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1B6CF" w14:textId="3A4248BE" w:rsidR="006524EF" w:rsidRPr="006524EF" w:rsidRDefault="0031704A" w:rsidP="006524EF">
      <w:pPr>
        <w:pStyle w:val="a5"/>
        <w:ind w:left="0"/>
        <w:rPr>
          <w:sz w:val="22"/>
          <w:szCs w:val="22"/>
        </w:rPr>
      </w:pPr>
      <w:r>
        <w:rPr>
          <w:sz w:val="22"/>
          <w:szCs w:val="22"/>
        </w:rPr>
        <w:t>Проект контракта</w:t>
      </w:r>
      <w:r w:rsidR="00DA0DC3" w:rsidRPr="006524EF">
        <w:rPr>
          <w:sz w:val="22"/>
          <w:szCs w:val="22"/>
        </w:rPr>
        <w:t xml:space="preserve"> </w:t>
      </w:r>
      <w:r w:rsidR="006524EF" w:rsidRPr="006524EF">
        <w:rPr>
          <w:sz w:val="22"/>
          <w:szCs w:val="22"/>
        </w:rPr>
        <w:t>№</w:t>
      </w:r>
      <w:r w:rsidR="000C20D8">
        <w:rPr>
          <w:sz w:val="22"/>
          <w:szCs w:val="22"/>
        </w:rPr>
        <w:t>_______</w:t>
      </w:r>
    </w:p>
    <w:p w14:paraId="6E4EFA43" w14:textId="77777777" w:rsidR="006524EF" w:rsidRPr="007753F5" w:rsidRDefault="006524EF" w:rsidP="006524EF">
      <w:pPr>
        <w:spacing w:after="0" w:line="240" w:lineRule="auto"/>
        <w:jc w:val="center"/>
        <w:rPr>
          <w:rFonts w:ascii="Times New Roman" w:hAnsi="Times New Roman" w:cs="Times New Roman"/>
          <w:b/>
          <w:bCs/>
          <w:sz w:val="16"/>
          <w:szCs w:val="16"/>
        </w:rPr>
      </w:pPr>
    </w:p>
    <w:tbl>
      <w:tblPr>
        <w:tblW w:w="0" w:type="auto"/>
        <w:tblLook w:val="0000" w:firstRow="0" w:lastRow="0" w:firstColumn="0" w:lastColumn="0" w:noHBand="0" w:noVBand="0"/>
      </w:tblPr>
      <w:tblGrid>
        <w:gridCol w:w="4712"/>
        <w:gridCol w:w="4859"/>
      </w:tblGrid>
      <w:tr w:rsidR="006524EF" w:rsidRPr="006524EF" w14:paraId="40A1452A" w14:textId="77777777" w:rsidTr="00051C4E">
        <w:trPr>
          <w:trHeight w:val="343"/>
        </w:trPr>
        <w:tc>
          <w:tcPr>
            <w:tcW w:w="4784" w:type="dxa"/>
          </w:tcPr>
          <w:p w14:paraId="66E3DF16" w14:textId="77777777" w:rsidR="006524EF" w:rsidRPr="006524EF" w:rsidRDefault="006524EF" w:rsidP="006524EF">
            <w:pPr>
              <w:spacing w:after="0" w:line="240" w:lineRule="auto"/>
              <w:ind w:firstLine="709"/>
              <w:rPr>
                <w:rFonts w:ascii="Times New Roman" w:hAnsi="Times New Roman" w:cs="Times New Roman"/>
                <w:bCs/>
              </w:rPr>
            </w:pPr>
            <w:r w:rsidRPr="006524EF">
              <w:rPr>
                <w:rFonts w:ascii="Times New Roman" w:hAnsi="Times New Roman" w:cs="Times New Roman"/>
                <w:bCs/>
              </w:rPr>
              <w:t>п. Иванино</w:t>
            </w:r>
          </w:p>
        </w:tc>
        <w:tc>
          <w:tcPr>
            <w:tcW w:w="4928" w:type="dxa"/>
          </w:tcPr>
          <w:p w14:paraId="4EF24DD8" w14:textId="62B5E04E" w:rsidR="006524EF" w:rsidRPr="006524EF" w:rsidRDefault="006524EF" w:rsidP="00D731DD">
            <w:pPr>
              <w:spacing w:after="0" w:line="240" w:lineRule="auto"/>
              <w:ind w:firstLine="709"/>
              <w:jc w:val="right"/>
              <w:rPr>
                <w:rFonts w:ascii="Times New Roman" w:hAnsi="Times New Roman" w:cs="Times New Roman"/>
                <w:bCs/>
              </w:rPr>
            </w:pPr>
            <w:r w:rsidRPr="006524EF">
              <w:rPr>
                <w:rFonts w:ascii="Times New Roman" w:hAnsi="Times New Roman" w:cs="Times New Roman"/>
                <w:bCs/>
              </w:rPr>
              <w:t>«</w:t>
            </w:r>
            <w:r w:rsidR="00D731DD">
              <w:rPr>
                <w:rFonts w:ascii="Times New Roman" w:hAnsi="Times New Roman" w:cs="Times New Roman"/>
                <w:bCs/>
              </w:rPr>
              <w:t>_____</w:t>
            </w:r>
            <w:r w:rsidRPr="006524EF">
              <w:rPr>
                <w:rFonts w:ascii="Times New Roman" w:hAnsi="Times New Roman" w:cs="Times New Roman"/>
                <w:bCs/>
              </w:rPr>
              <w:t>»</w:t>
            </w:r>
            <w:r w:rsidR="0073087A">
              <w:rPr>
                <w:rFonts w:ascii="Times New Roman" w:hAnsi="Times New Roman" w:cs="Times New Roman"/>
                <w:bCs/>
              </w:rPr>
              <w:t xml:space="preserve"> </w:t>
            </w:r>
            <w:r w:rsidR="00D731DD">
              <w:rPr>
                <w:rFonts w:ascii="Times New Roman" w:hAnsi="Times New Roman" w:cs="Times New Roman"/>
                <w:bCs/>
              </w:rPr>
              <w:t>__________</w:t>
            </w:r>
            <w:r w:rsidR="0073087A">
              <w:rPr>
                <w:rFonts w:ascii="Times New Roman" w:hAnsi="Times New Roman" w:cs="Times New Roman"/>
                <w:bCs/>
              </w:rPr>
              <w:t xml:space="preserve"> </w:t>
            </w:r>
            <w:r w:rsidR="0014201B">
              <w:rPr>
                <w:rFonts w:ascii="Times New Roman" w:hAnsi="Times New Roman" w:cs="Times New Roman"/>
                <w:bCs/>
              </w:rPr>
              <w:t>202</w:t>
            </w:r>
            <w:r w:rsidR="0031704A">
              <w:rPr>
                <w:rFonts w:ascii="Times New Roman" w:hAnsi="Times New Roman" w:cs="Times New Roman"/>
                <w:bCs/>
              </w:rPr>
              <w:t>6</w:t>
            </w:r>
            <w:r w:rsidRPr="006524EF">
              <w:rPr>
                <w:rFonts w:ascii="Times New Roman" w:hAnsi="Times New Roman" w:cs="Times New Roman"/>
                <w:bCs/>
              </w:rPr>
              <w:t xml:space="preserve"> г.</w:t>
            </w:r>
          </w:p>
        </w:tc>
      </w:tr>
    </w:tbl>
    <w:p w14:paraId="05E7331B" w14:textId="77777777" w:rsidR="006524EF" w:rsidRPr="007753F5" w:rsidRDefault="006524EF" w:rsidP="006524EF">
      <w:pPr>
        <w:spacing w:after="0" w:line="240" w:lineRule="auto"/>
        <w:ind w:firstLine="709"/>
        <w:jc w:val="both"/>
        <w:rPr>
          <w:rFonts w:ascii="Times New Roman" w:hAnsi="Times New Roman" w:cs="Times New Roman"/>
          <w:sz w:val="16"/>
          <w:szCs w:val="16"/>
        </w:rPr>
      </w:pPr>
    </w:p>
    <w:p w14:paraId="11A033EE" w14:textId="6CC4BCF1" w:rsidR="008D0C65" w:rsidRPr="00AB42DE" w:rsidRDefault="005E71A2" w:rsidP="00AB42DE">
      <w:pPr>
        <w:spacing w:after="0" w:line="240" w:lineRule="auto"/>
        <w:ind w:firstLine="709"/>
        <w:jc w:val="both"/>
        <w:rPr>
          <w:rFonts w:ascii="Times New Roman" w:eastAsia="Times New Roman" w:hAnsi="Times New Roman" w:cs="Times New Roman"/>
        </w:rPr>
      </w:pPr>
      <w:r w:rsidRPr="00AB42DE">
        <w:rPr>
          <w:rFonts w:ascii="Times New Roman" w:hAnsi="Times New Roman" w:cs="Times New Roman"/>
        </w:rPr>
        <w:t xml:space="preserve">Федеральное казенное учреждение «Колония-поселение № 8 Управления федеральной службы исполнения наказаний по Курской области (ФКУ КП-8 УФСИН России по Курской области), именуемое </w:t>
      </w:r>
      <w:r w:rsidR="000F1241">
        <w:rPr>
          <w:rFonts w:ascii="Times New Roman" w:hAnsi="Times New Roman" w:cs="Times New Roman"/>
        </w:rPr>
        <w:t>в дальнейшем «Заказчик», в лице</w:t>
      </w:r>
      <w:r w:rsidR="00AA11C4">
        <w:rPr>
          <w:rFonts w:ascii="Times New Roman" w:hAnsi="Times New Roman" w:cs="Times New Roman"/>
        </w:rPr>
        <w:t xml:space="preserve"> </w:t>
      </w:r>
      <w:r w:rsidRPr="00AB42DE">
        <w:rPr>
          <w:rFonts w:ascii="Times New Roman" w:hAnsi="Times New Roman" w:cs="Times New Roman"/>
        </w:rPr>
        <w:t xml:space="preserve">начальника </w:t>
      </w:r>
      <w:r w:rsidR="00230E71">
        <w:rPr>
          <w:rFonts w:ascii="Times New Roman" w:hAnsi="Times New Roman" w:cs="Times New Roman"/>
        </w:rPr>
        <w:t>Светлых Ивана Ивановича</w:t>
      </w:r>
      <w:r w:rsidRPr="00AB42DE">
        <w:rPr>
          <w:rFonts w:ascii="Times New Roman" w:hAnsi="Times New Roman" w:cs="Times New Roman"/>
        </w:rPr>
        <w:t xml:space="preserve">, действующего </w:t>
      </w:r>
      <w:r w:rsidRPr="003941C4">
        <w:rPr>
          <w:rFonts w:ascii="Times New Roman" w:hAnsi="Times New Roman" w:cs="Times New Roman"/>
        </w:rPr>
        <w:t>на основании Устава,</w:t>
      </w:r>
      <w:r w:rsidR="00AA11C4">
        <w:rPr>
          <w:rFonts w:ascii="Times New Roman" w:hAnsi="Times New Roman" w:cs="Times New Roman"/>
        </w:rPr>
        <w:t xml:space="preserve"> с одной стороны, и</w:t>
      </w:r>
      <w:r w:rsidR="00433E8D">
        <w:rPr>
          <w:rFonts w:ascii="Times New Roman" w:hAnsi="Times New Roman" w:cs="Times New Roman"/>
        </w:rPr>
        <w:t>____________________________________________________________________________________________</w:t>
      </w:r>
      <w:r w:rsidR="00670DE2" w:rsidRPr="00027736">
        <w:rPr>
          <w:rFonts w:ascii="Times New Roman" w:hAnsi="Times New Roman" w:cs="Times New Roman"/>
        </w:rPr>
        <w:t xml:space="preserve"> в лице </w:t>
      </w:r>
      <w:r w:rsidR="00433E8D">
        <w:rPr>
          <w:rFonts w:ascii="Times New Roman" w:hAnsi="Times New Roman" w:cs="Times New Roman"/>
        </w:rPr>
        <w:t>_______________________________________</w:t>
      </w:r>
      <w:r w:rsidR="00670DE2" w:rsidRPr="00027736">
        <w:rPr>
          <w:rFonts w:ascii="Times New Roman" w:hAnsi="Times New Roman" w:cs="Times New Roman"/>
        </w:rPr>
        <w:t xml:space="preserve">, действующего на основании </w:t>
      </w:r>
      <w:r w:rsidR="00433E8D">
        <w:rPr>
          <w:rFonts w:ascii="Times New Roman" w:hAnsi="Times New Roman" w:cs="Times New Roman"/>
        </w:rPr>
        <w:t>______________________</w:t>
      </w:r>
      <w:r w:rsidR="00670DE2" w:rsidRPr="00027736">
        <w:rPr>
          <w:rFonts w:ascii="Times New Roman" w:hAnsi="Times New Roman" w:cs="Times New Roman"/>
        </w:rPr>
        <w:t xml:space="preserve">, именуемое в дальнейшем «Поставщик», </w:t>
      </w:r>
      <w:r w:rsidRPr="00AB42DE">
        <w:rPr>
          <w:rFonts w:ascii="Times New Roman" w:hAnsi="Times New Roman" w:cs="Times New Roman"/>
        </w:rPr>
        <w:t>с другой стороны, далее именуемые «Стороны» при совместном их упоминании, и каждый  в отдельности «Сторона», с соблюдением требований Гражданского</w:t>
      </w:r>
      <w:r w:rsidR="00D64FF6" w:rsidRPr="00AB42DE">
        <w:rPr>
          <w:rFonts w:ascii="Times New Roman" w:hAnsi="Times New Roman" w:cs="Times New Roman"/>
        </w:rPr>
        <w:t xml:space="preserve"> кодекса Российской Федерации, </w:t>
      </w:r>
      <w:r w:rsidR="008D0C65" w:rsidRPr="00AB42DE">
        <w:rPr>
          <w:rFonts w:ascii="Times New Roman" w:eastAsia="Times New Roman" w:hAnsi="Times New Roman" w:cs="Times New Roman"/>
        </w:rPr>
        <w:t>Федерального закона от 05.04.2013г. № 44-ФЗ «О контрактной системе в сфере закупок товаров, работ, услуг для обеспечения государственных и муниципальных</w:t>
      </w:r>
      <w:r w:rsidR="004357BF">
        <w:rPr>
          <w:rFonts w:ascii="Times New Roman" w:eastAsia="Times New Roman" w:hAnsi="Times New Roman" w:cs="Times New Roman"/>
        </w:rPr>
        <w:t> </w:t>
      </w:r>
      <w:r w:rsidR="008D0C65" w:rsidRPr="00AB42DE">
        <w:rPr>
          <w:rFonts w:ascii="Times New Roman" w:eastAsia="Times New Roman" w:hAnsi="Times New Roman" w:cs="Times New Roman"/>
        </w:rPr>
        <w:t>нужд» (далее – Закон о контрактной системе), в соответствии с п. 4 ч. 1 ст. 93 Федеральног</w:t>
      </w:r>
      <w:r w:rsidR="00D64FF6" w:rsidRPr="00AB42DE">
        <w:rPr>
          <w:rFonts w:ascii="Times New Roman" w:eastAsia="Times New Roman" w:hAnsi="Times New Roman" w:cs="Times New Roman"/>
        </w:rPr>
        <w:t xml:space="preserve">о закона от 05.04.2013 № 44-ФЗ </w:t>
      </w:r>
      <w:r w:rsidR="008D0C65" w:rsidRPr="00AB42DE">
        <w:rPr>
          <w:rFonts w:ascii="Times New Roman" w:eastAsia="Times New Roman" w:hAnsi="Times New Roman" w:cs="Times New Roman"/>
        </w:rPr>
        <w:t xml:space="preserve">«О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w:t>
      </w:r>
      <w:r w:rsidR="00A71395">
        <w:rPr>
          <w:rFonts w:ascii="Times New Roman" w:eastAsia="Times New Roman" w:hAnsi="Times New Roman" w:cs="Times New Roman"/>
        </w:rPr>
        <w:br/>
      </w:r>
      <w:r w:rsidR="008D0C65" w:rsidRPr="00AB42DE">
        <w:rPr>
          <w:rFonts w:ascii="Times New Roman" w:eastAsia="Times New Roman" w:hAnsi="Times New Roman" w:cs="Times New Roman"/>
        </w:rPr>
        <w:t>о нижеследующем:</w:t>
      </w:r>
    </w:p>
    <w:p w14:paraId="49F4EFE0" w14:textId="77777777" w:rsidR="005E71A2" w:rsidRPr="008D1826" w:rsidRDefault="005E71A2" w:rsidP="005E71A2">
      <w:pPr>
        <w:spacing w:after="0" w:line="240" w:lineRule="auto"/>
        <w:ind w:firstLine="709"/>
        <w:jc w:val="both"/>
        <w:rPr>
          <w:rFonts w:ascii="Times New Roman" w:hAnsi="Times New Roman" w:cs="Times New Roman"/>
        </w:rPr>
      </w:pPr>
    </w:p>
    <w:p w14:paraId="54A349FA"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1. Предмет Контракта</w:t>
      </w:r>
    </w:p>
    <w:p w14:paraId="1759E15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1.1. </w:t>
      </w:r>
      <w:r w:rsidRPr="00DD178D">
        <w:rPr>
          <w:rFonts w:ascii="Times New Roman" w:hAnsi="Times New Roman" w:cs="Times New Roman"/>
        </w:rPr>
        <w:t xml:space="preserve">Заказчик поручает, а Поставщик принимает на себя обязательства </w:t>
      </w:r>
      <w:r w:rsidRPr="00DD178D">
        <w:rPr>
          <w:rFonts w:ascii="Times New Roman" w:hAnsi="Times New Roman" w:cs="Times New Roman"/>
          <w:color w:val="000000"/>
        </w:rPr>
        <w:t xml:space="preserve">по поставке </w:t>
      </w:r>
      <w:r w:rsidR="00D72DF9" w:rsidRPr="00DD178D">
        <w:rPr>
          <w:rFonts w:ascii="Times New Roman" w:hAnsi="Times New Roman" w:cs="Times New Roman"/>
          <w:color w:val="000000"/>
        </w:rPr>
        <w:t>товара</w:t>
      </w:r>
      <w:r w:rsidR="00DD178D" w:rsidRPr="00DD178D">
        <w:rPr>
          <w:rFonts w:ascii="Times New Roman" w:hAnsi="Times New Roman" w:cs="Times New Roman"/>
          <w:color w:val="000000"/>
        </w:rPr>
        <w:t xml:space="preserve"> </w:t>
      </w:r>
      <w:r w:rsidR="00DD178D">
        <w:rPr>
          <w:rFonts w:ascii="Times New Roman" w:hAnsi="Times New Roman" w:cs="Times New Roman"/>
          <w:color w:val="000000"/>
        </w:rPr>
        <w:br/>
      </w:r>
      <w:r w:rsidRPr="006524EF">
        <w:rPr>
          <w:rFonts w:ascii="Times New Roman" w:hAnsi="Times New Roman" w:cs="Times New Roman"/>
        </w:rPr>
        <w:t>в количестве и асс</w:t>
      </w:r>
      <w:r w:rsidR="00DD178D">
        <w:rPr>
          <w:rFonts w:ascii="Times New Roman" w:hAnsi="Times New Roman" w:cs="Times New Roman"/>
        </w:rPr>
        <w:t xml:space="preserve">ортименте согласно Спецификации </w:t>
      </w:r>
      <w:r w:rsidRPr="006524EF">
        <w:rPr>
          <w:rFonts w:ascii="Times New Roman" w:hAnsi="Times New Roman" w:cs="Times New Roman"/>
        </w:rPr>
        <w:t>(Приложение) являющимся его неотъемлемо</w:t>
      </w:r>
      <w:r w:rsidR="00DD178D">
        <w:rPr>
          <w:rFonts w:ascii="Times New Roman" w:hAnsi="Times New Roman" w:cs="Times New Roman"/>
        </w:rPr>
        <w:t xml:space="preserve">й частью именуемый в дальнейшем </w:t>
      </w:r>
      <w:r w:rsidRPr="006524EF">
        <w:rPr>
          <w:rFonts w:ascii="Times New Roman" w:hAnsi="Times New Roman" w:cs="Times New Roman"/>
        </w:rPr>
        <w:t>«Товар».</w:t>
      </w:r>
    </w:p>
    <w:p w14:paraId="6E26F1E4" w14:textId="77777777" w:rsidR="006524EF" w:rsidRPr="006524EF" w:rsidRDefault="006524EF" w:rsidP="006524EF">
      <w:pPr>
        <w:widowControl w:val="0"/>
        <w:shd w:val="clear" w:color="auto" w:fill="FFFFFF"/>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6524EF">
        <w:rPr>
          <w:rFonts w:ascii="Times New Roman" w:hAnsi="Times New Roman" w:cs="Times New Roman"/>
          <w:bCs/>
        </w:rPr>
        <w:t>1.2.</w:t>
      </w:r>
      <w:r w:rsidRPr="006524EF">
        <w:rPr>
          <w:rFonts w:ascii="Times New Roman" w:hAnsi="Times New Roman" w:cs="Times New Roman"/>
          <w:b/>
          <w:bCs/>
        </w:rPr>
        <w:t xml:space="preserve"> </w:t>
      </w:r>
      <w:r w:rsidRPr="006524EF">
        <w:rPr>
          <w:rFonts w:ascii="Times New Roman" w:hAnsi="Times New Roman" w:cs="Times New Roman"/>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порядке и на условиях, предусмотренных Контрактом на основании подписанного Сторонами и утвержденного Заказчиком Акта приемки Товара.</w:t>
      </w:r>
    </w:p>
    <w:p w14:paraId="671A9A8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1.3. Поставщик предоставляет Заказчику сертификаты соответствия на весь товар, </w:t>
      </w:r>
      <w:r w:rsidR="00773F5E">
        <w:rPr>
          <w:rFonts w:ascii="Times New Roman" w:hAnsi="Times New Roman" w:cs="Times New Roman"/>
        </w:rPr>
        <w:br/>
      </w:r>
      <w:r w:rsidRPr="006524EF">
        <w:rPr>
          <w:rFonts w:ascii="Times New Roman" w:hAnsi="Times New Roman" w:cs="Times New Roman"/>
        </w:rPr>
        <w:t>в соответствии с законодательством Российской Федерации.</w:t>
      </w:r>
    </w:p>
    <w:p w14:paraId="02A64F9D" w14:textId="77777777" w:rsidR="006524EF" w:rsidRPr="006524EF" w:rsidRDefault="006524EF" w:rsidP="006524EF">
      <w:pPr>
        <w:spacing w:after="0" w:line="240" w:lineRule="auto"/>
        <w:ind w:firstLine="709"/>
        <w:rPr>
          <w:rFonts w:ascii="Times New Roman" w:hAnsi="Times New Roman" w:cs="Times New Roman"/>
          <w:b/>
          <w:bCs/>
        </w:rPr>
      </w:pPr>
    </w:p>
    <w:p w14:paraId="4148DA1B"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2. Стоимость Контракта</w:t>
      </w:r>
    </w:p>
    <w:p w14:paraId="22E40DC3" w14:textId="77777777" w:rsidR="006524EF" w:rsidRPr="00A71395" w:rsidRDefault="006524EF" w:rsidP="00A803E1">
      <w:pPr>
        <w:spacing w:after="0" w:line="240" w:lineRule="auto"/>
        <w:ind w:firstLine="709"/>
        <w:jc w:val="both"/>
        <w:rPr>
          <w:rFonts w:ascii="Times New Roman" w:hAnsi="Times New Roman" w:cs="Times New Roman"/>
          <w:color w:val="000000" w:themeColor="text1"/>
        </w:rPr>
      </w:pPr>
      <w:r w:rsidRPr="00A71395">
        <w:rPr>
          <w:rFonts w:ascii="Times New Roman" w:hAnsi="Times New Roman" w:cs="Times New Roman"/>
          <w:color w:val="000000" w:themeColor="text1"/>
        </w:rPr>
        <w:t xml:space="preserve">2.1. </w:t>
      </w:r>
      <w:r w:rsidRPr="00C40A1D">
        <w:rPr>
          <w:rFonts w:ascii="Times New Roman" w:hAnsi="Times New Roman" w:cs="Times New Roman"/>
          <w:color w:val="000000" w:themeColor="text1"/>
        </w:rPr>
        <w:t xml:space="preserve">Общая </w:t>
      </w:r>
      <w:r w:rsidR="00433E8D">
        <w:rPr>
          <w:rFonts w:ascii="Times New Roman" w:hAnsi="Times New Roman" w:cs="Times New Roman"/>
          <w:color w:val="000000" w:themeColor="text1"/>
        </w:rPr>
        <w:t xml:space="preserve">стоимость Контракта составляет________________ </w:t>
      </w:r>
      <w:r w:rsidRPr="00C40A1D">
        <w:rPr>
          <w:rFonts w:ascii="Times New Roman" w:hAnsi="Times New Roman" w:cs="Times New Roman"/>
          <w:color w:val="000000" w:themeColor="text1"/>
        </w:rPr>
        <w:t>(</w:t>
      </w:r>
      <w:r w:rsidR="00433E8D">
        <w:rPr>
          <w:rFonts w:ascii="Times New Roman" w:hAnsi="Times New Roman" w:cs="Times New Roman"/>
          <w:color w:val="000000" w:themeColor="text1"/>
        </w:rPr>
        <w:t>_____________________________________</w:t>
      </w:r>
      <w:r w:rsidR="00B31DB9" w:rsidRPr="00C40A1D">
        <w:rPr>
          <w:rFonts w:ascii="Times New Roman" w:hAnsi="Times New Roman" w:cs="Times New Roman"/>
          <w:color w:val="000000" w:themeColor="text1"/>
        </w:rPr>
        <w:t>)</w:t>
      </w:r>
      <w:r w:rsidR="00DD178D" w:rsidRPr="00C40A1D">
        <w:rPr>
          <w:rFonts w:ascii="Times New Roman" w:hAnsi="Times New Roman" w:cs="Times New Roman"/>
          <w:color w:val="000000" w:themeColor="text1"/>
        </w:rPr>
        <w:t xml:space="preserve"> </w:t>
      </w:r>
      <w:r w:rsidR="00C40A1D" w:rsidRPr="00C40A1D">
        <w:rPr>
          <w:rFonts w:ascii="Times New Roman" w:hAnsi="Times New Roman" w:cs="Times New Roman"/>
          <w:color w:val="000000" w:themeColor="text1"/>
        </w:rPr>
        <w:t>рублей</w:t>
      </w:r>
      <w:r w:rsidRPr="00C40A1D">
        <w:rPr>
          <w:rFonts w:ascii="Times New Roman" w:hAnsi="Times New Roman" w:cs="Times New Roman"/>
          <w:color w:val="000000" w:themeColor="text1"/>
        </w:rPr>
        <w:t xml:space="preserve"> </w:t>
      </w:r>
      <w:r w:rsidR="00433E8D">
        <w:rPr>
          <w:rFonts w:ascii="Times New Roman" w:hAnsi="Times New Roman" w:cs="Times New Roman"/>
          <w:color w:val="000000" w:themeColor="text1"/>
        </w:rPr>
        <w:t>___</w:t>
      </w:r>
      <w:r w:rsidR="00773F5E" w:rsidRPr="00C40A1D">
        <w:rPr>
          <w:rFonts w:ascii="Times New Roman" w:hAnsi="Times New Roman" w:cs="Times New Roman"/>
          <w:color w:val="000000" w:themeColor="text1"/>
        </w:rPr>
        <w:t xml:space="preserve"> </w:t>
      </w:r>
      <w:r w:rsidRPr="00C40A1D">
        <w:rPr>
          <w:rFonts w:ascii="Times New Roman" w:hAnsi="Times New Roman" w:cs="Times New Roman"/>
          <w:color w:val="000000" w:themeColor="text1"/>
        </w:rPr>
        <w:t>коп.</w:t>
      </w:r>
      <w:r w:rsidR="00FA68E6">
        <w:rPr>
          <w:rFonts w:ascii="Times New Roman" w:hAnsi="Times New Roman" w:cs="Times New Roman"/>
          <w:color w:val="000000" w:themeColor="text1"/>
        </w:rPr>
        <w:t>, в том числе НДС ____</w:t>
      </w:r>
      <w:r w:rsidR="00294AB4" w:rsidRPr="00C40A1D">
        <w:rPr>
          <w:rFonts w:ascii="Times New Roman" w:hAnsi="Times New Roman" w:cs="Times New Roman"/>
          <w:color w:val="000000" w:themeColor="text1"/>
        </w:rPr>
        <w:t xml:space="preserve">% в сумме </w:t>
      </w:r>
      <w:r w:rsidR="00433E8D">
        <w:rPr>
          <w:rFonts w:ascii="Times New Roman" w:hAnsi="Times New Roman" w:cs="Times New Roman"/>
          <w:color w:val="000000" w:themeColor="text1"/>
        </w:rPr>
        <w:t>___________________</w:t>
      </w:r>
      <w:r w:rsidR="0078791C" w:rsidRPr="00C40A1D">
        <w:rPr>
          <w:rFonts w:ascii="Times New Roman" w:hAnsi="Times New Roman" w:cs="Times New Roman"/>
          <w:color w:val="000000" w:themeColor="text1"/>
        </w:rPr>
        <w:t xml:space="preserve"> (</w:t>
      </w:r>
      <w:r w:rsidR="00433E8D">
        <w:rPr>
          <w:rFonts w:ascii="Times New Roman" w:hAnsi="Times New Roman" w:cs="Times New Roman"/>
          <w:color w:val="000000" w:themeColor="text1"/>
        </w:rPr>
        <w:t>__________________________</w:t>
      </w:r>
      <w:r w:rsidR="00C40A1D" w:rsidRPr="00C40A1D">
        <w:rPr>
          <w:rFonts w:ascii="Times New Roman" w:hAnsi="Times New Roman" w:cs="Times New Roman"/>
          <w:color w:val="000000" w:themeColor="text1"/>
        </w:rPr>
        <w:t xml:space="preserve">) рублей </w:t>
      </w:r>
      <w:r w:rsidR="00433E8D">
        <w:rPr>
          <w:rFonts w:ascii="Times New Roman" w:hAnsi="Times New Roman" w:cs="Times New Roman"/>
          <w:color w:val="000000" w:themeColor="text1"/>
        </w:rPr>
        <w:t>_____</w:t>
      </w:r>
      <w:r w:rsidR="0078791C" w:rsidRPr="00C40A1D">
        <w:rPr>
          <w:rFonts w:ascii="Times New Roman" w:hAnsi="Times New Roman" w:cs="Times New Roman"/>
          <w:color w:val="000000" w:themeColor="text1"/>
        </w:rPr>
        <w:t xml:space="preserve"> коп.</w:t>
      </w:r>
      <w:r w:rsidR="00773F5E" w:rsidRPr="00C40A1D">
        <w:rPr>
          <w:rFonts w:ascii="Times New Roman" w:hAnsi="Times New Roman" w:cs="Times New Roman"/>
          <w:color w:val="000000" w:themeColor="text1"/>
        </w:rPr>
        <w:t>.</w:t>
      </w:r>
    </w:p>
    <w:p w14:paraId="21F0B50D" w14:textId="77777777" w:rsidR="006524EF" w:rsidRPr="006524EF" w:rsidRDefault="006524EF" w:rsidP="00A803E1">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2.2. Цена Контракта является твердой и определяется на весь срок его исполнения. </w:t>
      </w:r>
    </w:p>
    <w:p w14:paraId="2A5E8AF1" w14:textId="77777777" w:rsidR="006524EF" w:rsidRPr="006524EF" w:rsidRDefault="006524EF" w:rsidP="00A803E1">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2.3. Стоимость Товара является окончательной и включает в себя стоимость всего поставляемого товара, </w:t>
      </w:r>
      <w:r w:rsidR="00586C40" w:rsidRPr="00586C40">
        <w:rPr>
          <w:rFonts w:ascii="Times New Roman" w:hAnsi="Times New Roman" w:cs="Times New Roman"/>
        </w:rPr>
        <w:t>его доставк</w:t>
      </w:r>
      <w:r w:rsidR="00586C40">
        <w:rPr>
          <w:rFonts w:ascii="Times New Roman" w:hAnsi="Times New Roman" w:cs="Times New Roman"/>
        </w:rPr>
        <w:t>у</w:t>
      </w:r>
      <w:r w:rsidR="00586C40" w:rsidRPr="00586C40">
        <w:rPr>
          <w:rFonts w:ascii="Times New Roman" w:hAnsi="Times New Roman" w:cs="Times New Roman"/>
        </w:rPr>
        <w:t xml:space="preserve">, </w:t>
      </w:r>
      <w:r w:rsidRPr="006524EF">
        <w:rPr>
          <w:rFonts w:ascii="Times New Roman" w:hAnsi="Times New Roman" w:cs="Times New Roman"/>
        </w:rPr>
        <w:t xml:space="preserve">а также все расходы, по таможенному оформлению </w:t>
      </w:r>
      <w:r w:rsidR="00B31DB9">
        <w:rPr>
          <w:rFonts w:ascii="Times New Roman" w:hAnsi="Times New Roman" w:cs="Times New Roman"/>
        </w:rPr>
        <w:br/>
      </w:r>
      <w:r w:rsidRPr="006524EF">
        <w:rPr>
          <w:rFonts w:ascii="Times New Roman" w:hAnsi="Times New Roman" w:cs="Times New Roman"/>
        </w:rPr>
        <w:t xml:space="preserve">и страхованию товара, а также уплату налогов, сборов и других обязательных платежей. </w:t>
      </w:r>
    </w:p>
    <w:p w14:paraId="08050384" w14:textId="77777777" w:rsidR="006524EF" w:rsidRPr="00B31DB9" w:rsidRDefault="006524EF" w:rsidP="00A803E1">
      <w:pPr>
        <w:widowControl w:val="0"/>
        <w:spacing w:after="0" w:line="240" w:lineRule="auto"/>
        <w:ind w:firstLine="709"/>
        <w:jc w:val="both"/>
        <w:rPr>
          <w:rFonts w:ascii="Times New Roman" w:hAnsi="Times New Roman" w:cs="Times New Roman"/>
          <w:color w:val="FF0000"/>
        </w:rPr>
      </w:pPr>
      <w:r w:rsidRPr="00B84852">
        <w:rPr>
          <w:rFonts w:ascii="Times New Roman" w:hAnsi="Times New Roman" w:cs="Times New Roman"/>
        </w:rPr>
        <w:t xml:space="preserve">2.4. </w:t>
      </w:r>
      <w:r w:rsidRPr="00B31DB9">
        <w:rPr>
          <w:rFonts w:ascii="Times New Roman" w:hAnsi="Times New Roman" w:cs="Times New Roman"/>
          <w:color w:val="000000" w:themeColor="text1"/>
        </w:rPr>
        <w:t>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сообщить об этом Заказчик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436488C3" w14:textId="77777777" w:rsidR="006524EF" w:rsidRPr="00B84852" w:rsidRDefault="006524EF" w:rsidP="00A803E1">
      <w:pPr>
        <w:widowControl w:val="0"/>
        <w:spacing w:after="0" w:line="240" w:lineRule="auto"/>
        <w:ind w:firstLine="709"/>
        <w:jc w:val="both"/>
        <w:rPr>
          <w:rFonts w:ascii="Times New Roman" w:hAnsi="Times New Roman" w:cs="Times New Roman"/>
        </w:rPr>
      </w:pPr>
      <w:r w:rsidRPr="00B84852">
        <w:rPr>
          <w:rFonts w:ascii="Times New Roman" w:hAnsi="Times New Roman" w:cs="Times New Roman"/>
        </w:rPr>
        <w:t>Днем оплаты считается день списания денежных средств, с расчетного счета Заказчика.</w:t>
      </w:r>
    </w:p>
    <w:p w14:paraId="02DF8852" w14:textId="43C3FFBF" w:rsidR="006524EF" w:rsidRPr="00B84852" w:rsidRDefault="006524EF" w:rsidP="00A803E1">
      <w:pPr>
        <w:widowControl w:val="0"/>
        <w:spacing w:after="0" w:line="240" w:lineRule="auto"/>
        <w:ind w:firstLine="709"/>
        <w:jc w:val="both"/>
        <w:rPr>
          <w:rFonts w:ascii="Times New Roman" w:hAnsi="Times New Roman" w:cs="Times New Roman"/>
          <w:kern w:val="32"/>
        </w:rPr>
      </w:pPr>
      <w:r w:rsidRPr="00B84852">
        <w:rPr>
          <w:rFonts w:ascii="Times New Roman" w:hAnsi="Times New Roman" w:cs="Times New Roman"/>
          <w:kern w:val="32"/>
        </w:rPr>
        <w:t xml:space="preserve">2.5. </w:t>
      </w:r>
      <w:r w:rsidRPr="00B84852">
        <w:rPr>
          <w:rFonts w:ascii="Times New Roman" w:hAnsi="Times New Roman" w:cs="Times New Roman"/>
        </w:rPr>
        <w:t xml:space="preserve">Оплата товара по настоящему Контракту осуществляется по безналичному расчету </w:t>
      </w:r>
      <w:r w:rsidR="00B84852">
        <w:rPr>
          <w:rFonts w:ascii="Times New Roman" w:hAnsi="Times New Roman" w:cs="Times New Roman"/>
        </w:rPr>
        <w:br/>
      </w:r>
      <w:r w:rsidRPr="00B84852">
        <w:rPr>
          <w:rFonts w:ascii="Times New Roman" w:hAnsi="Times New Roman" w:cs="Times New Roman"/>
        </w:rPr>
        <w:t>за счет бюджетных средств,</w:t>
      </w:r>
      <w:r w:rsidR="00665238" w:rsidRPr="00B84852">
        <w:rPr>
          <w:rFonts w:ascii="Times New Roman" w:hAnsi="Times New Roman" w:cs="Times New Roman"/>
        </w:rPr>
        <w:t xml:space="preserve"> согласно коду бюджетной классификации</w:t>
      </w:r>
      <w:r w:rsidR="00665238" w:rsidRPr="003941C4">
        <w:rPr>
          <w:rFonts w:ascii="Times New Roman" w:hAnsi="Times New Roman" w:cs="Times New Roman"/>
          <w:b/>
        </w:rPr>
        <w:t xml:space="preserve"> </w:t>
      </w:r>
      <w:r w:rsidR="00665238" w:rsidRPr="00AD0A10">
        <w:rPr>
          <w:rFonts w:ascii="Times New Roman" w:hAnsi="Times New Roman" w:cs="Times New Roman"/>
        </w:rPr>
        <w:t>320</w:t>
      </w:r>
      <w:r w:rsidR="00AD0A10" w:rsidRPr="00AD0A10">
        <w:rPr>
          <w:rFonts w:ascii="Times New Roman" w:hAnsi="Times New Roman" w:cs="Times New Roman"/>
        </w:rPr>
        <w:t xml:space="preserve"> </w:t>
      </w:r>
      <w:r w:rsidR="00665238" w:rsidRPr="00AD0A10">
        <w:rPr>
          <w:rFonts w:ascii="Times New Roman" w:hAnsi="Times New Roman" w:cs="Times New Roman"/>
        </w:rPr>
        <w:t>0305</w:t>
      </w:r>
      <w:r w:rsidR="00AD0A10" w:rsidRPr="00AD0A10">
        <w:rPr>
          <w:rFonts w:ascii="Times New Roman" w:hAnsi="Times New Roman" w:cs="Times New Roman"/>
        </w:rPr>
        <w:t xml:space="preserve"> </w:t>
      </w:r>
      <w:r w:rsidR="00F649DB">
        <w:rPr>
          <w:rFonts w:ascii="Times New Roman" w:hAnsi="Times New Roman" w:cs="Times New Roman"/>
        </w:rPr>
        <w:t>4240690049</w:t>
      </w:r>
      <w:r w:rsidR="0002425D">
        <w:rPr>
          <w:rFonts w:ascii="Times New Roman" w:hAnsi="Times New Roman" w:cs="Times New Roman"/>
        </w:rPr>
        <w:t xml:space="preserve"> 243</w:t>
      </w:r>
      <w:r w:rsidR="00AD0A10">
        <w:rPr>
          <w:rFonts w:ascii="Times New Roman" w:hAnsi="Times New Roman" w:cs="Times New Roman"/>
        </w:rPr>
        <w:t>,</w:t>
      </w:r>
      <w:r w:rsidR="00B84852">
        <w:rPr>
          <w:rFonts w:ascii="Times New Roman" w:hAnsi="Times New Roman" w:cs="Times New Roman"/>
        </w:rPr>
        <w:br/>
      </w:r>
      <w:r w:rsidR="00F128B2">
        <w:rPr>
          <w:rFonts w:ascii="Times New Roman" w:hAnsi="Times New Roman" w:cs="Times New Roman"/>
          <w:kern w:val="32"/>
        </w:rPr>
        <w:t>в течени</w:t>
      </w:r>
      <w:r w:rsidR="00833ACF">
        <w:rPr>
          <w:rFonts w:ascii="Times New Roman" w:hAnsi="Times New Roman" w:cs="Times New Roman"/>
          <w:kern w:val="32"/>
        </w:rPr>
        <w:t>и</w:t>
      </w:r>
      <w:r w:rsidR="00F128B2">
        <w:rPr>
          <w:rFonts w:ascii="Times New Roman" w:hAnsi="Times New Roman" w:cs="Times New Roman"/>
          <w:kern w:val="32"/>
        </w:rPr>
        <w:t xml:space="preserve"> 7</w:t>
      </w:r>
      <w:r w:rsidRPr="00B84852">
        <w:rPr>
          <w:rFonts w:ascii="Times New Roman" w:hAnsi="Times New Roman" w:cs="Times New Roman"/>
          <w:kern w:val="32"/>
        </w:rPr>
        <w:t xml:space="preserve"> рабочих дней с момента подписания акта приема-передачи, при отсутствии </w:t>
      </w:r>
      <w:r w:rsidR="00B84852">
        <w:rPr>
          <w:rFonts w:ascii="Times New Roman" w:hAnsi="Times New Roman" w:cs="Times New Roman"/>
          <w:kern w:val="32"/>
        </w:rPr>
        <w:br/>
      </w:r>
      <w:r w:rsidRPr="00B84852">
        <w:rPr>
          <w:rFonts w:ascii="Times New Roman" w:hAnsi="Times New Roman" w:cs="Times New Roman"/>
          <w:kern w:val="32"/>
        </w:rPr>
        <w:t>у Заказчика претензий по количеству и качеству поставленного Товара.</w:t>
      </w:r>
      <w:r w:rsidR="00C0229E">
        <w:rPr>
          <w:rFonts w:ascii="Times New Roman" w:hAnsi="Times New Roman" w:cs="Times New Roman"/>
          <w:kern w:val="32"/>
        </w:rPr>
        <w:t xml:space="preserve"> </w:t>
      </w:r>
    </w:p>
    <w:p w14:paraId="547D5F58" w14:textId="77777777" w:rsidR="006524EF" w:rsidRPr="006524EF" w:rsidRDefault="006524EF" w:rsidP="00A803E1">
      <w:pPr>
        <w:widowControl w:val="0"/>
        <w:spacing w:after="0" w:line="240" w:lineRule="auto"/>
        <w:ind w:firstLine="709"/>
        <w:jc w:val="both"/>
        <w:rPr>
          <w:rFonts w:ascii="Times New Roman" w:hAnsi="Times New Roman" w:cs="Times New Roman"/>
          <w:kern w:val="32"/>
        </w:rPr>
      </w:pPr>
      <w:r w:rsidRPr="006524EF">
        <w:rPr>
          <w:rFonts w:ascii="Times New Roman" w:hAnsi="Times New Roman" w:cs="Times New Roman"/>
          <w:kern w:val="32"/>
        </w:rPr>
        <w:t xml:space="preserve">2.6. Сумма, подлежащая уплате заказчиком юридическому лицу или физическому лицу, </w:t>
      </w:r>
      <w:r w:rsidR="00F41E3C">
        <w:rPr>
          <w:rFonts w:ascii="Times New Roman" w:hAnsi="Times New Roman" w:cs="Times New Roman"/>
          <w:kern w:val="32"/>
        </w:rPr>
        <w:br/>
      </w:r>
      <w:r w:rsidRPr="006524EF">
        <w:rPr>
          <w:rFonts w:ascii="Times New Roman" w:hAnsi="Times New Roman" w:cs="Times New Roman"/>
          <w:kern w:val="32"/>
        </w:rPr>
        <w:t xml:space="preserve">в том числе зарегистрированному в качестве индивидуального предпринимателя, уменьшается </w:t>
      </w:r>
      <w:r w:rsidR="00F41E3C">
        <w:rPr>
          <w:rFonts w:ascii="Times New Roman" w:hAnsi="Times New Roman" w:cs="Times New Roman"/>
          <w:kern w:val="32"/>
        </w:rPr>
        <w:br/>
      </w:r>
      <w:r w:rsidRPr="006524EF">
        <w:rPr>
          <w:rFonts w:ascii="Times New Roman" w:hAnsi="Times New Roman" w:cs="Times New Roman"/>
          <w:kern w:val="32"/>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BF9D98" w14:textId="77777777" w:rsidR="006524EF" w:rsidRPr="006524EF" w:rsidRDefault="006524EF" w:rsidP="006524EF">
      <w:pPr>
        <w:widowControl w:val="0"/>
        <w:spacing w:after="0" w:line="240" w:lineRule="auto"/>
        <w:ind w:firstLine="709"/>
        <w:jc w:val="both"/>
        <w:rPr>
          <w:rFonts w:ascii="Times New Roman" w:hAnsi="Times New Roman" w:cs="Times New Roman"/>
        </w:rPr>
      </w:pPr>
    </w:p>
    <w:p w14:paraId="1A0DACE8" w14:textId="77777777" w:rsidR="0028530D" w:rsidRDefault="0028530D" w:rsidP="006524EF">
      <w:pPr>
        <w:spacing w:after="0" w:line="240" w:lineRule="auto"/>
        <w:jc w:val="center"/>
        <w:rPr>
          <w:rFonts w:ascii="Times New Roman" w:hAnsi="Times New Roman" w:cs="Times New Roman"/>
          <w:b/>
          <w:bCs/>
        </w:rPr>
      </w:pPr>
    </w:p>
    <w:p w14:paraId="19AF0E36"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3. Сроки и условия поставки товара, порядок приемки товара</w:t>
      </w:r>
    </w:p>
    <w:p w14:paraId="6BC0DD7E" w14:textId="607C5032" w:rsidR="008119EC"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3.1. </w:t>
      </w:r>
      <w:r w:rsidR="000F1241">
        <w:rPr>
          <w:rFonts w:ascii="Times New Roman" w:hAnsi="Times New Roman" w:cs="Times New Roman"/>
        </w:rPr>
        <w:t xml:space="preserve">Поставка, </w:t>
      </w:r>
      <w:r w:rsidR="00972CF3" w:rsidRPr="006524EF">
        <w:rPr>
          <w:rFonts w:ascii="Times New Roman" w:hAnsi="Times New Roman" w:cs="Times New Roman"/>
        </w:rPr>
        <w:t>разгрузка</w:t>
      </w:r>
      <w:r w:rsidR="000F1241">
        <w:rPr>
          <w:rFonts w:ascii="Times New Roman" w:hAnsi="Times New Roman" w:cs="Times New Roman"/>
        </w:rPr>
        <w:t xml:space="preserve"> </w:t>
      </w:r>
      <w:r w:rsidR="00972CF3" w:rsidRPr="006524EF">
        <w:rPr>
          <w:rFonts w:ascii="Times New Roman" w:hAnsi="Times New Roman" w:cs="Times New Roman"/>
        </w:rPr>
        <w:t>товара производится за счет Поставщика по адресу: 307220 Курская обл., Курчатовский р-н, п. Иванино, ул. Кирова, 1 «а»</w:t>
      </w:r>
      <w:r w:rsidR="00EF22CF">
        <w:rPr>
          <w:rFonts w:ascii="Times New Roman" w:hAnsi="Times New Roman" w:cs="Times New Roman"/>
        </w:rPr>
        <w:t>,</w:t>
      </w:r>
      <w:r w:rsidR="00972CF3" w:rsidRPr="006524EF">
        <w:rPr>
          <w:rFonts w:ascii="Times New Roman" w:hAnsi="Times New Roman" w:cs="Times New Roman"/>
        </w:rPr>
        <w:t xml:space="preserve"> не позднее </w:t>
      </w:r>
      <w:r w:rsidR="0056195F">
        <w:rPr>
          <w:rFonts w:ascii="Times New Roman" w:hAnsi="Times New Roman" w:cs="Times New Roman"/>
        </w:rPr>
        <w:t>15</w:t>
      </w:r>
      <w:r w:rsidR="00972CF3" w:rsidRPr="006524EF">
        <w:rPr>
          <w:rFonts w:ascii="Times New Roman" w:hAnsi="Times New Roman" w:cs="Times New Roman"/>
        </w:rPr>
        <w:t xml:space="preserve"> </w:t>
      </w:r>
      <w:r w:rsidR="0002458B">
        <w:rPr>
          <w:rFonts w:ascii="Times New Roman" w:hAnsi="Times New Roman" w:cs="Times New Roman"/>
        </w:rPr>
        <w:t>сентября 2026 года</w:t>
      </w:r>
      <w:r w:rsidR="00972CF3" w:rsidRPr="006524EF">
        <w:rPr>
          <w:rFonts w:ascii="Times New Roman" w:hAnsi="Times New Roman" w:cs="Times New Roman"/>
        </w:rPr>
        <w:t>.</w:t>
      </w:r>
    </w:p>
    <w:p w14:paraId="60FE2D99" w14:textId="77777777" w:rsidR="006524EF" w:rsidRPr="006524EF" w:rsidRDefault="00F649DB" w:rsidP="006524EF">
      <w:pPr>
        <w:spacing w:after="0" w:line="240" w:lineRule="auto"/>
        <w:ind w:firstLine="709"/>
        <w:jc w:val="both"/>
        <w:rPr>
          <w:rFonts w:ascii="Times New Roman" w:hAnsi="Times New Roman" w:cs="Times New Roman"/>
        </w:rPr>
      </w:pPr>
      <w:r>
        <w:rPr>
          <w:rFonts w:ascii="Times New Roman" w:hAnsi="Times New Roman" w:cs="Times New Roman"/>
        </w:rPr>
        <w:t xml:space="preserve">3.2. Доставка, </w:t>
      </w:r>
      <w:r w:rsidR="006524EF" w:rsidRPr="006524EF">
        <w:rPr>
          <w:rFonts w:ascii="Times New Roman" w:hAnsi="Times New Roman" w:cs="Times New Roman"/>
        </w:rPr>
        <w:t>разгрузка</w:t>
      </w:r>
      <w:r>
        <w:rPr>
          <w:rFonts w:ascii="Times New Roman" w:hAnsi="Times New Roman" w:cs="Times New Roman"/>
        </w:rPr>
        <w:t xml:space="preserve"> </w:t>
      </w:r>
      <w:r w:rsidR="00331594" w:rsidRPr="00052E6D">
        <w:rPr>
          <w:rFonts w:ascii="Times New Roman" w:hAnsi="Times New Roman" w:cs="Times New Roman"/>
        </w:rPr>
        <w:t xml:space="preserve">товара </w:t>
      </w:r>
      <w:r w:rsidR="006524EF" w:rsidRPr="006524EF">
        <w:rPr>
          <w:rFonts w:ascii="Times New Roman" w:hAnsi="Times New Roman" w:cs="Times New Roman"/>
        </w:rPr>
        <w:t xml:space="preserve">производится в пределах режима работы Заказчика (будни с 8:00 до 17:00 местного времени, перерыв на обед с 12:00 </w:t>
      </w:r>
      <w:r w:rsidR="00331594">
        <w:rPr>
          <w:rFonts w:ascii="Times New Roman" w:hAnsi="Times New Roman" w:cs="Times New Roman"/>
        </w:rPr>
        <w:br/>
      </w:r>
      <w:r w:rsidR="006524EF" w:rsidRPr="006524EF">
        <w:rPr>
          <w:rFonts w:ascii="Times New Roman" w:hAnsi="Times New Roman" w:cs="Times New Roman"/>
        </w:rPr>
        <w:t>до 13:00). Дата и время поставки товара согласовывается с Заказчиком.</w:t>
      </w:r>
    </w:p>
    <w:p w14:paraId="1228261E"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3.3. Количество поставленного товара определяется накладными в соответствии </w:t>
      </w:r>
      <w:r w:rsidR="008D182E">
        <w:rPr>
          <w:rFonts w:ascii="Times New Roman" w:hAnsi="Times New Roman" w:cs="Times New Roman"/>
        </w:rPr>
        <w:br/>
      </w:r>
      <w:r w:rsidRPr="006524EF">
        <w:rPr>
          <w:rFonts w:ascii="Times New Roman" w:hAnsi="Times New Roman" w:cs="Times New Roman"/>
        </w:rPr>
        <w:t xml:space="preserve">со спецификацией (Приложение № 1). </w:t>
      </w:r>
    </w:p>
    <w:p w14:paraId="294B171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3.4. Заказчик осуществляет приемку товара в течение одного дня, проверяет товар на соответствие количества, объема и качества товара требованиям настоящего Контракта. </w:t>
      </w:r>
    </w:p>
    <w:p w14:paraId="40C12D5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3.5. При приемке товара Поставщик передает Заказчику товарную накладную, </w:t>
      </w:r>
      <w:r w:rsidR="009D74F8">
        <w:rPr>
          <w:rFonts w:ascii="Times New Roman" w:hAnsi="Times New Roman" w:cs="Times New Roman"/>
        </w:rPr>
        <w:br/>
      </w:r>
      <w:r w:rsidRPr="006524EF">
        <w:rPr>
          <w:rFonts w:ascii="Times New Roman" w:hAnsi="Times New Roman" w:cs="Times New Roman"/>
        </w:rPr>
        <w:t xml:space="preserve">счет. По факту приема товара Заказчик возвращает подписанную со своей стороны накладную на товар. </w:t>
      </w:r>
    </w:p>
    <w:p w14:paraId="4DF60D1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3.6. Приемка </w:t>
      </w:r>
      <w:r w:rsidR="00344200">
        <w:rPr>
          <w:rFonts w:ascii="Times New Roman" w:hAnsi="Times New Roman" w:cs="Times New Roman"/>
        </w:rPr>
        <w:t xml:space="preserve">товара по качеству выполняется </w:t>
      </w:r>
      <w:r w:rsidRPr="006524EF">
        <w:rPr>
          <w:rFonts w:ascii="Times New Roman" w:hAnsi="Times New Roman" w:cs="Times New Roman"/>
        </w:rPr>
        <w:t>комиссией Заказчика с участием представителя Поставщика. Представитель Поставщика должен иметь удостоверение на право участия в приемке соответствующего товара по качеству.</w:t>
      </w:r>
    </w:p>
    <w:p w14:paraId="73622AE9"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В случае отсутствия представителя Поставщика приемка товара по качеству проводится комиссией Заказчика.</w:t>
      </w:r>
    </w:p>
    <w:p w14:paraId="181525E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3.7. По результатам приемки товара по качеству в день окончания приемки товара по качеству, в срок один день, составляется акт приемки товара по качеству, который подписывается всеми лицами, участвовавшими в приемке.</w:t>
      </w:r>
    </w:p>
    <w:p w14:paraId="7E5AFEA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В Акте приемки товара по качеству, в том числе, указываются характер выявленных дефектов товара.</w:t>
      </w:r>
    </w:p>
    <w:p w14:paraId="03E9402B" w14:textId="77777777" w:rsidR="006524EF" w:rsidRPr="006524EF" w:rsidRDefault="006524EF" w:rsidP="006524EF">
      <w:pPr>
        <w:pStyle w:val="3"/>
        <w:spacing w:after="0"/>
        <w:ind w:firstLine="709"/>
        <w:jc w:val="both"/>
        <w:rPr>
          <w:color w:val="000000"/>
          <w:sz w:val="22"/>
          <w:szCs w:val="22"/>
        </w:rPr>
      </w:pPr>
      <w:r w:rsidRPr="006524EF">
        <w:rPr>
          <w:color w:val="000000"/>
          <w:sz w:val="22"/>
          <w:szCs w:val="22"/>
        </w:rPr>
        <w:t>3.8. В случае поставки Товара, качество которого не соответствует требованиям настоящего Контракта, Поставщик по выбору Заказчика обязан:</w:t>
      </w:r>
    </w:p>
    <w:p w14:paraId="264F54EA" w14:textId="77777777" w:rsidR="006524EF" w:rsidRPr="006524EF" w:rsidRDefault="006524EF" w:rsidP="006524EF">
      <w:pPr>
        <w:pStyle w:val="3"/>
        <w:spacing w:after="0"/>
        <w:ind w:firstLine="709"/>
        <w:rPr>
          <w:color w:val="000000"/>
          <w:sz w:val="22"/>
          <w:szCs w:val="22"/>
        </w:rPr>
      </w:pPr>
      <w:r w:rsidRPr="006524EF">
        <w:rPr>
          <w:color w:val="000000"/>
          <w:sz w:val="22"/>
          <w:szCs w:val="22"/>
        </w:rPr>
        <w:t>- заменить его Товаром надлежащего качества;</w:t>
      </w:r>
    </w:p>
    <w:p w14:paraId="4C795DB0"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color w:val="000000"/>
        </w:rPr>
        <w:t>- устранить недостатки за свой счет.</w:t>
      </w:r>
    </w:p>
    <w:p w14:paraId="670C0A1E"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3.9. В случае мотивированного отказа Заказчика от подписания Акта приема-передачи товара сторонами в течение 15 рабочих дней с даты получения Поставщиком мотивированного отказа Заказчика Поставщик обязан заменить забракованный Товар. </w:t>
      </w:r>
    </w:p>
    <w:p w14:paraId="53ED114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3.10. Выполнение обязательств Поставщиком по поставке товара будет исполнено только </w:t>
      </w:r>
      <w:r w:rsidRPr="006524EF">
        <w:rPr>
          <w:rFonts w:ascii="Times New Roman" w:hAnsi="Times New Roman" w:cs="Times New Roman"/>
        </w:rPr>
        <w:br/>
        <w:t>по получении Заказчиком всего товара согласно спецификации (приложение №1) и документов, предусмотренных настоящим Контрактом.</w:t>
      </w:r>
    </w:p>
    <w:p w14:paraId="48BD2F68" w14:textId="77777777" w:rsidR="006524EF" w:rsidRPr="006524EF" w:rsidRDefault="006524EF" w:rsidP="006524EF">
      <w:pPr>
        <w:widowControl w:val="0"/>
        <w:spacing w:after="0" w:line="240" w:lineRule="auto"/>
        <w:ind w:firstLine="709"/>
        <w:jc w:val="both"/>
        <w:rPr>
          <w:rFonts w:ascii="Times New Roman" w:hAnsi="Times New Roman" w:cs="Times New Roman"/>
        </w:rPr>
      </w:pPr>
      <w:r w:rsidRPr="006524EF">
        <w:rPr>
          <w:rFonts w:ascii="Times New Roman" w:hAnsi="Times New Roman" w:cs="Times New Roman"/>
        </w:rPr>
        <w:t>3.11. Риск случайной порчи или гибели Товара возлагается на Поставщика до момента подписания Акта Заказчиком.</w:t>
      </w:r>
    </w:p>
    <w:p w14:paraId="1CD0755C" w14:textId="77777777" w:rsidR="006524EF" w:rsidRPr="006524EF" w:rsidRDefault="006524EF" w:rsidP="006524EF">
      <w:pPr>
        <w:widowControl w:val="0"/>
        <w:spacing w:after="0" w:line="240" w:lineRule="auto"/>
        <w:ind w:firstLine="709"/>
        <w:jc w:val="both"/>
        <w:rPr>
          <w:rFonts w:ascii="Times New Roman" w:hAnsi="Times New Roman" w:cs="Times New Roman"/>
        </w:rPr>
      </w:pPr>
    </w:p>
    <w:p w14:paraId="04331654"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4. Права и обязанности сторон</w:t>
      </w:r>
    </w:p>
    <w:p w14:paraId="36EC481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 Поставщик обязан:</w:t>
      </w:r>
    </w:p>
    <w:p w14:paraId="21958CD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4.1.1. Передать Товар Заказчику в соответствии с условиями настоящего Контракта. </w:t>
      </w:r>
    </w:p>
    <w:p w14:paraId="0148033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4.1.2. Участвовать в приемке-передаче Товара в соответствии с требованиями настоящего Контракта.</w:t>
      </w:r>
    </w:p>
    <w:p w14:paraId="42AF63C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4.1.3.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5D931E6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4.1.4. Устранять недостатки Товара в течение 15 рабочих дней с момента заявления о них Заказчиком.</w:t>
      </w:r>
    </w:p>
    <w:p w14:paraId="7003718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Расходы, связанные с устранением недостатков Товара, несет Поставщик.</w:t>
      </w:r>
    </w:p>
    <w:p w14:paraId="4F26FC6B"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4.1.5. По требованию Заказчика заменить Товар, на Товар, соответствующий по качеству условиям настоящего Контракта в течение 15 рабочих дней с даты получения соответствующего требования Заказчика.</w:t>
      </w:r>
    </w:p>
    <w:p w14:paraId="25AE6D8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4.2. Заказчик обязан:</w:t>
      </w:r>
    </w:p>
    <w:p w14:paraId="2FAC0FDC"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4.2.1. Принять Товар в соответствии с разделом 4 настоящего Контракта и при отсутствии претензий относительно качества, количества, и других характеристик Товара подписать накладную о приеме товара. </w:t>
      </w:r>
    </w:p>
    <w:p w14:paraId="76E9398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4.2.2. Оплатить поставку Товара в соответствии с условиями настоящего Контракта.</w:t>
      </w:r>
    </w:p>
    <w:p w14:paraId="6C5091E8"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lastRenderedPageBreak/>
        <w:t>4.3. Поставщик вправе:</w:t>
      </w:r>
    </w:p>
    <w:p w14:paraId="69FA756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4.3.1. Требовать оплаты, надлежащим образом поставленного товара.</w:t>
      </w:r>
    </w:p>
    <w:p w14:paraId="4875ED12"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4.3.2. Расторгнуть настоящий контракт в одностороннем порядке, в соответствии с разделом 9 контракта.</w:t>
      </w:r>
    </w:p>
    <w:p w14:paraId="6F14956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4.4. Заказчик вправе:</w:t>
      </w:r>
    </w:p>
    <w:p w14:paraId="03B50776" w14:textId="77777777" w:rsidR="006524EF" w:rsidRPr="006524EF" w:rsidRDefault="006524EF" w:rsidP="006524EF">
      <w:pPr>
        <w:suppressAutoHyphens/>
        <w:spacing w:after="0" w:line="240" w:lineRule="auto"/>
        <w:ind w:firstLine="709"/>
        <w:contextualSpacing/>
        <w:jc w:val="both"/>
        <w:rPr>
          <w:rFonts w:ascii="Times New Roman" w:hAnsi="Times New Roman" w:cs="Times New Roman"/>
          <w:kern w:val="1"/>
          <w:lang w:eastAsia="ar-SA"/>
        </w:rPr>
      </w:pPr>
      <w:r w:rsidRPr="006524EF">
        <w:rPr>
          <w:rFonts w:ascii="Times New Roman" w:hAnsi="Times New Roman" w:cs="Times New Roman"/>
        </w:rPr>
        <w:t xml:space="preserve">4.4.1. </w:t>
      </w:r>
      <w:r w:rsidRPr="006524EF">
        <w:rPr>
          <w:rFonts w:ascii="Times New Roman" w:hAnsi="Times New Roman" w:cs="Times New Roman"/>
          <w:kern w:val="1"/>
          <w:lang w:eastAsia="ar-SA"/>
        </w:rPr>
        <w:t>Требовать от Поставщика надлежащего исполнения обязательств, предусмотренных Контрактом.</w:t>
      </w:r>
    </w:p>
    <w:p w14:paraId="52EBE86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kern w:val="1"/>
          <w:lang w:eastAsia="ar-SA"/>
        </w:rPr>
        <w:t xml:space="preserve">4.4.2. </w:t>
      </w:r>
      <w:r w:rsidRPr="006524EF">
        <w:rPr>
          <w:rFonts w:ascii="Times New Roman" w:hAnsi="Times New Roman" w:cs="Times New Roman"/>
        </w:rPr>
        <w:t>Расторгнуть настоящий контракт в одностороннем порядке, в соответствии с разделом 9 контракта.</w:t>
      </w:r>
    </w:p>
    <w:p w14:paraId="3F3F632D" w14:textId="77777777" w:rsidR="006524EF" w:rsidRPr="006524EF" w:rsidRDefault="006524EF" w:rsidP="006524EF">
      <w:pPr>
        <w:spacing w:after="0" w:line="240" w:lineRule="auto"/>
        <w:ind w:firstLine="709"/>
        <w:jc w:val="both"/>
        <w:rPr>
          <w:rFonts w:ascii="Times New Roman" w:hAnsi="Times New Roman" w:cs="Times New Roman"/>
        </w:rPr>
      </w:pPr>
    </w:p>
    <w:p w14:paraId="7DCC922E"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5. Ответственность сторон по Контракту</w:t>
      </w:r>
    </w:p>
    <w:p w14:paraId="2C10F0F0"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 xml:space="preserve">5.1. Стороны несут ответственность по настоящему контракту в соответствии </w:t>
      </w:r>
      <w:r w:rsidR="00693B5E">
        <w:rPr>
          <w:rFonts w:ascii="Times New Roman" w:hAnsi="Times New Roman" w:cs="Times New Roman"/>
          <w:bCs/>
        </w:rPr>
        <w:br/>
      </w:r>
      <w:r w:rsidRPr="006524EF">
        <w:rPr>
          <w:rFonts w:ascii="Times New Roman" w:hAnsi="Times New Roman" w:cs="Times New Roman"/>
          <w:bCs/>
        </w:rPr>
        <w:t>с действующим законодательством Российской Федерации.</w:t>
      </w:r>
    </w:p>
    <w:p w14:paraId="20F7F557"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bCs/>
        </w:rPr>
        <w:t xml:space="preserve">5.2.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размер которых определяется в соответствии с постановлением Правительства Российской Федерации от 30 августа 2017 года № 1042 </w:t>
      </w:r>
      <w:r w:rsidR="00693B5E">
        <w:rPr>
          <w:rFonts w:ascii="Times New Roman" w:hAnsi="Times New Roman" w:cs="Times New Roman"/>
          <w:bCs/>
        </w:rPr>
        <w:br/>
      </w:r>
      <w:r w:rsidRPr="006524EF">
        <w:rPr>
          <w:rFonts w:ascii="Times New Roman" w:hAnsi="Times New Roman" w:cs="Times New Roman"/>
          <w:bCs/>
        </w:rPr>
        <w:t>«</w:t>
      </w:r>
      <w:r w:rsidRPr="006524EF">
        <w:rPr>
          <w:rFonts w:ascii="Times New Roman" w:hAnsi="Times New Roman" w:cs="Times New Roman"/>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w:t>
      </w:r>
      <w:r w:rsidR="00EF58EF">
        <w:rPr>
          <w:rFonts w:ascii="Times New Roman" w:hAnsi="Times New Roman" w:cs="Times New Roman"/>
        </w:rPr>
        <w:br/>
      </w:r>
      <w:r w:rsidRPr="006524EF">
        <w:rPr>
          <w:rFonts w:ascii="Times New Roman" w:hAnsi="Times New Roman" w:cs="Times New Roman"/>
        </w:rPr>
        <w:t xml:space="preserve">о внесении изменений в постановление Правительства Российской Федерации от 15 мая 2017 г. </w:t>
      </w:r>
      <w:r w:rsidR="00EF58EF">
        <w:rPr>
          <w:rFonts w:ascii="Times New Roman" w:hAnsi="Times New Roman" w:cs="Times New Roman"/>
        </w:rPr>
        <w:br/>
      </w:r>
      <w:r w:rsidRPr="006524EF">
        <w:rPr>
          <w:rFonts w:ascii="Times New Roman" w:hAnsi="Times New Roman" w:cs="Times New Roman"/>
        </w:rPr>
        <w:t xml:space="preserve">№ 570 и признании утратившим силу постановления Правительства Российской Федерации </w:t>
      </w:r>
      <w:r w:rsidR="00693B5E">
        <w:rPr>
          <w:rFonts w:ascii="Times New Roman" w:hAnsi="Times New Roman" w:cs="Times New Roman"/>
        </w:rPr>
        <w:br/>
      </w:r>
      <w:r w:rsidRPr="006524EF">
        <w:rPr>
          <w:rFonts w:ascii="Times New Roman" w:hAnsi="Times New Roman" w:cs="Times New Roman"/>
        </w:rPr>
        <w:t>от 25 ноября 2013 г. № 1063</w:t>
      </w:r>
      <w:r w:rsidRPr="006524EF">
        <w:rPr>
          <w:rFonts w:ascii="Times New Roman" w:hAnsi="Times New Roman" w:cs="Times New Roman"/>
          <w:bCs/>
        </w:rPr>
        <w:t xml:space="preserve">», и в соответствии с постановлением Правительства Российской Федерации от 02 августа 2019 года № 1011 </w:t>
      </w:r>
      <w:r w:rsidRPr="006524EF">
        <w:rPr>
          <w:rFonts w:ascii="Times New Roman" w:hAnsi="Times New Roman" w:cs="Times New Roman"/>
        </w:rPr>
        <w:t>«О внесении изменений в постановление Правительства Российской Федерации от 30 августа 2017 г. № 1042».</w:t>
      </w:r>
    </w:p>
    <w:p w14:paraId="638BCF63" w14:textId="77777777" w:rsidR="006524EF" w:rsidRPr="006524EF" w:rsidRDefault="006524EF" w:rsidP="006524EF">
      <w:pPr>
        <w:spacing w:after="0" w:line="240" w:lineRule="auto"/>
        <w:ind w:firstLine="709"/>
        <w:jc w:val="both"/>
        <w:rPr>
          <w:rFonts w:ascii="Times New Roman" w:hAnsi="Times New Roman" w:cs="Times New Roman"/>
          <w:bCs/>
        </w:rPr>
      </w:pPr>
      <w:r w:rsidRPr="006524EF">
        <w:rPr>
          <w:rFonts w:ascii="Times New Roman" w:hAnsi="Times New Roman" w:cs="Times New Roman"/>
          <w:bCs/>
        </w:rPr>
        <w:t>5.3</w:t>
      </w:r>
      <w:r w:rsidRPr="00A71395">
        <w:rPr>
          <w:rFonts w:ascii="Times New Roman" w:hAnsi="Times New Roman" w:cs="Times New Roman"/>
          <w:bCs/>
          <w:color w:val="000000" w:themeColor="text1"/>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w:t>
      </w:r>
      <w:r w:rsidRPr="00A71395">
        <w:rPr>
          <w:rFonts w:ascii="Times New Roman" w:hAnsi="Times New Roman" w:cs="Times New Roman"/>
          <w:color w:val="000000" w:themeColor="text1"/>
        </w:rPr>
        <w:t xml:space="preserve"> следующем порядке </w:t>
      </w:r>
      <w:r w:rsidRPr="00A71395">
        <w:rPr>
          <w:rFonts w:ascii="Times New Roman" w:hAnsi="Times New Roman" w:cs="Times New Roman"/>
          <w:bCs/>
          <w:color w:val="000000" w:themeColor="text1"/>
        </w:rPr>
        <w:t xml:space="preserve">- 10% цены контракта (этапа) – </w:t>
      </w:r>
      <w:r w:rsidR="00433E8D">
        <w:rPr>
          <w:rFonts w:ascii="Times New Roman" w:hAnsi="Times New Roman" w:cs="Times New Roman"/>
          <w:bCs/>
          <w:color w:val="000000" w:themeColor="text1"/>
        </w:rPr>
        <w:t>___________________</w:t>
      </w:r>
      <w:r w:rsidR="00C93206" w:rsidRPr="00A71395">
        <w:rPr>
          <w:rFonts w:ascii="Times New Roman" w:hAnsi="Times New Roman" w:cs="Times New Roman"/>
          <w:bCs/>
          <w:color w:val="000000" w:themeColor="text1"/>
        </w:rPr>
        <w:br/>
      </w:r>
      <w:r w:rsidRPr="00A71395">
        <w:rPr>
          <w:rFonts w:ascii="Times New Roman" w:hAnsi="Times New Roman" w:cs="Times New Roman"/>
          <w:bCs/>
          <w:color w:val="000000" w:themeColor="text1"/>
        </w:rPr>
        <w:t>(</w:t>
      </w:r>
      <w:r w:rsidR="00433E8D">
        <w:rPr>
          <w:rFonts w:ascii="Times New Roman" w:hAnsi="Times New Roman" w:cs="Times New Roman"/>
          <w:bCs/>
          <w:color w:val="000000" w:themeColor="text1"/>
        </w:rPr>
        <w:t>___________________________</w:t>
      </w:r>
      <w:r w:rsidRPr="00A71395">
        <w:rPr>
          <w:rFonts w:ascii="Times New Roman" w:hAnsi="Times New Roman" w:cs="Times New Roman"/>
          <w:bCs/>
          <w:color w:val="000000" w:themeColor="text1"/>
        </w:rPr>
        <w:t>) руб</w:t>
      </w:r>
      <w:r w:rsidR="008E5944" w:rsidRPr="00A71395">
        <w:rPr>
          <w:rFonts w:ascii="Times New Roman" w:hAnsi="Times New Roman" w:cs="Times New Roman"/>
          <w:bCs/>
          <w:color w:val="000000" w:themeColor="text1"/>
        </w:rPr>
        <w:t xml:space="preserve">. </w:t>
      </w:r>
      <w:r w:rsidR="00433E8D">
        <w:rPr>
          <w:rFonts w:ascii="Times New Roman" w:hAnsi="Times New Roman" w:cs="Times New Roman"/>
          <w:bCs/>
          <w:color w:val="000000" w:themeColor="text1"/>
        </w:rPr>
        <w:t>____</w:t>
      </w:r>
      <w:r w:rsidR="00DD178D" w:rsidRPr="00A71395">
        <w:rPr>
          <w:rFonts w:ascii="Times New Roman" w:hAnsi="Times New Roman" w:cs="Times New Roman"/>
          <w:bCs/>
          <w:color w:val="000000" w:themeColor="text1"/>
        </w:rPr>
        <w:t xml:space="preserve"> </w:t>
      </w:r>
      <w:r w:rsidRPr="00A71395">
        <w:rPr>
          <w:rFonts w:ascii="Times New Roman" w:hAnsi="Times New Roman" w:cs="Times New Roman"/>
          <w:bCs/>
          <w:color w:val="000000" w:themeColor="text1"/>
        </w:rPr>
        <w:t>коп.</w:t>
      </w:r>
    </w:p>
    <w:p w14:paraId="059FFF6E" w14:textId="77777777" w:rsidR="006524EF" w:rsidRPr="006524EF" w:rsidRDefault="006524EF" w:rsidP="006524EF">
      <w:pPr>
        <w:autoSpaceDE w:val="0"/>
        <w:autoSpaceDN w:val="0"/>
        <w:adjustRightInd w:val="0"/>
        <w:spacing w:after="0" w:line="240" w:lineRule="auto"/>
        <w:ind w:firstLine="709"/>
        <w:jc w:val="both"/>
        <w:rPr>
          <w:rFonts w:ascii="Times New Roman" w:hAnsi="Times New Roman" w:cs="Times New Roman"/>
          <w:bCs/>
        </w:rPr>
      </w:pPr>
      <w:r w:rsidRPr="006524EF">
        <w:rPr>
          <w:rFonts w:ascii="Times New Roman" w:hAnsi="Times New Roman" w:cs="Times New Roman"/>
          <w:bCs/>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 1000 (Одна тысяча) рублей.</w:t>
      </w:r>
    </w:p>
    <w:p w14:paraId="6616D91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5.5. В случае просрочки исполнения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а также в иных случаях неисполнения или ненадлежащего исполнения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Pr="006524EF">
        <w:rPr>
          <w:rFonts w:ascii="Times New Roman" w:hAnsi="Times New Roman" w:cs="Times New Roman"/>
          <w:bCs/>
        </w:rPr>
        <w:t>контрактом</w:t>
      </w:r>
      <w:r w:rsidRPr="006524EF">
        <w:rPr>
          <w:rFonts w:ascii="Times New Roman" w:hAnsi="Times New Roman" w:cs="Times New Roman"/>
        </w:rPr>
        <w:t xml:space="preserve">, начиная со дня, следующего после дня истечения установленного </w:t>
      </w:r>
      <w:r w:rsidRPr="006524EF">
        <w:rPr>
          <w:rFonts w:ascii="Times New Roman" w:hAnsi="Times New Roman" w:cs="Times New Roman"/>
          <w:bCs/>
        </w:rPr>
        <w:t>контрактом</w:t>
      </w:r>
      <w:r w:rsidRPr="006524EF">
        <w:rPr>
          <w:rFonts w:ascii="Times New Roman" w:hAnsi="Times New Roman" w:cs="Times New Roman"/>
        </w:rPr>
        <w:t xml:space="preserve"> срока исполнения обязательства. Такая пеня устанавливается </w:t>
      </w:r>
      <w:r w:rsidRPr="006524EF">
        <w:rPr>
          <w:rFonts w:ascii="Times New Roman" w:hAnsi="Times New Roman" w:cs="Times New Roman"/>
          <w:bCs/>
        </w:rPr>
        <w:t>контрактом</w:t>
      </w:r>
      <w:r w:rsidRPr="006524EF">
        <w:rPr>
          <w:rFonts w:ascii="Times New Roman" w:hAnsi="Times New Roman" w:cs="Times New Roma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w:t>
      </w:r>
    </w:p>
    <w:p w14:paraId="1593B8DA"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5.6. В случае просрочки исполнения поставщиком (подрядчиком, исполнителем) обязательств (в том числе гарантийного обязательства),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w:t>
      </w:r>
      <w:r w:rsidRPr="006524EF">
        <w:rPr>
          <w:rFonts w:ascii="Times New Roman" w:hAnsi="Times New Roman" w:cs="Times New Roman"/>
          <w:bCs/>
        </w:rPr>
        <w:t>контрактом</w:t>
      </w:r>
      <w:r w:rsidRPr="006524EF">
        <w:rPr>
          <w:rFonts w:ascii="Times New Roman" w:hAnsi="Times New Roman" w:cs="Times New Roman"/>
        </w:rPr>
        <w:t xml:space="preserve">, начиная со дня, следующего после дня истечения установленного </w:t>
      </w:r>
      <w:r w:rsidRPr="006524EF">
        <w:rPr>
          <w:rFonts w:ascii="Times New Roman" w:hAnsi="Times New Roman" w:cs="Times New Roman"/>
          <w:bCs/>
        </w:rPr>
        <w:t>контрактом</w:t>
      </w:r>
      <w:r w:rsidRPr="006524EF">
        <w:rPr>
          <w:rFonts w:ascii="Times New Roman" w:hAnsi="Times New Roman" w:cs="Times New Roman"/>
        </w:rPr>
        <w:t xml:space="preserve"> срока исполнения обязательства, и устанавливается </w:t>
      </w:r>
      <w:r w:rsidRPr="006524EF">
        <w:rPr>
          <w:rFonts w:ascii="Times New Roman" w:hAnsi="Times New Roman" w:cs="Times New Roman"/>
          <w:bCs/>
        </w:rPr>
        <w:t>контрактом</w:t>
      </w:r>
      <w:r w:rsidRPr="006524EF">
        <w:rPr>
          <w:rFonts w:ascii="Times New Roman" w:hAnsi="Times New Roman" w:cs="Times New Roman"/>
        </w:rPr>
        <w:t xml:space="preserve"> в размере одной трехсотой действующей на дату уплаты пени ключевой ставки Центрального банка Российской Федерации от цены </w:t>
      </w:r>
      <w:r w:rsidRPr="006524EF">
        <w:rPr>
          <w:rFonts w:ascii="Times New Roman" w:hAnsi="Times New Roman" w:cs="Times New Roman"/>
          <w:bCs/>
        </w:rPr>
        <w:t>контракта</w:t>
      </w:r>
      <w:r w:rsidRPr="006524EF">
        <w:rPr>
          <w:rFonts w:ascii="Times New Roman" w:hAnsi="Times New Roman" w:cs="Times New Roman"/>
        </w:rPr>
        <w:t xml:space="preserve">, уменьшенной на сумму, пропорциональную объему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и фактически исполненных поставщиком (подрядчиком, </w:t>
      </w:r>
      <w:r w:rsidRPr="006524EF">
        <w:rPr>
          <w:rFonts w:ascii="Times New Roman" w:hAnsi="Times New Roman" w:cs="Times New Roman"/>
        </w:rPr>
        <w:lastRenderedPageBreak/>
        <w:t>исполнителем), за исключением случаев, если законодательством Российской Федерации установлен иной порядок начисления пени.</w:t>
      </w:r>
    </w:p>
    <w:p w14:paraId="5F27471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5.7. Штрафы начисляются за неисполнение или ненадлежащее исполнение поставщиком (подрядчиком, исполнителем) обязательств, предусмотренных </w:t>
      </w:r>
      <w:r w:rsidRPr="006524EF">
        <w:rPr>
          <w:rFonts w:ascii="Times New Roman" w:hAnsi="Times New Roman" w:cs="Times New Roman"/>
          <w:bCs/>
        </w:rPr>
        <w:t>контрактом</w:t>
      </w:r>
      <w:r w:rsidRPr="006524EF">
        <w:rPr>
          <w:rFonts w:ascii="Times New Roman" w:hAnsi="Times New Roman" w:cs="Times New Roman"/>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Pr="006524EF">
        <w:rPr>
          <w:rFonts w:ascii="Times New Roman" w:hAnsi="Times New Roman" w:cs="Times New Roman"/>
          <w:bCs/>
        </w:rPr>
        <w:t>контрактом</w:t>
      </w:r>
      <w:r w:rsidRPr="006524EF">
        <w:rPr>
          <w:rFonts w:ascii="Times New Roman" w:hAnsi="Times New Roman" w:cs="Times New Roman"/>
        </w:rPr>
        <w:t>.</w:t>
      </w:r>
    </w:p>
    <w:p w14:paraId="00DEB9D7"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B8C0BF9"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6B4495E" w14:textId="77777777" w:rsidR="006524EF" w:rsidRPr="006524EF" w:rsidRDefault="006524EF" w:rsidP="006524EF">
      <w:pPr>
        <w:widowControl w:val="0"/>
        <w:tabs>
          <w:tab w:val="left" w:pos="0"/>
        </w:tabs>
        <w:spacing w:after="0" w:line="240" w:lineRule="auto"/>
        <w:ind w:firstLine="709"/>
        <w:jc w:val="both"/>
        <w:rPr>
          <w:rFonts w:ascii="Times New Roman" w:hAnsi="Times New Roman" w:cs="Times New Roman"/>
          <w:bCs/>
        </w:rPr>
      </w:pPr>
      <w:r w:rsidRPr="006524EF">
        <w:rPr>
          <w:rFonts w:ascii="Times New Roman" w:hAnsi="Times New Roman" w:cs="Times New Roman"/>
          <w:bC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6F6E8C" w14:textId="77777777" w:rsidR="006524EF" w:rsidRPr="006524EF" w:rsidRDefault="006524EF" w:rsidP="006524EF">
      <w:pPr>
        <w:pStyle w:val="a7"/>
        <w:spacing w:after="0"/>
        <w:ind w:firstLine="709"/>
        <w:jc w:val="both"/>
        <w:rPr>
          <w:sz w:val="22"/>
          <w:szCs w:val="22"/>
        </w:rPr>
      </w:pPr>
      <w:r w:rsidRPr="006524EF">
        <w:rPr>
          <w:sz w:val="22"/>
          <w:szCs w:val="22"/>
        </w:rPr>
        <w:t xml:space="preserve">5.11. Все споры по настоящему </w:t>
      </w:r>
      <w:r w:rsidRPr="006524EF">
        <w:rPr>
          <w:bCs/>
          <w:sz w:val="22"/>
          <w:szCs w:val="22"/>
        </w:rPr>
        <w:t xml:space="preserve">контракту </w:t>
      </w:r>
      <w:r w:rsidRPr="006524EF">
        <w:rPr>
          <w:sz w:val="22"/>
          <w:szCs w:val="22"/>
        </w:rPr>
        <w:t xml:space="preserve">разрешаются в Арбитражном суде Курской области. </w:t>
      </w:r>
    </w:p>
    <w:p w14:paraId="06F0AAB5" w14:textId="77777777" w:rsidR="006524EF" w:rsidRPr="006524EF" w:rsidRDefault="006524EF" w:rsidP="006524EF">
      <w:pPr>
        <w:spacing w:after="0" w:line="240" w:lineRule="auto"/>
        <w:ind w:left="180" w:right="-55"/>
        <w:jc w:val="center"/>
        <w:rPr>
          <w:rFonts w:ascii="Times New Roman" w:hAnsi="Times New Roman" w:cs="Times New Roman"/>
          <w:b/>
          <w:color w:val="000000"/>
        </w:rPr>
      </w:pPr>
    </w:p>
    <w:p w14:paraId="59D19DEC" w14:textId="77777777" w:rsidR="006524EF" w:rsidRPr="006524EF" w:rsidRDefault="006524EF" w:rsidP="006524EF">
      <w:pPr>
        <w:spacing w:after="0" w:line="240" w:lineRule="auto"/>
        <w:jc w:val="center"/>
        <w:rPr>
          <w:rFonts w:ascii="Times New Roman" w:hAnsi="Times New Roman" w:cs="Times New Roman"/>
          <w:b/>
          <w:color w:val="000000"/>
        </w:rPr>
      </w:pPr>
      <w:r w:rsidRPr="006524EF">
        <w:rPr>
          <w:rFonts w:ascii="Times New Roman" w:hAnsi="Times New Roman" w:cs="Times New Roman"/>
          <w:b/>
          <w:color w:val="000000"/>
        </w:rPr>
        <w:t>6. Гарантии качества товара</w:t>
      </w:r>
    </w:p>
    <w:p w14:paraId="59A43B1A" w14:textId="77777777" w:rsidR="006524EF" w:rsidRPr="006524EF" w:rsidRDefault="006524EF" w:rsidP="006524EF">
      <w:pPr>
        <w:widowControl w:val="0"/>
        <w:shd w:val="clear" w:color="auto" w:fill="FFFFFF"/>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6524EF">
        <w:rPr>
          <w:rFonts w:ascii="Times New Roman" w:hAnsi="Times New Roman" w:cs="Times New Roman"/>
        </w:rPr>
        <w:t xml:space="preserve">6.1. Поставщик гарантирует качество и безопасность поставляемого Товара в соответствии </w:t>
      </w:r>
      <w:r w:rsidRPr="006524EF">
        <w:rPr>
          <w:rFonts w:ascii="Times New Roman" w:hAnsi="Times New Roman" w:cs="Times New Roman"/>
        </w:rPr>
        <w:br/>
        <w:t>с действующими стандартами, утвержденными на данный вид товара с предоставлением сертификатов соответствия (в случае, если товар подлежит обязательной сертификации) в соответствии с законодательством Российской Федерации, а также соблюдение надлежащих условий хранения Товара до его передачи Заказчику.</w:t>
      </w:r>
    </w:p>
    <w:p w14:paraId="0C7C4285" w14:textId="77777777" w:rsidR="006524EF" w:rsidRPr="006524EF" w:rsidRDefault="006524EF" w:rsidP="006524EF">
      <w:pPr>
        <w:autoSpaceDE w:val="0"/>
        <w:autoSpaceDN w:val="0"/>
        <w:adjustRightInd w:val="0"/>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6.2.</w:t>
      </w:r>
      <w:r w:rsidRPr="006524EF">
        <w:rPr>
          <w:rFonts w:ascii="Times New Roman" w:hAnsi="Times New Roman" w:cs="Times New Roman"/>
          <w:color w:val="000000"/>
        </w:rPr>
        <w:t xml:space="preserve"> В случае обнаружения Заказчиком дефектов поставленного товара </w:t>
      </w:r>
      <w:r w:rsidRPr="006524EF">
        <w:rPr>
          <w:rFonts w:ascii="Times New Roman" w:hAnsi="Times New Roman" w:cs="Times New Roman"/>
        </w:rPr>
        <w:t>при приемке товара,</w:t>
      </w:r>
      <w:r w:rsidRPr="006524EF">
        <w:rPr>
          <w:rFonts w:ascii="Times New Roman" w:hAnsi="Times New Roman" w:cs="Times New Roman"/>
          <w:color w:val="000000"/>
        </w:rPr>
        <w:t xml:space="preserve"> Поставщик должен заменить дефектный товар в течение 15 рабочих дней со дня получения извещения о выявлении таких дефектов;</w:t>
      </w:r>
    </w:p>
    <w:p w14:paraId="16109547" w14:textId="77777777" w:rsidR="00DA7E5C" w:rsidRDefault="00DA7E5C" w:rsidP="006524EF">
      <w:pPr>
        <w:spacing w:after="0" w:line="240" w:lineRule="auto"/>
        <w:jc w:val="center"/>
        <w:rPr>
          <w:rFonts w:ascii="Times New Roman" w:hAnsi="Times New Roman" w:cs="Times New Roman"/>
          <w:b/>
          <w:bCs/>
        </w:rPr>
      </w:pPr>
    </w:p>
    <w:p w14:paraId="153B77AC"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7. Подписание и вступление Контракта в силу</w:t>
      </w:r>
    </w:p>
    <w:p w14:paraId="256AC1C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7.1. Настоящий Контракт считается заключенным и вступившим в силу с момента подписания его сторонами.</w:t>
      </w:r>
    </w:p>
    <w:p w14:paraId="0B989CEE" w14:textId="530E9283"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7.2. Контракт действует до </w:t>
      </w:r>
      <w:r w:rsidRPr="006524EF">
        <w:rPr>
          <w:rFonts w:ascii="Times New Roman" w:hAnsi="Times New Roman" w:cs="Times New Roman"/>
          <w:color w:val="000000"/>
        </w:rPr>
        <w:t xml:space="preserve">полного исполнения сторонами своих обязательств </w:t>
      </w:r>
      <w:r w:rsidR="007648F6">
        <w:rPr>
          <w:rFonts w:ascii="Times New Roman" w:hAnsi="Times New Roman" w:cs="Times New Roman"/>
          <w:color w:val="000000"/>
        </w:rPr>
        <w:t xml:space="preserve">в полном </w:t>
      </w:r>
      <w:r w:rsidR="0014201B">
        <w:rPr>
          <w:rFonts w:ascii="Times New Roman" w:hAnsi="Times New Roman" w:cs="Times New Roman"/>
          <w:color w:val="000000"/>
        </w:rPr>
        <w:t xml:space="preserve">объеме, но не позднее </w:t>
      </w:r>
      <w:r w:rsidR="00230E71">
        <w:rPr>
          <w:rFonts w:ascii="Times New Roman" w:hAnsi="Times New Roman" w:cs="Times New Roman"/>
          <w:color w:val="000000"/>
        </w:rPr>
        <w:t>10</w:t>
      </w:r>
      <w:r w:rsidR="0014201B">
        <w:rPr>
          <w:rFonts w:ascii="Times New Roman" w:hAnsi="Times New Roman" w:cs="Times New Roman"/>
          <w:color w:val="000000"/>
        </w:rPr>
        <w:t>.</w:t>
      </w:r>
      <w:r w:rsidR="00230E71">
        <w:rPr>
          <w:rFonts w:ascii="Times New Roman" w:hAnsi="Times New Roman" w:cs="Times New Roman"/>
          <w:color w:val="000000"/>
        </w:rPr>
        <w:t>12</w:t>
      </w:r>
      <w:r w:rsidR="0014201B">
        <w:rPr>
          <w:rFonts w:ascii="Times New Roman" w:hAnsi="Times New Roman" w:cs="Times New Roman"/>
          <w:color w:val="000000"/>
        </w:rPr>
        <w:t>.202</w:t>
      </w:r>
      <w:r w:rsidR="00230E71">
        <w:rPr>
          <w:rFonts w:ascii="Times New Roman" w:hAnsi="Times New Roman" w:cs="Times New Roman"/>
          <w:color w:val="000000"/>
        </w:rPr>
        <w:t>6</w:t>
      </w:r>
      <w:r w:rsidRPr="006524EF">
        <w:rPr>
          <w:rFonts w:ascii="Times New Roman" w:hAnsi="Times New Roman" w:cs="Times New Roman"/>
          <w:color w:val="000000"/>
        </w:rPr>
        <w:t>.</w:t>
      </w:r>
    </w:p>
    <w:p w14:paraId="78C8FB53" w14:textId="77777777" w:rsidR="006524EF" w:rsidRPr="006524EF" w:rsidRDefault="006524EF" w:rsidP="006524EF">
      <w:pPr>
        <w:spacing w:after="0" w:line="240" w:lineRule="auto"/>
        <w:ind w:firstLine="709"/>
        <w:rPr>
          <w:rFonts w:ascii="Times New Roman" w:hAnsi="Times New Roman" w:cs="Times New Roman"/>
          <w:b/>
          <w:bCs/>
        </w:rPr>
      </w:pPr>
    </w:p>
    <w:p w14:paraId="515E8714"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8. Порядок урегулирования споров</w:t>
      </w:r>
    </w:p>
    <w:p w14:paraId="3270E1B5"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2F8FB59F"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рабочих дней с даты, ее получения.</w:t>
      </w:r>
    </w:p>
    <w:p w14:paraId="37375893"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 xml:space="preserve">8.3. При невозможности урегулирования споров путем переговоров споры разрешаются </w:t>
      </w:r>
      <w:r w:rsidRPr="006524EF">
        <w:rPr>
          <w:rFonts w:ascii="Times New Roman" w:hAnsi="Times New Roman" w:cs="Times New Roman"/>
        </w:rPr>
        <w:br/>
        <w:t>в Арбитражном суде Курской области в соответствии с действующим законодательством.</w:t>
      </w:r>
    </w:p>
    <w:p w14:paraId="614DC1A3" w14:textId="77777777" w:rsidR="006524EF" w:rsidRPr="006524EF" w:rsidRDefault="006524EF" w:rsidP="006524EF">
      <w:pPr>
        <w:spacing w:after="0" w:line="240" w:lineRule="auto"/>
        <w:ind w:firstLine="709"/>
        <w:jc w:val="both"/>
        <w:rPr>
          <w:rFonts w:ascii="Times New Roman" w:hAnsi="Times New Roman" w:cs="Times New Roman"/>
        </w:rPr>
      </w:pPr>
    </w:p>
    <w:p w14:paraId="7F0A79EE"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9.Условия расторжения Контракта</w:t>
      </w:r>
    </w:p>
    <w:p w14:paraId="4FF498FE"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4" w:history="1">
        <w:r w:rsidR="006524EF" w:rsidRPr="006C3CD4">
          <w:rPr>
            <w:rStyle w:val="a3"/>
            <w:rFonts w:ascii="Times New Roman" w:hAnsi="Times New Roman"/>
            <w:color w:val="000000"/>
            <w:u w:val="none"/>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hyperlink>
    </w:p>
    <w:p w14:paraId="759E3A16"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5" w:history="1">
        <w:r w:rsidR="006524EF" w:rsidRPr="006C3CD4">
          <w:rPr>
            <w:rStyle w:val="a3"/>
            <w:rFonts w:ascii="Times New Roman" w:hAnsi="Times New Roman"/>
            <w:color w:val="000000"/>
            <w:u w:val="none"/>
          </w:rPr>
          <w:t>9.2. Прекращение (окончание) срока действия настоящего Контракта не освобождает Стороны от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hyperlink>
    </w:p>
    <w:p w14:paraId="52275AD2"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6" w:history="1">
        <w:r w:rsidR="006524EF" w:rsidRPr="006C3CD4">
          <w:rPr>
            <w:rStyle w:val="a3"/>
            <w:rFonts w:ascii="Times New Roman" w:hAnsi="Times New Roman"/>
            <w:color w:val="000000"/>
            <w:u w:val="none"/>
          </w:rPr>
          <w:t xml:space="preserve">9.3. Заказчик вправе принять решение об одностороннем отказе от исполнения контракта </w:t>
        </w:r>
        <w:r w:rsidR="006524EF" w:rsidRPr="006C3CD4">
          <w:rPr>
            <w:rStyle w:val="a3"/>
            <w:rFonts w:ascii="Times New Roman" w:hAnsi="Times New Roman"/>
            <w:color w:val="000000"/>
            <w:u w:val="none"/>
          </w:rPr>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hyperlink>
    </w:p>
    <w:p w14:paraId="4AD41BCE" w14:textId="77777777" w:rsidR="006524EF" w:rsidRPr="006C3CD4" w:rsidRDefault="00000000" w:rsidP="006524EF">
      <w:pPr>
        <w:spacing w:after="0" w:line="240" w:lineRule="auto"/>
        <w:ind w:firstLine="709"/>
        <w:jc w:val="both"/>
        <w:rPr>
          <w:rFonts w:ascii="Times New Roman" w:hAnsi="Times New Roman" w:cs="Times New Roman"/>
          <w:color w:val="000000"/>
        </w:rPr>
      </w:pPr>
      <w:hyperlink r:id="rId7" w:history="1">
        <w:r w:rsidR="006524EF" w:rsidRPr="006C3CD4">
          <w:rPr>
            <w:rStyle w:val="a3"/>
            <w:rFonts w:ascii="Times New Roman" w:hAnsi="Times New Roman"/>
            <w:color w:val="000000"/>
            <w:u w:val="none"/>
          </w:rPr>
          <w:t xml:space="preserve">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w:t>
        </w:r>
        <w:r w:rsidR="006524EF" w:rsidRPr="006C3CD4">
          <w:rPr>
            <w:rStyle w:val="a3"/>
            <w:rFonts w:ascii="Times New Roman" w:hAnsi="Times New Roman"/>
            <w:color w:val="000000"/>
            <w:u w:val="none"/>
          </w:rPr>
          <w:lastRenderedPageBreak/>
          <w:t>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hyperlink>
    </w:p>
    <w:p w14:paraId="463B8ECB" w14:textId="77777777" w:rsidR="006524EF" w:rsidRPr="006C3CD4" w:rsidRDefault="006524EF" w:rsidP="006524EF">
      <w:pPr>
        <w:spacing w:after="0" w:line="240" w:lineRule="auto"/>
        <w:ind w:firstLine="709"/>
        <w:jc w:val="both"/>
        <w:rPr>
          <w:rFonts w:ascii="Times New Roman" w:hAnsi="Times New Roman" w:cs="Times New Roman"/>
          <w:color w:val="000000"/>
        </w:rPr>
      </w:pPr>
      <w:r w:rsidRPr="006C3CD4">
        <w:rPr>
          <w:rFonts w:ascii="Times New Roman" w:hAnsi="Times New Roman" w:cs="Times New Roman"/>
          <w:color w:val="000000"/>
        </w:rPr>
        <w:t>9</w:t>
      </w:r>
      <w:hyperlink r:id="rId8" w:history="1">
        <w:r w:rsidRPr="006C3CD4">
          <w:rPr>
            <w:rStyle w:val="a3"/>
            <w:rFonts w:ascii="Times New Roman" w:hAnsi="Times New Roman"/>
            <w:color w:val="000000"/>
            <w:u w:val="none"/>
          </w:rPr>
          <w:t>.5.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hyperlink>
    </w:p>
    <w:p w14:paraId="75E1DD3B"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color w:val="000000"/>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74F11851"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color w:val="000000"/>
        </w:rPr>
        <w:t>9.7. Заказчик обязан отменить не в</w:t>
      </w:r>
      <w:r w:rsidRPr="006524EF">
        <w:rPr>
          <w:rFonts w:ascii="Times New Roman" w:hAnsi="Times New Roman" w:cs="Times New Roman"/>
        </w:rPr>
        <w:t>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03ECD3D"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549A10" w14:textId="77777777" w:rsidR="006524EF" w:rsidRPr="006524EF" w:rsidRDefault="006524EF" w:rsidP="006524EF">
      <w:pPr>
        <w:spacing w:after="0" w:line="240" w:lineRule="auto"/>
        <w:ind w:firstLine="709"/>
        <w:jc w:val="center"/>
        <w:rPr>
          <w:rFonts w:ascii="Times New Roman" w:hAnsi="Times New Roman" w:cs="Times New Roman"/>
          <w:b/>
        </w:rPr>
      </w:pPr>
    </w:p>
    <w:p w14:paraId="1CA75026" w14:textId="77777777" w:rsidR="006524EF" w:rsidRPr="006524EF" w:rsidRDefault="006524EF" w:rsidP="006524EF">
      <w:pPr>
        <w:spacing w:after="0" w:line="240" w:lineRule="auto"/>
        <w:jc w:val="center"/>
        <w:rPr>
          <w:rFonts w:ascii="Times New Roman" w:hAnsi="Times New Roman" w:cs="Times New Roman"/>
          <w:b/>
        </w:rPr>
      </w:pPr>
      <w:r w:rsidRPr="006524EF">
        <w:rPr>
          <w:rFonts w:ascii="Times New Roman" w:hAnsi="Times New Roman" w:cs="Times New Roman"/>
          <w:b/>
        </w:rPr>
        <w:t>10. Прочие условия Контракта</w:t>
      </w:r>
    </w:p>
    <w:p w14:paraId="59BA90B4"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10.1. Настоящий Контракт составлен на русском языке, подписан в двух подлинных экземплярах, по одному для каждой из Сторон, причем оба экземпляра имеют одинаковую юридическую  силу.</w:t>
      </w:r>
    </w:p>
    <w:p w14:paraId="654E2D7E"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10.2. Любые изменения и дополнения к настоящему Контракту, не противоречащие законодательству Российской Федерации, </w:t>
      </w:r>
      <w:r w:rsidRPr="006524EF">
        <w:rPr>
          <w:rFonts w:ascii="Times New Roman" w:hAnsi="Times New Roman" w:cs="Times New Roman"/>
          <w:color w:val="000000"/>
        </w:rPr>
        <w:t>действительны, если они совершены в письменной форме и подписаны Сторонами.</w:t>
      </w:r>
    </w:p>
    <w:p w14:paraId="03342E64"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10.3. </w:t>
      </w:r>
      <w:r w:rsidRPr="006524EF">
        <w:rPr>
          <w:rFonts w:ascii="Times New Roman" w:hAnsi="Times New Roman" w:cs="Times New Roman"/>
          <w:color w:val="000000"/>
        </w:rPr>
        <w:t>Недействительность какого-либо из условий Контракта не влечет за собой недействительность других его условий или всего Контракта в целом.</w:t>
      </w:r>
    </w:p>
    <w:p w14:paraId="03E47039"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10.4. 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6DB1EF88"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rPr>
        <w:t xml:space="preserve">10.5. </w:t>
      </w:r>
      <w:r w:rsidRPr="006524EF">
        <w:rPr>
          <w:rFonts w:ascii="Times New Roman" w:hAnsi="Times New Roman" w:cs="Times New Roman"/>
          <w:color w:val="000000"/>
        </w:rPr>
        <w:t>Ни одна из Сторон не имеет право передавать свои права и обязанности третьей стороне.</w:t>
      </w:r>
    </w:p>
    <w:p w14:paraId="5E3F2769" w14:textId="77777777" w:rsidR="006524EF" w:rsidRPr="006524EF" w:rsidRDefault="006524EF" w:rsidP="006524EF">
      <w:pPr>
        <w:spacing w:after="0" w:line="240" w:lineRule="auto"/>
        <w:ind w:firstLine="709"/>
        <w:jc w:val="both"/>
        <w:rPr>
          <w:rFonts w:ascii="Times New Roman" w:hAnsi="Times New Roman" w:cs="Times New Roman"/>
          <w:color w:val="000000"/>
        </w:rPr>
      </w:pPr>
      <w:r w:rsidRPr="006524EF">
        <w:rPr>
          <w:rFonts w:ascii="Times New Roman" w:hAnsi="Times New Roman" w:cs="Times New Roman"/>
          <w:color w:val="000000"/>
        </w:rPr>
        <w:t>10.6. При изменении юридического адреса, банковских реквизитов и формы собственности Поставщик в трехнедельный срок обязан письменно известить об этом Заказчика. В случае прекращения деятельности Поставщика Стороной Контракта является его правопреемник.</w:t>
      </w:r>
    </w:p>
    <w:p w14:paraId="37D7D12B" w14:textId="77777777" w:rsidR="006524EF" w:rsidRPr="006524EF" w:rsidRDefault="006524EF" w:rsidP="006524EF">
      <w:pPr>
        <w:autoSpaceDE w:val="0"/>
        <w:autoSpaceDN w:val="0"/>
        <w:adjustRightInd w:val="0"/>
        <w:spacing w:after="0" w:line="240" w:lineRule="auto"/>
        <w:ind w:firstLine="709"/>
        <w:jc w:val="both"/>
        <w:rPr>
          <w:rFonts w:ascii="Times New Roman" w:eastAsia="Calibri" w:hAnsi="Times New Roman" w:cs="Times New Roman"/>
        </w:rPr>
      </w:pPr>
      <w:r w:rsidRPr="006524EF">
        <w:rPr>
          <w:rFonts w:ascii="Times New Roman" w:hAnsi="Times New Roman" w:cs="Times New Roman"/>
          <w:color w:val="000000"/>
        </w:rPr>
        <w:t xml:space="preserve">10.7. </w:t>
      </w:r>
      <w:r w:rsidRPr="006524EF">
        <w:rPr>
          <w:rFonts w:ascii="Times New Roman" w:hAnsi="Times New Roman" w:cs="Times New Roman"/>
          <w:bCs/>
        </w:rPr>
        <w:t xml:space="preserve">Размер обеспечения исполнения контракта составляет пять </w:t>
      </w:r>
      <w:r w:rsidRPr="006524EF">
        <w:rPr>
          <w:rFonts w:ascii="Times New Roman" w:eastAsia="Calibri" w:hAnsi="Times New Roman" w:cs="Times New Roman"/>
        </w:rPr>
        <w:t>процентов начальной (максимальной) цены контракта, указанной в извещении об осуществлении закупки.</w:t>
      </w:r>
    </w:p>
    <w:p w14:paraId="6D803948" w14:textId="77777777" w:rsidR="006524EF" w:rsidRPr="006524EF" w:rsidRDefault="006524EF" w:rsidP="006524EF">
      <w:pPr>
        <w:pStyle w:val="aa"/>
        <w:ind w:firstLine="709"/>
        <w:jc w:val="both"/>
        <w:rPr>
          <w:rFonts w:cs="Times New Roman"/>
          <w:color w:val="000000"/>
          <w:sz w:val="22"/>
          <w:szCs w:val="22"/>
          <w:shd w:val="clear" w:color="auto" w:fill="FFFFFF"/>
        </w:rPr>
      </w:pPr>
      <w:r w:rsidRPr="006524EF">
        <w:rPr>
          <w:rFonts w:cs="Times New Roman"/>
          <w:sz w:val="22"/>
          <w:szCs w:val="22"/>
        </w:rPr>
        <w:lastRenderedPageBreak/>
        <w:t>10.8.</w:t>
      </w:r>
      <w:r w:rsidRPr="006524EF">
        <w:rPr>
          <w:rFonts w:cs="Times New Roman"/>
          <w:color w:val="000000"/>
          <w:sz w:val="22"/>
          <w:szCs w:val="22"/>
          <w:shd w:val="clear" w:color="auto" w:fill="FFFFFF"/>
        </w:rPr>
        <w:t xml:space="preserve"> Возврат заказчиком поставщику денежных средств, внесенных в качестве обеспечения исполнения контракта, осуществляется в течение десяти рабочих дней с момента поставки товара.</w:t>
      </w:r>
    </w:p>
    <w:p w14:paraId="6B22771D" w14:textId="77777777" w:rsidR="006524EF" w:rsidRPr="006524EF" w:rsidRDefault="006524EF" w:rsidP="006524EF">
      <w:pPr>
        <w:spacing w:after="0" w:line="240" w:lineRule="auto"/>
        <w:jc w:val="center"/>
        <w:rPr>
          <w:rFonts w:ascii="Times New Roman" w:hAnsi="Times New Roman" w:cs="Times New Roman"/>
          <w:b/>
          <w:bCs/>
        </w:rPr>
      </w:pPr>
      <w:r w:rsidRPr="006524EF">
        <w:rPr>
          <w:rFonts w:ascii="Times New Roman" w:hAnsi="Times New Roman" w:cs="Times New Roman"/>
          <w:b/>
          <w:bCs/>
        </w:rPr>
        <w:t>11. Приложения к контракту</w:t>
      </w:r>
    </w:p>
    <w:p w14:paraId="24408C66"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11.1. Нижеперечисленные документы образуют приложения к настоящему Контракту и являются его неотъемлемой частью:</w:t>
      </w:r>
    </w:p>
    <w:p w14:paraId="5B56D814" w14:textId="77777777" w:rsidR="006524EF" w:rsidRPr="006524EF" w:rsidRDefault="006524EF" w:rsidP="006524EF">
      <w:pPr>
        <w:spacing w:after="0" w:line="240" w:lineRule="auto"/>
        <w:ind w:firstLine="709"/>
        <w:jc w:val="both"/>
        <w:rPr>
          <w:rFonts w:ascii="Times New Roman" w:hAnsi="Times New Roman" w:cs="Times New Roman"/>
        </w:rPr>
      </w:pPr>
    </w:p>
    <w:p w14:paraId="2DAC6BDB" w14:textId="77777777" w:rsidR="006524EF" w:rsidRPr="006524EF" w:rsidRDefault="006524EF" w:rsidP="006524EF">
      <w:pPr>
        <w:spacing w:after="0" w:line="240" w:lineRule="auto"/>
        <w:ind w:firstLine="709"/>
        <w:jc w:val="both"/>
        <w:rPr>
          <w:rFonts w:ascii="Times New Roman" w:hAnsi="Times New Roman" w:cs="Times New Roman"/>
        </w:rPr>
      </w:pPr>
      <w:r w:rsidRPr="006524EF">
        <w:rPr>
          <w:rFonts w:ascii="Times New Roman" w:hAnsi="Times New Roman" w:cs="Times New Roman"/>
        </w:rPr>
        <w:t>Приложение: Спецификация.</w:t>
      </w:r>
    </w:p>
    <w:p w14:paraId="4AB27C50" w14:textId="77777777" w:rsidR="006524EF" w:rsidRPr="006524EF" w:rsidRDefault="006524EF" w:rsidP="006524EF">
      <w:pPr>
        <w:pStyle w:val="a7"/>
        <w:spacing w:after="0"/>
        <w:ind w:firstLine="709"/>
        <w:rPr>
          <w:b/>
          <w:sz w:val="22"/>
          <w:szCs w:val="22"/>
        </w:rPr>
      </w:pPr>
    </w:p>
    <w:p w14:paraId="3C57D50A" w14:textId="77777777" w:rsidR="006524EF" w:rsidRPr="006524EF" w:rsidRDefault="006524EF" w:rsidP="006524EF">
      <w:pPr>
        <w:pStyle w:val="a7"/>
        <w:spacing w:after="0"/>
        <w:jc w:val="center"/>
        <w:rPr>
          <w:b/>
          <w:sz w:val="22"/>
          <w:szCs w:val="22"/>
        </w:rPr>
      </w:pPr>
      <w:r w:rsidRPr="006524EF">
        <w:rPr>
          <w:b/>
          <w:sz w:val="22"/>
          <w:szCs w:val="22"/>
        </w:rPr>
        <w:t>12. Реквизиты сторон</w:t>
      </w:r>
    </w:p>
    <w:p w14:paraId="1094C185" w14:textId="77777777" w:rsidR="006524EF" w:rsidRPr="006524EF" w:rsidRDefault="006524EF" w:rsidP="006524EF">
      <w:pPr>
        <w:pStyle w:val="a7"/>
        <w:spacing w:after="0"/>
        <w:ind w:left="1416" w:firstLine="708"/>
        <w:rPr>
          <w:b/>
          <w:sz w:val="22"/>
          <w:szCs w:val="22"/>
        </w:rPr>
      </w:pPr>
    </w:p>
    <w:p w14:paraId="35D0B979" w14:textId="77777777" w:rsidR="006524EF" w:rsidRPr="006524EF" w:rsidRDefault="006524EF" w:rsidP="006524EF">
      <w:pPr>
        <w:pStyle w:val="a7"/>
        <w:spacing w:after="0"/>
        <w:ind w:left="1416" w:firstLine="708"/>
        <w:rPr>
          <w:b/>
          <w:sz w:val="22"/>
          <w:szCs w:val="22"/>
        </w:rPr>
      </w:pPr>
      <w:r w:rsidRPr="006524EF">
        <w:rPr>
          <w:b/>
          <w:sz w:val="22"/>
          <w:szCs w:val="22"/>
        </w:rPr>
        <w:t xml:space="preserve">Заказчик: </w:t>
      </w:r>
      <w:r w:rsidRPr="006524EF">
        <w:rPr>
          <w:b/>
          <w:sz w:val="22"/>
          <w:szCs w:val="22"/>
        </w:rPr>
        <w:tab/>
      </w:r>
      <w:r w:rsidRPr="006524EF">
        <w:rPr>
          <w:b/>
          <w:sz w:val="22"/>
          <w:szCs w:val="22"/>
        </w:rPr>
        <w:tab/>
      </w:r>
      <w:r w:rsidRPr="006524EF">
        <w:rPr>
          <w:b/>
          <w:sz w:val="22"/>
          <w:szCs w:val="22"/>
        </w:rPr>
        <w:tab/>
      </w:r>
      <w:r w:rsidRPr="006524EF">
        <w:rPr>
          <w:b/>
          <w:sz w:val="22"/>
          <w:szCs w:val="22"/>
        </w:rPr>
        <w:tab/>
      </w:r>
      <w:r w:rsidRPr="006524EF">
        <w:rPr>
          <w:b/>
          <w:sz w:val="22"/>
          <w:szCs w:val="22"/>
        </w:rPr>
        <w:tab/>
        <w:t>Поставщик:</w:t>
      </w:r>
    </w:p>
    <w:tbl>
      <w:tblPr>
        <w:tblW w:w="10459" w:type="dxa"/>
        <w:tblInd w:w="-601" w:type="dxa"/>
        <w:tblLayout w:type="fixed"/>
        <w:tblLook w:val="01E0" w:firstRow="1" w:lastRow="1" w:firstColumn="1" w:lastColumn="1" w:noHBand="0" w:noVBand="0"/>
      </w:tblPr>
      <w:tblGrid>
        <w:gridCol w:w="5387"/>
        <w:gridCol w:w="5072"/>
      </w:tblGrid>
      <w:tr w:rsidR="006524EF" w:rsidRPr="006524EF" w14:paraId="26DD326B" w14:textId="77777777" w:rsidTr="008E6C58">
        <w:trPr>
          <w:trHeight w:val="993"/>
        </w:trPr>
        <w:tc>
          <w:tcPr>
            <w:tcW w:w="5387" w:type="dxa"/>
            <w:shd w:val="clear" w:color="auto" w:fill="auto"/>
          </w:tcPr>
          <w:p w14:paraId="23682C9A" w14:textId="77777777" w:rsidR="006524EF" w:rsidRPr="006524EF" w:rsidRDefault="006524EF" w:rsidP="006524EF">
            <w:pPr>
              <w:pStyle w:val="a7"/>
              <w:spacing w:after="0"/>
              <w:jc w:val="center"/>
              <w:rPr>
                <w:rFonts w:eastAsia="Times New Roman"/>
                <w:b/>
                <w:sz w:val="22"/>
                <w:szCs w:val="22"/>
              </w:rPr>
            </w:pPr>
            <w:r w:rsidRPr="006524EF">
              <w:rPr>
                <w:rFonts w:eastAsia="Times New Roman"/>
                <w:b/>
                <w:sz w:val="22"/>
                <w:szCs w:val="22"/>
              </w:rPr>
              <w:t>ФЕДЕРАЛЬНОЕ КАЗЕННОЕ УЧРЕЖДЕНИЕ «КОЛОНИЯ-ПОСЕЛЕНИЕ №8 УПРАВЛЕНИЯ ФЕДЕРАЛЬНОЙ СЛУЖБЫ ИСПОЛНЕНИЯ НАКАЗАНИЙ ПО КУРСКОЙ ОБЛАСТИ»</w:t>
            </w:r>
          </w:p>
          <w:p w14:paraId="6E83DB05" w14:textId="77777777" w:rsidR="006524EF" w:rsidRPr="006524EF" w:rsidRDefault="006524EF" w:rsidP="006524EF">
            <w:pPr>
              <w:spacing w:after="0" w:line="240" w:lineRule="auto"/>
              <w:ind w:right="600"/>
              <w:rPr>
                <w:rFonts w:ascii="Times New Roman" w:hAnsi="Times New Roman" w:cs="Times New Roman"/>
                <w:color w:val="000000"/>
              </w:rPr>
            </w:pPr>
          </w:p>
          <w:p w14:paraId="5D794627" w14:textId="7C0F76E7" w:rsidR="0031704A" w:rsidRPr="0031704A" w:rsidRDefault="0031704A" w:rsidP="0031704A">
            <w:pPr>
              <w:widowControl w:val="0"/>
              <w:autoSpaceDE w:val="0"/>
              <w:autoSpaceDN w:val="0"/>
              <w:adjustRightInd w:val="0"/>
              <w:spacing w:after="0"/>
              <w:jc w:val="both"/>
              <w:rPr>
                <w:rFonts w:ascii="Times New Roman" w:hAnsi="Times New Roman" w:cs="Times New Roman"/>
                <w:color w:val="000000" w:themeColor="text1"/>
                <w:sz w:val="24"/>
                <w:szCs w:val="24"/>
              </w:rPr>
            </w:pPr>
            <w:r w:rsidRPr="0031704A">
              <w:rPr>
                <w:rFonts w:ascii="Times New Roman" w:hAnsi="Times New Roman" w:cs="Times New Roman"/>
                <w:color w:val="000000" w:themeColor="text1"/>
                <w:sz w:val="24"/>
                <w:szCs w:val="24"/>
              </w:rPr>
              <w:t>Банковские реквизиты:</w:t>
            </w:r>
          </w:p>
          <w:p w14:paraId="1085379D"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ИНН/КПП 4634003390/463401001</w:t>
            </w:r>
          </w:p>
          <w:p w14:paraId="61B335A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ОКТМО 38621152  </w:t>
            </w:r>
          </w:p>
          <w:p w14:paraId="331E7401"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БИК 012202102  </w:t>
            </w:r>
          </w:p>
          <w:p w14:paraId="32551B83" w14:textId="77777777" w:rsidR="0031704A" w:rsidRPr="0031704A" w:rsidRDefault="0031704A" w:rsidP="0031704A">
            <w:pPr>
              <w:spacing w:after="0"/>
              <w:rPr>
                <w:rFonts w:ascii="Times New Roman" w:hAnsi="Times New Roman" w:cs="Times New Roman"/>
                <w:b/>
                <w:color w:val="000000"/>
                <w:sz w:val="24"/>
                <w:szCs w:val="24"/>
              </w:rPr>
            </w:pPr>
            <w:r w:rsidRPr="0031704A">
              <w:rPr>
                <w:rFonts w:ascii="Times New Roman" w:hAnsi="Times New Roman" w:cs="Times New Roman"/>
                <w:color w:val="000000"/>
                <w:sz w:val="24"/>
                <w:szCs w:val="24"/>
              </w:rPr>
              <w:t>КБК 32003054240690071247      </w:t>
            </w:r>
          </w:p>
          <w:p w14:paraId="060D3F91"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р/счет 03211643000000013229</w:t>
            </w:r>
          </w:p>
          <w:p w14:paraId="454C6263" w14:textId="77777777" w:rsidR="0031704A" w:rsidRPr="0031704A" w:rsidRDefault="0031704A" w:rsidP="0031704A">
            <w:pPr>
              <w:spacing w:after="0"/>
              <w:rPr>
                <w:rFonts w:ascii="Times New Roman" w:hAnsi="Times New Roman" w:cs="Times New Roman"/>
                <w:bCs/>
                <w:color w:val="000000"/>
                <w:sz w:val="24"/>
                <w:szCs w:val="24"/>
              </w:rPr>
            </w:pPr>
            <w:r w:rsidRPr="0031704A">
              <w:rPr>
                <w:rFonts w:ascii="Times New Roman" w:hAnsi="Times New Roman" w:cs="Times New Roman"/>
                <w:color w:val="000000"/>
                <w:sz w:val="24"/>
                <w:szCs w:val="24"/>
              </w:rPr>
              <w:t>к/счет 40102810745370000024</w:t>
            </w:r>
          </w:p>
          <w:p w14:paraId="1E67391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bCs/>
                <w:color w:val="000000"/>
                <w:sz w:val="24"/>
                <w:szCs w:val="24"/>
              </w:rPr>
              <w:t>л/с 03441138920</w:t>
            </w:r>
          </w:p>
          <w:p w14:paraId="79063258"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ОКЦ № 1 ВВГУ Банка России // УФК по Нижегородской области, г. Нижний Новгород</w:t>
            </w:r>
          </w:p>
          <w:p w14:paraId="7DC657FF"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ОКПО 08555453</w:t>
            </w:r>
          </w:p>
          <w:p w14:paraId="3D2ABF8F"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ОКТМО 38621152</w:t>
            </w:r>
          </w:p>
          <w:p w14:paraId="2C039669"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Юридический адрес: 307220,  Курская область, Курчатовский район, поселок Иванино, ул. Кирова, д. 1 а </w:t>
            </w:r>
          </w:p>
          <w:p w14:paraId="20ADFC3C"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Фактический адрес: Курская область, Курчатовский район, поселок Иванино, ул. Кирова,  д. 1 а </w:t>
            </w:r>
          </w:p>
          <w:p w14:paraId="4DB24537"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тел. 8 (4712) 55-63-85</w:t>
            </w:r>
          </w:p>
          <w:p w14:paraId="4B162A65" w14:textId="77777777" w:rsidR="0031704A" w:rsidRPr="0031704A" w:rsidRDefault="0031704A" w:rsidP="0031704A">
            <w:pPr>
              <w:spacing w:after="0"/>
              <w:rPr>
                <w:rFonts w:ascii="Times New Roman" w:hAnsi="Times New Roman" w:cs="Times New Roman"/>
                <w:color w:val="000000"/>
                <w:sz w:val="24"/>
                <w:szCs w:val="24"/>
              </w:rPr>
            </w:pPr>
            <w:r w:rsidRPr="0031704A">
              <w:rPr>
                <w:rFonts w:ascii="Times New Roman" w:hAnsi="Times New Roman" w:cs="Times New Roman"/>
                <w:color w:val="000000"/>
                <w:sz w:val="24"/>
                <w:szCs w:val="24"/>
              </w:rPr>
              <w:t xml:space="preserve">Адрес электронной почты: </w:t>
            </w:r>
            <w:hyperlink r:id="rId9" w:history="1">
              <w:r w:rsidRPr="0031704A">
                <w:rPr>
                  <w:rStyle w:val="a3"/>
                  <w:rFonts w:ascii="Times New Roman" w:hAnsi="Times New Roman"/>
                  <w:color w:val="000000" w:themeColor="text1"/>
                  <w:sz w:val="24"/>
                  <w:szCs w:val="24"/>
                  <w:lang w:val="en-US"/>
                </w:rPr>
                <w:t>kp</w:t>
              </w:r>
              <w:r w:rsidRPr="0031704A">
                <w:rPr>
                  <w:rStyle w:val="a3"/>
                  <w:rFonts w:ascii="Times New Roman" w:hAnsi="Times New Roman"/>
                  <w:color w:val="000000" w:themeColor="text1"/>
                  <w:sz w:val="24"/>
                  <w:szCs w:val="24"/>
                </w:rPr>
                <w:t>8.</w:t>
              </w:r>
              <w:r w:rsidRPr="0031704A">
                <w:rPr>
                  <w:rStyle w:val="a3"/>
                  <w:rFonts w:ascii="Times New Roman" w:hAnsi="Times New Roman"/>
                  <w:color w:val="000000" w:themeColor="text1"/>
                  <w:sz w:val="24"/>
                  <w:szCs w:val="24"/>
                  <w:lang w:val="en-US"/>
                </w:rPr>
                <w:t>tyl</w:t>
              </w:r>
              <w:r w:rsidRPr="0031704A">
                <w:rPr>
                  <w:rStyle w:val="a3"/>
                  <w:rFonts w:ascii="Times New Roman" w:hAnsi="Times New Roman"/>
                  <w:color w:val="000000" w:themeColor="text1"/>
                  <w:sz w:val="24"/>
                  <w:szCs w:val="24"/>
                </w:rPr>
                <w:t>@46.</w:t>
              </w:r>
              <w:r w:rsidRPr="0031704A">
                <w:rPr>
                  <w:rStyle w:val="a3"/>
                  <w:rFonts w:ascii="Times New Roman" w:hAnsi="Times New Roman"/>
                  <w:color w:val="000000" w:themeColor="text1"/>
                  <w:sz w:val="24"/>
                  <w:szCs w:val="24"/>
                  <w:lang w:val="en-US"/>
                </w:rPr>
                <w:t>fsin</w:t>
              </w:r>
              <w:r w:rsidRPr="0031704A">
                <w:rPr>
                  <w:rStyle w:val="a3"/>
                  <w:rFonts w:ascii="Times New Roman" w:hAnsi="Times New Roman"/>
                  <w:color w:val="000000" w:themeColor="text1"/>
                  <w:sz w:val="24"/>
                  <w:szCs w:val="24"/>
                </w:rPr>
                <w:t>.</w:t>
              </w:r>
              <w:r w:rsidRPr="0031704A">
                <w:rPr>
                  <w:rStyle w:val="a3"/>
                  <w:rFonts w:ascii="Times New Roman" w:hAnsi="Times New Roman"/>
                  <w:color w:val="000000" w:themeColor="text1"/>
                  <w:sz w:val="24"/>
                  <w:szCs w:val="24"/>
                  <w:lang w:val="en-US"/>
                </w:rPr>
                <w:t>gov</w:t>
              </w:r>
              <w:r w:rsidRPr="0031704A">
                <w:rPr>
                  <w:rStyle w:val="a3"/>
                  <w:rFonts w:ascii="Times New Roman" w:hAnsi="Times New Roman"/>
                  <w:color w:val="000000" w:themeColor="text1"/>
                  <w:sz w:val="24"/>
                  <w:szCs w:val="24"/>
                </w:rPr>
                <w:t>.</w:t>
              </w:r>
              <w:r w:rsidRPr="0031704A">
                <w:rPr>
                  <w:rStyle w:val="a3"/>
                  <w:rFonts w:ascii="Times New Roman" w:hAnsi="Times New Roman"/>
                  <w:color w:val="000000" w:themeColor="text1"/>
                  <w:sz w:val="24"/>
                  <w:szCs w:val="24"/>
                  <w:lang w:val="en-US"/>
                </w:rPr>
                <w:t>ru</w:t>
              </w:r>
            </w:hyperlink>
          </w:p>
          <w:p w14:paraId="1150176D" w14:textId="0B0BC460" w:rsidR="006524EF" w:rsidRPr="0019619C" w:rsidRDefault="006524EF" w:rsidP="0019619C">
            <w:pPr>
              <w:pStyle w:val="a7"/>
              <w:spacing w:after="0"/>
              <w:rPr>
                <w:rFonts w:eastAsia="Times New Roman"/>
                <w:sz w:val="22"/>
                <w:szCs w:val="22"/>
              </w:rPr>
            </w:pPr>
          </w:p>
        </w:tc>
        <w:tc>
          <w:tcPr>
            <w:tcW w:w="5072" w:type="dxa"/>
            <w:shd w:val="clear" w:color="auto" w:fill="auto"/>
          </w:tcPr>
          <w:p w14:paraId="489F6B1E" w14:textId="77777777" w:rsidR="006524EF" w:rsidRPr="006524EF" w:rsidRDefault="006524EF" w:rsidP="002E6D97">
            <w:pPr>
              <w:spacing w:after="0" w:line="240" w:lineRule="auto"/>
              <w:rPr>
                <w:rFonts w:ascii="Times New Roman" w:hAnsi="Times New Roman" w:cs="Times New Roman"/>
              </w:rPr>
            </w:pPr>
          </w:p>
        </w:tc>
      </w:tr>
    </w:tbl>
    <w:p w14:paraId="0EE40884" w14:textId="77777777" w:rsidR="006524EF" w:rsidRPr="006524EF" w:rsidRDefault="006524EF" w:rsidP="006524EF">
      <w:pPr>
        <w:pStyle w:val="a7"/>
        <w:spacing w:after="0"/>
        <w:ind w:firstLine="709"/>
        <w:jc w:val="center"/>
        <w:rPr>
          <w:b/>
          <w:sz w:val="22"/>
          <w:szCs w:val="22"/>
        </w:rPr>
      </w:pPr>
    </w:p>
    <w:p w14:paraId="5D277B08" w14:textId="77777777" w:rsidR="006524EF" w:rsidRPr="006524EF" w:rsidRDefault="006524EF" w:rsidP="006524EF">
      <w:pPr>
        <w:pStyle w:val="a7"/>
        <w:spacing w:after="0"/>
        <w:jc w:val="center"/>
        <w:rPr>
          <w:b/>
          <w:sz w:val="22"/>
          <w:szCs w:val="22"/>
        </w:rPr>
      </w:pPr>
      <w:r w:rsidRPr="006524EF">
        <w:rPr>
          <w:b/>
          <w:sz w:val="22"/>
          <w:szCs w:val="22"/>
        </w:rPr>
        <w:t>13. Подписи сторон</w:t>
      </w:r>
    </w:p>
    <w:p w14:paraId="4EA7BBE5" w14:textId="77777777" w:rsidR="006524EF" w:rsidRPr="006524EF" w:rsidRDefault="006524EF" w:rsidP="006524EF">
      <w:pPr>
        <w:pStyle w:val="a7"/>
        <w:spacing w:after="0"/>
        <w:ind w:firstLine="709"/>
        <w:rPr>
          <w:b/>
          <w:sz w:val="22"/>
          <w:szCs w:val="22"/>
        </w:rPr>
      </w:pPr>
    </w:p>
    <w:p w14:paraId="13E01FCE" w14:textId="77777777" w:rsidR="006524EF" w:rsidRDefault="006524EF" w:rsidP="006524EF">
      <w:pPr>
        <w:pStyle w:val="a7"/>
        <w:spacing w:after="0"/>
        <w:ind w:firstLine="709"/>
        <w:rPr>
          <w:b/>
          <w:sz w:val="22"/>
          <w:szCs w:val="22"/>
        </w:rPr>
      </w:pPr>
    </w:p>
    <w:p w14:paraId="1830CC9F" w14:textId="77777777" w:rsidR="004A22BD" w:rsidRPr="006524EF" w:rsidRDefault="004A22BD" w:rsidP="006524EF">
      <w:pPr>
        <w:pStyle w:val="a7"/>
        <w:spacing w:after="0"/>
        <w:ind w:firstLine="709"/>
        <w:rPr>
          <w:b/>
          <w:sz w:val="22"/>
          <w:szCs w:val="22"/>
        </w:rPr>
      </w:pPr>
    </w:p>
    <w:p w14:paraId="2326BEBD" w14:textId="77777777" w:rsidR="006524EF" w:rsidRPr="00327A21" w:rsidRDefault="006524EF" w:rsidP="006524EF">
      <w:pPr>
        <w:pStyle w:val="a7"/>
        <w:spacing w:after="0"/>
        <w:ind w:firstLine="709"/>
        <w:rPr>
          <w:b/>
          <w:sz w:val="22"/>
          <w:szCs w:val="22"/>
        </w:rPr>
      </w:pPr>
      <w:r w:rsidRPr="00327A21">
        <w:rPr>
          <w:b/>
          <w:sz w:val="22"/>
          <w:szCs w:val="22"/>
        </w:rPr>
        <w:t xml:space="preserve">Заказчик: </w:t>
      </w:r>
      <w:r w:rsidRPr="00327A21">
        <w:rPr>
          <w:b/>
          <w:sz w:val="22"/>
          <w:szCs w:val="22"/>
        </w:rPr>
        <w:tab/>
      </w:r>
      <w:r w:rsidRPr="00327A21">
        <w:rPr>
          <w:b/>
          <w:sz w:val="22"/>
          <w:szCs w:val="22"/>
        </w:rPr>
        <w:tab/>
      </w:r>
      <w:r w:rsidRPr="00327A21">
        <w:rPr>
          <w:b/>
          <w:sz w:val="22"/>
          <w:szCs w:val="22"/>
        </w:rPr>
        <w:tab/>
      </w:r>
      <w:r w:rsidRPr="00327A21">
        <w:rPr>
          <w:b/>
          <w:sz w:val="22"/>
          <w:szCs w:val="22"/>
        </w:rPr>
        <w:tab/>
      </w:r>
      <w:r w:rsidRPr="00327A21">
        <w:rPr>
          <w:b/>
          <w:sz w:val="22"/>
          <w:szCs w:val="22"/>
        </w:rPr>
        <w:tab/>
        <w:t>Поставщик:</w:t>
      </w:r>
    </w:p>
    <w:p w14:paraId="20701D5F" w14:textId="4D9201FE" w:rsidR="006524EF" w:rsidRPr="00327A21" w:rsidRDefault="006524EF" w:rsidP="006524EF">
      <w:pPr>
        <w:pStyle w:val="a7"/>
        <w:spacing w:after="0"/>
        <w:ind w:firstLine="709"/>
        <w:rPr>
          <w:sz w:val="22"/>
          <w:szCs w:val="22"/>
        </w:rPr>
      </w:pPr>
      <w:r w:rsidRPr="00327A21">
        <w:rPr>
          <w:sz w:val="22"/>
          <w:szCs w:val="22"/>
        </w:rPr>
        <w:t xml:space="preserve">_______________ </w:t>
      </w:r>
      <w:r w:rsidR="00E17283">
        <w:rPr>
          <w:sz w:val="22"/>
          <w:szCs w:val="22"/>
        </w:rPr>
        <w:t>И</w:t>
      </w:r>
      <w:r w:rsidRPr="00327A21">
        <w:rPr>
          <w:sz w:val="22"/>
          <w:szCs w:val="22"/>
        </w:rPr>
        <w:t>.</w:t>
      </w:r>
      <w:r w:rsidR="00230E71">
        <w:rPr>
          <w:sz w:val="22"/>
          <w:szCs w:val="22"/>
        </w:rPr>
        <w:t>И. Светлых</w:t>
      </w:r>
      <w:r w:rsidR="006A3C54">
        <w:rPr>
          <w:sz w:val="22"/>
          <w:szCs w:val="22"/>
        </w:rPr>
        <w:tab/>
      </w:r>
      <w:r w:rsidR="006A3C54">
        <w:rPr>
          <w:sz w:val="22"/>
          <w:szCs w:val="22"/>
        </w:rPr>
        <w:tab/>
      </w:r>
      <w:r w:rsidRPr="00327A21">
        <w:rPr>
          <w:sz w:val="22"/>
          <w:szCs w:val="22"/>
        </w:rPr>
        <w:t xml:space="preserve">_______________ </w:t>
      </w:r>
    </w:p>
    <w:p w14:paraId="08238EA5" w14:textId="77777777" w:rsidR="006524EF" w:rsidRPr="00327A21" w:rsidRDefault="006524EF" w:rsidP="006524EF">
      <w:pPr>
        <w:pStyle w:val="a7"/>
        <w:spacing w:after="0"/>
        <w:ind w:firstLine="709"/>
        <w:rPr>
          <w:sz w:val="22"/>
          <w:szCs w:val="22"/>
        </w:rPr>
      </w:pPr>
      <w:r w:rsidRPr="00327A21">
        <w:rPr>
          <w:sz w:val="22"/>
          <w:szCs w:val="22"/>
        </w:rPr>
        <w:t xml:space="preserve">МП </w:t>
      </w:r>
      <w:r w:rsidRPr="00327A21">
        <w:rPr>
          <w:sz w:val="22"/>
          <w:szCs w:val="22"/>
        </w:rPr>
        <w:tab/>
      </w:r>
      <w:r w:rsidRPr="00327A21">
        <w:rPr>
          <w:sz w:val="22"/>
          <w:szCs w:val="22"/>
        </w:rPr>
        <w:tab/>
      </w:r>
      <w:r w:rsidRPr="00327A21">
        <w:rPr>
          <w:sz w:val="22"/>
          <w:szCs w:val="22"/>
        </w:rPr>
        <w:tab/>
      </w:r>
      <w:r w:rsidRPr="00327A21">
        <w:rPr>
          <w:sz w:val="22"/>
          <w:szCs w:val="22"/>
        </w:rPr>
        <w:tab/>
      </w:r>
      <w:r w:rsidRPr="00327A21">
        <w:rPr>
          <w:sz w:val="22"/>
          <w:szCs w:val="22"/>
        </w:rPr>
        <w:tab/>
      </w:r>
      <w:r w:rsidRPr="00327A21">
        <w:rPr>
          <w:sz w:val="22"/>
          <w:szCs w:val="22"/>
        </w:rPr>
        <w:tab/>
        <w:t xml:space="preserve">МП </w:t>
      </w:r>
    </w:p>
    <w:p w14:paraId="57240E35" w14:textId="77777777" w:rsidR="002A67E8" w:rsidRDefault="002A67E8" w:rsidP="006524EF">
      <w:pPr>
        <w:spacing w:after="0" w:line="240" w:lineRule="auto"/>
        <w:jc w:val="right"/>
        <w:rPr>
          <w:rFonts w:ascii="Times New Roman" w:hAnsi="Times New Roman" w:cs="Times New Roman"/>
        </w:rPr>
      </w:pPr>
    </w:p>
    <w:p w14:paraId="6CB4BB8B" w14:textId="77777777" w:rsidR="002A67E8" w:rsidRDefault="002A67E8" w:rsidP="0002458B">
      <w:pPr>
        <w:spacing w:after="0" w:line="240" w:lineRule="auto"/>
        <w:rPr>
          <w:rFonts w:ascii="Times New Roman" w:hAnsi="Times New Roman" w:cs="Times New Roman"/>
        </w:rPr>
      </w:pPr>
    </w:p>
    <w:p w14:paraId="4CD25D0A" w14:textId="77777777" w:rsidR="0002458B" w:rsidRDefault="0002458B" w:rsidP="0002458B">
      <w:pPr>
        <w:spacing w:after="0" w:line="240" w:lineRule="auto"/>
        <w:rPr>
          <w:rFonts w:ascii="Times New Roman" w:hAnsi="Times New Roman" w:cs="Times New Roman"/>
        </w:rPr>
      </w:pPr>
    </w:p>
    <w:p w14:paraId="6C8BA3DA" w14:textId="77777777" w:rsidR="002A67E8" w:rsidRDefault="002A67E8" w:rsidP="006524EF">
      <w:pPr>
        <w:spacing w:after="0" w:line="240" w:lineRule="auto"/>
        <w:jc w:val="right"/>
        <w:rPr>
          <w:rFonts w:ascii="Times New Roman" w:hAnsi="Times New Roman" w:cs="Times New Roman"/>
        </w:rPr>
      </w:pPr>
    </w:p>
    <w:p w14:paraId="2DB94FB4" w14:textId="77777777" w:rsidR="00A65C37" w:rsidRDefault="00A65C37" w:rsidP="000C5C37">
      <w:pPr>
        <w:spacing w:after="0" w:line="240" w:lineRule="auto"/>
        <w:rPr>
          <w:rFonts w:ascii="Times New Roman" w:hAnsi="Times New Roman" w:cs="Times New Roman"/>
        </w:rPr>
      </w:pPr>
    </w:p>
    <w:p w14:paraId="4AA9369A" w14:textId="77777777" w:rsidR="000C5C37" w:rsidRDefault="000C5C37" w:rsidP="000C5C37">
      <w:pPr>
        <w:spacing w:after="0" w:line="240" w:lineRule="auto"/>
        <w:rPr>
          <w:rFonts w:ascii="Times New Roman" w:hAnsi="Times New Roman" w:cs="Times New Roman"/>
        </w:rPr>
      </w:pPr>
    </w:p>
    <w:p w14:paraId="39337393" w14:textId="77777777" w:rsidR="006524EF" w:rsidRPr="006524EF" w:rsidRDefault="006524EF" w:rsidP="006524EF">
      <w:pPr>
        <w:spacing w:after="0" w:line="240" w:lineRule="auto"/>
        <w:jc w:val="right"/>
        <w:rPr>
          <w:rFonts w:ascii="Times New Roman" w:hAnsi="Times New Roman" w:cs="Times New Roman"/>
        </w:rPr>
      </w:pPr>
      <w:r w:rsidRPr="006524EF">
        <w:rPr>
          <w:rFonts w:ascii="Times New Roman" w:hAnsi="Times New Roman" w:cs="Times New Roman"/>
        </w:rPr>
        <w:lastRenderedPageBreak/>
        <w:t xml:space="preserve">Приложение </w:t>
      </w:r>
    </w:p>
    <w:p w14:paraId="05E59750" w14:textId="6B98272E" w:rsidR="006524EF" w:rsidRPr="006524EF" w:rsidRDefault="00CE3EC8" w:rsidP="006524EF">
      <w:pPr>
        <w:spacing w:after="0" w:line="240" w:lineRule="auto"/>
        <w:jc w:val="right"/>
        <w:rPr>
          <w:rFonts w:ascii="Times New Roman" w:hAnsi="Times New Roman" w:cs="Times New Roman"/>
        </w:rPr>
      </w:pPr>
      <w:r>
        <w:rPr>
          <w:rFonts w:ascii="Times New Roman" w:hAnsi="Times New Roman" w:cs="Times New Roman"/>
        </w:rPr>
        <w:t>к</w:t>
      </w:r>
      <w:r w:rsidR="006524EF" w:rsidRPr="006524EF">
        <w:rPr>
          <w:rFonts w:ascii="Times New Roman" w:hAnsi="Times New Roman" w:cs="Times New Roman"/>
        </w:rPr>
        <w:t xml:space="preserve"> </w:t>
      </w:r>
      <w:r w:rsidR="000C5C37">
        <w:rPr>
          <w:rFonts w:ascii="Times New Roman" w:hAnsi="Times New Roman" w:cs="Times New Roman"/>
        </w:rPr>
        <w:t xml:space="preserve">проекту </w:t>
      </w:r>
      <w:r w:rsidR="006524EF" w:rsidRPr="006524EF">
        <w:rPr>
          <w:rFonts w:ascii="Times New Roman" w:hAnsi="Times New Roman" w:cs="Times New Roman"/>
        </w:rPr>
        <w:t>контракт</w:t>
      </w:r>
      <w:r w:rsidR="000C5C37">
        <w:rPr>
          <w:rFonts w:ascii="Times New Roman" w:hAnsi="Times New Roman" w:cs="Times New Roman"/>
        </w:rPr>
        <w:t>а</w:t>
      </w:r>
      <w:r w:rsidR="006524EF" w:rsidRPr="006524EF">
        <w:rPr>
          <w:rFonts w:ascii="Times New Roman" w:hAnsi="Times New Roman" w:cs="Times New Roman"/>
        </w:rPr>
        <w:t xml:space="preserve"> №</w:t>
      </w:r>
      <w:r w:rsidR="006822A6">
        <w:rPr>
          <w:rFonts w:ascii="Times New Roman" w:hAnsi="Times New Roman" w:cs="Times New Roman"/>
        </w:rPr>
        <w:t xml:space="preserve"> </w:t>
      </w:r>
      <w:r w:rsidR="00D731DD">
        <w:rPr>
          <w:rFonts w:ascii="Times New Roman" w:hAnsi="Times New Roman" w:cs="Times New Roman"/>
        </w:rPr>
        <w:t>_____</w:t>
      </w:r>
      <w:r w:rsidR="006822A6">
        <w:rPr>
          <w:rFonts w:ascii="Times New Roman" w:hAnsi="Times New Roman" w:cs="Times New Roman"/>
        </w:rPr>
        <w:t xml:space="preserve">  от </w:t>
      </w:r>
      <w:r w:rsidR="00D731DD">
        <w:rPr>
          <w:rFonts w:ascii="Times New Roman" w:hAnsi="Times New Roman" w:cs="Times New Roman"/>
        </w:rPr>
        <w:t>_________</w:t>
      </w:r>
      <w:r w:rsidR="006822A6">
        <w:rPr>
          <w:rFonts w:ascii="Times New Roman" w:hAnsi="Times New Roman" w:cs="Times New Roman"/>
        </w:rPr>
        <w:t xml:space="preserve"> </w:t>
      </w:r>
      <w:r w:rsidR="0014201B">
        <w:rPr>
          <w:rFonts w:ascii="Times New Roman" w:hAnsi="Times New Roman" w:cs="Times New Roman"/>
        </w:rPr>
        <w:t>202</w:t>
      </w:r>
      <w:r w:rsidR="00230E71">
        <w:rPr>
          <w:rFonts w:ascii="Times New Roman" w:hAnsi="Times New Roman" w:cs="Times New Roman"/>
        </w:rPr>
        <w:t>6</w:t>
      </w:r>
    </w:p>
    <w:p w14:paraId="53EA816C" w14:textId="77777777" w:rsidR="002A67E8" w:rsidRPr="00960BBD" w:rsidRDefault="002A67E8" w:rsidP="006524EF">
      <w:pPr>
        <w:spacing w:after="0" w:line="240" w:lineRule="auto"/>
        <w:jc w:val="center"/>
        <w:rPr>
          <w:rFonts w:ascii="Times New Roman" w:hAnsi="Times New Roman" w:cs="Times New Roman"/>
          <w:b/>
        </w:rPr>
      </w:pPr>
    </w:p>
    <w:p w14:paraId="6673F043" w14:textId="77777777" w:rsidR="004357BF" w:rsidRPr="00A6010D" w:rsidRDefault="004357BF" w:rsidP="00D834C8">
      <w:pPr>
        <w:jc w:val="center"/>
        <w:rPr>
          <w:rFonts w:ascii="Times New Roman" w:hAnsi="Times New Roman" w:cs="Times New Roman"/>
          <w:b/>
        </w:rPr>
      </w:pPr>
      <w:r w:rsidRPr="00A6010D">
        <w:rPr>
          <w:rFonts w:ascii="Times New Roman" w:hAnsi="Times New Roman" w:cs="Times New Roman"/>
          <w:b/>
        </w:rPr>
        <w:t>Спецификация к контракту</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4"/>
        <w:gridCol w:w="992"/>
        <w:gridCol w:w="1276"/>
        <w:gridCol w:w="2268"/>
        <w:gridCol w:w="2410"/>
      </w:tblGrid>
      <w:tr w:rsidR="0002425D" w:rsidRPr="0012120E" w14:paraId="7A4B8752" w14:textId="77777777" w:rsidTr="0002425D">
        <w:trPr>
          <w:trHeight w:val="661"/>
        </w:trPr>
        <w:tc>
          <w:tcPr>
            <w:tcW w:w="567" w:type="dxa"/>
            <w:tcBorders>
              <w:top w:val="single" w:sz="4" w:space="0" w:color="auto"/>
              <w:left w:val="single" w:sz="4" w:space="0" w:color="auto"/>
              <w:bottom w:val="single" w:sz="4" w:space="0" w:color="auto"/>
              <w:right w:val="single" w:sz="4" w:space="0" w:color="auto"/>
            </w:tcBorders>
            <w:vAlign w:val="center"/>
          </w:tcPr>
          <w:p w14:paraId="08D526FD" w14:textId="77777777" w:rsidR="0002425D" w:rsidRPr="0012120E" w:rsidRDefault="0002425D" w:rsidP="002E1039">
            <w:pPr>
              <w:pStyle w:val="a7"/>
              <w:spacing w:after="0"/>
              <w:jc w:val="center"/>
              <w:rPr>
                <w:rFonts w:eastAsia="Times New Roman"/>
                <w:sz w:val="19"/>
                <w:szCs w:val="19"/>
              </w:rPr>
            </w:pPr>
            <w:r w:rsidRPr="0012120E">
              <w:rPr>
                <w:rFonts w:eastAsia="Times New Roman"/>
                <w:sz w:val="19"/>
                <w:szCs w:val="19"/>
              </w:rPr>
              <w:t>№ п/п</w:t>
            </w:r>
          </w:p>
        </w:tc>
        <w:tc>
          <w:tcPr>
            <w:tcW w:w="2694" w:type="dxa"/>
            <w:tcBorders>
              <w:top w:val="single" w:sz="4" w:space="0" w:color="auto"/>
              <w:left w:val="single" w:sz="4" w:space="0" w:color="auto"/>
              <w:bottom w:val="single" w:sz="4" w:space="0" w:color="auto"/>
              <w:right w:val="single" w:sz="4" w:space="0" w:color="auto"/>
            </w:tcBorders>
            <w:vAlign w:val="center"/>
          </w:tcPr>
          <w:p w14:paraId="744579EB"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Наименование</w:t>
            </w:r>
            <w:r w:rsidR="00D4360A">
              <w:rPr>
                <w:rFonts w:eastAsia="Times New Roman"/>
                <w:sz w:val="19"/>
                <w:szCs w:val="19"/>
              </w:rPr>
              <w:t xml:space="preserve"> и технические характеристики </w:t>
            </w:r>
          </w:p>
        </w:tc>
        <w:tc>
          <w:tcPr>
            <w:tcW w:w="992" w:type="dxa"/>
            <w:tcBorders>
              <w:top w:val="single" w:sz="4" w:space="0" w:color="auto"/>
              <w:left w:val="single" w:sz="4" w:space="0" w:color="auto"/>
              <w:bottom w:val="single" w:sz="4" w:space="0" w:color="auto"/>
              <w:right w:val="single" w:sz="4" w:space="0" w:color="auto"/>
            </w:tcBorders>
            <w:vAlign w:val="center"/>
          </w:tcPr>
          <w:p w14:paraId="28632D8D"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7FD73364"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Кол-во</w:t>
            </w:r>
          </w:p>
        </w:tc>
        <w:tc>
          <w:tcPr>
            <w:tcW w:w="2268" w:type="dxa"/>
            <w:tcBorders>
              <w:top w:val="single" w:sz="4" w:space="0" w:color="auto"/>
              <w:left w:val="single" w:sz="4" w:space="0" w:color="auto"/>
              <w:bottom w:val="single" w:sz="4" w:space="0" w:color="auto"/>
              <w:right w:val="single" w:sz="4" w:space="0" w:color="auto"/>
            </w:tcBorders>
            <w:vAlign w:val="center"/>
          </w:tcPr>
          <w:p w14:paraId="7DDB73DE" w14:textId="77777777" w:rsidR="0002425D" w:rsidRPr="0002425D" w:rsidRDefault="0002425D" w:rsidP="002E1039">
            <w:pPr>
              <w:pStyle w:val="a7"/>
              <w:spacing w:after="0"/>
              <w:jc w:val="center"/>
              <w:rPr>
                <w:rFonts w:eastAsia="Times New Roman"/>
                <w:sz w:val="19"/>
                <w:szCs w:val="19"/>
              </w:rPr>
            </w:pPr>
            <w:r w:rsidRPr="0002425D">
              <w:rPr>
                <w:rFonts w:eastAsia="Times New Roman"/>
                <w:sz w:val="19"/>
                <w:szCs w:val="19"/>
              </w:rPr>
              <w:t>Цена за единицу в рублях</w:t>
            </w:r>
          </w:p>
        </w:tc>
        <w:tc>
          <w:tcPr>
            <w:tcW w:w="2410" w:type="dxa"/>
            <w:tcBorders>
              <w:top w:val="single" w:sz="4" w:space="0" w:color="auto"/>
              <w:left w:val="single" w:sz="4" w:space="0" w:color="auto"/>
              <w:bottom w:val="single" w:sz="4" w:space="0" w:color="auto"/>
              <w:right w:val="single" w:sz="4" w:space="0" w:color="auto"/>
            </w:tcBorders>
            <w:vAlign w:val="center"/>
          </w:tcPr>
          <w:p w14:paraId="66F90541" w14:textId="77777777" w:rsidR="0002425D" w:rsidRPr="0002425D" w:rsidRDefault="0002425D" w:rsidP="002E1039">
            <w:pPr>
              <w:autoSpaceDN w:val="0"/>
              <w:jc w:val="center"/>
              <w:rPr>
                <w:rFonts w:ascii="Times New Roman" w:hAnsi="Times New Roman" w:cs="Times New Roman"/>
                <w:sz w:val="19"/>
                <w:szCs w:val="19"/>
              </w:rPr>
            </w:pPr>
            <w:r w:rsidRPr="0002425D">
              <w:rPr>
                <w:rFonts w:ascii="Times New Roman" w:hAnsi="Times New Roman" w:cs="Times New Roman"/>
                <w:sz w:val="19"/>
                <w:szCs w:val="19"/>
              </w:rPr>
              <w:t>Общая сумма в рублях</w:t>
            </w:r>
          </w:p>
        </w:tc>
      </w:tr>
      <w:tr w:rsidR="0002425D" w:rsidRPr="0012120E" w14:paraId="1918AF16" w14:textId="77777777" w:rsidTr="00ED022E">
        <w:trPr>
          <w:trHeight w:val="5161"/>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3E934688" w14:textId="77777777" w:rsidR="0002425D" w:rsidRPr="0012120E" w:rsidRDefault="0002425D" w:rsidP="002E1039">
            <w:pPr>
              <w:pStyle w:val="a4"/>
              <w:ind w:left="0"/>
              <w:jc w:val="center"/>
              <w:rPr>
                <w:sz w:val="19"/>
                <w:szCs w:val="19"/>
              </w:rPr>
            </w:pPr>
            <w:r w:rsidRPr="0012120E">
              <w:rPr>
                <w:sz w:val="19"/>
                <w:szCs w:val="19"/>
              </w:rPr>
              <w:t>1.</w:t>
            </w:r>
          </w:p>
        </w:tc>
        <w:tc>
          <w:tcPr>
            <w:tcW w:w="2694" w:type="dxa"/>
            <w:tcBorders>
              <w:top w:val="single" w:sz="4" w:space="0" w:color="auto"/>
              <w:left w:val="single" w:sz="4" w:space="0" w:color="auto"/>
              <w:bottom w:val="single" w:sz="4" w:space="0" w:color="auto"/>
              <w:right w:val="single" w:sz="4" w:space="0" w:color="auto"/>
            </w:tcBorders>
            <w:vAlign w:val="center"/>
          </w:tcPr>
          <w:p w14:paraId="33059F0E" w14:textId="014A5E4A" w:rsidR="0002425D" w:rsidRPr="00ED022E" w:rsidRDefault="00ED022E" w:rsidP="00ED022E">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sidR="00C91435">
              <w:rPr>
                <w:color w:val="000000" w:themeColor="text1"/>
                <w:shd w:val="clear" w:color="auto" w:fill="F3F4F6"/>
              </w:rPr>
              <w:t>1150</w:t>
            </w:r>
            <w:r w:rsidRPr="00ED022E">
              <w:rPr>
                <w:color w:val="000000" w:themeColor="text1"/>
                <w:shd w:val="clear" w:color="auto" w:fill="F3F4F6"/>
              </w:rPr>
              <w:t>мм*</w:t>
            </w:r>
            <w:r w:rsidR="00E02571">
              <w:rPr>
                <w:color w:val="000000" w:themeColor="text1"/>
                <w:shd w:val="clear" w:color="auto" w:fill="F3F4F6"/>
              </w:rPr>
              <w:t>140</w:t>
            </w:r>
            <w:r w:rsidRPr="00ED022E">
              <w:rPr>
                <w:color w:val="000000"/>
                <w:shd w:val="clear" w:color="auto" w:fill="F3F4F6"/>
              </w:rPr>
              <w:t>0 мм)</w:t>
            </w:r>
            <w:r>
              <w:rPr>
                <w:color w:val="000000" w:themeColor="text1"/>
                <w:shd w:val="clear" w:color="auto" w:fill="F3F4F6"/>
              </w:rPr>
              <w:t xml:space="preserve"> </w:t>
            </w:r>
            <w:r w:rsidR="003428F7" w:rsidRPr="00ED022E">
              <w:rPr>
                <w:color w:val="000000" w:themeColor="text1"/>
              </w:rPr>
              <w:t>в рамках капитального ремонта</w:t>
            </w:r>
          </w:p>
          <w:p w14:paraId="79B3B925" w14:textId="2C983AEB" w:rsidR="00ED022E" w:rsidRDefault="00C91435" w:rsidP="00BB744F">
            <w:pPr>
              <w:pStyle w:val="a4"/>
              <w:spacing w:line="276" w:lineRule="auto"/>
              <w:ind w:left="0"/>
              <w:jc w:val="center"/>
              <w:rPr>
                <w:color w:val="000000"/>
                <w:sz w:val="18"/>
                <w:szCs w:val="18"/>
              </w:rPr>
            </w:pPr>
            <w:r>
              <w:rPr>
                <w:rFonts w:ascii="Tahoma" w:hAnsi="Tahoma" w:cs="Tahoma"/>
                <w:noProof/>
                <w:sz w:val="24"/>
                <w:szCs w:val="24"/>
              </w:rPr>
              <w:drawing>
                <wp:inline distT="0" distB="0" distL="0" distR="0" wp14:anchorId="76AF377A" wp14:editId="46D82FE0">
                  <wp:extent cx="2106446" cy="144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6446" cy="1440000"/>
                          </a:xfrm>
                          <a:prstGeom prst="rect">
                            <a:avLst/>
                          </a:prstGeom>
                          <a:noFill/>
                          <a:ln>
                            <a:noFill/>
                          </a:ln>
                        </pic:spPr>
                      </pic:pic>
                    </a:graphicData>
                  </a:graphic>
                </wp:inline>
              </w:drawing>
            </w:r>
          </w:p>
          <w:p w14:paraId="7ED2B134" w14:textId="3956B78D"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sidR="00E02571">
              <w:rPr>
                <w:rFonts w:ascii="Times New Roman" w:hAnsi="Times New Roman" w:cs="Times New Roman"/>
                <w:color w:val="000000"/>
                <w:sz w:val="20"/>
                <w:szCs w:val="20"/>
              </w:rPr>
              <w:t>14</w:t>
            </w:r>
            <w:r w:rsidRPr="00ED022E">
              <w:rPr>
                <w:rFonts w:ascii="Times New Roman" w:hAnsi="Times New Roman" w:cs="Times New Roman"/>
                <w:color w:val="000000"/>
                <w:sz w:val="20"/>
                <w:szCs w:val="20"/>
              </w:rPr>
              <w:t>00</w:t>
            </w:r>
            <w:r w:rsidRPr="00ED022E">
              <w:rPr>
                <w:rFonts w:ascii="Times New Roman" w:eastAsia="Times New Roman" w:hAnsi="Times New Roman" w:cs="Times New Roman"/>
                <w:color w:val="000000"/>
                <w:sz w:val="20"/>
                <w:szCs w:val="20"/>
              </w:rPr>
              <w:t xml:space="preserve"> мм</w:t>
            </w:r>
          </w:p>
          <w:p w14:paraId="73E52654" w14:textId="46E60A99"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sidR="00C91435">
              <w:rPr>
                <w:rFonts w:ascii="Times New Roman" w:hAnsi="Times New Roman" w:cs="Times New Roman"/>
                <w:color w:val="000000"/>
                <w:sz w:val="20"/>
                <w:szCs w:val="20"/>
              </w:rPr>
              <w:t>115</w:t>
            </w:r>
            <w:r w:rsidRPr="00ED022E">
              <w:rPr>
                <w:rFonts w:ascii="Times New Roman" w:eastAsia="Times New Roman" w:hAnsi="Times New Roman" w:cs="Times New Roman"/>
                <w:color w:val="000000"/>
                <w:sz w:val="20"/>
                <w:szCs w:val="20"/>
              </w:rPr>
              <w:t>0 мм</w:t>
            </w:r>
          </w:p>
          <w:p w14:paraId="38FC49E5" w14:textId="3AB50813" w:rsidR="00ED022E" w:rsidRPr="00ED022E" w:rsidRDefault="00ED022E" w:rsidP="00ED022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sidR="00C91435">
              <w:rPr>
                <w:rFonts w:ascii="Times New Roman" w:eastAsia="Times New Roman" w:hAnsi="Times New Roman" w:cs="Times New Roman"/>
                <w:color w:val="000000"/>
                <w:sz w:val="20"/>
                <w:szCs w:val="20"/>
              </w:rPr>
              <w:t>Да</w:t>
            </w:r>
          </w:p>
          <w:p w14:paraId="41ABA6E4" w14:textId="79FDAFA6"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00C91435">
              <w:rPr>
                <w:rFonts w:ascii="Times New Roman" w:eastAsia="Times New Roman" w:hAnsi="Times New Roman" w:cs="Times New Roman"/>
                <w:sz w:val="20"/>
                <w:szCs w:val="20"/>
              </w:rPr>
              <w:t>н</w:t>
            </w:r>
            <w:r w:rsidR="00C91435" w:rsidRPr="00ED022E">
              <w:rPr>
                <w:rFonts w:ascii="Times New Roman" w:eastAsia="Times New Roman" w:hAnsi="Times New Roman" w:cs="Times New Roman"/>
                <w:sz w:val="20"/>
                <w:szCs w:val="20"/>
              </w:rPr>
              <w:t>е менее 2</w:t>
            </w:r>
          </w:p>
          <w:p w14:paraId="712E445A" w14:textId="556A38C8"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sidR="00C91435">
              <w:rPr>
                <w:rFonts w:ascii="Times New Roman" w:eastAsia="Times New Roman" w:hAnsi="Times New Roman" w:cs="Times New Roman"/>
                <w:color w:val="000000"/>
                <w:sz w:val="20"/>
                <w:szCs w:val="20"/>
              </w:rPr>
              <w:t>Правое</w:t>
            </w:r>
          </w:p>
          <w:p w14:paraId="1701347F" w14:textId="7B6CD494"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00C91435">
              <w:rPr>
                <w:rFonts w:ascii="Times New Roman" w:eastAsia="Times New Roman" w:hAnsi="Times New Roman" w:cs="Times New Roman"/>
                <w:color w:val="000000"/>
                <w:sz w:val="20"/>
                <w:szCs w:val="20"/>
              </w:rPr>
              <w:t>Да</w:t>
            </w:r>
          </w:p>
          <w:p w14:paraId="2447B319"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6DAE7A14" w14:textId="12E2CBD6"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00C91435" w:rsidRPr="0002458B">
              <w:rPr>
                <w:rFonts w:ascii="Times New Roman" w:eastAsia="Times New Roman" w:hAnsi="Times New Roman" w:cs="Times New Roman"/>
                <w:color w:val="000000"/>
                <w:sz w:val="20"/>
                <w:szCs w:val="20"/>
              </w:rPr>
              <w:t>Белый</w:t>
            </w:r>
          </w:p>
          <w:p w14:paraId="598E53B7" w14:textId="094BF8DF"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00C91435" w:rsidRPr="0002458B">
              <w:rPr>
                <w:rFonts w:ascii="Times New Roman" w:eastAsia="Times New Roman" w:hAnsi="Times New Roman" w:cs="Times New Roman"/>
                <w:color w:val="000000"/>
                <w:sz w:val="20"/>
                <w:szCs w:val="20"/>
              </w:rPr>
              <w:t>поворотно-откидное.</w:t>
            </w:r>
          </w:p>
          <w:p w14:paraId="442E7676" w14:textId="2D5A9F7C" w:rsidR="00ED022E" w:rsidRPr="00ED022E" w:rsidRDefault="00ED022E" w:rsidP="00ED022E">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sidR="0002458B">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458364AF"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5CBA62EB" w14:textId="77777777" w:rsidR="00ED022E" w:rsidRPr="00ED022E" w:rsidRDefault="00ED022E" w:rsidP="00ED022E">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7571A6F0" w14:textId="77777777" w:rsidR="00ED022E" w:rsidRDefault="00ED022E" w:rsidP="00ED022E">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41484618" w14:textId="6F7EC72A" w:rsidR="00C91435" w:rsidRPr="00ED022E" w:rsidRDefault="00C91435" w:rsidP="00ED022E">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p w14:paraId="241E2FAA" w14:textId="77777777" w:rsidR="00ED022E" w:rsidRPr="00ED022E" w:rsidRDefault="00ED022E" w:rsidP="00ED022E">
            <w:pPr>
              <w:pStyle w:val="a4"/>
              <w:spacing w:line="276" w:lineRule="auto"/>
              <w:ind w:left="0"/>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14:paraId="35174495" w14:textId="77777777" w:rsidR="0002425D" w:rsidRPr="004D30B1" w:rsidRDefault="00D4360A">
            <w:pPr>
              <w:pStyle w:val="a4"/>
              <w:ind w:left="0"/>
              <w:jc w:val="center"/>
              <w:rPr>
                <w:color w:val="000000"/>
                <w:sz w:val="18"/>
                <w:szCs w:val="18"/>
              </w:rPr>
            </w:pPr>
            <w:r>
              <w:rPr>
                <w:color w:val="000000"/>
                <w:sz w:val="18"/>
                <w:szCs w:val="18"/>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58AEC7F7" w14:textId="2B7767D1" w:rsidR="0002425D" w:rsidRPr="004D30B1" w:rsidRDefault="00C91435">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443A45A4" w14:textId="0F4CF834" w:rsidR="0002425D" w:rsidRPr="005F0FCA" w:rsidRDefault="00706A85" w:rsidP="002E1039">
            <w:pPr>
              <w:pStyle w:val="a7"/>
              <w:spacing w:after="0"/>
              <w:jc w:val="center"/>
              <w:rPr>
                <w:color w:val="000000" w:themeColor="text1"/>
                <w:sz w:val="19"/>
                <w:szCs w:val="19"/>
              </w:rPr>
            </w:pPr>
            <w:r>
              <w:rPr>
                <w:color w:val="000000" w:themeColor="text1"/>
                <w:sz w:val="19"/>
                <w:szCs w:val="19"/>
              </w:rPr>
              <w:t>14 300,00</w:t>
            </w:r>
          </w:p>
        </w:tc>
        <w:tc>
          <w:tcPr>
            <w:tcW w:w="2410" w:type="dxa"/>
            <w:tcBorders>
              <w:top w:val="single" w:sz="4" w:space="0" w:color="auto"/>
              <w:left w:val="single" w:sz="4" w:space="0" w:color="auto"/>
              <w:bottom w:val="single" w:sz="4" w:space="0" w:color="auto"/>
              <w:right w:val="single" w:sz="4" w:space="0" w:color="auto"/>
            </w:tcBorders>
            <w:vAlign w:val="center"/>
          </w:tcPr>
          <w:p w14:paraId="0A8E8889" w14:textId="4A0449AA" w:rsidR="0002425D" w:rsidRPr="005F0FCA" w:rsidRDefault="00706A85" w:rsidP="002E1039">
            <w:pPr>
              <w:pStyle w:val="a7"/>
              <w:spacing w:after="0"/>
              <w:jc w:val="center"/>
              <w:rPr>
                <w:color w:val="000000" w:themeColor="text1"/>
                <w:sz w:val="19"/>
                <w:szCs w:val="19"/>
              </w:rPr>
            </w:pPr>
            <w:r>
              <w:rPr>
                <w:color w:val="000000" w:themeColor="text1"/>
                <w:sz w:val="19"/>
                <w:szCs w:val="19"/>
              </w:rPr>
              <w:t>28 600,00</w:t>
            </w:r>
          </w:p>
        </w:tc>
      </w:tr>
      <w:tr w:rsidR="00D4360A" w:rsidRPr="0012120E" w14:paraId="36B635F0"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6301A520" w14:textId="77777777" w:rsidR="00D4360A" w:rsidRPr="0012120E" w:rsidRDefault="00D4360A" w:rsidP="002E1039">
            <w:pPr>
              <w:pStyle w:val="a4"/>
              <w:ind w:left="0"/>
              <w:jc w:val="center"/>
              <w:rPr>
                <w:sz w:val="19"/>
                <w:szCs w:val="19"/>
              </w:rPr>
            </w:pPr>
            <w:r>
              <w:rPr>
                <w:sz w:val="19"/>
                <w:szCs w:val="19"/>
              </w:rPr>
              <w:t>2.</w:t>
            </w:r>
          </w:p>
        </w:tc>
        <w:tc>
          <w:tcPr>
            <w:tcW w:w="2694" w:type="dxa"/>
            <w:tcBorders>
              <w:top w:val="single" w:sz="4" w:space="0" w:color="auto"/>
              <w:left w:val="single" w:sz="4" w:space="0" w:color="auto"/>
              <w:bottom w:val="single" w:sz="4" w:space="0" w:color="auto"/>
              <w:right w:val="single" w:sz="4" w:space="0" w:color="auto"/>
            </w:tcBorders>
            <w:vAlign w:val="center"/>
          </w:tcPr>
          <w:p w14:paraId="447CDA20" w14:textId="0960963F" w:rsidR="005F2234" w:rsidRPr="00ED022E" w:rsidRDefault="00ED022E" w:rsidP="005F2234">
            <w:pPr>
              <w:pStyle w:val="a4"/>
              <w:spacing w:line="276" w:lineRule="auto"/>
              <w:ind w:left="0"/>
              <w:jc w:val="both"/>
              <w:rPr>
                <w:color w:val="000000" w:themeColor="text1"/>
              </w:rPr>
            </w:pPr>
            <w:r>
              <w:rPr>
                <w:rFonts w:ascii="Arial" w:hAnsi="Arial" w:cs="Arial"/>
                <w:color w:val="000000"/>
                <w:sz w:val="16"/>
                <w:szCs w:val="16"/>
              </w:rPr>
              <w:br/>
            </w:r>
            <w:r w:rsidR="005F2234" w:rsidRPr="00ED022E">
              <w:rPr>
                <w:color w:val="000000"/>
                <w:shd w:val="clear" w:color="auto" w:fill="F3F4F6"/>
              </w:rPr>
              <w:t>Блок оконный пластиковый</w:t>
            </w:r>
            <w:r w:rsidR="005F2234" w:rsidRPr="00ED022E">
              <w:rPr>
                <w:color w:val="000000" w:themeColor="text1"/>
                <w:shd w:val="clear" w:color="auto" w:fill="F3F4F6"/>
              </w:rPr>
              <w:t xml:space="preserve"> (</w:t>
            </w:r>
            <w:r w:rsidR="005F2234">
              <w:rPr>
                <w:color w:val="000000" w:themeColor="text1"/>
                <w:shd w:val="clear" w:color="auto" w:fill="F3F4F6"/>
              </w:rPr>
              <w:t>1</w:t>
            </w:r>
            <w:r w:rsidR="005F2234">
              <w:rPr>
                <w:color w:val="000000" w:themeColor="text1"/>
                <w:shd w:val="clear" w:color="auto" w:fill="F3F4F6"/>
              </w:rPr>
              <w:t>300</w:t>
            </w:r>
            <w:r w:rsidR="005F2234" w:rsidRPr="00ED022E">
              <w:rPr>
                <w:color w:val="000000" w:themeColor="text1"/>
                <w:shd w:val="clear" w:color="auto" w:fill="F3F4F6"/>
              </w:rPr>
              <w:t>мм*</w:t>
            </w:r>
            <w:r w:rsidR="005F2234">
              <w:rPr>
                <w:color w:val="000000" w:themeColor="text1"/>
                <w:shd w:val="clear" w:color="auto" w:fill="F3F4F6"/>
              </w:rPr>
              <w:t>770</w:t>
            </w:r>
            <w:r w:rsidR="005F2234" w:rsidRPr="00ED022E">
              <w:rPr>
                <w:color w:val="000000"/>
                <w:shd w:val="clear" w:color="auto" w:fill="F3F4F6"/>
              </w:rPr>
              <w:t xml:space="preserve"> мм)</w:t>
            </w:r>
            <w:r w:rsidR="005F2234">
              <w:rPr>
                <w:color w:val="000000" w:themeColor="text1"/>
                <w:shd w:val="clear" w:color="auto" w:fill="F3F4F6"/>
              </w:rPr>
              <w:t xml:space="preserve"> </w:t>
            </w:r>
            <w:r w:rsidR="005F2234" w:rsidRPr="00ED022E">
              <w:rPr>
                <w:color w:val="000000" w:themeColor="text1"/>
              </w:rPr>
              <w:t>в рамках капитального ремонта</w:t>
            </w:r>
          </w:p>
          <w:p w14:paraId="04C8DD76" w14:textId="70C04D36" w:rsidR="005F2234" w:rsidRDefault="005F2234" w:rsidP="005F2234">
            <w:pPr>
              <w:pStyle w:val="a4"/>
              <w:spacing w:line="276" w:lineRule="auto"/>
              <w:ind w:left="0"/>
              <w:jc w:val="center"/>
              <w:rPr>
                <w:color w:val="000000"/>
                <w:sz w:val="18"/>
                <w:szCs w:val="18"/>
              </w:rPr>
            </w:pPr>
            <w:r>
              <w:rPr>
                <w:rFonts w:ascii="Tahoma" w:hAnsi="Tahoma" w:cs="Tahoma"/>
                <w:noProof/>
                <w:sz w:val="24"/>
                <w:szCs w:val="24"/>
              </w:rPr>
              <w:drawing>
                <wp:inline distT="0" distB="0" distL="0" distR="0" wp14:anchorId="64634CCE" wp14:editId="2F086966">
                  <wp:extent cx="1573530" cy="10756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3530" cy="1075690"/>
                          </a:xfrm>
                          <a:prstGeom prst="rect">
                            <a:avLst/>
                          </a:prstGeom>
                          <a:noFill/>
                          <a:ln>
                            <a:noFill/>
                          </a:ln>
                        </pic:spPr>
                      </pic:pic>
                    </a:graphicData>
                  </a:graphic>
                </wp:inline>
              </w:drawing>
            </w:r>
          </w:p>
          <w:p w14:paraId="28E4B78F" w14:textId="592CD04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770</w:t>
            </w:r>
            <w:r w:rsidRPr="00ED022E">
              <w:rPr>
                <w:rFonts w:ascii="Times New Roman" w:eastAsia="Times New Roman" w:hAnsi="Times New Roman" w:cs="Times New Roman"/>
                <w:color w:val="000000"/>
                <w:sz w:val="20"/>
                <w:szCs w:val="20"/>
              </w:rPr>
              <w:t xml:space="preserve"> мм</w:t>
            </w:r>
          </w:p>
          <w:p w14:paraId="6962AB8F" w14:textId="3864C0E1"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w:t>
            </w:r>
            <w:r>
              <w:rPr>
                <w:rFonts w:ascii="Times New Roman" w:hAnsi="Times New Roman" w:cs="Times New Roman"/>
                <w:color w:val="000000"/>
                <w:sz w:val="20"/>
                <w:szCs w:val="20"/>
              </w:rPr>
              <w:t>300</w:t>
            </w:r>
            <w:r w:rsidRPr="00ED022E">
              <w:rPr>
                <w:rFonts w:ascii="Times New Roman" w:eastAsia="Times New Roman" w:hAnsi="Times New Roman" w:cs="Times New Roman"/>
                <w:color w:val="000000"/>
                <w:sz w:val="20"/>
                <w:szCs w:val="20"/>
              </w:rPr>
              <w:t xml:space="preserve"> мм</w:t>
            </w:r>
          </w:p>
          <w:p w14:paraId="095C7926" w14:textId="77777777" w:rsidR="005F2234" w:rsidRPr="00ED022E" w:rsidRDefault="005F2234" w:rsidP="005F223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3BA0655F"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135DBAB1"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lastRenderedPageBreak/>
              <w:t>Правое</w:t>
            </w:r>
          </w:p>
          <w:p w14:paraId="0DCFCF3A"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784D9D03"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548D7E17"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532B17E3"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поворотно-откидное.</w:t>
            </w:r>
          </w:p>
          <w:p w14:paraId="37405002" w14:textId="77777777" w:rsidR="005F2234" w:rsidRPr="00ED022E" w:rsidRDefault="005F2234" w:rsidP="005F2234">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394A2FD3"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6E1975FC" w14:textId="77777777" w:rsidR="005F2234" w:rsidRPr="00ED022E" w:rsidRDefault="005F2234" w:rsidP="005F2234">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61D0378F" w14:textId="77777777" w:rsidR="005F2234" w:rsidRDefault="005F2234" w:rsidP="005F2234">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0BF06243" w14:textId="77777777" w:rsidR="005F2234" w:rsidRPr="00ED022E" w:rsidRDefault="005F2234" w:rsidP="005F2234">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p w14:paraId="5681D895" w14:textId="1FF65ABD" w:rsidR="00E12C59" w:rsidRPr="0002458B" w:rsidRDefault="00E12C59" w:rsidP="0002458B">
            <w:pPr>
              <w:spacing w:after="0" w:line="240" w:lineRule="auto"/>
              <w:rPr>
                <w:rFonts w:ascii="Times New Roman" w:hAnsi="Times New Roman" w:cs="Times New Roman"/>
                <w:color w:val="000000"/>
                <w:sz w:val="20"/>
                <w:szCs w:val="20"/>
              </w:rPr>
            </w:pPr>
            <w:r>
              <w:rPr>
                <w:rFonts w:ascii="Arial" w:hAnsi="Arial" w:cs="Arial"/>
                <w:color w:val="000000"/>
                <w:sz w:val="16"/>
                <w:szCs w:val="16"/>
              </w:rPr>
              <w:br/>
            </w:r>
          </w:p>
        </w:tc>
        <w:tc>
          <w:tcPr>
            <w:tcW w:w="992" w:type="dxa"/>
            <w:tcBorders>
              <w:top w:val="single" w:sz="4" w:space="0" w:color="auto"/>
              <w:left w:val="single" w:sz="4" w:space="0" w:color="auto"/>
              <w:bottom w:val="single" w:sz="4" w:space="0" w:color="auto"/>
              <w:right w:val="single" w:sz="4" w:space="0" w:color="auto"/>
            </w:tcBorders>
            <w:vAlign w:val="center"/>
          </w:tcPr>
          <w:p w14:paraId="4E5EBEB2" w14:textId="77777777" w:rsidR="00D4360A" w:rsidRPr="004D30B1" w:rsidRDefault="00D4360A" w:rsidP="00CF2310">
            <w:pPr>
              <w:pStyle w:val="a4"/>
              <w:ind w:left="0"/>
              <w:jc w:val="center"/>
              <w:rPr>
                <w:color w:val="000000"/>
                <w:sz w:val="18"/>
                <w:szCs w:val="18"/>
              </w:rPr>
            </w:pPr>
            <w:r>
              <w:rPr>
                <w:color w:val="000000"/>
                <w:sz w:val="18"/>
                <w:szCs w:val="18"/>
              </w:rPr>
              <w:lastRenderedPageBreak/>
              <w:t>шт</w:t>
            </w:r>
          </w:p>
        </w:tc>
        <w:tc>
          <w:tcPr>
            <w:tcW w:w="1276" w:type="dxa"/>
            <w:tcBorders>
              <w:top w:val="single" w:sz="4" w:space="0" w:color="auto"/>
              <w:left w:val="single" w:sz="4" w:space="0" w:color="auto"/>
              <w:bottom w:val="single" w:sz="4" w:space="0" w:color="auto"/>
              <w:right w:val="single" w:sz="4" w:space="0" w:color="auto"/>
            </w:tcBorders>
            <w:vAlign w:val="center"/>
          </w:tcPr>
          <w:p w14:paraId="23C68217" w14:textId="7D8CCE5B" w:rsidR="00D4360A" w:rsidRPr="004D30B1" w:rsidRDefault="00E02571" w:rsidP="00CF2310">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11797484" w14:textId="5C6658C4" w:rsidR="00D4360A" w:rsidRPr="005F0FCA" w:rsidRDefault="005F2234" w:rsidP="002E1039">
            <w:pPr>
              <w:pStyle w:val="a7"/>
              <w:spacing w:after="0"/>
              <w:jc w:val="center"/>
              <w:rPr>
                <w:color w:val="000000" w:themeColor="text1"/>
                <w:sz w:val="19"/>
                <w:szCs w:val="19"/>
              </w:rPr>
            </w:pPr>
            <w:r>
              <w:rPr>
                <w:color w:val="000000" w:themeColor="text1"/>
                <w:sz w:val="19"/>
                <w:szCs w:val="19"/>
              </w:rPr>
              <w:t>12 725,00</w:t>
            </w:r>
          </w:p>
        </w:tc>
        <w:tc>
          <w:tcPr>
            <w:tcW w:w="2410" w:type="dxa"/>
            <w:tcBorders>
              <w:top w:val="single" w:sz="4" w:space="0" w:color="auto"/>
              <w:left w:val="single" w:sz="4" w:space="0" w:color="auto"/>
              <w:bottom w:val="single" w:sz="4" w:space="0" w:color="auto"/>
              <w:right w:val="single" w:sz="4" w:space="0" w:color="auto"/>
            </w:tcBorders>
            <w:vAlign w:val="center"/>
          </w:tcPr>
          <w:p w14:paraId="7B779C5A" w14:textId="7957C704" w:rsidR="00D4360A" w:rsidRPr="005F0FCA" w:rsidRDefault="005F2234" w:rsidP="002E1039">
            <w:pPr>
              <w:pStyle w:val="a7"/>
              <w:spacing w:after="0"/>
              <w:jc w:val="center"/>
              <w:rPr>
                <w:color w:val="000000" w:themeColor="text1"/>
                <w:sz w:val="19"/>
                <w:szCs w:val="19"/>
              </w:rPr>
            </w:pPr>
            <w:r>
              <w:rPr>
                <w:color w:val="000000" w:themeColor="text1"/>
                <w:sz w:val="19"/>
                <w:szCs w:val="19"/>
              </w:rPr>
              <w:t>25 450,00</w:t>
            </w:r>
          </w:p>
        </w:tc>
      </w:tr>
      <w:tr w:rsidR="004B731B" w:rsidRPr="0012120E" w14:paraId="5DF56D59"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1B3B519F" w14:textId="24D64123" w:rsidR="004B731B" w:rsidRDefault="004B731B" w:rsidP="002E1039">
            <w:pPr>
              <w:pStyle w:val="a4"/>
              <w:ind w:left="0"/>
              <w:jc w:val="center"/>
              <w:rPr>
                <w:sz w:val="19"/>
                <w:szCs w:val="19"/>
              </w:rPr>
            </w:pPr>
            <w:r>
              <w:rPr>
                <w:sz w:val="19"/>
                <w:szCs w:val="19"/>
              </w:rPr>
              <w:t>3.</w:t>
            </w:r>
          </w:p>
        </w:tc>
        <w:tc>
          <w:tcPr>
            <w:tcW w:w="2694" w:type="dxa"/>
            <w:tcBorders>
              <w:top w:val="single" w:sz="4" w:space="0" w:color="auto"/>
              <w:left w:val="single" w:sz="4" w:space="0" w:color="auto"/>
              <w:bottom w:val="single" w:sz="4" w:space="0" w:color="auto"/>
              <w:right w:val="single" w:sz="4" w:space="0" w:color="auto"/>
            </w:tcBorders>
            <w:vAlign w:val="center"/>
          </w:tcPr>
          <w:p w14:paraId="15ED2AB7" w14:textId="204A274C" w:rsidR="005B2E4F" w:rsidRPr="00ED022E" w:rsidRDefault="005B2E4F" w:rsidP="005B2E4F">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shd w:val="clear" w:color="auto" w:fill="F3F4F6"/>
              </w:rPr>
              <w:t>770</w:t>
            </w:r>
            <w:r w:rsidRPr="00ED022E">
              <w:rPr>
                <w:color w:val="000000" w:themeColor="text1"/>
                <w:shd w:val="clear" w:color="auto" w:fill="F3F4F6"/>
              </w:rPr>
              <w:t>мм*</w:t>
            </w:r>
            <w:r>
              <w:rPr>
                <w:color w:val="000000" w:themeColor="text1"/>
                <w:shd w:val="clear" w:color="auto" w:fill="F3F4F6"/>
              </w:rPr>
              <w:t>57</w:t>
            </w:r>
            <w:r>
              <w:rPr>
                <w:color w:val="000000" w:themeColor="text1"/>
                <w:shd w:val="clear" w:color="auto" w:fill="F3F4F6"/>
              </w:rPr>
              <w:t>0</w:t>
            </w:r>
            <w:r w:rsidRPr="00ED022E">
              <w:rPr>
                <w:color w:val="000000"/>
                <w:shd w:val="clear" w:color="auto" w:fill="F3F4F6"/>
              </w:rPr>
              <w:t xml:space="preserve"> мм)</w:t>
            </w:r>
            <w:r>
              <w:rPr>
                <w:color w:val="000000" w:themeColor="text1"/>
                <w:shd w:val="clear" w:color="auto" w:fill="F3F4F6"/>
              </w:rPr>
              <w:t xml:space="preserve"> </w:t>
            </w:r>
            <w:r w:rsidRPr="00ED022E">
              <w:rPr>
                <w:color w:val="000000" w:themeColor="text1"/>
              </w:rPr>
              <w:t>в рамках капитального ремонта</w:t>
            </w:r>
          </w:p>
          <w:p w14:paraId="468C74EA" w14:textId="5D093359" w:rsidR="005B2E4F" w:rsidRDefault="005B2E4F" w:rsidP="005B2E4F">
            <w:pPr>
              <w:pStyle w:val="a4"/>
              <w:spacing w:line="276" w:lineRule="auto"/>
              <w:ind w:left="0"/>
              <w:jc w:val="center"/>
              <w:rPr>
                <w:color w:val="000000"/>
                <w:sz w:val="18"/>
                <w:szCs w:val="18"/>
              </w:rPr>
            </w:pPr>
            <w:r>
              <w:rPr>
                <w:rFonts w:ascii="Tahoma" w:hAnsi="Tahoma" w:cs="Tahoma"/>
                <w:noProof/>
                <w:sz w:val="24"/>
                <w:szCs w:val="24"/>
              </w:rPr>
              <w:drawing>
                <wp:inline distT="0" distB="0" distL="0" distR="0" wp14:anchorId="143BBB91" wp14:editId="6192EFDF">
                  <wp:extent cx="1573530" cy="10756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3530" cy="1075690"/>
                          </a:xfrm>
                          <a:prstGeom prst="rect">
                            <a:avLst/>
                          </a:prstGeom>
                          <a:noFill/>
                          <a:ln>
                            <a:noFill/>
                          </a:ln>
                        </pic:spPr>
                      </pic:pic>
                    </a:graphicData>
                  </a:graphic>
                </wp:inline>
              </w:drawing>
            </w:r>
          </w:p>
          <w:p w14:paraId="156E04F6" w14:textId="36C07BAD"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sidR="00CA037F">
              <w:rPr>
                <w:rFonts w:ascii="Times New Roman" w:hAnsi="Times New Roman" w:cs="Times New Roman"/>
                <w:color w:val="000000"/>
                <w:sz w:val="20"/>
                <w:szCs w:val="20"/>
              </w:rPr>
              <w:t>570</w:t>
            </w:r>
            <w:r w:rsidRPr="00ED022E">
              <w:rPr>
                <w:rFonts w:ascii="Times New Roman" w:eastAsia="Times New Roman" w:hAnsi="Times New Roman" w:cs="Times New Roman"/>
                <w:color w:val="000000"/>
                <w:sz w:val="20"/>
                <w:szCs w:val="20"/>
              </w:rPr>
              <w:t xml:space="preserve"> мм</w:t>
            </w:r>
          </w:p>
          <w:p w14:paraId="38C0FD93" w14:textId="28CFDADA"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sidR="00CA037F">
              <w:rPr>
                <w:rFonts w:ascii="Times New Roman" w:hAnsi="Times New Roman" w:cs="Times New Roman"/>
                <w:color w:val="000000"/>
                <w:sz w:val="20"/>
                <w:szCs w:val="20"/>
              </w:rPr>
              <w:t>770</w:t>
            </w:r>
            <w:r w:rsidRPr="00ED022E">
              <w:rPr>
                <w:rFonts w:ascii="Times New Roman" w:eastAsia="Times New Roman" w:hAnsi="Times New Roman" w:cs="Times New Roman"/>
                <w:color w:val="000000"/>
                <w:sz w:val="20"/>
                <w:szCs w:val="20"/>
              </w:rPr>
              <w:t xml:space="preserve"> мм</w:t>
            </w:r>
          </w:p>
          <w:p w14:paraId="5ECCD0AF" w14:textId="77777777" w:rsidR="005B2E4F" w:rsidRPr="00ED022E" w:rsidRDefault="005B2E4F" w:rsidP="005B2E4F">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726EB312"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1BD8B027"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62EA9052"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5BAF96EB"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A3D9C3F"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28A005CA"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поворотно-откидное.</w:t>
            </w:r>
          </w:p>
          <w:p w14:paraId="1E0AD540" w14:textId="77777777" w:rsidR="005B2E4F" w:rsidRPr="00ED022E" w:rsidRDefault="005B2E4F" w:rsidP="005B2E4F">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20A3BAF0"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444755FD" w14:textId="77777777" w:rsidR="005B2E4F" w:rsidRPr="00ED022E" w:rsidRDefault="005B2E4F" w:rsidP="005B2E4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7FBAABB7" w14:textId="77777777" w:rsidR="005B2E4F" w:rsidRDefault="005B2E4F" w:rsidP="005B2E4F">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375A7F65" w14:textId="77777777" w:rsidR="005B2E4F" w:rsidRPr="00ED022E" w:rsidRDefault="005B2E4F" w:rsidP="005B2E4F">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p w14:paraId="4DB7053F" w14:textId="77777777" w:rsidR="004B731B" w:rsidRDefault="004B731B" w:rsidP="00BB744F">
            <w:pPr>
              <w:pStyle w:val="a4"/>
              <w:spacing w:line="276" w:lineRule="auto"/>
              <w:ind w:left="0"/>
              <w:jc w:val="center"/>
              <w:rPr>
                <w:rFonts w:ascii="Arial" w:hAnsi="Arial" w:cs="Arial"/>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511C7B" w14:textId="7C43D81B" w:rsidR="004B731B" w:rsidRDefault="004B731B" w:rsidP="00CF2310">
            <w:pPr>
              <w:pStyle w:val="a4"/>
              <w:ind w:left="0"/>
              <w:jc w:val="center"/>
              <w:rPr>
                <w:color w:val="000000"/>
                <w:sz w:val="18"/>
                <w:szCs w:val="18"/>
              </w:rPr>
            </w:pPr>
            <w:r>
              <w:rPr>
                <w:color w:val="000000"/>
                <w:sz w:val="18"/>
                <w:szCs w:val="18"/>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1FBE3EF4" w14:textId="021B1858" w:rsidR="004B731B" w:rsidRDefault="00CA037F" w:rsidP="00CF2310">
            <w:pPr>
              <w:pStyle w:val="a4"/>
              <w:ind w:left="0"/>
              <w:jc w:val="center"/>
              <w:rPr>
                <w:color w:val="000000"/>
                <w:sz w:val="18"/>
                <w:szCs w:val="18"/>
              </w:rPr>
            </w:pPr>
            <w:r>
              <w:rPr>
                <w:color w:val="000000"/>
                <w:sz w:val="18"/>
                <w:szCs w:val="18"/>
              </w:rPr>
              <w:t>6</w:t>
            </w:r>
          </w:p>
        </w:tc>
        <w:tc>
          <w:tcPr>
            <w:tcW w:w="2268" w:type="dxa"/>
            <w:tcBorders>
              <w:top w:val="single" w:sz="4" w:space="0" w:color="auto"/>
              <w:left w:val="single" w:sz="4" w:space="0" w:color="auto"/>
              <w:bottom w:val="single" w:sz="4" w:space="0" w:color="auto"/>
              <w:right w:val="single" w:sz="4" w:space="0" w:color="auto"/>
            </w:tcBorders>
            <w:vAlign w:val="center"/>
          </w:tcPr>
          <w:p w14:paraId="6081C6D2" w14:textId="2DE0E700" w:rsidR="004B731B" w:rsidRPr="005F0FCA" w:rsidRDefault="00CA037F" w:rsidP="002E1039">
            <w:pPr>
              <w:pStyle w:val="a7"/>
              <w:spacing w:after="0"/>
              <w:jc w:val="center"/>
              <w:rPr>
                <w:color w:val="000000" w:themeColor="text1"/>
                <w:sz w:val="19"/>
                <w:szCs w:val="19"/>
              </w:rPr>
            </w:pPr>
            <w:r>
              <w:rPr>
                <w:color w:val="000000" w:themeColor="text1"/>
                <w:sz w:val="19"/>
                <w:szCs w:val="19"/>
              </w:rPr>
              <w:t>10 300,00</w:t>
            </w:r>
          </w:p>
        </w:tc>
        <w:tc>
          <w:tcPr>
            <w:tcW w:w="2410" w:type="dxa"/>
            <w:tcBorders>
              <w:top w:val="single" w:sz="4" w:space="0" w:color="auto"/>
              <w:left w:val="single" w:sz="4" w:space="0" w:color="auto"/>
              <w:bottom w:val="single" w:sz="4" w:space="0" w:color="auto"/>
              <w:right w:val="single" w:sz="4" w:space="0" w:color="auto"/>
            </w:tcBorders>
            <w:vAlign w:val="center"/>
          </w:tcPr>
          <w:p w14:paraId="6DB543C2" w14:textId="36E5BD45" w:rsidR="004B731B" w:rsidRPr="005F0FCA" w:rsidRDefault="00CA037F" w:rsidP="002E1039">
            <w:pPr>
              <w:pStyle w:val="a7"/>
              <w:spacing w:after="0"/>
              <w:jc w:val="center"/>
              <w:rPr>
                <w:color w:val="000000" w:themeColor="text1"/>
                <w:sz w:val="19"/>
                <w:szCs w:val="19"/>
              </w:rPr>
            </w:pPr>
            <w:r>
              <w:rPr>
                <w:color w:val="000000" w:themeColor="text1"/>
                <w:sz w:val="19"/>
                <w:szCs w:val="19"/>
              </w:rPr>
              <w:t>61 800,00</w:t>
            </w:r>
          </w:p>
        </w:tc>
      </w:tr>
      <w:tr w:rsidR="004B731B" w:rsidRPr="0012120E" w14:paraId="5AC718FF"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7C3EFD6" w14:textId="404BB17F" w:rsidR="004B731B" w:rsidRDefault="004B731B" w:rsidP="002E1039">
            <w:pPr>
              <w:pStyle w:val="a4"/>
              <w:ind w:left="0"/>
              <w:jc w:val="center"/>
              <w:rPr>
                <w:sz w:val="19"/>
                <w:szCs w:val="19"/>
              </w:rPr>
            </w:pPr>
            <w:r>
              <w:rPr>
                <w:sz w:val="19"/>
                <w:szCs w:val="19"/>
              </w:rPr>
              <w:t>4.</w:t>
            </w:r>
          </w:p>
        </w:tc>
        <w:tc>
          <w:tcPr>
            <w:tcW w:w="2694" w:type="dxa"/>
            <w:tcBorders>
              <w:top w:val="single" w:sz="4" w:space="0" w:color="auto"/>
              <w:left w:val="single" w:sz="4" w:space="0" w:color="auto"/>
              <w:bottom w:val="single" w:sz="4" w:space="0" w:color="auto"/>
              <w:right w:val="single" w:sz="4" w:space="0" w:color="auto"/>
            </w:tcBorders>
            <w:vAlign w:val="center"/>
          </w:tcPr>
          <w:p w14:paraId="73D2FA11" w14:textId="0861126C" w:rsidR="00A57A8C" w:rsidRPr="00ED022E" w:rsidRDefault="004B731B" w:rsidP="00A57A8C">
            <w:pPr>
              <w:pStyle w:val="a4"/>
              <w:spacing w:line="276" w:lineRule="auto"/>
              <w:ind w:left="0"/>
              <w:jc w:val="both"/>
              <w:rPr>
                <w:color w:val="000000" w:themeColor="text1"/>
              </w:rPr>
            </w:pPr>
            <w:r>
              <w:rPr>
                <w:rFonts w:ascii="Arial" w:hAnsi="Arial" w:cs="Arial"/>
                <w:color w:val="000000"/>
                <w:sz w:val="16"/>
                <w:szCs w:val="16"/>
              </w:rPr>
              <w:br/>
            </w:r>
            <w:r w:rsidR="00A57A8C" w:rsidRPr="00ED022E">
              <w:rPr>
                <w:color w:val="000000"/>
                <w:shd w:val="clear" w:color="auto" w:fill="F3F4F6"/>
              </w:rPr>
              <w:t>Блок оконный пластиковый</w:t>
            </w:r>
            <w:r w:rsidR="00A57A8C" w:rsidRPr="00ED022E">
              <w:rPr>
                <w:color w:val="000000" w:themeColor="text1"/>
                <w:shd w:val="clear" w:color="auto" w:fill="F3F4F6"/>
              </w:rPr>
              <w:t xml:space="preserve"> (</w:t>
            </w:r>
            <w:r w:rsidR="00A57A8C">
              <w:rPr>
                <w:color w:val="000000" w:themeColor="text1"/>
                <w:shd w:val="clear" w:color="auto" w:fill="F3F4F6"/>
              </w:rPr>
              <w:t>860</w:t>
            </w:r>
            <w:r w:rsidR="00A57A8C" w:rsidRPr="00ED022E">
              <w:rPr>
                <w:color w:val="000000" w:themeColor="text1"/>
                <w:shd w:val="clear" w:color="auto" w:fill="F3F4F6"/>
              </w:rPr>
              <w:t>мм*</w:t>
            </w:r>
            <w:r w:rsidR="00A57A8C">
              <w:rPr>
                <w:color w:val="000000" w:themeColor="text1"/>
                <w:shd w:val="clear" w:color="auto" w:fill="F3F4F6"/>
              </w:rPr>
              <w:t>610</w:t>
            </w:r>
            <w:r w:rsidR="00A57A8C" w:rsidRPr="00ED022E">
              <w:rPr>
                <w:color w:val="000000"/>
                <w:shd w:val="clear" w:color="auto" w:fill="F3F4F6"/>
              </w:rPr>
              <w:t xml:space="preserve"> мм)</w:t>
            </w:r>
            <w:r w:rsidR="00A57A8C">
              <w:rPr>
                <w:color w:val="000000" w:themeColor="text1"/>
                <w:shd w:val="clear" w:color="auto" w:fill="F3F4F6"/>
              </w:rPr>
              <w:t xml:space="preserve"> </w:t>
            </w:r>
            <w:r w:rsidR="00A57A8C" w:rsidRPr="00ED022E">
              <w:rPr>
                <w:color w:val="000000" w:themeColor="text1"/>
              </w:rPr>
              <w:t>в рамках капитального ремонта</w:t>
            </w:r>
          </w:p>
          <w:p w14:paraId="7FD04D97" w14:textId="6595E5D3" w:rsidR="00A57A8C" w:rsidRDefault="00A57A8C" w:rsidP="00A57A8C">
            <w:pPr>
              <w:pStyle w:val="a4"/>
              <w:spacing w:line="276" w:lineRule="auto"/>
              <w:ind w:left="0"/>
              <w:jc w:val="center"/>
              <w:rPr>
                <w:color w:val="000000"/>
                <w:sz w:val="18"/>
                <w:szCs w:val="18"/>
              </w:rPr>
            </w:pPr>
            <w:r>
              <w:rPr>
                <w:rFonts w:ascii="Tahoma" w:hAnsi="Tahoma" w:cs="Tahoma"/>
                <w:noProof/>
                <w:sz w:val="24"/>
                <w:szCs w:val="24"/>
              </w:rPr>
              <w:drawing>
                <wp:inline distT="0" distB="0" distL="0" distR="0" wp14:anchorId="32BDD5D3" wp14:editId="58202E1D">
                  <wp:extent cx="1573530" cy="10756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3530" cy="1075690"/>
                          </a:xfrm>
                          <a:prstGeom prst="rect">
                            <a:avLst/>
                          </a:prstGeom>
                          <a:noFill/>
                          <a:ln>
                            <a:noFill/>
                          </a:ln>
                        </pic:spPr>
                      </pic:pic>
                    </a:graphicData>
                  </a:graphic>
                </wp:inline>
              </w:drawing>
            </w:r>
          </w:p>
          <w:p w14:paraId="753D9DF3" w14:textId="36E0E801"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610</w:t>
            </w:r>
            <w:r w:rsidRPr="00ED022E">
              <w:rPr>
                <w:rFonts w:ascii="Times New Roman" w:eastAsia="Times New Roman" w:hAnsi="Times New Roman" w:cs="Times New Roman"/>
                <w:color w:val="000000"/>
                <w:sz w:val="20"/>
                <w:szCs w:val="20"/>
              </w:rPr>
              <w:t xml:space="preserve"> мм</w:t>
            </w:r>
          </w:p>
          <w:p w14:paraId="57E17C78" w14:textId="3AD90A8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86</w:t>
            </w:r>
            <w:r>
              <w:rPr>
                <w:rFonts w:ascii="Times New Roman" w:hAnsi="Times New Roman" w:cs="Times New Roman"/>
                <w:color w:val="000000"/>
                <w:sz w:val="20"/>
                <w:szCs w:val="20"/>
              </w:rPr>
              <w:t>0</w:t>
            </w:r>
            <w:r w:rsidRPr="00ED022E">
              <w:rPr>
                <w:rFonts w:ascii="Times New Roman" w:eastAsia="Times New Roman" w:hAnsi="Times New Roman" w:cs="Times New Roman"/>
                <w:color w:val="000000"/>
                <w:sz w:val="20"/>
                <w:szCs w:val="20"/>
              </w:rPr>
              <w:t xml:space="preserve"> мм</w:t>
            </w:r>
          </w:p>
          <w:p w14:paraId="0070F7EA" w14:textId="77777777" w:rsidR="00A57A8C" w:rsidRPr="00ED022E" w:rsidRDefault="00A57A8C" w:rsidP="00A57A8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 xml:space="preserve">Блокировщик откидывания: </w:t>
            </w:r>
            <w:r>
              <w:rPr>
                <w:rFonts w:ascii="Times New Roman" w:eastAsia="Times New Roman" w:hAnsi="Times New Roman" w:cs="Times New Roman"/>
                <w:color w:val="000000"/>
                <w:sz w:val="20"/>
                <w:szCs w:val="20"/>
              </w:rPr>
              <w:t>Да</w:t>
            </w:r>
          </w:p>
          <w:p w14:paraId="08E38A34"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1C39973B"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686B6319"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7AC5A22A"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0AEB12F5"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7742F17B"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поворотно-откидное.</w:t>
            </w:r>
          </w:p>
          <w:p w14:paraId="5E36E987" w14:textId="77777777" w:rsidR="00A57A8C" w:rsidRPr="00ED022E" w:rsidRDefault="00A57A8C" w:rsidP="00A57A8C">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7BA9C4F8"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3AF651A2"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16A6914A" w14:textId="77777777" w:rsidR="00A57A8C" w:rsidRDefault="00A57A8C" w:rsidP="00A57A8C">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0F208AC5" w14:textId="77777777" w:rsidR="00A57A8C" w:rsidRPr="00ED022E" w:rsidRDefault="00A57A8C" w:rsidP="00A57A8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p w14:paraId="12D4D5E3" w14:textId="6E785499" w:rsidR="004B731B" w:rsidRPr="00ED022E" w:rsidRDefault="004B731B" w:rsidP="004B731B">
            <w:pPr>
              <w:pStyle w:val="a4"/>
              <w:spacing w:line="276" w:lineRule="auto"/>
              <w:ind w:left="0"/>
              <w:rPr>
                <w:color w:val="000000"/>
                <w:shd w:val="clear" w:color="auto" w:fill="F3F4F6"/>
              </w:rPr>
            </w:pPr>
          </w:p>
        </w:tc>
        <w:tc>
          <w:tcPr>
            <w:tcW w:w="992" w:type="dxa"/>
            <w:tcBorders>
              <w:top w:val="single" w:sz="4" w:space="0" w:color="auto"/>
              <w:left w:val="single" w:sz="4" w:space="0" w:color="auto"/>
              <w:bottom w:val="single" w:sz="4" w:space="0" w:color="auto"/>
              <w:right w:val="single" w:sz="4" w:space="0" w:color="auto"/>
            </w:tcBorders>
            <w:vAlign w:val="center"/>
          </w:tcPr>
          <w:p w14:paraId="0A1E2396" w14:textId="633E481E" w:rsidR="004B731B" w:rsidRDefault="004B731B" w:rsidP="00CF2310">
            <w:pPr>
              <w:pStyle w:val="a4"/>
              <w:ind w:left="0"/>
              <w:jc w:val="center"/>
              <w:rPr>
                <w:color w:val="000000"/>
                <w:sz w:val="18"/>
                <w:szCs w:val="18"/>
              </w:rPr>
            </w:pPr>
            <w:r>
              <w:rPr>
                <w:color w:val="000000"/>
                <w:sz w:val="18"/>
                <w:szCs w:val="18"/>
              </w:rPr>
              <w:lastRenderedPageBreak/>
              <w:t>шт</w:t>
            </w:r>
          </w:p>
        </w:tc>
        <w:tc>
          <w:tcPr>
            <w:tcW w:w="1276" w:type="dxa"/>
            <w:tcBorders>
              <w:top w:val="single" w:sz="4" w:space="0" w:color="auto"/>
              <w:left w:val="single" w:sz="4" w:space="0" w:color="auto"/>
              <w:bottom w:val="single" w:sz="4" w:space="0" w:color="auto"/>
              <w:right w:val="single" w:sz="4" w:space="0" w:color="auto"/>
            </w:tcBorders>
            <w:vAlign w:val="center"/>
          </w:tcPr>
          <w:p w14:paraId="4147D4DC" w14:textId="6B516CAC" w:rsidR="004B731B" w:rsidRDefault="00A57A8C" w:rsidP="00CF2310">
            <w:pPr>
              <w:pStyle w:val="a4"/>
              <w:ind w:left="0"/>
              <w:jc w:val="center"/>
              <w:rPr>
                <w:color w:val="000000"/>
                <w:sz w:val="18"/>
                <w:szCs w:val="18"/>
              </w:rPr>
            </w:pPr>
            <w:r>
              <w:rPr>
                <w:color w:val="000000"/>
                <w:sz w:val="18"/>
                <w:szCs w:val="18"/>
              </w:rPr>
              <w:t>3</w:t>
            </w:r>
          </w:p>
        </w:tc>
        <w:tc>
          <w:tcPr>
            <w:tcW w:w="2268" w:type="dxa"/>
            <w:tcBorders>
              <w:top w:val="single" w:sz="4" w:space="0" w:color="auto"/>
              <w:left w:val="single" w:sz="4" w:space="0" w:color="auto"/>
              <w:bottom w:val="single" w:sz="4" w:space="0" w:color="auto"/>
              <w:right w:val="single" w:sz="4" w:space="0" w:color="auto"/>
            </w:tcBorders>
            <w:vAlign w:val="center"/>
          </w:tcPr>
          <w:p w14:paraId="7BBDCB91" w14:textId="46DADD00" w:rsidR="004B731B" w:rsidRPr="005F0FCA" w:rsidRDefault="00A57A8C" w:rsidP="002E1039">
            <w:pPr>
              <w:pStyle w:val="a7"/>
              <w:spacing w:after="0"/>
              <w:jc w:val="center"/>
              <w:rPr>
                <w:color w:val="000000" w:themeColor="text1"/>
                <w:sz w:val="19"/>
                <w:szCs w:val="19"/>
              </w:rPr>
            </w:pPr>
            <w:r>
              <w:rPr>
                <w:color w:val="000000" w:themeColor="text1"/>
                <w:sz w:val="19"/>
                <w:szCs w:val="19"/>
              </w:rPr>
              <w:t>10 700,00</w:t>
            </w:r>
          </w:p>
        </w:tc>
        <w:tc>
          <w:tcPr>
            <w:tcW w:w="2410" w:type="dxa"/>
            <w:tcBorders>
              <w:top w:val="single" w:sz="4" w:space="0" w:color="auto"/>
              <w:left w:val="single" w:sz="4" w:space="0" w:color="auto"/>
              <w:bottom w:val="single" w:sz="4" w:space="0" w:color="auto"/>
              <w:right w:val="single" w:sz="4" w:space="0" w:color="auto"/>
            </w:tcBorders>
            <w:vAlign w:val="center"/>
          </w:tcPr>
          <w:p w14:paraId="3B377D1A" w14:textId="5D3669BC" w:rsidR="004B731B" w:rsidRPr="005F0FCA" w:rsidRDefault="00A57A8C" w:rsidP="002E1039">
            <w:pPr>
              <w:pStyle w:val="a7"/>
              <w:spacing w:after="0"/>
              <w:jc w:val="center"/>
              <w:rPr>
                <w:color w:val="000000" w:themeColor="text1"/>
                <w:sz w:val="19"/>
                <w:szCs w:val="19"/>
              </w:rPr>
            </w:pPr>
            <w:r>
              <w:rPr>
                <w:color w:val="000000" w:themeColor="text1"/>
                <w:sz w:val="19"/>
                <w:szCs w:val="19"/>
              </w:rPr>
              <w:t>32 100,00</w:t>
            </w:r>
          </w:p>
        </w:tc>
      </w:tr>
      <w:tr w:rsidR="00A57A8C" w:rsidRPr="0012120E" w14:paraId="6C469F5A"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DC454E5" w14:textId="25C7DD72" w:rsidR="00A57A8C" w:rsidRDefault="00A57A8C" w:rsidP="00A57A8C">
            <w:pPr>
              <w:pStyle w:val="a4"/>
              <w:ind w:left="0"/>
              <w:jc w:val="center"/>
              <w:rPr>
                <w:sz w:val="19"/>
                <w:szCs w:val="19"/>
              </w:rPr>
            </w:pPr>
            <w:r>
              <w:rPr>
                <w:sz w:val="19"/>
                <w:szCs w:val="19"/>
              </w:rPr>
              <w:t>5.</w:t>
            </w:r>
          </w:p>
        </w:tc>
        <w:tc>
          <w:tcPr>
            <w:tcW w:w="2694" w:type="dxa"/>
            <w:tcBorders>
              <w:top w:val="single" w:sz="4" w:space="0" w:color="auto"/>
              <w:left w:val="single" w:sz="4" w:space="0" w:color="auto"/>
              <w:bottom w:val="single" w:sz="4" w:space="0" w:color="auto"/>
              <w:right w:val="single" w:sz="4" w:space="0" w:color="auto"/>
            </w:tcBorders>
            <w:vAlign w:val="center"/>
          </w:tcPr>
          <w:p w14:paraId="349BDC4A" w14:textId="1F84AA60" w:rsidR="00A57A8C" w:rsidRPr="00ED022E" w:rsidRDefault="00A57A8C" w:rsidP="00A57A8C">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shd w:val="clear" w:color="auto" w:fill="F3F4F6"/>
              </w:rPr>
              <w:t>1100</w:t>
            </w:r>
            <w:r w:rsidRPr="00ED022E">
              <w:rPr>
                <w:color w:val="000000" w:themeColor="text1"/>
                <w:shd w:val="clear" w:color="auto" w:fill="F3F4F6"/>
              </w:rPr>
              <w:t>мм*</w:t>
            </w:r>
            <w:r>
              <w:rPr>
                <w:color w:val="000000" w:themeColor="text1"/>
                <w:shd w:val="clear" w:color="auto" w:fill="F3F4F6"/>
              </w:rPr>
              <w:t>1700</w:t>
            </w:r>
            <w:r w:rsidRPr="00ED022E">
              <w:rPr>
                <w:color w:val="000000"/>
                <w:shd w:val="clear" w:color="auto" w:fill="F3F4F6"/>
              </w:rPr>
              <w:t xml:space="preserve"> мм)</w:t>
            </w:r>
            <w:r>
              <w:rPr>
                <w:color w:val="000000" w:themeColor="text1"/>
                <w:shd w:val="clear" w:color="auto" w:fill="F3F4F6"/>
              </w:rPr>
              <w:t xml:space="preserve"> </w:t>
            </w:r>
            <w:r w:rsidRPr="00ED022E">
              <w:rPr>
                <w:color w:val="000000" w:themeColor="text1"/>
              </w:rPr>
              <w:t>в рамках капитального ремонта</w:t>
            </w:r>
          </w:p>
          <w:p w14:paraId="5A5ED993" w14:textId="47E49417" w:rsidR="00A57A8C" w:rsidRDefault="00A57A8C" w:rsidP="00A57A8C">
            <w:pPr>
              <w:pStyle w:val="a4"/>
              <w:spacing w:line="276" w:lineRule="auto"/>
              <w:ind w:left="0"/>
              <w:jc w:val="center"/>
              <w:rPr>
                <w:color w:val="000000"/>
                <w:sz w:val="18"/>
                <w:szCs w:val="18"/>
              </w:rPr>
            </w:pPr>
            <w:r>
              <w:rPr>
                <w:rFonts w:ascii="Tahoma" w:hAnsi="Tahoma" w:cs="Tahoma"/>
                <w:noProof/>
                <w:sz w:val="24"/>
                <w:szCs w:val="24"/>
              </w:rPr>
              <w:drawing>
                <wp:inline distT="0" distB="0" distL="0" distR="0" wp14:anchorId="093DA705" wp14:editId="783943A2">
                  <wp:extent cx="1573530" cy="10756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3530" cy="1075690"/>
                          </a:xfrm>
                          <a:prstGeom prst="rect">
                            <a:avLst/>
                          </a:prstGeom>
                          <a:noFill/>
                          <a:ln>
                            <a:noFill/>
                          </a:ln>
                        </pic:spPr>
                      </pic:pic>
                    </a:graphicData>
                  </a:graphic>
                </wp:inline>
              </w:drawing>
            </w:r>
          </w:p>
          <w:p w14:paraId="03CDBC51" w14:textId="2D6BD335"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1700</w:t>
            </w:r>
            <w:r w:rsidRPr="00ED022E">
              <w:rPr>
                <w:rFonts w:ascii="Times New Roman" w:eastAsia="Times New Roman" w:hAnsi="Times New Roman" w:cs="Times New Roman"/>
                <w:color w:val="000000"/>
                <w:sz w:val="20"/>
                <w:szCs w:val="20"/>
              </w:rPr>
              <w:t xml:space="preserve"> мм</w:t>
            </w:r>
          </w:p>
          <w:p w14:paraId="06BE0FB9" w14:textId="7A11BA0D"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1100</w:t>
            </w:r>
            <w:r w:rsidRPr="00ED022E">
              <w:rPr>
                <w:rFonts w:ascii="Times New Roman" w:eastAsia="Times New Roman" w:hAnsi="Times New Roman" w:cs="Times New Roman"/>
                <w:color w:val="000000"/>
                <w:sz w:val="20"/>
                <w:szCs w:val="20"/>
              </w:rPr>
              <w:t xml:space="preserve"> мм</w:t>
            </w:r>
          </w:p>
          <w:p w14:paraId="446DEAB3" w14:textId="77777777" w:rsidR="00A57A8C" w:rsidRPr="00ED022E" w:rsidRDefault="00A57A8C" w:rsidP="00A57A8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47D19B3C"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4F3D2E34"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79225FD2"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36C300D0"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7202F969"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772726C7"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поворотно-откидное.</w:t>
            </w:r>
          </w:p>
          <w:p w14:paraId="3407A764" w14:textId="77777777" w:rsidR="00A57A8C" w:rsidRPr="00ED022E" w:rsidRDefault="00A57A8C" w:rsidP="00A57A8C">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24AD6DFD"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2C614167" w14:textId="77777777" w:rsidR="00A57A8C" w:rsidRPr="00ED022E" w:rsidRDefault="00A57A8C" w:rsidP="00A57A8C">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2A16D2A1" w14:textId="77777777" w:rsidR="00A57A8C" w:rsidRDefault="00A57A8C" w:rsidP="00A57A8C">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489B2588" w14:textId="77777777" w:rsidR="00A57A8C" w:rsidRPr="00ED022E" w:rsidRDefault="00A57A8C" w:rsidP="00A57A8C">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p w14:paraId="7FF9B0AD" w14:textId="77777777" w:rsidR="00A57A8C" w:rsidRPr="00ED022E" w:rsidRDefault="00A57A8C" w:rsidP="00A57A8C">
            <w:pPr>
              <w:pStyle w:val="a4"/>
              <w:spacing w:line="276" w:lineRule="auto"/>
              <w:ind w:left="0"/>
              <w:jc w:val="center"/>
              <w:rPr>
                <w:color w:val="000000"/>
                <w:shd w:val="clear" w:color="auto" w:fill="F3F4F6"/>
              </w:rPr>
            </w:pPr>
          </w:p>
        </w:tc>
        <w:tc>
          <w:tcPr>
            <w:tcW w:w="992" w:type="dxa"/>
            <w:tcBorders>
              <w:top w:val="single" w:sz="4" w:space="0" w:color="auto"/>
              <w:left w:val="single" w:sz="4" w:space="0" w:color="auto"/>
              <w:bottom w:val="single" w:sz="4" w:space="0" w:color="auto"/>
              <w:right w:val="single" w:sz="4" w:space="0" w:color="auto"/>
            </w:tcBorders>
            <w:vAlign w:val="center"/>
          </w:tcPr>
          <w:p w14:paraId="28FBD4BC" w14:textId="68196C3C" w:rsidR="00A57A8C" w:rsidRDefault="00A57A8C" w:rsidP="00A57A8C">
            <w:pPr>
              <w:pStyle w:val="a4"/>
              <w:ind w:left="0"/>
              <w:jc w:val="center"/>
              <w:rPr>
                <w:color w:val="000000"/>
                <w:sz w:val="18"/>
                <w:szCs w:val="18"/>
              </w:rPr>
            </w:pPr>
            <w:r>
              <w:rPr>
                <w:color w:val="000000"/>
                <w:sz w:val="18"/>
                <w:szCs w:val="18"/>
              </w:rPr>
              <w:t>шт</w:t>
            </w:r>
          </w:p>
        </w:tc>
        <w:tc>
          <w:tcPr>
            <w:tcW w:w="1276" w:type="dxa"/>
            <w:tcBorders>
              <w:top w:val="single" w:sz="4" w:space="0" w:color="auto"/>
              <w:left w:val="single" w:sz="4" w:space="0" w:color="auto"/>
              <w:bottom w:val="single" w:sz="4" w:space="0" w:color="auto"/>
              <w:right w:val="single" w:sz="4" w:space="0" w:color="auto"/>
            </w:tcBorders>
            <w:vAlign w:val="center"/>
          </w:tcPr>
          <w:p w14:paraId="601CFBBF" w14:textId="70962C6C" w:rsidR="00A57A8C" w:rsidRDefault="00A57A8C" w:rsidP="00A57A8C">
            <w:pPr>
              <w:pStyle w:val="a4"/>
              <w:ind w:left="0"/>
              <w:jc w:val="center"/>
              <w:rPr>
                <w:color w:val="000000"/>
                <w:sz w:val="18"/>
                <w:szCs w:val="18"/>
              </w:rPr>
            </w:pPr>
            <w:r>
              <w:rPr>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vAlign w:val="center"/>
          </w:tcPr>
          <w:p w14:paraId="52F2CB37" w14:textId="230AD3B4" w:rsidR="00A57A8C" w:rsidRPr="005F0FCA" w:rsidRDefault="00A57A8C" w:rsidP="00A57A8C">
            <w:pPr>
              <w:pStyle w:val="a7"/>
              <w:spacing w:after="0"/>
              <w:jc w:val="center"/>
              <w:rPr>
                <w:color w:val="000000" w:themeColor="text1"/>
                <w:sz w:val="19"/>
                <w:szCs w:val="19"/>
              </w:rPr>
            </w:pPr>
            <w:r>
              <w:rPr>
                <w:color w:val="000000" w:themeColor="text1"/>
                <w:sz w:val="19"/>
                <w:szCs w:val="19"/>
              </w:rPr>
              <w:t>15 800,00</w:t>
            </w:r>
          </w:p>
        </w:tc>
        <w:tc>
          <w:tcPr>
            <w:tcW w:w="2410" w:type="dxa"/>
            <w:tcBorders>
              <w:top w:val="single" w:sz="4" w:space="0" w:color="auto"/>
              <w:left w:val="single" w:sz="4" w:space="0" w:color="auto"/>
              <w:bottom w:val="single" w:sz="4" w:space="0" w:color="auto"/>
              <w:right w:val="single" w:sz="4" w:space="0" w:color="auto"/>
            </w:tcBorders>
            <w:vAlign w:val="center"/>
          </w:tcPr>
          <w:p w14:paraId="476AEE59" w14:textId="6941F518" w:rsidR="00A57A8C" w:rsidRPr="005F0FCA" w:rsidRDefault="00A57A8C" w:rsidP="00A57A8C">
            <w:pPr>
              <w:pStyle w:val="a7"/>
              <w:spacing w:after="0"/>
              <w:jc w:val="center"/>
              <w:rPr>
                <w:color w:val="000000" w:themeColor="text1"/>
                <w:sz w:val="19"/>
                <w:szCs w:val="19"/>
              </w:rPr>
            </w:pPr>
            <w:r>
              <w:rPr>
                <w:color w:val="000000" w:themeColor="text1"/>
                <w:sz w:val="19"/>
                <w:szCs w:val="19"/>
              </w:rPr>
              <w:t>31 600,00</w:t>
            </w:r>
          </w:p>
        </w:tc>
      </w:tr>
      <w:tr w:rsidR="0049730F" w:rsidRPr="0012120E" w14:paraId="3917C4D2" w14:textId="77777777" w:rsidTr="0002425D">
        <w:trPr>
          <w:trHeight w:val="463"/>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0AE86D88" w14:textId="29BA3167" w:rsidR="0049730F" w:rsidRDefault="0049730F" w:rsidP="0049730F">
            <w:pPr>
              <w:pStyle w:val="a4"/>
              <w:ind w:left="0"/>
              <w:jc w:val="center"/>
              <w:rPr>
                <w:sz w:val="19"/>
                <w:szCs w:val="19"/>
              </w:rPr>
            </w:pPr>
            <w:r>
              <w:rPr>
                <w:sz w:val="19"/>
                <w:szCs w:val="19"/>
              </w:rPr>
              <w:t>6.</w:t>
            </w:r>
          </w:p>
        </w:tc>
        <w:tc>
          <w:tcPr>
            <w:tcW w:w="2694" w:type="dxa"/>
            <w:tcBorders>
              <w:top w:val="single" w:sz="4" w:space="0" w:color="auto"/>
              <w:left w:val="single" w:sz="4" w:space="0" w:color="auto"/>
              <w:bottom w:val="single" w:sz="4" w:space="0" w:color="auto"/>
              <w:right w:val="single" w:sz="4" w:space="0" w:color="auto"/>
            </w:tcBorders>
            <w:vAlign w:val="center"/>
          </w:tcPr>
          <w:p w14:paraId="73BD045D" w14:textId="7081C715" w:rsidR="0049730F" w:rsidRPr="00ED022E" w:rsidRDefault="0049730F" w:rsidP="0049730F">
            <w:pPr>
              <w:pStyle w:val="a4"/>
              <w:spacing w:line="276" w:lineRule="auto"/>
              <w:ind w:left="0"/>
              <w:jc w:val="both"/>
              <w:rPr>
                <w:color w:val="000000" w:themeColor="text1"/>
              </w:rPr>
            </w:pPr>
            <w:r w:rsidRPr="00ED022E">
              <w:rPr>
                <w:color w:val="000000"/>
                <w:shd w:val="clear" w:color="auto" w:fill="F3F4F6"/>
              </w:rPr>
              <w:t>Блок оконный пластиковый</w:t>
            </w:r>
            <w:r w:rsidRPr="00ED022E">
              <w:rPr>
                <w:color w:val="000000" w:themeColor="text1"/>
                <w:shd w:val="clear" w:color="auto" w:fill="F3F4F6"/>
              </w:rPr>
              <w:t xml:space="preserve"> (</w:t>
            </w:r>
            <w:r>
              <w:rPr>
                <w:color w:val="000000" w:themeColor="text1"/>
                <w:shd w:val="clear" w:color="auto" w:fill="F3F4F6"/>
              </w:rPr>
              <w:t>1100</w:t>
            </w:r>
            <w:r w:rsidRPr="00ED022E">
              <w:rPr>
                <w:color w:val="000000" w:themeColor="text1"/>
                <w:shd w:val="clear" w:color="auto" w:fill="F3F4F6"/>
              </w:rPr>
              <w:t>мм*</w:t>
            </w:r>
            <w:r>
              <w:rPr>
                <w:color w:val="000000" w:themeColor="text1"/>
                <w:shd w:val="clear" w:color="auto" w:fill="F3F4F6"/>
              </w:rPr>
              <w:t>1</w:t>
            </w:r>
            <w:r>
              <w:rPr>
                <w:color w:val="000000" w:themeColor="text1"/>
                <w:shd w:val="clear" w:color="auto" w:fill="F3F4F6"/>
              </w:rPr>
              <w:t>65</w:t>
            </w:r>
            <w:r>
              <w:rPr>
                <w:color w:val="000000" w:themeColor="text1"/>
                <w:shd w:val="clear" w:color="auto" w:fill="F3F4F6"/>
              </w:rPr>
              <w:t>0</w:t>
            </w:r>
            <w:r w:rsidRPr="00ED022E">
              <w:rPr>
                <w:color w:val="000000"/>
                <w:shd w:val="clear" w:color="auto" w:fill="F3F4F6"/>
              </w:rPr>
              <w:t xml:space="preserve"> мм)</w:t>
            </w:r>
            <w:r>
              <w:rPr>
                <w:color w:val="000000" w:themeColor="text1"/>
                <w:shd w:val="clear" w:color="auto" w:fill="F3F4F6"/>
              </w:rPr>
              <w:t xml:space="preserve"> </w:t>
            </w:r>
            <w:r w:rsidRPr="00ED022E">
              <w:rPr>
                <w:color w:val="000000" w:themeColor="text1"/>
              </w:rPr>
              <w:t>в рамках капитального ремонта</w:t>
            </w:r>
          </w:p>
          <w:p w14:paraId="355D4F88" w14:textId="5961A094" w:rsidR="0049730F" w:rsidRDefault="0049730F" w:rsidP="0049730F">
            <w:pPr>
              <w:pStyle w:val="a4"/>
              <w:spacing w:line="276" w:lineRule="auto"/>
              <w:ind w:left="0"/>
              <w:jc w:val="center"/>
              <w:rPr>
                <w:color w:val="000000"/>
                <w:sz w:val="18"/>
                <w:szCs w:val="18"/>
              </w:rPr>
            </w:pPr>
            <w:r>
              <w:rPr>
                <w:rFonts w:ascii="Tahoma" w:hAnsi="Tahoma" w:cs="Tahoma"/>
                <w:noProof/>
                <w:sz w:val="24"/>
                <w:szCs w:val="24"/>
              </w:rPr>
              <w:lastRenderedPageBreak/>
              <w:drawing>
                <wp:inline distT="0" distB="0" distL="0" distR="0" wp14:anchorId="6B41AD23" wp14:editId="3B41763C">
                  <wp:extent cx="1573530" cy="10756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3530" cy="1075690"/>
                          </a:xfrm>
                          <a:prstGeom prst="rect">
                            <a:avLst/>
                          </a:prstGeom>
                          <a:noFill/>
                          <a:ln>
                            <a:noFill/>
                          </a:ln>
                        </pic:spPr>
                      </pic:pic>
                    </a:graphicData>
                  </a:graphic>
                </wp:inline>
              </w:drawing>
            </w:r>
          </w:p>
          <w:p w14:paraId="57C0F609" w14:textId="28B8B4A3"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 xml:space="preserve">Высота </w:t>
            </w:r>
            <w:r>
              <w:rPr>
                <w:rFonts w:ascii="Times New Roman" w:hAnsi="Times New Roman" w:cs="Times New Roman"/>
                <w:color w:val="000000"/>
                <w:sz w:val="20"/>
                <w:szCs w:val="20"/>
              </w:rPr>
              <w:t>1</w:t>
            </w:r>
            <w:r>
              <w:rPr>
                <w:rFonts w:ascii="Times New Roman" w:hAnsi="Times New Roman" w:cs="Times New Roman"/>
                <w:color w:val="000000"/>
                <w:sz w:val="20"/>
                <w:szCs w:val="20"/>
              </w:rPr>
              <w:t>65</w:t>
            </w:r>
            <w:r>
              <w:rPr>
                <w:rFonts w:ascii="Times New Roman" w:hAnsi="Times New Roman" w:cs="Times New Roman"/>
                <w:color w:val="000000"/>
                <w:sz w:val="20"/>
                <w:szCs w:val="20"/>
              </w:rPr>
              <w:t>0</w:t>
            </w:r>
            <w:r w:rsidRPr="00ED022E">
              <w:rPr>
                <w:rFonts w:ascii="Times New Roman" w:eastAsia="Times New Roman" w:hAnsi="Times New Roman" w:cs="Times New Roman"/>
                <w:color w:val="000000"/>
                <w:sz w:val="20"/>
                <w:szCs w:val="20"/>
              </w:rPr>
              <w:t xml:space="preserve"> мм</w:t>
            </w:r>
          </w:p>
          <w:p w14:paraId="20ABAB1C"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 xml:space="preserve">Ширина </w:t>
            </w:r>
            <w:r>
              <w:rPr>
                <w:rFonts w:ascii="Times New Roman" w:hAnsi="Times New Roman" w:cs="Times New Roman"/>
                <w:color w:val="000000"/>
                <w:sz w:val="20"/>
                <w:szCs w:val="20"/>
              </w:rPr>
              <w:t>1100</w:t>
            </w:r>
            <w:r w:rsidRPr="00ED022E">
              <w:rPr>
                <w:rFonts w:ascii="Times New Roman" w:eastAsia="Times New Roman" w:hAnsi="Times New Roman" w:cs="Times New Roman"/>
                <w:color w:val="000000"/>
                <w:sz w:val="20"/>
                <w:szCs w:val="20"/>
              </w:rPr>
              <w:t xml:space="preserve"> мм</w:t>
            </w:r>
          </w:p>
          <w:p w14:paraId="74D023F7" w14:textId="77777777" w:rsidR="0049730F" w:rsidRPr="00ED022E" w:rsidRDefault="0049730F" w:rsidP="0049730F">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Блокировщик откидывания: </w:t>
            </w:r>
            <w:r>
              <w:rPr>
                <w:rFonts w:ascii="Times New Roman" w:eastAsia="Times New Roman" w:hAnsi="Times New Roman" w:cs="Times New Roman"/>
                <w:color w:val="000000"/>
                <w:sz w:val="20"/>
                <w:szCs w:val="20"/>
              </w:rPr>
              <w:t>Да</w:t>
            </w:r>
          </w:p>
          <w:p w14:paraId="7000AFEA"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Количество петель</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6569A781"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Направление открывания</w:t>
            </w:r>
            <w:r>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Правое</w:t>
            </w:r>
          </w:p>
          <w:p w14:paraId="214BF7AD"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изнутри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Да</w:t>
            </w:r>
          </w:p>
          <w:p w14:paraId="7A696C54"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Ручки снаружи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Нет</w:t>
            </w:r>
          </w:p>
          <w:p w14:paraId="396DD378"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Цвет ручки оконной</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Белый</w:t>
            </w:r>
          </w:p>
          <w:p w14:paraId="45566D4C"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Блок оконный пластиковый:</w:t>
            </w:r>
            <w:r w:rsidRPr="00ED022E">
              <w:rPr>
                <w:rFonts w:ascii="Times New Roman" w:hAnsi="Times New Roman" w:cs="Times New Roman"/>
                <w:color w:val="000000"/>
                <w:sz w:val="20"/>
                <w:szCs w:val="20"/>
              </w:rPr>
              <w:t xml:space="preserve"> </w:t>
            </w:r>
            <w:r w:rsidRPr="0002458B">
              <w:rPr>
                <w:rFonts w:ascii="Times New Roman" w:eastAsia="Times New Roman" w:hAnsi="Times New Roman" w:cs="Times New Roman"/>
                <w:color w:val="000000"/>
                <w:sz w:val="20"/>
                <w:szCs w:val="20"/>
              </w:rPr>
              <w:t>поворотно-откидное.</w:t>
            </w:r>
          </w:p>
          <w:p w14:paraId="1FABDA1F" w14:textId="77777777" w:rsidR="0049730F" w:rsidRPr="00ED022E" w:rsidRDefault="0049730F" w:rsidP="0049730F">
            <w:pPr>
              <w:spacing w:after="0" w:line="240" w:lineRule="auto"/>
              <w:rPr>
                <w:rFonts w:ascii="Times New Roman" w:hAnsi="Times New Roman" w:cs="Times New Roman"/>
                <w:sz w:val="20"/>
                <w:szCs w:val="20"/>
              </w:rPr>
            </w:pPr>
            <w:r w:rsidRPr="00ED022E">
              <w:rPr>
                <w:rFonts w:ascii="Times New Roman" w:eastAsia="Times New Roman" w:hAnsi="Times New Roman" w:cs="Times New Roman"/>
                <w:sz w:val="20"/>
                <w:szCs w:val="20"/>
              </w:rPr>
              <w:t>Количество камер в стеклопакете оконного блока</w:t>
            </w:r>
            <w:r>
              <w:rPr>
                <w:rFonts w:ascii="Times New Roman" w:hAnsi="Times New Roman" w:cs="Times New Roman"/>
                <w:sz w:val="20"/>
                <w:szCs w:val="20"/>
              </w:rPr>
              <w:t>:</w:t>
            </w:r>
            <w:r w:rsidRPr="00ED022E">
              <w:rPr>
                <w:rFonts w:ascii="Times New Roman" w:hAnsi="Times New Roman" w:cs="Times New Roman"/>
                <w:sz w:val="20"/>
                <w:szCs w:val="20"/>
              </w:rPr>
              <w:t xml:space="preserve"> </w:t>
            </w:r>
            <w:r>
              <w:rPr>
                <w:rFonts w:ascii="Times New Roman" w:eastAsia="Times New Roman" w:hAnsi="Times New Roman" w:cs="Times New Roman"/>
                <w:sz w:val="20"/>
                <w:szCs w:val="20"/>
              </w:rPr>
              <w:t>н</w:t>
            </w:r>
            <w:r w:rsidRPr="00ED022E">
              <w:rPr>
                <w:rFonts w:ascii="Times New Roman" w:eastAsia="Times New Roman" w:hAnsi="Times New Roman" w:cs="Times New Roman"/>
                <w:sz w:val="20"/>
                <w:szCs w:val="20"/>
              </w:rPr>
              <w:t>е менее 2</w:t>
            </w:r>
          </w:p>
          <w:p w14:paraId="1EDBA51D"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Уплотнитель донного профиля</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Да</w:t>
            </w:r>
          </w:p>
          <w:p w14:paraId="6B5A18CF" w14:textId="77777777" w:rsidR="0049730F" w:rsidRPr="00ED022E" w:rsidRDefault="0049730F" w:rsidP="0049730F">
            <w:pPr>
              <w:spacing w:after="0" w:line="240" w:lineRule="auto"/>
              <w:rPr>
                <w:rFonts w:ascii="Times New Roman" w:hAnsi="Times New Roman" w:cs="Times New Roman"/>
                <w:color w:val="000000"/>
                <w:sz w:val="20"/>
                <w:szCs w:val="20"/>
              </w:rPr>
            </w:pPr>
            <w:r w:rsidRPr="00ED022E">
              <w:rPr>
                <w:rFonts w:ascii="Times New Roman" w:eastAsia="Times New Roman" w:hAnsi="Times New Roman" w:cs="Times New Roman"/>
                <w:color w:val="000000"/>
                <w:sz w:val="20"/>
                <w:szCs w:val="20"/>
              </w:rPr>
              <w:t>Заглушки</w:t>
            </w:r>
            <w:r>
              <w:rPr>
                <w:rFonts w:ascii="Times New Roman" w:hAnsi="Times New Roman" w:cs="Times New Roman"/>
                <w:color w:val="000000"/>
                <w:sz w:val="20"/>
                <w:szCs w:val="20"/>
              </w:rPr>
              <w:t>:</w:t>
            </w:r>
            <w:r w:rsidRPr="00ED022E">
              <w:rPr>
                <w:rFonts w:ascii="Times New Roman" w:hAnsi="Times New Roman" w:cs="Times New Roman"/>
                <w:color w:val="000000"/>
                <w:sz w:val="20"/>
                <w:szCs w:val="20"/>
              </w:rPr>
              <w:t xml:space="preserve"> </w:t>
            </w:r>
            <w:r w:rsidRPr="00ED022E">
              <w:rPr>
                <w:rFonts w:ascii="Times New Roman" w:eastAsia="Times New Roman" w:hAnsi="Times New Roman" w:cs="Times New Roman"/>
                <w:color w:val="000000"/>
                <w:sz w:val="20"/>
                <w:szCs w:val="20"/>
              </w:rPr>
              <w:t>Есть</w:t>
            </w:r>
          </w:p>
          <w:p w14:paraId="7A769DC7" w14:textId="77777777" w:rsidR="0049730F" w:rsidRDefault="0049730F" w:rsidP="0049730F">
            <w:pPr>
              <w:spacing w:after="0" w:line="240" w:lineRule="auto"/>
              <w:rPr>
                <w:rFonts w:ascii="Times New Roman" w:hAnsi="Times New Roman" w:cs="Times New Roman"/>
                <w:color w:val="000000"/>
                <w:sz w:val="20"/>
                <w:szCs w:val="20"/>
              </w:rPr>
            </w:pPr>
            <w:r w:rsidRPr="00ED022E">
              <w:rPr>
                <w:rFonts w:ascii="Times New Roman" w:hAnsi="Times New Roman" w:cs="Times New Roman"/>
                <w:color w:val="000000"/>
                <w:sz w:val="20"/>
                <w:szCs w:val="20"/>
              </w:rPr>
              <w:t>Отлив: Нет</w:t>
            </w:r>
          </w:p>
          <w:p w14:paraId="11BE9FCC" w14:textId="06C8CC01" w:rsidR="0049730F" w:rsidRPr="0049730F" w:rsidRDefault="0049730F" w:rsidP="0049730F">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Москитная сетка: Да</w:t>
            </w:r>
          </w:p>
        </w:tc>
        <w:tc>
          <w:tcPr>
            <w:tcW w:w="992" w:type="dxa"/>
            <w:tcBorders>
              <w:top w:val="single" w:sz="4" w:space="0" w:color="auto"/>
              <w:left w:val="single" w:sz="4" w:space="0" w:color="auto"/>
              <w:bottom w:val="single" w:sz="4" w:space="0" w:color="auto"/>
              <w:right w:val="single" w:sz="4" w:space="0" w:color="auto"/>
            </w:tcBorders>
            <w:vAlign w:val="center"/>
          </w:tcPr>
          <w:p w14:paraId="59052116" w14:textId="60CA37D8" w:rsidR="0049730F" w:rsidRDefault="0049730F" w:rsidP="0049730F">
            <w:pPr>
              <w:pStyle w:val="a4"/>
              <w:ind w:left="0"/>
              <w:jc w:val="center"/>
              <w:rPr>
                <w:color w:val="000000"/>
                <w:sz w:val="18"/>
                <w:szCs w:val="18"/>
              </w:rPr>
            </w:pPr>
            <w:r>
              <w:rPr>
                <w:color w:val="000000"/>
                <w:sz w:val="18"/>
                <w:szCs w:val="18"/>
              </w:rPr>
              <w:lastRenderedPageBreak/>
              <w:t>шт</w:t>
            </w:r>
          </w:p>
        </w:tc>
        <w:tc>
          <w:tcPr>
            <w:tcW w:w="1276" w:type="dxa"/>
            <w:tcBorders>
              <w:top w:val="single" w:sz="4" w:space="0" w:color="auto"/>
              <w:left w:val="single" w:sz="4" w:space="0" w:color="auto"/>
              <w:bottom w:val="single" w:sz="4" w:space="0" w:color="auto"/>
              <w:right w:val="single" w:sz="4" w:space="0" w:color="auto"/>
            </w:tcBorders>
            <w:vAlign w:val="center"/>
          </w:tcPr>
          <w:p w14:paraId="34D329E0" w14:textId="71D3FCA0" w:rsidR="0049730F" w:rsidRDefault="0049730F" w:rsidP="0049730F">
            <w:pPr>
              <w:pStyle w:val="a4"/>
              <w:ind w:left="0"/>
              <w:jc w:val="center"/>
              <w:rPr>
                <w:color w:val="000000"/>
                <w:sz w:val="18"/>
                <w:szCs w:val="18"/>
              </w:rPr>
            </w:pPr>
            <w:r>
              <w:rPr>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vAlign w:val="center"/>
          </w:tcPr>
          <w:p w14:paraId="23FA4AE5" w14:textId="3C55300B" w:rsidR="0049730F" w:rsidRPr="005F0FCA" w:rsidRDefault="0049730F" w:rsidP="0049730F">
            <w:pPr>
              <w:pStyle w:val="a7"/>
              <w:spacing w:after="0"/>
              <w:jc w:val="center"/>
              <w:rPr>
                <w:color w:val="000000" w:themeColor="text1"/>
                <w:sz w:val="19"/>
                <w:szCs w:val="19"/>
              </w:rPr>
            </w:pPr>
            <w:r>
              <w:rPr>
                <w:color w:val="000000" w:themeColor="text1"/>
                <w:sz w:val="19"/>
                <w:szCs w:val="19"/>
              </w:rPr>
              <w:t>15 350,00</w:t>
            </w:r>
          </w:p>
        </w:tc>
        <w:tc>
          <w:tcPr>
            <w:tcW w:w="2410" w:type="dxa"/>
            <w:tcBorders>
              <w:top w:val="single" w:sz="4" w:space="0" w:color="auto"/>
              <w:left w:val="single" w:sz="4" w:space="0" w:color="auto"/>
              <w:bottom w:val="single" w:sz="4" w:space="0" w:color="auto"/>
              <w:right w:val="single" w:sz="4" w:space="0" w:color="auto"/>
            </w:tcBorders>
            <w:vAlign w:val="center"/>
          </w:tcPr>
          <w:p w14:paraId="541808D5" w14:textId="33414A34" w:rsidR="0049730F" w:rsidRPr="005F0FCA" w:rsidRDefault="0049730F" w:rsidP="0049730F">
            <w:pPr>
              <w:pStyle w:val="a7"/>
              <w:spacing w:after="0"/>
              <w:jc w:val="center"/>
              <w:rPr>
                <w:color w:val="000000" w:themeColor="text1"/>
                <w:sz w:val="19"/>
                <w:szCs w:val="19"/>
              </w:rPr>
            </w:pPr>
            <w:r>
              <w:rPr>
                <w:color w:val="000000" w:themeColor="text1"/>
                <w:sz w:val="19"/>
                <w:szCs w:val="19"/>
              </w:rPr>
              <w:t>15 350,00</w:t>
            </w:r>
          </w:p>
        </w:tc>
      </w:tr>
      <w:tr w:rsidR="00B05CDE" w:rsidRPr="0012120E" w14:paraId="6166A543" w14:textId="77777777" w:rsidTr="000D0EAB">
        <w:trPr>
          <w:trHeight w:val="463"/>
        </w:trPr>
        <w:tc>
          <w:tcPr>
            <w:tcW w:w="779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3FFACD" w14:textId="77777777" w:rsidR="00B05CDE" w:rsidRPr="00A65C37" w:rsidRDefault="00B05CDE" w:rsidP="002E1039">
            <w:pPr>
              <w:pStyle w:val="a7"/>
              <w:spacing w:after="0"/>
              <w:jc w:val="center"/>
              <w:rPr>
                <w:color w:val="000000" w:themeColor="text1"/>
                <w:sz w:val="19"/>
                <w:szCs w:val="19"/>
              </w:rPr>
            </w:pPr>
            <w:r>
              <w:rPr>
                <w:color w:val="000000" w:themeColor="text1"/>
                <w:sz w:val="19"/>
                <w:szCs w:val="19"/>
              </w:rPr>
              <w:t>Итого:</w:t>
            </w:r>
          </w:p>
        </w:tc>
        <w:tc>
          <w:tcPr>
            <w:tcW w:w="2410" w:type="dxa"/>
            <w:tcBorders>
              <w:top w:val="single" w:sz="4" w:space="0" w:color="auto"/>
              <w:left w:val="single" w:sz="4" w:space="0" w:color="auto"/>
              <w:bottom w:val="single" w:sz="4" w:space="0" w:color="auto"/>
              <w:right w:val="single" w:sz="4" w:space="0" w:color="auto"/>
            </w:tcBorders>
            <w:vAlign w:val="center"/>
          </w:tcPr>
          <w:p w14:paraId="3C85504E" w14:textId="39C99E40" w:rsidR="00B05CDE" w:rsidRPr="00A65C37" w:rsidRDefault="0049730F" w:rsidP="002E1039">
            <w:pPr>
              <w:pStyle w:val="a7"/>
              <w:spacing w:after="0"/>
              <w:jc w:val="center"/>
              <w:rPr>
                <w:color w:val="000000" w:themeColor="text1"/>
                <w:sz w:val="19"/>
                <w:szCs w:val="19"/>
              </w:rPr>
            </w:pPr>
            <w:r>
              <w:rPr>
                <w:color w:val="000000" w:themeColor="text1"/>
                <w:sz w:val="19"/>
                <w:szCs w:val="19"/>
              </w:rPr>
              <w:t>194 900,00</w:t>
            </w:r>
          </w:p>
        </w:tc>
      </w:tr>
    </w:tbl>
    <w:p w14:paraId="39DEEEE1" w14:textId="77777777" w:rsidR="00EC5001" w:rsidRDefault="00EC5001" w:rsidP="00327A21">
      <w:pPr>
        <w:pStyle w:val="a7"/>
        <w:spacing w:after="0"/>
        <w:ind w:firstLine="709"/>
        <w:rPr>
          <w:b/>
        </w:rPr>
      </w:pPr>
    </w:p>
    <w:p w14:paraId="387F0B06" w14:textId="77777777" w:rsidR="00D4360A" w:rsidRDefault="00D4360A" w:rsidP="00327A21">
      <w:pPr>
        <w:pStyle w:val="a7"/>
        <w:spacing w:after="0"/>
        <w:ind w:firstLine="709"/>
        <w:rPr>
          <w:b/>
        </w:rPr>
      </w:pPr>
    </w:p>
    <w:p w14:paraId="7CD6C47C" w14:textId="77777777" w:rsidR="00D4360A" w:rsidRDefault="00D4360A" w:rsidP="00327A21">
      <w:pPr>
        <w:pStyle w:val="a7"/>
        <w:spacing w:after="0"/>
        <w:ind w:firstLine="709"/>
        <w:rPr>
          <w:b/>
        </w:rPr>
      </w:pPr>
    </w:p>
    <w:p w14:paraId="563CCB0C" w14:textId="77777777" w:rsidR="00327A21" w:rsidRPr="00DE5D1D" w:rsidRDefault="00327A21" w:rsidP="00327A21">
      <w:pPr>
        <w:pStyle w:val="a7"/>
        <w:spacing w:after="0"/>
        <w:ind w:firstLine="709"/>
        <w:rPr>
          <w:b/>
        </w:rPr>
      </w:pPr>
      <w:r w:rsidRPr="00DE5D1D">
        <w:rPr>
          <w:b/>
        </w:rPr>
        <w:t xml:space="preserve">Заказчик: </w:t>
      </w:r>
      <w:r w:rsidRPr="00DE5D1D">
        <w:rPr>
          <w:b/>
        </w:rPr>
        <w:tab/>
      </w:r>
      <w:r w:rsidRPr="00DE5D1D">
        <w:rPr>
          <w:b/>
        </w:rPr>
        <w:tab/>
      </w:r>
      <w:r w:rsidRPr="00DE5D1D">
        <w:rPr>
          <w:b/>
        </w:rPr>
        <w:tab/>
      </w:r>
      <w:r w:rsidRPr="00DE5D1D">
        <w:rPr>
          <w:b/>
        </w:rPr>
        <w:tab/>
      </w:r>
      <w:r w:rsidRPr="00DE5D1D">
        <w:rPr>
          <w:b/>
        </w:rPr>
        <w:tab/>
      </w:r>
      <w:r w:rsidRPr="00DE5D1D">
        <w:rPr>
          <w:b/>
        </w:rPr>
        <w:tab/>
        <w:t>Поставщик:</w:t>
      </w:r>
    </w:p>
    <w:p w14:paraId="75466AE4" w14:textId="77777777" w:rsidR="00327A21" w:rsidRPr="00DE5D1D" w:rsidRDefault="00327A21" w:rsidP="00327A21">
      <w:pPr>
        <w:pStyle w:val="a7"/>
        <w:spacing w:after="0"/>
        <w:ind w:firstLine="709"/>
      </w:pPr>
    </w:p>
    <w:p w14:paraId="297F9D5F" w14:textId="589CECD9" w:rsidR="00327A21" w:rsidRPr="00DE5D1D" w:rsidRDefault="00327A21" w:rsidP="00327A21">
      <w:pPr>
        <w:pStyle w:val="a7"/>
        <w:spacing w:after="0"/>
        <w:ind w:firstLine="709"/>
      </w:pPr>
      <w:r w:rsidRPr="00DE5D1D">
        <w:t xml:space="preserve">_______________ </w:t>
      </w:r>
      <w:r w:rsidR="000F1241">
        <w:rPr>
          <w:sz w:val="22"/>
          <w:szCs w:val="22"/>
        </w:rPr>
        <w:t>И.</w:t>
      </w:r>
      <w:r w:rsidR="00230E71">
        <w:rPr>
          <w:sz w:val="22"/>
          <w:szCs w:val="22"/>
        </w:rPr>
        <w:t>И. Светлых</w:t>
      </w:r>
      <w:r w:rsidRPr="00DE5D1D">
        <w:tab/>
      </w:r>
      <w:r w:rsidRPr="00DE5D1D">
        <w:tab/>
      </w:r>
      <w:r w:rsidRPr="00DE5D1D">
        <w:tab/>
        <w:t xml:space="preserve">_______________ </w:t>
      </w:r>
    </w:p>
    <w:p w14:paraId="1FC518C2" w14:textId="77777777" w:rsidR="00327A21" w:rsidRPr="00DE5D1D" w:rsidRDefault="00327A21" w:rsidP="00327A21">
      <w:pPr>
        <w:pStyle w:val="a7"/>
        <w:spacing w:after="0"/>
        <w:ind w:firstLine="709"/>
      </w:pPr>
      <w:r w:rsidRPr="00DE5D1D">
        <w:t xml:space="preserve">МП </w:t>
      </w:r>
      <w:r w:rsidRPr="00DE5D1D">
        <w:tab/>
      </w:r>
      <w:r w:rsidRPr="00DE5D1D">
        <w:tab/>
      </w:r>
      <w:r w:rsidRPr="00DE5D1D">
        <w:tab/>
      </w:r>
      <w:r w:rsidRPr="00DE5D1D">
        <w:tab/>
      </w:r>
      <w:r w:rsidRPr="00DE5D1D">
        <w:tab/>
      </w:r>
      <w:r w:rsidRPr="00DE5D1D">
        <w:tab/>
      </w:r>
      <w:r w:rsidRPr="00DE5D1D">
        <w:tab/>
        <w:t xml:space="preserve">МП </w:t>
      </w:r>
    </w:p>
    <w:sectPr w:rsidR="00327A21" w:rsidRPr="00DE5D1D" w:rsidSect="002E56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524EF"/>
    <w:rsid w:val="00000978"/>
    <w:rsid w:val="0001560C"/>
    <w:rsid w:val="0002425D"/>
    <w:rsid w:val="0002458B"/>
    <w:rsid w:val="00025E6D"/>
    <w:rsid w:val="00026495"/>
    <w:rsid w:val="00032BD2"/>
    <w:rsid w:val="000361C1"/>
    <w:rsid w:val="00037A07"/>
    <w:rsid w:val="00043083"/>
    <w:rsid w:val="00052E6D"/>
    <w:rsid w:val="00056262"/>
    <w:rsid w:val="00064B0B"/>
    <w:rsid w:val="000679D0"/>
    <w:rsid w:val="000943EA"/>
    <w:rsid w:val="000A341A"/>
    <w:rsid w:val="000A7027"/>
    <w:rsid w:val="000B15F1"/>
    <w:rsid w:val="000B27A7"/>
    <w:rsid w:val="000B39F7"/>
    <w:rsid w:val="000B70E2"/>
    <w:rsid w:val="000C20D8"/>
    <w:rsid w:val="000C4957"/>
    <w:rsid w:val="000C5C37"/>
    <w:rsid w:val="000F03C5"/>
    <w:rsid w:val="000F1241"/>
    <w:rsid w:val="000F4105"/>
    <w:rsid w:val="00107FDB"/>
    <w:rsid w:val="00113C27"/>
    <w:rsid w:val="00123826"/>
    <w:rsid w:val="0012413E"/>
    <w:rsid w:val="00126C75"/>
    <w:rsid w:val="001322D0"/>
    <w:rsid w:val="0014201B"/>
    <w:rsid w:val="00165BA0"/>
    <w:rsid w:val="0019619C"/>
    <w:rsid w:val="00196438"/>
    <w:rsid w:val="0019787D"/>
    <w:rsid w:val="001A2390"/>
    <w:rsid w:val="001A448F"/>
    <w:rsid w:val="001B08D9"/>
    <w:rsid w:val="001B515C"/>
    <w:rsid w:val="001C0F81"/>
    <w:rsid w:val="001D2892"/>
    <w:rsid w:val="001D3B81"/>
    <w:rsid w:val="001E13B3"/>
    <w:rsid w:val="0021231C"/>
    <w:rsid w:val="002176C4"/>
    <w:rsid w:val="00230E71"/>
    <w:rsid w:val="00245561"/>
    <w:rsid w:val="002811BF"/>
    <w:rsid w:val="0028530D"/>
    <w:rsid w:val="00294AB4"/>
    <w:rsid w:val="00294ACF"/>
    <w:rsid w:val="00295E99"/>
    <w:rsid w:val="002A67E8"/>
    <w:rsid w:val="002C1013"/>
    <w:rsid w:val="002D5AA0"/>
    <w:rsid w:val="002E56D6"/>
    <w:rsid w:val="002E6D97"/>
    <w:rsid w:val="002F0B9F"/>
    <w:rsid w:val="0031704A"/>
    <w:rsid w:val="003173FF"/>
    <w:rsid w:val="00327A21"/>
    <w:rsid w:val="00331594"/>
    <w:rsid w:val="00334654"/>
    <w:rsid w:val="003354EA"/>
    <w:rsid w:val="003428F7"/>
    <w:rsid w:val="00344200"/>
    <w:rsid w:val="00344A9C"/>
    <w:rsid w:val="00346E47"/>
    <w:rsid w:val="00380BED"/>
    <w:rsid w:val="00381D5D"/>
    <w:rsid w:val="00391009"/>
    <w:rsid w:val="003941C4"/>
    <w:rsid w:val="003950C2"/>
    <w:rsid w:val="003964C3"/>
    <w:rsid w:val="003A3265"/>
    <w:rsid w:val="003C6516"/>
    <w:rsid w:val="003C7CF9"/>
    <w:rsid w:val="003D0990"/>
    <w:rsid w:val="003D258B"/>
    <w:rsid w:val="003D4C47"/>
    <w:rsid w:val="003F0C67"/>
    <w:rsid w:val="004044F1"/>
    <w:rsid w:val="004054A9"/>
    <w:rsid w:val="004119B8"/>
    <w:rsid w:val="00415532"/>
    <w:rsid w:val="00433E8D"/>
    <w:rsid w:val="004357BF"/>
    <w:rsid w:val="004372A1"/>
    <w:rsid w:val="00441D81"/>
    <w:rsid w:val="004436D8"/>
    <w:rsid w:val="00455161"/>
    <w:rsid w:val="00461FD7"/>
    <w:rsid w:val="0048414C"/>
    <w:rsid w:val="004841AE"/>
    <w:rsid w:val="0049006C"/>
    <w:rsid w:val="0049730F"/>
    <w:rsid w:val="004A22BD"/>
    <w:rsid w:val="004A7B64"/>
    <w:rsid w:val="004B17F1"/>
    <w:rsid w:val="004B731B"/>
    <w:rsid w:val="004D30B1"/>
    <w:rsid w:val="004E3BFB"/>
    <w:rsid w:val="00503C98"/>
    <w:rsid w:val="00513FB3"/>
    <w:rsid w:val="00514C11"/>
    <w:rsid w:val="00541087"/>
    <w:rsid w:val="00552A2B"/>
    <w:rsid w:val="0056195F"/>
    <w:rsid w:val="005659A4"/>
    <w:rsid w:val="005727AE"/>
    <w:rsid w:val="00573AF5"/>
    <w:rsid w:val="005864DC"/>
    <w:rsid w:val="00586C40"/>
    <w:rsid w:val="0059199A"/>
    <w:rsid w:val="005A1B63"/>
    <w:rsid w:val="005A53E4"/>
    <w:rsid w:val="005B2E4F"/>
    <w:rsid w:val="005B61D8"/>
    <w:rsid w:val="005C5C04"/>
    <w:rsid w:val="005D010E"/>
    <w:rsid w:val="005E6351"/>
    <w:rsid w:val="005E71A2"/>
    <w:rsid w:val="005F0FCA"/>
    <w:rsid w:val="005F2234"/>
    <w:rsid w:val="005F6959"/>
    <w:rsid w:val="005F6D0F"/>
    <w:rsid w:val="005F751D"/>
    <w:rsid w:val="00635428"/>
    <w:rsid w:val="006402D6"/>
    <w:rsid w:val="00642E84"/>
    <w:rsid w:val="00646960"/>
    <w:rsid w:val="006524EF"/>
    <w:rsid w:val="00654BD0"/>
    <w:rsid w:val="00665238"/>
    <w:rsid w:val="00670DE2"/>
    <w:rsid w:val="00681ABD"/>
    <w:rsid w:val="006822A6"/>
    <w:rsid w:val="0068282B"/>
    <w:rsid w:val="00691D5C"/>
    <w:rsid w:val="00693B5E"/>
    <w:rsid w:val="00693B9B"/>
    <w:rsid w:val="006957C4"/>
    <w:rsid w:val="006A3C54"/>
    <w:rsid w:val="006A47EB"/>
    <w:rsid w:val="006C215E"/>
    <w:rsid w:val="006C3CD4"/>
    <w:rsid w:val="00700224"/>
    <w:rsid w:val="0070640B"/>
    <w:rsid w:val="00706A85"/>
    <w:rsid w:val="0073087A"/>
    <w:rsid w:val="007321B7"/>
    <w:rsid w:val="007347C3"/>
    <w:rsid w:val="00757CFE"/>
    <w:rsid w:val="007614A2"/>
    <w:rsid w:val="007648F6"/>
    <w:rsid w:val="00773F5E"/>
    <w:rsid w:val="007753F5"/>
    <w:rsid w:val="0077598E"/>
    <w:rsid w:val="00775AD0"/>
    <w:rsid w:val="0078791C"/>
    <w:rsid w:val="007910C7"/>
    <w:rsid w:val="00791E50"/>
    <w:rsid w:val="007C705A"/>
    <w:rsid w:val="007D1CBF"/>
    <w:rsid w:val="007D42DF"/>
    <w:rsid w:val="008119EC"/>
    <w:rsid w:val="00812797"/>
    <w:rsid w:val="00816CBD"/>
    <w:rsid w:val="0082358C"/>
    <w:rsid w:val="00833ACF"/>
    <w:rsid w:val="00834EE4"/>
    <w:rsid w:val="00843028"/>
    <w:rsid w:val="008633E4"/>
    <w:rsid w:val="00881ED9"/>
    <w:rsid w:val="00892320"/>
    <w:rsid w:val="0089391C"/>
    <w:rsid w:val="00894292"/>
    <w:rsid w:val="008A75B8"/>
    <w:rsid w:val="008B675A"/>
    <w:rsid w:val="008D0C65"/>
    <w:rsid w:val="008D105D"/>
    <w:rsid w:val="008D182E"/>
    <w:rsid w:val="008E054F"/>
    <w:rsid w:val="008E520B"/>
    <w:rsid w:val="008E5944"/>
    <w:rsid w:val="008E6C58"/>
    <w:rsid w:val="008E702A"/>
    <w:rsid w:val="008F14AB"/>
    <w:rsid w:val="008F1D77"/>
    <w:rsid w:val="008F4D91"/>
    <w:rsid w:val="009150E0"/>
    <w:rsid w:val="009204AF"/>
    <w:rsid w:val="00960BBD"/>
    <w:rsid w:val="00972CF3"/>
    <w:rsid w:val="00994CCF"/>
    <w:rsid w:val="009B1D07"/>
    <w:rsid w:val="009B2585"/>
    <w:rsid w:val="009D1311"/>
    <w:rsid w:val="009D74F8"/>
    <w:rsid w:val="009E1E41"/>
    <w:rsid w:val="009E22BB"/>
    <w:rsid w:val="00A0663C"/>
    <w:rsid w:val="00A21586"/>
    <w:rsid w:val="00A31657"/>
    <w:rsid w:val="00A533C2"/>
    <w:rsid w:val="00A57A8C"/>
    <w:rsid w:val="00A6010D"/>
    <w:rsid w:val="00A6272A"/>
    <w:rsid w:val="00A64672"/>
    <w:rsid w:val="00A65C37"/>
    <w:rsid w:val="00A66A85"/>
    <w:rsid w:val="00A71395"/>
    <w:rsid w:val="00A803E1"/>
    <w:rsid w:val="00A85C35"/>
    <w:rsid w:val="00AA11C4"/>
    <w:rsid w:val="00AB42DE"/>
    <w:rsid w:val="00AC2484"/>
    <w:rsid w:val="00AC7C5A"/>
    <w:rsid w:val="00AD0A10"/>
    <w:rsid w:val="00AD1F67"/>
    <w:rsid w:val="00AD7324"/>
    <w:rsid w:val="00AE0F8B"/>
    <w:rsid w:val="00AE38B5"/>
    <w:rsid w:val="00AF1BC0"/>
    <w:rsid w:val="00B05CDE"/>
    <w:rsid w:val="00B07B05"/>
    <w:rsid w:val="00B14B24"/>
    <w:rsid w:val="00B22254"/>
    <w:rsid w:val="00B231D7"/>
    <w:rsid w:val="00B31DB9"/>
    <w:rsid w:val="00B432AF"/>
    <w:rsid w:val="00B62174"/>
    <w:rsid w:val="00B72F31"/>
    <w:rsid w:val="00B7532C"/>
    <w:rsid w:val="00B76EE9"/>
    <w:rsid w:val="00B84852"/>
    <w:rsid w:val="00B862C8"/>
    <w:rsid w:val="00B90AD1"/>
    <w:rsid w:val="00B936ED"/>
    <w:rsid w:val="00B95736"/>
    <w:rsid w:val="00BC541C"/>
    <w:rsid w:val="00BE13AA"/>
    <w:rsid w:val="00BE3E20"/>
    <w:rsid w:val="00BE4437"/>
    <w:rsid w:val="00C0229E"/>
    <w:rsid w:val="00C052F4"/>
    <w:rsid w:val="00C17AAE"/>
    <w:rsid w:val="00C20965"/>
    <w:rsid w:val="00C21408"/>
    <w:rsid w:val="00C22228"/>
    <w:rsid w:val="00C267F7"/>
    <w:rsid w:val="00C30082"/>
    <w:rsid w:val="00C40A1D"/>
    <w:rsid w:val="00C438B0"/>
    <w:rsid w:val="00C500A8"/>
    <w:rsid w:val="00C70590"/>
    <w:rsid w:val="00C85260"/>
    <w:rsid w:val="00C91435"/>
    <w:rsid w:val="00C93206"/>
    <w:rsid w:val="00C94666"/>
    <w:rsid w:val="00CA037F"/>
    <w:rsid w:val="00CB0343"/>
    <w:rsid w:val="00CD2295"/>
    <w:rsid w:val="00CD7443"/>
    <w:rsid w:val="00CE0867"/>
    <w:rsid w:val="00CE3EC8"/>
    <w:rsid w:val="00CE44E4"/>
    <w:rsid w:val="00CF6066"/>
    <w:rsid w:val="00D04A49"/>
    <w:rsid w:val="00D05AAC"/>
    <w:rsid w:val="00D15721"/>
    <w:rsid w:val="00D4360A"/>
    <w:rsid w:val="00D617A8"/>
    <w:rsid w:val="00D64FF6"/>
    <w:rsid w:val="00D72793"/>
    <w:rsid w:val="00D72DF9"/>
    <w:rsid w:val="00D731DD"/>
    <w:rsid w:val="00D834C8"/>
    <w:rsid w:val="00D96D84"/>
    <w:rsid w:val="00DA0DC3"/>
    <w:rsid w:val="00DA65E1"/>
    <w:rsid w:val="00DA7E5C"/>
    <w:rsid w:val="00DB1A96"/>
    <w:rsid w:val="00DD178D"/>
    <w:rsid w:val="00DE5D1D"/>
    <w:rsid w:val="00DF0B8B"/>
    <w:rsid w:val="00DF5670"/>
    <w:rsid w:val="00E02571"/>
    <w:rsid w:val="00E03FF9"/>
    <w:rsid w:val="00E12C59"/>
    <w:rsid w:val="00E13460"/>
    <w:rsid w:val="00E17283"/>
    <w:rsid w:val="00E34121"/>
    <w:rsid w:val="00E402B3"/>
    <w:rsid w:val="00E43F27"/>
    <w:rsid w:val="00E609DE"/>
    <w:rsid w:val="00E66166"/>
    <w:rsid w:val="00EC1438"/>
    <w:rsid w:val="00EC5001"/>
    <w:rsid w:val="00EC61A1"/>
    <w:rsid w:val="00ED022E"/>
    <w:rsid w:val="00EF22CF"/>
    <w:rsid w:val="00EF58EF"/>
    <w:rsid w:val="00F03B94"/>
    <w:rsid w:val="00F128B2"/>
    <w:rsid w:val="00F27613"/>
    <w:rsid w:val="00F41E3C"/>
    <w:rsid w:val="00F51EDE"/>
    <w:rsid w:val="00F6357D"/>
    <w:rsid w:val="00F649DB"/>
    <w:rsid w:val="00F74F73"/>
    <w:rsid w:val="00F7718B"/>
    <w:rsid w:val="00F935B4"/>
    <w:rsid w:val="00FA68E6"/>
    <w:rsid w:val="00FE7DA8"/>
    <w:rsid w:val="00FF6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148F"/>
  <w15:docId w15:val="{990C119B-50EC-4BB4-B529-1F430E07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6D6"/>
  </w:style>
  <w:style w:type="paragraph" w:styleId="1">
    <w:name w:val="heading 1"/>
    <w:basedOn w:val="a"/>
    <w:link w:val="10"/>
    <w:uiPriority w:val="9"/>
    <w:qFormat/>
    <w:rsid w:val="00F935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214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524EF"/>
    <w:rPr>
      <w:rFonts w:cs="Times New Roman"/>
      <w:color w:val="0000FF"/>
      <w:u w:val="single"/>
    </w:rPr>
  </w:style>
  <w:style w:type="paragraph" w:styleId="a4">
    <w:name w:val="List Paragraph"/>
    <w:basedOn w:val="a"/>
    <w:uiPriority w:val="34"/>
    <w:qFormat/>
    <w:rsid w:val="006524EF"/>
    <w:pPr>
      <w:spacing w:after="0" w:line="240" w:lineRule="auto"/>
      <w:ind w:left="720"/>
      <w:contextualSpacing/>
    </w:pPr>
    <w:rPr>
      <w:rFonts w:ascii="Times New Roman" w:eastAsia="Times New Roman" w:hAnsi="Times New Roman" w:cs="Times New Roman"/>
      <w:sz w:val="20"/>
      <w:szCs w:val="20"/>
    </w:rPr>
  </w:style>
  <w:style w:type="paragraph" w:styleId="a5">
    <w:name w:val="Title"/>
    <w:basedOn w:val="a"/>
    <w:link w:val="a6"/>
    <w:qFormat/>
    <w:rsid w:val="006524EF"/>
    <w:pPr>
      <w:widowControl w:val="0"/>
      <w:shd w:val="clear" w:color="auto" w:fill="FFFFFF"/>
      <w:autoSpaceDE w:val="0"/>
      <w:autoSpaceDN w:val="0"/>
      <w:adjustRightInd w:val="0"/>
      <w:spacing w:after="0" w:line="240" w:lineRule="auto"/>
      <w:ind w:left="72"/>
      <w:jc w:val="center"/>
    </w:pPr>
    <w:rPr>
      <w:rFonts w:ascii="Times New Roman" w:eastAsia="Calibri" w:hAnsi="Times New Roman" w:cs="Times New Roman"/>
      <w:bCs/>
      <w:color w:val="000000"/>
      <w:spacing w:val="13"/>
      <w:sz w:val="24"/>
      <w:szCs w:val="20"/>
    </w:rPr>
  </w:style>
  <w:style w:type="character" w:customStyle="1" w:styleId="a6">
    <w:name w:val="Заголовок Знак"/>
    <w:basedOn w:val="a0"/>
    <w:link w:val="a5"/>
    <w:rsid w:val="006524EF"/>
    <w:rPr>
      <w:rFonts w:ascii="Times New Roman" w:eastAsia="Calibri" w:hAnsi="Times New Roman" w:cs="Times New Roman"/>
      <w:bCs/>
      <w:color w:val="000000"/>
      <w:spacing w:val="13"/>
      <w:sz w:val="24"/>
      <w:szCs w:val="20"/>
      <w:shd w:val="clear" w:color="auto" w:fill="FFFFFF"/>
    </w:rPr>
  </w:style>
  <w:style w:type="paragraph" w:styleId="a7">
    <w:name w:val="Body Text"/>
    <w:basedOn w:val="a"/>
    <w:link w:val="a8"/>
    <w:rsid w:val="006524EF"/>
    <w:pPr>
      <w:spacing w:after="120" w:line="240" w:lineRule="auto"/>
    </w:pPr>
    <w:rPr>
      <w:rFonts w:ascii="Times New Roman" w:eastAsia="Calibri" w:hAnsi="Times New Roman" w:cs="Times New Roman"/>
      <w:sz w:val="20"/>
      <w:szCs w:val="20"/>
    </w:rPr>
  </w:style>
  <w:style w:type="character" w:customStyle="1" w:styleId="a8">
    <w:name w:val="Основной текст Знак"/>
    <w:basedOn w:val="a0"/>
    <w:link w:val="a7"/>
    <w:rsid w:val="006524EF"/>
    <w:rPr>
      <w:rFonts w:ascii="Times New Roman" w:eastAsia="Calibri" w:hAnsi="Times New Roman" w:cs="Times New Roman"/>
      <w:sz w:val="20"/>
      <w:szCs w:val="20"/>
    </w:rPr>
  </w:style>
  <w:style w:type="paragraph" w:styleId="3">
    <w:name w:val="Body Text 3"/>
    <w:basedOn w:val="a"/>
    <w:link w:val="30"/>
    <w:rsid w:val="006524EF"/>
    <w:pPr>
      <w:spacing w:after="120" w:line="240" w:lineRule="auto"/>
    </w:pPr>
    <w:rPr>
      <w:rFonts w:ascii="Times New Roman" w:eastAsia="Calibri" w:hAnsi="Times New Roman" w:cs="Times New Roman"/>
      <w:sz w:val="16"/>
      <w:szCs w:val="16"/>
    </w:rPr>
  </w:style>
  <w:style w:type="character" w:customStyle="1" w:styleId="30">
    <w:name w:val="Основной текст 3 Знак"/>
    <w:basedOn w:val="a0"/>
    <w:link w:val="3"/>
    <w:rsid w:val="006524EF"/>
    <w:rPr>
      <w:rFonts w:ascii="Times New Roman" w:eastAsia="Calibri" w:hAnsi="Times New Roman" w:cs="Times New Roman"/>
      <w:sz w:val="16"/>
      <w:szCs w:val="16"/>
    </w:rPr>
  </w:style>
  <w:style w:type="character" w:customStyle="1" w:styleId="a9">
    <w:name w:val="Без интервала Знак"/>
    <w:link w:val="aa"/>
    <w:uiPriority w:val="99"/>
    <w:locked/>
    <w:rsid w:val="006524EF"/>
    <w:rPr>
      <w:rFonts w:ascii="Times New Roman" w:hAnsi="Times New Roman"/>
      <w:sz w:val="24"/>
      <w:szCs w:val="24"/>
    </w:rPr>
  </w:style>
  <w:style w:type="paragraph" w:styleId="aa">
    <w:name w:val="No Spacing"/>
    <w:link w:val="a9"/>
    <w:uiPriority w:val="99"/>
    <w:qFormat/>
    <w:rsid w:val="006524EF"/>
    <w:pPr>
      <w:spacing w:after="0" w:line="240" w:lineRule="auto"/>
    </w:pPr>
    <w:rPr>
      <w:rFonts w:ascii="Times New Roman" w:hAnsi="Times New Roman"/>
      <w:sz w:val="24"/>
      <w:szCs w:val="24"/>
    </w:rPr>
  </w:style>
  <w:style w:type="table" w:styleId="ab">
    <w:name w:val="Table Grid"/>
    <w:basedOn w:val="a1"/>
    <w:uiPriority w:val="59"/>
    <w:rsid w:val="00C705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unindented">
    <w:name w:val="Normal unindented"/>
    <w:qFormat/>
    <w:rsid w:val="004357BF"/>
    <w:pPr>
      <w:spacing w:before="120" w:after="120"/>
      <w:jc w:val="both"/>
    </w:pPr>
    <w:rPr>
      <w:rFonts w:ascii="Times New Roman" w:eastAsia="Times New Roman" w:hAnsi="Times New Roman" w:cs="Times New Roman"/>
    </w:rPr>
  </w:style>
  <w:style w:type="character" w:customStyle="1" w:styleId="10">
    <w:name w:val="Заголовок 1 Знак"/>
    <w:basedOn w:val="a0"/>
    <w:link w:val="1"/>
    <w:uiPriority w:val="9"/>
    <w:rsid w:val="00F935B4"/>
    <w:rPr>
      <w:rFonts w:ascii="Times New Roman" w:eastAsia="Times New Roman" w:hAnsi="Times New Roman" w:cs="Times New Roman"/>
      <w:b/>
      <w:bCs/>
      <w:kern w:val="36"/>
      <w:sz w:val="48"/>
      <w:szCs w:val="48"/>
    </w:rPr>
  </w:style>
  <w:style w:type="paragraph" w:styleId="ac">
    <w:name w:val="Balloon Text"/>
    <w:basedOn w:val="a"/>
    <w:link w:val="ad"/>
    <w:uiPriority w:val="99"/>
    <w:semiHidden/>
    <w:unhideWhenUsed/>
    <w:rsid w:val="00E12C5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12C59"/>
    <w:rPr>
      <w:rFonts w:ascii="Tahoma" w:hAnsi="Tahoma" w:cs="Tahoma"/>
      <w:sz w:val="16"/>
      <w:szCs w:val="16"/>
    </w:rPr>
  </w:style>
  <w:style w:type="character" w:customStyle="1" w:styleId="20">
    <w:name w:val="Заголовок 2 Знак"/>
    <w:basedOn w:val="a0"/>
    <w:link w:val="2"/>
    <w:uiPriority w:val="9"/>
    <w:rsid w:val="00C2140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33405">
      <w:bodyDiv w:val="1"/>
      <w:marLeft w:val="0"/>
      <w:marRight w:val="0"/>
      <w:marTop w:val="0"/>
      <w:marBottom w:val="0"/>
      <w:divBdr>
        <w:top w:val="none" w:sz="0" w:space="0" w:color="auto"/>
        <w:left w:val="none" w:sz="0" w:space="0" w:color="auto"/>
        <w:bottom w:val="none" w:sz="0" w:space="0" w:color="auto"/>
        <w:right w:val="none" w:sz="0" w:space="0" w:color="auto"/>
      </w:divBdr>
    </w:div>
    <w:div w:id="1421026415">
      <w:bodyDiv w:val="1"/>
      <w:marLeft w:val="0"/>
      <w:marRight w:val="0"/>
      <w:marTop w:val="0"/>
      <w:marBottom w:val="0"/>
      <w:divBdr>
        <w:top w:val="none" w:sz="0" w:space="0" w:color="auto"/>
        <w:left w:val="none" w:sz="0" w:space="0" w:color="auto"/>
        <w:bottom w:val="none" w:sz="0" w:space="0" w:color="auto"/>
        <w:right w:val="none" w:sz="0" w:space="0" w:color="auto"/>
      </w:divBdr>
    </w:div>
    <w:div w:id="1783301310">
      <w:bodyDiv w:val="1"/>
      <w:marLeft w:val="0"/>
      <w:marRight w:val="0"/>
      <w:marTop w:val="0"/>
      <w:marBottom w:val="0"/>
      <w:divBdr>
        <w:top w:val="none" w:sz="0" w:space="0" w:color="auto"/>
        <w:left w:val="none" w:sz="0" w:space="0" w:color="auto"/>
        <w:bottom w:val="none" w:sz="0" w:space="0" w:color="auto"/>
        <w:right w:val="none" w:sz="0" w:space="0" w:color="auto"/>
      </w:divBdr>
    </w:div>
    <w:div w:id="206309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6E1575D5A4B725FB82E8B5C330F509CD739F03DACB32A461C69F23E83FE9B2B7C2564F0BCE6B8BgB3FK%20o%20"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consultantplus://offline/ref=796E1575D5A4B725FB82E8B5C330F509CD739F03DACB32A461C69F23E83FE9B2B7C2564F0BCE6B8BgB3FK%20o%20"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96E1575D5A4B725FB82E8B5C330F509CD739F03DACB32A461C69F23E83FE9B2B7C2564F0BCE6B8BgB3FK%20o%20" TargetMode="External"/><Relationship Id="rId11" Type="http://schemas.openxmlformats.org/officeDocument/2006/relationships/image" Target="media/image2.png"/><Relationship Id="rId5" Type="http://schemas.openxmlformats.org/officeDocument/2006/relationships/hyperlink" Target="consultantplus://offline/ref=796E1575D5A4B725FB82E8B5C330F509CD739F03DACB32A461C69F23E83FE9B2B7C2564F0BCE6B8BgB3FK%20o%20" TargetMode="Externa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hyperlink" Target="consultantplus://offline/ref=796E1575D5A4B725FB82E8B5C330F509CD739F03DACB32A461C69F23E83FE9B2B7C2564F0BCE6B8BgB3FK%20o%20" TargetMode="External"/><Relationship Id="rId9" Type="http://schemas.openxmlformats.org/officeDocument/2006/relationships/hyperlink" Target="mailto:kp8.tyl@46.fsin.gov.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10</Pages>
  <Words>3637</Words>
  <Characters>20737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 по тылу</cp:lastModifiedBy>
  <cp:revision>643</cp:revision>
  <cp:lastPrinted>2021-10-29T06:42:00Z</cp:lastPrinted>
  <dcterms:created xsi:type="dcterms:W3CDTF">2020-10-14T07:45:00Z</dcterms:created>
  <dcterms:modified xsi:type="dcterms:W3CDTF">2026-08-24T06:57:00Z</dcterms:modified>
</cp:coreProperties>
</file>