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A6" w:rsidRPr="006D62E3" w:rsidRDefault="00703DA6" w:rsidP="006D62E3">
      <w:pPr>
        <w:tabs>
          <w:tab w:val="left" w:pos="709"/>
        </w:tabs>
        <w:snapToGrid w:val="0"/>
        <w:ind w:left="-284" w:firstLine="284"/>
        <w:jc w:val="right"/>
        <w:outlineLvl w:val="0"/>
        <w:rPr>
          <w:iCs/>
          <w:sz w:val="21"/>
          <w:szCs w:val="21"/>
        </w:rPr>
      </w:pPr>
      <w:r w:rsidRPr="006D62E3">
        <w:rPr>
          <w:iCs/>
          <w:sz w:val="21"/>
          <w:szCs w:val="21"/>
        </w:rPr>
        <w:t xml:space="preserve">Приложение № </w:t>
      </w:r>
      <w:r w:rsidR="00320162">
        <w:rPr>
          <w:iCs/>
          <w:sz w:val="21"/>
          <w:szCs w:val="21"/>
        </w:rPr>
        <w:t>__</w:t>
      </w:r>
      <w:r w:rsidRPr="006D62E3">
        <w:rPr>
          <w:iCs/>
          <w:sz w:val="21"/>
          <w:szCs w:val="21"/>
        </w:rPr>
        <w:t xml:space="preserve"> </w:t>
      </w:r>
    </w:p>
    <w:p w:rsidR="00703DA6" w:rsidRPr="006D62E3" w:rsidRDefault="00703DA6" w:rsidP="006D62E3">
      <w:pPr>
        <w:tabs>
          <w:tab w:val="left" w:pos="709"/>
        </w:tabs>
        <w:snapToGrid w:val="0"/>
        <w:ind w:left="-284" w:firstLine="284"/>
        <w:jc w:val="right"/>
        <w:outlineLvl w:val="0"/>
        <w:rPr>
          <w:b/>
          <w:sz w:val="21"/>
          <w:szCs w:val="21"/>
        </w:rPr>
      </w:pPr>
    </w:p>
    <w:p w:rsidR="00703DA6" w:rsidRPr="006D62E3" w:rsidRDefault="00703DA6" w:rsidP="006D62E3">
      <w:pPr>
        <w:tabs>
          <w:tab w:val="left" w:pos="709"/>
        </w:tabs>
        <w:snapToGrid w:val="0"/>
        <w:ind w:left="-284" w:firstLine="284"/>
        <w:jc w:val="center"/>
        <w:outlineLvl w:val="0"/>
        <w:rPr>
          <w:b/>
          <w:sz w:val="21"/>
          <w:szCs w:val="21"/>
        </w:rPr>
      </w:pPr>
      <w:r w:rsidRPr="006D62E3">
        <w:rPr>
          <w:b/>
          <w:iCs/>
          <w:sz w:val="21"/>
          <w:szCs w:val="21"/>
        </w:rPr>
        <w:t>Описание объекта закупки</w:t>
      </w:r>
      <w:r w:rsidRPr="006D62E3">
        <w:rPr>
          <w:b/>
          <w:sz w:val="21"/>
          <w:szCs w:val="21"/>
        </w:rPr>
        <w:t xml:space="preserve"> </w:t>
      </w:r>
    </w:p>
    <w:p w:rsidR="002D0CC6" w:rsidRPr="006D62E3" w:rsidRDefault="002D0CC6" w:rsidP="006D62E3">
      <w:pPr>
        <w:jc w:val="center"/>
        <w:rPr>
          <w:b/>
          <w:sz w:val="21"/>
          <w:szCs w:val="21"/>
        </w:rPr>
      </w:pPr>
      <w:r w:rsidRPr="006D62E3">
        <w:rPr>
          <w:b/>
          <w:sz w:val="21"/>
          <w:szCs w:val="21"/>
        </w:rPr>
        <w:t xml:space="preserve">Поставка </w:t>
      </w:r>
      <w:r w:rsidR="00751841" w:rsidRPr="006D62E3">
        <w:rPr>
          <w:b/>
          <w:sz w:val="21"/>
          <w:szCs w:val="21"/>
        </w:rPr>
        <w:t xml:space="preserve">индикаторов температуры </w:t>
      </w:r>
      <w:proofErr w:type="spellStart"/>
      <w:r w:rsidR="00C434DA">
        <w:rPr>
          <w:b/>
          <w:sz w:val="21"/>
          <w:szCs w:val="21"/>
        </w:rPr>
        <w:t>холодовой</w:t>
      </w:r>
      <w:proofErr w:type="spellEnd"/>
      <w:r w:rsidR="00C434DA">
        <w:rPr>
          <w:b/>
          <w:sz w:val="21"/>
          <w:szCs w:val="21"/>
        </w:rPr>
        <w:t xml:space="preserve"> цепи </w:t>
      </w:r>
      <w:r w:rsidR="00751841" w:rsidRPr="006D62E3">
        <w:rPr>
          <w:b/>
          <w:sz w:val="21"/>
          <w:szCs w:val="21"/>
        </w:rPr>
        <w:t xml:space="preserve">электронных </w:t>
      </w:r>
      <w:r w:rsidRPr="006D62E3">
        <w:rPr>
          <w:b/>
          <w:sz w:val="21"/>
          <w:szCs w:val="21"/>
        </w:rPr>
        <w:t>для нужд ФГБУЗ СМЦ ФМБА России</w:t>
      </w:r>
    </w:p>
    <w:p w:rsidR="00F10530" w:rsidRPr="006D62E3" w:rsidRDefault="00F10530" w:rsidP="006D62E3">
      <w:pPr>
        <w:jc w:val="center"/>
        <w:rPr>
          <w:b/>
          <w:sz w:val="21"/>
          <w:szCs w:val="21"/>
        </w:rPr>
      </w:pPr>
    </w:p>
    <w:tbl>
      <w:tblPr>
        <w:tblW w:w="15748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1894"/>
        <w:gridCol w:w="1701"/>
        <w:gridCol w:w="3118"/>
        <w:gridCol w:w="2268"/>
        <w:gridCol w:w="1559"/>
        <w:gridCol w:w="2127"/>
        <w:gridCol w:w="1276"/>
        <w:gridCol w:w="1133"/>
      </w:tblGrid>
      <w:tr w:rsidR="00815AFE" w:rsidRPr="006D62E3" w:rsidTr="00815AFE">
        <w:trPr>
          <w:trHeight w:val="735"/>
        </w:trPr>
        <w:tc>
          <w:tcPr>
            <w:tcW w:w="672" w:type="dxa"/>
            <w:vMerge w:val="restart"/>
            <w:shd w:val="clear" w:color="000000" w:fill="FFFFFF"/>
            <w:noWrap/>
            <w:hideMark/>
          </w:tcPr>
          <w:p w:rsidR="00815AFE" w:rsidRPr="006D62E3" w:rsidRDefault="00815AFE" w:rsidP="006D62E3">
            <w:pPr>
              <w:jc w:val="center"/>
              <w:rPr>
                <w:b/>
                <w:bCs/>
                <w:sz w:val="21"/>
                <w:szCs w:val="21"/>
              </w:rPr>
            </w:pPr>
            <w:r w:rsidRPr="006D62E3">
              <w:rPr>
                <w:rFonts w:eastAsia="Calibri"/>
                <w:b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6D62E3">
              <w:rPr>
                <w:rFonts w:eastAsia="Calibri"/>
                <w:b/>
                <w:sz w:val="21"/>
                <w:szCs w:val="21"/>
              </w:rPr>
              <w:t>п</w:t>
            </w:r>
            <w:proofErr w:type="spellEnd"/>
            <w:proofErr w:type="gramEnd"/>
            <w:r w:rsidRPr="006D62E3">
              <w:rPr>
                <w:rFonts w:eastAsia="Calibri"/>
                <w:b/>
                <w:sz w:val="21"/>
                <w:szCs w:val="21"/>
              </w:rPr>
              <w:t>/</w:t>
            </w:r>
            <w:proofErr w:type="spellStart"/>
            <w:r w:rsidRPr="006D62E3">
              <w:rPr>
                <w:rFonts w:eastAsia="Calibri"/>
                <w:b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894" w:type="dxa"/>
            <w:vMerge w:val="restart"/>
            <w:shd w:val="clear" w:color="000000" w:fill="FFFFFF"/>
            <w:hideMark/>
          </w:tcPr>
          <w:p w:rsidR="00815AFE" w:rsidRPr="006D62E3" w:rsidRDefault="00815AFE" w:rsidP="006D62E3">
            <w:pPr>
              <w:jc w:val="center"/>
              <w:rPr>
                <w:b/>
                <w:bCs/>
                <w:sz w:val="21"/>
                <w:szCs w:val="21"/>
              </w:rPr>
            </w:pPr>
            <w:r w:rsidRPr="006D62E3">
              <w:rPr>
                <w:b/>
                <w:bCs/>
                <w:sz w:val="21"/>
                <w:szCs w:val="21"/>
              </w:rPr>
              <w:t xml:space="preserve">Наименование </w:t>
            </w:r>
          </w:p>
          <w:p w:rsidR="00815AFE" w:rsidRPr="006D62E3" w:rsidRDefault="00815AFE" w:rsidP="006D62E3">
            <w:pPr>
              <w:jc w:val="center"/>
              <w:rPr>
                <w:b/>
                <w:sz w:val="21"/>
                <w:szCs w:val="21"/>
              </w:rPr>
            </w:pPr>
            <w:r w:rsidRPr="006D62E3">
              <w:rPr>
                <w:b/>
                <w:bCs/>
                <w:sz w:val="21"/>
                <w:szCs w:val="21"/>
              </w:rPr>
              <w:t>тов</w:t>
            </w:r>
            <w:r w:rsidRPr="006D62E3">
              <w:rPr>
                <w:b/>
                <w:bCs/>
                <w:sz w:val="21"/>
                <w:szCs w:val="21"/>
              </w:rPr>
              <w:t>а</w:t>
            </w:r>
            <w:r w:rsidRPr="006D62E3">
              <w:rPr>
                <w:b/>
                <w:bCs/>
                <w:sz w:val="21"/>
                <w:szCs w:val="21"/>
              </w:rPr>
              <w:t>ра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815AFE" w:rsidRPr="006D62E3" w:rsidRDefault="00815AFE" w:rsidP="006D62E3">
            <w:pPr>
              <w:jc w:val="center"/>
              <w:rPr>
                <w:b/>
                <w:sz w:val="21"/>
                <w:szCs w:val="21"/>
              </w:rPr>
            </w:pPr>
            <w:r w:rsidRPr="006D62E3">
              <w:rPr>
                <w:rFonts w:eastAsia="Calibri"/>
                <w:b/>
                <w:sz w:val="21"/>
                <w:szCs w:val="21"/>
              </w:rPr>
              <w:t>Позиция КТРУ</w:t>
            </w:r>
          </w:p>
        </w:tc>
        <w:tc>
          <w:tcPr>
            <w:tcW w:w="9072" w:type="dxa"/>
            <w:gridSpan w:val="4"/>
            <w:shd w:val="clear" w:color="000000" w:fill="FFFFFF"/>
            <w:vAlign w:val="center"/>
            <w:hideMark/>
          </w:tcPr>
          <w:p w:rsidR="00815AFE" w:rsidRPr="006D62E3" w:rsidRDefault="00815AFE" w:rsidP="006D62E3">
            <w:pPr>
              <w:jc w:val="center"/>
              <w:rPr>
                <w:color w:val="000000"/>
                <w:sz w:val="21"/>
                <w:szCs w:val="21"/>
              </w:rPr>
            </w:pPr>
            <w:r w:rsidRPr="006D62E3">
              <w:rPr>
                <w:b/>
                <w:bCs/>
                <w:sz w:val="21"/>
                <w:szCs w:val="21"/>
              </w:rPr>
              <w:t>Характеристики товара, работы, услуги</w:t>
            </w: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:rsidR="00815AFE" w:rsidRPr="006D62E3" w:rsidRDefault="00815AFE" w:rsidP="006D62E3">
            <w:pPr>
              <w:jc w:val="center"/>
              <w:rPr>
                <w:b/>
                <w:sz w:val="21"/>
                <w:szCs w:val="21"/>
              </w:rPr>
            </w:pPr>
            <w:r w:rsidRPr="006D62E3">
              <w:rPr>
                <w:b/>
                <w:sz w:val="21"/>
                <w:szCs w:val="21"/>
              </w:rPr>
              <w:t>Единица</w:t>
            </w:r>
          </w:p>
          <w:p w:rsidR="00815AFE" w:rsidRPr="006D62E3" w:rsidRDefault="00815AFE" w:rsidP="006D62E3">
            <w:pPr>
              <w:jc w:val="center"/>
              <w:rPr>
                <w:b/>
                <w:sz w:val="21"/>
                <w:szCs w:val="21"/>
              </w:rPr>
            </w:pPr>
            <w:r w:rsidRPr="006D62E3">
              <w:rPr>
                <w:b/>
                <w:sz w:val="21"/>
                <w:szCs w:val="21"/>
              </w:rPr>
              <w:t>измер</w:t>
            </w:r>
            <w:r w:rsidRPr="006D62E3">
              <w:rPr>
                <w:b/>
                <w:sz w:val="21"/>
                <w:szCs w:val="21"/>
              </w:rPr>
              <w:t>е</w:t>
            </w:r>
            <w:r w:rsidRPr="006D62E3">
              <w:rPr>
                <w:b/>
                <w:sz w:val="21"/>
                <w:szCs w:val="21"/>
              </w:rPr>
              <w:t>ния</w:t>
            </w:r>
          </w:p>
          <w:p w:rsidR="00815AFE" w:rsidRPr="006D62E3" w:rsidRDefault="00815AFE" w:rsidP="006D62E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shd w:val="clear" w:color="000000" w:fill="FFFFFF"/>
          </w:tcPr>
          <w:p w:rsidR="00815AFE" w:rsidRPr="006D62E3" w:rsidRDefault="00815AFE" w:rsidP="006D62E3">
            <w:pPr>
              <w:jc w:val="center"/>
              <w:rPr>
                <w:color w:val="000000"/>
                <w:sz w:val="21"/>
                <w:szCs w:val="21"/>
              </w:rPr>
            </w:pPr>
            <w:r w:rsidRPr="006D62E3">
              <w:rPr>
                <w:b/>
                <w:bCs/>
                <w:sz w:val="21"/>
                <w:szCs w:val="21"/>
              </w:rPr>
              <w:t>Колич</w:t>
            </w:r>
            <w:r w:rsidRPr="006D62E3">
              <w:rPr>
                <w:b/>
                <w:bCs/>
                <w:sz w:val="21"/>
                <w:szCs w:val="21"/>
              </w:rPr>
              <w:t>е</w:t>
            </w:r>
            <w:r w:rsidRPr="006D62E3">
              <w:rPr>
                <w:b/>
                <w:bCs/>
                <w:sz w:val="21"/>
                <w:szCs w:val="21"/>
              </w:rPr>
              <w:t>ство т</w:t>
            </w:r>
            <w:r w:rsidRPr="006D62E3">
              <w:rPr>
                <w:b/>
                <w:bCs/>
                <w:sz w:val="21"/>
                <w:szCs w:val="21"/>
              </w:rPr>
              <w:t>о</w:t>
            </w:r>
            <w:r w:rsidRPr="006D62E3">
              <w:rPr>
                <w:b/>
                <w:bCs/>
                <w:sz w:val="21"/>
                <w:szCs w:val="21"/>
              </w:rPr>
              <w:t>вара</w:t>
            </w:r>
          </w:p>
        </w:tc>
      </w:tr>
      <w:tr w:rsidR="00815AFE" w:rsidRPr="006D62E3" w:rsidTr="00815AFE">
        <w:trPr>
          <w:trHeight w:val="735"/>
        </w:trPr>
        <w:tc>
          <w:tcPr>
            <w:tcW w:w="672" w:type="dxa"/>
            <w:vMerge/>
            <w:shd w:val="clear" w:color="000000" w:fill="FFFFFF"/>
            <w:noWrap/>
            <w:hideMark/>
          </w:tcPr>
          <w:p w:rsidR="00815AFE" w:rsidRPr="006D62E3" w:rsidRDefault="00815AFE" w:rsidP="006D62E3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94" w:type="dxa"/>
            <w:vMerge/>
            <w:shd w:val="clear" w:color="000000" w:fill="FFFFFF"/>
            <w:hideMark/>
          </w:tcPr>
          <w:p w:rsidR="00815AFE" w:rsidRPr="006D62E3" w:rsidRDefault="00815AFE" w:rsidP="006D62E3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000000" w:fill="FFFFFF"/>
            <w:hideMark/>
          </w:tcPr>
          <w:p w:rsidR="00815AFE" w:rsidRPr="006D62E3" w:rsidRDefault="00815AFE" w:rsidP="006D62E3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118" w:type="dxa"/>
            <w:shd w:val="clear" w:color="000000" w:fill="FFFFFF"/>
            <w:hideMark/>
          </w:tcPr>
          <w:p w:rsidR="00815AFE" w:rsidRPr="006D62E3" w:rsidRDefault="00815AFE" w:rsidP="006D62E3">
            <w:pPr>
              <w:keepLines/>
              <w:contextualSpacing/>
              <w:jc w:val="center"/>
              <w:rPr>
                <w:b/>
                <w:i/>
                <w:sz w:val="21"/>
                <w:szCs w:val="21"/>
                <w:lang w:val="en-US"/>
              </w:rPr>
            </w:pPr>
            <w:proofErr w:type="spellStart"/>
            <w:r w:rsidRPr="006D62E3">
              <w:rPr>
                <w:b/>
                <w:i/>
                <w:sz w:val="21"/>
                <w:szCs w:val="21"/>
                <w:lang w:val="en-US"/>
              </w:rPr>
              <w:t>Наименование</w:t>
            </w:r>
            <w:proofErr w:type="spellEnd"/>
          </w:p>
          <w:p w:rsidR="00815AFE" w:rsidRPr="006D62E3" w:rsidRDefault="00815AFE" w:rsidP="006D62E3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proofErr w:type="spellStart"/>
            <w:r w:rsidRPr="006D62E3">
              <w:rPr>
                <w:b/>
                <w:i/>
                <w:sz w:val="21"/>
                <w:szCs w:val="21"/>
                <w:lang w:val="en-US"/>
              </w:rPr>
              <w:t>характеристики</w:t>
            </w:r>
            <w:proofErr w:type="spellEnd"/>
          </w:p>
        </w:tc>
        <w:tc>
          <w:tcPr>
            <w:tcW w:w="2268" w:type="dxa"/>
            <w:shd w:val="clear" w:color="000000" w:fill="FFFFFF"/>
            <w:hideMark/>
          </w:tcPr>
          <w:p w:rsidR="00815AFE" w:rsidRPr="006D62E3" w:rsidRDefault="00815AFE" w:rsidP="006D62E3">
            <w:pPr>
              <w:jc w:val="center"/>
              <w:rPr>
                <w:b/>
                <w:i/>
                <w:sz w:val="21"/>
                <w:szCs w:val="21"/>
                <w:lang w:val="en-US"/>
              </w:rPr>
            </w:pPr>
            <w:proofErr w:type="spellStart"/>
            <w:r w:rsidRPr="006D62E3">
              <w:rPr>
                <w:b/>
                <w:i/>
                <w:sz w:val="21"/>
                <w:szCs w:val="21"/>
                <w:lang w:val="en-US"/>
              </w:rPr>
              <w:t>Значение</w:t>
            </w:r>
            <w:proofErr w:type="spellEnd"/>
          </w:p>
          <w:p w:rsidR="00815AFE" w:rsidRPr="006D62E3" w:rsidRDefault="00815AFE" w:rsidP="006D62E3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r w:rsidRPr="006D62E3">
              <w:rPr>
                <w:b/>
                <w:i/>
                <w:sz w:val="21"/>
                <w:szCs w:val="21"/>
              </w:rPr>
              <w:t>характеристики</w:t>
            </w:r>
          </w:p>
        </w:tc>
        <w:tc>
          <w:tcPr>
            <w:tcW w:w="1559" w:type="dxa"/>
            <w:shd w:val="clear" w:color="000000" w:fill="FFFFFF"/>
            <w:hideMark/>
          </w:tcPr>
          <w:p w:rsidR="00815AFE" w:rsidRPr="006D62E3" w:rsidRDefault="00815AFE" w:rsidP="006D62E3">
            <w:pPr>
              <w:jc w:val="center"/>
              <w:rPr>
                <w:b/>
                <w:bCs/>
                <w:i/>
                <w:sz w:val="21"/>
                <w:szCs w:val="21"/>
              </w:rPr>
            </w:pPr>
            <w:proofErr w:type="spellStart"/>
            <w:r w:rsidRPr="006D62E3">
              <w:rPr>
                <w:b/>
                <w:i/>
                <w:sz w:val="21"/>
                <w:szCs w:val="21"/>
                <w:lang w:val="en-US"/>
              </w:rPr>
              <w:t>Единица</w:t>
            </w:r>
            <w:proofErr w:type="spellEnd"/>
            <w:r w:rsidRPr="006D62E3">
              <w:rPr>
                <w:b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D62E3">
              <w:rPr>
                <w:b/>
                <w:i/>
                <w:sz w:val="21"/>
                <w:szCs w:val="21"/>
                <w:lang w:val="en-US"/>
              </w:rPr>
              <w:t>измерения</w:t>
            </w:r>
            <w:proofErr w:type="spellEnd"/>
            <w:r w:rsidRPr="006D62E3">
              <w:rPr>
                <w:b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6D62E3">
              <w:rPr>
                <w:b/>
                <w:i/>
                <w:sz w:val="21"/>
                <w:szCs w:val="21"/>
                <w:lang w:val="en-US"/>
              </w:rPr>
              <w:t>характеристики</w:t>
            </w:r>
            <w:proofErr w:type="spellEnd"/>
          </w:p>
        </w:tc>
        <w:tc>
          <w:tcPr>
            <w:tcW w:w="2127" w:type="dxa"/>
            <w:shd w:val="clear" w:color="000000" w:fill="FFFFFF"/>
            <w:hideMark/>
          </w:tcPr>
          <w:p w:rsidR="00815AFE" w:rsidRPr="006D62E3" w:rsidRDefault="00815AFE" w:rsidP="006D62E3">
            <w:pPr>
              <w:tabs>
                <w:tab w:val="left" w:pos="3156"/>
              </w:tabs>
              <w:jc w:val="center"/>
              <w:rPr>
                <w:b/>
                <w:i/>
                <w:sz w:val="21"/>
                <w:szCs w:val="21"/>
              </w:rPr>
            </w:pPr>
            <w:r w:rsidRPr="006D62E3">
              <w:rPr>
                <w:b/>
                <w:i/>
                <w:sz w:val="21"/>
                <w:szCs w:val="21"/>
              </w:rPr>
              <w:t>Инструкция по з</w:t>
            </w:r>
            <w:r w:rsidRPr="006D62E3">
              <w:rPr>
                <w:b/>
                <w:i/>
                <w:sz w:val="21"/>
                <w:szCs w:val="21"/>
              </w:rPr>
              <w:t>а</w:t>
            </w:r>
            <w:r w:rsidRPr="006D62E3">
              <w:rPr>
                <w:b/>
                <w:i/>
                <w:sz w:val="21"/>
                <w:szCs w:val="21"/>
              </w:rPr>
              <w:t>полнению характ</w:t>
            </w:r>
            <w:r w:rsidRPr="006D62E3">
              <w:rPr>
                <w:b/>
                <w:i/>
                <w:sz w:val="21"/>
                <w:szCs w:val="21"/>
              </w:rPr>
              <w:t>е</w:t>
            </w:r>
            <w:r w:rsidRPr="006D62E3">
              <w:rPr>
                <w:b/>
                <w:i/>
                <w:sz w:val="21"/>
                <w:szCs w:val="21"/>
              </w:rPr>
              <w:t>ристик в з</w:t>
            </w:r>
            <w:r w:rsidRPr="006D62E3">
              <w:rPr>
                <w:b/>
                <w:i/>
                <w:sz w:val="21"/>
                <w:szCs w:val="21"/>
              </w:rPr>
              <w:t>а</w:t>
            </w:r>
            <w:r w:rsidRPr="006D62E3">
              <w:rPr>
                <w:b/>
                <w:i/>
                <w:sz w:val="21"/>
                <w:szCs w:val="21"/>
              </w:rPr>
              <w:t>явке</w:t>
            </w:r>
          </w:p>
        </w:tc>
        <w:tc>
          <w:tcPr>
            <w:tcW w:w="1276" w:type="dxa"/>
            <w:vMerge/>
            <w:shd w:val="clear" w:color="000000" w:fill="FFFFFF"/>
            <w:vAlign w:val="center"/>
            <w:hideMark/>
          </w:tcPr>
          <w:p w:rsidR="00815AFE" w:rsidRPr="006D62E3" w:rsidRDefault="00815AFE" w:rsidP="006D62E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Merge/>
            <w:shd w:val="clear" w:color="000000" w:fill="FFFFFF"/>
          </w:tcPr>
          <w:p w:rsidR="00815AFE" w:rsidRPr="006D62E3" w:rsidRDefault="00815AFE" w:rsidP="006D62E3">
            <w:pPr>
              <w:rPr>
                <w:color w:val="000000"/>
                <w:sz w:val="21"/>
                <w:szCs w:val="21"/>
              </w:rPr>
            </w:pPr>
          </w:p>
        </w:tc>
      </w:tr>
      <w:tr w:rsidR="00C42963" w:rsidRPr="006D62E3" w:rsidTr="00717D31">
        <w:trPr>
          <w:trHeight w:val="1125"/>
        </w:trPr>
        <w:tc>
          <w:tcPr>
            <w:tcW w:w="672" w:type="dxa"/>
            <w:vMerge w:val="restart"/>
          </w:tcPr>
          <w:p w:rsidR="00C42963" w:rsidRPr="006D62E3" w:rsidRDefault="00C42963" w:rsidP="006D62E3">
            <w:pPr>
              <w:jc w:val="center"/>
              <w:rPr>
                <w:color w:val="000000"/>
                <w:sz w:val="21"/>
                <w:szCs w:val="21"/>
              </w:rPr>
            </w:pPr>
            <w:r w:rsidRPr="006D62E3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894" w:type="dxa"/>
            <w:vMerge w:val="restart"/>
          </w:tcPr>
          <w:p w:rsidR="00C42963" w:rsidRPr="006D62E3" w:rsidRDefault="00C434DA" w:rsidP="006D62E3">
            <w:pPr>
              <w:jc w:val="center"/>
              <w:rPr>
                <w:rStyle w:val="sectioninfo"/>
                <w:sz w:val="21"/>
                <w:szCs w:val="21"/>
              </w:rPr>
            </w:pPr>
            <w:r>
              <w:rPr>
                <w:rStyle w:val="sectioninfo"/>
                <w:sz w:val="21"/>
                <w:szCs w:val="21"/>
              </w:rPr>
              <w:t>Индикатор темп</w:t>
            </w:r>
            <w:r>
              <w:rPr>
                <w:rStyle w:val="sectioninfo"/>
                <w:sz w:val="21"/>
                <w:szCs w:val="21"/>
              </w:rPr>
              <w:t>е</w:t>
            </w:r>
            <w:r>
              <w:rPr>
                <w:rStyle w:val="sectioninfo"/>
                <w:sz w:val="21"/>
                <w:szCs w:val="21"/>
              </w:rPr>
              <w:t xml:space="preserve">ратуры </w:t>
            </w:r>
            <w:proofErr w:type="spellStart"/>
            <w:r>
              <w:rPr>
                <w:rStyle w:val="sectioninfo"/>
                <w:sz w:val="21"/>
                <w:szCs w:val="21"/>
              </w:rPr>
              <w:t>холодовой</w:t>
            </w:r>
            <w:proofErr w:type="spellEnd"/>
            <w:r>
              <w:rPr>
                <w:rStyle w:val="sectioninfo"/>
                <w:sz w:val="21"/>
                <w:szCs w:val="21"/>
              </w:rPr>
              <w:t xml:space="preserve"> цепи электронный</w:t>
            </w:r>
          </w:p>
        </w:tc>
        <w:tc>
          <w:tcPr>
            <w:tcW w:w="1701" w:type="dxa"/>
            <w:vMerge w:val="restart"/>
          </w:tcPr>
          <w:p w:rsidR="00C42963" w:rsidRPr="006D62E3" w:rsidRDefault="00C42963" w:rsidP="00C434DA">
            <w:pPr>
              <w:jc w:val="center"/>
              <w:rPr>
                <w:rStyle w:val="sectioninfo"/>
                <w:sz w:val="21"/>
                <w:szCs w:val="21"/>
              </w:rPr>
            </w:pPr>
            <w:hyperlink r:id="rId7" w:tgtFrame="_blank" w:history="1">
              <w:r w:rsidR="00C434DA">
                <w:rPr>
                  <w:rStyle w:val="sectioninfo"/>
                  <w:sz w:val="21"/>
                  <w:szCs w:val="21"/>
                </w:rPr>
                <w:t>32.50.50.190</w:t>
              </w:r>
            </w:hyperlink>
          </w:p>
        </w:tc>
        <w:tc>
          <w:tcPr>
            <w:tcW w:w="3118" w:type="dxa"/>
            <w:shd w:val="clear" w:color="auto" w:fill="auto"/>
          </w:tcPr>
          <w:p w:rsidR="00C42963" w:rsidRPr="00C434DA" w:rsidRDefault="00C434DA" w:rsidP="006D62E3">
            <w:pPr>
              <w:pStyle w:val="a5"/>
              <w:spacing w:before="0" w:beforeAutospacing="0" w:after="0" w:afterAutospacing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ЖК-дисплей</w:t>
            </w:r>
          </w:p>
        </w:tc>
        <w:tc>
          <w:tcPr>
            <w:tcW w:w="2268" w:type="dxa"/>
            <w:shd w:val="clear" w:color="auto" w:fill="auto"/>
          </w:tcPr>
          <w:p w:rsidR="00C42963" w:rsidRPr="006D62E3" w:rsidRDefault="00C434DA" w:rsidP="006D62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Наличие</w:t>
            </w:r>
          </w:p>
        </w:tc>
        <w:tc>
          <w:tcPr>
            <w:tcW w:w="1559" w:type="dxa"/>
            <w:shd w:val="clear" w:color="auto" w:fill="auto"/>
          </w:tcPr>
          <w:p w:rsidR="00C42963" w:rsidRPr="006D62E3" w:rsidRDefault="00C42963" w:rsidP="006D62E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</w:tcPr>
          <w:p w:rsidR="00C42963" w:rsidRPr="006D62E3" w:rsidRDefault="00C42963" w:rsidP="006D62E3">
            <w:pPr>
              <w:jc w:val="center"/>
              <w:rPr>
                <w:color w:val="000000"/>
                <w:sz w:val="21"/>
                <w:szCs w:val="21"/>
              </w:rPr>
            </w:pPr>
            <w:r w:rsidRPr="006D62E3">
              <w:rPr>
                <w:sz w:val="21"/>
                <w:szCs w:val="21"/>
              </w:rPr>
              <w:t>Значение характер</w:t>
            </w:r>
            <w:r w:rsidRPr="006D62E3">
              <w:rPr>
                <w:sz w:val="21"/>
                <w:szCs w:val="21"/>
              </w:rPr>
              <w:t>и</w:t>
            </w:r>
            <w:r w:rsidRPr="006D62E3">
              <w:rPr>
                <w:sz w:val="21"/>
                <w:szCs w:val="21"/>
              </w:rPr>
              <w:t>стики не может и</w:t>
            </w:r>
            <w:r w:rsidRPr="006D62E3">
              <w:rPr>
                <w:sz w:val="21"/>
                <w:szCs w:val="21"/>
              </w:rPr>
              <w:t>з</w:t>
            </w:r>
            <w:r w:rsidRPr="006D62E3">
              <w:rPr>
                <w:sz w:val="21"/>
                <w:szCs w:val="21"/>
              </w:rPr>
              <w:t>меняться участн</w:t>
            </w:r>
            <w:r w:rsidRPr="006D62E3">
              <w:rPr>
                <w:sz w:val="21"/>
                <w:szCs w:val="21"/>
              </w:rPr>
              <w:t>и</w:t>
            </w:r>
            <w:r w:rsidRPr="006D62E3">
              <w:rPr>
                <w:sz w:val="21"/>
                <w:szCs w:val="21"/>
              </w:rPr>
              <w:t>ком закупки</w:t>
            </w:r>
          </w:p>
        </w:tc>
        <w:tc>
          <w:tcPr>
            <w:tcW w:w="1276" w:type="dxa"/>
            <w:vMerge w:val="restart"/>
          </w:tcPr>
          <w:p w:rsidR="00C42963" w:rsidRPr="006D62E3" w:rsidRDefault="00C42963" w:rsidP="006D62E3">
            <w:pPr>
              <w:jc w:val="center"/>
              <w:rPr>
                <w:rFonts w:eastAsia="Calibri"/>
                <w:sz w:val="21"/>
                <w:szCs w:val="21"/>
              </w:rPr>
            </w:pPr>
            <w:r w:rsidRPr="006D62E3">
              <w:rPr>
                <w:rFonts w:eastAsia="Calibri"/>
                <w:sz w:val="21"/>
                <w:szCs w:val="21"/>
              </w:rPr>
              <w:t>штука</w:t>
            </w:r>
          </w:p>
        </w:tc>
        <w:tc>
          <w:tcPr>
            <w:tcW w:w="1133" w:type="dxa"/>
            <w:vMerge w:val="restart"/>
          </w:tcPr>
          <w:p w:rsidR="00C42963" w:rsidRPr="006D62E3" w:rsidRDefault="00C42963" w:rsidP="006D62E3">
            <w:pPr>
              <w:jc w:val="center"/>
              <w:rPr>
                <w:rFonts w:eastAsia="Calibri"/>
                <w:sz w:val="21"/>
                <w:szCs w:val="21"/>
              </w:rPr>
            </w:pPr>
            <w:r w:rsidRPr="006D62E3">
              <w:rPr>
                <w:rFonts w:eastAsia="Calibri"/>
                <w:sz w:val="21"/>
                <w:szCs w:val="21"/>
              </w:rPr>
              <w:t>30</w:t>
            </w:r>
          </w:p>
        </w:tc>
      </w:tr>
      <w:tr w:rsidR="00C434DA" w:rsidRPr="006D62E3" w:rsidTr="00717D31">
        <w:trPr>
          <w:trHeight w:val="1125"/>
        </w:trPr>
        <w:tc>
          <w:tcPr>
            <w:tcW w:w="672" w:type="dxa"/>
            <w:vMerge/>
          </w:tcPr>
          <w:p w:rsidR="00C434DA" w:rsidRPr="006D62E3" w:rsidRDefault="00C434DA" w:rsidP="006D62E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94" w:type="dxa"/>
            <w:vMerge/>
          </w:tcPr>
          <w:p w:rsidR="00C434DA" w:rsidRPr="006D62E3" w:rsidRDefault="00C434DA" w:rsidP="006D62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C434DA" w:rsidRPr="006D62E3" w:rsidRDefault="00C434DA" w:rsidP="006D62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</w:tcPr>
          <w:p w:rsidR="00C434DA" w:rsidRPr="00C434DA" w:rsidRDefault="00C434DA" w:rsidP="006D62E3">
            <w:pPr>
              <w:pStyle w:val="a5"/>
              <w:spacing w:before="0" w:beforeAutospacing="0" w:after="0" w:afterAutospacing="0"/>
              <w:jc w:val="center"/>
              <w:rPr>
                <w:sz w:val="21"/>
                <w:szCs w:val="21"/>
                <w:lang w:val="ru-RU" w:eastAsia="ru-RU"/>
              </w:rPr>
            </w:pPr>
            <w:r>
              <w:rPr>
                <w:sz w:val="21"/>
                <w:szCs w:val="21"/>
                <w:lang w:val="ru-RU"/>
              </w:rPr>
              <w:t>Возможность использования в фармацевтических холодильн</w:t>
            </w:r>
            <w:r>
              <w:rPr>
                <w:sz w:val="21"/>
                <w:szCs w:val="21"/>
                <w:lang w:val="ru-RU"/>
              </w:rPr>
              <w:t>и</w:t>
            </w:r>
            <w:r>
              <w:rPr>
                <w:sz w:val="21"/>
                <w:szCs w:val="21"/>
                <w:lang w:val="ru-RU"/>
              </w:rPr>
              <w:t>ках и морозильниках</w:t>
            </w:r>
          </w:p>
        </w:tc>
        <w:tc>
          <w:tcPr>
            <w:tcW w:w="2268" w:type="dxa"/>
            <w:shd w:val="clear" w:color="auto" w:fill="auto"/>
          </w:tcPr>
          <w:p w:rsidR="00C434DA" w:rsidRPr="006D62E3" w:rsidRDefault="00C434DA" w:rsidP="00C434DA">
            <w:pPr>
              <w:ind w:firstLine="34"/>
              <w:jc w:val="center"/>
              <w:rPr>
                <w:rFonts w:eastAsia="Calibri"/>
                <w:sz w:val="21"/>
                <w:szCs w:val="21"/>
              </w:rPr>
            </w:pPr>
            <w:r w:rsidRPr="006D62E3">
              <w:rPr>
                <w:sz w:val="21"/>
                <w:szCs w:val="21"/>
              </w:rPr>
              <w:t>Соответствие</w:t>
            </w:r>
          </w:p>
        </w:tc>
        <w:tc>
          <w:tcPr>
            <w:tcW w:w="1559" w:type="dxa"/>
            <w:shd w:val="clear" w:color="auto" w:fill="auto"/>
          </w:tcPr>
          <w:p w:rsidR="00C434DA" w:rsidRPr="006D62E3" w:rsidRDefault="00C434DA" w:rsidP="006D62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</w:tcPr>
          <w:p w:rsidR="00C434DA" w:rsidRPr="006D62E3" w:rsidRDefault="00C434DA" w:rsidP="004F23A7">
            <w:pPr>
              <w:jc w:val="center"/>
              <w:rPr>
                <w:color w:val="000000"/>
                <w:sz w:val="21"/>
                <w:szCs w:val="21"/>
              </w:rPr>
            </w:pPr>
            <w:r w:rsidRPr="006D62E3">
              <w:rPr>
                <w:sz w:val="21"/>
                <w:szCs w:val="21"/>
              </w:rPr>
              <w:t>Значение характер</w:t>
            </w:r>
            <w:r w:rsidRPr="006D62E3">
              <w:rPr>
                <w:sz w:val="21"/>
                <w:szCs w:val="21"/>
              </w:rPr>
              <w:t>и</w:t>
            </w:r>
            <w:r w:rsidRPr="006D62E3">
              <w:rPr>
                <w:sz w:val="21"/>
                <w:szCs w:val="21"/>
              </w:rPr>
              <w:t>стики не может и</w:t>
            </w:r>
            <w:r w:rsidRPr="006D62E3">
              <w:rPr>
                <w:sz w:val="21"/>
                <w:szCs w:val="21"/>
              </w:rPr>
              <w:t>з</w:t>
            </w:r>
            <w:r w:rsidRPr="006D62E3">
              <w:rPr>
                <w:sz w:val="21"/>
                <w:szCs w:val="21"/>
              </w:rPr>
              <w:t>меняться участн</w:t>
            </w:r>
            <w:r w:rsidRPr="006D62E3">
              <w:rPr>
                <w:sz w:val="21"/>
                <w:szCs w:val="21"/>
              </w:rPr>
              <w:t>и</w:t>
            </w:r>
            <w:r w:rsidRPr="006D62E3">
              <w:rPr>
                <w:sz w:val="21"/>
                <w:szCs w:val="21"/>
              </w:rPr>
              <w:t>ком закупки</w:t>
            </w:r>
          </w:p>
        </w:tc>
        <w:tc>
          <w:tcPr>
            <w:tcW w:w="1276" w:type="dxa"/>
            <w:vMerge/>
          </w:tcPr>
          <w:p w:rsidR="00C434DA" w:rsidRPr="006D62E3" w:rsidRDefault="00C434DA" w:rsidP="006D62E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133" w:type="dxa"/>
            <w:vMerge/>
          </w:tcPr>
          <w:p w:rsidR="00C434DA" w:rsidRPr="006D62E3" w:rsidRDefault="00C434DA" w:rsidP="006D62E3">
            <w:pPr>
              <w:jc w:val="center"/>
              <w:rPr>
                <w:rFonts w:eastAsia="Calibri"/>
                <w:sz w:val="21"/>
                <w:szCs w:val="21"/>
              </w:rPr>
            </w:pPr>
          </w:p>
        </w:tc>
      </w:tr>
      <w:tr w:rsidR="00C434DA" w:rsidRPr="006D62E3" w:rsidTr="00717D31">
        <w:trPr>
          <w:trHeight w:val="1125"/>
        </w:trPr>
        <w:tc>
          <w:tcPr>
            <w:tcW w:w="672" w:type="dxa"/>
            <w:vMerge/>
          </w:tcPr>
          <w:p w:rsidR="00C434DA" w:rsidRPr="006D62E3" w:rsidRDefault="00C434DA" w:rsidP="006D62E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94" w:type="dxa"/>
            <w:vMerge/>
            <w:vAlign w:val="center"/>
          </w:tcPr>
          <w:p w:rsidR="00C434DA" w:rsidRPr="006D62E3" w:rsidRDefault="00C434DA" w:rsidP="006D62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434DA" w:rsidRPr="006D62E3" w:rsidRDefault="00C434DA" w:rsidP="006D62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</w:tcPr>
          <w:p w:rsidR="00C434DA" w:rsidRPr="00C434DA" w:rsidRDefault="00C434DA" w:rsidP="006D62E3">
            <w:pPr>
              <w:pStyle w:val="a5"/>
              <w:spacing w:before="0" w:beforeAutospacing="0" w:after="0" w:afterAutospacing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Применение</w:t>
            </w:r>
          </w:p>
          <w:p w:rsidR="00C434DA" w:rsidRPr="006D62E3" w:rsidRDefault="00C434DA" w:rsidP="006D62E3">
            <w:pPr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2268" w:type="dxa"/>
            <w:shd w:val="clear" w:color="auto" w:fill="auto"/>
          </w:tcPr>
          <w:p w:rsidR="00C434DA" w:rsidRPr="006D62E3" w:rsidRDefault="00C434DA" w:rsidP="006D62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Многократное</w:t>
            </w:r>
          </w:p>
          <w:p w:rsidR="00C434DA" w:rsidRPr="006D62E3" w:rsidRDefault="00C434DA" w:rsidP="006D62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C434DA" w:rsidRPr="006D62E3" w:rsidRDefault="00C434DA" w:rsidP="006D62E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</w:tcPr>
          <w:p w:rsidR="00C434DA" w:rsidRPr="006D62E3" w:rsidRDefault="00C434DA" w:rsidP="004F23A7">
            <w:pPr>
              <w:jc w:val="center"/>
              <w:rPr>
                <w:color w:val="000000"/>
                <w:sz w:val="21"/>
                <w:szCs w:val="21"/>
              </w:rPr>
            </w:pPr>
            <w:r w:rsidRPr="006D62E3">
              <w:rPr>
                <w:sz w:val="21"/>
                <w:szCs w:val="21"/>
              </w:rPr>
              <w:t>Значение характер</w:t>
            </w:r>
            <w:r w:rsidRPr="006D62E3">
              <w:rPr>
                <w:sz w:val="21"/>
                <w:szCs w:val="21"/>
              </w:rPr>
              <w:t>и</w:t>
            </w:r>
            <w:r w:rsidRPr="006D62E3">
              <w:rPr>
                <w:sz w:val="21"/>
                <w:szCs w:val="21"/>
              </w:rPr>
              <w:t>стики не может и</w:t>
            </w:r>
            <w:r w:rsidRPr="006D62E3">
              <w:rPr>
                <w:sz w:val="21"/>
                <w:szCs w:val="21"/>
              </w:rPr>
              <w:t>з</w:t>
            </w:r>
            <w:r w:rsidRPr="006D62E3">
              <w:rPr>
                <w:sz w:val="21"/>
                <w:szCs w:val="21"/>
              </w:rPr>
              <w:t>меняться участн</w:t>
            </w:r>
            <w:r w:rsidRPr="006D62E3">
              <w:rPr>
                <w:sz w:val="21"/>
                <w:szCs w:val="21"/>
              </w:rPr>
              <w:t>и</w:t>
            </w:r>
            <w:r w:rsidRPr="006D62E3">
              <w:rPr>
                <w:sz w:val="21"/>
                <w:szCs w:val="21"/>
              </w:rPr>
              <w:t>ком закупки</w:t>
            </w:r>
          </w:p>
        </w:tc>
        <w:tc>
          <w:tcPr>
            <w:tcW w:w="1276" w:type="dxa"/>
            <w:vMerge/>
          </w:tcPr>
          <w:p w:rsidR="00C434DA" w:rsidRPr="006D62E3" w:rsidRDefault="00C434DA" w:rsidP="006D62E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Merge/>
          </w:tcPr>
          <w:p w:rsidR="00C434DA" w:rsidRPr="006D62E3" w:rsidRDefault="00C434DA" w:rsidP="006D62E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434DA" w:rsidRPr="006D62E3" w:rsidTr="00717D31">
        <w:trPr>
          <w:trHeight w:val="1125"/>
        </w:trPr>
        <w:tc>
          <w:tcPr>
            <w:tcW w:w="672" w:type="dxa"/>
            <w:vMerge/>
          </w:tcPr>
          <w:p w:rsidR="00C434DA" w:rsidRPr="006D62E3" w:rsidRDefault="00C434DA" w:rsidP="006D62E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94" w:type="dxa"/>
            <w:vMerge/>
            <w:vAlign w:val="center"/>
          </w:tcPr>
          <w:p w:rsidR="00C434DA" w:rsidRPr="006D62E3" w:rsidRDefault="00C434DA" w:rsidP="006D62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434DA" w:rsidRPr="006D62E3" w:rsidRDefault="00C434DA" w:rsidP="006D62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</w:tcPr>
          <w:p w:rsidR="00C434DA" w:rsidRPr="00C434DA" w:rsidRDefault="00C434DA" w:rsidP="006D62E3">
            <w:pPr>
              <w:pStyle w:val="a5"/>
              <w:spacing w:before="0" w:beforeAutospacing="0" w:after="0" w:afterAutospacing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Вес</w:t>
            </w:r>
          </w:p>
        </w:tc>
        <w:tc>
          <w:tcPr>
            <w:tcW w:w="2268" w:type="dxa"/>
            <w:shd w:val="clear" w:color="auto" w:fill="auto"/>
          </w:tcPr>
          <w:p w:rsidR="00C434DA" w:rsidRPr="00C434DA" w:rsidRDefault="00C434DA" w:rsidP="00C5342F">
            <w:pPr>
              <w:pStyle w:val="a5"/>
              <w:spacing w:before="0" w:beforeAutospacing="0" w:after="0" w:afterAutospacing="0"/>
              <w:jc w:val="center"/>
              <w:rPr>
                <w:sz w:val="21"/>
                <w:szCs w:val="21"/>
                <w:lang w:val="ru-RU"/>
              </w:rPr>
            </w:pPr>
            <w:r w:rsidRPr="006D62E3">
              <w:rPr>
                <w:sz w:val="21"/>
                <w:szCs w:val="21"/>
              </w:rPr>
              <w:t>≤</w:t>
            </w:r>
            <w:r>
              <w:rPr>
                <w:sz w:val="21"/>
                <w:szCs w:val="21"/>
                <w:lang w:val="ru-RU"/>
              </w:rPr>
              <w:t xml:space="preserve"> 50</w:t>
            </w:r>
          </w:p>
        </w:tc>
        <w:tc>
          <w:tcPr>
            <w:tcW w:w="1559" w:type="dxa"/>
            <w:shd w:val="clear" w:color="auto" w:fill="auto"/>
          </w:tcPr>
          <w:p w:rsidR="00C434DA" w:rsidRPr="006D62E3" w:rsidRDefault="00C434DA" w:rsidP="006D62E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Грамм</w:t>
            </w:r>
          </w:p>
        </w:tc>
        <w:tc>
          <w:tcPr>
            <w:tcW w:w="2127" w:type="dxa"/>
            <w:shd w:val="clear" w:color="auto" w:fill="auto"/>
          </w:tcPr>
          <w:p w:rsidR="00C434DA" w:rsidRPr="006D62E3" w:rsidRDefault="00C434DA" w:rsidP="004F23A7">
            <w:pPr>
              <w:jc w:val="center"/>
              <w:rPr>
                <w:sz w:val="21"/>
                <w:szCs w:val="21"/>
              </w:rPr>
            </w:pPr>
            <w:r w:rsidRPr="006D62E3">
              <w:rPr>
                <w:sz w:val="21"/>
                <w:szCs w:val="21"/>
              </w:rPr>
              <w:t>Участник закупки указывает в зая</w:t>
            </w:r>
            <w:r w:rsidRPr="006D62E3">
              <w:rPr>
                <w:sz w:val="21"/>
                <w:szCs w:val="21"/>
              </w:rPr>
              <w:t>в</w:t>
            </w:r>
            <w:r w:rsidRPr="006D62E3">
              <w:rPr>
                <w:sz w:val="21"/>
                <w:szCs w:val="21"/>
              </w:rPr>
              <w:t>ке конкретное значение характ</w:t>
            </w:r>
            <w:r w:rsidRPr="006D62E3">
              <w:rPr>
                <w:sz w:val="21"/>
                <w:szCs w:val="21"/>
              </w:rPr>
              <w:t>е</w:t>
            </w:r>
            <w:r w:rsidRPr="006D62E3">
              <w:rPr>
                <w:sz w:val="21"/>
                <w:szCs w:val="21"/>
              </w:rPr>
              <w:t>ристики</w:t>
            </w:r>
          </w:p>
          <w:p w:rsidR="00C434DA" w:rsidRPr="006D62E3" w:rsidRDefault="00C434DA" w:rsidP="004F23A7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C434DA" w:rsidRPr="006D62E3" w:rsidRDefault="00C434DA" w:rsidP="006D62E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Merge/>
          </w:tcPr>
          <w:p w:rsidR="00C434DA" w:rsidRPr="006D62E3" w:rsidRDefault="00C434DA" w:rsidP="006D62E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C434DA" w:rsidRPr="006D62E3" w:rsidTr="00717D31">
        <w:trPr>
          <w:trHeight w:val="1125"/>
        </w:trPr>
        <w:tc>
          <w:tcPr>
            <w:tcW w:w="672" w:type="dxa"/>
            <w:vMerge/>
          </w:tcPr>
          <w:p w:rsidR="00C434DA" w:rsidRPr="006D62E3" w:rsidRDefault="00C434DA" w:rsidP="006D62E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94" w:type="dxa"/>
            <w:vMerge/>
            <w:vAlign w:val="center"/>
          </w:tcPr>
          <w:p w:rsidR="00C434DA" w:rsidRPr="006D62E3" w:rsidRDefault="00C434DA" w:rsidP="006D62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C434DA" w:rsidRPr="006D62E3" w:rsidRDefault="00C434DA" w:rsidP="006D62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8" w:type="dxa"/>
            <w:shd w:val="clear" w:color="auto" w:fill="auto"/>
          </w:tcPr>
          <w:p w:rsidR="00C434DA" w:rsidRPr="00C434DA" w:rsidRDefault="00C434DA" w:rsidP="006D62E3">
            <w:pPr>
              <w:pStyle w:val="a5"/>
              <w:spacing w:before="0" w:beforeAutospacing="0" w:after="0" w:afterAutospacing="0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Рабочий диапазон температур</w:t>
            </w:r>
          </w:p>
        </w:tc>
        <w:tc>
          <w:tcPr>
            <w:tcW w:w="2268" w:type="dxa"/>
            <w:shd w:val="clear" w:color="auto" w:fill="auto"/>
          </w:tcPr>
          <w:p w:rsidR="00C434DA" w:rsidRPr="006D62E3" w:rsidRDefault="00C434DA" w:rsidP="006D62E3">
            <w:pPr>
              <w:jc w:val="center"/>
              <w:rPr>
                <w:rFonts w:eastAsia="Calibri"/>
                <w:sz w:val="21"/>
                <w:szCs w:val="21"/>
              </w:rPr>
            </w:pPr>
            <w:r w:rsidRPr="006D62E3">
              <w:rPr>
                <w:sz w:val="21"/>
                <w:szCs w:val="21"/>
              </w:rPr>
              <w:t>≤</w:t>
            </w:r>
            <w:r>
              <w:rPr>
                <w:sz w:val="21"/>
                <w:szCs w:val="21"/>
              </w:rPr>
              <w:t xml:space="preserve"> -20 и </w:t>
            </w:r>
            <w:r w:rsidRPr="006D62E3">
              <w:rPr>
                <w:sz w:val="21"/>
                <w:szCs w:val="21"/>
              </w:rPr>
              <w:t>≥</w:t>
            </w:r>
            <w:r>
              <w:rPr>
                <w:sz w:val="21"/>
                <w:szCs w:val="21"/>
              </w:rPr>
              <w:t xml:space="preserve"> 50</w:t>
            </w:r>
          </w:p>
        </w:tc>
        <w:tc>
          <w:tcPr>
            <w:tcW w:w="1559" w:type="dxa"/>
            <w:shd w:val="clear" w:color="auto" w:fill="auto"/>
          </w:tcPr>
          <w:p w:rsidR="00C434DA" w:rsidRPr="006D62E3" w:rsidRDefault="00C434DA" w:rsidP="006D62E3">
            <w:pPr>
              <w:jc w:val="center"/>
              <w:rPr>
                <w:color w:val="000000"/>
                <w:sz w:val="21"/>
                <w:szCs w:val="21"/>
              </w:rPr>
            </w:pPr>
            <w:r w:rsidRPr="006D62E3">
              <w:rPr>
                <w:sz w:val="21"/>
                <w:szCs w:val="21"/>
              </w:rPr>
              <w:t>Градус Цел</w:t>
            </w:r>
            <w:r w:rsidRPr="006D62E3">
              <w:rPr>
                <w:sz w:val="21"/>
                <w:szCs w:val="21"/>
              </w:rPr>
              <w:t>ь</w:t>
            </w:r>
            <w:r w:rsidRPr="006D62E3">
              <w:rPr>
                <w:sz w:val="21"/>
                <w:szCs w:val="21"/>
              </w:rPr>
              <w:t>си</w:t>
            </w:r>
            <w:r>
              <w:rPr>
                <w:sz w:val="21"/>
                <w:szCs w:val="21"/>
              </w:rPr>
              <w:t>я</w:t>
            </w:r>
          </w:p>
        </w:tc>
        <w:tc>
          <w:tcPr>
            <w:tcW w:w="2127" w:type="dxa"/>
            <w:shd w:val="clear" w:color="auto" w:fill="auto"/>
          </w:tcPr>
          <w:p w:rsidR="00C434DA" w:rsidRPr="006D62E3" w:rsidRDefault="00C434DA" w:rsidP="006D62E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Участник закупки указывает в заявке диапазон значений характеристики</w:t>
            </w:r>
            <w:r w:rsidRPr="006D62E3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vMerge/>
          </w:tcPr>
          <w:p w:rsidR="00C434DA" w:rsidRPr="006D62E3" w:rsidRDefault="00C434DA" w:rsidP="006D62E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3" w:type="dxa"/>
            <w:vMerge/>
          </w:tcPr>
          <w:p w:rsidR="00C434DA" w:rsidRPr="006D62E3" w:rsidRDefault="00C434DA" w:rsidP="006D62E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:rsidR="004802AB" w:rsidRPr="006D62E3" w:rsidRDefault="004802AB" w:rsidP="006D62E3">
      <w:pPr>
        <w:ind w:right="-340"/>
        <w:jc w:val="both"/>
        <w:rPr>
          <w:b/>
          <w:bCs/>
          <w:sz w:val="21"/>
          <w:szCs w:val="21"/>
          <w:shd w:val="clear" w:color="auto" w:fill="FFFFFF"/>
        </w:rPr>
      </w:pPr>
      <w:r w:rsidRPr="006D62E3">
        <w:rPr>
          <w:b/>
          <w:bCs/>
          <w:sz w:val="21"/>
          <w:szCs w:val="21"/>
          <w:shd w:val="clear" w:color="auto" w:fill="FFFFFF"/>
        </w:rPr>
        <w:t xml:space="preserve"> Требования к качеству Товара: </w:t>
      </w:r>
    </w:p>
    <w:p w:rsidR="004802AB" w:rsidRPr="006D62E3" w:rsidRDefault="004802AB" w:rsidP="00904A16">
      <w:pPr>
        <w:jc w:val="both"/>
        <w:rPr>
          <w:sz w:val="21"/>
          <w:szCs w:val="21"/>
          <w:shd w:val="clear" w:color="auto" w:fill="FFFFFF"/>
        </w:rPr>
      </w:pPr>
      <w:r w:rsidRPr="006D62E3">
        <w:rPr>
          <w:sz w:val="21"/>
          <w:szCs w:val="21"/>
          <w:shd w:val="clear" w:color="auto" w:fill="FFFFFF"/>
        </w:rPr>
        <w:t>Качество Товара должно соответствовать требованиям завода-изготовителя и иной нормативно-технической документации на данный вид Товаров и подтве</w:t>
      </w:r>
      <w:r w:rsidRPr="006D62E3">
        <w:rPr>
          <w:sz w:val="21"/>
          <w:szCs w:val="21"/>
          <w:shd w:val="clear" w:color="auto" w:fill="FFFFFF"/>
        </w:rPr>
        <w:t>р</w:t>
      </w:r>
      <w:r w:rsidRPr="006D62E3">
        <w:rPr>
          <w:sz w:val="21"/>
          <w:szCs w:val="21"/>
          <w:shd w:val="clear" w:color="auto" w:fill="FFFFFF"/>
        </w:rPr>
        <w:t xml:space="preserve">ждаться при осуществлении поставки документами качества, необходимыми согласно действующему законодательству: </w:t>
      </w:r>
    </w:p>
    <w:p w:rsidR="004802AB" w:rsidRPr="00D0675E" w:rsidRDefault="004802AB" w:rsidP="00904A16">
      <w:pPr>
        <w:jc w:val="both"/>
        <w:rPr>
          <w:color w:val="000000"/>
          <w:sz w:val="21"/>
          <w:szCs w:val="21"/>
        </w:rPr>
      </w:pPr>
      <w:r w:rsidRPr="006D62E3">
        <w:rPr>
          <w:sz w:val="21"/>
          <w:szCs w:val="21"/>
          <w:shd w:val="clear" w:color="auto" w:fill="FFFFFF"/>
        </w:rPr>
        <w:t xml:space="preserve">- </w:t>
      </w:r>
      <w:bookmarkStart w:id="0" w:name="_Hlk197442304"/>
      <w:r w:rsidRPr="006D62E3">
        <w:rPr>
          <w:color w:val="000000"/>
          <w:sz w:val="21"/>
          <w:szCs w:val="21"/>
        </w:rPr>
        <w:t>документом (копи</w:t>
      </w:r>
      <w:proofErr w:type="gramStart"/>
      <w:r w:rsidRPr="006D62E3">
        <w:rPr>
          <w:color w:val="000000"/>
          <w:sz w:val="21"/>
          <w:szCs w:val="21"/>
        </w:rPr>
        <w:t>я(</w:t>
      </w:r>
      <w:proofErr w:type="gramEnd"/>
      <w:r w:rsidRPr="006D62E3">
        <w:rPr>
          <w:color w:val="000000"/>
          <w:sz w:val="21"/>
          <w:szCs w:val="21"/>
        </w:rPr>
        <w:t>и)), подтверждающим факт государственной регистрации Товара, выданный уполномоченным органом</w:t>
      </w:r>
      <w:bookmarkEnd w:id="0"/>
      <w:r w:rsidRPr="00D0675E">
        <w:rPr>
          <w:color w:val="000000"/>
          <w:sz w:val="21"/>
          <w:szCs w:val="21"/>
        </w:rPr>
        <w:t xml:space="preserve">; </w:t>
      </w:r>
    </w:p>
    <w:p w:rsidR="004802AB" w:rsidRPr="006D62E3" w:rsidRDefault="004802AB" w:rsidP="00904A16">
      <w:pPr>
        <w:jc w:val="both"/>
        <w:rPr>
          <w:color w:val="000000"/>
          <w:sz w:val="21"/>
          <w:szCs w:val="21"/>
        </w:rPr>
      </w:pPr>
      <w:r w:rsidRPr="00D0675E">
        <w:rPr>
          <w:color w:val="000000"/>
          <w:sz w:val="21"/>
          <w:szCs w:val="21"/>
        </w:rPr>
        <w:t xml:space="preserve">- копией документа, </w:t>
      </w:r>
      <w:r w:rsidRPr="006D62E3">
        <w:rPr>
          <w:color w:val="000000"/>
          <w:sz w:val="21"/>
          <w:szCs w:val="21"/>
        </w:rPr>
        <w:t>подтверждающего соответствие Товара, выданного уполномоченными органами (организациями) (при наличии).</w:t>
      </w:r>
    </w:p>
    <w:p w:rsidR="00904A16" w:rsidRPr="00C108D5" w:rsidRDefault="00C434DA" w:rsidP="00904A16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="00904A16" w:rsidRPr="00C108D5">
        <w:rPr>
          <w:sz w:val="22"/>
          <w:szCs w:val="22"/>
        </w:rPr>
        <w:t>овар</w:t>
      </w:r>
      <w:r>
        <w:rPr>
          <w:sz w:val="22"/>
          <w:szCs w:val="22"/>
        </w:rPr>
        <w:t xml:space="preserve"> является новым, </w:t>
      </w:r>
      <w:r w:rsidR="00904A16" w:rsidRPr="00C108D5">
        <w:rPr>
          <w:sz w:val="22"/>
          <w:szCs w:val="22"/>
        </w:rPr>
        <w:t>не ранее 202</w:t>
      </w:r>
      <w:r w:rsidR="00904A16">
        <w:rPr>
          <w:sz w:val="22"/>
          <w:szCs w:val="22"/>
        </w:rPr>
        <w:t>6</w:t>
      </w:r>
      <w:r>
        <w:rPr>
          <w:sz w:val="22"/>
          <w:szCs w:val="22"/>
        </w:rPr>
        <w:t xml:space="preserve"> года выпуска, неиспользованным, серийно выпускаемым. </w:t>
      </w:r>
      <w:r w:rsidR="008775F9" w:rsidRPr="00C108D5">
        <w:rPr>
          <w:sz w:val="22"/>
          <w:szCs w:val="22"/>
        </w:rPr>
        <w:t>Остаточный срок годности на момент поставки</w:t>
      </w:r>
      <w:r w:rsidR="008775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должен составлять </w:t>
      </w:r>
      <w:r w:rsidR="008775F9">
        <w:rPr>
          <w:sz w:val="22"/>
          <w:szCs w:val="22"/>
        </w:rPr>
        <w:t xml:space="preserve">не менее </w:t>
      </w:r>
      <w:r>
        <w:rPr>
          <w:sz w:val="22"/>
          <w:szCs w:val="22"/>
        </w:rPr>
        <w:t>1</w:t>
      </w:r>
      <w:r w:rsidR="008775F9">
        <w:rPr>
          <w:sz w:val="22"/>
          <w:szCs w:val="22"/>
        </w:rPr>
        <w:t>2 месяцев.</w:t>
      </w:r>
      <w:r w:rsidR="004F23D9" w:rsidRPr="006D62E3">
        <w:rPr>
          <w:color w:val="000000"/>
          <w:sz w:val="21"/>
          <w:szCs w:val="21"/>
        </w:rPr>
        <w:t xml:space="preserve"> </w:t>
      </w:r>
      <w:r w:rsidR="00904A16">
        <w:rPr>
          <w:color w:val="000000"/>
          <w:sz w:val="21"/>
          <w:szCs w:val="21"/>
        </w:rPr>
        <w:t xml:space="preserve"> </w:t>
      </w:r>
    </w:p>
    <w:p w:rsidR="004802AB" w:rsidRPr="006D62E3" w:rsidRDefault="004802AB" w:rsidP="00904A16">
      <w:pPr>
        <w:jc w:val="both"/>
        <w:rPr>
          <w:sz w:val="21"/>
          <w:szCs w:val="21"/>
          <w:shd w:val="clear" w:color="auto" w:fill="FFFFFF"/>
        </w:rPr>
      </w:pPr>
      <w:r w:rsidRPr="006D62E3">
        <w:rPr>
          <w:color w:val="000000"/>
          <w:sz w:val="21"/>
          <w:szCs w:val="21"/>
        </w:rPr>
        <w:t xml:space="preserve">Электронный индикатор должен быть внесен в Реестр средств измерений и поставляться с первичной поверкой </w:t>
      </w:r>
      <w:r w:rsidR="004708CE" w:rsidRPr="006D62E3">
        <w:rPr>
          <w:color w:val="000000"/>
          <w:sz w:val="21"/>
          <w:szCs w:val="21"/>
        </w:rPr>
        <w:t xml:space="preserve">не ранее 2 квартала </w:t>
      </w:r>
      <w:r w:rsidRPr="006D62E3">
        <w:rPr>
          <w:color w:val="000000"/>
          <w:sz w:val="21"/>
          <w:szCs w:val="21"/>
        </w:rPr>
        <w:t>2026г</w:t>
      </w:r>
      <w:r w:rsidRPr="006D62E3">
        <w:rPr>
          <w:sz w:val="21"/>
          <w:szCs w:val="21"/>
        </w:rPr>
        <w:t>.</w:t>
      </w:r>
    </w:p>
    <w:sectPr w:rsidR="004802AB" w:rsidRPr="006D62E3" w:rsidSect="00DD0F53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3A7" w:rsidRDefault="004F23A7">
      <w:r>
        <w:separator/>
      </w:r>
    </w:p>
  </w:endnote>
  <w:endnote w:type="continuationSeparator" w:id="1">
    <w:p w:rsidR="004F23A7" w:rsidRDefault="004F2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3A7" w:rsidRDefault="004F23A7">
      <w:r>
        <w:separator/>
      </w:r>
    </w:p>
  </w:footnote>
  <w:footnote w:type="continuationSeparator" w:id="1">
    <w:p w:rsidR="004F23A7" w:rsidRDefault="004F23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6B69"/>
    <w:multiLevelType w:val="hybridMultilevel"/>
    <w:tmpl w:val="563A4262"/>
    <w:lvl w:ilvl="0" w:tplc="FF502ECA">
      <w:start w:val="1"/>
      <w:numFmt w:val="decimal"/>
      <w:lvlText w:val="%1."/>
      <w:lvlJc w:val="left"/>
      <w:pPr>
        <w:ind w:left="1069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35" w:hanging="360"/>
      </w:pPr>
    </w:lvl>
    <w:lvl w:ilvl="2" w:tplc="0419001B" w:tentative="1">
      <w:start w:val="1"/>
      <w:numFmt w:val="lowerRoman"/>
      <w:lvlText w:val="%3."/>
      <w:lvlJc w:val="right"/>
      <w:pPr>
        <w:ind w:left="2555" w:hanging="180"/>
      </w:pPr>
    </w:lvl>
    <w:lvl w:ilvl="3" w:tplc="0419000F" w:tentative="1">
      <w:start w:val="1"/>
      <w:numFmt w:val="decimal"/>
      <w:lvlText w:val="%4."/>
      <w:lvlJc w:val="left"/>
      <w:pPr>
        <w:ind w:left="3275" w:hanging="360"/>
      </w:pPr>
    </w:lvl>
    <w:lvl w:ilvl="4" w:tplc="04190019" w:tentative="1">
      <w:start w:val="1"/>
      <w:numFmt w:val="lowerLetter"/>
      <w:lvlText w:val="%5."/>
      <w:lvlJc w:val="left"/>
      <w:pPr>
        <w:ind w:left="3995" w:hanging="360"/>
      </w:pPr>
    </w:lvl>
    <w:lvl w:ilvl="5" w:tplc="0419001B" w:tentative="1">
      <w:start w:val="1"/>
      <w:numFmt w:val="lowerRoman"/>
      <w:lvlText w:val="%6."/>
      <w:lvlJc w:val="right"/>
      <w:pPr>
        <w:ind w:left="4715" w:hanging="180"/>
      </w:pPr>
    </w:lvl>
    <w:lvl w:ilvl="6" w:tplc="0419000F" w:tentative="1">
      <w:start w:val="1"/>
      <w:numFmt w:val="decimal"/>
      <w:lvlText w:val="%7."/>
      <w:lvlJc w:val="left"/>
      <w:pPr>
        <w:ind w:left="5435" w:hanging="360"/>
      </w:pPr>
    </w:lvl>
    <w:lvl w:ilvl="7" w:tplc="04190019" w:tentative="1">
      <w:start w:val="1"/>
      <w:numFmt w:val="lowerLetter"/>
      <w:lvlText w:val="%8."/>
      <w:lvlJc w:val="left"/>
      <w:pPr>
        <w:ind w:left="6155" w:hanging="360"/>
      </w:pPr>
    </w:lvl>
    <w:lvl w:ilvl="8" w:tplc="0419001B" w:tentative="1">
      <w:start w:val="1"/>
      <w:numFmt w:val="lowerRoman"/>
      <w:lvlText w:val="%9."/>
      <w:lvlJc w:val="right"/>
      <w:pPr>
        <w:ind w:left="68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CC6"/>
    <w:rsid w:val="00045C47"/>
    <w:rsid w:val="00063D56"/>
    <w:rsid w:val="00073DBB"/>
    <w:rsid w:val="000741E3"/>
    <w:rsid w:val="00074BCD"/>
    <w:rsid w:val="00125C93"/>
    <w:rsid w:val="001B0CB4"/>
    <w:rsid w:val="001C4D7D"/>
    <w:rsid w:val="00217103"/>
    <w:rsid w:val="002309F1"/>
    <w:rsid w:val="002769A7"/>
    <w:rsid w:val="00285CEF"/>
    <w:rsid w:val="002C3573"/>
    <w:rsid w:val="002D0CC6"/>
    <w:rsid w:val="002F33B1"/>
    <w:rsid w:val="00300A2F"/>
    <w:rsid w:val="00320162"/>
    <w:rsid w:val="003637DC"/>
    <w:rsid w:val="003675A0"/>
    <w:rsid w:val="00371C39"/>
    <w:rsid w:val="00374A1A"/>
    <w:rsid w:val="003809C9"/>
    <w:rsid w:val="003A14AA"/>
    <w:rsid w:val="003B0E66"/>
    <w:rsid w:val="003F1B4F"/>
    <w:rsid w:val="004101B0"/>
    <w:rsid w:val="0041237F"/>
    <w:rsid w:val="004332C9"/>
    <w:rsid w:val="004477B5"/>
    <w:rsid w:val="004610B8"/>
    <w:rsid w:val="004708CE"/>
    <w:rsid w:val="00473A00"/>
    <w:rsid w:val="004802AB"/>
    <w:rsid w:val="00497A28"/>
    <w:rsid w:val="004D149F"/>
    <w:rsid w:val="004F23A7"/>
    <w:rsid w:val="004F23D9"/>
    <w:rsid w:val="00537ECD"/>
    <w:rsid w:val="0054280D"/>
    <w:rsid w:val="005E132F"/>
    <w:rsid w:val="005E31D8"/>
    <w:rsid w:val="00621E2B"/>
    <w:rsid w:val="006526FF"/>
    <w:rsid w:val="0066153B"/>
    <w:rsid w:val="00665DEE"/>
    <w:rsid w:val="006D62E3"/>
    <w:rsid w:val="006F3CD6"/>
    <w:rsid w:val="00703DA6"/>
    <w:rsid w:val="00717D31"/>
    <w:rsid w:val="00727D0C"/>
    <w:rsid w:val="0073174D"/>
    <w:rsid w:val="0073224F"/>
    <w:rsid w:val="00751841"/>
    <w:rsid w:val="00752998"/>
    <w:rsid w:val="0075427C"/>
    <w:rsid w:val="007668D2"/>
    <w:rsid w:val="007A0A12"/>
    <w:rsid w:val="007A0CF7"/>
    <w:rsid w:val="007A4EEB"/>
    <w:rsid w:val="00815AFE"/>
    <w:rsid w:val="008376D0"/>
    <w:rsid w:val="00857153"/>
    <w:rsid w:val="00872D5D"/>
    <w:rsid w:val="008775F9"/>
    <w:rsid w:val="00877E1F"/>
    <w:rsid w:val="008A093F"/>
    <w:rsid w:val="00904A16"/>
    <w:rsid w:val="009243AC"/>
    <w:rsid w:val="00931FC1"/>
    <w:rsid w:val="009442DE"/>
    <w:rsid w:val="00987590"/>
    <w:rsid w:val="0099156B"/>
    <w:rsid w:val="009B0AA0"/>
    <w:rsid w:val="009D00A8"/>
    <w:rsid w:val="009D3C78"/>
    <w:rsid w:val="009F47A6"/>
    <w:rsid w:val="00A27DD2"/>
    <w:rsid w:val="00A46898"/>
    <w:rsid w:val="00A66887"/>
    <w:rsid w:val="00A67F4A"/>
    <w:rsid w:val="00AB1CBE"/>
    <w:rsid w:val="00AC66E3"/>
    <w:rsid w:val="00B166D1"/>
    <w:rsid w:val="00B176B9"/>
    <w:rsid w:val="00B50D68"/>
    <w:rsid w:val="00B701E9"/>
    <w:rsid w:val="00BA5263"/>
    <w:rsid w:val="00BD04EA"/>
    <w:rsid w:val="00BD3C4F"/>
    <w:rsid w:val="00BD4C4B"/>
    <w:rsid w:val="00BE7AC9"/>
    <w:rsid w:val="00BF6F88"/>
    <w:rsid w:val="00C108D5"/>
    <w:rsid w:val="00C20161"/>
    <w:rsid w:val="00C21205"/>
    <w:rsid w:val="00C42963"/>
    <w:rsid w:val="00C434DA"/>
    <w:rsid w:val="00C44DCF"/>
    <w:rsid w:val="00C5342F"/>
    <w:rsid w:val="00CD13C5"/>
    <w:rsid w:val="00D04BA4"/>
    <w:rsid w:val="00D0675E"/>
    <w:rsid w:val="00D26924"/>
    <w:rsid w:val="00D4421E"/>
    <w:rsid w:val="00D71EC5"/>
    <w:rsid w:val="00D90560"/>
    <w:rsid w:val="00D9255E"/>
    <w:rsid w:val="00DC209E"/>
    <w:rsid w:val="00DC4157"/>
    <w:rsid w:val="00DD0F53"/>
    <w:rsid w:val="00DD4B2B"/>
    <w:rsid w:val="00DE4532"/>
    <w:rsid w:val="00E33BBE"/>
    <w:rsid w:val="00E412CB"/>
    <w:rsid w:val="00E436E6"/>
    <w:rsid w:val="00E5102A"/>
    <w:rsid w:val="00E56565"/>
    <w:rsid w:val="00E7304A"/>
    <w:rsid w:val="00EB2AA2"/>
    <w:rsid w:val="00EC0E87"/>
    <w:rsid w:val="00F10530"/>
    <w:rsid w:val="00F10AF3"/>
    <w:rsid w:val="00F26984"/>
    <w:rsid w:val="00F4492C"/>
    <w:rsid w:val="00FC15D2"/>
    <w:rsid w:val="00FE3DEE"/>
    <w:rsid w:val="00FF6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D0CC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CC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sectioninfo2">
    <w:name w:val="section__info2"/>
    <w:basedOn w:val="a0"/>
    <w:rsid w:val="002D0CC6"/>
    <w:rPr>
      <w:vanish w:val="0"/>
      <w:webHidden w:val="0"/>
      <w:specVanish w:val="0"/>
    </w:rPr>
  </w:style>
  <w:style w:type="paragraph" w:styleId="a3">
    <w:name w:val="List Paragraph"/>
    <w:basedOn w:val="a"/>
    <w:uiPriority w:val="34"/>
    <w:qFormat/>
    <w:rsid w:val="002D0CC6"/>
    <w:pPr>
      <w:spacing w:before="120"/>
      <w:ind w:left="708"/>
      <w:jc w:val="both"/>
    </w:pPr>
  </w:style>
  <w:style w:type="character" w:styleId="a4">
    <w:name w:val="Hyperlink"/>
    <w:basedOn w:val="a0"/>
    <w:uiPriority w:val="99"/>
    <w:unhideWhenUsed/>
    <w:rsid w:val="00125C93"/>
    <w:rPr>
      <w:color w:val="0000FF"/>
      <w:u w:val="single"/>
    </w:rPr>
  </w:style>
  <w:style w:type="paragraph" w:styleId="a5">
    <w:name w:val="Normal (Web)"/>
    <w:aliases w:val=" Знак Знак1,Знак Знак1,Обычный (веб) Знак Знак,Обычный (Web) Знак Знак Знак,Обычный (Web)"/>
    <w:basedOn w:val="a"/>
    <w:link w:val="a6"/>
    <w:uiPriority w:val="99"/>
    <w:qFormat/>
    <w:rsid w:val="00DE4532"/>
    <w:pPr>
      <w:spacing w:before="100" w:beforeAutospacing="1" w:after="100" w:afterAutospacing="1"/>
    </w:pPr>
    <w:rPr>
      <w:lang/>
    </w:rPr>
  </w:style>
  <w:style w:type="character" w:customStyle="1" w:styleId="a6">
    <w:name w:val="Обычный (веб) Знак"/>
    <w:aliases w:val=" Знак Знак1 Знак,Знак Знак1 Знак,Обычный (веб) Знак Знак Знак,Обычный (Web) Знак Знак Знак Знак,Обычный (Web) Знак"/>
    <w:link w:val="a5"/>
    <w:uiPriority w:val="99"/>
    <w:qFormat/>
    <w:rsid w:val="00DE453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DE45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DE4532"/>
    <w:rPr>
      <w:rFonts w:ascii="Arial" w:eastAsia="Times New Roman" w:hAnsi="Arial" w:cs="Arial"/>
      <w:lang w:val="ru-RU" w:eastAsia="ru-RU" w:bidi="ar-SA"/>
    </w:rPr>
  </w:style>
  <w:style w:type="character" w:customStyle="1" w:styleId="sectioninfo">
    <w:name w:val="section__info"/>
    <w:basedOn w:val="a0"/>
    <w:rsid w:val="00987590"/>
  </w:style>
  <w:style w:type="paragraph" w:customStyle="1" w:styleId="21">
    <w:name w:val="Основной текст 21"/>
    <w:basedOn w:val="a"/>
    <w:rsid w:val="00751841"/>
    <w:pPr>
      <w:widowControl w:val="0"/>
      <w:jc w:val="both"/>
    </w:pPr>
    <w:rPr>
      <w:rFonts w:eastAsia="Calibri" w:cs="Arial"/>
      <w:szCs w:val="18"/>
    </w:rPr>
  </w:style>
  <w:style w:type="paragraph" w:customStyle="1" w:styleId="31">
    <w:name w:val="Основной текст с отступом 31"/>
    <w:basedOn w:val="a"/>
    <w:rsid w:val="003675A0"/>
    <w:pPr>
      <w:widowControl w:val="0"/>
      <w:suppressAutoHyphens/>
      <w:spacing w:after="120"/>
      <w:ind w:left="283"/>
    </w:pPr>
    <w:rPr>
      <w:rFonts w:ascii="Liberation Serif" w:eastAsia="DejaVu Sans" w:hAnsi="Liberation Serif"/>
      <w:kern w:val="1"/>
      <w:sz w:val="16"/>
      <w:szCs w:val="16"/>
      <w:lang w:eastAsia="ar-SA"/>
    </w:rPr>
  </w:style>
  <w:style w:type="paragraph" w:customStyle="1" w:styleId="11">
    <w:name w:val="Обычный1"/>
    <w:qFormat/>
    <w:rsid w:val="00717D31"/>
    <w:pPr>
      <w:suppressAutoHyphens/>
      <w:spacing w:before="100" w:after="200" w:line="276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cardmaininfopurchaselink">
    <w:name w:val="cardmaininfo__purchaselink"/>
    <w:basedOn w:val="a0"/>
    <w:rsid w:val="009D3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ktru-description.html?itemId=26.60.12.122-00000114&amp;backUr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Links>
    <vt:vector size="6" baseType="variant">
      <vt:variant>
        <vt:i4>655384</vt:i4>
      </vt:variant>
      <vt:variant>
        <vt:i4>0</vt:i4>
      </vt:variant>
      <vt:variant>
        <vt:i4>0</vt:i4>
      </vt:variant>
      <vt:variant>
        <vt:i4>5</vt:i4>
      </vt:variant>
      <vt:variant>
        <vt:lpwstr>https://zakupki.gov.ru/epz/ktru/ktruCard/ktru-description.html?itemId=26.60.12.122-00000114&amp;backUrl=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u-adm-ec-259-1</dc:creator>
  <cp:lastModifiedBy>adm-uo-1</cp:lastModifiedBy>
  <cp:revision>3</cp:revision>
  <cp:lastPrinted>2026-04-28T06:21:00Z</cp:lastPrinted>
  <dcterms:created xsi:type="dcterms:W3CDTF">2026-07-03T07:00:00Z</dcterms:created>
  <dcterms:modified xsi:type="dcterms:W3CDTF">2026-07-03T07:02:00Z</dcterms:modified>
</cp:coreProperties>
</file>