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922" w:rsidRDefault="002A7922" w:rsidP="002A7922">
      <w:pPr>
        <w:spacing w:before="108" w:after="108"/>
        <w:jc w:val="center"/>
        <w:outlineLvl w:val="0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 xml:space="preserve">Обоснование начальной (максимальной) цены контракта, заключаемого                                    с единственным поставщиком (подрядчиком, исполнителем) </w:t>
      </w:r>
    </w:p>
    <w:tbl>
      <w:tblPr>
        <w:tblW w:w="10980" w:type="dxa"/>
        <w:tblInd w:w="-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486"/>
        <w:gridCol w:w="2354"/>
        <w:gridCol w:w="1191"/>
        <w:gridCol w:w="1276"/>
        <w:gridCol w:w="992"/>
        <w:gridCol w:w="1419"/>
        <w:gridCol w:w="1560"/>
        <w:gridCol w:w="142"/>
        <w:gridCol w:w="1560"/>
      </w:tblGrid>
      <w:tr w:rsidR="002A7922" w:rsidTr="002A7922">
        <w:trPr>
          <w:trHeight w:val="610"/>
        </w:trPr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объекта закупки</w:t>
            </w:r>
          </w:p>
        </w:tc>
        <w:tc>
          <w:tcPr>
            <w:tcW w:w="81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22" w:rsidRDefault="002A7922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sz w:val="24"/>
                <w:lang w:eastAsia="en-US"/>
              </w:rPr>
              <w:t>оказание услуг по проведению предварительных и периодических медицинских осмотров работников Государственного заказчика</w:t>
            </w:r>
          </w:p>
        </w:tc>
      </w:tr>
      <w:tr w:rsidR="002A7922" w:rsidTr="002A7922">
        <w:trPr>
          <w:trHeight w:val="1978"/>
        </w:trPr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Используемый метод определения </w:t>
            </w:r>
            <w:r>
              <w:rPr>
                <w:bCs/>
                <w:lang w:eastAsia="en-US"/>
              </w:rPr>
              <w:t xml:space="preserve">начальной (максимальной) цены контракта </w:t>
            </w:r>
            <w:r>
              <w:rPr>
                <w:lang w:eastAsia="en-US"/>
              </w:rPr>
              <w:t>с обоснованием:</w:t>
            </w:r>
          </w:p>
        </w:tc>
        <w:tc>
          <w:tcPr>
            <w:tcW w:w="81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22" w:rsidRDefault="002A792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5"/>
                <w:szCs w:val="25"/>
                <w:lang w:eastAsia="en-US"/>
              </w:rPr>
              <w:t xml:space="preserve">Определение НМЦК в соответствии с </w:t>
            </w:r>
            <w:hyperlink r:id="rId4" w:history="1">
              <w:r>
                <w:rPr>
                  <w:rStyle w:val="a5"/>
                  <w:b w:val="0"/>
                  <w:color w:val="000000"/>
                  <w:sz w:val="25"/>
                  <w:szCs w:val="25"/>
                  <w:lang w:eastAsia="en-US"/>
                </w:rPr>
                <w:t>приказом Министерства экономического развития РФ от 2 октября 2013 г. №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</w:t>
              </w:r>
            </w:hyperlink>
            <w:r>
              <w:rPr>
                <w:color w:val="000000"/>
                <w:sz w:val="25"/>
                <w:szCs w:val="25"/>
                <w:lang w:eastAsia="en-US"/>
              </w:rPr>
              <w:t>осуществляется методом сопоставимых рыночных цен. Метод сопоставимых рыночных цен является приоритетным при расчете НМЦК.</w:t>
            </w:r>
          </w:p>
        </w:tc>
      </w:tr>
      <w:tr w:rsidR="002A7922" w:rsidTr="002A7922">
        <w:trPr>
          <w:trHeight w:val="480"/>
        </w:trPr>
        <w:tc>
          <w:tcPr>
            <w:tcW w:w="109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22" w:rsidRDefault="002A7922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Дата подготовки обоснования </w:t>
            </w:r>
            <w:r>
              <w:rPr>
                <w:bCs/>
                <w:lang w:eastAsia="en-US"/>
              </w:rPr>
              <w:t>начальной (максимальной) цены контракта:</w:t>
            </w:r>
          </w:p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__._______.2026 год</w:t>
            </w:r>
          </w:p>
        </w:tc>
      </w:tr>
      <w:tr w:rsidR="002A7922" w:rsidTr="002A7922">
        <w:trPr>
          <w:trHeight w:val="292"/>
        </w:trPr>
        <w:tc>
          <w:tcPr>
            <w:tcW w:w="109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22" w:rsidRDefault="002A7922">
            <w:pPr>
              <w:tabs>
                <w:tab w:val="center" w:pos="5300"/>
                <w:tab w:val="left" w:pos="8675"/>
              </w:tabs>
              <w:spacing w:line="276" w:lineRule="auto"/>
              <w:ind w:left="284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ab/>
              <w:t>Сравнительная таблица</w:t>
            </w:r>
          </w:p>
        </w:tc>
      </w:tr>
      <w:tr w:rsidR="002A7922" w:rsidTr="002A7922">
        <w:trPr>
          <w:trHeight w:val="492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sz w:val="22"/>
                <w:szCs w:val="22"/>
                <w:lang w:eastAsia="en-US"/>
              </w:rPr>
              <w:t>п</w:t>
            </w:r>
            <w:proofErr w:type="spellEnd"/>
          </w:p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Единица измерения</w:t>
            </w:r>
          </w:p>
          <w:p w:rsidR="002A7922" w:rsidRDefault="002A7922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Кол-во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Pr="00D2393D" w:rsidRDefault="002A7922">
            <w:pPr>
              <w:spacing w:line="276" w:lineRule="auto"/>
              <w:ind w:right="-108"/>
              <w:jc w:val="center"/>
              <w:rPr>
                <w:sz w:val="18"/>
                <w:szCs w:val="18"/>
                <w:lang w:eastAsia="en-US"/>
              </w:rPr>
            </w:pPr>
            <w:r w:rsidRPr="00D2393D">
              <w:rPr>
                <w:sz w:val="18"/>
                <w:szCs w:val="18"/>
                <w:lang w:eastAsia="en-US"/>
              </w:rPr>
              <w:t xml:space="preserve">коммерческое предложение. </w:t>
            </w:r>
          </w:p>
          <w:p w:rsidR="002A7922" w:rsidRPr="00D2393D" w:rsidRDefault="002A7922" w:rsidP="00D2393D">
            <w:pPr>
              <w:spacing w:line="276" w:lineRule="auto"/>
              <w:ind w:right="-108"/>
              <w:jc w:val="center"/>
              <w:rPr>
                <w:sz w:val="18"/>
                <w:szCs w:val="18"/>
                <w:lang w:eastAsia="en-US"/>
              </w:rPr>
            </w:pPr>
            <w:r w:rsidRPr="00D2393D">
              <w:rPr>
                <w:sz w:val="18"/>
                <w:szCs w:val="18"/>
                <w:lang w:eastAsia="en-US"/>
              </w:rPr>
              <w:t>(</w:t>
            </w:r>
            <w:proofErr w:type="spellStart"/>
            <w:r w:rsidRPr="00D2393D">
              <w:rPr>
                <w:sz w:val="18"/>
                <w:szCs w:val="18"/>
                <w:lang w:eastAsia="en-US"/>
              </w:rPr>
              <w:t>вх</w:t>
            </w:r>
            <w:proofErr w:type="spellEnd"/>
            <w:r w:rsidRPr="00D2393D">
              <w:rPr>
                <w:sz w:val="18"/>
                <w:szCs w:val="18"/>
                <w:lang w:eastAsia="en-US"/>
              </w:rPr>
              <w:t>. 3</w:t>
            </w:r>
            <w:r w:rsidR="00D2393D" w:rsidRPr="00D2393D">
              <w:rPr>
                <w:sz w:val="18"/>
                <w:szCs w:val="18"/>
                <w:lang w:eastAsia="en-US"/>
              </w:rPr>
              <w:t>9</w:t>
            </w:r>
            <w:r w:rsidRPr="00D2393D">
              <w:rPr>
                <w:sz w:val="18"/>
                <w:szCs w:val="18"/>
                <w:lang w:eastAsia="en-US"/>
              </w:rPr>
              <w:t xml:space="preserve">49 от </w:t>
            </w:r>
            <w:r w:rsidR="006114E1" w:rsidRPr="00D2393D">
              <w:rPr>
                <w:sz w:val="18"/>
                <w:szCs w:val="18"/>
                <w:lang w:eastAsia="en-US"/>
              </w:rPr>
              <w:t>17</w:t>
            </w:r>
            <w:r w:rsidRPr="00D2393D">
              <w:rPr>
                <w:sz w:val="18"/>
                <w:szCs w:val="18"/>
                <w:lang w:eastAsia="en-US"/>
              </w:rPr>
              <w:t>.08.2026.)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4E1" w:rsidRPr="00D2393D" w:rsidRDefault="002A7922" w:rsidP="006114E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2393D">
              <w:rPr>
                <w:sz w:val="18"/>
                <w:szCs w:val="18"/>
                <w:lang w:eastAsia="en-US"/>
              </w:rPr>
              <w:t>коммерческое предложение</w:t>
            </w:r>
          </w:p>
          <w:p w:rsidR="002A7922" w:rsidRPr="00D2393D" w:rsidRDefault="002A7922" w:rsidP="00D2393D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D2393D">
              <w:rPr>
                <w:sz w:val="18"/>
                <w:szCs w:val="18"/>
                <w:lang w:eastAsia="en-US"/>
              </w:rPr>
              <w:t xml:space="preserve"> </w:t>
            </w:r>
            <w:r w:rsidRPr="00D2393D">
              <w:rPr>
                <w:color w:val="000000"/>
                <w:sz w:val="18"/>
                <w:szCs w:val="18"/>
                <w:lang w:eastAsia="en-US"/>
              </w:rPr>
              <w:t>(</w:t>
            </w:r>
            <w:proofErr w:type="spellStart"/>
            <w:r w:rsidRPr="00D2393D">
              <w:rPr>
                <w:sz w:val="18"/>
                <w:szCs w:val="18"/>
                <w:lang w:eastAsia="en-US"/>
              </w:rPr>
              <w:t>вх</w:t>
            </w:r>
            <w:proofErr w:type="spellEnd"/>
            <w:r w:rsidRPr="00D2393D">
              <w:rPr>
                <w:sz w:val="18"/>
                <w:szCs w:val="18"/>
                <w:lang w:eastAsia="en-US"/>
              </w:rPr>
              <w:t>. 3</w:t>
            </w:r>
            <w:r w:rsidR="00D2393D" w:rsidRPr="00D2393D">
              <w:rPr>
                <w:sz w:val="18"/>
                <w:szCs w:val="18"/>
                <w:lang w:eastAsia="en-US"/>
              </w:rPr>
              <w:t>9</w:t>
            </w:r>
            <w:r w:rsidRPr="00D2393D">
              <w:rPr>
                <w:sz w:val="18"/>
                <w:szCs w:val="18"/>
                <w:lang w:eastAsia="en-US"/>
              </w:rPr>
              <w:t xml:space="preserve">48 от </w:t>
            </w:r>
            <w:r w:rsidR="006114E1" w:rsidRPr="00D2393D">
              <w:rPr>
                <w:sz w:val="18"/>
                <w:szCs w:val="18"/>
                <w:lang w:eastAsia="en-US"/>
              </w:rPr>
              <w:t>17</w:t>
            </w:r>
            <w:r w:rsidRPr="00D2393D">
              <w:rPr>
                <w:sz w:val="18"/>
                <w:szCs w:val="18"/>
                <w:lang w:eastAsia="en-US"/>
              </w:rPr>
              <w:t>.08.2026.)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Pr="00D2393D" w:rsidRDefault="002A7922">
            <w:pPr>
              <w:spacing w:line="276" w:lineRule="auto"/>
              <w:ind w:left="-108" w:right="-122"/>
              <w:jc w:val="center"/>
              <w:rPr>
                <w:sz w:val="18"/>
                <w:szCs w:val="18"/>
                <w:lang w:eastAsia="en-US"/>
              </w:rPr>
            </w:pPr>
            <w:r w:rsidRPr="00D2393D">
              <w:rPr>
                <w:sz w:val="18"/>
                <w:szCs w:val="18"/>
                <w:lang w:eastAsia="en-US"/>
              </w:rPr>
              <w:t xml:space="preserve">коммерческое предложение </w:t>
            </w:r>
          </w:p>
          <w:p w:rsidR="002A7922" w:rsidRPr="00D2393D" w:rsidRDefault="006114E1" w:rsidP="00D2393D">
            <w:pPr>
              <w:spacing w:line="276" w:lineRule="auto"/>
              <w:ind w:left="-108" w:right="-122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D2393D">
              <w:rPr>
                <w:sz w:val="18"/>
                <w:szCs w:val="18"/>
                <w:lang w:eastAsia="en-US"/>
              </w:rPr>
              <w:t xml:space="preserve"> </w:t>
            </w:r>
            <w:r w:rsidR="002A7922" w:rsidRPr="00D2393D">
              <w:rPr>
                <w:sz w:val="18"/>
                <w:szCs w:val="18"/>
                <w:lang w:eastAsia="en-US"/>
              </w:rPr>
              <w:t>(</w:t>
            </w:r>
            <w:proofErr w:type="spellStart"/>
            <w:r w:rsidR="002A7922" w:rsidRPr="00D2393D">
              <w:rPr>
                <w:sz w:val="18"/>
                <w:szCs w:val="18"/>
                <w:lang w:eastAsia="en-US"/>
              </w:rPr>
              <w:t>вх</w:t>
            </w:r>
            <w:proofErr w:type="spellEnd"/>
            <w:r w:rsidR="002A7922" w:rsidRPr="00D2393D">
              <w:rPr>
                <w:sz w:val="18"/>
                <w:szCs w:val="18"/>
                <w:lang w:eastAsia="en-US"/>
              </w:rPr>
              <w:t>. 3</w:t>
            </w:r>
            <w:r w:rsidR="00D2393D" w:rsidRPr="00D2393D">
              <w:rPr>
                <w:sz w:val="18"/>
                <w:szCs w:val="18"/>
                <w:lang w:eastAsia="en-US"/>
              </w:rPr>
              <w:t>9</w:t>
            </w:r>
            <w:r w:rsidR="002A7922" w:rsidRPr="00D2393D">
              <w:rPr>
                <w:sz w:val="18"/>
                <w:szCs w:val="18"/>
                <w:lang w:eastAsia="en-US"/>
              </w:rPr>
              <w:t xml:space="preserve">47 от </w:t>
            </w:r>
            <w:r w:rsidRPr="00D2393D">
              <w:rPr>
                <w:sz w:val="18"/>
                <w:szCs w:val="18"/>
                <w:lang w:eastAsia="en-US"/>
              </w:rPr>
              <w:t>17</w:t>
            </w:r>
            <w:r w:rsidR="002A7922" w:rsidRPr="00D2393D">
              <w:rPr>
                <w:sz w:val="18"/>
                <w:szCs w:val="18"/>
                <w:lang w:eastAsia="en-US"/>
              </w:rPr>
              <w:t>.08.2026)</w:t>
            </w:r>
          </w:p>
        </w:tc>
      </w:tr>
      <w:tr w:rsidR="002A7922" w:rsidTr="002A7922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rPr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rPr>
                <w:color w:val="00000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rPr>
                <w:color w:val="000000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rPr>
                <w:color w:val="000000"/>
                <w:lang w:eastAsia="en-US"/>
              </w:rPr>
            </w:pP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Руб.</w:t>
            </w:r>
          </w:p>
        </w:tc>
      </w:tr>
      <w:tr w:rsidR="002A7922" w:rsidTr="002A7922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ind w:right="253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Осмотр  врача </w:t>
            </w:r>
            <w:r>
              <w:rPr>
                <w:rFonts w:ascii="PT Astra Serif" w:hAnsi="PT Astra Serif"/>
                <w:szCs w:val="22"/>
                <w:lang w:eastAsia="en-US"/>
              </w:rPr>
              <w:t>терапевта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2100,00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2380,00</w:t>
            </w:r>
          </w:p>
        </w:tc>
      </w:tr>
      <w:tr w:rsidR="002A7922" w:rsidTr="002A7922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ind w:right="253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Осмотр   врача </w:t>
            </w:r>
            <w:r>
              <w:rPr>
                <w:rFonts w:ascii="PT Astra Serif" w:hAnsi="PT Astra Serif"/>
                <w:szCs w:val="22"/>
                <w:lang w:eastAsia="en-US"/>
              </w:rPr>
              <w:t xml:space="preserve">невролога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2100,00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2380,00</w:t>
            </w:r>
          </w:p>
        </w:tc>
      </w:tr>
      <w:tr w:rsidR="002A7922" w:rsidTr="002A7922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ind w:right="253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Осмотр   врача психиатра </w:t>
            </w:r>
            <w:r>
              <w:rPr>
                <w:rFonts w:ascii="PT Astra Serif" w:hAnsi="PT Astra Serif"/>
                <w:szCs w:val="22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1120,00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840,00</w:t>
            </w:r>
          </w:p>
        </w:tc>
      </w:tr>
      <w:tr w:rsidR="002A7922" w:rsidTr="002A7922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ind w:right="253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Осмотр   врача нарколога </w:t>
            </w:r>
            <w:r>
              <w:rPr>
                <w:rFonts w:ascii="PT Astra Serif" w:hAnsi="PT Astra Serif"/>
                <w:szCs w:val="22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1120,00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840,00</w:t>
            </w:r>
          </w:p>
        </w:tc>
      </w:tr>
      <w:tr w:rsidR="002A7922" w:rsidTr="002A7922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ind w:right="253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Осмотр   врача  </w:t>
            </w:r>
            <w:proofErr w:type="spellStart"/>
            <w:r>
              <w:rPr>
                <w:rFonts w:ascii="PT Astra Serif" w:hAnsi="PT Astra Serif"/>
                <w:lang w:eastAsia="en-US"/>
              </w:rPr>
              <w:t>дерматовенеролога</w:t>
            </w:r>
            <w:proofErr w:type="spellEnd"/>
            <w:r>
              <w:rPr>
                <w:rFonts w:ascii="PT Astra Serif" w:hAnsi="PT Astra Serif"/>
                <w:lang w:eastAsia="en-US"/>
              </w:rPr>
              <w:t xml:space="preserve"> </w:t>
            </w:r>
            <w:r>
              <w:rPr>
                <w:rFonts w:ascii="PT Astra Serif" w:hAnsi="PT Astra Serif"/>
                <w:szCs w:val="22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2100,00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2380,00</w:t>
            </w:r>
          </w:p>
        </w:tc>
      </w:tr>
      <w:tr w:rsidR="002A7922" w:rsidTr="002A7922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ind w:right="253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Осмотр   врача  отоларинголога </w:t>
            </w:r>
            <w:r>
              <w:rPr>
                <w:rFonts w:ascii="PT Astra Serif" w:hAnsi="PT Astra Serif"/>
                <w:szCs w:val="22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2100,00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2380,00</w:t>
            </w:r>
          </w:p>
        </w:tc>
      </w:tr>
      <w:tr w:rsidR="002A7922" w:rsidTr="002A7922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ind w:right="253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Осмотр   врача хирурга </w:t>
            </w:r>
            <w:r>
              <w:rPr>
                <w:rFonts w:ascii="PT Astra Serif" w:hAnsi="PT Astra Serif"/>
                <w:szCs w:val="22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2250,00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2550,00</w:t>
            </w:r>
          </w:p>
        </w:tc>
      </w:tr>
      <w:tr w:rsidR="002A7922" w:rsidTr="002A7922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ind w:right="253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Осмотр   врача  стоматолога </w:t>
            </w:r>
            <w:r>
              <w:rPr>
                <w:rFonts w:ascii="PT Astra Serif" w:hAnsi="PT Astra Serif"/>
                <w:szCs w:val="22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2100,00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2380,00</w:t>
            </w:r>
          </w:p>
        </w:tc>
      </w:tr>
      <w:tr w:rsidR="002A7922" w:rsidTr="002A7922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ind w:right="253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Осмотр  врача </w:t>
            </w:r>
            <w:proofErr w:type="spellStart"/>
            <w:r>
              <w:rPr>
                <w:rFonts w:ascii="PT Astra Serif" w:hAnsi="PT Astra Serif"/>
                <w:lang w:eastAsia="en-US"/>
              </w:rPr>
              <w:t>профпатолга</w:t>
            </w:r>
            <w:proofErr w:type="spellEnd"/>
            <w:r>
              <w:rPr>
                <w:rFonts w:ascii="PT Astra Serif" w:hAnsi="PT Astra Serif"/>
                <w:lang w:eastAsia="en-US"/>
              </w:rPr>
              <w:t xml:space="preserve"> </w:t>
            </w:r>
            <w:r>
              <w:rPr>
                <w:rFonts w:ascii="PT Astra Serif" w:hAnsi="PT Astra Serif"/>
                <w:szCs w:val="22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2660,00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2660,00</w:t>
            </w:r>
          </w:p>
        </w:tc>
      </w:tr>
      <w:tr w:rsidR="002A7922" w:rsidTr="002A7922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ind w:right="253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Осмотр   врача офтальмолога </w:t>
            </w:r>
            <w:r>
              <w:rPr>
                <w:rFonts w:ascii="PT Astra Serif" w:hAnsi="PT Astra Serif"/>
                <w:szCs w:val="22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3750,00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2550,00</w:t>
            </w:r>
          </w:p>
        </w:tc>
      </w:tr>
      <w:tr w:rsidR="002A7922" w:rsidTr="002A7922">
        <w:tc>
          <w:tcPr>
            <w:tcW w:w="109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ind w:right="253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b/>
                <w:lang w:eastAsia="en-US"/>
              </w:rPr>
              <w:t>лабораторные исследования</w:t>
            </w:r>
          </w:p>
        </w:tc>
      </w:tr>
      <w:tr w:rsidR="002A7922" w:rsidTr="002A7922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ind w:right="253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Клинический анализ крови (гемоглобин, цветной показатель, эритроциты, тромбоциты, лейкоциты, лейкоцитарная формула, СОЭ) </w:t>
            </w:r>
            <w:r>
              <w:rPr>
                <w:rFonts w:ascii="PT Astra Serif" w:hAnsi="PT Astra Serif"/>
                <w:szCs w:val="22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2240,00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2800,00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2660,00</w:t>
            </w:r>
          </w:p>
        </w:tc>
      </w:tr>
      <w:tr w:rsidR="002A7922" w:rsidTr="002A7922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ind w:right="253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Биохимический скрининг (содержание в сыворотке крови глюкозы </w:t>
            </w:r>
            <w:proofErr w:type="gramStart"/>
            <w:r>
              <w:rPr>
                <w:rFonts w:ascii="PT Astra Serif" w:hAnsi="PT Astra Serif"/>
                <w:lang w:eastAsia="en-US"/>
              </w:rPr>
              <w:t xml:space="preserve">на </w:t>
            </w:r>
            <w:proofErr w:type="spellStart"/>
            <w:r>
              <w:rPr>
                <w:rFonts w:ascii="PT Astra Serif" w:hAnsi="PT Astra Serif"/>
                <w:lang w:eastAsia="en-US"/>
              </w:rPr>
              <w:t>тощак</w:t>
            </w:r>
            <w:proofErr w:type="spellEnd"/>
            <w:proofErr w:type="gramEnd"/>
            <w:r>
              <w:rPr>
                <w:rFonts w:ascii="PT Astra Serif" w:hAnsi="PT Astra Serif"/>
                <w:lang w:eastAsia="en-US"/>
              </w:rPr>
              <w:t xml:space="preserve">, общего холестерина) </w:t>
            </w:r>
            <w:r>
              <w:rPr>
                <w:rFonts w:ascii="PT Astra Serif" w:hAnsi="PT Astra Serif"/>
                <w:szCs w:val="22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3360,00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3220,00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3220,00</w:t>
            </w:r>
          </w:p>
        </w:tc>
      </w:tr>
      <w:tr w:rsidR="002A7922" w:rsidTr="002A7922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ind w:right="253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Клинический анализ мочи (удельный вес, белок, сахар, </w:t>
            </w:r>
            <w:r>
              <w:rPr>
                <w:rFonts w:ascii="PT Astra Serif" w:hAnsi="PT Astra Serif"/>
                <w:lang w:eastAsia="en-US"/>
              </w:rPr>
              <w:lastRenderedPageBreak/>
              <w:t xml:space="preserve">микроскопия осадка) </w:t>
            </w:r>
            <w:r>
              <w:rPr>
                <w:rFonts w:ascii="PT Astra Serif" w:hAnsi="PT Astra Serif"/>
                <w:szCs w:val="22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работник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2800,00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2660,00</w:t>
            </w:r>
          </w:p>
        </w:tc>
      </w:tr>
      <w:tr w:rsidR="002A7922" w:rsidTr="002A7922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ind w:right="253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Исследования крови на сифилис </w:t>
            </w:r>
            <w:r>
              <w:rPr>
                <w:rFonts w:ascii="PT Astra Serif" w:hAnsi="PT Astra Serif"/>
                <w:szCs w:val="22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1680,00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3220,00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3500,00</w:t>
            </w:r>
          </w:p>
        </w:tc>
      </w:tr>
      <w:tr w:rsidR="002A7922" w:rsidTr="002A7922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ind w:right="253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Исследования на  </w:t>
            </w:r>
            <w:proofErr w:type="spellStart"/>
            <w:r>
              <w:rPr>
                <w:rFonts w:ascii="PT Astra Serif" w:hAnsi="PT Astra Serif"/>
                <w:lang w:eastAsia="en-US"/>
              </w:rPr>
              <w:t>гильминтозы</w:t>
            </w:r>
            <w:proofErr w:type="spellEnd"/>
            <w:r>
              <w:rPr>
                <w:rFonts w:ascii="PT Astra Serif" w:hAnsi="PT Astra Serif"/>
                <w:lang w:eastAsia="en-US"/>
              </w:rPr>
              <w:t xml:space="preserve"> </w:t>
            </w:r>
            <w:r>
              <w:rPr>
                <w:rFonts w:ascii="PT Astra Serif" w:hAnsi="PT Astra Serif"/>
                <w:szCs w:val="22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2520,00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2660,00</w:t>
            </w:r>
          </w:p>
        </w:tc>
      </w:tr>
      <w:tr w:rsidR="002A7922" w:rsidTr="002A7922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ind w:right="253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Исследования на носительство возбудителей кишечных инфекций и серологические обследования на брюшной тиф </w:t>
            </w:r>
            <w:r>
              <w:rPr>
                <w:rFonts w:ascii="PT Astra Serif" w:hAnsi="PT Astra Serif"/>
                <w:szCs w:val="22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10080,00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7700,00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7560,00</w:t>
            </w:r>
          </w:p>
        </w:tc>
      </w:tr>
      <w:tr w:rsidR="002A7922" w:rsidTr="002A7922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ind w:right="253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Мазок из зева и носа на наличие патогенного стафилококка </w:t>
            </w:r>
            <w:r>
              <w:rPr>
                <w:rFonts w:ascii="PT Astra Serif" w:hAnsi="PT Astra Serif"/>
                <w:szCs w:val="22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7700,00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7560,00</w:t>
            </w:r>
          </w:p>
        </w:tc>
      </w:tr>
      <w:tr w:rsidR="002A7922" w:rsidTr="002A7922">
        <w:tc>
          <w:tcPr>
            <w:tcW w:w="109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ind w:right="253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b/>
                <w:lang w:eastAsia="en-US"/>
              </w:rPr>
              <w:t>функциональные исследования</w:t>
            </w:r>
          </w:p>
        </w:tc>
      </w:tr>
      <w:tr w:rsidR="002A7922" w:rsidTr="002A7922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ind w:right="253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Цифровая  </w:t>
            </w:r>
            <w:proofErr w:type="spellStart"/>
            <w:r>
              <w:rPr>
                <w:rFonts w:ascii="PT Astra Serif" w:hAnsi="PT Astra Serif"/>
                <w:lang w:eastAsia="en-US"/>
              </w:rPr>
              <w:t>флюрография</w:t>
            </w:r>
            <w:proofErr w:type="spellEnd"/>
            <w:r>
              <w:rPr>
                <w:rFonts w:ascii="PT Astra Serif" w:hAnsi="PT Astra Serif"/>
                <w:lang w:eastAsia="en-US"/>
              </w:rPr>
              <w:t xml:space="preserve"> или рентгенография в двух проекциях </w:t>
            </w:r>
            <w:r>
              <w:rPr>
                <w:rFonts w:ascii="PT Astra Serif" w:hAnsi="PT Astra Serif"/>
                <w:szCs w:val="22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8400,00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8120,00</w:t>
            </w:r>
          </w:p>
        </w:tc>
      </w:tr>
      <w:tr w:rsidR="002A7922" w:rsidTr="002A7922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ind w:right="253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Электрокардиография в покое (ЭКГ) </w:t>
            </w:r>
            <w:r>
              <w:rPr>
                <w:rFonts w:ascii="PT Astra Serif" w:hAnsi="PT Astra Serif"/>
                <w:szCs w:val="22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3780,00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3780,00</w:t>
            </w:r>
          </w:p>
        </w:tc>
      </w:tr>
      <w:tr w:rsidR="002A7922" w:rsidTr="002A7922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ind w:right="253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Определение относительного и  абсолютного сердечно сосудистого риска </w:t>
            </w:r>
            <w:r>
              <w:rPr>
                <w:rFonts w:ascii="PT Astra Serif" w:hAnsi="PT Astra Serif"/>
                <w:szCs w:val="22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1400,00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2100,00</w:t>
            </w:r>
          </w:p>
        </w:tc>
      </w:tr>
      <w:tr w:rsidR="002A7922" w:rsidTr="002A7922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ind w:right="253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Измерение артериального давления на периферических артериях </w:t>
            </w:r>
            <w:r>
              <w:rPr>
                <w:rFonts w:ascii="PT Astra Serif" w:hAnsi="PT Astra Serif"/>
                <w:szCs w:val="22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1400,00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1260,00</w:t>
            </w:r>
          </w:p>
        </w:tc>
      </w:tr>
      <w:tr w:rsidR="002A7922" w:rsidTr="002A7922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ind w:right="253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Расчет на основании антропометрии (измерение роста, массы тела, окружности талии) индекса массы тела </w:t>
            </w:r>
            <w:r>
              <w:rPr>
                <w:rFonts w:ascii="PT Astra Serif" w:hAnsi="PT Astra Serif"/>
                <w:szCs w:val="22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980,00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1120,00</w:t>
            </w:r>
          </w:p>
        </w:tc>
      </w:tr>
      <w:tr w:rsidR="002A7922" w:rsidTr="002A7922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ind w:right="253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Измерение внутриглазного давления </w:t>
            </w:r>
            <w:r>
              <w:rPr>
                <w:rFonts w:ascii="PT Astra Serif" w:hAnsi="PT Astra Serif"/>
                <w:szCs w:val="22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980,00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1120,00</w:t>
            </w:r>
          </w:p>
        </w:tc>
      </w:tr>
      <w:tr w:rsidR="002A7922" w:rsidTr="002A7922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ind w:right="253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Спирометрия </w:t>
            </w:r>
            <w:r>
              <w:rPr>
                <w:rFonts w:ascii="PT Astra Serif" w:hAnsi="PT Astra Serif"/>
                <w:szCs w:val="22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1125,00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1087,50</w:t>
            </w:r>
          </w:p>
        </w:tc>
      </w:tr>
      <w:tr w:rsidR="002A7922" w:rsidTr="002A7922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ind w:right="253"/>
              <w:rPr>
                <w:rFonts w:ascii="PT Astra Serif" w:hAnsi="PT Astra Serif"/>
                <w:lang w:eastAsia="en-US"/>
              </w:rPr>
            </w:pPr>
            <w:proofErr w:type="spellStart"/>
            <w:r>
              <w:rPr>
                <w:rFonts w:ascii="PT Astra Serif" w:hAnsi="PT Astra Serif"/>
                <w:lang w:eastAsia="en-US"/>
              </w:rPr>
              <w:t>Пульсоксиметрия</w:t>
            </w:r>
            <w:proofErr w:type="spellEnd"/>
            <w:r>
              <w:rPr>
                <w:rFonts w:ascii="PT Astra Serif" w:hAnsi="PT Astra Serif"/>
                <w:lang w:eastAsia="en-US"/>
              </w:rPr>
              <w:t xml:space="preserve"> </w:t>
            </w:r>
            <w:r>
              <w:rPr>
                <w:rFonts w:ascii="PT Astra Serif" w:hAnsi="PT Astra Serif"/>
                <w:szCs w:val="22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1125,00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1087,50</w:t>
            </w:r>
          </w:p>
        </w:tc>
      </w:tr>
      <w:tr w:rsidR="002A7922" w:rsidTr="002A7922">
        <w:tc>
          <w:tcPr>
            <w:tcW w:w="62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ИТОГО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48650,00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22" w:rsidRDefault="002A7922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70550,00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2" w:rsidRDefault="002A7922" w:rsidP="00D2393D"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7</w:t>
            </w:r>
            <w:r w:rsidR="00D2393D">
              <w:rPr>
                <w:b/>
                <w:color w:val="000000"/>
                <w:lang w:eastAsia="en-US"/>
              </w:rPr>
              <w:t>0835</w:t>
            </w:r>
            <w:r>
              <w:rPr>
                <w:b/>
                <w:color w:val="000000"/>
                <w:lang w:eastAsia="en-US"/>
              </w:rPr>
              <w:t>,00</w:t>
            </w:r>
          </w:p>
        </w:tc>
      </w:tr>
    </w:tbl>
    <w:p w:rsidR="002A7922" w:rsidRDefault="002A7922" w:rsidP="002A7922">
      <w:pPr>
        <w:ind w:left="-1134"/>
        <w:jc w:val="both"/>
      </w:pPr>
      <w:r>
        <w:tab/>
        <w:t>Учитывая наименьшую стоимость на услуги, начальную (максимальную) цену контракта определить из расчета 48650</w:t>
      </w:r>
      <w:r>
        <w:rPr>
          <w:sz w:val="22"/>
          <w:szCs w:val="22"/>
        </w:rPr>
        <w:t xml:space="preserve"> (</w:t>
      </w:r>
      <w:r>
        <w:t>сорок восемь тысяч шестьсот пятьдесят</w:t>
      </w:r>
      <w:r>
        <w:rPr>
          <w:sz w:val="22"/>
          <w:szCs w:val="22"/>
        </w:rPr>
        <w:t xml:space="preserve">) </w:t>
      </w:r>
      <w:r>
        <w:t>рублей 00 копеек</w:t>
      </w:r>
      <w:r>
        <w:rPr>
          <w:sz w:val="22"/>
          <w:szCs w:val="22"/>
        </w:rPr>
        <w:t>.</w:t>
      </w:r>
    </w:p>
    <w:p w:rsidR="002A7922" w:rsidRDefault="002A7922" w:rsidP="002A7922"/>
    <w:p w:rsidR="002A7922" w:rsidRDefault="002A7922" w:rsidP="002A7922">
      <w:pPr>
        <w:ind w:left="-709"/>
        <w:rPr>
          <w:sz w:val="25"/>
          <w:szCs w:val="25"/>
        </w:rPr>
      </w:pPr>
      <w:r>
        <w:rPr>
          <w:sz w:val="25"/>
          <w:szCs w:val="25"/>
        </w:rPr>
        <w:t xml:space="preserve">Заместитель начальника учреждения </w:t>
      </w:r>
    </w:p>
    <w:p w:rsidR="002A7922" w:rsidRDefault="002A7922" w:rsidP="002A7922">
      <w:pPr>
        <w:ind w:left="-709"/>
        <w:rPr>
          <w:sz w:val="25"/>
          <w:szCs w:val="25"/>
        </w:rPr>
      </w:pPr>
      <w:r>
        <w:rPr>
          <w:sz w:val="25"/>
          <w:szCs w:val="25"/>
        </w:rPr>
        <w:t>ФКЛПУ КТБ-12 УФСИН России</w:t>
      </w:r>
    </w:p>
    <w:p w:rsidR="002A7922" w:rsidRDefault="002A7922" w:rsidP="002A7922">
      <w:pPr>
        <w:ind w:left="-709"/>
        <w:rPr>
          <w:sz w:val="25"/>
          <w:szCs w:val="25"/>
        </w:rPr>
      </w:pPr>
      <w:r>
        <w:rPr>
          <w:sz w:val="25"/>
          <w:szCs w:val="25"/>
        </w:rPr>
        <w:t>по Алтайскому краю</w:t>
      </w:r>
    </w:p>
    <w:p w:rsidR="002A7922" w:rsidRDefault="002A7922" w:rsidP="002A7922">
      <w:pPr>
        <w:ind w:left="-709"/>
      </w:pPr>
      <w:r>
        <w:t xml:space="preserve">подполковник внутренней службы                                                                                  </w:t>
      </w:r>
      <w:bookmarkStart w:id="0" w:name="_GoBack"/>
      <w:bookmarkEnd w:id="0"/>
      <w:r>
        <w:t>М.А. Соломин</w:t>
      </w:r>
    </w:p>
    <w:p w:rsidR="007079B9" w:rsidRDefault="007079B9"/>
    <w:sectPr w:rsidR="007079B9" w:rsidSect="00707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A7922"/>
    <w:rsid w:val="00115E55"/>
    <w:rsid w:val="002A7922"/>
    <w:rsid w:val="002C5AE1"/>
    <w:rsid w:val="002F1B2F"/>
    <w:rsid w:val="006114E1"/>
    <w:rsid w:val="006B3451"/>
    <w:rsid w:val="007079B9"/>
    <w:rsid w:val="0099677C"/>
    <w:rsid w:val="00BD22CD"/>
    <w:rsid w:val="00D23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9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2A7922"/>
    <w:pPr>
      <w:jc w:val="center"/>
    </w:pPr>
    <w:rPr>
      <w:b/>
      <w:bCs/>
      <w:sz w:val="40"/>
    </w:rPr>
  </w:style>
  <w:style w:type="character" w:customStyle="1" w:styleId="a4">
    <w:name w:val="Название Знак"/>
    <w:basedOn w:val="a0"/>
    <w:link w:val="a3"/>
    <w:uiPriority w:val="10"/>
    <w:rsid w:val="002A7922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a5">
    <w:name w:val="Гипертекстовая ссылка"/>
    <w:rsid w:val="002A7922"/>
    <w:rPr>
      <w:b/>
      <w:bCs w:val="0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4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70373958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user</cp:lastModifiedBy>
  <cp:revision>2</cp:revision>
  <dcterms:created xsi:type="dcterms:W3CDTF">2026-08-17T07:49:00Z</dcterms:created>
  <dcterms:modified xsi:type="dcterms:W3CDTF">2026-08-17T07:49:00Z</dcterms:modified>
</cp:coreProperties>
</file>