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32" w:rsidRDefault="00925332" w:rsidP="00925332">
      <w:pPr>
        <w:pStyle w:val="41"/>
        <w:tabs>
          <w:tab w:val="left" w:pos="5820"/>
        </w:tabs>
        <w:spacing w:line="240" w:lineRule="auto"/>
        <w:ind w:right="-74" w:firstLine="0"/>
        <w:contextualSpacing/>
        <w:jc w:val="center"/>
        <w:rPr>
          <w:b/>
          <w:sz w:val="26"/>
          <w:szCs w:val="26"/>
        </w:rPr>
      </w:pPr>
      <w:bookmarkStart w:id="0" w:name="_GoBack"/>
      <w:bookmarkEnd w:id="0"/>
      <w:r w:rsidRPr="00AE677D">
        <w:rPr>
          <w:b/>
          <w:sz w:val="26"/>
          <w:szCs w:val="26"/>
        </w:rPr>
        <w:t xml:space="preserve">Техническое задание на организацию цифровых каналов </w:t>
      </w:r>
      <w:r w:rsidR="00FD692E" w:rsidRPr="00AE677D">
        <w:rPr>
          <w:b/>
          <w:sz w:val="26"/>
          <w:szCs w:val="26"/>
        </w:rPr>
        <w:t xml:space="preserve">связи </w:t>
      </w:r>
      <w:r w:rsidR="00FD692E">
        <w:rPr>
          <w:b/>
          <w:sz w:val="26"/>
          <w:szCs w:val="26"/>
        </w:rPr>
        <w:t>СЭМПЛ</w:t>
      </w:r>
      <w:r>
        <w:rPr>
          <w:b/>
          <w:sz w:val="26"/>
          <w:szCs w:val="26"/>
        </w:rPr>
        <w:t xml:space="preserve"> </w:t>
      </w:r>
    </w:p>
    <w:p w:rsidR="00925332" w:rsidRPr="00AE677D" w:rsidRDefault="004269ED" w:rsidP="00925332">
      <w:pPr>
        <w:pStyle w:val="41"/>
        <w:tabs>
          <w:tab w:val="left" w:pos="5820"/>
        </w:tabs>
        <w:spacing w:line="240" w:lineRule="auto"/>
        <w:ind w:right="-74" w:firstLine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</w:t>
      </w:r>
      <w:r w:rsidR="00925332">
        <w:rPr>
          <w:b/>
          <w:sz w:val="26"/>
          <w:szCs w:val="26"/>
        </w:rPr>
        <w:t>система электронного мониторинга подконтрольных лиц)</w:t>
      </w:r>
    </w:p>
    <w:p w:rsidR="00925332" w:rsidRDefault="00925332" w:rsidP="00E64B13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068BD" w:rsidRPr="00E64B13" w:rsidRDefault="00E64B13" w:rsidP="00E64B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64B13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Подключение к сети GSM 900/1800, </w:t>
      </w:r>
      <w:r w:rsidR="00A76C34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E64B13">
        <w:rPr>
          <w:rFonts w:ascii="Times New Roman" w:hAnsi="Times New Roman" w:cs="Times New Roman"/>
          <w:color w:val="000000"/>
          <w:sz w:val="26"/>
          <w:szCs w:val="26"/>
          <w:lang w:val="en-US"/>
        </w:rPr>
        <w:t>G</w:t>
      </w:r>
      <w:r w:rsidRPr="00E64B13">
        <w:rPr>
          <w:rFonts w:ascii="Times New Roman" w:hAnsi="Times New Roman" w:cs="Times New Roman"/>
          <w:color w:val="000000"/>
          <w:sz w:val="26"/>
          <w:szCs w:val="26"/>
        </w:rPr>
        <w:t xml:space="preserve"> бесплатно и без авансовых </w:t>
      </w:r>
      <w:r w:rsidR="00F71E6B" w:rsidRPr="00E64B13">
        <w:rPr>
          <w:rFonts w:ascii="Times New Roman" w:hAnsi="Times New Roman" w:cs="Times New Roman"/>
          <w:color w:val="000000"/>
          <w:sz w:val="26"/>
          <w:szCs w:val="26"/>
        </w:rPr>
        <w:t xml:space="preserve">платежей </w:t>
      </w:r>
      <w:r w:rsidR="004269ED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E9559B">
        <w:rPr>
          <w:rFonts w:ascii="Times New Roman" w:hAnsi="Times New Roman" w:cs="Times New Roman"/>
          <w:color w:val="000000"/>
          <w:sz w:val="26"/>
          <w:szCs w:val="26"/>
        </w:rPr>
        <w:t>73</w:t>
      </w:r>
      <w:r w:rsidR="000D1B9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64B13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E64B13">
        <w:rPr>
          <w:rFonts w:ascii="Times New Roman" w:hAnsi="Times New Roman" w:cs="Times New Roman"/>
          <w:color w:val="000000"/>
          <w:sz w:val="26"/>
          <w:szCs w:val="26"/>
        </w:rPr>
        <w:t>-карт для контрольных устройств системы электронного мониторинга подконтрольных лиц</w:t>
      </w:r>
      <w:r w:rsidRPr="00E64B1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4269ED">
        <w:rPr>
          <w:rFonts w:ascii="Times New Roman" w:eastAsia="Calibri" w:hAnsi="Times New Roman" w:cs="Times New Roman"/>
          <w:color w:val="000000"/>
          <w:sz w:val="26"/>
          <w:szCs w:val="26"/>
        </w:rPr>
        <w:t>с подключенными</w:t>
      </w:r>
      <w:r w:rsidRPr="00E64B1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услугами передачи данных, в </w:t>
      </w:r>
      <w:r w:rsidRPr="00E64B13">
        <w:rPr>
          <w:rFonts w:ascii="Times New Roman" w:hAnsi="Times New Roman" w:cs="Times New Roman"/>
          <w:color w:val="000000"/>
          <w:sz w:val="26"/>
          <w:szCs w:val="26"/>
        </w:rPr>
        <w:t xml:space="preserve">абонентскую плату за 1 </w:t>
      </w:r>
      <w:r w:rsidRPr="00E64B13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E64B13">
        <w:rPr>
          <w:rFonts w:ascii="Times New Roman" w:hAnsi="Times New Roman" w:cs="Times New Roman"/>
          <w:color w:val="000000"/>
          <w:sz w:val="26"/>
          <w:szCs w:val="26"/>
        </w:rPr>
        <w:t xml:space="preserve">-карту не менее </w:t>
      </w:r>
      <w:r>
        <w:rPr>
          <w:rFonts w:ascii="Times New Roman" w:hAnsi="Times New Roman" w:cs="Times New Roman"/>
          <w:color w:val="000000"/>
          <w:sz w:val="26"/>
          <w:szCs w:val="26"/>
        </w:rPr>
        <w:t>50</w:t>
      </w:r>
      <w:r w:rsidRPr="00E64B13">
        <w:rPr>
          <w:rFonts w:ascii="Times New Roman" w:hAnsi="Times New Roman" w:cs="Times New Roman"/>
          <w:color w:val="000000"/>
          <w:sz w:val="26"/>
          <w:szCs w:val="26"/>
        </w:rPr>
        <w:t xml:space="preserve"> Мбайт </w:t>
      </w:r>
      <w:r w:rsidRPr="00E64B13">
        <w:rPr>
          <w:rFonts w:ascii="Times New Roman" w:hAnsi="Times New Roman" w:cs="Times New Roman"/>
          <w:color w:val="000000"/>
          <w:sz w:val="26"/>
          <w:szCs w:val="26"/>
          <w:lang w:val="en-US"/>
        </w:rPr>
        <w:t>APN</w:t>
      </w:r>
      <w:r w:rsidRPr="00E64B13">
        <w:rPr>
          <w:rFonts w:ascii="Times New Roman" w:hAnsi="Times New Roman" w:cs="Times New Roman"/>
          <w:color w:val="000000"/>
          <w:sz w:val="26"/>
          <w:szCs w:val="26"/>
        </w:rPr>
        <w:t xml:space="preserve"> трафика данных в месяц.</w:t>
      </w:r>
    </w:p>
    <w:p w:rsidR="00204227" w:rsidRPr="00204227" w:rsidRDefault="00204227" w:rsidP="00204227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>Обеспечение выделенной подсети (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APN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), закрытой от выхода в открытые сети (в том числе 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Internet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>) с выделенным адресным пространством (из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 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>адресного пространства заказчика).</w:t>
      </w:r>
    </w:p>
    <w:p w:rsidR="00204227" w:rsidRPr="00204227" w:rsidRDefault="00204227" w:rsidP="00E64B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Обеспечение 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SIM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-карт стандарта </w:t>
      </w:r>
      <w:r w:rsidRPr="00204227">
        <w:rPr>
          <w:rFonts w:ascii="Times New Roman" w:hAnsi="Times New Roman" w:cs="Times New Roman"/>
          <w:color w:val="000000"/>
          <w:sz w:val="26"/>
          <w:szCs w:val="26"/>
        </w:rPr>
        <w:t xml:space="preserve">GSM 900/1800, </w:t>
      </w:r>
      <w:r w:rsidR="00033F95">
        <w:rPr>
          <w:rFonts w:ascii="Times New Roman" w:eastAsia="Calibri" w:hAnsi="Times New Roman" w:cs="Times New Roman"/>
          <w:color w:val="000000"/>
          <w:sz w:val="26"/>
          <w:szCs w:val="26"/>
        </w:rPr>
        <w:t>4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G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статическими </w:t>
      </w:r>
      <w:r w:rsidR="007A4F47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IP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-адресами, по количеству 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SIM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>-карт (</w:t>
      </w:r>
      <w:r w:rsidR="009234D1" w:rsidRPr="009234D1">
        <w:rPr>
          <w:rFonts w:ascii="Times New Roman" w:eastAsia="Calibri" w:hAnsi="Times New Roman" w:cs="Times New Roman"/>
          <w:color w:val="000000"/>
          <w:sz w:val="26"/>
          <w:szCs w:val="26"/>
        </w:rPr>
        <w:t>173</w:t>
      </w:r>
      <w:r w:rsidRPr="002042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SIM</w:t>
      </w:r>
      <w:r w:rsidRPr="00204227">
        <w:rPr>
          <w:rFonts w:ascii="Times New Roman" w:hAnsi="Times New Roman" w:cs="Times New Roman"/>
          <w:color w:val="000000"/>
          <w:sz w:val="26"/>
          <w:szCs w:val="26"/>
        </w:rPr>
        <w:t>-карт для контрольных устройств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204227" w:rsidRPr="00204227" w:rsidRDefault="00204227" w:rsidP="00E64B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Обеспечение передачи данных и голоса по технологии 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GPRS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или 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UMTS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(3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G</w:t>
      </w: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>).</w:t>
      </w:r>
    </w:p>
    <w:p w:rsidR="00204227" w:rsidRPr="00204227" w:rsidRDefault="00204227" w:rsidP="00E64B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04227">
        <w:rPr>
          <w:rFonts w:ascii="Times New Roman" w:eastAsia="Calibri" w:hAnsi="Times New Roman" w:cs="Times New Roman"/>
          <w:color w:val="000000"/>
          <w:sz w:val="26"/>
          <w:szCs w:val="26"/>
        </w:rPr>
        <w:t>Автоматическое определение номера (АОН).</w:t>
      </w:r>
    </w:p>
    <w:p w:rsidR="00204227" w:rsidRPr="00204227" w:rsidRDefault="00204227" w:rsidP="00204227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4227">
        <w:rPr>
          <w:rFonts w:ascii="Times New Roman" w:hAnsi="Times New Roman" w:cs="Times New Roman"/>
          <w:color w:val="000000"/>
          <w:sz w:val="26"/>
          <w:szCs w:val="26"/>
        </w:rPr>
        <w:t xml:space="preserve">Обеспечение работы </w:t>
      </w:r>
      <w:r w:rsidRPr="00204227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204227">
        <w:rPr>
          <w:rFonts w:ascii="Times New Roman" w:hAnsi="Times New Roman" w:cs="Times New Roman"/>
          <w:color w:val="000000"/>
          <w:sz w:val="26"/>
          <w:szCs w:val="26"/>
        </w:rPr>
        <w:t>-карты в сложных климатических или</w:t>
      </w:r>
      <w:r w:rsidRPr="00204227">
        <w:rPr>
          <w:rFonts w:ascii="Times New Roman" w:hAnsi="Times New Roman" w:cs="Times New Roman"/>
          <w:color w:val="000000"/>
          <w:sz w:val="26"/>
          <w:szCs w:val="26"/>
          <w:lang w:val="en-US"/>
        </w:rPr>
        <w:t> </w:t>
      </w:r>
      <w:r w:rsidRPr="00204227">
        <w:rPr>
          <w:rFonts w:ascii="Times New Roman" w:hAnsi="Times New Roman" w:cs="Times New Roman"/>
          <w:color w:val="000000"/>
          <w:sz w:val="26"/>
          <w:szCs w:val="26"/>
        </w:rPr>
        <w:t xml:space="preserve">производственных условиях, требующих ограниченной </w:t>
      </w:r>
      <w:proofErr w:type="spellStart"/>
      <w:r w:rsidRPr="00204227">
        <w:rPr>
          <w:rFonts w:ascii="Times New Roman" w:hAnsi="Times New Roman" w:cs="Times New Roman"/>
          <w:color w:val="000000"/>
          <w:sz w:val="26"/>
          <w:szCs w:val="26"/>
        </w:rPr>
        <w:t>термо</w:t>
      </w:r>
      <w:proofErr w:type="spellEnd"/>
      <w:r w:rsidRPr="00204227">
        <w:rPr>
          <w:rFonts w:ascii="Times New Roman" w:hAnsi="Times New Roman" w:cs="Times New Roman"/>
          <w:color w:val="000000"/>
          <w:sz w:val="26"/>
          <w:szCs w:val="26"/>
        </w:rPr>
        <w:t>/</w:t>
      </w:r>
      <w:proofErr w:type="spellStart"/>
      <w:r w:rsidRPr="00204227">
        <w:rPr>
          <w:rFonts w:ascii="Times New Roman" w:hAnsi="Times New Roman" w:cs="Times New Roman"/>
          <w:color w:val="000000"/>
          <w:sz w:val="26"/>
          <w:szCs w:val="26"/>
        </w:rPr>
        <w:t>влаго</w:t>
      </w:r>
      <w:proofErr w:type="spellEnd"/>
      <w:r w:rsidRPr="00204227">
        <w:rPr>
          <w:rFonts w:ascii="Times New Roman" w:hAnsi="Times New Roman" w:cs="Times New Roman"/>
          <w:color w:val="000000"/>
          <w:sz w:val="26"/>
          <w:szCs w:val="26"/>
        </w:rPr>
        <w:t xml:space="preserve">/пыле/ </w:t>
      </w:r>
      <w:r w:rsidR="00F71E6B" w:rsidRPr="00204227">
        <w:rPr>
          <w:rFonts w:ascii="Times New Roman" w:hAnsi="Times New Roman" w:cs="Times New Roman"/>
          <w:color w:val="000000"/>
          <w:sz w:val="26"/>
          <w:szCs w:val="26"/>
        </w:rPr>
        <w:t>виброзащищённой</w:t>
      </w:r>
      <w:r w:rsidRPr="0020422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04227" w:rsidRPr="008D489D" w:rsidRDefault="008D489D" w:rsidP="00E64B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 Отсутствие счётчика аутен</w:t>
      </w:r>
      <w:r w:rsidR="00F71E6B">
        <w:rPr>
          <w:rFonts w:ascii="Times New Roman" w:hAnsi="Times New Roman" w:cs="Times New Roman"/>
          <w:color w:val="000000"/>
          <w:sz w:val="26"/>
          <w:szCs w:val="26"/>
        </w:rPr>
        <w:t>ти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фикации на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-картах.</w:t>
      </w:r>
    </w:p>
    <w:p w:rsidR="008D489D" w:rsidRPr="008D489D" w:rsidRDefault="008D489D" w:rsidP="00E64B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 Термостойкий пластик повышенной прочности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-карты.</w:t>
      </w:r>
    </w:p>
    <w:p w:rsidR="008D489D" w:rsidRPr="002372D4" w:rsidRDefault="008D489D" w:rsidP="002372D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D489D">
        <w:rPr>
          <w:rFonts w:ascii="Times New Roman" w:hAnsi="Times New Roman" w:cs="Times New Roman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Тип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-карты –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Mini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, размеры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-карты длина 25 мм, ширина 15 мм.</w:t>
      </w:r>
    </w:p>
    <w:p w:rsidR="008D489D" w:rsidRPr="008D489D" w:rsidRDefault="008D489D" w:rsidP="00E64B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D489D">
        <w:rPr>
          <w:rFonts w:ascii="Times New Roman" w:hAnsi="Times New Roman" w:cs="Times New Roman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Антикоррозийное исполнение контактной группы в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-карте.</w:t>
      </w:r>
    </w:p>
    <w:p w:rsidR="008D489D" w:rsidRPr="008D489D" w:rsidRDefault="008D489D" w:rsidP="00E64B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D489D">
        <w:rPr>
          <w:rFonts w:ascii="Times New Roman" w:hAnsi="Times New Roman" w:cs="Times New Roman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Запрет платных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SMS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-сервисов.</w:t>
      </w:r>
    </w:p>
    <w:p w:rsidR="008D489D" w:rsidRPr="008D489D" w:rsidRDefault="008D489D" w:rsidP="00E64B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D489D">
        <w:rPr>
          <w:rFonts w:ascii="Times New Roman" w:hAnsi="Times New Roman" w:cs="Times New Roman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Запрет выхода в открытые сети, в том числе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Internet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D489D" w:rsidRPr="008D489D" w:rsidRDefault="008D489D" w:rsidP="00E64B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D489D">
        <w:rPr>
          <w:rFonts w:ascii="Times New Roman" w:hAnsi="Times New Roman" w:cs="Times New Roman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Запрет смены тарифного плана посредством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USSD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 запросов, только с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 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помощью корпоративного портала.</w:t>
      </w:r>
    </w:p>
    <w:p w:rsidR="008D489D" w:rsidRPr="008D489D" w:rsidRDefault="008D489D" w:rsidP="008D489D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>Максимальное покрытие зоны обслуживани</w:t>
      </w:r>
      <w:r w:rsidR="00F71E6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я во всему Забайкальскому краю, 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>100% покрытие в населенных пунктах, указанных в Приложении №1.</w:t>
      </w:r>
    </w:p>
    <w:p w:rsidR="008D489D" w:rsidRPr="008D489D" w:rsidRDefault="008D489D" w:rsidP="008D489D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D489D">
        <w:rPr>
          <w:rFonts w:ascii="Times New Roman" w:hAnsi="Times New Roman" w:cs="Times New Roman"/>
          <w:sz w:val="26"/>
          <w:szCs w:val="26"/>
        </w:rPr>
        <w:t xml:space="preserve"> 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>Подключение центрального сервера мониторинга, расположенного по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 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адресу г. Чита, ул. Ингодинская, д. 1а, к оборудованию оператора сотовой связи по наземному VPN каналу связи с пропускной способностью не менее 2 </w:t>
      </w:r>
      <w:proofErr w:type="spellStart"/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>мбит</w:t>
      </w:r>
      <w:proofErr w:type="spellEnd"/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/с, стыком </w:t>
      </w:r>
      <w:proofErr w:type="spellStart"/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>Ethernet</w:t>
      </w:r>
      <w:proofErr w:type="spellEnd"/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>, без ограничения трафика со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 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>следующими техническими характеристиками:</w:t>
      </w:r>
    </w:p>
    <w:p w:rsidR="008D489D" w:rsidRPr="008D489D" w:rsidRDefault="008D489D" w:rsidP="002372D4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класс обслуживания приоритетный </w:t>
      </w:r>
      <w:proofErr w:type="spellStart"/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>Real-time</w:t>
      </w:r>
      <w:proofErr w:type="spellEnd"/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(RT) – передача трафика корпоративных информационных систем, критичного к потерям пакетов;</w:t>
      </w:r>
    </w:p>
    <w:p w:rsidR="008D489D" w:rsidRPr="008D489D" w:rsidRDefault="008D489D" w:rsidP="008D489D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организация 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VPN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>-канала на базе технологических сетей оператора, без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 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доступа </w:t>
      </w:r>
      <w:r w:rsidR="007A4F47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 сети 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Internet</w:t>
      </w:r>
    </w:p>
    <w:p w:rsidR="008D489D" w:rsidRPr="008D489D" w:rsidRDefault="008D489D" w:rsidP="008D489D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8D489D">
        <w:rPr>
          <w:rFonts w:ascii="Times New Roman" w:eastAsia="Calibri" w:hAnsi="Times New Roman" w:cs="Times New Roman"/>
          <w:color w:val="000000"/>
          <w:sz w:val="26"/>
          <w:szCs w:val="26"/>
        </w:rPr>
        <w:t>Исполнитель должен обеспечивать следующие эксплуатационные характеристики услуги:</w:t>
      </w:r>
    </w:p>
    <w:p w:rsidR="008D489D" w:rsidRPr="008D489D" w:rsidRDefault="008D489D" w:rsidP="008D489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>- сохранение тайны  связи в соответствии с действующим законодательством Российской федерации.</w:t>
      </w:r>
    </w:p>
    <w:p w:rsidR="008D489D" w:rsidRPr="008D489D" w:rsidRDefault="008D489D" w:rsidP="008D489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- бесплатная замена утерянной или поврежденной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-карты в течении 24 часов </w:t>
      </w:r>
      <w:r w:rsidR="007A4F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с момента обращения.</w:t>
      </w:r>
    </w:p>
    <w:p w:rsidR="008D489D" w:rsidRPr="008D489D" w:rsidRDefault="008D489D" w:rsidP="008D489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-  </w:t>
      </w:r>
      <w:r w:rsidR="00F71E6B" w:rsidRPr="008D489D">
        <w:rPr>
          <w:rFonts w:ascii="Times New Roman" w:hAnsi="Times New Roman" w:cs="Times New Roman"/>
          <w:color w:val="000000"/>
          <w:sz w:val="26"/>
          <w:szCs w:val="26"/>
        </w:rPr>
        <w:t>списание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 абонентской платы, за использование SIM-карт, только после их активации.</w:t>
      </w:r>
    </w:p>
    <w:p w:rsidR="008D489D" w:rsidRPr="008D489D" w:rsidRDefault="008D489D" w:rsidP="008D489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- бесплатная блокировка номера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-карты по требованию Заказчика в течение </w:t>
      </w:r>
      <w:r w:rsidR="007A4F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1 часа с момента обращения, или самостоятельно с помощью корпоративного портала </w:t>
      </w:r>
    </w:p>
    <w:p w:rsidR="008D489D" w:rsidRPr="008D489D" w:rsidRDefault="008D489D" w:rsidP="008D489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-  срок блокировки номера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-карты до 12 месяцев без взимания абонентской платы.</w:t>
      </w:r>
    </w:p>
    <w:p w:rsidR="008D489D" w:rsidRPr="008D489D" w:rsidRDefault="008D489D" w:rsidP="008D489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- бесплатная разблокировка номера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-карты по требованию Заказчика в течение 1 часа с момента обращения или самостоятельно с помощью корпоративного портала.</w:t>
      </w:r>
    </w:p>
    <w:p w:rsidR="008D489D" w:rsidRPr="008D489D" w:rsidRDefault="008D489D" w:rsidP="008D489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>- бесперебойное обеспечение услуг согласно технического задания при переводе телефонных номеров абонента от действующего оператора к победителю конкурентной процедуры.</w:t>
      </w:r>
    </w:p>
    <w:p w:rsidR="008D489D" w:rsidRPr="008D489D" w:rsidRDefault="008D489D" w:rsidP="008D489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- возможность замены номеров в течении 1 часа. </w:t>
      </w:r>
    </w:p>
    <w:p w:rsidR="008D489D" w:rsidRPr="008D489D" w:rsidRDefault="008D489D" w:rsidP="008D489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- возможность предоставления услуги мониторинга качества SLA, которая обеспечит удаленный доступ заказчика к техническим средствам исполнителя, </w:t>
      </w:r>
      <w:r w:rsidR="007A4F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на которых в режиме реального времени отражается информация о параметрах качества услуги.</w:t>
      </w:r>
    </w:p>
    <w:p w:rsidR="008D489D" w:rsidRPr="008D489D" w:rsidRDefault="008D489D" w:rsidP="008D489D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Возможность предоставления отсрочки платежей без прекращения предоставления услуг сотовой связи, в случае неоплаты услуг связи в срок </w:t>
      </w:r>
      <w:r w:rsidR="007A4F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по независящим от Государственного заказчика причинам (например, ввиду задержек поступлений средств из бюджета.</w:t>
      </w:r>
    </w:p>
    <w:p w:rsidR="008D489D" w:rsidRPr="008D489D" w:rsidRDefault="008D489D" w:rsidP="008D489D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Гарантированное обеспечение конфиденциальности информации об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 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абонентах Государственного заказчика, которая будет или может быть известна сотрудниками оператора сотовой связи в процессе обслуживания 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SIM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-карт Государственного заказчика.</w:t>
      </w:r>
    </w:p>
    <w:p w:rsidR="008D489D" w:rsidRPr="008D489D" w:rsidRDefault="008D489D" w:rsidP="008D489D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sz w:val="26"/>
          <w:szCs w:val="26"/>
        </w:rPr>
        <w:t xml:space="preserve">Предоставление услуг круглосуточно </w:t>
      </w:r>
      <w:r w:rsidR="000D49CF">
        <w:rPr>
          <w:rFonts w:ascii="Times New Roman" w:hAnsi="Times New Roman" w:cs="Times New Roman"/>
          <w:sz w:val="26"/>
          <w:szCs w:val="26"/>
        </w:rPr>
        <w:t>с момента заключения Контракта</w:t>
      </w:r>
      <w:r w:rsidRPr="008D489D">
        <w:rPr>
          <w:rFonts w:ascii="Times New Roman" w:hAnsi="Times New Roman" w:cs="Times New Roman"/>
          <w:sz w:val="26"/>
          <w:szCs w:val="26"/>
        </w:rPr>
        <w:t>.</w:t>
      </w:r>
    </w:p>
    <w:p w:rsidR="008D489D" w:rsidRPr="008D489D" w:rsidRDefault="008D489D" w:rsidP="008D489D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Предоставить копии действующих лицензий  на «Услуги связи по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 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передаче данных, за исключением услуг связи по передачи данных для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 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целей передачи голосовой информации», на «Услуги связи по передаче данных для целей передачи голосовой информации», на «Телематические услуги связи». (На основании части </w:t>
      </w:r>
      <w:r w:rsidR="007A4F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1 статьи 29 Федерального закона от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 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07.07.2003г. № 126-ФЗ.)</w:t>
      </w:r>
    </w:p>
    <w:p w:rsidR="008D489D" w:rsidRPr="008D489D" w:rsidRDefault="008D489D" w:rsidP="008D489D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>В соответствии с лицензиями Исполнитель обязан обеспечить фактическое оказание услуг подвижной радиотелефонной связи Заказчика в сетях стандарта GSM 900/1800, 3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G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 на всей территории Забайкальского края. Исполнитель обязан обеспечить фактическое оказание услуг подвижной радиотелефонной связи в сети стандарта 3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G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 на территории </w:t>
      </w:r>
      <w:r w:rsidRPr="008D48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г. Чита.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Pr="008D489D">
        <w:rPr>
          <w:rFonts w:ascii="Times New Roman" w:hAnsi="Times New Roman" w:cs="Times New Roman"/>
          <w:color w:val="000000"/>
          <w:sz w:val="26"/>
          <w:szCs w:val="26"/>
          <w:lang w:val="en-US"/>
        </w:rPr>
        <w:t> 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случае изменения стандарта покрытия (обеспечивается гарантированное переключение между стандартами сети 2G, 3G для обеспечения </w:t>
      </w:r>
      <w:r w:rsidRPr="008D489D">
        <w:rPr>
          <w:rFonts w:ascii="Times New Roman" w:hAnsi="Times New Roman" w:cs="Times New Roman"/>
          <w:i/>
          <w:color w:val="000000"/>
          <w:sz w:val="26"/>
          <w:szCs w:val="26"/>
        </w:rPr>
        <w:t>бесперебойности</w:t>
      </w:r>
      <w:r w:rsidRPr="008D489D">
        <w:rPr>
          <w:rFonts w:ascii="Times New Roman" w:hAnsi="Times New Roman" w:cs="Times New Roman"/>
          <w:color w:val="000000"/>
          <w:sz w:val="26"/>
          <w:szCs w:val="26"/>
        </w:rPr>
        <w:t xml:space="preserve"> работы в сети).</w:t>
      </w:r>
    </w:p>
    <w:p w:rsidR="008D489D" w:rsidRDefault="008D489D" w:rsidP="008D489D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D49CF" w:rsidRDefault="000D49CF" w:rsidP="008D489D">
      <w:pPr>
        <w:pStyle w:val="a4"/>
        <w:ind w:left="360"/>
        <w:jc w:val="right"/>
        <w:rPr>
          <w:rFonts w:ascii="Times New Roman" w:hAnsi="Times New Roman" w:cs="Times New Roman"/>
          <w:sz w:val="26"/>
          <w:szCs w:val="26"/>
        </w:rPr>
      </w:pPr>
    </w:p>
    <w:p w:rsidR="000D49CF" w:rsidRDefault="000D49CF" w:rsidP="008D489D">
      <w:pPr>
        <w:pStyle w:val="a4"/>
        <w:ind w:left="360"/>
        <w:jc w:val="right"/>
        <w:rPr>
          <w:rFonts w:ascii="Times New Roman" w:hAnsi="Times New Roman" w:cs="Times New Roman"/>
          <w:sz w:val="26"/>
          <w:szCs w:val="26"/>
        </w:rPr>
      </w:pPr>
    </w:p>
    <w:p w:rsidR="000D49CF" w:rsidRDefault="000D49CF" w:rsidP="008D489D">
      <w:pPr>
        <w:pStyle w:val="a4"/>
        <w:ind w:left="360"/>
        <w:jc w:val="right"/>
        <w:rPr>
          <w:rFonts w:ascii="Times New Roman" w:hAnsi="Times New Roman" w:cs="Times New Roman"/>
          <w:sz w:val="26"/>
          <w:szCs w:val="26"/>
        </w:rPr>
      </w:pPr>
    </w:p>
    <w:p w:rsidR="000D49CF" w:rsidRDefault="000D49CF" w:rsidP="008D489D">
      <w:pPr>
        <w:pStyle w:val="a4"/>
        <w:ind w:left="360"/>
        <w:jc w:val="right"/>
        <w:rPr>
          <w:rFonts w:ascii="Times New Roman" w:hAnsi="Times New Roman" w:cs="Times New Roman"/>
          <w:sz w:val="26"/>
          <w:szCs w:val="26"/>
        </w:rPr>
      </w:pPr>
    </w:p>
    <w:p w:rsidR="008D489D" w:rsidRDefault="008D489D" w:rsidP="008D489D">
      <w:pPr>
        <w:pStyle w:val="a4"/>
        <w:ind w:left="36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</w:p>
    <w:p w:rsidR="008D489D" w:rsidRDefault="008D489D" w:rsidP="008D489D">
      <w:pPr>
        <w:pStyle w:val="a4"/>
        <w:ind w:left="36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техническому заданию</w:t>
      </w:r>
    </w:p>
    <w:p w:rsidR="008D489D" w:rsidRDefault="008D489D" w:rsidP="008D489D">
      <w:pPr>
        <w:pStyle w:val="a4"/>
        <w:ind w:left="360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525"/>
        <w:gridCol w:w="4261"/>
        <w:gridCol w:w="4820"/>
      </w:tblGrid>
      <w:tr w:rsidR="008D489D" w:rsidTr="00CE262F">
        <w:tc>
          <w:tcPr>
            <w:tcW w:w="9606" w:type="dxa"/>
            <w:gridSpan w:val="3"/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оказания услуг. Перечень объектов Заказчика (зоны покрытия сотовой связи)</w:t>
            </w:r>
          </w:p>
        </w:tc>
      </w:tr>
      <w:tr w:rsidR="008D489D" w:rsidTr="00CE262F">
        <w:trPr>
          <w:trHeight w:val="299"/>
        </w:trPr>
        <w:tc>
          <w:tcPr>
            <w:tcW w:w="525" w:type="dxa"/>
            <w:vMerge w:val="restart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 Заказчика</w:t>
            </w:r>
          </w:p>
        </w:tc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</w:t>
            </w:r>
          </w:p>
        </w:tc>
      </w:tr>
      <w:tr w:rsidR="008D489D" w:rsidTr="00CE262F">
        <w:trPr>
          <w:trHeight w:val="299"/>
        </w:trPr>
        <w:tc>
          <w:tcPr>
            <w:tcW w:w="525" w:type="dxa"/>
            <w:vMerge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Чита ул. Ингодинская, 1а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ФКУ УИИ УФСИН России по Забайкальскому краю (ОИН)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B17D7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Чита ул. </w:t>
            </w:r>
            <w:proofErr w:type="spellStart"/>
            <w:r>
              <w:rPr>
                <w:sz w:val="26"/>
                <w:szCs w:val="26"/>
              </w:rPr>
              <w:t>Ингодинская</w:t>
            </w:r>
            <w:proofErr w:type="spellEnd"/>
            <w:r>
              <w:rPr>
                <w:sz w:val="26"/>
                <w:szCs w:val="26"/>
              </w:rPr>
              <w:t xml:space="preserve"> д.19</w:t>
            </w: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Агинскому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B17D7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пгт</w:t>
            </w:r>
            <w:proofErr w:type="spellEnd"/>
            <w:r>
              <w:rPr>
                <w:sz w:val="26"/>
                <w:szCs w:val="26"/>
              </w:rPr>
              <w:t xml:space="preserve">. Агинское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Акшинскому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B17D7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Акша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Александро-Заводскому 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Александровский Завод,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Балейскому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B17D7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Балей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Борзинскому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Забайкальский край г. Борзя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Газимуро</w:t>
            </w:r>
            <w:proofErr w:type="spellEnd"/>
            <w:r>
              <w:rPr>
                <w:sz w:val="26"/>
                <w:szCs w:val="26"/>
              </w:rPr>
              <w:t>-Заводскому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AD018F" w:rsidP="00AD018F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r w:rsidR="008D489D">
              <w:rPr>
                <w:sz w:val="26"/>
                <w:szCs w:val="26"/>
              </w:rPr>
              <w:t xml:space="preserve"> Газимур</w:t>
            </w:r>
            <w:r>
              <w:rPr>
                <w:sz w:val="26"/>
                <w:szCs w:val="26"/>
              </w:rPr>
              <w:t xml:space="preserve">ский </w:t>
            </w:r>
            <w:r w:rsidR="00021247">
              <w:rPr>
                <w:sz w:val="26"/>
                <w:szCs w:val="26"/>
              </w:rPr>
              <w:t>Завод</w:t>
            </w:r>
            <w:r w:rsidR="008D489D">
              <w:rPr>
                <w:sz w:val="26"/>
                <w:szCs w:val="26"/>
              </w:rPr>
              <w:t xml:space="preserve"> </w:t>
            </w: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AD018F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Железнодорожному </w:t>
            </w:r>
            <w:r w:rsidR="00AD018F">
              <w:rPr>
                <w:sz w:val="26"/>
                <w:szCs w:val="26"/>
              </w:rPr>
              <w:t>району</w:t>
            </w:r>
            <w:r>
              <w:rPr>
                <w:sz w:val="26"/>
                <w:szCs w:val="26"/>
              </w:rPr>
              <w:t xml:space="preserve"> г. Читы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Чита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Ингодинская </w:t>
            </w:r>
          </w:p>
          <w:p w:rsidR="008D489D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19</w:t>
            </w: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Забайкальскому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Забайкальск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Дульдургинскому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Дульдурга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Ингодинскому</w:t>
            </w:r>
            <w:proofErr w:type="spellEnd"/>
            <w:r>
              <w:rPr>
                <w:sz w:val="26"/>
                <w:szCs w:val="26"/>
              </w:rPr>
              <w:t xml:space="preserve"> АР г. Читы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Чита ул. Ингодинская </w:t>
            </w:r>
          </w:p>
          <w:p w:rsidR="008D489D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19</w:t>
            </w: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Каларскому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Новая Чара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Калганскому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Калга  </w:t>
            </w: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Карымскому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</w:t>
            </w:r>
            <w:r>
              <w:rPr>
                <w:sz w:val="26"/>
                <w:szCs w:val="26"/>
              </w:rPr>
              <w:lastRenderedPageBreak/>
              <w:t>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п. Карымское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г. </w:t>
            </w:r>
            <w:proofErr w:type="spellStart"/>
            <w:r>
              <w:rPr>
                <w:sz w:val="26"/>
                <w:szCs w:val="26"/>
              </w:rPr>
              <w:t>Краснокаме</w:t>
            </w:r>
            <w:r w:rsidR="00AD018F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ску</w:t>
            </w:r>
            <w:proofErr w:type="spellEnd"/>
            <w:r>
              <w:rPr>
                <w:sz w:val="26"/>
                <w:szCs w:val="26"/>
              </w:rPr>
              <w:t xml:space="preserve">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Краснокаменск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Краснокаменскому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Краснокаменск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Красночикойскому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Красный Чикой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Кыринскому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B17D7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Кыра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Могойтуйскому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Могойтуй 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Могочинскому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Могоча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Нерчинско</w:t>
            </w:r>
            <w:proofErr w:type="spellEnd"/>
            <w:r>
              <w:rPr>
                <w:sz w:val="26"/>
                <w:szCs w:val="26"/>
              </w:rPr>
              <w:t>-Заводскому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B17D7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Нерчинский Завод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Нерчинскому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Нерчинск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Оловяннинскому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Забайкальский край </w:t>
            </w:r>
            <w:proofErr w:type="spellStart"/>
            <w:r>
              <w:rPr>
                <w:sz w:val="26"/>
                <w:szCs w:val="26"/>
              </w:rPr>
              <w:t>Оловяннинский</w:t>
            </w:r>
            <w:proofErr w:type="spellEnd"/>
            <w:r>
              <w:rPr>
                <w:sz w:val="26"/>
                <w:szCs w:val="26"/>
              </w:rPr>
              <w:t xml:space="preserve"> район п. Ясногорск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Ононскому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Нижний Цасучей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г. Петровск-Забайкальский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Петровск-Забайкальский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Петровск-Забайкальскому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Петровск-Забайкальский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Приаргунскому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Приаргунск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Сретенскому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B17D7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Сретенск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Тунгокоченскому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Верх-</w:t>
            </w:r>
            <w:proofErr w:type="spellStart"/>
            <w:r>
              <w:rPr>
                <w:sz w:val="26"/>
                <w:szCs w:val="26"/>
              </w:rPr>
              <w:t>Усугли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Улетовскому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B17D7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Улеты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32.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Хилокскому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Pr="00684140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г. Хилок </w:t>
            </w: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Шелопугинскому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Pr="00AD018F" w:rsidRDefault="00AD018F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c</w:t>
            </w:r>
            <w:r>
              <w:rPr>
                <w:sz w:val="26"/>
                <w:szCs w:val="26"/>
              </w:rPr>
              <w:t>. Шелопугино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по </w:t>
            </w:r>
            <w:proofErr w:type="spellStart"/>
            <w:r>
              <w:rPr>
                <w:sz w:val="26"/>
                <w:szCs w:val="26"/>
              </w:rPr>
              <w:t>Шилкинскому</w:t>
            </w:r>
            <w:proofErr w:type="spellEnd"/>
            <w:r>
              <w:rPr>
                <w:sz w:val="26"/>
                <w:szCs w:val="26"/>
              </w:rPr>
              <w:t xml:space="preserve">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B17D7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Шилка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Читинскому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Чита </w:t>
            </w:r>
          </w:p>
          <w:p w:rsidR="008D489D" w:rsidRDefault="008D489D" w:rsidP="008B17D7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c>
          <w:tcPr>
            <w:tcW w:w="525" w:type="dxa"/>
            <w:tcBorders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36.</w:t>
            </w: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Чернышевскому району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Забайкальский край п. Чернышевск </w:t>
            </w:r>
          </w:p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  <w:tr w:rsidR="008D489D" w:rsidTr="00CE262F">
        <w:trPr>
          <w:trHeight w:val="1365"/>
        </w:trPr>
        <w:tc>
          <w:tcPr>
            <w:tcW w:w="525" w:type="dxa"/>
            <w:tcBorders>
              <w:bottom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37.</w:t>
            </w:r>
          </w:p>
        </w:tc>
        <w:tc>
          <w:tcPr>
            <w:tcW w:w="4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по Черновскому АР г. Читы ФКУ УИИ УФСИН России по Забайкальскому краю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9D" w:rsidRDefault="008D489D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Чита </w:t>
            </w:r>
          </w:p>
          <w:p w:rsidR="008D489D" w:rsidRDefault="008B17D7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  <w:r w:rsidRPr="008B17D7">
              <w:rPr>
                <w:sz w:val="26"/>
                <w:szCs w:val="26"/>
              </w:rPr>
              <w:t>Текстильщиков пос.</w:t>
            </w:r>
          </w:p>
          <w:p w:rsidR="00F71E6B" w:rsidRDefault="00F71E6B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  <w:p w:rsidR="00F71E6B" w:rsidRDefault="00F71E6B" w:rsidP="002372D4">
            <w:pPr>
              <w:pStyle w:val="41"/>
              <w:tabs>
                <w:tab w:val="left" w:pos="5820"/>
              </w:tabs>
              <w:spacing w:line="240" w:lineRule="auto"/>
              <w:ind w:right="-74" w:firstLine="0"/>
              <w:contextualSpacing/>
              <w:jc w:val="left"/>
              <w:rPr>
                <w:sz w:val="26"/>
                <w:szCs w:val="26"/>
              </w:rPr>
            </w:pPr>
          </w:p>
        </w:tc>
      </w:tr>
    </w:tbl>
    <w:p w:rsidR="00E54C2F" w:rsidRPr="00E54C2F" w:rsidRDefault="00E54C2F" w:rsidP="00E54C2F">
      <w:pPr>
        <w:pStyle w:val="ad"/>
        <w:rPr>
          <w:rFonts w:ascii="Times New Roman" w:hAnsi="Times New Roman"/>
          <w:b/>
          <w:sz w:val="24"/>
          <w:szCs w:val="24"/>
        </w:rPr>
      </w:pPr>
    </w:p>
    <w:p w:rsidR="00E54C2F" w:rsidRPr="00E54C2F" w:rsidRDefault="00E54C2F" w:rsidP="00E54C2F">
      <w:pPr>
        <w:pStyle w:val="41"/>
        <w:tabs>
          <w:tab w:val="left" w:pos="5820"/>
        </w:tabs>
        <w:spacing w:line="276" w:lineRule="auto"/>
        <w:ind w:right="-74" w:firstLine="0"/>
        <w:contextualSpacing/>
        <w:rPr>
          <w:sz w:val="26"/>
          <w:szCs w:val="26"/>
        </w:rPr>
      </w:pPr>
    </w:p>
    <w:p w:rsidR="00E54C2F" w:rsidRDefault="00E54C2F" w:rsidP="00E54C2F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E54C2F" w:rsidRPr="00D63458" w:rsidRDefault="00FD692E" w:rsidP="00D634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Инженер</w:t>
      </w:r>
      <w:r w:rsidR="00EF3910">
        <w:rPr>
          <w:rFonts w:ascii="Times New Roman" w:hAnsi="Times New Roman" w:cs="Times New Roman"/>
          <w:sz w:val="26"/>
          <w:szCs w:val="26"/>
        </w:rPr>
        <w:t xml:space="preserve"> отдела </w:t>
      </w:r>
      <w:r w:rsidR="00E54C2F" w:rsidRPr="00D63458">
        <w:rPr>
          <w:rFonts w:ascii="Times New Roman" w:hAnsi="Times New Roman" w:cs="Times New Roman"/>
          <w:sz w:val="26"/>
          <w:szCs w:val="26"/>
        </w:rPr>
        <w:t xml:space="preserve">ИТСОИВ </w:t>
      </w:r>
    </w:p>
    <w:p w:rsidR="00E54C2F" w:rsidRPr="00D63458" w:rsidRDefault="00E54C2F" w:rsidP="00D634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3458">
        <w:rPr>
          <w:rFonts w:ascii="Times New Roman" w:hAnsi="Times New Roman" w:cs="Times New Roman"/>
          <w:sz w:val="26"/>
          <w:szCs w:val="26"/>
        </w:rPr>
        <w:t>УФСИН России по Забайкальскому краю</w:t>
      </w:r>
    </w:p>
    <w:p w:rsidR="00E54C2F" w:rsidRPr="000D49CF" w:rsidRDefault="00FD692E" w:rsidP="00D634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майор</w:t>
      </w:r>
      <w:r w:rsidR="00E54C2F" w:rsidRPr="00D63458">
        <w:rPr>
          <w:rFonts w:ascii="Times New Roman" w:hAnsi="Times New Roman" w:cs="Times New Roman"/>
          <w:sz w:val="26"/>
          <w:szCs w:val="26"/>
        </w:rPr>
        <w:t xml:space="preserve"> внутренней службы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81CCC">
        <w:rPr>
          <w:rFonts w:ascii="Times New Roman" w:hAnsi="Times New Roman" w:cs="Times New Roman"/>
          <w:sz w:val="26"/>
          <w:szCs w:val="26"/>
        </w:rPr>
        <w:tab/>
      </w:r>
      <w:r w:rsidR="00081CCC">
        <w:rPr>
          <w:rFonts w:ascii="Times New Roman" w:hAnsi="Times New Roman" w:cs="Times New Roman"/>
          <w:sz w:val="26"/>
          <w:szCs w:val="26"/>
        </w:rPr>
        <w:tab/>
        <w:t xml:space="preserve">  Д.И. Каблов</w:t>
      </w:r>
    </w:p>
    <w:sectPr w:rsidR="00E54C2F" w:rsidRPr="000D49CF" w:rsidSect="00E54C2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5116"/>
    <w:multiLevelType w:val="hybridMultilevel"/>
    <w:tmpl w:val="B13E2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E96C95"/>
    <w:multiLevelType w:val="hybridMultilevel"/>
    <w:tmpl w:val="D7A67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3">
    <w:nsid w:val="2FE113EB"/>
    <w:multiLevelType w:val="hybridMultilevel"/>
    <w:tmpl w:val="9C9A6B0A"/>
    <w:lvl w:ilvl="0" w:tplc="FFFFFFFF">
      <w:start w:val="1"/>
      <w:numFmt w:val="decimal"/>
      <w:pStyle w:val="a"/>
      <w:lvlText w:val="%1"/>
      <w:lvlJc w:val="left"/>
      <w:pPr>
        <w:tabs>
          <w:tab w:val="num" w:pos="284"/>
        </w:tabs>
        <w:ind w:firstLine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 w:val="0"/>
        <w:color w:val="auto"/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2A47F4B"/>
    <w:multiLevelType w:val="multilevel"/>
    <w:tmpl w:val="BCD8394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">
    <w:nsid w:val="35A667A0"/>
    <w:multiLevelType w:val="hybridMultilevel"/>
    <w:tmpl w:val="3DDEBC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49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16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1D2B86"/>
    <w:multiLevelType w:val="hybridMultilevel"/>
    <w:tmpl w:val="041C1DB6"/>
    <w:lvl w:ilvl="0" w:tplc="F12492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F27DAC"/>
    <w:multiLevelType w:val="singleLevel"/>
    <w:tmpl w:val="EC76120A"/>
    <w:lvl w:ilvl="0">
      <w:start w:val="1"/>
      <w:numFmt w:val="decimal"/>
      <w:lvlText w:val="5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8">
    <w:nsid w:val="56DA3C37"/>
    <w:multiLevelType w:val="multilevel"/>
    <w:tmpl w:val="75D2814A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573F4FE7"/>
    <w:multiLevelType w:val="hybridMultilevel"/>
    <w:tmpl w:val="136A4D3E"/>
    <w:lvl w:ilvl="0" w:tplc="C5E46FB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58520B91"/>
    <w:multiLevelType w:val="hybridMultilevel"/>
    <w:tmpl w:val="18A03048"/>
    <w:lvl w:ilvl="0" w:tplc="9B50E514">
      <w:start w:val="1"/>
      <w:numFmt w:val="bullet"/>
      <w:pStyle w:val="IT2"/>
      <w:lvlText w:val=""/>
      <w:lvlJc w:val="left"/>
      <w:pPr>
        <w:tabs>
          <w:tab w:val="num" w:pos="9432"/>
        </w:tabs>
        <w:ind w:left="8221" w:firstLine="851"/>
      </w:pPr>
      <w:rPr>
        <w:rFonts w:ascii="Symbol" w:hAnsi="Symbol" w:hint="default"/>
        <w:color w:val="auto"/>
      </w:rPr>
    </w:lvl>
    <w:lvl w:ilvl="1" w:tplc="E528C040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F51480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D8EB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D618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C6B2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341F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1499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E042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532048"/>
    <w:multiLevelType w:val="multilevel"/>
    <w:tmpl w:val="5B38D7BA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674870A7"/>
    <w:multiLevelType w:val="multilevel"/>
    <w:tmpl w:val="DB78079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3">
    <w:nsid w:val="67A0350E"/>
    <w:multiLevelType w:val="hybridMultilevel"/>
    <w:tmpl w:val="3450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67205"/>
    <w:multiLevelType w:val="multilevel"/>
    <w:tmpl w:val="046A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870033"/>
    <w:multiLevelType w:val="hybridMultilevel"/>
    <w:tmpl w:val="92C8A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9157CC"/>
    <w:multiLevelType w:val="hybridMultilevel"/>
    <w:tmpl w:val="F84C2278"/>
    <w:lvl w:ilvl="0" w:tplc="FFFFFFFF">
      <w:start w:val="1"/>
      <w:numFmt w:val="bullet"/>
      <w:pStyle w:val="-0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3154BD"/>
    <w:multiLevelType w:val="hybridMultilevel"/>
    <w:tmpl w:val="32900B62"/>
    <w:lvl w:ilvl="0" w:tplc="F12492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EF30E25"/>
    <w:multiLevelType w:val="multilevel"/>
    <w:tmpl w:val="F2847912"/>
    <w:lvl w:ilvl="0">
      <w:start w:val="1"/>
      <w:numFmt w:val="decimal"/>
      <w:lvlText w:val="%1."/>
      <w:lvlJc w:val="left"/>
      <w:pPr>
        <w:ind w:left="1305" w:hanging="13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55" w:hanging="1305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2745" w:hanging="130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65" w:hanging="130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85" w:hanging="130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12"/>
  </w:num>
  <w:num w:numId="5">
    <w:abstractNumId w:val="2"/>
  </w:num>
  <w:num w:numId="6">
    <w:abstractNumId w:val="16"/>
  </w:num>
  <w:num w:numId="7">
    <w:abstractNumId w:val="17"/>
  </w:num>
  <w:num w:numId="8">
    <w:abstractNumId w:val="9"/>
  </w:num>
  <w:num w:numId="9">
    <w:abstractNumId w:val="6"/>
  </w:num>
  <w:num w:numId="10">
    <w:abstractNumId w:val="5"/>
  </w:num>
  <w:num w:numId="11">
    <w:abstractNumId w:val="11"/>
  </w:num>
  <w:num w:numId="12">
    <w:abstractNumId w:val="10"/>
  </w:num>
  <w:num w:numId="13">
    <w:abstractNumId w:val="14"/>
  </w:num>
  <w:num w:numId="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13"/>
    <w:rsid w:val="00021247"/>
    <w:rsid w:val="00033F95"/>
    <w:rsid w:val="000622E8"/>
    <w:rsid w:val="00081CCC"/>
    <w:rsid w:val="000D1B92"/>
    <w:rsid w:val="000D49CF"/>
    <w:rsid w:val="000E0058"/>
    <w:rsid w:val="00204227"/>
    <w:rsid w:val="002372D4"/>
    <w:rsid w:val="003B7E77"/>
    <w:rsid w:val="003F4384"/>
    <w:rsid w:val="004269ED"/>
    <w:rsid w:val="0043082E"/>
    <w:rsid w:val="00443CEB"/>
    <w:rsid w:val="00462702"/>
    <w:rsid w:val="004E620E"/>
    <w:rsid w:val="004F24E8"/>
    <w:rsid w:val="00664495"/>
    <w:rsid w:val="00684140"/>
    <w:rsid w:val="006B1C24"/>
    <w:rsid w:val="006E218C"/>
    <w:rsid w:val="00774A28"/>
    <w:rsid w:val="007A4F47"/>
    <w:rsid w:val="00821CB5"/>
    <w:rsid w:val="008B17D7"/>
    <w:rsid w:val="008D489D"/>
    <w:rsid w:val="009068BD"/>
    <w:rsid w:val="009234D1"/>
    <w:rsid w:val="00925332"/>
    <w:rsid w:val="00A21A3B"/>
    <w:rsid w:val="00A27AF6"/>
    <w:rsid w:val="00A76C34"/>
    <w:rsid w:val="00A83CFD"/>
    <w:rsid w:val="00AD018F"/>
    <w:rsid w:val="00B56989"/>
    <w:rsid w:val="00BF53AB"/>
    <w:rsid w:val="00C06FEA"/>
    <w:rsid w:val="00CA333F"/>
    <w:rsid w:val="00CE262F"/>
    <w:rsid w:val="00D63458"/>
    <w:rsid w:val="00E54C2F"/>
    <w:rsid w:val="00E57B4C"/>
    <w:rsid w:val="00E64B13"/>
    <w:rsid w:val="00E9559B"/>
    <w:rsid w:val="00EF3910"/>
    <w:rsid w:val="00EF4266"/>
    <w:rsid w:val="00F71E6B"/>
    <w:rsid w:val="00F85928"/>
    <w:rsid w:val="00FD10D8"/>
    <w:rsid w:val="00FD692E"/>
    <w:rsid w:val="00FF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E54C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E54C2F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7">
    <w:name w:val="heading 7"/>
    <w:basedOn w:val="a0"/>
    <w:next w:val="a0"/>
    <w:link w:val="70"/>
    <w:unhideWhenUsed/>
    <w:qFormat/>
    <w:rsid w:val="00E54C2F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E64B13"/>
    <w:pPr>
      <w:ind w:left="720"/>
      <w:contextualSpacing/>
    </w:pPr>
  </w:style>
  <w:style w:type="paragraph" w:customStyle="1" w:styleId="41">
    <w:name w:val="Обычный4"/>
    <w:uiPriority w:val="99"/>
    <w:rsid w:val="008D489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2"/>
    <w:uiPriority w:val="59"/>
    <w:rsid w:val="008D489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06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622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9"/>
    <w:rsid w:val="00E54C2F"/>
    <w:rPr>
      <w:rFonts w:ascii="Arial" w:eastAsia="Calibri" w:hAnsi="Arial" w:cs="Times New Roman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1"/>
    <w:link w:val="4"/>
    <w:uiPriority w:val="99"/>
    <w:rsid w:val="00E54C2F"/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character" w:customStyle="1" w:styleId="70">
    <w:name w:val="Заголовок 7 Знак"/>
    <w:basedOn w:val="a1"/>
    <w:link w:val="7"/>
    <w:rsid w:val="00E54C2F"/>
    <w:rPr>
      <w:rFonts w:ascii="Calibri" w:eastAsia="Times New Roman" w:hAnsi="Calibri" w:cs="Times New Roman"/>
      <w:sz w:val="24"/>
      <w:szCs w:val="24"/>
      <w:lang w:eastAsia="en-US"/>
    </w:rPr>
  </w:style>
  <w:style w:type="paragraph" w:styleId="a9">
    <w:name w:val="header"/>
    <w:aliases w:val="Linie"/>
    <w:basedOn w:val="a0"/>
    <w:link w:val="aa"/>
    <w:uiPriority w:val="99"/>
    <w:rsid w:val="00E54C2F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a">
    <w:name w:val="Верхний колонтитул Знак"/>
    <w:aliases w:val="Linie Знак"/>
    <w:basedOn w:val="a1"/>
    <w:link w:val="a9"/>
    <w:uiPriority w:val="99"/>
    <w:rsid w:val="00E54C2F"/>
    <w:rPr>
      <w:rFonts w:ascii="Times New Roman" w:eastAsia="Calibri" w:hAnsi="Times New Roman" w:cs="Times New Roman"/>
      <w:sz w:val="24"/>
      <w:szCs w:val="20"/>
    </w:rPr>
  </w:style>
  <w:style w:type="character" w:customStyle="1" w:styleId="HeaderChar">
    <w:name w:val="Header Char"/>
    <w:aliases w:val="Linie Char"/>
    <w:basedOn w:val="a1"/>
    <w:uiPriority w:val="99"/>
    <w:semiHidden/>
    <w:locked/>
    <w:rsid w:val="00E54C2F"/>
    <w:rPr>
      <w:rFonts w:ascii="Times New Roman" w:hAnsi="Times New Roman" w:cs="Times New Roman"/>
      <w:sz w:val="24"/>
    </w:rPr>
  </w:style>
  <w:style w:type="paragraph" w:styleId="ab">
    <w:name w:val="footer"/>
    <w:basedOn w:val="a0"/>
    <w:link w:val="ac"/>
    <w:uiPriority w:val="99"/>
    <w:rsid w:val="00E54C2F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1"/>
    <w:link w:val="ab"/>
    <w:uiPriority w:val="99"/>
    <w:rsid w:val="00E54C2F"/>
    <w:rPr>
      <w:rFonts w:ascii="Times New Roman" w:eastAsia="Calibri" w:hAnsi="Times New Roman" w:cs="Times New Roman"/>
      <w:sz w:val="24"/>
      <w:szCs w:val="24"/>
    </w:rPr>
  </w:style>
  <w:style w:type="paragraph" w:styleId="ad">
    <w:name w:val="No Spacing"/>
    <w:link w:val="ae"/>
    <w:uiPriority w:val="99"/>
    <w:qFormat/>
    <w:rsid w:val="00E54C2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99"/>
    <w:locked/>
    <w:rsid w:val="00E54C2F"/>
    <w:rPr>
      <w:rFonts w:ascii="Calibri" w:eastAsia="Times New Roman" w:hAnsi="Calibri" w:cs="Times New Roman"/>
    </w:rPr>
  </w:style>
  <w:style w:type="paragraph" w:customStyle="1" w:styleId="11">
    <w:name w:val="Обычный1"/>
    <w:uiPriority w:val="99"/>
    <w:rsid w:val="00E54C2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R1">
    <w:name w:val="FR1"/>
    <w:uiPriority w:val="99"/>
    <w:rsid w:val="00E54C2F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">
    <w:name w:val="Обычный2"/>
    <w:rsid w:val="00E54C2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Paragraph1">
    <w:name w:val="List Paragraph1"/>
    <w:basedOn w:val="a0"/>
    <w:uiPriority w:val="99"/>
    <w:rsid w:val="00E54C2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">
    <w:name w:val="Обычный.Нормальный абзац"/>
    <w:uiPriority w:val="99"/>
    <w:rsid w:val="00E54C2F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54C2F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E54C2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-">
    <w:name w:val="Контракт-раздел"/>
    <w:basedOn w:val="a0"/>
    <w:next w:val="-1"/>
    <w:uiPriority w:val="99"/>
    <w:rsid w:val="00E54C2F"/>
    <w:pPr>
      <w:keepNext/>
      <w:numPr>
        <w:ilvl w:val="1"/>
        <w:numId w:val="5"/>
      </w:numPr>
      <w:tabs>
        <w:tab w:val="clear" w:pos="2471"/>
        <w:tab w:val="num" w:pos="0"/>
        <w:tab w:val="left" w:pos="540"/>
      </w:tabs>
      <w:suppressAutoHyphens/>
      <w:spacing w:before="360" w:after="12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1">
    <w:name w:val="Контракт-пункт"/>
    <w:basedOn w:val="a0"/>
    <w:uiPriority w:val="99"/>
    <w:rsid w:val="00E54C2F"/>
    <w:pPr>
      <w:tabs>
        <w:tab w:val="num" w:pos="1391"/>
      </w:tabs>
      <w:spacing w:after="0" w:line="240" w:lineRule="auto"/>
      <w:ind w:left="1391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ункт"/>
    <w:basedOn w:val="a0"/>
    <w:uiPriority w:val="99"/>
    <w:rsid w:val="00E54C2F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0"/>
    <w:uiPriority w:val="99"/>
    <w:rsid w:val="00E54C2F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E54C2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E54C2F"/>
    <w:rPr>
      <w:rFonts w:ascii="Arial" w:eastAsia="Calibri" w:hAnsi="Arial" w:cs="Times New Roman"/>
    </w:rPr>
  </w:style>
  <w:style w:type="paragraph" w:customStyle="1" w:styleId="-0">
    <w:name w:val="Дефис-список"/>
    <w:basedOn w:val="a0"/>
    <w:uiPriority w:val="99"/>
    <w:rsid w:val="00E54C2F"/>
    <w:pPr>
      <w:numPr>
        <w:numId w:val="6"/>
      </w:numPr>
      <w:spacing w:after="0" w:line="240" w:lineRule="auto"/>
      <w:ind w:right="170"/>
      <w:jc w:val="both"/>
    </w:pPr>
    <w:rPr>
      <w:rFonts w:ascii="Arial" w:eastAsia="Times New Roman" w:hAnsi="Arial" w:cs="Arial"/>
      <w:sz w:val="20"/>
      <w:szCs w:val="20"/>
    </w:rPr>
  </w:style>
  <w:style w:type="paragraph" w:styleId="af0">
    <w:name w:val="Body Text"/>
    <w:basedOn w:val="a0"/>
    <w:link w:val="af1"/>
    <w:uiPriority w:val="99"/>
    <w:rsid w:val="00E54C2F"/>
    <w:pPr>
      <w:spacing w:before="240" w:after="120" w:line="240" w:lineRule="auto"/>
      <w:ind w:left="284" w:right="284" w:firstLine="567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af1">
    <w:name w:val="Основной текст Знак"/>
    <w:basedOn w:val="a1"/>
    <w:link w:val="af0"/>
    <w:uiPriority w:val="99"/>
    <w:rsid w:val="00E54C2F"/>
    <w:rPr>
      <w:rFonts w:ascii="Arial" w:eastAsia="Calibri" w:hAnsi="Arial" w:cs="Times New Roman"/>
      <w:sz w:val="20"/>
      <w:szCs w:val="20"/>
    </w:rPr>
  </w:style>
  <w:style w:type="paragraph" w:customStyle="1" w:styleId="3">
    <w:name w:val="Обычный3"/>
    <w:uiPriority w:val="99"/>
    <w:rsid w:val="00E54C2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Normal (Web)"/>
    <w:basedOn w:val="a0"/>
    <w:uiPriority w:val="99"/>
    <w:rsid w:val="00E5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E54C2F"/>
  </w:style>
  <w:style w:type="paragraph" w:customStyle="1" w:styleId="5">
    <w:name w:val="Обычный5"/>
    <w:uiPriority w:val="99"/>
    <w:rsid w:val="00E54C2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">
    <w:name w:val="Табличный  Стиль 1"/>
    <w:basedOn w:val="a0"/>
    <w:uiPriority w:val="99"/>
    <w:rsid w:val="00E54C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IT2">
    <w:name w:val="IT_Маркированный_список_уровень_2"/>
    <w:basedOn w:val="a0"/>
    <w:uiPriority w:val="99"/>
    <w:rsid w:val="00E54C2F"/>
    <w:pPr>
      <w:numPr>
        <w:numId w:val="12"/>
      </w:numPr>
      <w:spacing w:after="0" w:line="360" w:lineRule="auto"/>
    </w:pPr>
    <w:rPr>
      <w:rFonts w:ascii="ISOCPEUR" w:eastAsia="Times New Roman" w:hAnsi="ISOCPEUR" w:cs="Times New Roman"/>
      <w:i/>
      <w:sz w:val="24"/>
      <w:szCs w:val="24"/>
    </w:rPr>
  </w:style>
  <w:style w:type="paragraph" w:customStyle="1" w:styleId="IT21">
    <w:name w:val="Стиль IT_Маркированный_список_уровень_2 +1"/>
    <w:basedOn w:val="IT2"/>
    <w:uiPriority w:val="99"/>
    <w:rsid w:val="00E54C2F"/>
    <w:rPr>
      <w:iCs/>
      <w:szCs w:val="20"/>
    </w:rPr>
  </w:style>
  <w:style w:type="character" w:customStyle="1" w:styleId="dfaq">
    <w:name w:val="dfaq"/>
    <w:uiPriority w:val="99"/>
    <w:rsid w:val="00E54C2F"/>
  </w:style>
  <w:style w:type="paragraph" w:customStyle="1" w:styleId="a">
    <w:name w:val=".обыч спис нум"/>
    <w:basedOn w:val="a0"/>
    <w:uiPriority w:val="99"/>
    <w:rsid w:val="00E54C2F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Без интервала1"/>
    <w:uiPriority w:val="99"/>
    <w:rsid w:val="00E5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Обычный12"/>
    <w:uiPriority w:val="99"/>
    <w:rsid w:val="00E54C2F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4">
    <w:name w:val="Абзац списка1"/>
    <w:basedOn w:val="a0"/>
    <w:uiPriority w:val="99"/>
    <w:rsid w:val="00E54C2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3">
    <w:name w:val="А_обычный"/>
    <w:basedOn w:val="a0"/>
    <w:uiPriority w:val="99"/>
    <w:rsid w:val="00E54C2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0"/>
    <w:link w:val="21"/>
    <w:uiPriority w:val="99"/>
    <w:rsid w:val="00E54C2F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1">
    <w:name w:val="Основной текст 2 Знак"/>
    <w:basedOn w:val="a1"/>
    <w:link w:val="20"/>
    <w:uiPriority w:val="99"/>
    <w:rsid w:val="00E54C2F"/>
    <w:rPr>
      <w:rFonts w:ascii="Times New Roman" w:eastAsia="Calibri" w:hAnsi="Times New Roman" w:cs="Times New Roman"/>
      <w:sz w:val="24"/>
      <w:szCs w:val="24"/>
    </w:rPr>
  </w:style>
  <w:style w:type="paragraph" w:customStyle="1" w:styleId="4cxspmiddle">
    <w:name w:val="4cxspmiddle"/>
    <w:basedOn w:val="a0"/>
    <w:uiPriority w:val="99"/>
    <w:rsid w:val="00E54C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4cxsplast">
    <w:name w:val="4cxsplast"/>
    <w:basedOn w:val="a0"/>
    <w:uiPriority w:val="99"/>
    <w:rsid w:val="00E54C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Без интервала Знак1"/>
    <w:uiPriority w:val="99"/>
    <w:locked/>
    <w:rsid w:val="00E54C2F"/>
    <w:rPr>
      <w:rFonts w:eastAsia="Times New Roman"/>
      <w:sz w:val="22"/>
      <w:lang w:val="ru-RU" w:eastAsia="ru-RU"/>
    </w:rPr>
  </w:style>
  <w:style w:type="paragraph" w:customStyle="1" w:styleId="22">
    <w:name w:val="Без интервала2"/>
    <w:uiPriority w:val="99"/>
    <w:rsid w:val="00E54C2F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Hyperlink"/>
    <w:basedOn w:val="a1"/>
    <w:uiPriority w:val="99"/>
    <w:semiHidden/>
    <w:unhideWhenUsed/>
    <w:rsid w:val="00E54C2F"/>
    <w:rPr>
      <w:color w:val="0000FF"/>
      <w:u w:val="single"/>
    </w:rPr>
  </w:style>
  <w:style w:type="character" w:customStyle="1" w:styleId="wmi-callto">
    <w:name w:val="wmi-callto"/>
    <w:basedOn w:val="a1"/>
    <w:rsid w:val="00E54C2F"/>
  </w:style>
  <w:style w:type="paragraph" w:styleId="HTML">
    <w:name w:val="HTML Preformatted"/>
    <w:basedOn w:val="a0"/>
    <w:link w:val="HTML0"/>
    <w:rsid w:val="00E54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rsid w:val="00E54C2F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5">
    <w:name w:val="footnote text"/>
    <w:aliases w:val="Footnote Text Char Знак Знак,Footnote Text Char Знак,Текст сноски Знак1 Знак,Текст сноски Знак Знак Знак,Текст сноски Знак Знак Знак Знак,Текст сноски Знак Знак"/>
    <w:basedOn w:val="a0"/>
    <w:link w:val="af6"/>
    <w:uiPriority w:val="99"/>
    <w:unhideWhenUsed/>
    <w:rsid w:val="00E54C2F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6">
    <w:name w:val="Текст сноски Знак"/>
    <w:aliases w:val="Footnote Text Char Знак Знак Знак,Footnote Text Char Знак Знак1,Текст сноски Знак1 Знак Знак,Текст сноски Знак Знак Знак Знак1,Текст сноски Знак Знак Знак Знак Знак,Текст сноски Знак Знак Знак1"/>
    <w:basedOn w:val="a1"/>
    <w:link w:val="af5"/>
    <w:uiPriority w:val="99"/>
    <w:rsid w:val="00E54C2F"/>
    <w:rPr>
      <w:rFonts w:ascii="Calibri" w:eastAsia="Calibri" w:hAnsi="Calibri" w:cs="Times New Roman"/>
      <w:sz w:val="20"/>
      <w:szCs w:val="20"/>
      <w:lang w:eastAsia="en-US"/>
    </w:rPr>
  </w:style>
  <w:style w:type="character" w:styleId="af7">
    <w:name w:val="footnote reference"/>
    <w:basedOn w:val="a1"/>
    <w:uiPriority w:val="99"/>
    <w:unhideWhenUsed/>
    <w:rsid w:val="00E54C2F"/>
    <w:rPr>
      <w:vertAlign w:val="superscript"/>
    </w:rPr>
  </w:style>
  <w:style w:type="character" w:customStyle="1" w:styleId="a5">
    <w:name w:val="Абзац списка Знак"/>
    <w:link w:val="a4"/>
    <w:uiPriority w:val="99"/>
    <w:locked/>
    <w:rsid w:val="00E54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E54C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E54C2F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7">
    <w:name w:val="heading 7"/>
    <w:basedOn w:val="a0"/>
    <w:next w:val="a0"/>
    <w:link w:val="70"/>
    <w:unhideWhenUsed/>
    <w:qFormat/>
    <w:rsid w:val="00E54C2F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E64B13"/>
    <w:pPr>
      <w:ind w:left="720"/>
      <w:contextualSpacing/>
    </w:pPr>
  </w:style>
  <w:style w:type="paragraph" w:customStyle="1" w:styleId="41">
    <w:name w:val="Обычный4"/>
    <w:uiPriority w:val="99"/>
    <w:rsid w:val="008D489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2"/>
    <w:uiPriority w:val="59"/>
    <w:rsid w:val="008D489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06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622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9"/>
    <w:rsid w:val="00E54C2F"/>
    <w:rPr>
      <w:rFonts w:ascii="Arial" w:eastAsia="Calibri" w:hAnsi="Arial" w:cs="Times New Roman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1"/>
    <w:link w:val="4"/>
    <w:uiPriority w:val="99"/>
    <w:rsid w:val="00E54C2F"/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character" w:customStyle="1" w:styleId="70">
    <w:name w:val="Заголовок 7 Знак"/>
    <w:basedOn w:val="a1"/>
    <w:link w:val="7"/>
    <w:rsid w:val="00E54C2F"/>
    <w:rPr>
      <w:rFonts w:ascii="Calibri" w:eastAsia="Times New Roman" w:hAnsi="Calibri" w:cs="Times New Roman"/>
      <w:sz w:val="24"/>
      <w:szCs w:val="24"/>
      <w:lang w:eastAsia="en-US"/>
    </w:rPr>
  </w:style>
  <w:style w:type="paragraph" w:styleId="a9">
    <w:name w:val="header"/>
    <w:aliases w:val="Linie"/>
    <w:basedOn w:val="a0"/>
    <w:link w:val="aa"/>
    <w:uiPriority w:val="99"/>
    <w:rsid w:val="00E54C2F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a">
    <w:name w:val="Верхний колонтитул Знак"/>
    <w:aliases w:val="Linie Знак"/>
    <w:basedOn w:val="a1"/>
    <w:link w:val="a9"/>
    <w:uiPriority w:val="99"/>
    <w:rsid w:val="00E54C2F"/>
    <w:rPr>
      <w:rFonts w:ascii="Times New Roman" w:eastAsia="Calibri" w:hAnsi="Times New Roman" w:cs="Times New Roman"/>
      <w:sz w:val="24"/>
      <w:szCs w:val="20"/>
    </w:rPr>
  </w:style>
  <w:style w:type="character" w:customStyle="1" w:styleId="HeaderChar">
    <w:name w:val="Header Char"/>
    <w:aliases w:val="Linie Char"/>
    <w:basedOn w:val="a1"/>
    <w:uiPriority w:val="99"/>
    <w:semiHidden/>
    <w:locked/>
    <w:rsid w:val="00E54C2F"/>
    <w:rPr>
      <w:rFonts w:ascii="Times New Roman" w:hAnsi="Times New Roman" w:cs="Times New Roman"/>
      <w:sz w:val="24"/>
    </w:rPr>
  </w:style>
  <w:style w:type="paragraph" w:styleId="ab">
    <w:name w:val="footer"/>
    <w:basedOn w:val="a0"/>
    <w:link w:val="ac"/>
    <w:uiPriority w:val="99"/>
    <w:rsid w:val="00E54C2F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1"/>
    <w:link w:val="ab"/>
    <w:uiPriority w:val="99"/>
    <w:rsid w:val="00E54C2F"/>
    <w:rPr>
      <w:rFonts w:ascii="Times New Roman" w:eastAsia="Calibri" w:hAnsi="Times New Roman" w:cs="Times New Roman"/>
      <w:sz w:val="24"/>
      <w:szCs w:val="24"/>
    </w:rPr>
  </w:style>
  <w:style w:type="paragraph" w:styleId="ad">
    <w:name w:val="No Spacing"/>
    <w:link w:val="ae"/>
    <w:uiPriority w:val="99"/>
    <w:qFormat/>
    <w:rsid w:val="00E54C2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99"/>
    <w:locked/>
    <w:rsid w:val="00E54C2F"/>
    <w:rPr>
      <w:rFonts w:ascii="Calibri" w:eastAsia="Times New Roman" w:hAnsi="Calibri" w:cs="Times New Roman"/>
    </w:rPr>
  </w:style>
  <w:style w:type="paragraph" w:customStyle="1" w:styleId="11">
    <w:name w:val="Обычный1"/>
    <w:uiPriority w:val="99"/>
    <w:rsid w:val="00E54C2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R1">
    <w:name w:val="FR1"/>
    <w:uiPriority w:val="99"/>
    <w:rsid w:val="00E54C2F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">
    <w:name w:val="Обычный2"/>
    <w:rsid w:val="00E54C2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Paragraph1">
    <w:name w:val="List Paragraph1"/>
    <w:basedOn w:val="a0"/>
    <w:uiPriority w:val="99"/>
    <w:rsid w:val="00E54C2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">
    <w:name w:val="Обычный.Нормальный абзац"/>
    <w:uiPriority w:val="99"/>
    <w:rsid w:val="00E54C2F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54C2F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E54C2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-">
    <w:name w:val="Контракт-раздел"/>
    <w:basedOn w:val="a0"/>
    <w:next w:val="-1"/>
    <w:uiPriority w:val="99"/>
    <w:rsid w:val="00E54C2F"/>
    <w:pPr>
      <w:keepNext/>
      <w:numPr>
        <w:ilvl w:val="1"/>
        <w:numId w:val="5"/>
      </w:numPr>
      <w:tabs>
        <w:tab w:val="clear" w:pos="2471"/>
        <w:tab w:val="num" w:pos="0"/>
        <w:tab w:val="left" w:pos="540"/>
      </w:tabs>
      <w:suppressAutoHyphens/>
      <w:spacing w:before="360" w:after="12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1">
    <w:name w:val="Контракт-пункт"/>
    <w:basedOn w:val="a0"/>
    <w:uiPriority w:val="99"/>
    <w:rsid w:val="00E54C2F"/>
    <w:pPr>
      <w:tabs>
        <w:tab w:val="num" w:pos="1391"/>
      </w:tabs>
      <w:spacing w:after="0" w:line="240" w:lineRule="auto"/>
      <w:ind w:left="1391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ункт"/>
    <w:basedOn w:val="a0"/>
    <w:uiPriority w:val="99"/>
    <w:rsid w:val="00E54C2F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0"/>
    <w:uiPriority w:val="99"/>
    <w:rsid w:val="00E54C2F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E54C2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E54C2F"/>
    <w:rPr>
      <w:rFonts w:ascii="Arial" w:eastAsia="Calibri" w:hAnsi="Arial" w:cs="Times New Roman"/>
    </w:rPr>
  </w:style>
  <w:style w:type="paragraph" w:customStyle="1" w:styleId="-0">
    <w:name w:val="Дефис-список"/>
    <w:basedOn w:val="a0"/>
    <w:uiPriority w:val="99"/>
    <w:rsid w:val="00E54C2F"/>
    <w:pPr>
      <w:numPr>
        <w:numId w:val="6"/>
      </w:numPr>
      <w:spacing w:after="0" w:line="240" w:lineRule="auto"/>
      <w:ind w:right="170"/>
      <w:jc w:val="both"/>
    </w:pPr>
    <w:rPr>
      <w:rFonts w:ascii="Arial" w:eastAsia="Times New Roman" w:hAnsi="Arial" w:cs="Arial"/>
      <w:sz w:val="20"/>
      <w:szCs w:val="20"/>
    </w:rPr>
  </w:style>
  <w:style w:type="paragraph" w:styleId="af0">
    <w:name w:val="Body Text"/>
    <w:basedOn w:val="a0"/>
    <w:link w:val="af1"/>
    <w:uiPriority w:val="99"/>
    <w:rsid w:val="00E54C2F"/>
    <w:pPr>
      <w:spacing w:before="240" w:after="120" w:line="240" w:lineRule="auto"/>
      <w:ind w:left="284" w:right="284" w:firstLine="567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af1">
    <w:name w:val="Основной текст Знак"/>
    <w:basedOn w:val="a1"/>
    <w:link w:val="af0"/>
    <w:uiPriority w:val="99"/>
    <w:rsid w:val="00E54C2F"/>
    <w:rPr>
      <w:rFonts w:ascii="Arial" w:eastAsia="Calibri" w:hAnsi="Arial" w:cs="Times New Roman"/>
      <w:sz w:val="20"/>
      <w:szCs w:val="20"/>
    </w:rPr>
  </w:style>
  <w:style w:type="paragraph" w:customStyle="1" w:styleId="3">
    <w:name w:val="Обычный3"/>
    <w:uiPriority w:val="99"/>
    <w:rsid w:val="00E54C2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Normal (Web)"/>
    <w:basedOn w:val="a0"/>
    <w:uiPriority w:val="99"/>
    <w:rsid w:val="00E5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E54C2F"/>
  </w:style>
  <w:style w:type="paragraph" w:customStyle="1" w:styleId="5">
    <w:name w:val="Обычный5"/>
    <w:uiPriority w:val="99"/>
    <w:rsid w:val="00E54C2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">
    <w:name w:val="Табличный  Стиль 1"/>
    <w:basedOn w:val="a0"/>
    <w:uiPriority w:val="99"/>
    <w:rsid w:val="00E54C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IT2">
    <w:name w:val="IT_Маркированный_список_уровень_2"/>
    <w:basedOn w:val="a0"/>
    <w:uiPriority w:val="99"/>
    <w:rsid w:val="00E54C2F"/>
    <w:pPr>
      <w:numPr>
        <w:numId w:val="12"/>
      </w:numPr>
      <w:spacing w:after="0" w:line="360" w:lineRule="auto"/>
    </w:pPr>
    <w:rPr>
      <w:rFonts w:ascii="ISOCPEUR" w:eastAsia="Times New Roman" w:hAnsi="ISOCPEUR" w:cs="Times New Roman"/>
      <w:i/>
      <w:sz w:val="24"/>
      <w:szCs w:val="24"/>
    </w:rPr>
  </w:style>
  <w:style w:type="paragraph" w:customStyle="1" w:styleId="IT21">
    <w:name w:val="Стиль IT_Маркированный_список_уровень_2 +1"/>
    <w:basedOn w:val="IT2"/>
    <w:uiPriority w:val="99"/>
    <w:rsid w:val="00E54C2F"/>
    <w:rPr>
      <w:iCs/>
      <w:szCs w:val="20"/>
    </w:rPr>
  </w:style>
  <w:style w:type="character" w:customStyle="1" w:styleId="dfaq">
    <w:name w:val="dfaq"/>
    <w:uiPriority w:val="99"/>
    <w:rsid w:val="00E54C2F"/>
  </w:style>
  <w:style w:type="paragraph" w:customStyle="1" w:styleId="a">
    <w:name w:val=".обыч спис нум"/>
    <w:basedOn w:val="a0"/>
    <w:uiPriority w:val="99"/>
    <w:rsid w:val="00E54C2F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Без интервала1"/>
    <w:uiPriority w:val="99"/>
    <w:rsid w:val="00E5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Обычный12"/>
    <w:uiPriority w:val="99"/>
    <w:rsid w:val="00E54C2F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4">
    <w:name w:val="Абзац списка1"/>
    <w:basedOn w:val="a0"/>
    <w:uiPriority w:val="99"/>
    <w:rsid w:val="00E54C2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3">
    <w:name w:val="А_обычный"/>
    <w:basedOn w:val="a0"/>
    <w:uiPriority w:val="99"/>
    <w:rsid w:val="00E54C2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0"/>
    <w:link w:val="21"/>
    <w:uiPriority w:val="99"/>
    <w:rsid w:val="00E54C2F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1">
    <w:name w:val="Основной текст 2 Знак"/>
    <w:basedOn w:val="a1"/>
    <w:link w:val="20"/>
    <w:uiPriority w:val="99"/>
    <w:rsid w:val="00E54C2F"/>
    <w:rPr>
      <w:rFonts w:ascii="Times New Roman" w:eastAsia="Calibri" w:hAnsi="Times New Roman" w:cs="Times New Roman"/>
      <w:sz w:val="24"/>
      <w:szCs w:val="24"/>
    </w:rPr>
  </w:style>
  <w:style w:type="paragraph" w:customStyle="1" w:styleId="4cxspmiddle">
    <w:name w:val="4cxspmiddle"/>
    <w:basedOn w:val="a0"/>
    <w:uiPriority w:val="99"/>
    <w:rsid w:val="00E54C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4cxsplast">
    <w:name w:val="4cxsplast"/>
    <w:basedOn w:val="a0"/>
    <w:uiPriority w:val="99"/>
    <w:rsid w:val="00E54C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Без интервала Знак1"/>
    <w:uiPriority w:val="99"/>
    <w:locked/>
    <w:rsid w:val="00E54C2F"/>
    <w:rPr>
      <w:rFonts w:eastAsia="Times New Roman"/>
      <w:sz w:val="22"/>
      <w:lang w:val="ru-RU" w:eastAsia="ru-RU"/>
    </w:rPr>
  </w:style>
  <w:style w:type="paragraph" w:customStyle="1" w:styleId="22">
    <w:name w:val="Без интервала2"/>
    <w:uiPriority w:val="99"/>
    <w:rsid w:val="00E54C2F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Hyperlink"/>
    <w:basedOn w:val="a1"/>
    <w:uiPriority w:val="99"/>
    <w:semiHidden/>
    <w:unhideWhenUsed/>
    <w:rsid w:val="00E54C2F"/>
    <w:rPr>
      <w:color w:val="0000FF"/>
      <w:u w:val="single"/>
    </w:rPr>
  </w:style>
  <w:style w:type="character" w:customStyle="1" w:styleId="wmi-callto">
    <w:name w:val="wmi-callto"/>
    <w:basedOn w:val="a1"/>
    <w:rsid w:val="00E54C2F"/>
  </w:style>
  <w:style w:type="paragraph" w:styleId="HTML">
    <w:name w:val="HTML Preformatted"/>
    <w:basedOn w:val="a0"/>
    <w:link w:val="HTML0"/>
    <w:rsid w:val="00E54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rsid w:val="00E54C2F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5">
    <w:name w:val="footnote text"/>
    <w:aliases w:val="Footnote Text Char Знак Знак,Footnote Text Char Знак,Текст сноски Знак1 Знак,Текст сноски Знак Знак Знак,Текст сноски Знак Знак Знак Знак,Текст сноски Знак Знак"/>
    <w:basedOn w:val="a0"/>
    <w:link w:val="af6"/>
    <w:uiPriority w:val="99"/>
    <w:unhideWhenUsed/>
    <w:rsid w:val="00E54C2F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6">
    <w:name w:val="Текст сноски Знак"/>
    <w:aliases w:val="Footnote Text Char Знак Знак Знак,Footnote Text Char Знак Знак1,Текст сноски Знак1 Знак Знак,Текст сноски Знак Знак Знак Знак1,Текст сноски Знак Знак Знак Знак Знак,Текст сноски Знак Знак Знак1"/>
    <w:basedOn w:val="a1"/>
    <w:link w:val="af5"/>
    <w:uiPriority w:val="99"/>
    <w:rsid w:val="00E54C2F"/>
    <w:rPr>
      <w:rFonts w:ascii="Calibri" w:eastAsia="Calibri" w:hAnsi="Calibri" w:cs="Times New Roman"/>
      <w:sz w:val="20"/>
      <w:szCs w:val="20"/>
      <w:lang w:eastAsia="en-US"/>
    </w:rPr>
  </w:style>
  <w:style w:type="character" w:styleId="af7">
    <w:name w:val="footnote reference"/>
    <w:basedOn w:val="a1"/>
    <w:uiPriority w:val="99"/>
    <w:unhideWhenUsed/>
    <w:rsid w:val="00E54C2F"/>
    <w:rPr>
      <w:vertAlign w:val="superscript"/>
    </w:rPr>
  </w:style>
  <w:style w:type="character" w:customStyle="1" w:styleId="a5">
    <w:name w:val="Абзац списка Знак"/>
    <w:link w:val="a4"/>
    <w:uiPriority w:val="99"/>
    <w:locked/>
    <w:rsid w:val="00E54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kablov</dc:creator>
  <cp:lastModifiedBy>Эрдэм ЭД. Будаев</cp:lastModifiedBy>
  <cp:revision>2</cp:revision>
  <cp:lastPrinted>2026-02-06T00:26:00Z</cp:lastPrinted>
  <dcterms:created xsi:type="dcterms:W3CDTF">2026-07-20T06:16:00Z</dcterms:created>
  <dcterms:modified xsi:type="dcterms:W3CDTF">2026-07-20T06:16:00Z</dcterms:modified>
</cp:coreProperties>
</file>