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D85" w:rsidRDefault="00164D85">
      <w:pPr>
        <w:spacing w:after="0" w:line="240" w:lineRule="auto"/>
        <w:ind w:left="708"/>
        <w:outlineLvl w:val="0"/>
        <w:rPr>
          <w:rFonts w:ascii="Times New Roman" w:hAnsi="Times New Roman"/>
          <w:b/>
          <w:bCs/>
        </w:rPr>
      </w:pPr>
    </w:p>
    <w:p w:rsidR="00164D85" w:rsidRDefault="008738DE">
      <w:pPr>
        <w:spacing w:after="0" w:line="240" w:lineRule="auto"/>
        <w:ind w:left="708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ТЕХНИЧЕСКАЯ ЧАСТЬ</w:t>
      </w:r>
    </w:p>
    <w:p w:rsidR="001972EA" w:rsidRPr="001972EA" w:rsidRDefault="001972EA" w:rsidP="001972EA">
      <w:pPr>
        <w:spacing w:after="0" w:line="240" w:lineRule="auto"/>
        <w:ind w:left="708"/>
        <w:jc w:val="center"/>
        <w:outlineLvl w:val="0"/>
        <w:rPr>
          <w:rFonts w:ascii="Times New Roman" w:hAnsi="Times New Roman"/>
        </w:rPr>
      </w:pPr>
      <w:r w:rsidRPr="001972EA">
        <w:rPr>
          <w:rFonts w:ascii="Times New Roman" w:hAnsi="Times New Roman"/>
        </w:rPr>
        <w:t xml:space="preserve">Оказание услуг по бронированию, оформлению и продаже авиационных и железнодорожных билетов </w:t>
      </w:r>
      <w:r w:rsidRPr="001972EA">
        <w:rPr>
          <w:rStyle w:val="apple-style-span"/>
          <w:rFonts w:ascii="Times New Roman" w:hAnsi="Times New Roman"/>
        </w:rPr>
        <w:t xml:space="preserve"> </w:t>
      </w:r>
    </w:p>
    <w:p w:rsidR="001972EA" w:rsidRPr="001972EA" w:rsidRDefault="001972EA" w:rsidP="001972EA">
      <w:pPr>
        <w:spacing w:after="0" w:line="240" w:lineRule="auto"/>
        <w:jc w:val="both"/>
        <w:rPr>
          <w:rFonts w:ascii="Times New Roman" w:hAnsi="Times New Roman"/>
        </w:rPr>
      </w:pPr>
      <w:r w:rsidRPr="001972EA">
        <w:rPr>
          <w:rFonts w:ascii="Times New Roman" w:hAnsi="Times New Roman"/>
        </w:rPr>
        <w:t>1. Состав услуг: бронирование, оформление, продажа, доставка, авиационных и железнодорожных билетов.</w:t>
      </w:r>
    </w:p>
    <w:p w:rsidR="001972EA" w:rsidRPr="001972EA" w:rsidRDefault="001972EA" w:rsidP="001972EA">
      <w:pPr>
        <w:spacing w:after="0" w:line="240" w:lineRule="auto"/>
        <w:jc w:val="both"/>
        <w:rPr>
          <w:rFonts w:ascii="Times New Roman" w:hAnsi="Times New Roman"/>
        </w:rPr>
      </w:pPr>
      <w:r w:rsidRPr="001972EA">
        <w:rPr>
          <w:rFonts w:ascii="Times New Roman" w:hAnsi="Times New Roman"/>
        </w:rPr>
        <w:t xml:space="preserve">2. Сроки оказания услуг: </w:t>
      </w:r>
      <w:r w:rsidRPr="001972EA">
        <w:rPr>
          <w:rFonts w:ascii="Times New Roman" w:eastAsia="Times New Roman" w:hAnsi="Times New Roman"/>
          <w:lang w:eastAsia="ru-RU"/>
        </w:rPr>
        <w:t>с даты заключения договора по 25.12.2026г</w:t>
      </w:r>
      <w:r w:rsidRPr="001972EA">
        <w:rPr>
          <w:rFonts w:ascii="Times New Roman" w:hAnsi="Times New Roman"/>
        </w:rPr>
        <w:t>.</w:t>
      </w:r>
    </w:p>
    <w:p w:rsidR="001972EA" w:rsidRPr="001972EA" w:rsidRDefault="001972EA" w:rsidP="001972EA">
      <w:pPr>
        <w:spacing w:after="0" w:line="240" w:lineRule="auto"/>
        <w:rPr>
          <w:rFonts w:ascii="Times New Roman" w:hAnsi="Times New Roman"/>
        </w:rPr>
      </w:pPr>
      <w:r w:rsidRPr="001972EA">
        <w:rPr>
          <w:rFonts w:ascii="Times New Roman" w:hAnsi="Times New Roman"/>
        </w:rPr>
        <w:t>3. Наименование и объем оказываемых услуг:</w:t>
      </w:r>
    </w:p>
    <w:p w:rsidR="001972EA" w:rsidRDefault="001972EA" w:rsidP="001972EA">
      <w:pPr>
        <w:spacing w:after="0" w:line="240" w:lineRule="auto"/>
        <w:rPr>
          <w:rFonts w:ascii="Times New Roman" w:hAnsi="Times New Roman"/>
        </w:rPr>
      </w:pPr>
    </w:p>
    <w:tbl>
      <w:tblPr>
        <w:tblW w:w="4742" w:type="pct"/>
        <w:tblLayout w:type="fixed"/>
        <w:tblLook w:val="04A0" w:firstRow="1" w:lastRow="0" w:firstColumn="1" w:lastColumn="0" w:noHBand="0" w:noVBand="1"/>
      </w:tblPr>
      <w:tblGrid>
        <w:gridCol w:w="975"/>
        <w:gridCol w:w="4215"/>
        <w:gridCol w:w="1694"/>
        <w:gridCol w:w="1163"/>
        <w:gridCol w:w="1691"/>
      </w:tblGrid>
      <w:tr w:rsidR="001972EA" w:rsidRPr="009A1A25" w:rsidTr="00731DDD">
        <w:trPr>
          <w:trHeight w:val="89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9A1A25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1A25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2EA" w:rsidRPr="009A1A25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1A25">
              <w:rPr>
                <w:rFonts w:ascii="Times New Roman" w:hAnsi="Times New Roman"/>
                <w:bCs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услуг</w:t>
            </w:r>
            <w:r w:rsidRPr="009A1A2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EA" w:rsidRPr="009A1A25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Един. изм.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2DFF">
              <w:rPr>
                <w:rFonts w:ascii="Times New Roman" w:hAnsi="Times New Roman"/>
                <w:color w:val="000000"/>
                <w:sz w:val="20"/>
                <w:szCs w:val="20"/>
              </w:rPr>
              <w:t>ОКПД2</w:t>
            </w:r>
          </w:p>
        </w:tc>
      </w:tr>
      <w:tr w:rsidR="001972EA" w:rsidRPr="009A1A25" w:rsidTr="00731DDD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EA" w:rsidRPr="00FE2DFF" w:rsidRDefault="001972EA" w:rsidP="00731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hAnsi="Times New Roman"/>
              </w:rPr>
              <w:t>Продажа авиационных билетов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EA" w:rsidRPr="007D66BD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7D66BD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6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1972EA" w:rsidRPr="009A1A25" w:rsidTr="00731DDD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682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EA" w:rsidRPr="00FE2DFF" w:rsidRDefault="001972EA" w:rsidP="00731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hAnsi="Times New Roman"/>
                <w:sz w:val="20"/>
                <w:szCs w:val="20"/>
              </w:rPr>
              <w:t>Услуги по бронированию авиабилетов (услуги бронирования, оформления авиационных билетов)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EA" w:rsidRDefault="001972EA" w:rsidP="00731DDD">
            <w:pPr>
              <w:jc w:val="center"/>
            </w:pPr>
            <w:r w:rsidRPr="001D79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7D66BD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6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1972EA" w:rsidRPr="009A1A25" w:rsidTr="00731DDD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EA" w:rsidRPr="00FE2DFF" w:rsidRDefault="001972EA" w:rsidP="00731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hAnsi="Times New Roman"/>
                <w:sz w:val="20"/>
                <w:szCs w:val="20"/>
              </w:rPr>
              <w:t>Услуги по бронированию авиабилетов (услуги при оформлении возврата авиационных билетов)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EA" w:rsidRDefault="001972EA" w:rsidP="00731DDD">
            <w:pPr>
              <w:jc w:val="center"/>
            </w:pPr>
            <w:r w:rsidRPr="001D79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7D66BD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6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1972EA" w:rsidRPr="009A1A25" w:rsidTr="00731DDD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EA" w:rsidRPr="00FE2DFF" w:rsidRDefault="001972EA" w:rsidP="00731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hAnsi="Times New Roman"/>
                <w:sz w:val="20"/>
                <w:szCs w:val="20"/>
              </w:rPr>
              <w:t>Услуги по бронированию авиабилетов (услуги при оформлении обмена авиационных билетов)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EA" w:rsidRDefault="001972EA" w:rsidP="00731DDD">
            <w:pPr>
              <w:jc w:val="center"/>
            </w:pPr>
            <w:r w:rsidRPr="00F63E44"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EA" w:rsidRDefault="001972EA" w:rsidP="00731DDD">
            <w:pPr>
              <w:jc w:val="center"/>
            </w:pPr>
            <w:r w:rsidRPr="001D79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7D66BD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6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1972EA" w:rsidRPr="009A1A25" w:rsidTr="00731DDD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EA" w:rsidRPr="00FE2DFF" w:rsidRDefault="001972EA" w:rsidP="00731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hAnsi="Times New Roman"/>
              </w:rPr>
              <w:t>Продажа железнодорожных билетов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EA" w:rsidRDefault="001972EA" w:rsidP="00731DDD">
            <w:pPr>
              <w:jc w:val="center"/>
            </w:pPr>
            <w:r w:rsidRPr="00F63E44"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EA" w:rsidRDefault="001972EA" w:rsidP="00731DDD">
            <w:pPr>
              <w:jc w:val="center"/>
            </w:pPr>
            <w:r w:rsidRPr="001D79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7D66BD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6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79.11.12.000</w:t>
            </w:r>
          </w:p>
        </w:tc>
      </w:tr>
      <w:tr w:rsidR="001972EA" w:rsidRPr="009A1A25" w:rsidTr="00731DDD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EA" w:rsidRPr="00FE2DFF" w:rsidRDefault="001972EA" w:rsidP="00731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hAnsi="Times New Roman"/>
                <w:sz w:val="20"/>
                <w:szCs w:val="20"/>
              </w:rPr>
              <w:t>Услуги по бронированию мест в поездах (услуги при бронировании, оформлении железнодорожных билетов)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EA" w:rsidRDefault="001972EA" w:rsidP="00731DDD">
            <w:pPr>
              <w:jc w:val="center"/>
            </w:pPr>
            <w:r w:rsidRPr="001D79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7D66BD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6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79.11.12.000</w:t>
            </w:r>
          </w:p>
        </w:tc>
      </w:tr>
      <w:tr w:rsidR="001972EA" w:rsidRPr="009A1A25" w:rsidTr="00731DDD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EA" w:rsidRPr="00FE2DFF" w:rsidRDefault="001972EA" w:rsidP="00731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hAnsi="Times New Roman"/>
                <w:sz w:val="20"/>
                <w:szCs w:val="20"/>
              </w:rPr>
              <w:t>Услуги по бронированию мест в поездах (услуги при оформлении возврата железнодорожных билетов)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EA" w:rsidRDefault="001972EA" w:rsidP="00731DDD">
            <w:pPr>
              <w:jc w:val="center"/>
            </w:pPr>
            <w:r w:rsidRPr="001D79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7D66BD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66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79.11.12.000</w:t>
            </w:r>
          </w:p>
        </w:tc>
      </w:tr>
      <w:tr w:rsidR="001972EA" w:rsidRPr="009A1A25" w:rsidTr="00731DDD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EA" w:rsidRPr="00FE2DFF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hAnsi="Times New Roman"/>
                <w:lang w:eastAsia="ru-RU"/>
              </w:rPr>
              <w:t>Штраф компании за обмен/возврат авиабилета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EA" w:rsidRDefault="001972EA" w:rsidP="00731DDD">
            <w:pPr>
              <w:jc w:val="center"/>
            </w:pPr>
            <w:r w:rsidRPr="001D79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7D66BD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D66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1972EA" w:rsidRPr="009A1A25" w:rsidTr="00731DDD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EA" w:rsidRPr="004435EB" w:rsidRDefault="001972EA" w:rsidP="00731DD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435EB">
              <w:rPr>
                <w:rFonts w:ascii="Times New Roman" w:hAnsi="Times New Roman"/>
                <w:lang w:eastAsia="ru-RU"/>
              </w:rPr>
              <w:t>Доставка авиационного билета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EA" w:rsidRDefault="001972EA" w:rsidP="00731DDD">
            <w:pPr>
              <w:jc w:val="center"/>
            </w:pPr>
            <w:r w:rsidRPr="001D79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7D66BD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D66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1972EA" w:rsidRPr="009A1A25" w:rsidTr="00731DDD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EA" w:rsidRPr="004435EB" w:rsidRDefault="001972EA" w:rsidP="00731DDD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4435EB">
              <w:rPr>
                <w:rFonts w:ascii="Times New Roman" w:hAnsi="Times New Roman"/>
                <w:lang w:eastAsia="ru-RU"/>
              </w:rPr>
              <w:t>Доставка железнодорожного билета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2EA" w:rsidRPr="00196829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EA" w:rsidRDefault="001972EA" w:rsidP="00731DDD">
            <w:pPr>
              <w:jc w:val="center"/>
            </w:pPr>
            <w:r w:rsidRPr="001D79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2EA" w:rsidRPr="007D66BD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D66B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79.11.12.000</w:t>
            </w:r>
          </w:p>
        </w:tc>
      </w:tr>
    </w:tbl>
    <w:p w:rsidR="001972EA" w:rsidRDefault="001972EA" w:rsidP="001972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72EA" w:rsidRPr="00E205EE" w:rsidRDefault="001972EA" w:rsidP="001972EA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</w:rPr>
      </w:pPr>
      <w:r w:rsidRPr="00E205EE">
        <w:rPr>
          <w:rFonts w:ascii="Times New Roman" w:eastAsia="Times New Roman" w:hAnsi="Times New Roman"/>
          <w:bCs/>
          <w:color w:val="000000" w:themeColor="text1"/>
        </w:rPr>
        <w:t>4. Функциональные, технические и качественные характеристики, эксплуатационные характеристики товара.</w:t>
      </w:r>
    </w:p>
    <w:p w:rsidR="001972EA" w:rsidRPr="00E205EE" w:rsidRDefault="001972EA" w:rsidP="001972EA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</w:rPr>
      </w:pPr>
      <w:r w:rsidRPr="00E205EE">
        <w:rPr>
          <w:rFonts w:ascii="Times New Roman" w:eastAsia="Times New Roman" w:hAnsi="Times New Roman"/>
          <w:bCs/>
          <w:color w:val="000000" w:themeColor="text1"/>
        </w:rPr>
        <w:t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tbl>
      <w:tblPr>
        <w:tblW w:w="10456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8" w:type="dxa"/>
        </w:tblCellMar>
        <w:tblLook w:val="00A0" w:firstRow="1" w:lastRow="0" w:firstColumn="1" w:lastColumn="0" w:noHBand="0" w:noVBand="0"/>
      </w:tblPr>
      <w:tblGrid>
        <w:gridCol w:w="534"/>
        <w:gridCol w:w="3260"/>
        <w:gridCol w:w="3451"/>
        <w:gridCol w:w="3211"/>
      </w:tblGrid>
      <w:tr w:rsidR="001972EA" w:rsidRPr="00A80DB7" w:rsidTr="00731DDD">
        <w:tc>
          <w:tcPr>
            <w:tcW w:w="534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0DB7">
              <w:rPr>
                <w:rFonts w:ascii="Times New Roman" w:hAnsi="Times New Roman"/>
                <w:b/>
              </w:rPr>
              <w:t>№ п\п</w:t>
            </w:r>
          </w:p>
        </w:tc>
        <w:tc>
          <w:tcPr>
            <w:tcW w:w="3260" w:type="dxa"/>
            <w:tcMar>
              <w:left w:w="88" w:type="dxa"/>
            </w:tcMar>
            <w:vAlign w:val="center"/>
          </w:tcPr>
          <w:p w:rsidR="001972EA" w:rsidRPr="00A80DB7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0DB7">
              <w:rPr>
                <w:rFonts w:ascii="Times New Roman" w:hAnsi="Times New Roman"/>
                <w:b/>
              </w:rPr>
              <w:t>Наименование услуг</w:t>
            </w:r>
          </w:p>
        </w:tc>
        <w:tc>
          <w:tcPr>
            <w:tcW w:w="3451" w:type="dxa"/>
            <w:tcMar>
              <w:left w:w="88" w:type="dxa"/>
            </w:tcMar>
            <w:vAlign w:val="center"/>
          </w:tcPr>
          <w:p w:rsidR="001972EA" w:rsidRPr="00A80DB7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0DB7">
              <w:rPr>
                <w:rFonts w:ascii="Times New Roman" w:hAnsi="Times New Roman"/>
                <w:b/>
              </w:rPr>
              <w:t>Способы и условия оказания услуг</w:t>
            </w:r>
          </w:p>
        </w:tc>
        <w:tc>
          <w:tcPr>
            <w:tcW w:w="3211" w:type="dxa"/>
            <w:tcMar>
              <w:left w:w="88" w:type="dxa"/>
            </w:tcMar>
            <w:vAlign w:val="center"/>
          </w:tcPr>
          <w:p w:rsidR="001972EA" w:rsidRPr="00A80DB7" w:rsidRDefault="001972EA" w:rsidP="00731D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80DB7">
              <w:rPr>
                <w:rFonts w:ascii="Times New Roman" w:hAnsi="Times New Roman"/>
                <w:b/>
              </w:rPr>
              <w:t>Сроки оказания услуг</w:t>
            </w:r>
          </w:p>
        </w:tc>
      </w:tr>
      <w:tr w:rsidR="001972EA" w:rsidRPr="00A80DB7" w:rsidTr="00731DDD">
        <w:tc>
          <w:tcPr>
            <w:tcW w:w="534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 xml:space="preserve">Осуществление 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заказа: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ав</w:t>
            </w:r>
            <w:r>
              <w:rPr>
                <w:rFonts w:ascii="Times New Roman" w:hAnsi="Times New Roman"/>
              </w:rPr>
              <w:t xml:space="preserve">иационных и железнодорожных билетов </w:t>
            </w:r>
            <w:r w:rsidRPr="003C5905">
              <w:rPr>
                <w:rFonts w:ascii="Times New Roman" w:hAnsi="Times New Roman"/>
              </w:rPr>
              <w:t>для сотрудников  Заказчика, выезжающих в служебные командировки</w:t>
            </w:r>
          </w:p>
        </w:tc>
        <w:tc>
          <w:tcPr>
            <w:tcW w:w="3451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телефону/</w:t>
            </w:r>
            <w:r w:rsidRPr="00A80DB7">
              <w:rPr>
                <w:rFonts w:ascii="Times New Roman" w:hAnsi="Times New Roman"/>
              </w:rPr>
              <w:t>факсу</w:t>
            </w:r>
            <w:r w:rsidRPr="00A80DB7">
              <w:rPr>
                <w:rFonts w:ascii="Times New Roman" w:hAnsi="Times New Roman"/>
                <w:b/>
              </w:rPr>
              <w:t>,</w:t>
            </w:r>
            <w:r w:rsidRPr="00A80DB7">
              <w:rPr>
                <w:rFonts w:ascii="Times New Roman" w:hAnsi="Times New Roman"/>
              </w:rPr>
              <w:t xml:space="preserve"> по электронной почте</w:t>
            </w:r>
            <w:r>
              <w:rPr>
                <w:rFonts w:ascii="Times New Roman" w:hAnsi="Times New Roman"/>
              </w:rPr>
              <w:t xml:space="preserve"> </w:t>
            </w:r>
            <w:r w:rsidRPr="00A80DB7">
              <w:rPr>
                <w:rFonts w:ascii="Times New Roman" w:hAnsi="Times New Roman"/>
              </w:rPr>
              <w:t>(с 09:00ч. до 17:00 ч. ежедневно).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В офисе Исполнителя (с 9:00 ч. до 17:00 ч. в рабочие дни).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Заказчик имеет право отказаться или изменить авиационные билеты. Плата за осуществление заказа или изменение заказа с Заказчика не взимается.</w:t>
            </w:r>
          </w:p>
        </w:tc>
        <w:tc>
          <w:tcPr>
            <w:tcW w:w="3211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Заказ на рейс должен проводиться в срок не более 40 (сорока) минут с момента обращения Заказчика к Исполнителю, независимо от даты вылета.</w:t>
            </w:r>
          </w:p>
        </w:tc>
      </w:tr>
      <w:tr w:rsidR="001972EA" w:rsidRPr="00A80DB7" w:rsidTr="00731DDD">
        <w:tc>
          <w:tcPr>
            <w:tcW w:w="534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Осуществление оформления, продажи и выдачи: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индивиду</w:t>
            </w:r>
            <w:r>
              <w:rPr>
                <w:rFonts w:ascii="Times New Roman" w:hAnsi="Times New Roman"/>
              </w:rPr>
              <w:t xml:space="preserve">альных и групповых </w:t>
            </w:r>
            <w:r w:rsidRPr="00A80DB7">
              <w:rPr>
                <w:rFonts w:ascii="Times New Roman" w:hAnsi="Times New Roman"/>
              </w:rPr>
              <w:t xml:space="preserve">железнодорожных и </w:t>
            </w:r>
            <w:r>
              <w:rPr>
                <w:rFonts w:ascii="Times New Roman" w:hAnsi="Times New Roman"/>
              </w:rPr>
              <w:t xml:space="preserve">авиационных билетов </w:t>
            </w:r>
            <w:r w:rsidRPr="003C5905">
              <w:rPr>
                <w:rFonts w:ascii="Times New Roman" w:hAnsi="Times New Roman"/>
              </w:rPr>
              <w:t>для сотрудников  Заказчика, выезжающих в служебные командировки</w:t>
            </w:r>
          </w:p>
        </w:tc>
        <w:tc>
          <w:tcPr>
            <w:tcW w:w="3451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Место оформления и выдачи билетов, подтверждений о направлении - в офисе Исполнителя (с 9:00 ч. до 17:00 ч. в рабочие дни).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 xml:space="preserve">Исполнитель осуществляет выписку авиационных билетов по правилам перевозчика. </w:t>
            </w:r>
          </w:p>
        </w:tc>
        <w:tc>
          <w:tcPr>
            <w:tcW w:w="3211" w:type="dxa"/>
            <w:tcMar>
              <w:left w:w="88" w:type="dxa"/>
            </w:tcMar>
          </w:tcPr>
          <w:p w:rsidR="001972EA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Срок оформления документов не должен превышать 40 (сорока) минут с момента обращения и предоставления заявки Заказчиком, в т.ч. предоставления заявки Заказчиком посредством факсимильной связи и электронной почты.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72EA" w:rsidRPr="00A80DB7" w:rsidTr="00731DDD">
        <w:tc>
          <w:tcPr>
            <w:tcW w:w="534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Предоставление справочной информации: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о расписании рейсов, движении самолетов;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о наличии мест;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о стоимости билетов, перевозки багажа;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об условиях применения тарифов;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о правилах перевозки пассажиров;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о нормах, правилах перевозки багажа;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о предоставлении льгот, скидок;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о расписании движения пассажирских поездов;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другую информацию, относящуюся к перевозкам, оформлению, продаже и доставке пассажирских железнодорожных и авиационных билетов.</w:t>
            </w:r>
          </w:p>
        </w:tc>
        <w:tc>
          <w:tcPr>
            <w:tcW w:w="3451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По телефону/факсу,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электронной почт</w:t>
            </w:r>
            <w:r>
              <w:rPr>
                <w:rFonts w:ascii="Times New Roman" w:hAnsi="Times New Roman"/>
              </w:rPr>
              <w:t xml:space="preserve">е </w:t>
            </w:r>
            <w:r w:rsidRPr="00A80DB7">
              <w:rPr>
                <w:rFonts w:ascii="Times New Roman" w:hAnsi="Times New Roman"/>
              </w:rPr>
              <w:t>(с 9:00 ч. до 17:00 ч. ежедневно).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В офисе Исполнителя (с 9:00 ч. до 17:00 ч. в рабочие дни).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Исполнитель должен обеспечить возможность одновременного приема и обработки не менее, чем 2 (двух) телефонных запросов от представителя Заказчика.</w:t>
            </w:r>
          </w:p>
        </w:tc>
        <w:tc>
          <w:tcPr>
            <w:tcW w:w="3211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Время ожидания соединения с персональным менеджером-агентом (кассиром) по телефону не должно превышать 5 (пяти) минут.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Время ожидания по запросу в офисе Исполнителя не должно превышать 10 (десяти) минут.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При поступлении запроса от Заказчика по электронной почте, срок подготовки ответа не должен превышать 1 (одного) часа.</w:t>
            </w:r>
          </w:p>
        </w:tc>
      </w:tr>
      <w:tr w:rsidR="001972EA" w:rsidRPr="00A80DB7" w:rsidTr="00731DDD">
        <w:tc>
          <w:tcPr>
            <w:tcW w:w="534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60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Осуществление д</w:t>
            </w:r>
            <w:r>
              <w:rPr>
                <w:rFonts w:ascii="Times New Roman" w:hAnsi="Times New Roman"/>
              </w:rPr>
              <w:t xml:space="preserve">оставки и передачи </w:t>
            </w:r>
            <w:r w:rsidRPr="00A80DB7">
              <w:rPr>
                <w:rFonts w:ascii="Times New Roman" w:hAnsi="Times New Roman"/>
              </w:rPr>
              <w:t>железнодорожных и авиационных билетов.</w:t>
            </w:r>
          </w:p>
        </w:tc>
        <w:tc>
          <w:tcPr>
            <w:tcW w:w="3451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Доставка и </w:t>
            </w:r>
            <w:r w:rsidR="008738DE">
              <w:rPr>
                <w:rFonts w:ascii="Times New Roman" w:hAnsi="Times New Roman"/>
              </w:rPr>
              <w:t xml:space="preserve">передача </w:t>
            </w:r>
            <w:r w:rsidR="008738DE" w:rsidRPr="00A80DB7">
              <w:rPr>
                <w:rFonts w:ascii="Times New Roman" w:hAnsi="Times New Roman"/>
              </w:rPr>
              <w:t>железнодорожных</w:t>
            </w:r>
            <w:r w:rsidRPr="00A80DB7">
              <w:rPr>
                <w:rFonts w:ascii="Times New Roman" w:hAnsi="Times New Roman"/>
              </w:rPr>
              <w:t xml:space="preserve"> и авиационных билетов Заказчику осуществляется курьером по адресу: г.Хабаровск, ул. Муравьева-Амурского, 35 каб. 220 (с 09:00 ч. до 17:00 ч.рабочие дни с понедельника по пятницу(включительно). Исполнитель передает оформленные билеты представителю Заказчика, при этом представитель Заказчика расписывается в товарной накладной Исполнителя о фактическом получении билетов на руки.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11" w:type="dxa"/>
            <w:tcMar>
              <w:left w:w="88" w:type="dxa"/>
            </w:tcMar>
          </w:tcPr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</w:t>
            </w:r>
            <w:bookmarkStart w:id="0" w:name="_GoBack"/>
            <w:bookmarkEnd w:id="0"/>
            <w:r w:rsidR="008738DE">
              <w:rPr>
                <w:rFonts w:ascii="Times New Roman" w:hAnsi="Times New Roman"/>
              </w:rPr>
              <w:t xml:space="preserve">доставки </w:t>
            </w:r>
            <w:r w:rsidR="008738DE" w:rsidRPr="00A80DB7">
              <w:rPr>
                <w:rFonts w:ascii="Times New Roman" w:hAnsi="Times New Roman"/>
              </w:rPr>
              <w:t>железнодорожных</w:t>
            </w:r>
            <w:r w:rsidRPr="00A80DB7">
              <w:rPr>
                <w:rFonts w:ascii="Times New Roman" w:hAnsi="Times New Roman"/>
              </w:rPr>
              <w:t xml:space="preserve"> и авиационных билетов, отсчитываются с момента их оформления и составляют: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1) за 4 (четыре) и более дня до вылета (выезда):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если оформление железнодорожных и авиационных билетов произведено до 12:00 ч., доставки должна быть осуществлена не позднее 17:00 ч.того же дня;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если оформление железнодорожных и авиационных билетов произведено после 12:00 ч., доставка должна быть осуществлена не позднее 14:00 ч. дня, следующего за днем оформления железнодорожных и авиационных билетов (время доставки может быть скорректировано по согласованию с Представителем Заказчика);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2) за 1 (один) – 3 (три) дня до вылета (выезда):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доставка должна быть осуществлена в день получения заявки Заказчика не позднее, чем через 2 (два) часа после ее получения;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3) в день вылета (выезда):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если оформление железнодорожных и авиационных билетов произведено до 17:00 ч., доставка должна быть осуществлена в течение 1 (одного) часа;</w:t>
            </w:r>
          </w:p>
          <w:p w:rsidR="001972EA" w:rsidRPr="00A80DB7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A80DB7">
              <w:rPr>
                <w:rFonts w:ascii="Times New Roman" w:hAnsi="Times New Roman"/>
              </w:rPr>
              <w:t>- если оформление железнодорожных и авиационных билетов произведено после 17:00 ч., доставка может быть осуществлена по месту и времени, дополнительно согласованном с представителем Заказчика.</w:t>
            </w:r>
          </w:p>
        </w:tc>
      </w:tr>
      <w:tr w:rsidR="001972EA" w:rsidRPr="00A80DB7" w:rsidTr="00731DDD">
        <w:trPr>
          <w:trHeight w:val="1321"/>
        </w:trPr>
        <w:tc>
          <w:tcPr>
            <w:tcW w:w="534" w:type="dxa"/>
            <w:tcMar>
              <w:left w:w="88" w:type="dxa"/>
            </w:tcMar>
          </w:tcPr>
          <w:p w:rsidR="001972EA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0" w:type="dxa"/>
            <w:tcMar>
              <w:left w:w="88" w:type="dxa"/>
            </w:tcMar>
          </w:tcPr>
          <w:p w:rsidR="001972EA" w:rsidRPr="00FE2DFF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hAnsi="Times New Roman"/>
              </w:rPr>
              <w:t>Консультирование</w:t>
            </w:r>
          </w:p>
        </w:tc>
        <w:tc>
          <w:tcPr>
            <w:tcW w:w="3451" w:type="dxa"/>
            <w:tcMar>
              <w:left w:w="88" w:type="dxa"/>
            </w:tcMar>
          </w:tcPr>
          <w:p w:rsidR="001972EA" w:rsidRPr="00FE2DFF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hAnsi="Times New Roman"/>
              </w:rPr>
              <w:t>По телефону/факсу</w:t>
            </w:r>
            <w:r w:rsidRPr="00FE2DFF">
              <w:rPr>
                <w:rFonts w:ascii="Times New Roman" w:hAnsi="Times New Roman"/>
                <w:b/>
              </w:rPr>
              <w:t>,</w:t>
            </w:r>
            <w:r w:rsidRPr="00FE2DFF">
              <w:rPr>
                <w:rFonts w:ascii="Times New Roman" w:hAnsi="Times New Roman"/>
              </w:rPr>
              <w:t xml:space="preserve"> по электронной почте (с 09:00ч. до 17:00 ч. ежедневно).</w:t>
            </w:r>
          </w:p>
          <w:p w:rsidR="001972EA" w:rsidRPr="00FE2DFF" w:rsidRDefault="001972EA" w:rsidP="00012A79">
            <w:pPr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hAnsi="Times New Roman"/>
              </w:rPr>
              <w:t>В офисе Исполнителя (с 9:00 ч. до 17:00 ч. в рабочие дни), подбор маршрутов</w:t>
            </w:r>
          </w:p>
        </w:tc>
        <w:tc>
          <w:tcPr>
            <w:tcW w:w="3211" w:type="dxa"/>
            <w:tcMar>
              <w:left w:w="88" w:type="dxa"/>
            </w:tcMar>
          </w:tcPr>
          <w:p w:rsidR="001972EA" w:rsidRPr="00FE2DFF" w:rsidRDefault="001972EA" w:rsidP="00731DDD">
            <w:pPr>
              <w:spacing w:after="0" w:line="240" w:lineRule="auto"/>
              <w:rPr>
                <w:rFonts w:ascii="Times New Roman" w:hAnsi="Times New Roman"/>
              </w:rPr>
            </w:pPr>
            <w:r w:rsidRPr="00FE2DFF">
              <w:rPr>
                <w:rFonts w:ascii="Times New Roman" w:eastAsia="Times New Roman" w:hAnsi="Times New Roman"/>
                <w:lang w:eastAsia="ru-RU"/>
              </w:rPr>
              <w:t>с даты заключения договора по 25.12.202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FE2DFF"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</w:tr>
    </w:tbl>
    <w:p w:rsidR="001972EA" w:rsidRPr="000D7EDC" w:rsidRDefault="001972EA" w:rsidP="001972EA">
      <w:pPr>
        <w:spacing w:after="0" w:line="240" w:lineRule="auto"/>
        <w:jc w:val="center"/>
        <w:rPr>
          <w:rFonts w:ascii="Times New Roman" w:hAnsi="Times New Roman"/>
        </w:rPr>
      </w:pPr>
    </w:p>
    <w:p w:rsidR="001972EA" w:rsidRPr="00167C65" w:rsidRDefault="001972EA" w:rsidP="001972EA">
      <w:pPr>
        <w:pStyle w:val="aff6"/>
        <w:spacing w:after="0"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167C65">
        <w:rPr>
          <w:rFonts w:ascii="Times New Roman" w:hAnsi="Times New Roman"/>
          <w:sz w:val="22"/>
          <w:szCs w:val="22"/>
        </w:rPr>
        <w:t>. Требования к качеству услуг.</w:t>
      </w:r>
    </w:p>
    <w:p w:rsidR="001972EA" w:rsidRPr="00167C65" w:rsidRDefault="001972EA" w:rsidP="001972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167C65">
        <w:rPr>
          <w:rFonts w:ascii="Times New Roman" w:hAnsi="Times New Roman"/>
        </w:rPr>
        <w:t>.1. Оформление пассажирских авиационных билетов должно осуществляться в соответствии с Правилами, утвержденными приказом Министерства транспорта Российской Федерации от 28.06.2007 № 82 "Об утверждении Федеральных авиационных правил "Общие правила воздушных перевозок пассажиров, багажа, грузов и требования к обслуживанию пассажиров, грузоотправителей, грузополучателей".</w:t>
      </w:r>
    </w:p>
    <w:p w:rsidR="001972EA" w:rsidRPr="00167C65" w:rsidRDefault="001972EA" w:rsidP="001972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167C65">
        <w:rPr>
          <w:rFonts w:ascii="Times New Roman" w:hAnsi="Times New Roman"/>
        </w:rPr>
        <w:t>.2. Оформление пассажирских железнодорожных билетов должно осуществляться в соответствии с Правилами, утвержденными постановлением Правительства Российской Федерации от 27.05.2021 № 810 "Об утверждении Правил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с осуществлением предпринимательской деятельности".</w:t>
      </w:r>
    </w:p>
    <w:p w:rsidR="001972EA" w:rsidRPr="00167C65" w:rsidRDefault="001972EA" w:rsidP="001972EA">
      <w:pPr>
        <w:pStyle w:val="aff6"/>
        <w:spacing w:after="0"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167C65">
        <w:rPr>
          <w:rFonts w:ascii="Times New Roman" w:hAnsi="Times New Roman"/>
          <w:sz w:val="22"/>
          <w:szCs w:val="22"/>
        </w:rPr>
        <w:t>.3. Оформленные электронные пассажирские билеты в гражданской авиации должны содержать реквизиты и сведения, предусмотренные приказом Министерства транспорта Российской Федерации от 08.11.2006 № 134 (в ред. от 15.02.2016) «Об установлении формы электронного пассажирского билета и багажной квитанции в Российской Федерации». В частности, в электронном пассажирском билете указываются сведения о пассажире (для внутренних перевозок – фамилия, имя, отчество, наименование, серия и номер документа, удостоверяющего личность).</w:t>
      </w:r>
    </w:p>
    <w:p w:rsidR="001972EA" w:rsidRPr="00167C65" w:rsidRDefault="001972EA" w:rsidP="001972EA">
      <w:pPr>
        <w:pStyle w:val="aff6"/>
        <w:spacing w:after="0" w:line="240" w:lineRule="auto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Pr="00167C65">
        <w:rPr>
          <w:rFonts w:ascii="Times New Roman" w:hAnsi="Times New Roman"/>
          <w:sz w:val="22"/>
          <w:szCs w:val="22"/>
        </w:rPr>
        <w:t>.4. Исполнитель должен обеспечить подбор оптимальных маршрутов полета (переезда).</w:t>
      </w:r>
    </w:p>
    <w:p w:rsidR="001972EA" w:rsidRPr="00167C65" w:rsidRDefault="001972EA" w:rsidP="001972EA">
      <w:pPr>
        <w:pStyle w:val="aff6"/>
        <w:spacing w:after="0" w:line="240" w:lineRule="auto"/>
        <w:ind w:left="0"/>
        <w:jc w:val="both"/>
        <w:rPr>
          <w:sz w:val="22"/>
          <w:szCs w:val="22"/>
        </w:rPr>
      </w:pPr>
    </w:p>
    <w:p w:rsidR="001972EA" w:rsidRDefault="001972EA" w:rsidP="001972EA">
      <w:pPr>
        <w:jc w:val="center"/>
        <w:rPr>
          <w:rFonts w:ascii="Times New Roman" w:hAnsi="Times New Roman"/>
          <w:sz w:val="24"/>
          <w:szCs w:val="24"/>
        </w:rPr>
      </w:pPr>
    </w:p>
    <w:p w:rsidR="00164D85" w:rsidRDefault="00164D85">
      <w:pPr>
        <w:spacing w:after="0" w:line="240" w:lineRule="auto"/>
        <w:ind w:left="708"/>
        <w:jc w:val="center"/>
        <w:outlineLvl w:val="0"/>
        <w:rPr>
          <w:rFonts w:ascii="Times New Roman" w:hAnsi="Times New Roman"/>
          <w:b/>
          <w:bCs/>
        </w:rPr>
      </w:pPr>
    </w:p>
    <w:sectPr w:rsidR="00164D85">
      <w:pgSz w:w="11906" w:h="16838"/>
      <w:pgMar w:top="720" w:right="720" w:bottom="72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D85" w:rsidRDefault="008738DE">
      <w:pPr>
        <w:spacing w:after="0" w:line="240" w:lineRule="auto"/>
      </w:pPr>
      <w:r>
        <w:separator/>
      </w:r>
    </w:p>
  </w:endnote>
  <w:endnote w:type="continuationSeparator" w:id="0">
    <w:p w:rsidR="00164D85" w:rsidRDefault="00873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D85" w:rsidRDefault="008738DE">
      <w:pPr>
        <w:spacing w:after="0" w:line="240" w:lineRule="auto"/>
      </w:pPr>
      <w:r>
        <w:separator/>
      </w:r>
    </w:p>
  </w:footnote>
  <w:footnote w:type="continuationSeparator" w:id="0">
    <w:p w:rsidR="00164D85" w:rsidRDefault="00873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352D"/>
    <w:multiLevelType w:val="multilevel"/>
    <w:tmpl w:val="041AB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1DE"/>
    <w:multiLevelType w:val="multilevel"/>
    <w:tmpl w:val="4836D1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6416AB"/>
    <w:multiLevelType w:val="multilevel"/>
    <w:tmpl w:val="04EE936E"/>
    <w:lvl w:ilvl="0">
      <w:start w:val="1"/>
      <w:numFmt w:val="decimal"/>
      <w:lvlText w:val="%1."/>
      <w:lvlJc w:val="left"/>
      <w:pPr>
        <w:ind w:left="19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6467F97"/>
    <w:multiLevelType w:val="multilevel"/>
    <w:tmpl w:val="917CC0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226239"/>
    <w:multiLevelType w:val="multilevel"/>
    <w:tmpl w:val="968281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93F2E"/>
    <w:multiLevelType w:val="multilevel"/>
    <w:tmpl w:val="846CBD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62299"/>
    <w:multiLevelType w:val="multilevel"/>
    <w:tmpl w:val="183C09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553757"/>
    <w:multiLevelType w:val="multilevel"/>
    <w:tmpl w:val="34341734"/>
    <w:lvl w:ilvl="0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D849C2"/>
    <w:multiLevelType w:val="multilevel"/>
    <w:tmpl w:val="A13E77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31E37"/>
    <w:multiLevelType w:val="multilevel"/>
    <w:tmpl w:val="5FBC2B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D85"/>
    <w:rsid w:val="00012A79"/>
    <w:rsid w:val="00164D85"/>
    <w:rsid w:val="001972EA"/>
    <w:rsid w:val="002D72CE"/>
    <w:rsid w:val="0087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C627"/>
  <w15:docId w15:val="{A0ACDD3C-9B7A-4F84-8933-C5AE67BC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framePr w:w="3962" w:h="1085" w:wrap="auto" w:vAnchor="page" w:hAnchor="page" w:x="6982" w:y="1265"/>
      <w:spacing w:after="0" w:line="240" w:lineRule="exact"/>
      <w:ind w:left="216" w:hanging="216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5">
    <w:name w:val="Выделенная цитата Знак"/>
    <w:basedOn w:val="a0"/>
    <w:link w:val="a4"/>
    <w:uiPriority w:val="30"/>
    <w:rPr>
      <w:i/>
      <w:iCs/>
      <w:color w:val="365F91" w:themeColor="accent1" w:themeShade="BF"/>
    </w:rPr>
  </w:style>
  <w:style w:type="character" w:styleId="a6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7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Pr>
      <w:b/>
      <w:bCs/>
      <w:i/>
      <w:iCs/>
      <w:spacing w:val="5"/>
    </w:rPr>
  </w:style>
  <w:style w:type="paragraph" w:styleId="ac">
    <w:name w:val="header"/>
    <w:basedOn w:val="a"/>
    <w:link w:val="ad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styleId="a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Calibri" w:hAnsi="Calibri" w:cs="Times New Roman"/>
      <w:b/>
      <w:bCs/>
      <w:sz w:val="28"/>
      <w:szCs w:val="28"/>
      <w:lang w:eastAsia="ru-RU"/>
    </w:rPr>
  </w:style>
  <w:style w:type="paragraph" w:styleId="afb">
    <w:name w:val="Title"/>
    <w:basedOn w:val="a"/>
    <w:link w:val="afc"/>
    <w:uiPriority w:val="99"/>
    <w:qFormat/>
    <w:pPr>
      <w:spacing w:after="0" w:line="240" w:lineRule="auto"/>
      <w:ind w:left="-90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c">
    <w:name w:val="Заголовок Знак"/>
    <w:basedOn w:val="a0"/>
    <w:link w:val="afb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afd">
    <w:name w:val="Body Text"/>
    <w:basedOn w:val="a"/>
    <w:link w:val="afe"/>
    <w:uiPriority w:val="99"/>
    <w:pPr>
      <w:spacing w:after="0" w:line="240" w:lineRule="auto"/>
      <w:jc w:val="center"/>
    </w:pPr>
    <w:rPr>
      <w:rFonts w:ascii="Times New Roman" w:eastAsia="Times New Roman" w:hAnsi="Times New Roman"/>
      <w:szCs w:val="20"/>
      <w:lang w:val="en-US" w:eastAsia="ru-RU"/>
    </w:rPr>
  </w:style>
  <w:style w:type="character" w:customStyle="1" w:styleId="afe">
    <w:name w:val="Основной текст Знак"/>
    <w:basedOn w:val="a0"/>
    <w:link w:val="afd"/>
    <w:uiPriority w:val="99"/>
    <w:rPr>
      <w:rFonts w:ascii="Times New Roman" w:hAnsi="Times New Roman" w:cs="Times New Roman"/>
      <w:sz w:val="20"/>
      <w:szCs w:val="20"/>
      <w:lang w:val="en-US" w:eastAsia="ru-RU"/>
    </w:rPr>
  </w:style>
  <w:style w:type="paragraph" w:styleId="aff">
    <w:name w:val="Subtitle"/>
    <w:basedOn w:val="a"/>
    <w:link w:val="aff0"/>
    <w:uiPriority w:val="99"/>
    <w:qFormat/>
    <w:pPr>
      <w:tabs>
        <w:tab w:val="left" w:pos="6804"/>
      </w:tabs>
      <w:spacing w:after="0" w:line="240" w:lineRule="auto"/>
    </w:pPr>
    <w:rPr>
      <w:rFonts w:ascii="Times New Roman" w:eastAsia="Times New Roman" w:hAnsi="Times New Roman"/>
      <w:b/>
      <w:color w:val="000000"/>
      <w:sz w:val="16"/>
      <w:szCs w:val="20"/>
      <w:lang w:eastAsia="ru-RU"/>
    </w:rPr>
  </w:style>
  <w:style w:type="character" w:customStyle="1" w:styleId="aff0">
    <w:name w:val="Подзаголовок Знак"/>
    <w:basedOn w:val="a0"/>
    <w:link w:val="aff"/>
    <w:uiPriority w:val="99"/>
    <w:rPr>
      <w:rFonts w:ascii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Hyperlink"/>
    <w:basedOn w:val="a0"/>
    <w:uiPriority w:val="99"/>
    <w:rPr>
      <w:rFonts w:cs="Times New Roman"/>
      <w:color w:val="0563C1"/>
      <w:u w:val="single"/>
    </w:rPr>
  </w:style>
  <w:style w:type="paragraph" w:customStyle="1" w:styleId="aff2">
    <w:name w:val="Содержимое таблицы"/>
    <w:basedOn w:val="a"/>
    <w:uiPriority w:val="99"/>
    <w:pPr>
      <w:widowControl w:val="0"/>
      <w:suppressLineNumbers/>
      <w:spacing w:after="0" w:line="240" w:lineRule="auto"/>
    </w:pPr>
    <w:rPr>
      <w:rFonts w:ascii="Times New Roman" w:hAnsi="Times New Roman" w:cs="Tahoma"/>
      <w:sz w:val="24"/>
      <w:szCs w:val="24"/>
      <w:lang w:eastAsia="hi-IN" w:bidi="hi-IN"/>
    </w:rPr>
  </w:style>
  <w:style w:type="paragraph" w:customStyle="1" w:styleId="aff3">
    <w:name w:val="Заголовок таблицы"/>
    <w:basedOn w:val="aff2"/>
    <w:uiPriority w:val="99"/>
    <w:pPr>
      <w:jc w:val="center"/>
    </w:pPr>
    <w:rPr>
      <w:b/>
      <w:bCs/>
    </w:rPr>
  </w:style>
  <w:style w:type="table" w:styleId="aff4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nkbg1">
    <w:name w:val="pinkbg1"/>
    <w:basedOn w:val="a0"/>
    <w:uiPriority w:val="99"/>
    <w:rPr>
      <w:rFonts w:cs="Times New Roman"/>
      <w:shd w:val="clear" w:color="auto" w:fill="FDD7C9"/>
    </w:rPr>
  </w:style>
  <w:style w:type="paragraph" w:customStyle="1" w:styleId="ConsPlusNormal">
    <w:name w:val="ConsPlusNormal"/>
    <w:link w:val="ConsPlusNormal0"/>
    <w:uiPriority w:val="99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rPr>
      <w:rFonts w:ascii="Arial" w:hAnsi="Arial"/>
      <w:sz w:val="22"/>
      <w:lang w:eastAsia="ru-RU"/>
    </w:rPr>
  </w:style>
  <w:style w:type="paragraph" w:customStyle="1" w:styleId="aff5">
    <w:name w:val="Знак Знак Знак Знак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f6">
    <w:name w:val="List Paragraph"/>
    <w:aliases w:val="Bullet List,FooterText,numbered,Paragraphe de liste1,lp1,List Paragraph"/>
    <w:basedOn w:val="a"/>
    <w:link w:val="aff7"/>
    <w:uiPriority w:val="99"/>
    <w:qFormat/>
    <w:pPr>
      <w:ind w:left="720"/>
      <w:contextualSpacing/>
    </w:pPr>
    <w:rPr>
      <w:sz w:val="20"/>
      <w:szCs w:val="20"/>
      <w:lang w:eastAsia="ru-RU"/>
    </w:rPr>
  </w:style>
  <w:style w:type="paragraph" w:styleId="aff8">
    <w:name w:val="Balloon Text"/>
    <w:basedOn w:val="a"/>
    <w:link w:val="aff9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0"/>
    <w:link w:val="aff8"/>
    <w:uiPriority w:val="99"/>
    <w:semiHidden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rPr>
      <w:rFonts w:cs="Times New Roman"/>
    </w:rPr>
  </w:style>
  <w:style w:type="paragraph" w:styleId="affa">
    <w:name w:val="Normal (Web)"/>
    <w:basedOn w:val="a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paragraph" w:customStyle="1" w:styleId="Default">
    <w:name w:val="Default"/>
    <w:uiPriority w:val="99"/>
    <w:rPr>
      <w:rFonts w:ascii="Arial" w:hAnsi="Arial" w:cs="Arial"/>
      <w:color w:val="000000"/>
      <w:sz w:val="24"/>
      <w:szCs w:val="24"/>
    </w:rPr>
  </w:style>
  <w:style w:type="character" w:customStyle="1" w:styleId="extended-textfull">
    <w:name w:val="extended-text__full"/>
    <w:basedOn w:val="a0"/>
    <w:uiPriority w:val="99"/>
    <w:rPr>
      <w:rFonts w:cs="Times New Roman"/>
    </w:rPr>
  </w:style>
  <w:style w:type="character" w:customStyle="1" w:styleId="extended-textshort">
    <w:name w:val="extended-text__short"/>
    <w:basedOn w:val="a0"/>
    <w:uiPriority w:val="99"/>
    <w:rPr>
      <w:rFonts w:cs="Times New Roman"/>
    </w:rPr>
  </w:style>
  <w:style w:type="paragraph" w:customStyle="1" w:styleId="222">
    <w:name w:val="222"/>
    <w:basedOn w:val="a"/>
    <w:uiPriority w:val="99"/>
    <w:pPr>
      <w:spacing w:after="0" w:line="240" w:lineRule="auto"/>
      <w:ind w:left="851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22">
    <w:name w:val="122"/>
    <w:basedOn w:val="a"/>
    <w:uiPriority w:val="99"/>
    <w:pPr>
      <w:spacing w:after="0" w:line="240" w:lineRule="auto"/>
      <w:ind w:left="851" w:hanging="851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7">
    <w:name w:val="Абзац списка Знак"/>
    <w:aliases w:val="Bullet List Знак,FooterText Знак,numbered Знак,Paragraphe de liste1 Знак,lp1 Знак,List Paragraph Знак"/>
    <w:link w:val="aff6"/>
    <w:uiPriority w:val="99"/>
    <w:qFormat/>
    <w:rPr>
      <w:rFonts w:ascii="Calibri" w:hAnsi="Calibri"/>
    </w:rPr>
  </w:style>
  <w:style w:type="paragraph" w:styleId="affb">
    <w:name w:val="No Spacing"/>
    <w:uiPriority w:val="99"/>
    <w:qFormat/>
    <w:rPr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  <w:sz w:val="20"/>
      <w:szCs w:val="20"/>
    </w:rPr>
  </w:style>
  <w:style w:type="character" w:customStyle="1" w:styleId="FontStyle14">
    <w:name w:val="Font Style14"/>
    <w:uiPriority w:val="99"/>
    <w:rPr>
      <w:rFonts w:ascii="Times New Roman" w:hAnsi="Times New Roman"/>
      <w:color w:val="000000"/>
      <w:sz w:val="26"/>
    </w:rPr>
  </w:style>
  <w:style w:type="paragraph" w:styleId="affc">
    <w:name w:val="Document Map"/>
    <w:basedOn w:val="a"/>
    <w:link w:val="af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0"/>
    <w:link w:val="affc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</dc:creator>
  <cp:lastModifiedBy>Родионова Ольга Николаевна</cp:lastModifiedBy>
  <cp:revision>31</cp:revision>
  <dcterms:created xsi:type="dcterms:W3CDTF">2025-03-03T06:00:00Z</dcterms:created>
  <dcterms:modified xsi:type="dcterms:W3CDTF">2026-08-20T05:59:00Z</dcterms:modified>
</cp:coreProperties>
</file>