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B0B" w:rsidRDefault="00A33B0B" w:rsidP="00A33B0B">
      <w:pPr>
        <w:pStyle w:val="2"/>
        <w:spacing w:before="0" w:after="0"/>
        <w:rPr>
          <w:rFonts w:ascii="Times New Roman" w:hAnsi="Times New Roman" w:cs="Times New Roman"/>
          <w:i w:val="0"/>
          <w:sz w:val="22"/>
          <w:szCs w:val="22"/>
        </w:rPr>
      </w:pPr>
      <w:r>
        <w:rPr>
          <w:rFonts w:ascii="Times New Roman" w:hAnsi="Times New Roman" w:cs="Times New Roman"/>
          <w:i w:val="0"/>
          <w:sz w:val="22"/>
          <w:szCs w:val="22"/>
        </w:rPr>
        <w:t xml:space="preserve">                                                                 Государственный контракт</w:t>
      </w:r>
    </w:p>
    <w:p w:rsidR="00A33B0B" w:rsidRDefault="00A33B0B" w:rsidP="00A33B0B">
      <w:pPr>
        <w:pStyle w:val="2"/>
        <w:spacing w:before="0" w:after="0"/>
        <w:rPr>
          <w:rFonts w:ascii="Times New Roman" w:hAnsi="Times New Roman" w:cs="Times New Roman"/>
          <w:i w:val="0"/>
          <w:sz w:val="22"/>
          <w:szCs w:val="22"/>
        </w:rPr>
      </w:pPr>
      <w:r>
        <w:rPr>
          <w:rFonts w:ascii="Times New Roman" w:hAnsi="Times New Roman" w:cs="Times New Roman"/>
          <w:i w:val="0"/>
          <w:sz w:val="22"/>
          <w:szCs w:val="22"/>
        </w:rPr>
        <w:t xml:space="preserve">                                                                  на поставку товара № ____</w:t>
      </w:r>
    </w:p>
    <w:p w:rsidR="00A33B0B" w:rsidRDefault="00A33B0B" w:rsidP="00A33B0B">
      <w:pPr>
        <w:tabs>
          <w:tab w:val="left" w:pos="4540"/>
          <w:tab w:val="left" w:pos="4980"/>
          <w:tab w:val="left" w:pos="5960"/>
        </w:tabs>
        <w:rPr>
          <w:sz w:val="22"/>
          <w:szCs w:val="22"/>
        </w:rPr>
      </w:pPr>
    </w:p>
    <w:p w:rsidR="00A33B0B" w:rsidRDefault="00A33B0B" w:rsidP="00A33B0B">
      <w:pPr>
        <w:tabs>
          <w:tab w:val="left" w:pos="4540"/>
          <w:tab w:val="left" w:pos="4980"/>
          <w:tab w:val="left" w:pos="5960"/>
        </w:tabs>
        <w:rPr>
          <w:sz w:val="22"/>
          <w:szCs w:val="22"/>
        </w:rPr>
      </w:pPr>
      <w:r>
        <w:rPr>
          <w:sz w:val="22"/>
          <w:szCs w:val="22"/>
        </w:rPr>
        <w:t xml:space="preserve">   г. Асино                                                                                                            «___»  _________  2026 г.</w:t>
      </w:r>
    </w:p>
    <w:p w:rsidR="00A33B0B" w:rsidRDefault="00A33B0B" w:rsidP="00A33B0B">
      <w:pPr>
        <w:tabs>
          <w:tab w:val="left" w:pos="4540"/>
          <w:tab w:val="left" w:pos="4980"/>
          <w:tab w:val="left" w:pos="5960"/>
        </w:tabs>
        <w:rPr>
          <w:sz w:val="22"/>
          <w:szCs w:val="22"/>
        </w:rPr>
      </w:pPr>
    </w:p>
    <w:p w:rsidR="00A33B0B" w:rsidRDefault="00A33B0B" w:rsidP="00A33B0B">
      <w:pPr>
        <w:pStyle w:val="a9"/>
        <w:jc w:val="both"/>
        <w:rPr>
          <w:rFonts w:ascii="Times New Roman" w:hAnsi="Times New Roman"/>
        </w:rPr>
      </w:pPr>
      <w:r>
        <w:rPr>
          <w:rFonts w:ascii="Times New Roman" w:hAnsi="Times New Roman"/>
        </w:rPr>
        <w:t xml:space="preserve">      федеральное казенное учреждение «Исправительная  колония № 2 Управления  Федеральной службы исполнения наказаний по Томской области» (ФКУ ИК-2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в лице  начальника  Голубева Василия Викторовича, действующего на основании Устава, с одной стороны, и  _________________________________, именуемое в дальнейшем «Поставщик», в лице ____________________________________, действующего  на основании ________________,  с другой стороны, именуемые в дальнейшем Стороны, руководствуясь п.4 ч.1 ст. 93 Федерального закона от 05.04.2013 N 44-ФЗ  </w:t>
      </w:r>
      <w:r>
        <w:rPr>
          <w:rFonts w:ascii="Times New Roman" w:hAnsi="Times New Roman"/>
          <w:noProof/>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rPr>
        <w:t xml:space="preserve"> заключили настоящий Государственный контракт (далее - Контракт) о нижеследующем:</w:t>
      </w:r>
    </w:p>
    <w:p w:rsidR="00A33B0B" w:rsidRDefault="00A33B0B" w:rsidP="00A33B0B">
      <w:pPr>
        <w:pStyle w:val="a9"/>
        <w:jc w:val="both"/>
        <w:rPr>
          <w:rFonts w:ascii="Times New Roman" w:hAnsi="Times New Roman"/>
        </w:rPr>
      </w:pPr>
    </w:p>
    <w:p w:rsidR="00A33B0B" w:rsidRDefault="00A33B0B" w:rsidP="00A33B0B">
      <w:pPr>
        <w:pStyle w:val="a9"/>
        <w:jc w:val="center"/>
        <w:rPr>
          <w:rFonts w:ascii="Times New Roman" w:hAnsi="Times New Roman"/>
          <w:b/>
        </w:rPr>
      </w:pPr>
      <w:r>
        <w:rPr>
          <w:rFonts w:ascii="Times New Roman" w:hAnsi="Times New Roman"/>
          <w:b/>
        </w:rPr>
        <w:t>1. ПРЕДМЕТ КОНТРАКТА</w:t>
      </w:r>
    </w:p>
    <w:p w:rsidR="00A33B0B" w:rsidRDefault="00A33B0B" w:rsidP="00A33B0B">
      <w:pPr>
        <w:tabs>
          <w:tab w:val="num" w:pos="360"/>
        </w:tabs>
        <w:jc w:val="both"/>
        <w:rPr>
          <w:sz w:val="22"/>
          <w:szCs w:val="22"/>
        </w:rPr>
      </w:pPr>
      <w:r>
        <w:rPr>
          <w:sz w:val="22"/>
          <w:szCs w:val="22"/>
        </w:rPr>
        <w:t>1.1. В соответствии с настоящим Контрактом «Поставщик»</w:t>
      </w:r>
      <w:r>
        <w:rPr>
          <w:b/>
          <w:sz w:val="22"/>
          <w:szCs w:val="22"/>
        </w:rPr>
        <w:t xml:space="preserve"> </w:t>
      </w:r>
      <w:r>
        <w:rPr>
          <w:sz w:val="22"/>
          <w:szCs w:val="22"/>
        </w:rPr>
        <w:t>принимает на себя обязательство</w:t>
      </w:r>
      <w:r>
        <w:rPr>
          <w:sz w:val="22"/>
          <w:szCs w:val="22"/>
        </w:rPr>
        <w:br/>
        <w:t>по поставке камер тормозных пневматических (в том числе с пружинным энергоаккумулятором), цилиндров тормозных пневматических (далее по тексту Контракта – товар), а «Государственный заказчик» обязуется принять и оплатить данный товар в порядке и на условиях настоящего Контракта.</w:t>
      </w:r>
    </w:p>
    <w:p w:rsidR="00A33B0B" w:rsidRDefault="00A33B0B" w:rsidP="00A33B0B">
      <w:pPr>
        <w:tabs>
          <w:tab w:val="num" w:pos="360"/>
        </w:tabs>
        <w:jc w:val="both"/>
        <w:rPr>
          <w:sz w:val="22"/>
          <w:szCs w:val="22"/>
        </w:rPr>
      </w:pPr>
      <w:r>
        <w:rPr>
          <w:sz w:val="22"/>
          <w:szCs w:val="22"/>
        </w:rPr>
        <w:t>1.2. Наименование, характеристики, количество, цена, поставляемого товара, устанавливаются Сторонами в спецификации (Приложение № 1), которая является неотъемлемой частью настоящего Контракта.</w:t>
      </w:r>
    </w:p>
    <w:p w:rsidR="00A33B0B" w:rsidRDefault="00A33B0B" w:rsidP="00A33B0B">
      <w:pPr>
        <w:tabs>
          <w:tab w:val="num" w:pos="360"/>
        </w:tabs>
        <w:jc w:val="both"/>
        <w:rPr>
          <w:sz w:val="22"/>
          <w:szCs w:val="22"/>
        </w:rPr>
      </w:pPr>
    </w:p>
    <w:p w:rsidR="00A33B0B" w:rsidRDefault="00A33B0B" w:rsidP="00A33B0B">
      <w:pPr>
        <w:autoSpaceDE w:val="0"/>
        <w:jc w:val="center"/>
        <w:rPr>
          <w:b/>
          <w:sz w:val="22"/>
          <w:szCs w:val="22"/>
        </w:rPr>
      </w:pPr>
      <w:r>
        <w:rPr>
          <w:b/>
          <w:sz w:val="22"/>
          <w:szCs w:val="22"/>
        </w:rPr>
        <w:t>2. СУММА КОНТРАКТА И ПОРЯДОК РАСЧЕТОВ</w:t>
      </w:r>
    </w:p>
    <w:p w:rsidR="00A33B0B" w:rsidRDefault="00A33B0B" w:rsidP="00A33B0B">
      <w:pPr>
        <w:pStyle w:val="11"/>
        <w:jc w:val="both"/>
        <w:rPr>
          <w:rFonts w:ascii="Times New Roman" w:hAnsi="Times New Roman" w:cs="Times New Roman"/>
          <w:b/>
        </w:rPr>
      </w:pPr>
      <w:r>
        <w:rPr>
          <w:rFonts w:ascii="Times New Roman" w:hAnsi="Times New Roman" w:cs="Times New Roman"/>
        </w:rPr>
        <w:t xml:space="preserve">2.1. Товар оплачивается «Государственным заказчиком» в строгом соответствии с объемами  и источником выделенных бюджетных ассигнований из Федерального бюджета Российской Федерации. </w:t>
      </w:r>
    </w:p>
    <w:p w:rsidR="00A33B0B" w:rsidRDefault="00A33B0B" w:rsidP="00A33B0B">
      <w:pPr>
        <w:pStyle w:val="11"/>
        <w:jc w:val="both"/>
        <w:rPr>
          <w:rFonts w:ascii="Times New Roman" w:hAnsi="Times New Roman" w:cs="Times New Roman"/>
        </w:rPr>
      </w:pPr>
      <w:r>
        <w:rPr>
          <w:rFonts w:ascii="Times New Roman" w:hAnsi="Times New Roman" w:cs="Times New Roman"/>
        </w:rPr>
        <w:t xml:space="preserve">2.2. Валюта, используемая для расчетов - рубль Российской Федерации. </w:t>
      </w:r>
    </w:p>
    <w:p w:rsidR="00A33B0B" w:rsidRDefault="00A33B0B" w:rsidP="00A33B0B">
      <w:pPr>
        <w:jc w:val="both"/>
        <w:rPr>
          <w:sz w:val="22"/>
          <w:szCs w:val="22"/>
        </w:rPr>
      </w:pPr>
      <w:r>
        <w:rPr>
          <w:sz w:val="22"/>
          <w:szCs w:val="22"/>
        </w:rPr>
        <w:t>2.3. Источник финансирования: федеральный бюджет Российской Федерации.</w:t>
      </w:r>
    </w:p>
    <w:p w:rsidR="00A33B0B" w:rsidRDefault="00A33B0B" w:rsidP="00A33B0B">
      <w:pPr>
        <w:pStyle w:val="a5"/>
        <w:overflowPunct w:val="0"/>
        <w:spacing w:after="0"/>
        <w:ind w:right="-1"/>
        <w:jc w:val="both"/>
        <w:rPr>
          <w:b/>
          <w:sz w:val="22"/>
          <w:szCs w:val="22"/>
        </w:rPr>
      </w:pPr>
      <w:r>
        <w:rPr>
          <w:sz w:val="22"/>
          <w:szCs w:val="22"/>
        </w:rPr>
        <w:t>2.4.Сумма настоящего Контракта составляет: _____________( ___________________  )</w:t>
      </w:r>
      <w:r>
        <w:rPr>
          <w:color w:val="000000"/>
          <w:sz w:val="22"/>
          <w:szCs w:val="22"/>
        </w:rPr>
        <w:t xml:space="preserve">, </w:t>
      </w:r>
      <w:r>
        <w:rPr>
          <w:sz w:val="22"/>
          <w:szCs w:val="22"/>
        </w:rPr>
        <w:t>в том числе НДС – ____%____________ (_______________________________________).</w:t>
      </w:r>
    </w:p>
    <w:p w:rsidR="00A33B0B" w:rsidRDefault="00A33B0B" w:rsidP="00A33B0B">
      <w:pPr>
        <w:tabs>
          <w:tab w:val="left" w:pos="3119"/>
        </w:tabs>
        <w:jc w:val="both"/>
        <w:rPr>
          <w:sz w:val="22"/>
          <w:szCs w:val="22"/>
        </w:rPr>
      </w:pPr>
      <w:r>
        <w:rPr>
          <w:sz w:val="22"/>
          <w:szCs w:val="22"/>
        </w:rPr>
        <w:t xml:space="preserve">        Цена Контракта на период действия Контракта является твердой, определяется на весь срок исполнения настоящего контракта, за исключением случаев </w:t>
      </w:r>
      <w:r>
        <w:rPr>
          <w:color w:val="000000"/>
          <w:sz w:val="22"/>
          <w:szCs w:val="22"/>
        </w:rPr>
        <w:t xml:space="preserve">предусмотренных п.1.1, п.1.2. ч.1      ст. 95 Федерального закона от 05.04.2013 N 44-ФЗ. </w:t>
      </w:r>
    </w:p>
    <w:p w:rsidR="00A33B0B" w:rsidRDefault="00A33B0B" w:rsidP="00A33B0B">
      <w:pPr>
        <w:tabs>
          <w:tab w:val="left" w:pos="3119"/>
        </w:tabs>
        <w:jc w:val="both"/>
        <w:rPr>
          <w:sz w:val="22"/>
          <w:szCs w:val="22"/>
        </w:rPr>
      </w:pPr>
      <w:r>
        <w:rPr>
          <w:spacing w:val="4"/>
          <w:sz w:val="22"/>
          <w:szCs w:val="22"/>
        </w:rPr>
        <w:t xml:space="preserve">2.5. </w:t>
      </w:r>
      <w:r>
        <w:rPr>
          <w:sz w:val="22"/>
          <w:szCs w:val="22"/>
        </w:rPr>
        <w:t xml:space="preserve">Оплата «Государственным заказчиком» фактически поставленного товара осуществляется на основании счета, счет-фактуры (при наличии) или УПД, выставленных «Поставщиком» с приложением подписанного «Государственным заказчиком» документа о приемке. </w:t>
      </w:r>
    </w:p>
    <w:p w:rsidR="00A33B0B" w:rsidRDefault="00A33B0B" w:rsidP="00A33B0B">
      <w:pPr>
        <w:tabs>
          <w:tab w:val="left" w:pos="3119"/>
        </w:tabs>
        <w:jc w:val="both"/>
        <w:rPr>
          <w:sz w:val="22"/>
          <w:szCs w:val="22"/>
        </w:rPr>
      </w:pPr>
      <w:r>
        <w:rPr>
          <w:sz w:val="22"/>
          <w:szCs w:val="22"/>
        </w:rPr>
        <w:t xml:space="preserve">2.6. Срок оплаты «Государственным заказчиком» фактически  поставленного товара должен составлять не более 10  рабочих дней с даты подписания «Государственным заказчиком» документа о приемке.  </w:t>
      </w:r>
    </w:p>
    <w:p w:rsidR="00A33B0B" w:rsidRDefault="00A33B0B" w:rsidP="00A33B0B">
      <w:pPr>
        <w:tabs>
          <w:tab w:val="left" w:pos="3119"/>
        </w:tabs>
        <w:autoSpaceDE w:val="0"/>
        <w:autoSpaceDN w:val="0"/>
        <w:adjustRightInd w:val="0"/>
        <w:jc w:val="both"/>
        <w:rPr>
          <w:sz w:val="22"/>
          <w:szCs w:val="22"/>
        </w:rPr>
      </w:pPr>
      <w:r>
        <w:rPr>
          <w:sz w:val="22"/>
          <w:szCs w:val="22"/>
        </w:rPr>
        <w:t>2.7.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w:t>
      </w:r>
    </w:p>
    <w:p w:rsidR="00A33B0B" w:rsidRDefault="00A33B0B" w:rsidP="00A33B0B">
      <w:pPr>
        <w:tabs>
          <w:tab w:val="left" w:pos="3119"/>
        </w:tabs>
        <w:autoSpaceDE w:val="0"/>
        <w:autoSpaceDN w:val="0"/>
        <w:adjustRightInd w:val="0"/>
        <w:jc w:val="both"/>
        <w:rPr>
          <w:sz w:val="22"/>
          <w:szCs w:val="22"/>
        </w:rPr>
      </w:pPr>
      <w:r>
        <w:rPr>
          <w:sz w:val="22"/>
          <w:szCs w:val="22"/>
        </w:rPr>
        <w:t xml:space="preserve">2.8. В настоящем Контракте указывается цена на товар, включая стоимость перевозки до склада  «Государственного заказчика» за счет средств «Поставщика», тары, упаковки, маркировки, страхования, уплаты налогов, сборов и других обязательных платежей. </w:t>
      </w:r>
    </w:p>
    <w:p w:rsidR="00A33B0B" w:rsidRDefault="00A33B0B" w:rsidP="00A33B0B">
      <w:pPr>
        <w:tabs>
          <w:tab w:val="left" w:pos="3119"/>
        </w:tabs>
        <w:autoSpaceDE w:val="0"/>
        <w:autoSpaceDN w:val="0"/>
        <w:adjustRightInd w:val="0"/>
        <w:jc w:val="both"/>
        <w:rPr>
          <w:sz w:val="22"/>
          <w:szCs w:val="22"/>
        </w:rPr>
      </w:pPr>
    </w:p>
    <w:p w:rsidR="00A33B0B" w:rsidRDefault="00A33B0B" w:rsidP="00A33B0B">
      <w:pPr>
        <w:tabs>
          <w:tab w:val="left" w:pos="3119"/>
        </w:tabs>
        <w:autoSpaceDE w:val="0"/>
        <w:autoSpaceDN w:val="0"/>
        <w:adjustRightInd w:val="0"/>
        <w:jc w:val="center"/>
        <w:rPr>
          <w:b/>
          <w:bCs/>
          <w:sz w:val="22"/>
          <w:szCs w:val="22"/>
        </w:rPr>
      </w:pPr>
      <w:r>
        <w:rPr>
          <w:b/>
          <w:bCs/>
          <w:sz w:val="22"/>
          <w:szCs w:val="22"/>
        </w:rPr>
        <w:t>3.УСЛОВИЯ, СРОКИ  И ЭТАП  ИСПОЛНЕНИЯ КОНТРАКТА</w:t>
      </w:r>
    </w:p>
    <w:p w:rsidR="00A33B0B" w:rsidRDefault="00A33B0B" w:rsidP="00A33B0B">
      <w:pPr>
        <w:jc w:val="both"/>
        <w:rPr>
          <w:sz w:val="22"/>
          <w:szCs w:val="22"/>
        </w:rPr>
      </w:pPr>
      <w:r>
        <w:rPr>
          <w:sz w:val="22"/>
          <w:szCs w:val="22"/>
        </w:rPr>
        <w:t>3.1.</w:t>
      </w:r>
      <w:r>
        <w:rPr>
          <w:rFonts w:ascii="PT Astra Serif" w:hAnsi="PT Astra Serif"/>
          <w:sz w:val="22"/>
          <w:szCs w:val="22"/>
        </w:rPr>
        <w:t xml:space="preserve">Поставка товара осуществляется одной партией в течение 10 дней с момента заключения Контракта. </w:t>
      </w:r>
    </w:p>
    <w:p w:rsidR="00A33B0B" w:rsidRDefault="00A33B0B" w:rsidP="00A33B0B">
      <w:pPr>
        <w:jc w:val="both"/>
        <w:rPr>
          <w:sz w:val="22"/>
          <w:szCs w:val="22"/>
        </w:rPr>
      </w:pPr>
      <w:r>
        <w:rPr>
          <w:sz w:val="22"/>
          <w:szCs w:val="22"/>
        </w:rPr>
        <w:t>3.2. Поставка товара производится транспортом и за счет средств «Поставщика» до склада «Государственного заказчика», находящегося по адресу: Томская область, г. Асино,                        ул. Мичурина, 7, в рабочие дни с 08.00 по 17.00 (местному времени).</w:t>
      </w:r>
    </w:p>
    <w:p w:rsidR="00A33B0B" w:rsidRDefault="00A33B0B" w:rsidP="00A33B0B">
      <w:pPr>
        <w:pStyle w:val="22"/>
        <w:spacing w:after="0" w:line="240" w:lineRule="auto"/>
        <w:ind w:left="0"/>
        <w:jc w:val="both"/>
        <w:rPr>
          <w:sz w:val="22"/>
          <w:szCs w:val="22"/>
        </w:rPr>
      </w:pPr>
      <w:r>
        <w:rPr>
          <w:sz w:val="22"/>
          <w:szCs w:val="22"/>
        </w:rPr>
        <w:lastRenderedPageBreak/>
        <w:t xml:space="preserve">3.3. Обязанность «Поставщика» передать товар «Государственному заказчику» считается исполненной в момент передачи товара «Государственному заказчику» на складе, указанном в п. </w:t>
      </w:r>
    </w:p>
    <w:p w:rsidR="00A33B0B" w:rsidRDefault="00A33B0B" w:rsidP="00A33B0B">
      <w:pPr>
        <w:pStyle w:val="22"/>
        <w:spacing w:after="0" w:line="240" w:lineRule="auto"/>
        <w:ind w:left="0"/>
        <w:jc w:val="both"/>
        <w:rPr>
          <w:sz w:val="22"/>
          <w:szCs w:val="22"/>
        </w:rPr>
      </w:pPr>
    </w:p>
    <w:p w:rsidR="00A33B0B" w:rsidRDefault="00A33B0B" w:rsidP="00A33B0B">
      <w:pPr>
        <w:pStyle w:val="22"/>
        <w:spacing w:after="0" w:line="240" w:lineRule="auto"/>
        <w:ind w:left="0"/>
        <w:jc w:val="both"/>
        <w:rPr>
          <w:sz w:val="22"/>
          <w:szCs w:val="22"/>
        </w:rPr>
      </w:pPr>
    </w:p>
    <w:p w:rsidR="00A33B0B" w:rsidRDefault="00A33B0B" w:rsidP="00A33B0B">
      <w:pPr>
        <w:pStyle w:val="22"/>
        <w:spacing w:after="0" w:line="240" w:lineRule="auto"/>
        <w:ind w:left="0"/>
        <w:jc w:val="both"/>
        <w:rPr>
          <w:sz w:val="22"/>
          <w:szCs w:val="22"/>
        </w:rPr>
      </w:pPr>
    </w:p>
    <w:p w:rsidR="00A33B0B" w:rsidRDefault="00A33B0B" w:rsidP="00A33B0B">
      <w:pPr>
        <w:pStyle w:val="22"/>
        <w:spacing w:after="0" w:line="240" w:lineRule="auto"/>
        <w:ind w:left="0"/>
        <w:jc w:val="both"/>
        <w:rPr>
          <w:sz w:val="22"/>
          <w:szCs w:val="22"/>
        </w:rPr>
      </w:pPr>
      <w:r>
        <w:rPr>
          <w:sz w:val="22"/>
          <w:szCs w:val="22"/>
        </w:rPr>
        <w:t>3.2. контракта.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A33B0B" w:rsidRDefault="00A33B0B" w:rsidP="00A33B0B">
      <w:pPr>
        <w:jc w:val="both"/>
        <w:rPr>
          <w:sz w:val="22"/>
          <w:szCs w:val="22"/>
        </w:rPr>
      </w:pPr>
      <w:r>
        <w:rPr>
          <w:sz w:val="22"/>
          <w:szCs w:val="22"/>
        </w:rPr>
        <w:t>3.4. «Поставщик» обязуется передать «Государственному заказчику» товар, не обремененный правами третьих лиц.</w:t>
      </w:r>
    </w:p>
    <w:p w:rsidR="00A33B0B" w:rsidRDefault="00A33B0B" w:rsidP="00A33B0B">
      <w:pPr>
        <w:jc w:val="both"/>
        <w:rPr>
          <w:sz w:val="22"/>
          <w:szCs w:val="22"/>
        </w:rPr>
      </w:pPr>
      <w:r>
        <w:rPr>
          <w:sz w:val="22"/>
          <w:szCs w:val="22"/>
        </w:rPr>
        <w:t>3.5. Вместе с товаром «Поставщик» передает  «Государственному заказчику» относящуюся к товару документацию:</w:t>
      </w:r>
    </w:p>
    <w:p w:rsidR="00A33B0B" w:rsidRDefault="00A33B0B" w:rsidP="00A33B0B">
      <w:pPr>
        <w:jc w:val="both"/>
        <w:rPr>
          <w:sz w:val="22"/>
          <w:szCs w:val="22"/>
        </w:rPr>
      </w:pPr>
      <w:r>
        <w:rPr>
          <w:sz w:val="22"/>
          <w:szCs w:val="22"/>
        </w:rPr>
        <w:t>- счет;</w:t>
      </w:r>
    </w:p>
    <w:p w:rsidR="00A33B0B" w:rsidRDefault="00A33B0B" w:rsidP="00A33B0B">
      <w:pPr>
        <w:jc w:val="both"/>
        <w:rPr>
          <w:sz w:val="22"/>
          <w:szCs w:val="22"/>
        </w:rPr>
      </w:pPr>
      <w:r>
        <w:rPr>
          <w:sz w:val="22"/>
          <w:szCs w:val="22"/>
        </w:rPr>
        <w:t>- счет-фактуру (при наличии);</w:t>
      </w:r>
    </w:p>
    <w:p w:rsidR="00A33B0B" w:rsidRDefault="00A33B0B" w:rsidP="00A33B0B">
      <w:pPr>
        <w:jc w:val="both"/>
        <w:rPr>
          <w:sz w:val="22"/>
          <w:szCs w:val="22"/>
        </w:rPr>
      </w:pPr>
      <w:r>
        <w:rPr>
          <w:sz w:val="22"/>
          <w:szCs w:val="22"/>
        </w:rPr>
        <w:t xml:space="preserve">- товарную накладную  (код формы 0330212 по ОКУД)  или УПД  оформленные в 2-х экземплярах (по одному для «Поставщика» и «Государственного заказчика» с печатью «Поставщика». </w:t>
      </w:r>
    </w:p>
    <w:p w:rsidR="00A33B0B" w:rsidRDefault="00A33B0B" w:rsidP="00A33B0B">
      <w:pPr>
        <w:jc w:val="both"/>
        <w:rPr>
          <w:sz w:val="22"/>
          <w:szCs w:val="22"/>
        </w:rPr>
      </w:pPr>
      <w:r>
        <w:rPr>
          <w:sz w:val="22"/>
          <w:szCs w:val="22"/>
        </w:rPr>
        <w:t xml:space="preserve">3.6. В случае, если документы, указанные в пункте 3.5. контракта, не переданы  «Поставщиком» одновременно  с товаром, товар считается не поставленным и приемке не подлежит. </w:t>
      </w:r>
    </w:p>
    <w:p w:rsidR="00A33B0B" w:rsidRDefault="00A33B0B" w:rsidP="00A33B0B">
      <w:pPr>
        <w:jc w:val="both"/>
        <w:rPr>
          <w:sz w:val="22"/>
          <w:szCs w:val="22"/>
        </w:rPr>
      </w:pPr>
      <w:r>
        <w:rPr>
          <w:sz w:val="22"/>
          <w:szCs w:val="22"/>
        </w:rPr>
        <w:t xml:space="preserve">3.7. Обязательство «Поставщика» по поставке (передаче) товара считается исполненным после подписания сторонами товарной накладной. </w:t>
      </w:r>
    </w:p>
    <w:p w:rsidR="00A33B0B" w:rsidRDefault="00A33B0B" w:rsidP="00A33B0B">
      <w:pPr>
        <w:overflowPunct w:val="0"/>
        <w:jc w:val="both"/>
        <w:rPr>
          <w:sz w:val="22"/>
          <w:szCs w:val="22"/>
        </w:rPr>
      </w:pPr>
      <w:r>
        <w:rPr>
          <w:sz w:val="22"/>
          <w:szCs w:val="22"/>
        </w:rPr>
        <w:t>3.8. Этап исполнения контракта соотносятся с оплатой  и сроком поставки товара, указанным в контракте.</w:t>
      </w:r>
    </w:p>
    <w:p w:rsidR="00A33B0B" w:rsidRDefault="00A33B0B" w:rsidP="00A33B0B">
      <w:pPr>
        <w:overflowPunct w:val="0"/>
        <w:ind w:left="75"/>
        <w:jc w:val="center"/>
        <w:rPr>
          <w:b/>
          <w:bCs/>
          <w:sz w:val="22"/>
          <w:szCs w:val="22"/>
        </w:rPr>
      </w:pPr>
      <w:r>
        <w:rPr>
          <w:b/>
          <w:bCs/>
          <w:sz w:val="22"/>
          <w:szCs w:val="22"/>
        </w:rPr>
        <w:t>4.ОБЯЗАТЕЛЬСТВА СТОРОН</w:t>
      </w:r>
    </w:p>
    <w:p w:rsidR="00A33B0B" w:rsidRDefault="00A33B0B" w:rsidP="00A33B0B">
      <w:pPr>
        <w:overflowPunct w:val="0"/>
        <w:ind w:left="75"/>
        <w:jc w:val="both"/>
        <w:rPr>
          <w:sz w:val="22"/>
          <w:szCs w:val="22"/>
        </w:rPr>
      </w:pPr>
      <w:r>
        <w:rPr>
          <w:sz w:val="22"/>
          <w:szCs w:val="22"/>
        </w:rPr>
        <w:t>4.1 . «Государственный заказчик» вправе:</w:t>
      </w:r>
    </w:p>
    <w:p w:rsidR="00A33B0B" w:rsidRDefault="00A33B0B" w:rsidP="00A33B0B">
      <w:pPr>
        <w:overflowPunct w:val="0"/>
        <w:ind w:left="75"/>
        <w:jc w:val="both"/>
        <w:rPr>
          <w:sz w:val="22"/>
          <w:szCs w:val="22"/>
        </w:rPr>
      </w:pPr>
      <w:r>
        <w:rPr>
          <w:sz w:val="22"/>
          <w:szCs w:val="22"/>
        </w:rPr>
        <w:t>4.1.1. Требовать от «Поставщика» надлежащего исполнения обязательств в соответствии с условиями Контракта.</w:t>
      </w:r>
    </w:p>
    <w:p w:rsidR="00A33B0B" w:rsidRDefault="00A33B0B" w:rsidP="00A33B0B">
      <w:pPr>
        <w:overflowPunct w:val="0"/>
        <w:ind w:left="75"/>
        <w:jc w:val="both"/>
        <w:rPr>
          <w:sz w:val="22"/>
          <w:szCs w:val="22"/>
        </w:rPr>
      </w:pPr>
      <w:r>
        <w:rPr>
          <w:sz w:val="22"/>
          <w:szCs w:val="22"/>
        </w:rPr>
        <w:t>4.1.2. Требовать от «Поставщика» предоставление надлежащим образом оформленных документов, подтверждающих исполнение обязательств  в соответствии с условиями Контракта.</w:t>
      </w:r>
    </w:p>
    <w:p w:rsidR="00A33B0B" w:rsidRDefault="00A33B0B" w:rsidP="00A33B0B">
      <w:pPr>
        <w:overflowPunct w:val="0"/>
        <w:ind w:left="75"/>
        <w:jc w:val="both"/>
        <w:rPr>
          <w:sz w:val="22"/>
          <w:szCs w:val="22"/>
        </w:rPr>
      </w:pPr>
      <w:r>
        <w:rPr>
          <w:sz w:val="22"/>
          <w:szCs w:val="22"/>
        </w:rPr>
        <w:t>4.1.3. Проверять соответствие товара действующим стандартам, требованиям настоящего Контракта.</w:t>
      </w:r>
    </w:p>
    <w:p w:rsidR="00A33B0B" w:rsidRDefault="00A33B0B" w:rsidP="00A33B0B">
      <w:pPr>
        <w:overflowPunct w:val="0"/>
        <w:ind w:left="75"/>
        <w:jc w:val="both"/>
        <w:rPr>
          <w:sz w:val="22"/>
          <w:szCs w:val="22"/>
        </w:rPr>
      </w:pPr>
      <w:r>
        <w:rPr>
          <w:sz w:val="22"/>
          <w:szCs w:val="22"/>
        </w:rPr>
        <w:t xml:space="preserve">4.1.4. Отказать полностью или частично от оплаты товара, не соответствующего требованиям, установленным законодательством Российской Федерации или настоящего контракта. </w:t>
      </w:r>
    </w:p>
    <w:p w:rsidR="00A33B0B" w:rsidRDefault="00A33B0B" w:rsidP="00A33B0B">
      <w:pPr>
        <w:overflowPunct w:val="0"/>
        <w:ind w:left="75"/>
        <w:jc w:val="both"/>
        <w:rPr>
          <w:sz w:val="22"/>
          <w:szCs w:val="22"/>
        </w:rPr>
      </w:pPr>
      <w:r>
        <w:rPr>
          <w:sz w:val="22"/>
          <w:szCs w:val="22"/>
        </w:rPr>
        <w:t xml:space="preserve">4.1.5. В случае отступления «Поставщика»  от условий настоящего Контракта назначить срок для проведения результата исполнения Контракта в соответствии с указанными  условиями. </w:t>
      </w:r>
    </w:p>
    <w:p w:rsidR="00A33B0B" w:rsidRDefault="00A33B0B" w:rsidP="00A33B0B">
      <w:pPr>
        <w:overflowPunct w:val="0"/>
        <w:ind w:left="75"/>
        <w:jc w:val="both"/>
        <w:rPr>
          <w:sz w:val="22"/>
          <w:szCs w:val="22"/>
        </w:rPr>
      </w:pPr>
      <w:r>
        <w:rPr>
          <w:sz w:val="22"/>
          <w:szCs w:val="22"/>
        </w:rPr>
        <w:t>4.1.6. В случае поставки товара  ненадлежащего качества в установленный срок, «Государственный заказчик» вправе потребовать:</w:t>
      </w:r>
    </w:p>
    <w:p w:rsidR="00A33B0B" w:rsidRDefault="00A33B0B" w:rsidP="00A33B0B">
      <w:pPr>
        <w:overflowPunct w:val="0"/>
        <w:ind w:left="75"/>
        <w:jc w:val="both"/>
        <w:rPr>
          <w:sz w:val="22"/>
          <w:szCs w:val="22"/>
        </w:rPr>
      </w:pPr>
      <w:r>
        <w:rPr>
          <w:sz w:val="22"/>
          <w:szCs w:val="22"/>
        </w:rPr>
        <w:t xml:space="preserve">   - безвозмездного устранения недостатков Товара в  течение 5 (пяти) дней со дня обращения «Государственного заказчика»;</w:t>
      </w:r>
    </w:p>
    <w:p w:rsidR="00A33B0B" w:rsidRDefault="00A33B0B" w:rsidP="00A33B0B">
      <w:pPr>
        <w:overflowPunct w:val="0"/>
        <w:ind w:left="75"/>
        <w:jc w:val="both"/>
        <w:rPr>
          <w:sz w:val="22"/>
          <w:szCs w:val="22"/>
        </w:rPr>
      </w:pPr>
      <w:r>
        <w:rPr>
          <w:sz w:val="22"/>
          <w:szCs w:val="22"/>
        </w:rPr>
        <w:t xml:space="preserve">  - возмещение своих расходов на устранение недостатков Товара в течение 5(пяти) дней  со дня обращения «Государственного заказчика»;</w:t>
      </w:r>
    </w:p>
    <w:p w:rsidR="00A33B0B" w:rsidRDefault="00A33B0B" w:rsidP="00A33B0B">
      <w:pPr>
        <w:overflowPunct w:val="0"/>
        <w:ind w:left="75"/>
        <w:jc w:val="both"/>
        <w:rPr>
          <w:sz w:val="22"/>
          <w:szCs w:val="22"/>
        </w:rPr>
      </w:pPr>
      <w:r>
        <w:rPr>
          <w:sz w:val="22"/>
          <w:szCs w:val="22"/>
        </w:rPr>
        <w:t>4.1.7.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A33B0B" w:rsidRDefault="00A33B0B" w:rsidP="00A33B0B">
      <w:pPr>
        <w:overflowPunct w:val="0"/>
        <w:ind w:left="75"/>
        <w:jc w:val="both"/>
        <w:rPr>
          <w:sz w:val="22"/>
          <w:szCs w:val="22"/>
        </w:rPr>
      </w:pPr>
      <w:r>
        <w:rPr>
          <w:sz w:val="22"/>
          <w:szCs w:val="22"/>
        </w:rPr>
        <w:t xml:space="preserve">   - отказаться от исполнения Контракта и потребовать возврата полученной за товар денежной суммы;</w:t>
      </w:r>
    </w:p>
    <w:p w:rsidR="00A33B0B" w:rsidRDefault="00A33B0B" w:rsidP="00A33B0B">
      <w:pPr>
        <w:overflowPunct w:val="0"/>
        <w:ind w:left="75"/>
        <w:jc w:val="both"/>
        <w:rPr>
          <w:sz w:val="22"/>
          <w:szCs w:val="22"/>
        </w:rPr>
      </w:pPr>
      <w:r>
        <w:rPr>
          <w:sz w:val="22"/>
          <w:szCs w:val="22"/>
        </w:rPr>
        <w:t xml:space="preserve">   -  потребовать замены товара ненадлежащего качества товаром , соответствующим условиям Контракта, установив срок осуществления замены товара.</w:t>
      </w:r>
    </w:p>
    <w:p w:rsidR="00A33B0B" w:rsidRDefault="00A33B0B" w:rsidP="00A33B0B">
      <w:pPr>
        <w:overflowPunct w:val="0"/>
        <w:ind w:left="75"/>
        <w:jc w:val="both"/>
        <w:rPr>
          <w:sz w:val="22"/>
          <w:szCs w:val="22"/>
        </w:rPr>
      </w:pPr>
      <w:r>
        <w:rPr>
          <w:sz w:val="22"/>
          <w:szCs w:val="22"/>
        </w:rPr>
        <w:t>4.1.8. В случае передачи некомплектного товара потребовать от  «Поставщика» :</w:t>
      </w:r>
    </w:p>
    <w:p w:rsidR="00A33B0B" w:rsidRDefault="00A33B0B" w:rsidP="00A33B0B">
      <w:pPr>
        <w:overflowPunct w:val="0"/>
        <w:ind w:left="75"/>
        <w:jc w:val="both"/>
        <w:rPr>
          <w:sz w:val="22"/>
          <w:szCs w:val="22"/>
        </w:rPr>
      </w:pPr>
      <w:r>
        <w:rPr>
          <w:sz w:val="22"/>
          <w:szCs w:val="22"/>
        </w:rPr>
        <w:t>- доукомплектования товара в течение 5 (пяти) дней со дня получения «Поставщиком» указанного требования.</w:t>
      </w:r>
    </w:p>
    <w:p w:rsidR="00A33B0B" w:rsidRDefault="00A33B0B" w:rsidP="00A33B0B">
      <w:pPr>
        <w:overflowPunct w:val="0"/>
        <w:ind w:left="75"/>
        <w:jc w:val="both"/>
        <w:rPr>
          <w:sz w:val="22"/>
          <w:szCs w:val="22"/>
        </w:rPr>
      </w:pPr>
      <w:r>
        <w:rPr>
          <w:sz w:val="22"/>
          <w:szCs w:val="22"/>
        </w:rPr>
        <w:t>4.1.9. Если «Поставщик» в срок, предусмотренный пунктом п. 4.1.8. настоящего контракта, не выполнил требования «Государственного заказчика»  о доукомплектования товара, «Государственный заказчик» вправе по своему выбору:</w:t>
      </w:r>
    </w:p>
    <w:p w:rsidR="00A33B0B" w:rsidRDefault="00A33B0B" w:rsidP="00A33B0B">
      <w:pPr>
        <w:overflowPunct w:val="0"/>
        <w:ind w:left="75"/>
        <w:jc w:val="both"/>
        <w:rPr>
          <w:sz w:val="22"/>
          <w:szCs w:val="22"/>
        </w:rPr>
      </w:pPr>
      <w:r>
        <w:rPr>
          <w:sz w:val="22"/>
          <w:szCs w:val="22"/>
        </w:rPr>
        <w:t xml:space="preserve"> - потребовать замены некомплектного товара на комплектный;</w:t>
      </w:r>
    </w:p>
    <w:p w:rsidR="00A33B0B" w:rsidRDefault="00A33B0B" w:rsidP="00A33B0B">
      <w:pPr>
        <w:overflowPunct w:val="0"/>
        <w:ind w:left="75"/>
        <w:jc w:val="both"/>
        <w:rPr>
          <w:sz w:val="22"/>
          <w:szCs w:val="22"/>
        </w:rPr>
      </w:pPr>
      <w:r>
        <w:rPr>
          <w:sz w:val="22"/>
          <w:szCs w:val="22"/>
        </w:rPr>
        <w:t>- отказать от исполнения контракта и потребовать возврата уплаченной денежной суммы.</w:t>
      </w:r>
    </w:p>
    <w:p w:rsidR="00A33B0B" w:rsidRDefault="00A33B0B" w:rsidP="00A33B0B">
      <w:pPr>
        <w:overflowPunct w:val="0"/>
        <w:ind w:left="75"/>
        <w:jc w:val="both"/>
        <w:rPr>
          <w:sz w:val="22"/>
          <w:szCs w:val="22"/>
        </w:rPr>
      </w:pPr>
      <w:r>
        <w:rPr>
          <w:sz w:val="22"/>
          <w:szCs w:val="22"/>
        </w:rPr>
        <w:lastRenderedPageBreak/>
        <w:t>4.1.10.  В случае, когда подлежащий затариванию  и (или) упаковке товар передается «Государственному заказчику»   без тары (упаковки) либо в ненадлежащей таре  (упаковке)   потребовать от «Поставщика» упаковать товар, либо заменить ненадлежащую  тару (упаковку), либо предъявить  к «Поставщику» следующие требования:</w:t>
      </w:r>
    </w:p>
    <w:p w:rsidR="00A33B0B" w:rsidRDefault="00A33B0B" w:rsidP="00A33B0B">
      <w:pPr>
        <w:overflowPunct w:val="0"/>
        <w:ind w:left="75"/>
        <w:jc w:val="both"/>
        <w:rPr>
          <w:sz w:val="22"/>
          <w:szCs w:val="22"/>
        </w:rPr>
      </w:pPr>
      <w:r>
        <w:rPr>
          <w:sz w:val="22"/>
          <w:szCs w:val="22"/>
        </w:rPr>
        <w:t>- безвозмездного устранения недостатков товара в течение 5 (пяти) дней со дня обращения «Государственного заказчика»;</w:t>
      </w:r>
    </w:p>
    <w:p w:rsidR="00A33B0B" w:rsidRDefault="00A33B0B" w:rsidP="00A33B0B">
      <w:pPr>
        <w:overflowPunct w:val="0"/>
        <w:ind w:left="75"/>
        <w:jc w:val="both"/>
        <w:rPr>
          <w:sz w:val="22"/>
          <w:szCs w:val="22"/>
        </w:rPr>
      </w:pPr>
    </w:p>
    <w:p w:rsidR="00A33B0B" w:rsidRDefault="00A33B0B" w:rsidP="00A33B0B">
      <w:pPr>
        <w:overflowPunct w:val="0"/>
        <w:ind w:left="75"/>
        <w:jc w:val="both"/>
        <w:rPr>
          <w:sz w:val="22"/>
          <w:szCs w:val="22"/>
        </w:rPr>
      </w:pPr>
    </w:p>
    <w:p w:rsidR="00A33B0B" w:rsidRDefault="00A33B0B" w:rsidP="00A33B0B">
      <w:pPr>
        <w:overflowPunct w:val="0"/>
        <w:ind w:left="75"/>
        <w:jc w:val="both"/>
        <w:rPr>
          <w:sz w:val="22"/>
          <w:szCs w:val="22"/>
        </w:rPr>
      </w:pPr>
    </w:p>
    <w:p w:rsidR="00A33B0B" w:rsidRDefault="00A33B0B" w:rsidP="00A33B0B">
      <w:pPr>
        <w:overflowPunct w:val="0"/>
        <w:ind w:left="75"/>
        <w:jc w:val="both"/>
        <w:rPr>
          <w:sz w:val="22"/>
          <w:szCs w:val="22"/>
        </w:rPr>
      </w:pPr>
    </w:p>
    <w:p w:rsidR="00A33B0B" w:rsidRDefault="00A33B0B" w:rsidP="00A33B0B">
      <w:pPr>
        <w:overflowPunct w:val="0"/>
        <w:ind w:left="75"/>
        <w:jc w:val="both"/>
        <w:rPr>
          <w:sz w:val="22"/>
          <w:szCs w:val="22"/>
        </w:rPr>
      </w:pPr>
      <w:r>
        <w:rPr>
          <w:sz w:val="22"/>
          <w:szCs w:val="22"/>
        </w:rPr>
        <w:t>- возмещения своих расходов на устранение недостатков  товара в течение 5 (пяти) дней со дня обращения «Государственного заказчика».</w:t>
      </w:r>
    </w:p>
    <w:p w:rsidR="00A33B0B" w:rsidRDefault="00A33B0B" w:rsidP="00A33B0B">
      <w:pPr>
        <w:overflowPunct w:val="0"/>
        <w:jc w:val="both"/>
        <w:rPr>
          <w:sz w:val="22"/>
          <w:szCs w:val="22"/>
        </w:rPr>
      </w:pPr>
      <w:r>
        <w:rPr>
          <w:sz w:val="22"/>
          <w:szCs w:val="22"/>
        </w:rPr>
        <w:t xml:space="preserve">4.1.11. Привлечь экспертов (экспертные организации) для осуществления экспертизы поставленного товара и определения его соответствия требованиям настоящего контракта.  </w:t>
      </w:r>
    </w:p>
    <w:p w:rsidR="00A33B0B" w:rsidRDefault="00A33B0B" w:rsidP="00A33B0B">
      <w:pPr>
        <w:tabs>
          <w:tab w:val="num" w:pos="0"/>
        </w:tabs>
        <w:overflowPunct w:val="0"/>
        <w:jc w:val="both"/>
        <w:rPr>
          <w:sz w:val="22"/>
          <w:szCs w:val="22"/>
        </w:rPr>
      </w:pPr>
      <w:r>
        <w:rPr>
          <w:sz w:val="22"/>
          <w:szCs w:val="22"/>
        </w:rPr>
        <w:t>4.2. «Государственный  заказчик» обязан:</w:t>
      </w:r>
    </w:p>
    <w:p w:rsidR="00A33B0B" w:rsidRDefault="00A33B0B" w:rsidP="00A33B0B">
      <w:pPr>
        <w:tabs>
          <w:tab w:val="num" w:pos="0"/>
        </w:tabs>
        <w:overflowPunct w:val="0"/>
        <w:jc w:val="both"/>
        <w:rPr>
          <w:sz w:val="22"/>
          <w:szCs w:val="22"/>
        </w:rPr>
      </w:pPr>
      <w:r>
        <w:rPr>
          <w:sz w:val="22"/>
          <w:szCs w:val="22"/>
        </w:rPr>
        <w:t xml:space="preserve">4.2.1. Осуществить приемку товара в соответствии с законодательством РФ и условиям настоящего Контракта. </w:t>
      </w:r>
    </w:p>
    <w:p w:rsidR="00A33B0B" w:rsidRDefault="00A33B0B" w:rsidP="00A33B0B">
      <w:pPr>
        <w:tabs>
          <w:tab w:val="num" w:pos="0"/>
        </w:tabs>
        <w:overflowPunct w:val="0"/>
        <w:jc w:val="both"/>
        <w:rPr>
          <w:sz w:val="22"/>
          <w:szCs w:val="22"/>
        </w:rPr>
      </w:pPr>
      <w:r>
        <w:rPr>
          <w:sz w:val="22"/>
          <w:szCs w:val="22"/>
        </w:rPr>
        <w:t>4.2.2. Осуществлять  контроль  за исполнением «Поставщиком» условий контракта в соответствии с законодательством Российской Федерации.</w:t>
      </w:r>
    </w:p>
    <w:p w:rsidR="00A33B0B" w:rsidRDefault="00A33B0B" w:rsidP="00A33B0B">
      <w:pPr>
        <w:tabs>
          <w:tab w:val="num" w:pos="0"/>
        </w:tabs>
        <w:overflowPunct w:val="0"/>
        <w:jc w:val="both"/>
        <w:rPr>
          <w:sz w:val="22"/>
          <w:szCs w:val="22"/>
        </w:rPr>
      </w:pPr>
      <w:r>
        <w:rPr>
          <w:sz w:val="22"/>
          <w:szCs w:val="22"/>
        </w:rPr>
        <w:t xml:space="preserve">4.2.3. Предоставлять «Поставщику»  необходимую для выполнения обязательств по настоящему контракту информацию. </w:t>
      </w:r>
    </w:p>
    <w:p w:rsidR="00A33B0B" w:rsidRDefault="00A33B0B" w:rsidP="00A33B0B">
      <w:pPr>
        <w:tabs>
          <w:tab w:val="num" w:pos="0"/>
        </w:tabs>
        <w:overflowPunct w:val="0"/>
        <w:jc w:val="both"/>
        <w:rPr>
          <w:sz w:val="22"/>
          <w:szCs w:val="22"/>
        </w:rPr>
      </w:pPr>
      <w:r>
        <w:rPr>
          <w:sz w:val="22"/>
          <w:szCs w:val="22"/>
        </w:rPr>
        <w:t>4.3. «Поставщик»  вправе:</w:t>
      </w:r>
    </w:p>
    <w:p w:rsidR="00A33B0B" w:rsidRDefault="00A33B0B" w:rsidP="00A33B0B">
      <w:pPr>
        <w:tabs>
          <w:tab w:val="num" w:pos="0"/>
        </w:tabs>
        <w:overflowPunct w:val="0"/>
        <w:jc w:val="both"/>
        <w:rPr>
          <w:sz w:val="22"/>
          <w:szCs w:val="22"/>
        </w:rPr>
      </w:pPr>
      <w:r>
        <w:rPr>
          <w:sz w:val="22"/>
          <w:szCs w:val="22"/>
        </w:rPr>
        <w:t xml:space="preserve">4.3.1. Требовать своевременной оплаты за поставленный товар в соответствии с условиями настоящего контракта. </w:t>
      </w:r>
    </w:p>
    <w:p w:rsidR="00A33B0B" w:rsidRDefault="00A33B0B" w:rsidP="00A33B0B">
      <w:pPr>
        <w:tabs>
          <w:tab w:val="num" w:pos="0"/>
        </w:tabs>
        <w:overflowPunct w:val="0"/>
        <w:jc w:val="both"/>
        <w:rPr>
          <w:sz w:val="22"/>
          <w:szCs w:val="22"/>
        </w:rPr>
      </w:pPr>
      <w:r>
        <w:rPr>
          <w:sz w:val="22"/>
          <w:szCs w:val="22"/>
        </w:rPr>
        <w:t>4.3.2. По согласованию с «Государственным заказчиком» досрочно осуществлять поставку товара.</w:t>
      </w:r>
    </w:p>
    <w:p w:rsidR="00A33B0B" w:rsidRDefault="00A33B0B" w:rsidP="00A33B0B">
      <w:pPr>
        <w:tabs>
          <w:tab w:val="num" w:pos="0"/>
        </w:tabs>
        <w:overflowPunct w:val="0"/>
        <w:jc w:val="both"/>
        <w:rPr>
          <w:sz w:val="22"/>
          <w:szCs w:val="22"/>
        </w:rPr>
      </w:pPr>
      <w:r>
        <w:rPr>
          <w:sz w:val="22"/>
          <w:szCs w:val="22"/>
        </w:rPr>
        <w:t xml:space="preserve">4.3.3. Направлять «Государственному заказчику» запросы и получать от него разъяснения и уточнения по вопросам поставки товара в рамках настоящего Контракта. </w:t>
      </w:r>
    </w:p>
    <w:p w:rsidR="00A33B0B" w:rsidRDefault="00A33B0B" w:rsidP="00A33B0B">
      <w:pPr>
        <w:tabs>
          <w:tab w:val="num" w:pos="0"/>
        </w:tabs>
        <w:overflowPunct w:val="0"/>
        <w:jc w:val="both"/>
        <w:rPr>
          <w:sz w:val="22"/>
          <w:szCs w:val="22"/>
        </w:rPr>
      </w:pPr>
      <w:r>
        <w:rPr>
          <w:sz w:val="22"/>
          <w:szCs w:val="22"/>
        </w:rPr>
        <w:t>4.4. «Поставщик»  обязан :</w:t>
      </w:r>
    </w:p>
    <w:p w:rsidR="00A33B0B" w:rsidRDefault="00A33B0B" w:rsidP="00A33B0B">
      <w:pPr>
        <w:tabs>
          <w:tab w:val="num" w:pos="0"/>
        </w:tabs>
        <w:overflowPunct w:val="0"/>
        <w:jc w:val="both"/>
        <w:rPr>
          <w:sz w:val="22"/>
          <w:szCs w:val="22"/>
        </w:rPr>
      </w:pPr>
      <w:r>
        <w:rPr>
          <w:sz w:val="22"/>
          <w:szCs w:val="22"/>
        </w:rPr>
        <w:t xml:space="preserve">4.4.1. Своевременно и надлежащим образом осуществлять поставку товара. Передать товар в целостной (не нарушенной) упаковке  (таре), обеспечивающей сохранность при транспортировке, погрузке/разгрузке  и хранении, за свой  счет собственными  силами или с привлечением третьих лиц. </w:t>
      </w:r>
    </w:p>
    <w:p w:rsidR="00A33B0B" w:rsidRDefault="00A33B0B" w:rsidP="00A33B0B">
      <w:pPr>
        <w:tabs>
          <w:tab w:val="num" w:pos="0"/>
        </w:tabs>
        <w:overflowPunct w:val="0"/>
        <w:jc w:val="both"/>
        <w:rPr>
          <w:sz w:val="22"/>
          <w:szCs w:val="22"/>
        </w:rPr>
      </w:pPr>
      <w:r>
        <w:rPr>
          <w:sz w:val="22"/>
          <w:szCs w:val="22"/>
        </w:rPr>
        <w:t>4.4.2.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A33B0B" w:rsidRDefault="00A33B0B" w:rsidP="00A33B0B">
      <w:pPr>
        <w:tabs>
          <w:tab w:val="num" w:pos="0"/>
        </w:tabs>
        <w:overflowPunct w:val="0"/>
        <w:jc w:val="both"/>
        <w:rPr>
          <w:sz w:val="22"/>
          <w:szCs w:val="22"/>
        </w:rPr>
      </w:pPr>
      <w:r>
        <w:rPr>
          <w:sz w:val="22"/>
          <w:szCs w:val="22"/>
        </w:rPr>
        <w:t>4.4.3. Подготовить и передать «Государственному заказчику»  документы в соответствии с условиями настоящего Контракта.</w:t>
      </w:r>
    </w:p>
    <w:p w:rsidR="00A33B0B" w:rsidRDefault="00A33B0B" w:rsidP="00A33B0B">
      <w:pPr>
        <w:tabs>
          <w:tab w:val="num" w:pos="0"/>
        </w:tabs>
        <w:overflowPunct w:val="0"/>
        <w:jc w:val="both"/>
        <w:rPr>
          <w:sz w:val="22"/>
          <w:szCs w:val="22"/>
        </w:rPr>
      </w:pPr>
      <w:r>
        <w:rPr>
          <w:sz w:val="22"/>
          <w:szCs w:val="22"/>
        </w:rPr>
        <w:t xml:space="preserve">4.4.4. В случае приостановления поставки товара в суточный срок с момента такого приостановления информировать об этом «Государственного заказчика»  с соответствующими обоснованиями. </w:t>
      </w:r>
    </w:p>
    <w:p w:rsidR="00A33B0B" w:rsidRDefault="00A33B0B" w:rsidP="00A33B0B">
      <w:pPr>
        <w:tabs>
          <w:tab w:val="num" w:pos="0"/>
        </w:tabs>
        <w:overflowPunct w:val="0"/>
        <w:jc w:val="both"/>
        <w:rPr>
          <w:sz w:val="22"/>
          <w:szCs w:val="22"/>
        </w:rPr>
      </w:pPr>
      <w:r>
        <w:rPr>
          <w:sz w:val="22"/>
          <w:szCs w:val="22"/>
        </w:rPr>
        <w:t xml:space="preserve">4.4.5. Своевременно предоставлять «Государственному заказчику»  достоверную информацию о ходе исполнения своих обязательств по Контракту, в том числе о сложностях, возникающих при исполнении Контракта. </w:t>
      </w:r>
    </w:p>
    <w:p w:rsidR="00A33B0B" w:rsidRDefault="00A33B0B" w:rsidP="00A33B0B">
      <w:pPr>
        <w:tabs>
          <w:tab w:val="num" w:pos="0"/>
        </w:tabs>
        <w:overflowPunct w:val="0"/>
        <w:jc w:val="both"/>
        <w:rPr>
          <w:sz w:val="22"/>
          <w:szCs w:val="22"/>
        </w:rPr>
      </w:pPr>
      <w:r>
        <w:rPr>
          <w:sz w:val="22"/>
          <w:szCs w:val="22"/>
        </w:rPr>
        <w:t>4.4.6. В случае поставки товара, не соответствующего требованиям настоящего Контракта, осуществить в срок, установленный «Государственным заказчиком», действие, требуемое «Государственным заказчиком», в том числе:</w:t>
      </w:r>
    </w:p>
    <w:p w:rsidR="00A33B0B" w:rsidRDefault="00A33B0B" w:rsidP="00A33B0B">
      <w:pPr>
        <w:tabs>
          <w:tab w:val="num" w:pos="0"/>
        </w:tabs>
        <w:overflowPunct w:val="0"/>
        <w:jc w:val="both"/>
        <w:rPr>
          <w:sz w:val="22"/>
          <w:szCs w:val="22"/>
        </w:rPr>
      </w:pPr>
      <w:r>
        <w:rPr>
          <w:sz w:val="22"/>
          <w:szCs w:val="22"/>
        </w:rPr>
        <w:t>- безвозмездно устранить недостатки товара;</w:t>
      </w:r>
    </w:p>
    <w:p w:rsidR="00A33B0B" w:rsidRDefault="00A33B0B" w:rsidP="00A33B0B">
      <w:pPr>
        <w:tabs>
          <w:tab w:val="num" w:pos="0"/>
        </w:tabs>
        <w:overflowPunct w:val="0"/>
        <w:jc w:val="both"/>
        <w:rPr>
          <w:sz w:val="22"/>
          <w:szCs w:val="22"/>
        </w:rPr>
      </w:pPr>
      <w:r>
        <w:rPr>
          <w:sz w:val="22"/>
          <w:szCs w:val="22"/>
        </w:rPr>
        <w:t>- возместить «Государственному заказчику» понесенные им расходы на устранение недостатков товара;</w:t>
      </w:r>
    </w:p>
    <w:p w:rsidR="00A33B0B" w:rsidRDefault="00A33B0B" w:rsidP="00A33B0B">
      <w:pPr>
        <w:tabs>
          <w:tab w:val="num" w:pos="0"/>
        </w:tabs>
        <w:overflowPunct w:val="0"/>
        <w:jc w:val="both"/>
        <w:rPr>
          <w:sz w:val="22"/>
          <w:szCs w:val="22"/>
        </w:rPr>
      </w:pPr>
      <w:r>
        <w:rPr>
          <w:sz w:val="22"/>
          <w:szCs w:val="22"/>
        </w:rPr>
        <w:t xml:space="preserve"> - осуществить возврат уплаченной «Государственным заказчиком» за товар суммы;</w:t>
      </w:r>
    </w:p>
    <w:p w:rsidR="00A33B0B" w:rsidRDefault="00A33B0B" w:rsidP="00A33B0B">
      <w:pPr>
        <w:tabs>
          <w:tab w:val="num" w:pos="0"/>
        </w:tabs>
        <w:overflowPunct w:val="0"/>
        <w:jc w:val="both"/>
        <w:rPr>
          <w:sz w:val="22"/>
          <w:szCs w:val="22"/>
        </w:rPr>
      </w:pPr>
      <w:r>
        <w:rPr>
          <w:sz w:val="22"/>
          <w:szCs w:val="22"/>
        </w:rPr>
        <w:t>- заменить товар ненадлежащего качества,  на товар надлежащего качества;</w:t>
      </w:r>
    </w:p>
    <w:p w:rsidR="00A33B0B" w:rsidRDefault="00A33B0B" w:rsidP="00A33B0B">
      <w:pPr>
        <w:tabs>
          <w:tab w:val="num" w:pos="0"/>
        </w:tabs>
        <w:overflowPunct w:val="0"/>
        <w:jc w:val="both"/>
        <w:rPr>
          <w:sz w:val="22"/>
          <w:szCs w:val="22"/>
        </w:rPr>
      </w:pPr>
      <w:r>
        <w:rPr>
          <w:sz w:val="22"/>
          <w:szCs w:val="22"/>
        </w:rPr>
        <w:t>- заменить некомплектный товар, на комплектный товар;</w:t>
      </w:r>
    </w:p>
    <w:p w:rsidR="00A33B0B" w:rsidRDefault="00A33B0B" w:rsidP="00A33B0B">
      <w:pPr>
        <w:tabs>
          <w:tab w:val="num" w:pos="0"/>
        </w:tabs>
        <w:overflowPunct w:val="0"/>
        <w:jc w:val="both"/>
        <w:rPr>
          <w:sz w:val="22"/>
          <w:szCs w:val="22"/>
        </w:rPr>
      </w:pPr>
      <w:r>
        <w:rPr>
          <w:sz w:val="22"/>
          <w:szCs w:val="22"/>
        </w:rPr>
        <w:t xml:space="preserve">- доукомплектовать товар. </w:t>
      </w:r>
    </w:p>
    <w:p w:rsidR="00A33B0B" w:rsidRDefault="00A33B0B" w:rsidP="00A33B0B">
      <w:pPr>
        <w:tabs>
          <w:tab w:val="num" w:pos="0"/>
        </w:tabs>
        <w:overflowPunct w:val="0"/>
        <w:jc w:val="both"/>
        <w:rPr>
          <w:sz w:val="22"/>
          <w:szCs w:val="22"/>
        </w:rPr>
      </w:pPr>
      <w:r>
        <w:rPr>
          <w:sz w:val="22"/>
          <w:szCs w:val="22"/>
        </w:rPr>
        <w:t>4.4.7. Предоставить «Государственному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A33B0B" w:rsidRDefault="00A33B0B" w:rsidP="00A33B0B">
      <w:pPr>
        <w:tabs>
          <w:tab w:val="num" w:pos="0"/>
        </w:tabs>
        <w:overflowPunct w:val="0"/>
        <w:jc w:val="both"/>
        <w:rPr>
          <w:sz w:val="22"/>
          <w:szCs w:val="22"/>
        </w:rPr>
      </w:pPr>
      <w:r>
        <w:rPr>
          <w:sz w:val="22"/>
          <w:szCs w:val="22"/>
        </w:rPr>
        <w:t>4.4.8. Гарантировать качество товара соответствующее требованиям  Контракта.</w:t>
      </w:r>
    </w:p>
    <w:p w:rsidR="00A33B0B" w:rsidRDefault="00A33B0B" w:rsidP="00A33B0B">
      <w:pPr>
        <w:pStyle w:val="a9"/>
        <w:jc w:val="center"/>
        <w:rPr>
          <w:rFonts w:ascii="Times New Roman" w:hAnsi="Times New Roman"/>
          <w:b/>
        </w:rPr>
      </w:pPr>
      <w:r>
        <w:rPr>
          <w:rFonts w:ascii="Times New Roman" w:hAnsi="Times New Roman"/>
          <w:b/>
        </w:rPr>
        <w:lastRenderedPageBreak/>
        <w:t>5. ИСПОЛНЕНИЕ КОНТРАКТА</w:t>
      </w:r>
    </w:p>
    <w:p w:rsidR="00A33B0B" w:rsidRDefault="00A33B0B" w:rsidP="00A33B0B">
      <w:pPr>
        <w:pStyle w:val="a9"/>
        <w:jc w:val="both"/>
        <w:rPr>
          <w:rStyle w:val="blk"/>
        </w:rPr>
      </w:pPr>
      <w:r>
        <w:rPr>
          <w:rStyle w:val="blk"/>
          <w:rFonts w:ascii="Times New Roman" w:hAnsi="Times New Roman"/>
        </w:rPr>
        <w:t>5.1.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Поставщиком в соответствии с гражданским законодательством и Федеральным законом от 05.04.2013 №44-ФЗ, в том числе:</w:t>
      </w:r>
    </w:p>
    <w:p w:rsidR="00A33B0B" w:rsidRDefault="00A33B0B" w:rsidP="00A33B0B">
      <w:pPr>
        <w:pStyle w:val="a9"/>
        <w:jc w:val="both"/>
        <w:rPr>
          <w:rStyle w:val="blk"/>
          <w:rFonts w:ascii="Times New Roman" w:hAnsi="Times New Roman"/>
          <w:b/>
        </w:rPr>
      </w:pPr>
      <w:r>
        <w:rPr>
          <w:rStyle w:val="blk"/>
          <w:rFonts w:ascii="Times New Roman" w:hAnsi="Times New Roman"/>
        </w:rPr>
        <w:t>1) приемку поставленного товара, а также отдельных этапов поставки товара (далее - отдельный этап исполнения контракта), предусмотренных Контрактом, включая проведение экспертизы поставленного товара, а также отдельных этапов исполнения контракта;</w:t>
      </w:r>
    </w:p>
    <w:p w:rsidR="00A33B0B" w:rsidRDefault="00A33B0B" w:rsidP="00A33B0B">
      <w:pPr>
        <w:pStyle w:val="a9"/>
        <w:jc w:val="both"/>
        <w:rPr>
          <w:rStyle w:val="blk"/>
          <w:rFonts w:ascii="Times New Roman" w:hAnsi="Times New Roman"/>
          <w:b/>
        </w:rPr>
      </w:pPr>
      <w:r>
        <w:rPr>
          <w:rStyle w:val="blk"/>
          <w:rFonts w:ascii="Times New Roman" w:hAnsi="Times New Roman"/>
        </w:rPr>
        <w:t>2) оплату Государственным заказчиком поставленного товара, а также отдельных этапов исполнения Контракта;</w:t>
      </w:r>
    </w:p>
    <w:p w:rsidR="00A33B0B" w:rsidRDefault="00A33B0B" w:rsidP="00A33B0B">
      <w:pPr>
        <w:pStyle w:val="a9"/>
        <w:jc w:val="both"/>
      </w:pPr>
      <w:r>
        <w:rPr>
          <w:rStyle w:val="blk"/>
          <w:rFonts w:ascii="Times New Roman" w:hAnsi="Times New Roman"/>
        </w:rPr>
        <w:t>3) взаимодействие Государственного заказчика с Поставщиком при изменении, расторжении контракта в соответствии со ст.95 Федерального закона от 05.04.2013 №44-ФЗ, применении мер ответственности и совершении иных действий в случае нарушения Поставщиком или Государственным заказчиком условий Контракта.</w:t>
      </w:r>
    </w:p>
    <w:p w:rsidR="00A33B0B" w:rsidRDefault="00A33B0B" w:rsidP="00A33B0B">
      <w:pPr>
        <w:tabs>
          <w:tab w:val="num" w:pos="0"/>
        </w:tabs>
        <w:overflowPunct w:val="0"/>
        <w:jc w:val="both"/>
        <w:rPr>
          <w:sz w:val="22"/>
          <w:szCs w:val="22"/>
        </w:rPr>
      </w:pPr>
      <w:r>
        <w:rPr>
          <w:sz w:val="22"/>
          <w:szCs w:val="22"/>
        </w:rPr>
        <w:t xml:space="preserve">5.2. При исполнении Контракта (за исключением случаев, которые предусмотрены нормативными актами, принятыми в соответствии с частью 6 статьи 14  44-ФЗ ) по согласованию «Государственного   заказчика»    с   «Поставщиком»    допускается    поставка   товара    качество, </w:t>
      </w:r>
    </w:p>
    <w:p w:rsidR="00A33B0B" w:rsidRDefault="00A33B0B" w:rsidP="00A33B0B">
      <w:pPr>
        <w:tabs>
          <w:tab w:val="num" w:pos="0"/>
        </w:tabs>
        <w:overflowPunct w:val="0"/>
        <w:jc w:val="both"/>
        <w:rPr>
          <w:sz w:val="22"/>
          <w:szCs w:val="22"/>
        </w:rPr>
      </w:pPr>
      <w:r>
        <w:rPr>
          <w:sz w:val="22"/>
          <w:szCs w:val="22"/>
        </w:rPr>
        <w:t xml:space="preserve">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A33B0B" w:rsidRDefault="00A33B0B" w:rsidP="00A33B0B">
      <w:pPr>
        <w:tabs>
          <w:tab w:val="num" w:pos="0"/>
        </w:tabs>
        <w:overflowPunct w:val="0"/>
        <w:jc w:val="both"/>
        <w:rPr>
          <w:sz w:val="22"/>
          <w:szCs w:val="22"/>
        </w:rPr>
      </w:pPr>
    </w:p>
    <w:p w:rsidR="00A33B0B" w:rsidRDefault="00A33B0B" w:rsidP="00A33B0B">
      <w:pPr>
        <w:jc w:val="center"/>
        <w:rPr>
          <w:b/>
          <w:bCs/>
          <w:sz w:val="22"/>
          <w:szCs w:val="22"/>
        </w:rPr>
      </w:pPr>
      <w:r>
        <w:rPr>
          <w:b/>
          <w:bCs/>
          <w:sz w:val="22"/>
          <w:szCs w:val="22"/>
        </w:rPr>
        <w:t>6. ТРЕБОВАНИЯ К  МАРКИРОВКЕ, УПАКОВКЕ И ТРАНСПОРТИРОВКЕ ТОВАРА</w:t>
      </w:r>
    </w:p>
    <w:p w:rsidR="00A33B0B" w:rsidRDefault="00A33B0B" w:rsidP="00A33B0B">
      <w:pPr>
        <w:widowControl w:val="0"/>
        <w:autoSpaceDE w:val="0"/>
        <w:autoSpaceDN w:val="0"/>
        <w:adjustRightInd w:val="0"/>
        <w:jc w:val="both"/>
        <w:rPr>
          <w:sz w:val="22"/>
          <w:szCs w:val="22"/>
        </w:rPr>
      </w:pPr>
      <w:r>
        <w:rPr>
          <w:sz w:val="22"/>
          <w:szCs w:val="22"/>
        </w:rPr>
        <w:t>6.1. Маркировка поставляемого товара должна соответствовать требованиям, условиям Контракта.</w:t>
      </w:r>
    </w:p>
    <w:p w:rsidR="00A33B0B" w:rsidRDefault="00A33B0B" w:rsidP="00A33B0B">
      <w:pPr>
        <w:widowControl w:val="0"/>
        <w:autoSpaceDE w:val="0"/>
        <w:autoSpaceDN w:val="0"/>
        <w:adjustRightInd w:val="0"/>
        <w:jc w:val="both"/>
        <w:rPr>
          <w:sz w:val="22"/>
          <w:szCs w:val="22"/>
        </w:rPr>
      </w:pPr>
      <w:r>
        <w:rPr>
          <w:sz w:val="22"/>
          <w:szCs w:val="22"/>
        </w:rPr>
        <w:t>6.2. Упаковка поставляемого товара должна соответствовать требованиям ТР ТС 005/2011 «О безопасности упаковки».</w:t>
      </w:r>
    </w:p>
    <w:p w:rsidR="00A33B0B" w:rsidRDefault="00A33B0B" w:rsidP="00A33B0B">
      <w:pPr>
        <w:jc w:val="both"/>
        <w:rPr>
          <w:sz w:val="22"/>
          <w:szCs w:val="22"/>
        </w:rPr>
      </w:pPr>
      <w:r>
        <w:rPr>
          <w:sz w:val="22"/>
          <w:szCs w:val="22"/>
        </w:rPr>
        <w:t>6.3. Транспортировка Товара должна осуществляться в соответствии с требованиями</w:t>
      </w:r>
      <w:r>
        <w:rPr>
          <w:i/>
          <w:iCs/>
          <w:sz w:val="22"/>
          <w:szCs w:val="22"/>
        </w:rPr>
        <w:t> </w:t>
      </w:r>
      <w:r>
        <w:rPr>
          <w:sz w:val="22"/>
          <w:szCs w:val="22"/>
        </w:rPr>
        <w:t xml:space="preserve"> правил перевозок грузов, действующих на соответствующем виде транспорта (в части не противоречащей требованиям ТР ТС),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Транспортировка товара должна осуществляться на поддонах (подтоварниках), исключающих загрязнение товара.</w:t>
      </w:r>
    </w:p>
    <w:p w:rsidR="00A33B0B" w:rsidRDefault="00A33B0B" w:rsidP="00A33B0B">
      <w:pPr>
        <w:shd w:val="clear" w:color="auto" w:fill="FFFFFF"/>
        <w:jc w:val="both"/>
        <w:rPr>
          <w:sz w:val="22"/>
          <w:szCs w:val="22"/>
        </w:rPr>
      </w:pPr>
      <w:r>
        <w:rPr>
          <w:sz w:val="22"/>
          <w:szCs w:val="22"/>
        </w:rPr>
        <w:t>6.4. Товар должен быть упакован в разрешенную ТР ТС 005/2011 «О безопасности упаковки» тару и обеспечивать защиту товара от повреждения  при транспортировке и хранении.</w:t>
      </w:r>
    </w:p>
    <w:p w:rsidR="00A33B0B" w:rsidRDefault="00A33B0B" w:rsidP="00A33B0B">
      <w:pPr>
        <w:shd w:val="clear" w:color="auto" w:fill="FFFFFF"/>
        <w:jc w:val="both"/>
        <w:rPr>
          <w:sz w:val="22"/>
          <w:szCs w:val="22"/>
        </w:rPr>
      </w:pPr>
      <w:r>
        <w:rPr>
          <w:sz w:val="22"/>
          <w:szCs w:val="22"/>
        </w:rPr>
        <w:t>6.5. Тара и упаковка возврату не подлежат, залог за тару и упаковку не взыскивается, их стоимость включена в цену Контракта.</w:t>
      </w:r>
    </w:p>
    <w:p w:rsidR="00A33B0B" w:rsidRDefault="00A33B0B" w:rsidP="00A33B0B">
      <w:pPr>
        <w:shd w:val="clear" w:color="auto" w:fill="FFFFFF"/>
        <w:jc w:val="both"/>
        <w:rPr>
          <w:sz w:val="22"/>
          <w:szCs w:val="22"/>
        </w:rPr>
      </w:pPr>
    </w:p>
    <w:p w:rsidR="00A33B0B" w:rsidRDefault="00A33B0B" w:rsidP="00A33B0B">
      <w:pPr>
        <w:ind w:firstLine="709"/>
        <w:jc w:val="center"/>
        <w:rPr>
          <w:b/>
          <w:sz w:val="22"/>
          <w:szCs w:val="22"/>
        </w:rPr>
      </w:pPr>
      <w:r>
        <w:rPr>
          <w:b/>
          <w:sz w:val="22"/>
          <w:szCs w:val="22"/>
        </w:rPr>
        <w:t>7. КАЧЕСТВО И БЕЗОПАСНОСТЬ ТОВАРА, ПОРЯДОК И СРОК ПРИЕМКИ ТОВАРА</w:t>
      </w:r>
    </w:p>
    <w:p w:rsidR="00A33B0B" w:rsidRDefault="00A33B0B" w:rsidP="00A33B0B">
      <w:pPr>
        <w:pStyle w:val="12"/>
        <w:spacing w:line="14" w:lineRule="atLeast"/>
        <w:ind w:right="-74" w:firstLine="0"/>
        <w:rPr>
          <w:sz w:val="22"/>
          <w:szCs w:val="22"/>
        </w:rPr>
      </w:pPr>
      <w:r>
        <w:rPr>
          <w:sz w:val="22"/>
          <w:szCs w:val="22"/>
        </w:rPr>
        <w:t xml:space="preserve">7.1. Качество и безопасность поставляемого товара должно подтверждаться сертификатами соответствия  и соответствовать международным стандартам на указанный товар, требованиям, установленным действующим законодательством в Российской Федерации ГОСТ и СНиП для данного вида товара  и условиям настоящего Контракта. Товар должен быть новым, не использованным ранее. </w:t>
      </w:r>
    </w:p>
    <w:p w:rsidR="00A33B0B" w:rsidRDefault="00A33B0B" w:rsidP="00A33B0B">
      <w:pPr>
        <w:pStyle w:val="12"/>
        <w:spacing w:line="14" w:lineRule="atLeast"/>
        <w:ind w:right="-74" w:firstLine="0"/>
        <w:rPr>
          <w:rFonts w:eastAsia="Calibri"/>
          <w:sz w:val="22"/>
          <w:szCs w:val="22"/>
        </w:rPr>
      </w:pPr>
      <w:r>
        <w:rPr>
          <w:noProof/>
          <w:sz w:val="22"/>
          <w:szCs w:val="22"/>
        </w:rPr>
        <w:t xml:space="preserve">7.2. </w:t>
      </w:r>
      <w:r>
        <w:rPr>
          <w:sz w:val="22"/>
          <w:szCs w:val="22"/>
        </w:rPr>
        <w:t xml:space="preserve">Поставка Товара осуществляется Поставщиком в место доставки </w:t>
      </w:r>
      <w:r>
        <w:rPr>
          <w:sz w:val="22"/>
          <w:szCs w:val="22"/>
        </w:rPr>
        <w:br/>
        <w:t xml:space="preserve">в соответствии с п. 3.2. настоящего контракта в рабочие дни </w:t>
      </w:r>
      <w:r>
        <w:rPr>
          <w:sz w:val="22"/>
          <w:szCs w:val="22"/>
        </w:rPr>
        <w:br/>
      </w:r>
      <w:r>
        <w:rPr>
          <w:rFonts w:eastAsia="Calibri"/>
          <w:sz w:val="22"/>
          <w:szCs w:val="22"/>
        </w:rPr>
        <w:t>с понедельника по пятницу с 08-00 до 12-00 и с 13-00 до 17-00 (время местное).</w:t>
      </w:r>
    </w:p>
    <w:p w:rsidR="00A33B0B" w:rsidRDefault="00A33B0B" w:rsidP="00A33B0B">
      <w:pPr>
        <w:pStyle w:val="12"/>
        <w:spacing w:line="240" w:lineRule="auto"/>
        <w:ind w:right="-71" w:firstLine="0"/>
        <w:contextualSpacing/>
        <w:rPr>
          <w:rFonts w:eastAsia="Times New Roman"/>
          <w:noProof/>
          <w:sz w:val="22"/>
          <w:szCs w:val="22"/>
        </w:rPr>
      </w:pPr>
      <w:r>
        <w:rPr>
          <w:noProof/>
          <w:sz w:val="22"/>
          <w:szCs w:val="22"/>
        </w:rPr>
        <w:t>7.3.  Способ доставки товара до склада Государственного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Государственным заказчиком не возмещаются.</w:t>
      </w:r>
    </w:p>
    <w:p w:rsidR="00A33B0B" w:rsidRDefault="00A33B0B" w:rsidP="00A33B0B">
      <w:pPr>
        <w:autoSpaceDE w:val="0"/>
        <w:autoSpaceDN w:val="0"/>
        <w:adjustRightInd w:val="0"/>
        <w:jc w:val="both"/>
        <w:rPr>
          <w:bCs/>
          <w:iCs/>
          <w:sz w:val="22"/>
          <w:szCs w:val="22"/>
        </w:rPr>
      </w:pPr>
      <w:r>
        <w:rPr>
          <w:noProof/>
          <w:sz w:val="22"/>
          <w:szCs w:val="22"/>
        </w:rPr>
        <w:t xml:space="preserve">7.4. </w:t>
      </w:r>
      <w:r>
        <w:rPr>
          <w:sz w:val="22"/>
          <w:szCs w:val="22"/>
        </w:rPr>
        <w:t>Вместе с товаром</w:t>
      </w:r>
      <w:r>
        <w:rPr>
          <w:spacing w:val="-4"/>
          <w:sz w:val="22"/>
          <w:szCs w:val="22"/>
        </w:rPr>
        <w:t xml:space="preserve"> </w:t>
      </w:r>
      <w:r>
        <w:rPr>
          <w:sz w:val="22"/>
          <w:szCs w:val="22"/>
        </w:rPr>
        <w:t xml:space="preserve">Поставщик передает Государственному заказчику </w:t>
      </w:r>
      <w:r>
        <w:rPr>
          <w:noProof/>
          <w:sz w:val="22"/>
          <w:szCs w:val="22"/>
        </w:rPr>
        <w:t xml:space="preserve">относящиеся </w:t>
      </w:r>
      <w:r>
        <w:rPr>
          <w:noProof/>
          <w:sz w:val="22"/>
          <w:szCs w:val="22"/>
        </w:rPr>
        <w:br/>
        <w:t xml:space="preserve">к нему документы, предусмотренные законодательством Российской Федерации, производителем товара и настоящим Контрактом. </w:t>
      </w:r>
      <w:r>
        <w:rPr>
          <w:bCs/>
          <w:iCs/>
          <w:sz w:val="22"/>
          <w:szCs w:val="22"/>
        </w:rPr>
        <w:t xml:space="preserve">При поставке товара должны предоставляться документы, предусмотренные п.3.5. настоящего контракта. </w:t>
      </w:r>
    </w:p>
    <w:p w:rsidR="00A33B0B" w:rsidRDefault="00A33B0B" w:rsidP="00A33B0B">
      <w:pPr>
        <w:autoSpaceDE w:val="0"/>
        <w:autoSpaceDN w:val="0"/>
        <w:adjustRightInd w:val="0"/>
        <w:jc w:val="both"/>
        <w:rPr>
          <w:sz w:val="22"/>
          <w:szCs w:val="22"/>
        </w:rPr>
      </w:pPr>
      <w:r>
        <w:rPr>
          <w:noProof/>
          <w:sz w:val="22"/>
          <w:szCs w:val="22"/>
        </w:rPr>
        <w:lastRenderedPageBreak/>
        <w:t xml:space="preserve">7.5. Приемка товара по количеству и качеству осуществляется Государственным заказчиком </w:t>
      </w:r>
      <w:r>
        <w:rPr>
          <w:sz w:val="22"/>
          <w:szCs w:val="22"/>
        </w:rPr>
        <w:t>на складе  в следующие сроки:</w:t>
      </w:r>
    </w:p>
    <w:p w:rsidR="00A33B0B" w:rsidRDefault="00A33B0B" w:rsidP="00A33B0B">
      <w:pPr>
        <w:autoSpaceDE w:val="0"/>
        <w:autoSpaceDN w:val="0"/>
        <w:adjustRightInd w:val="0"/>
        <w:ind w:firstLine="540"/>
        <w:jc w:val="both"/>
        <w:rPr>
          <w:sz w:val="22"/>
          <w:szCs w:val="22"/>
        </w:rPr>
      </w:pPr>
      <w:r>
        <w:rPr>
          <w:sz w:val="22"/>
          <w:szCs w:val="22"/>
        </w:rPr>
        <w:t>а) при иногородней поставке  -  не позднее 20 дней,  после поступления ее на склад Государственного заказчика при доставке товара поставщиком или при вывозке товара Государственным заказчиком;</w:t>
      </w:r>
    </w:p>
    <w:p w:rsidR="00A33B0B" w:rsidRDefault="00A33B0B" w:rsidP="00A33B0B">
      <w:pPr>
        <w:autoSpaceDE w:val="0"/>
        <w:autoSpaceDN w:val="0"/>
        <w:adjustRightInd w:val="0"/>
        <w:ind w:firstLine="540"/>
        <w:jc w:val="both"/>
        <w:rPr>
          <w:sz w:val="22"/>
          <w:szCs w:val="22"/>
        </w:rPr>
      </w:pPr>
      <w:r>
        <w:rPr>
          <w:sz w:val="22"/>
          <w:szCs w:val="22"/>
        </w:rPr>
        <w:t>б) при одногородней поставке - не позднее 10 дней,  после поступления товара на склад Государственного заказчика.</w:t>
      </w:r>
    </w:p>
    <w:p w:rsidR="00A33B0B" w:rsidRDefault="00A33B0B" w:rsidP="00A33B0B">
      <w:pPr>
        <w:autoSpaceDE w:val="0"/>
        <w:autoSpaceDN w:val="0"/>
        <w:adjustRightInd w:val="0"/>
        <w:jc w:val="both"/>
        <w:rPr>
          <w:rFonts w:eastAsia="Calibri"/>
          <w:sz w:val="22"/>
          <w:szCs w:val="22"/>
        </w:rPr>
      </w:pPr>
      <w:r>
        <w:rPr>
          <w:rFonts w:eastAsia="Calibri"/>
          <w:sz w:val="22"/>
          <w:szCs w:val="22"/>
        </w:rPr>
        <w:t xml:space="preserve">7.6. Государственный заказчик осуществляет проверку товара по количеству (массе) товара, проверку явных видимых повреждений упаковки и качеству товара </w:t>
      </w:r>
      <w:r>
        <w:rPr>
          <w:rFonts w:eastAsia="Calibri"/>
          <w:sz w:val="22"/>
          <w:szCs w:val="22"/>
        </w:rPr>
        <w:br/>
        <w:t>в соответствии с требованиями указанными в спецификации к настоящему контракту.</w:t>
      </w:r>
    </w:p>
    <w:p w:rsidR="00A33B0B" w:rsidRDefault="00A33B0B" w:rsidP="00A33B0B">
      <w:pPr>
        <w:jc w:val="both"/>
        <w:rPr>
          <w:noProof/>
          <w:sz w:val="22"/>
          <w:szCs w:val="22"/>
        </w:rPr>
      </w:pPr>
      <w:r>
        <w:rPr>
          <w:sz w:val="22"/>
          <w:szCs w:val="22"/>
        </w:rPr>
        <w:t xml:space="preserve">7.7. </w:t>
      </w:r>
      <w:r>
        <w:rPr>
          <w:noProof/>
          <w:sz w:val="22"/>
          <w:szCs w:val="22"/>
        </w:rPr>
        <w:t>Для проверки поставленного товара в части соответствия товара условиям настоящего Контракта проводится экспертиза.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A33B0B" w:rsidRDefault="00A33B0B" w:rsidP="00A33B0B">
      <w:pPr>
        <w:pStyle w:val="12"/>
        <w:spacing w:line="240" w:lineRule="auto"/>
        <w:ind w:right="-74" w:firstLine="0"/>
        <w:rPr>
          <w:sz w:val="22"/>
          <w:szCs w:val="22"/>
          <w:lang w:eastAsia="ar-SA"/>
        </w:rPr>
      </w:pPr>
      <w:r>
        <w:rPr>
          <w:noProof/>
          <w:sz w:val="22"/>
          <w:szCs w:val="22"/>
        </w:rPr>
        <w:t xml:space="preserve">       Государственный заказчик вправе для проведения экспертизы товара осуществлять выборочную проверку качества и безопасности товара  каждой партии товара в соответствии </w:t>
      </w:r>
      <w:r>
        <w:rPr>
          <w:sz w:val="22"/>
          <w:szCs w:val="22"/>
        </w:rPr>
        <w:t xml:space="preserve">с действующими обязательными требованиями </w:t>
      </w:r>
      <w:r>
        <w:rPr>
          <w:noProof/>
          <w:sz w:val="22"/>
          <w:szCs w:val="22"/>
        </w:rPr>
        <w:t>нормативно-технической документации (ГОСТ, ОСТ, СТП, ТУ и т.д.) на данный товар, для подтверждения его соответствия условиям настоящего Контракта в момент передачи товара Государственному заказчику.</w:t>
      </w:r>
      <w:r>
        <w:rPr>
          <w:sz w:val="22"/>
          <w:szCs w:val="22"/>
        </w:rPr>
        <w:t xml:space="preserve"> При этом Государственный заказчик вправе предъявлять Поставщику претензии в отношении всего товара </w:t>
      </w:r>
      <w:r>
        <w:rPr>
          <w:sz w:val="22"/>
          <w:szCs w:val="22"/>
        </w:rPr>
        <w:br/>
        <w:t>или части товара, если при приемке всей партии товара на складе Государственного заказчика будут установлены недостатки товара, не выявленные в ходе выборочной приемки</w:t>
      </w:r>
      <w:r>
        <w:rPr>
          <w:sz w:val="22"/>
          <w:szCs w:val="22"/>
          <w:lang w:eastAsia="ar-SA"/>
        </w:rPr>
        <w:t>.</w:t>
      </w:r>
    </w:p>
    <w:p w:rsidR="00A33B0B" w:rsidRDefault="00A33B0B" w:rsidP="00A33B0B">
      <w:pPr>
        <w:pStyle w:val="12"/>
        <w:spacing w:line="240" w:lineRule="auto"/>
        <w:ind w:right="-74" w:firstLine="709"/>
        <w:rPr>
          <w:noProof/>
          <w:sz w:val="22"/>
          <w:szCs w:val="22"/>
          <w:lang w:eastAsia="ru-RU"/>
        </w:rPr>
      </w:pPr>
      <w:r>
        <w:rPr>
          <w:sz w:val="22"/>
          <w:szCs w:val="22"/>
        </w:rPr>
        <w:t>Поставщик обязан направить в адрес Государственного заказчика  своих уполномоченных представителей для осуществления приемки товара. Приемка товара по количеству и качеству осуществляется исключительно в присутствии уполномоченного представителя Поставщика.</w:t>
      </w:r>
    </w:p>
    <w:p w:rsidR="00A33B0B" w:rsidRDefault="00A33B0B" w:rsidP="00A33B0B">
      <w:pPr>
        <w:widowControl w:val="0"/>
        <w:suppressAutoHyphens/>
        <w:ind w:firstLine="709"/>
        <w:jc w:val="both"/>
        <w:rPr>
          <w:noProof/>
          <w:sz w:val="22"/>
          <w:szCs w:val="22"/>
        </w:rPr>
      </w:pPr>
      <w:r>
        <w:rPr>
          <w:noProof/>
          <w:sz w:val="22"/>
          <w:szCs w:val="22"/>
        </w:rPr>
        <w:t>Выборочная проверка качества и безопасности товара  осуществляется в срок, установленный подпунктом 7.5. Контракта.</w:t>
      </w:r>
    </w:p>
    <w:p w:rsidR="00A33B0B" w:rsidRDefault="00A33B0B" w:rsidP="00A33B0B">
      <w:pPr>
        <w:pStyle w:val="12"/>
        <w:spacing w:line="240" w:lineRule="auto"/>
        <w:ind w:right="-74" w:firstLine="0"/>
        <w:rPr>
          <w:noProof/>
          <w:sz w:val="22"/>
          <w:szCs w:val="22"/>
        </w:rPr>
      </w:pPr>
      <w:r>
        <w:rPr>
          <w:noProof/>
          <w:sz w:val="22"/>
          <w:szCs w:val="22"/>
        </w:rPr>
        <w:t xml:space="preserve">7.8.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7.5. Контракта, подписывает в 2-х экземплярах (экземпляр Поставщика, экземпляр Государственного заказчика ) товарную накладную или УПД.  В случае обнаружения Государствненным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w:t>
      </w:r>
      <w:r>
        <w:rPr>
          <w:sz w:val="22"/>
          <w:szCs w:val="22"/>
        </w:rPr>
        <w:t>механических дефектов и повреждений на поставляемом товаре</w:t>
      </w:r>
      <w:r>
        <w:rPr>
          <w:noProof/>
          <w:sz w:val="22"/>
          <w:szCs w:val="22"/>
        </w:rPr>
        <w:t xml:space="preserve"> Государственный заказчик приостанавливает приемку товара, составляет в течение 3-х дневный срок, в 2-х экземплярах (экземпляр Поставщика, экземпляр Государственного заказчика) в произвольной форме мотивированный отказ от приемки такого товара и направляет его в адрес Постащика.</w:t>
      </w:r>
    </w:p>
    <w:p w:rsidR="00A33B0B" w:rsidRDefault="00A33B0B" w:rsidP="00A33B0B">
      <w:pPr>
        <w:widowControl w:val="0"/>
        <w:suppressAutoHyphens/>
        <w:jc w:val="both"/>
        <w:rPr>
          <w:sz w:val="22"/>
          <w:szCs w:val="22"/>
        </w:rPr>
      </w:pPr>
      <w:r>
        <w:rPr>
          <w:sz w:val="22"/>
          <w:szCs w:val="22"/>
          <w:lang w:eastAsia="ar-SA"/>
        </w:rPr>
        <w:t xml:space="preserve">7.9.В случае направления отказа от приемки Государственный заказчик </w:t>
      </w:r>
      <w:r>
        <w:rPr>
          <w:sz w:val="22"/>
          <w:szCs w:val="22"/>
        </w:rPr>
        <w:t xml:space="preserve"> обеспечивает хранение Товара в условиях, предотвращающих ухудшение его качества и смешение с другим однородным товаром.</w:t>
      </w:r>
    </w:p>
    <w:p w:rsidR="00A33B0B" w:rsidRDefault="00A33B0B" w:rsidP="00A33B0B">
      <w:pPr>
        <w:pStyle w:val="31"/>
        <w:widowControl w:val="0"/>
        <w:suppressAutoHyphens w:val="0"/>
        <w:ind w:firstLine="709"/>
        <w:rPr>
          <w:sz w:val="22"/>
          <w:szCs w:val="22"/>
        </w:rPr>
      </w:pPr>
      <w:r>
        <w:rPr>
          <w:sz w:val="22"/>
          <w:szCs w:val="22"/>
        </w:rPr>
        <w:t xml:space="preserve">Поставщик в течение 5 календарных дней со дня получения </w:t>
      </w:r>
      <w:r>
        <w:rPr>
          <w:sz w:val="22"/>
          <w:szCs w:val="22"/>
        </w:rPr>
        <w:br/>
        <w:t>от Государственного заказчика отказа от приемки обязуется:</w:t>
      </w:r>
    </w:p>
    <w:p w:rsidR="00A33B0B" w:rsidRDefault="00A33B0B" w:rsidP="00A33B0B">
      <w:pPr>
        <w:pStyle w:val="ab"/>
        <w:tabs>
          <w:tab w:val="decimal" w:pos="1134"/>
        </w:tabs>
        <w:ind w:left="0" w:firstLine="709"/>
        <w:jc w:val="both"/>
        <w:rPr>
          <w:sz w:val="22"/>
          <w:szCs w:val="22"/>
        </w:rPr>
      </w:pPr>
      <w:r>
        <w:rPr>
          <w:sz w:val="22"/>
          <w:szCs w:val="22"/>
        </w:rPr>
        <w:t>а)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A33B0B" w:rsidRDefault="00A33B0B" w:rsidP="00A33B0B">
      <w:pPr>
        <w:pStyle w:val="ab"/>
        <w:tabs>
          <w:tab w:val="decimal" w:pos="1134"/>
        </w:tabs>
        <w:ind w:left="0" w:firstLine="709"/>
        <w:jc w:val="both"/>
        <w:rPr>
          <w:sz w:val="22"/>
          <w:szCs w:val="22"/>
        </w:rPr>
      </w:pPr>
      <w:r>
        <w:rPr>
          <w:sz w:val="22"/>
          <w:szCs w:val="22"/>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Государственного заказчика,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A33B0B" w:rsidRDefault="00A33B0B" w:rsidP="00A33B0B">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sz w:val="22"/>
          <w:szCs w:val="22"/>
        </w:rPr>
        <w:t xml:space="preserve">7.10. Товар, не соответствующий требованиям Контракта, считается </w:t>
      </w:r>
      <w:r>
        <w:rPr>
          <w:sz w:val="22"/>
          <w:szCs w:val="22"/>
        </w:rPr>
        <w:br/>
        <w:t xml:space="preserve">не поставленным и подлежит возврату за счет Поставщика с возмещением затрат </w:t>
      </w:r>
      <w:r>
        <w:rPr>
          <w:sz w:val="22"/>
          <w:szCs w:val="22"/>
        </w:rPr>
        <w:lastRenderedPageBreak/>
        <w:t>Государственному заказчику, связанных с хранением на складе Государственного контракта до полного вывоза товара.</w:t>
      </w:r>
    </w:p>
    <w:p w:rsidR="00A33B0B" w:rsidRDefault="00A33B0B" w:rsidP="00A33B0B">
      <w:pPr>
        <w:pStyle w:val="12"/>
        <w:spacing w:line="240" w:lineRule="auto"/>
        <w:ind w:right="-74" w:firstLine="0"/>
        <w:rPr>
          <w:noProof/>
          <w:sz w:val="22"/>
          <w:szCs w:val="22"/>
        </w:rPr>
      </w:pPr>
      <w:r>
        <w:rPr>
          <w:noProof/>
          <w:sz w:val="22"/>
          <w:szCs w:val="22"/>
        </w:rPr>
        <w:t xml:space="preserve">7.11. 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5 календарных дней </w:t>
      </w:r>
      <w:r>
        <w:rPr>
          <w:noProof/>
          <w:sz w:val="22"/>
          <w:szCs w:val="22"/>
        </w:rPr>
        <w:br/>
        <w:t xml:space="preserve">со дня получения от Государственного заказчика мотивированного отказа от приемки. </w:t>
      </w:r>
    </w:p>
    <w:p w:rsidR="00A33B0B" w:rsidRDefault="00A33B0B" w:rsidP="00A33B0B">
      <w:pPr>
        <w:pStyle w:val="12"/>
        <w:spacing w:line="240" w:lineRule="auto"/>
        <w:ind w:right="-74" w:firstLine="0"/>
        <w:rPr>
          <w:noProof/>
          <w:sz w:val="22"/>
          <w:szCs w:val="22"/>
        </w:rPr>
      </w:pPr>
      <w:r>
        <w:rPr>
          <w:noProof/>
          <w:sz w:val="22"/>
          <w:szCs w:val="22"/>
        </w:rPr>
        <w:t>7.12. В случае повторного выявления по результатам экспертизы, предусмотренной настоящим пунктом, нарушений условий настоящего Контракта Государственнный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A33B0B" w:rsidRDefault="00A33B0B" w:rsidP="00A33B0B">
      <w:pPr>
        <w:jc w:val="both"/>
        <w:rPr>
          <w:sz w:val="22"/>
          <w:szCs w:val="22"/>
        </w:rPr>
      </w:pPr>
      <w:r>
        <w:rPr>
          <w:sz w:val="22"/>
          <w:szCs w:val="22"/>
        </w:rPr>
        <w:t>7.13. Фактом приемки товара является подписание Государственным заказчиком документа о приемке.</w:t>
      </w:r>
    </w:p>
    <w:p w:rsidR="00A33B0B" w:rsidRDefault="00A33B0B" w:rsidP="00A33B0B">
      <w:pPr>
        <w:ind w:firstLine="708"/>
        <w:jc w:val="center"/>
        <w:rPr>
          <w:b/>
          <w:sz w:val="22"/>
          <w:szCs w:val="22"/>
        </w:rPr>
      </w:pPr>
      <w:r>
        <w:rPr>
          <w:b/>
          <w:sz w:val="22"/>
          <w:szCs w:val="22"/>
        </w:rPr>
        <w:t>8. ГАРАНТИЙНЫЕ ОБЯЗАТЕЛЬСТВА</w:t>
      </w:r>
    </w:p>
    <w:p w:rsidR="00A33B0B" w:rsidRDefault="00A33B0B" w:rsidP="00A33B0B">
      <w:pPr>
        <w:pStyle w:val="24"/>
        <w:jc w:val="both"/>
        <w:rPr>
          <w:rFonts w:ascii="Times New Roman" w:hAnsi="Times New Roman" w:cs="Times New Roman"/>
          <w:color w:val="000000"/>
        </w:rPr>
      </w:pPr>
      <w:r>
        <w:rPr>
          <w:rFonts w:ascii="Times New Roman" w:hAnsi="Times New Roman" w:cs="Times New Roman"/>
          <w:color w:val="000000"/>
        </w:rPr>
        <w:t>8.1. «Поставщик» гарантирует:</w:t>
      </w:r>
    </w:p>
    <w:p w:rsidR="00A33B0B" w:rsidRDefault="00A33B0B" w:rsidP="00A33B0B">
      <w:pPr>
        <w:pStyle w:val="24"/>
        <w:jc w:val="both"/>
        <w:rPr>
          <w:rFonts w:ascii="Times New Roman" w:hAnsi="Times New Roman" w:cs="Times New Roman"/>
        </w:rPr>
      </w:pPr>
      <w:r>
        <w:rPr>
          <w:rFonts w:ascii="Times New Roman" w:hAnsi="Times New Roman" w:cs="Times New Roman"/>
          <w:color w:val="000000"/>
        </w:rPr>
        <w:t xml:space="preserve">    </w:t>
      </w:r>
      <w:r>
        <w:rPr>
          <w:rFonts w:ascii="Times New Roman" w:hAnsi="Times New Roman" w:cs="Times New Roman"/>
        </w:rPr>
        <w:t>соответствие качества поставляемого товара требованиям законодательства Российской Федерации и условиям Контракта;</w:t>
      </w:r>
    </w:p>
    <w:p w:rsidR="00A33B0B" w:rsidRDefault="00A33B0B" w:rsidP="00A33B0B">
      <w:pPr>
        <w:pStyle w:val="24"/>
        <w:jc w:val="both"/>
        <w:rPr>
          <w:rFonts w:ascii="Times New Roman" w:hAnsi="Times New Roman" w:cs="Times New Roman"/>
        </w:rPr>
      </w:pPr>
      <w:r>
        <w:rPr>
          <w:rFonts w:ascii="Times New Roman" w:hAnsi="Times New Roman" w:cs="Times New Roman"/>
        </w:rPr>
        <w:t xml:space="preserve">    устранение за свой счет недостатков и дефектов, выявленных при приемке товара и в течение срока гарантии на товар;</w:t>
      </w:r>
    </w:p>
    <w:p w:rsidR="00A33B0B" w:rsidRDefault="00A33B0B" w:rsidP="00A33B0B">
      <w:pPr>
        <w:pStyle w:val="24"/>
        <w:jc w:val="both"/>
        <w:rPr>
          <w:rFonts w:ascii="Times New Roman" w:hAnsi="Times New Roman" w:cs="Times New Roman"/>
        </w:rPr>
      </w:pPr>
      <w:r>
        <w:rPr>
          <w:rFonts w:ascii="Times New Roman" w:hAnsi="Times New Roman" w:cs="Times New Roman"/>
        </w:rPr>
        <w:t xml:space="preserve">    что поставленный товар не является предметом иных контрактных обязательств и свободен от прав и притязаний третьих лиц. </w:t>
      </w:r>
    </w:p>
    <w:p w:rsidR="00A33B0B" w:rsidRDefault="00A33B0B" w:rsidP="00A33B0B">
      <w:pPr>
        <w:pStyle w:val="24"/>
        <w:jc w:val="both"/>
        <w:rPr>
          <w:rFonts w:ascii="Times New Roman" w:hAnsi="Times New Roman" w:cs="Times New Roman"/>
        </w:rPr>
      </w:pPr>
      <w:r>
        <w:rPr>
          <w:rFonts w:ascii="Times New Roman" w:hAnsi="Times New Roman" w:cs="Times New Roman"/>
        </w:rPr>
        <w:t xml:space="preserve">8.2.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p>
    <w:p w:rsidR="00A33B0B" w:rsidRDefault="00A33B0B" w:rsidP="00A33B0B">
      <w:pPr>
        <w:pStyle w:val="24"/>
        <w:ind w:firstLine="708"/>
        <w:jc w:val="both"/>
        <w:rPr>
          <w:rFonts w:ascii="Times New Roman" w:hAnsi="Times New Roman" w:cs="Times New Roman"/>
        </w:rPr>
      </w:pPr>
      <w:r>
        <w:rPr>
          <w:rFonts w:ascii="Times New Roman" w:hAnsi="Times New Roman" w:cs="Times New Roman"/>
        </w:rPr>
        <w:t xml:space="preserve">При замене товара срок гарантии на него исчисляется  заново со дня приемки товара «Государственным заказчиком».  </w:t>
      </w:r>
    </w:p>
    <w:p w:rsidR="00A33B0B" w:rsidRDefault="00A33B0B" w:rsidP="00A33B0B">
      <w:pPr>
        <w:pStyle w:val="24"/>
        <w:jc w:val="both"/>
        <w:rPr>
          <w:rFonts w:ascii="Times New Roman" w:hAnsi="Times New Roman" w:cs="Times New Roman"/>
        </w:rPr>
      </w:pPr>
      <w:r>
        <w:rPr>
          <w:rFonts w:ascii="Times New Roman" w:hAnsi="Times New Roman" w:cs="Times New Roman"/>
        </w:rPr>
        <w:t>8.3. Все расходы, связанные с заменой товара ненадлежащего качества</w:t>
      </w:r>
      <w:r>
        <w:rPr>
          <w:rFonts w:ascii="Times New Roman" w:hAnsi="Times New Roman" w:cs="Times New Roman"/>
          <w:color w:val="FF0000"/>
        </w:rPr>
        <w:t xml:space="preserve"> </w:t>
      </w:r>
      <w:r>
        <w:rPr>
          <w:rFonts w:ascii="Times New Roman" w:hAnsi="Times New Roman" w:cs="Times New Roman"/>
          <w:i/>
          <w:iCs/>
          <w:color w:val="FF0000"/>
        </w:rPr>
        <w:t xml:space="preserve"> </w:t>
      </w:r>
      <w:r>
        <w:rPr>
          <w:rFonts w:ascii="Times New Roman" w:hAnsi="Times New Roman" w:cs="Times New Roman"/>
        </w:rPr>
        <w:t>в период гарантийного срока,  оплачиваются за счет «Поставщика».</w:t>
      </w:r>
    </w:p>
    <w:p w:rsidR="00A33B0B" w:rsidRDefault="00A33B0B" w:rsidP="00A33B0B">
      <w:pPr>
        <w:pStyle w:val="NoSpacing"/>
        <w:ind w:firstLine="284"/>
        <w:jc w:val="center"/>
        <w:rPr>
          <w:rFonts w:ascii="Times New Roman" w:hAnsi="Times New Roman" w:cs="Times New Roman"/>
          <w:b/>
        </w:rPr>
      </w:pPr>
      <w:r>
        <w:rPr>
          <w:rFonts w:ascii="Times New Roman" w:hAnsi="Times New Roman" w:cs="Times New Roman"/>
          <w:b/>
        </w:rPr>
        <w:t>9. ИМУЩЕСТВЕННАЯ ОТВЕТСТВЕННОСТЬ</w:t>
      </w:r>
    </w:p>
    <w:p w:rsidR="00A33B0B" w:rsidRDefault="00A33B0B" w:rsidP="00A33B0B">
      <w:pPr>
        <w:pStyle w:val="22"/>
        <w:spacing w:after="0" w:line="240" w:lineRule="auto"/>
        <w:ind w:left="0"/>
        <w:jc w:val="both"/>
        <w:rPr>
          <w:rFonts w:eastAsia="Calibri"/>
          <w:sz w:val="22"/>
          <w:szCs w:val="22"/>
        </w:rPr>
      </w:pPr>
      <w:r>
        <w:rPr>
          <w:rFonts w:eastAsia="Calibri"/>
          <w:sz w:val="22"/>
          <w:szCs w:val="22"/>
        </w:rPr>
        <w:t>9.1.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w:t>
      </w:r>
    </w:p>
    <w:p w:rsidR="00A33B0B" w:rsidRDefault="00A33B0B" w:rsidP="00A33B0B">
      <w:pPr>
        <w:autoSpaceDE w:val="0"/>
        <w:autoSpaceDN w:val="0"/>
        <w:adjustRightInd w:val="0"/>
        <w:jc w:val="both"/>
        <w:rPr>
          <w:bCs/>
          <w:sz w:val="22"/>
          <w:szCs w:val="22"/>
        </w:rPr>
      </w:pPr>
      <w:r>
        <w:rPr>
          <w:sz w:val="22"/>
          <w:szCs w:val="22"/>
        </w:rPr>
        <w:t xml:space="preserve">9.2. </w:t>
      </w:r>
      <w:r>
        <w:rPr>
          <w:bCs/>
          <w:sz w:val="22"/>
          <w:szCs w:val="22"/>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w:t>
      </w:r>
    </w:p>
    <w:p w:rsidR="00A33B0B" w:rsidRDefault="00A33B0B" w:rsidP="00A33B0B">
      <w:pPr>
        <w:autoSpaceDE w:val="0"/>
        <w:autoSpaceDN w:val="0"/>
        <w:adjustRightInd w:val="0"/>
        <w:ind w:firstLine="709"/>
        <w:jc w:val="both"/>
        <w:rPr>
          <w:sz w:val="22"/>
          <w:szCs w:val="22"/>
        </w:rPr>
      </w:pPr>
      <w:r>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33B0B" w:rsidRDefault="00A33B0B" w:rsidP="00A33B0B">
      <w:pPr>
        <w:autoSpaceDE w:val="0"/>
        <w:autoSpaceDN w:val="0"/>
        <w:adjustRightInd w:val="0"/>
        <w:jc w:val="both"/>
        <w:rPr>
          <w:sz w:val="22"/>
          <w:szCs w:val="22"/>
        </w:rPr>
      </w:pPr>
      <w:r>
        <w:rPr>
          <w:sz w:val="22"/>
          <w:szCs w:val="22"/>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
    <w:p w:rsidR="00A33B0B" w:rsidRDefault="00A33B0B" w:rsidP="00A33B0B">
      <w:pPr>
        <w:autoSpaceDE w:val="0"/>
        <w:autoSpaceDN w:val="0"/>
        <w:adjustRightInd w:val="0"/>
        <w:ind w:firstLine="709"/>
        <w:jc w:val="both"/>
        <w:rPr>
          <w:sz w:val="22"/>
          <w:szCs w:val="22"/>
        </w:rPr>
      </w:pPr>
      <w:r>
        <w:rPr>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w:t>
      </w:r>
      <w:r>
        <w:rPr>
          <w:sz w:val="22"/>
          <w:szCs w:val="22"/>
        </w:rPr>
        <w:lastRenderedPageBreak/>
        <w:t>исключением случаев, если законодательством Российской Федерации установлен иной порядок начисления пени.</w:t>
      </w:r>
    </w:p>
    <w:p w:rsidR="00A33B0B" w:rsidRDefault="00A33B0B" w:rsidP="00A33B0B">
      <w:pPr>
        <w:autoSpaceDE w:val="0"/>
        <w:autoSpaceDN w:val="0"/>
        <w:adjustRightInd w:val="0"/>
        <w:jc w:val="both"/>
        <w:rPr>
          <w:sz w:val="22"/>
          <w:szCs w:val="22"/>
        </w:rPr>
      </w:pPr>
      <w:r>
        <w:rPr>
          <w:sz w:val="22"/>
          <w:szCs w:val="22"/>
        </w:rPr>
        <w:t xml:space="preserve">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5" w:history="1">
        <w:r>
          <w:rPr>
            <w:rStyle w:val="ac"/>
            <w:sz w:val="22"/>
            <w:szCs w:val="22"/>
          </w:rPr>
          <w:t>порядке</w:t>
        </w:r>
      </w:hyperlink>
      <w:r>
        <w:rPr>
          <w:sz w:val="22"/>
          <w:szCs w:val="22"/>
        </w:rPr>
        <w:t>, установленном Правительством Российской Федерации.</w:t>
      </w:r>
    </w:p>
    <w:p w:rsidR="00A33B0B" w:rsidRDefault="00A33B0B" w:rsidP="00A33B0B">
      <w:pPr>
        <w:autoSpaceDE w:val="0"/>
        <w:autoSpaceDN w:val="0"/>
        <w:adjustRightInd w:val="0"/>
        <w:jc w:val="both"/>
        <w:rPr>
          <w:sz w:val="22"/>
          <w:szCs w:val="22"/>
        </w:rPr>
      </w:pPr>
      <w:r>
        <w:rPr>
          <w:sz w:val="22"/>
          <w:szCs w:val="22"/>
        </w:rPr>
        <w:t xml:space="preserve">9.5.Штрафы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A33B0B" w:rsidRDefault="00A33B0B" w:rsidP="00A33B0B">
      <w:pPr>
        <w:pStyle w:val="a3"/>
        <w:spacing w:before="0" w:beforeAutospacing="0" w:after="0" w:afterAutospacing="0"/>
        <w:jc w:val="both"/>
        <w:rPr>
          <w:sz w:val="22"/>
          <w:szCs w:val="22"/>
        </w:rPr>
      </w:pPr>
      <w:r>
        <w:rPr>
          <w:rFonts w:eastAsia="Calibri"/>
          <w:sz w:val="22"/>
          <w:szCs w:val="22"/>
        </w:rPr>
        <w:t>9.6.</w:t>
      </w:r>
      <w:r>
        <w:rPr>
          <w:sz w:val="22"/>
          <w:szCs w:val="22"/>
        </w:rPr>
        <w:t xml:space="preserve"> Размер штрафа устанавливается контрактом в соответствии с </w:t>
      </w:r>
      <w:hyperlink r:id="rId6" w:history="1">
        <w:r>
          <w:rPr>
            <w:rStyle w:val="ac"/>
            <w:sz w:val="22"/>
            <w:szCs w:val="22"/>
          </w:rPr>
          <w:t>пунктами 3</w:t>
        </w:r>
      </w:hyperlink>
      <w:r>
        <w:rPr>
          <w:sz w:val="22"/>
          <w:szCs w:val="22"/>
        </w:rPr>
        <w:t xml:space="preserve"> - </w:t>
      </w:r>
      <w:hyperlink r:id="rId7" w:history="1">
        <w:r>
          <w:rPr>
            <w:rStyle w:val="ac"/>
            <w:sz w:val="22"/>
            <w:szCs w:val="22"/>
          </w:rPr>
          <w:t>9</w:t>
        </w:r>
      </w:hyperlink>
      <w:r>
        <w:rPr>
          <w:sz w:val="22"/>
          <w:szCs w:val="22"/>
        </w:rPr>
        <w:t xml:space="preserve"> Правил, утвержденными постановлением Правительства Российской Федерации от 30.08.2017 № 1042 в редакции </w:t>
      </w:r>
      <w:hyperlink r:id="rId8" w:history="1">
        <w:r>
          <w:rPr>
            <w:rStyle w:val="ac"/>
            <w:sz w:val="22"/>
            <w:szCs w:val="22"/>
          </w:rPr>
          <w:t>Постановления</w:t>
        </w:r>
      </w:hyperlink>
      <w:r>
        <w:rPr>
          <w:sz w:val="22"/>
          <w:szCs w:val="22"/>
        </w:rPr>
        <w:t xml:space="preserve"> Правительства РФ от 02.08.2019 № 1011 (далее по тексту - Правила), за исключением случая, предусмотренного </w:t>
      </w:r>
      <w:hyperlink r:id="rId9" w:history="1">
        <w:r>
          <w:rPr>
            <w:rStyle w:val="ac"/>
            <w:sz w:val="22"/>
            <w:szCs w:val="22"/>
          </w:rPr>
          <w:t>пунктом 13</w:t>
        </w:r>
      </w:hyperlink>
      <w:r>
        <w:rPr>
          <w:sz w:val="22"/>
          <w:szCs w:val="22"/>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A33B0B" w:rsidRDefault="00A33B0B" w:rsidP="00A33B0B">
      <w:pPr>
        <w:autoSpaceDE w:val="0"/>
        <w:autoSpaceDN w:val="0"/>
        <w:adjustRightInd w:val="0"/>
        <w:jc w:val="both"/>
        <w:rPr>
          <w:sz w:val="22"/>
          <w:szCs w:val="22"/>
        </w:rPr>
      </w:pPr>
      <w:r>
        <w:rPr>
          <w:sz w:val="22"/>
          <w:szCs w:val="22"/>
        </w:rPr>
        <w:t>9.7.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10 процентов цены контракта (этапа) в случае, если цена контракта (этапа) не превышает 3 млн. рублей.</w:t>
      </w:r>
    </w:p>
    <w:p w:rsidR="00A33B0B" w:rsidRDefault="00A33B0B" w:rsidP="00A33B0B">
      <w:pPr>
        <w:pStyle w:val="a3"/>
        <w:spacing w:before="0" w:beforeAutospacing="0" w:after="0" w:afterAutospacing="0"/>
        <w:jc w:val="both"/>
        <w:rPr>
          <w:sz w:val="22"/>
          <w:szCs w:val="22"/>
        </w:rPr>
      </w:pPr>
      <w:r>
        <w:rPr>
          <w:sz w:val="22"/>
          <w:szCs w:val="22"/>
        </w:rPr>
        <w:t xml:space="preserve">9.8.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порядке:(в ред. </w:t>
      </w:r>
      <w:hyperlink r:id="rId10" w:history="1">
        <w:r>
          <w:rPr>
            <w:rStyle w:val="ac"/>
            <w:sz w:val="22"/>
            <w:szCs w:val="22"/>
          </w:rPr>
          <w:t>Постановления</w:t>
        </w:r>
      </w:hyperlink>
      <w:r>
        <w:rPr>
          <w:sz w:val="22"/>
          <w:szCs w:val="22"/>
        </w:rPr>
        <w:t xml:space="preserve"> Правительства РФ от 02.08.2019 N 1011)</w:t>
      </w:r>
    </w:p>
    <w:p w:rsidR="00A33B0B" w:rsidRDefault="00A33B0B" w:rsidP="00A33B0B">
      <w:pPr>
        <w:autoSpaceDE w:val="0"/>
        <w:autoSpaceDN w:val="0"/>
        <w:adjustRightInd w:val="0"/>
        <w:ind w:firstLine="540"/>
        <w:jc w:val="both"/>
        <w:rPr>
          <w:sz w:val="22"/>
          <w:szCs w:val="22"/>
        </w:rPr>
      </w:pPr>
      <w:r>
        <w:rPr>
          <w:sz w:val="22"/>
          <w:szCs w:val="22"/>
        </w:rPr>
        <w:t>а) 1000 рублей, если цена контракта не превышает 3 млн. рублей.</w:t>
      </w:r>
    </w:p>
    <w:p w:rsidR="00A33B0B" w:rsidRDefault="00A33B0B" w:rsidP="00A33B0B">
      <w:pPr>
        <w:autoSpaceDE w:val="0"/>
        <w:autoSpaceDN w:val="0"/>
        <w:adjustRightInd w:val="0"/>
        <w:jc w:val="both"/>
        <w:rPr>
          <w:sz w:val="22"/>
          <w:szCs w:val="22"/>
        </w:rPr>
      </w:pPr>
      <w:r>
        <w:rPr>
          <w:sz w:val="22"/>
          <w:szCs w:val="22"/>
        </w:rPr>
        <w:t xml:space="preserve">9.9.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(в ред. </w:t>
      </w:r>
      <w:hyperlink r:id="rId11" w:history="1">
        <w:r>
          <w:rPr>
            <w:rStyle w:val="ac"/>
            <w:sz w:val="22"/>
            <w:szCs w:val="22"/>
          </w:rPr>
          <w:t>Постановления</w:t>
        </w:r>
      </w:hyperlink>
      <w:r>
        <w:rPr>
          <w:sz w:val="22"/>
          <w:szCs w:val="22"/>
        </w:rPr>
        <w:t xml:space="preserve"> Правительства РФ от 02.08.2019 N 1011)</w:t>
      </w:r>
    </w:p>
    <w:p w:rsidR="00A33B0B" w:rsidRDefault="00A33B0B" w:rsidP="00A33B0B">
      <w:pPr>
        <w:autoSpaceDE w:val="0"/>
        <w:autoSpaceDN w:val="0"/>
        <w:adjustRightInd w:val="0"/>
        <w:ind w:firstLine="540"/>
        <w:jc w:val="both"/>
        <w:rPr>
          <w:sz w:val="22"/>
          <w:szCs w:val="22"/>
        </w:rPr>
      </w:pPr>
      <w:r>
        <w:rPr>
          <w:sz w:val="22"/>
          <w:szCs w:val="22"/>
        </w:rPr>
        <w:t>а) 1000 рублей, если цена контракта не превышает 3 млн. рублей (включительно).</w:t>
      </w:r>
    </w:p>
    <w:p w:rsidR="00A33B0B" w:rsidRDefault="00A33B0B" w:rsidP="00A33B0B">
      <w:pPr>
        <w:autoSpaceDE w:val="0"/>
        <w:autoSpaceDN w:val="0"/>
        <w:adjustRightInd w:val="0"/>
        <w:jc w:val="both"/>
        <w:rPr>
          <w:sz w:val="22"/>
          <w:szCs w:val="22"/>
        </w:rPr>
      </w:pPr>
      <w:r>
        <w:rPr>
          <w:sz w:val="22"/>
          <w:szCs w:val="22"/>
        </w:rPr>
        <w:t>9.10.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A33B0B" w:rsidRDefault="00A33B0B" w:rsidP="00A33B0B">
      <w:pPr>
        <w:pStyle w:val="a3"/>
        <w:spacing w:before="0" w:beforeAutospacing="0" w:after="0" w:afterAutospacing="0"/>
        <w:jc w:val="both"/>
        <w:rPr>
          <w:sz w:val="22"/>
          <w:szCs w:val="22"/>
        </w:rPr>
      </w:pPr>
      <w:r>
        <w:rPr>
          <w:sz w:val="22"/>
          <w:szCs w:val="22"/>
        </w:rPr>
        <w:t xml:space="preserve">9.11.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A33B0B" w:rsidRDefault="00A33B0B" w:rsidP="00A33B0B">
      <w:pPr>
        <w:autoSpaceDE w:val="0"/>
        <w:autoSpaceDN w:val="0"/>
        <w:adjustRightInd w:val="0"/>
        <w:jc w:val="both"/>
        <w:rPr>
          <w:sz w:val="22"/>
          <w:szCs w:val="22"/>
        </w:rPr>
      </w:pPr>
      <w:r>
        <w:rPr>
          <w:sz w:val="22"/>
          <w:szCs w:val="22"/>
        </w:rPr>
        <w:t>9.12.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33B0B" w:rsidRDefault="00A33B0B" w:rsidP="00A33B0B">
      <w:pPr>
        <w:tabs>
          <w:tab w:val="num" w:pos="1276"/>
        </w:tabs>
        <w:jc w:val="both"/>
        <w:rPr>
          <w:rFonts w:eastAsia="Calibri"/>
          <w:sz w:val="22"/>
          <w:szCs w:val="22"/>
        </w:rPr>
      </w:pPr>
      <w:r>
        <w:rPr>
          <w:sz w:val="22"/>
          <w:szCs w:val="22"/>
        </w:rPr>
        <w:t>9.13.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A33B0B" w:rsidRDefault="00A33B0B" w:rsidP="00A33B0B">
      <w:pPr>
        <w:tabs>
          <w:tab w:val="num" w:pos="1276"/>
        </w:tabs>
        <w:jc w:val="both"/>
        <w:rPr>
          <w:sz w:val="22"/>
          <w:szCs w:val="22"/>
        </w:rPr>
      </w:pPr>
      <w:r>
        <w:rPr>
          <w:sz w:val="22"/>
          <w:szCs w:val="22"/>
        </w:rPr>
        <w:t>9.14.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A33B0B" w:rsidRDefault="00A33B0B" w:rsidP="00A33B0B">
      <w:pPr>
        <w:pStyle w:val="-0"/>
        <w:numPr>
          <w:ilvl w:val="0"/>
          <w:numId w:val="0"/>
        </w:numPr>
        <w:tabs>
          <w:tab w:val="left" w:pos="708"/>
        </w:tabs>
        <w:rPr>
          <w:sz w:val="22"/>
          <w:szCs w:val="22"/>
        </w:rPr>
      </w:pPr>
      <w:r>
        <w:rPr>
          <w:sz w:val="22"/>
          <w:szCs w:val="22"/>
        </w:rPr>
        <w:t>9.15. Уплата «Поставщиком» неустойки  или применение иной формы ответственности не освобождает его от исполнения обязательств  по Контракту.</w:t>
      </w:r>
    </w:p>
    <w:p w:rsidR="00A33B0B" w:rsidRDefault="00A33B0B" w:rsidP="00A33B0B">
      <w:pPr>
        <w:widowControl w:val="0"/>
        <w:autoSpaceDE w:val="0"/>
        <w:autoSpaceDN w:val="0"/>
        <w:adjustRightInd w:val="0"/>
        <w:jc w:val="center"/>
        <w:outlineLvl w:val="0"/>
        <w:rPr>
          <w:b/>
          <w:bCs/>
          <w:color w:val="000000"/>
          <w:sz w:val="22"/>
          <w:szCs w:val="22"/>
        </w:rPr>
      </w:pPr>
      <w:r>
        <w:rPr>
          <w:b/>
          <w:bCs/>
          <w:color w:val="000000"/>
          <w:sz w:val="22"/>
          <w:szCs w:val="22"/>
        </w:rPr>
        <w:t>10. ОСНОВАНИЯ И ПОРЯДОК ИЗМЕНЕНИЯ И РАСТОРЖЕНИЯ КОНТРАКТА</w:t>
      </w:r>
    </w:p>
    <w:p w:rsidR="00A33B0B" w:rsidRDefault="00A33B0B" w:rsidP="00A33B0B">
      <w:pPr>
        <w:pStyle w:val="12"/>
        <w:spacing w:line="240" w:lineRule="auto"/>
        <w:ind w:right="-71" w:firstLine="0"/>
        <w:rPr>
          <w:noProof/>
          <w:sz w:val="22"/>
          <w:szCs w:val="22"/>
        </w:rPr>
      </w:pPr>
      <w:r>
        <w:rPr>
          <w:noProof/>
          <w:sz w:val="22"/>
          <w:szCs w:val="22"/>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33B0B" w:rsidRDefault="00A33B0B" w:rsidP="00A33B0B">
      <w:pPr>
        <w:pStyle w:val="12"/>
        <w:spacing w:line="240" w:lineRule="auto"/>
        <w:ind w:right="-71" w:firstLine="0"/>
        <w:rPr>
          <w:noProof/>
          <w:sz w:val="22"/>
          <w:szCs w:val="22"/>
        </w:rPr>
      </w:pPr>
      <w:r>
        <w:rPr>
          <w:noProof/>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A33B0B" w:rsidRDefault="00A33B0B" w:rsidP="00A33B0B">
      <w:pPr>
        <w:pStyle w:val="10"/>
        <w:tabs>
          <w:tab w:val="left" w:pos="1134"/>
        </w:tabs>
        <w:autoSpaceDE w:val="0"/>
        <w:autoSpaceDN w:val="0"/>
        <w:adjustRightInd w:val="0"/>
        <w:spacing w:after="0"/>
        <w:ind w:left="0"/>
        <w:jc w:val="both"/>
        <w:rPr>
          <w:rFonts w:ascii="Times New Roman" w:hAnsi="Times New Roman" w:cs="Times New Roman"/>
          <w:lang w:eastAsia="en-US"/>
        </w:rPr>
      </w:pPr>
      <w:r>
        <w:rPr>
          <w:rFonts w:ascii="Times New Roman" w:hAnsi="Times New Roman" w:cs="Times New Roman"/>
          <w:noProof/>
        </w:rPr>
        <w:lastRenderedPageBreak/>
        <w:t xml:space="preserve">10.3. Контракт может быть расторгнут </w:t>
      </w:r>
      <w:r>
        <w:rPr>
          <w:rFonts w:ascii="Times New Roman" w:hAnsi="Times New Roman" w:cs="Times New Roman"/>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A33B0B" w:rsidRDefault="00A33B0B" w:rsidP="00A33B0B">
      <w:pPr>
        <w:pStyle w:val="ConsPlusNormal0"/>
        <w:ind w:firstLine="0"/>
        <w:jc w:val="both"/>
        <w:rPr>
          <w:rFonts w:ascii="Times New Roman" w:hAnsi="Times New Roman" w:cs="Times New Roman"/>
          <w:noProof/>
          <w:sz w:val="22"/>
          <w:szCs w:val="22"/>
          <w:lang w:eastAsia="ru-RU"/>
        </w:rPr>
      </w:pPr>
      <w:r>
        <w:rPr>
          <w:rFonts w:ascii="Times New Roman" w:hAnsi="Times New Roman"/>
          <w:noProof/>
          <w:sz w:val="22"/>
          <w:szCs w:val="22"/>
        </w:rPr>
        <w:t xml:space="preserve">10.4. «Государственный заказчик» </w:t>
      </w:r>
      <w:r>
        <w:rPr>
          <w:rFonts w:ascii="Times New Roman" w:hAnsi="Times New Roman"/>
          <w:sz w:val="22"/>
          <w:szCs w:val="22"/>
        </w:rPr>
        <w:t>вправе принять решение об одностороннем отказе от исполнения Контракта в соответствии с гражданским законодательством</w:t>
      </w:r>
      <w:r>
        <w:rPr>
          <w:rFonts w:ascii="Times New Roman" w:hAnsi="Times New Roman"/>
          <w:noProof/>
          <w:sz w:val="22"/>
          <w:szCs w:val="22"/>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A33B0B" w:rsidRDefault="00A33B0B" w:rsidP="00A33B0B">
      <w:pPr>
        <w:autoSpaceDE w:val="0"/>
        <w:autoSpaceDN w:val="0"/>
        <w:adjustRightInd w:val="0"/>
        <w:jc w:val="both"/>
        <w:rPr>
          <w:noProof/>
          <w:sz w:val="22"/>
          <w:szCs w:val="22"/>
        </w:rPr>
      </w:pPr>
      <w:r>
        <w:rPr>
          <w:noProof/>
          <w:sz w:val="22"/>
          <w:szCs w:val="22"/>
        </w:rPr>
        <w:t xml:space="preserve">10.5. «Поставщик» </w:t>
      </w:r>
      <w:r>
        <w:rPr>
          <w:sz w:val="22"/>
          <w:szCs w:val="22"/>
          <w:lang w:eastAsia="en-US"/>
        </w:rPr>
        <w:t>вправе принять решение об одностороннем отказе от исполнения Контракта в соответствии с гражданским законодательством</w:t>
      </w:r>
      <w:r>
        <w:rPr>
          <w:noProof/>
          <w:sz w:val="22"/>
          <w:szCs w:val="22"/>
        </w:rPr>
        <w:t xml:space="preserve">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A33B0B" w:rsidRDefault="00A33B0B" w:rsidP="00A33B0B">
      <w:pPr>
        <w:pStyle w:val="7"/>
        <w:spacing w:line="240" w:lineRule="auto"/>
        <w:ind w:right="-71" w:firstLine="0"/>
        <w:rPr>
          <w:noProof/>
          <w:sz w:val="22"/>
          <w:szCs w:val="22"/>
        </w:rPr>
      </w:pPr>
      <w:r>
        <w:rPr>
          <w:noProof/>
          <w:sz w:val="22"/>
          <w:szCs w:val="22"/>
        </w:rPr>
        <w:t>10.6.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A33B0B" w:rsidRDefault="00A33B0B" w:rsidP="00A33B0B">
      <w:pPr>
        <w:pStyle w:val="7"/>
        <w:spacing w:line="240" w:lineRule="auto"/>
        <w:ind w:right="-71" w:firstLine="0"/>
        <w:rPr>
          <w:noProof/>
          <w:sz w:val="22"/>
          <w:szCs w:val="22"/>
        </w:rPr>
      </w:pPr>
      <w:r>
        <w:rPr>
          <w:noProof/>
          <w:sz w:val="22"/>
          <w:szCs w:val="22"/>
        </w:rPr>
        <w:t>10.7.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A33B0B" w:rsidRDefault="00A33B0B" w:rsidP="00A33B0B">
      <w:pPr>
        <w:pStyle w:val="12"/>
        <w:spacing w:line="240" w:lineRule="auto"/>
        <w:ind w:right="-71" w:firstLine="0"/>
        <w:rPr>
          <w:noProof/>
          <w:color w:val="000000"/>
          <w:sz w:val="22"/>
          <w:szCs w:val="22"/>
        </w:rPr>
      </w:pPr>
      <w:r>
        <w:rPr>
          <w:noProof/>
          <w:sz w:val="22"/>
          <w:szCs w:val="22"/>
        </w:rPr>
        <w:t xml:space="preserve">10.8.  </w:t>
      </w:r>
      <w:r>
        <w:rPr>
          <w:noProof/>
          <w:color w:val="000000"/>
          <w:sz w:val="22"/>
          <w:szCs w:val="22"/>
        </w:rPr>
        <w:t xml:space="preserve">В случаях, предусмотренных </w:t>
      </w:r>
      <w:hyperlink r:id="rId12" w:history="1">
        <w:r>
          <w:rPr>
            <w:rStyle w:val="ac"/>
            <w:noProof/>
            <w:color w:val="000000"/>
            <w:sz w:val="22"/>
            <w:szCs w:val="22"/>
          </w:rPr>
          <w:t>пунктом 6 статьи 161</w:t>
        </w:r>
      </w:hyperlink>
      <w:r>
        <w:rPr>
          <w:noProof/>
          <w:color w:val="000000"/>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13" w:history="1">
        <w:r>
          <w:rPr>
            <w:rStyle w:val="ac"/>
            <w:noProof/>
            <w:color w:val="000000"/>
            <w:sz w:val="22"/>
            <w:szCs w:val="22"/>
          </w:rPr>
          <w:t>обеспечивает согласование</w:t>
        </w:r>
      </w:hyperlink>
      <w:r>
        <w:rPr>
          <w:noProof/>
          <w:color w:val="000000"/>
          <w:sz w:val="22"/>
          <w:szCs w:val="22"/>
        </w:rPr>
        <w:t xml:space="preserve"> новых условий Контракта, в том числе цены и (или) сроков исполнения Контракта и (или) объема услуг (работ), предусмотренных Контрактом.</w:t>
      </w:r>
    </w:p>
    <w:p w:rsidR="00A33B0B" w:rsidRDefault="00A33B0B" w:rsidP="00A33B0B">
      <w:pPr>
        <w:pStyle w:val="11"/>
        <w:jc w:val="center"/>
        <w:rPr>
          <w:rFonts w:ascii="Times New Roman" w:hAnsi="Times New Roman" w:cs="Times New Roman"/>
          <w:b/>
          <w:bCs/>
        </w:rPr>
      </w:pPr>
      <w:r>
        <w:rPr>
          <w:rFonts w:ascii="Times New Roman" w:hAnsi="Times New Roman" w:cs="Times New Roman"/>
          <w:b/>
          <w:bCs/>
        </w:rPr>
        <w:t>11. ФОРС-МАЖОРНЫЕ ОБСТОЯТЕЛЬСТВА</w:t>
      </w:r>
    </w:p>
    <w:p w:rsidR="00A33B0B" w:rsidRDefault="00A33B0B" w:rsidP="00A33B0B">
      <w:pPr>
        <w:pStyle w:val="11"/>
        <w:jc w:val="both"/>
        <w:rPr>
          <w:rFonts w:ascii="Times New Roman" w:hAnsi="Times New Roman" w:cs="Times New Roman"/>
          <w:noProof/>
        </w:rPr>
      </w:pPr>
      <w:r>
        <w:rPr>
          <w:rFonts w:ascii="Times New Roman" w:hAnsi="Times New Roman" w:cs="Times New Roman"/>
          <w:noProof/>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33B0B" w:rsidRDefault="00A33B0B" w:rsidP="00A33B0B">
      <w:pPr>
        <w:pStyle w:val="11"/>
        <w:ind w:firstLine="708"/>
        <w:jc w:val="both"/>
        <w:rPr>
          <w:rFonts w:ascii="Times New Roman" w:hAnsi="Times New Roman" w:cs="Times New Roman"/>
          <w:noProof/>
        </w:rPr>
      </w:pPr>
      <w:r>
        <w:rPr>
          <w:rFonts w:ascii="Times New Roman" w:hAnsi="Times New Roman" w:cs="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33B0B" w:rsidRDefault="00A33B0B" w:rsidP="00A33B0B">
      <w:pPr>
        <w:pStyle w:val="11"/>
        <w:jc w:val="both"/>
        <w:rPr>
          <w:rFonts w:ascii="Times New Roman" w:hAnsi="Times New Roman" w:cs="Times New Roman"/>
          <w:noProof/>
        </w:rPr>
      </w:pPr>
      <w:r>
        <w:rPr>
          <w:rFonts w:ascii="Times New Roman" w:hAnsi="Times New Roman" w:cs="Times New Roman"/>
          <w:noProof/>
        </w:rPr>
        <w:t>11.2.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33B0B" w:rsidRDefault="00A33B0B" w:rsidP="00A33B0B">
      <w:pPr>
        <w:pStyle w:val="11"/>
        <w:jc w:val="both"/>
        <w:rPr>
          <w:rFonts w:ascii="Times New Roman" w:hAnsi="Times New Roman" w:cs="Times New Roman"/>
          <w:noProof/>
        </w:rPr>
      </w:pPr>
      <w:r>
        <w:rPr>
          <w:rFonts w:ascii="Times New Roman" w:hAnsi="Times New Roman" w:cs="Times New Roman"/>
          <w:noProof/>
        </w:rPr>
        <w:t>11.3.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A33B0B" w:rsidRDefault="00A33B0B" w:rsidP="00A33B0B">
      <w:pPr>
        <w:pStyle w:val="11"/>
        <w:jc w:val="both"/>
        <w:rPr>
          <w:rFonts w:ascii="Times New Roman" w:hAnsi="Times New Roman" w:cs="Times New Roman"/>
          <w:noProof/>
        </w:rPr>
      </w:pPr>
      <w:r>
        <w:rPr>
          <w:rFonts w:ascii="Times New Roman" w:hAnsi="Times New Roman" w:cs="Times New Roman"/>
          <w:noProof/>
        </w:rPr>
        <w:t xml:space="preserve">11.4.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33B0B" w:rsidRDefault="00A33B0B" w:rsidP="00A33B0B">
      <w:pPr>
        <w:pStyle w:val="11"/>
        <w:jc w:val="both"/>
        <w:rPr>
          <w:rFonts w:ascii="Times New Roman" w:hAnsi="Times New Roman" w:cs="Times New Roman"/>
          <w:noProof/>
        </w:rPr>
      </w:pPr>
      <w:r>
        <w:rPr>
          <w:rFonts w:ascii="Times New Roman" w:hAnsi="Times New Roman" w:cs="Times New Roman"/>
          <w:noProof/>
        </w:rPr>
        <w:t>11.5.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33B0B" w:rsidRDefault="00A33B0B" w:rsidP="00A33B0B">
      <w:pPr>
        <w:ind w:left="60"/>
        <w:jc w:val="center"/>
        <w:rPr>
          <w:b/>
          <w:bCs/>
          <w:sz w:val="22"/>
          <w:szCs w:val="22"/>
        </w:rPr>
      </w:pPr>
      <w:r>
        <w:rPr>
          <w:b/>
          <w:bCs/>
          <w:sz w:val="22"/>
          <w:szCs w:val="22"/>
        </w:rPr>
        <w:t>12.ПОРЯДОК РАЗРЕШЕНИЯ СПОРОВ</w:t>
      </w:r>
    </w:p>
    <w:p w:rsidR="00A33B0B" w:rsidRDefault="00A33B0B" w:rsidP="00A33B0B">
      <w:pPr>
        <w:pStyle w:val="a5"/>
        <w:tabs>
          <w:tab w:val="left" w:pos="709"/>
        </w:tabs>
        <w:spacing w:after="0"/>
        <w:jc w:val="both"/>
        <w:rPr>
          <w:sz w:val="22"/>
          <w:szCs w:val="22"/>
        </w:rPr>
      </w:pPr>
      <w:r>
        <w:rPr>
          <w:sz w:val="22"/>
          <w:szCs w:val="22"/>
        </w:rPr>
        <w:t>12.1.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A33B0B" w:rsidRDefault="00A33B0B" w:rsidP="00A33B0B">
      <w:pPr>
        <w:pStyle w:val="a5"/>
        <w:tabs>
          <w:tab w:val="left" w:pos="709"/>
        </w:tabs>
        <w:spacing w:after="0"/>
        <w:jc w:val="both"/>
        <w:rPr>
          <w:sz w:val="22"/>
          <w:szCs w:val="22"/>
        </w:rPr>
      </w:pPr>
      <w:r>
        <w:rPr>
          <w:sz w:val="22"/>
          <w:szCs w:val="22"/>
        </w:rPr>
        <w:t>12.2. В случае не достижения согласия, споры передаются сторонами на рассмотрение Арбитражного суда Томской области.</w:t>
      </w:r>
    </w:p>
    <w:p w:rsidR="00A33B0B" w:rsidRDefault="00A33B0B" w:rsidP="00A33B0B">
      <w:pPr>
        <w:jc w:val="both"/>
        <w:rPr>
          <w:sz w:val="22"/>
          <w:szCs w:val="22"/>
        </w:rPr>
      </w:pPr>
      <w:r>
        <w:rPr>
          <w:sz w:val="22"/>
          <w:szCs w:val="22"/>
        </w:rPr>
        <w:lastRenderedPageBreak/>
        <w:t>12.3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A33B0B" w:rsidRDefault="00A33B0B" w:rsidP="00A33B0B">
      <w:pPr>
        <w:ind w:left="60"/>
        <w:jc w:val="center"/>
        <w:rPr>
          <w:b/>
          <w:bCs/>
          <w:sz w:val="22"/>
          <w:szCs w:val="22"/>
        </w:rPr>
      </w:pPr>
      <w:r>
        <w:rPr>
          <w:b/>
          <w:bCs/>
          <w:sz w:val="22"/>
          <w:szCs w:val="22"/>
        </w:rPr>
        <w:t>13. ПРОЧИЕ УСЛОВИЯ</w:t>
      </w:r>
    </w:p>
    <w:p w:rsidR="00A33B0B" w:rsidRDefault="00A33B0B" w:rsidP="00A33B0B">
      <w:pPr>
        <w:pStyle w:val="a6"/>
        <w:spacing w:after="0"/>
        <w:ind w:left="0"/>
        <w:jc w:val="both"/>
        <w:rPr>
          <w:sz w:val="22"/>
          <w:szCs w:val="22"/>
        </w:rPr>
      </w:pPr>
      <w:r>
        <w:rPr>
          <w:sz w:val="22"/>
          <w:szCs w:val="22"/>
        </w:rPr>
        <w:t xml:space="preserve">13.1. Настоящий Контракт составлен в двух подлинных экземплярах по одному для каждой из Сторон. </w:t>
      </w:r>
    </w:p>
    <w:p w:rsidR="00A33B0B" w:rsidRDefault="00A33B0B" w:rsidP="00A33B0B">
      <w:pPr>
        <w:jc w:val="both"/>
        <w:rPr>
          <w:sz w:val="22"/>
          <w:szCs w:val="22"/>
        </w:rPr>
      </w:pPr>
      <w:r>
        <w:rPr>
          <w:sz w:val="22"/>
          <w:szCs w:val="22"/>
        </w:rPr>
        <w:t>13.2.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A33B0B" w:rsidRDefault="00A33B0B" w:rsidP="00A33B0B">
      <w:pPr>
        <w:jc w:val="both"/>
        <w:rPr>
          <w:sz w:val="22"/>
          <w:szCs w:val="22"/>
        </w:rPr>
      </w:pPr>
      <w:r>
        <w:rPr>
          <w:sz w:val="22"/>
          <w:szCs w:val="22"/>
        </w:rPr>
        <w:t>13.3.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A33B0B" w:rsidRDefault="00A33B0B" w:rsidP="00A33B0B">
      <w:pPr>
        <w:ind w:left="60"/>
        <w:jc w:val="center"/>
        <w:rPr>
          <w:b/>
          <w:bCs/>
          <w:sz w:val="22"/>
          <w:szCs w:val="22"/>
        </w:rPr>
      </w:pPr>
      <w:r>
        <w:rPr>
          <w:b/>
          <w:bCs/>
          <w:sz w:val="22"/>
          <w:szCs w:val="22"/>
        </w:rPr>
        <w:t>14. СРОК ДЕЙСТВИЯ КОНТРАКТА</w:t>
      </w:r>
    </w:p>
    <w:p w:rsidR="00A33B0B" w:rsidRDefault="00A33B0B" w:rsidP="00A33B0B">
      <w:pPr>
        <w:jc w:val="both"/>
        <w:rPr>
          <w:sz w:val="22"/>
          <w:szCs w:val="22"/>
        </w:rPr>
      </w:pPr>
      <w:r>
        <w:rPr>
          <w:sz w:val="22"/>
          <w:szCs w:val="22"/>
        </w:rPr>
        <w:t xml:space="preserve">14.1. Срок действия Контракта: с даты подписания до «30» сентября 2026 года.  </w:t>
      </w:r>
    </w:p>
    <w:p w:rsidR="00A33B0B" w:rsidRDefault="00A33B0B" w:rsidP="00A33B0B">
      <w:pPr>
        <w:pStyle w:val="3"/>
        <w:rPr>
          <w:sz w:val="22"/>
          <w:szCs w:val="22"/>
        </w:rPr>
      </w:pPr>
      <w:r>
        <w:rPr>
          <w:sz w:val="22"/>
          <w:szCs w:val="22"/>
        </w:rPr>
        <w:t>15. ЮРИДИЧЕСКИЕ АДРЕСА, БАНКОВСКИЕ РЕКВИЗИТЫ СТОРОН</w:t>
      </w:r>
    </w:p>
    <w:p w:rsidR="00A33B0B" w:rsidRDefault="00A33B0B" w:rsidP="00A33B0B">
      <w:pPr>
        <w:pStyle w:val="3"/>
        <w:ind w:left="60"/>
        <w:rPr>
          <w:sz w:val="22"/>
          <w:szCs w:val="22"/>
        </w:rPr>
      </w:pPr>
      <w:r>
        <w:rPr>
          <w:sz w:val="22"/>
          <w:szCs w:val="22"/>
        </w:rPr>
        <w:t>НА МОМЕНТ ЗАКЛЮЧЕНИЯ КОНТРАКТА</w:t>
      </w:r>
    </w:p>
    <w:tbl>
      <w:tblPr>
        <w:tblW w:w="9750" w:type="dxa"/>
        <w:tblInd w:w="2" w:type="dxa"/>
        <w:tblLayout w:type="fixed"/>
        <w:tblLook w:val="04A0"/>
      </w:tblPr>
      <w:tblGrid>
        <w:gridCol w:w="4786"/>
        <w:gridCol w:w="4964"/>
      </w:tblGrid>
      <w:tr w:rsidR="00A33B0B" w:rsidTr="00A33B0B">
        <w:trPr>
          <w:trHeight w:val="3513"/>
        </w:trPr>
        <w:tc>
          <w:tcPr>
            <w:tcW w:w="4784" w:type="dxa"/>
          </w:tcPr>
          <w:p w:rsidR="00A33B0B" w:rsidRDefault="00A33B0B">
            <w:pPr>
              <w:pStyle w:val="a9"/>
              <w:ind w:right="-340"/>
              <w:jc w:val="both"/>
              <w:rPr>
                <w:rFonts w:ascii="Times New Roman" w:hAnsi="Times New Roman"/>
              </w:rPr>
            </w:pPr>
            <w:r>
              <w:rPr>
                <w:rFonts w:ascii="Times New Roman" w:hAnsi="Times New Roman"/>
                <w:b/>
              </w:rPr>
              <w:t>Государственный заказчик</w:t>
            </w:r>
          </w:p>
          <w:p w:rsidR="00A33B0B" w:rsidRDefault="00A33B0B">
            <w:pPr>
              <w:pStyle w:val="a9"/>
              <w:ind w:left="-284" w:right="-340" w:firstLine="284"/>
              <w:jc w:val="both"/>
              <w:rPr>
                <w:rFonts w:ascii="Times New Roman" w:hAnsi="Times New Roman"/>
              </w:rPr>
            </w:pPr>
            <w:r>
              <w:rPr>
                <w:rFonts w:ascii="Times New Roman" w:hAnsi="Times New Roman"/>
              </w:rPr>
              <w:t xml:space="preserve">ФКУ ИК-2 УФСИН России по                                  </w:t>
            </w:r>
          </w:p>
          <w:p w:rsidR="00A33B0B" w:rsidRDefault="00A33B0B">
            <w:pPr>
              <w:pStyle w:val="a9"/>
              <w:ind w:left="-284" w:right="-340" w:firstLine="284"/>
              <w:jc w:val="both"/>
              <w:rPr>
                <w:rFonts w:ascii="Times New Roman" w:hAnsi="Times New Roman"/>
              </w:rPr>
            </w:pPr>
            <w:r>
              <w:rPr>
                <w:rFonts w:ascii="Times New Roman" w:hAnsi="Times New Roman"/>
              </w:rPr>
              <w:t>Томской  области</w:t>
            </w:r>
          </w:p>
          <w:p w:rsidR="00A33B0B" w:rsidRDefault="00A33B0B">
            <w:pPr>
              <w:pStyle w:val="a9"/>
              <w:ind w:left="-284" w:right="-340" w:firstLine="318"/>
              <w:jc w:val="both"/>
              <w:rPr>
                <w:rFonts w:ascii="Times New Roman" w:hAnsi="Times New Roman"/>
                <w:b/>
                <w:bCs/>
              </w:rPr>
            </w:pPr>
            <w:r>
              <w:rPr>
                <w:rFonts w:ascii="Times New Roman" w:hAnsi="Times New Roman"/>
                <w:b/>
              </w:rPr>
              <w:t xml:space="preserve">Адрес: </w:t>
            </w:r>
            <w:r>
              <w:rPr>
                <w:rFonts w:ascii="Times New Roman" w:hAnsi="Times New Roman"/>
                <w:b/>
                <w:bCs/>
              </w:rPr>
              <w:t>почтовый, юридический:</w:t>
            </w:r>
          </w:p>
          <w:p w:rsidR="00A33B0B" w:rsidRDefault="00A33B0B">
            <w:pPr>
              <w:pStyle w:val="a9"/>
              <w:ind w:left="-284" w:right="-391" w:firstLine="284"/>
              <w:jc w:val="both"/>
              <w:rPr>
                <w:rFonts w:ascii="Times New Roman" w:hAnsi="Times New Roman"/>
              </w:rPr>
            </w:pPr>
            <w:r>
              <w:rPr>
                <w:rFonts w:ascii="Times New Roman" w:hAnsi="Times New Roman"/>
              </w:rPr>
              <w:t>636840,г. Асино, ул. Мичурина,7</w:t>
            </w:r>
          </w:p>
          <w:p w:rsidR="00A33B0B" w:rsidRDefault="00A33B0B">
            <w:pPr>
              <w:pStyle w:val="a9"/>
              <w:ind w:right="-340"/>
              <w:jc w:val="both"/>
              <w:rPr>
                <w:rFonts w:ascii="Times New Roman" w:hAnsi="Times New Roman"/>
              </w:rPr>
            </w:pPr>
            <w:r>
              <w:rPr>
                <w:rFonts w:ascii="Times New Roman" w:hAnsi="Times New Roman"/>
              </w:rPr>
              <w:t>Тел.: 8(38241) 21360</w:t>
            </w:r>
          </w:p>
          <w:p w:rsidR="00A33B0B" w:rsidRDefault="00A33B0B">
            <w:pPr>
              <w:pStyle w:val="a9"/>
              <w:ind w:right="-249"/>
              <w:jc w:val="both"/>
              <w:rPr>
                <w:rFonts w:ascii="Times New Roman" w:hAnsi="Times New Roman"/>
                <w:b/>
              </w:rPr>
            </w:pPr>
            <w:r>
              <w:rPr>
                <w:rFonts w:ascii="Times New Roman" w:hAnsi="Times New Roman"/>
                <w:b/>
              </w:rPr>
              <w:t>Банковские реквизиты:</w:t>
            </w:r>
          </w:p>
          <w:p w:rsidR="00A33B0B" w:rsidRDefault="00A33B0B">
            <w:pPr>
              <w:pStyle w:val="a9"/>
              <w:ind w:right="-249"/>
              <w:contextualSpacing/>
              <w:jc w:val="both"/>
              <w:rPr>
                <w:rFonts w:ascii="Times New Roman" w:hAnsi="Times New Roman"/>
              </w:rPr>
            </w:pPr>
            <w:r>
              <w:rPr>
                <w:rFonts w:ascii="Times New Roman" w:hAnsi="Times New Roman"/>
              </w:rPr>
              <w:t>ИНН 7002008336 ИНН 700201001</w:t>
            </w:r>
          </w:p>
          <w:p w:rsidR="00A33B0B" w:rsidRDefault="00A33B0B">
            <w:pPr>
              <w:pStyle w:val="a9"/>
              <w:ind w:right="-249"/>
              <w:contextualSpacing/>
              <w:jc w:val="both"/>
              <w:rPr>
                <w:rFonts w:ascii="Times New Roman" w:hAnsi="Times New Roman"/>
              </w:rPr>
            </w:pPr>
            <w:r>
              <w:rPr>
                <w:rFonts w:ascii="Times New Roman" w:hAnsi="Times New Roman"/>
              </w:rPr>
              <w:t>ЕКС 03211643000000015105</w:t>
            </w:r>
          </w:p>
          <w:p w:rsidR="00A33B0B" w:rsidRDefault="00A33B0B">
            <w:pPr>
              <w:pStyle w:val="a9"/>
              <w:ind w:right="-249"/>
              <w:contextualSpacing/>
              <w:jc w:val="both"/>
              <w:rPr>
                <w:rFonts w:ascii="Times New Roman" w:hAnsi="Times New Roman"/>
              </w:rPr>
            </w:pPr>
            <w:r>
              <w:rPr>
                <w:rFonts w:ascii="Times New Roman" w:hAnsi="Times New Roman"/>
              </w:rPr>
              <w:t>р/с 40102810445370000043</w:t>
            </w:r>
          </w:p>
          <w:p w:rsidR="00A33B0B" w:rsidRDefault="00A33B0B">
            <w:pPr>
              <w:pStyle w:val="a9"/>
              <w:ind w:right="-249"/>
              <w:contextualSpacing/>
              <w:jc w:val="both"/>
              <w:rPr>
                <w:rFonts w:ascii="Times New Roman" w:hAnsi="Times New Roman"/>
              </w:rPr>
            </w:pPr>
            <w:r>
              <w:rPr>
                <w:rFonts w:ascii="Times New Roman" w:hAnsi="Times New Roman"/>
              </w:rPr>
              <w:t>СИБИРСКОЕ ГУ БАНКА РОССИИ //УФК</w:t>
            </w:r>
          </w:p>
          <w:p w:rsidR="00A33B0B" w:rsidRDefault="00A33B0B">
            <w:pPr>
              <w:pStyle w:val="a9"/>
              <w:ind w:right="-249"/>
              <w:contextualSpacing/>
              <w:jc w:val="both"/>
              <w:rPr>
                <w:rFonts w:ascii="Times New Roman" w:hAnsi="Times New Roman"/>
              </w:rPr>
            </w:pPr>
            <w:r>
              <w:rPr>
                <w:rFonts w:ascii="Times New Roman" w:hAnsi="Times New Roman"/>
              </w:rPr>
              <w:t>по Новосибирской области, г. Новосибирск</w:t>
            </w:r>
          </w:p>
          <w:p w:rsidR="00A33B0B" w:rsidRDefault="00A33B0B">
            <w:pPr>
              <w:pStyle w:val="a9"/>
              <w:tabs>
                <w:tab w:val="center" w:pos="2710"/>
              </w:tabs>
              <w:ind w:right="-249"/>
              <w:contextualSpacing/>
              <w:jc w:val="both"/>
              <w:rPr>
                <w:rFonts w:ascii="Times New Roman" w:hAnsi="Times New Roman"/>
              </w:rPr>
            </w:pPr>
            <w:r>
              <w:rPr>
                <w:rFonts w:ascii="Times New Roman" w:hAnsi="Times New Roman"/>
              </w:rPr>
              <w:t>л/сч 03651154180</w:t>
            </w:r>
            <w:r>
              <w:rPr>
                <w:rFonts w:ascii="Times New Roman" w:hAnsi="Times New Roman"/>
              </w:rPr>
              <w:tab/>
            </w:r>
          </w:p>
          <w:p w:rsidR="00A33B0B" w:rsidRDefault="00A33B0B">
            <w:pPr>
              <w:pStyle w:val="a9"/>
              <w:jc w:val="both"/>
              <w:rPr>
                <w:rFonts w:ascii="Times New Roman" w:hAnsi="Times New Roman"/>
              </w:rPr>
            </w:pPr>
            <w:r>
              <w:rPr>
                <w:rFonts w:ascii="Times New Roman" w:hAnsi="Times New Roman"/>
              </w:rPr>
              <w:t>ОКПО 08830899</w:t>
            </w:r>
          </w:p>
          <w:p w:rsidR="00A33B0B" w:rsidRDefault="00A33B0B">
            <w:pPr>
              <w:pStyle w:val="a9"/>
              <w:jc w:val="both"/>
              <w:rPr>
                <w:rFonts w:ascii="Times New Roman" w:hAnsi="Times New Roman"/>
              </w:rPr>
            </w:pPr>
            <w:r>
              <w:rPr>
                <w:rFonts w:ascii="Times New Roman" w:hAnsi="Times New Roman"/>
              </w:rPr>
              <w:t>БИК 015004950</w:t>
            </w:r>
          </w:p>
          <w:p w:rsidR="00A33B0B" w:rsidRDefault="00A33B0B">
            <w:pPr>
              <w:pStyle w:val="a9"/>
              <w:jc w:val="both"/>
              <w:rPr>
                <w:rFonts w:ascii="Times New Roman" w:hAnsi="Times New Roman"/>
              </w:rPr>
            </w:pPr>
            <w:r>
              <w:rPr>
                <w:rFonts w:ascii="Times New Roman" w:hAnsi="Times New Roman"/>
              </w:rPr>
              <w:t>ОКТМО 69608101</w:t>
            </w:r>
          </w:p>
          <w:p w:rsidR="00A33B0B" w:rsidRDefault="00A33B0B">
            <w:pPr>
              <w:keepNext/>
              <w:widowControl w:val="0"/>
              <w:rPr>
                <w:sz w:val="22"/>
                <w:szCs w:val="22"/>
              </w:rPr>
            </w:pPr>
            <w:r>
              <w:rPr>
                <w:sz w:val="22"/>
                <w:szCs w:val="22"/>
              </w:rPr>
              <w:t>КБК   320 0305 4240690049 244</w:t>
            </w:r>
          </w:p>
          <w:p w:rsidR="00A33B0B" w:rsidRDefault="00A33B0B">
            <w:pPr>
              <w:pStyle w:val="a9"/>
              <w:rPr>
                <w:rFonts w:ascii="Times New Roman" w:hAnsi="Times New Roman"/>
              </w:rPr>
            </w:pPr>
            <w:r>
              <w:rPr>
                <w:rFonts w:ascii="Times New Roman" w:hAnsi="Times New Roman"/>
              </w:rPr>
              <w:t>ИКЗ 251700200833670020100100120000000244</w:t>
            </w:r>
          </w:p>
          <w:p w:rsidR="00A33B0B" w:rsidRDefault="00A33B0B">
            <w:pPr>
              <w:pStyle w:val="a9"/>
              <w:rPr>
                <w:rFonts w:ascii="Times New Roman" w:hAnsi="Times New Roman"/>
              </w:rPr>
            </w:pPr>
          </w:p>
          <w:p w:rsidR="00A33B0B" w:rsidRDefault="00A33B0B">
            <w:pPr>
              <w:pStyle w:val="a9"/>
              <w:rPr>
                <w:rFonts w:ascii="Times New Roman" w:hAnsi="Times New Roman"/>
                <w:b/>
              </w:rPr>
            </w:pPr>
          </w:p>
          <w:p w:rsidR="00A33B0B" w:rsidRDefault="00A33B0B">
            <w:pPr>
              <w:pStyle w:val="a9"/>
              <w:rPr>
                <w:rFonts w:ascii="Times New Roman" w:hAnsi="Times New Roman"/>
                <w:b/>
              </w:rPr>
            </w:pPr>
            <w:r>
              <w:rPr>
                <w:rFonts w:ascii="Times New Roman" w:hAnsi="Times New Roman"/>
                <w:b/>
              </w:rPr>
              <w:t>«Государственный заказчик»</w:t>
            </w:r>
          </w:p>
          <w:p w:rsidR="00A33B0B" w:rsidRDefault="00A33B0B">
            <w:pPr>
              <w:pStyle w:val="a9"/>
              <w:jc w:val="both"/>
              <w:rPr>
                <w:rFonts w:ascii="Times New Roman" w:hAnsi="Times New Roman"/>
              </w:rPr>
            </w:pPr>
            <w:r>
              <w:rPr>
                <w:rFonts w:ascii="Times New Roman" w:hAnsi="Times New Roman"/>
              </w:rPr>
              <w:t>Начальник ФКУ ИК-2 УФСИН</w:t>
            </w:r>
          </w:p>
          <w:p w:rsidR="00A33B0B" w:rsidRDefault="00A33B0B">
            <w:pPr>
              <w:pStyle w:val="a9"/>
              <w:jc w:val="both"/>
              <w:rPr>
                <w:rFonts w:ascii="Times New Roman" w:hAnsi="Times New Roman"/>
              </w:rPr>
            </w:pPr>
            <w:r>
              <w:rPr>
                <w:rFonts w:ascii="Times New Roman" w:hAnsi="Times New Roman"/>
              </w:rPr>
              <w:t>России по Томской области</w:t>
            </w:r>
          </w:p>
          <w:p w:rsidR="00A33B0B" w:rsidRDefault="00A33B0B">
            <w:pPr>
              <w:pStyle w:val="a9"/>
              <w:jc w:val="both"/>
              <w:rPr>
                <w:rFonts w:ascii="Times New Roman" w:hAnsi="Times New Roman"/>
              </w:rPr>
            </w:pPr>
          </w:p>
          <w:p w:rsidR="00A33B0B" w:rsidRDefault="00A33B0B">
            <w:pPr>
              <w:pStyle w:val="a9"/>
              <w:jc w:val="both"/>
              <w:rPr>
                <w:rFonts w:ascii="Times New Roman" w:hAnsi="Times New Roman"/>
              </w:rPr>
            </w:pPr>
            <w:r>
              <w:rPr>
                <w:rFonts w:ascii="Times New Roman" w:hAnsi="Times New Roman"/>
              </w:rPr>
              <w:t xml:space="preserve">___________________В.В. Голубев </w:t>
            </w:r>
          </w:p>
          <w:p w:rsidR="00A33B0B" w:rsidRDefault="00A33B0B">
            <w:pPr>
              <w:pStyle w:val="a9"/>
              <w:rPr>
                <w:rFonts w:ascii="Times New Roman" w:hAnsi="Times New Roman"/>
              </w:rPr>
            </w:pPr>
          </w:p>
          <w:p w:rsidR="00A33B0B" w:rsidRDefault="00A33B0B">
            <w:pPr>
              <w:jc w:val="both"/>
              <w:rPr>
                <w:sz w:val="22"/>
                <w:szCs w:val="22"/>
              </w:rPr>
            </w:pPr>
          </w:p>
          <w:p w:rsidR="00A33B0B" w:rsidRDefault="00A33B0B">
            <w:pPr>
              <w:jc w:val="both"/>
              <w:rPr>
                <w:sz w:val="22"/>
                <w:szCs w:val="22"/>
              </w:rPr>
            </w:pPr>
          </w:p>
          <w:p w:rsidR="00A33B0B" w:rsidRDefault="00A33B0B">
            <w:pPr>
              <w:jc w:val="both"/>
              <w:rPr>
                <w:sz w:val="22"/>
                <w:szCs w:val="22"/>
              </w:rPr>
            </w:pPr>
          </w:p>
          <w:p w:rsidR="00A33B0B" w:rsidRDefault="00A33B0B">
            <w:pPr>
              <w:jc w:val="both"/>
              <w:rPr>
                <w:sz w:val="22"/>
                <w:szCs w:val="22"/>
              </w:rPr>
            </w:pPr>
          </w:p>
          <w:p w:rsidR="00A33B0B" w:rsidRDefault="00A33B0B">
            <w:pPr>
              <w:jc w:val="both"/>
              <w:rPr>
                <w:sz w:val="22"/>
                <w:szCs w:val="22"/>
              </w:rPr>
            </w:pPr>
          </w:p>
          <w:p w:rsidR="00A33B0B" w:rsidRDefault="00A33B0B">
            <w:pPr>
              <w:jc w:val="both"/>
              <w:rPr>
                <w:sz w:val="22"/>
                <w:szCs w:val="22"/>
              </w:rPr>
            </w:pPr>
          </w:p>
          <w:p w:rsidR="00A33B0B" w:rsidRDefault="00A33B0B">
            <w:pPr>
              <w:jc w:val="both"/>
              <w:rPr>
                <w:sz w:val="22"/>
                <w:szCs w:val="22"/>
              </w:rPr>
            </w:pPr>
          </w:p>
          <w:p w:rsidR="00A33B0B" w:rsidRDefault="00A33B0B">
            <w:pPr>
              <w:jc w:val="both"/>
              <w:rPr>
                <w:sz w:val="22"/>
                <w:szCs w:val="22"/>
              </w:rPr>
            </w:pPr>
          </w:p>
          <w:p w:rsidR="00A33B0B" w:rsidRDefault="00A33B0B">
            <w:pPr>
              <w:jc w:val="both"/>
              <w:rPr>
                <w:sz w:val="22"/>
                <w:szCs w:val="22"/>
              </w:rPr>
            </w:pPr>
          </w:p>
          <w:p w:rsidR="00A33B0B" w:rsidRDefault="00A33B0B">
            <w:pPr>
              <w:jc w:val="both"/>
              <w:rPr>
                <w:sz w:val="22"/>
                <w:szCs w:val="22"/>
              </w:rPr>
            </w:pPr>
          </w:p>
          <w:p w:rsidR="00A33B0B" w:rsidRDefault="00A33B0B">
            <w:pPr>
              <w:jc w:val="both"/>
              <w:rPr>
                <w:sz w:val="22"/>
                <w:szCs w:val="22"/>
              </w:rPr>
            </w:pPr>
          </w:p>
          <w:p w:rsidR="00A33B0B" w:rsidRDefault="00A33B0B">
            <w:pPr>
              <w:jc w:val="both"/>
              <w:rPr>
                <w:sz w:val="22"/>
                <w:szCs w:val="22"/>
              </w:rPr>
            </w:pPr>
          </w:p>
          <w:p w:rsidR="00A33B0B" w:rsidRDefault="00A33B0B">
            <w:pPr>
              <w:jc w:val="both"/>
              <w:rPr>
                <w:sz w:val="22"/>
                <w:szCs w:val="22"/>
              </w:rPr>
            </w:pPr>
          </w:p>
          <w:p w:rsidR="00A33B0B" w:rsidRDefault="00A33B0B">
            <w:pPr>
              <w:jc w:val="both"/>
              <w:rPr>
                <w:sz w:val="22"/>
                <w:szCs w:val="22"/>
              </w:rPr>
            </w:pPr>
          </w:p>
          <w:p w:rsidR="00A33B0B" w:rsidRDefault="00A33B0B">
            <w:pPr>
              <w:jc w:val="both"/>
              <w:rPr>
                <w:sz w:val="22"/>
                <w:szCs w:val="22"/>
              </w:rPr>
            </w:pPr>
          </w:p>
          <w:p w:rsidR="00A33B0B" w:rsidRDefault="00A33B0B">
            <w:pPr>
              <w:jc w:val="both"/>
              <w:rPr>
                <w:sz w:val="22"/>
                <w:szCs w:val="22"/>
              </w:rPr>
            </w:pPr>
          </w:p>
        </w:tc>
        <w:tc>
          <w:tcPr>
            <w:tcW w:w="4962" w:type="dxa"/>
          </w:tcPr>
          <w:p w:rsidR="00A33B0B" w:rsidRDefault="00A33B0B">
            <w:pPr>
              <w:rPr>
                <w:b/>
                <w:sz w:val="22"/>
                <w:szCs w:val="22"/>
              </w:rPr>
            </w:pPr>
            <w:r>
              <w:rPr>
                <w:b/>
                <w:sz w:val="22"/>
                <w:szCs w:val="22"/>
              </w:rPr>
              <w:t xml:space="preserve">                   Поставщик</w:t>
            </w:r>
          </w:p>
          <w:p w:rsidR="00A33B0B" w:rsidRDefault="00A33B0B">
            <w:pPr>
              <w:pStyle w:val="a5"/>
              <w:spacing w:after="0"/>
              <w:ind w:right="779"/>
              <w:rPr>
                <w:sz w:val="22"/>
                <w:szCs w:val="22"/>
              </w:rPr>
            </w:pPr>
          </w:p>
          <w:p w:rsidR="00A33B0B" w:rsidRDefault="00A33B0B">
            <w:pPr>
              <w:pStyle w:val="a5"/>
              <w:spacing w:after="0"/>
              <w:ind w:right="779"/>
              <w:rPr>
                <w:b/>
                <w:sz w:val="22"/>
                <w:szCs w:val="22"/>
              </w:rPr>
            </w:pPr>
          </w:p>
          <w:p w:rsidR="00A33B0B" w:rsidRDefault="00A33B0B">
            <w:pPr>
              <w:pStyle w:val="a5"/>
              <w:spacing w:after="0"/>
              <w:ind w:right="779"/>
              <w:jc w:val="center"/>
              <w:rPr>
                <w:b/>
                <w:sz w:val="22"/>
                <w:szCs w:val="22"/>
              </w:rPr>
            </w:pPr>
          </w:p>
          <w:p w:rsidR="00A33B0B" w:rsidRDefault="00A33B0B">
            <w:pPr>
              <w:pStyle w:val="a5"/>
              <w:spacing w:after="0"/>
              <w:ind w:right="779"/>
              <w:jc w:val="center"/>
              <w:rPr>
                <w:b/>
                <w:sz w:val="22"/>
                <w:szCs w:val="22"/>
              </w:rPr>
            </w:pPr>
          </w:p>
          <w:p w:rsidR="00A33B0B" w:rsidRDefault="00A33B0B">
            <w:pPr>
              <w:pStyle w:val="a5"/>
              <w:spacing w:after="0"/>
              <w:ind w:right="779"/>
              <w:jc w:val="center"/>
              <w:rPr>
                <w:b/>
                <w:sz w:val="22"/>
                <w:szCs w:val="22"/>
              </w:rPr>
            </w:pPr>
          </w:p>
          <w:p w:rsidR="00A33B0B" w:rsidRDefault="00A33B0B">
            <w:pPr>
              <w:pStyle w:val="a5"/>
              <w:spacing w:after="0"/>
              <w:ind w:right="779"/>
              <w:jc w:val="center"/>
              <w:rPr>
                <w:b/>
                <w:sz w:val="22"/>
                <w:szCs w:val="22"/>
              </w:rPr>
            </w:pPr>
          </w:p>
          <w:p w:rsidR="00A33B0B" w:rsidRDefault="00A33B0B">
            <w:pPr>
              <w:pStyle w:val="a5"/>
              <w:spacing w:after="0"/>
              <w:ind w:right="779"/>
              <w:jc w:val="center"/>
              <w:rPr>
                <w:b/>
                <w:sz w:val="22"/>
                <w:szCs w:val="22"/>
              </w:rPr>
            </w:pPr>
          </w:p>
          <w:p w:rsidR="00A33B0B" w:rsidRDefault="00A33B0B">
            <w:pPr>
              <w:pStyle w:val="a5"/>
              <w:spacing w:after="0"/>
              <w:ind w:right="779"/>
              <w:jc w:val="center"/>
              <w:rPr>
                <w:b/>
                <w:sz w:val="22"/>
                <w:szCs w:val="22"/>
              </w:rPr>
            </w:pPr>
          </w:p>
          <w:p w:rsidR="00A33B0B" w:rsidRDefault="00A33B0B">
            <w:pPr>
              <w:pStyle w:val="a5"/>
              <w:spacing w:after="0"/>
              <w:ind w:right="779"/>
              <w:jc w:val="center"/>
              <w:rPr>
                <w:b/>
                <w:sz w:val="22"/>
                <w:szCs w:val="22"/>
              </w:rPr>
            </w:pPr>
          </w:p>
          <w:p w:rsidR="00A33B0B" w:rsidRDefault="00A33B0B">
            <w:pPr>
              <w:pStyle w:val="a5"/>
              <w:spacing w:after="0"/>
              <w:ind w:right="779"/>
              <w:jc w:val="center"/>
              <w:rPr>
                <w:b/>
                <w:sz w:val="22"/>
                <w:szCs w:val="22"/>
              </w:rPr>
            </w:pPr>
          </w:p>
          <w:p w:rsidR="00A33B0B" w:rsidRDefault="00A33B0B">
            <w:pPr>
              <w:pStyle w:val="a5"/>
              <w:spacing w:after="0"/>
              <w:ind w:right="779"/>
              <w:jc w:val="center"/>
              <w:rPr>
                <w:b/>
                <w:sz w:val="22"/>
                <w:szCs w:val="22"/>
              </w:rPr>
            </w:pPr>
          </w:p>
          <w:p w:rsidR="00A33B0B" w:rsidRDefault="00A33B0B">
            <w:pPr>
              <w:pStyle w:val="a5"/>
              <w:spacing w:after="0"/>
              <w:ind w:right="779"/>
              <w:jc w:val="center"/>
              <w:rPr>
                <w:b/>
                <w:sz w:val="22"/>
                <w:szCs w:val="22"/>
              </w:rPr>
            </w:pPr>
          </w:p>
          <w:p w:rsidR="00A33B0B" w:rsidRDefault="00A33B0B">
            <w:pPr>
              <w:pStyle w:val="a5"/>
              <w:spacing w:after="0"/>
              <w:ind w:right="779"/>
              <w:jc w:val="center"/>
              <w:rPr>
                <w:b/>
                <w:sz w:val="22"/>
                <w:szCs w:val="22"/>
              </w:rPr>
            </w:pPr>
          </w:p>
          <w:p w:rsidR="00A33B0B" w:rsidRDefault="00A33B0B">
            <w:pPr>
              <w:pStyle w:val="a5"/>
              <w:spacing w:after="0"/>
              <w:ind w:right="779"/>
              <w:jc w:val="center"/>
              <w:rPr>
                <w:b/>
                <w:sz w:val="22"/>
                <w:szCs w:val="22"/>
              </w:rPr>
            </w:pPr>
          </w:p>
          <w:p w:rsidR="00A33B0B" w:rsidRDefault="00A33B0B">
            <w:pPr>
              <w:pStyle w:val="a5"/>
              <w:spacing w:after="0"/>
              <w:ind w:right="779"/>
              <w:jc w:val="center"/>
              <w:rPr>
                <w:b/>
                <w:sz w:val="22"/>
                <w:szCs w:val="22"/>
              </w:rPr>
            </w:pPr>
          </w:p>
          <w:p w:rsidR="00A33B0B" w:rsidRDefault="00A33B0B">
            <w:pPr>
              <w:pStyle w:val="a5"/>
              <w:spacing w:after="0"/>
              <w:ind w:right="779"/>
              <w:jc w:val="center"/>
              <w:rPr>
                <w:b/>
                <w:sz w:val="22"/>
                <w:szCs w:val="22"/>
              </w:rPr>
            </w:pPr>
          </w:p>
          <w:p w:rsidR="00A33B0B" w:rsidRDefault="00A33B0B">
            <w:pPr>
              <w:pStyle w:val="a5"/>
              <w:spacing w:after="0"/>
              <w:ind w:right="779"/>
              <w:jc w:val="center"/>
              <w:rPr>
                <w:b/>
                <w:sz w:val="22"/>
                <w:szCs w:val="22"/>
              </w:rPr>
            </w:pPr>
          </w:p>
          <w:p w:rsidR="00A33B0B" w:rsidRDefault="00A33B0B">
            <w:pPr>
              <w:pStyle w:val="a5"/>
              <w:spacing w:after="0"/>
              <w:ind w:right="779"/>
              <w:jc w:val="center"/>
              <w:rPr>
                <w:b/>
                <w:sz w:val="22"/>
                <w:szCs w:val="22"/>
              </w:rPr>
            </w:pPr>
          </w:p>
          <w:p w:rsidR="00A33B0B" w:rsidRDefault="00A33B0B">
            <w:pPr>
              <w:pStyle w:val="a5"/>
              <w:spacing w:after="0"/>
              <w:ind w:right="779"/>
              <w:jc w:val="center"/>
              <w:rPr>
                <w:b/>
                <w:sz w:val="22"/>
                <w:szCs w:val="22"/>
              </w:rPr>
            </w:pPr>
          </w:p>
          <w:p w:rsidR="00A33B0B" w:rsidRDefault="00A33B0B">
            <w:pPr>
              <w:pStyle w:val="a5"/>
              <w:spacing w:after="0"/>
              <w:ind w:right="779"/>
              <w:rPr>
                <w:b/>
                <w:sz w:val="22"/>
                <w:szCs w:val="22"/>
              </w:rPr>
            </w:pPr>
            <w:r>
              <w:rPr>
                <w:b/>
                <w:sz w:val="22"/>
                <w:szCs w:val="22"/>
              </w:rPr>
              <w:t xml:space="preserve">                   «Поставщик»</w:t>
            </w:r>
          </w:p>
          <w:p w:rsidR="00A33B0B" w:rsidRDefault="00A33B0B">
            <w:pPr>
              <w:rPr>
                <w:sz w:val="22"/>
                <w:szCs w:val="22"/>
              </w:rPr>
            </w:pPr>
          </w:p>
          <w:p w:rsidR="00A33B0B" w:rsidRDefault="00A33B0B">
            <w:pPr>
              <w:rPr>
                <w:sz w:val="22"/>
                <w:szCs w:val="22"/>
              </w:rPr>
            </w:pPr>
          </w:p>
        </w:tc>
      </w:tr>
    </w:tbl>
    <w:p w:rsidR="00A33B0B" w:rsidRDefault="00A33B0B" w:rsidP="00A33B0B">
      <w:pPr>
        <w:ind w:left="4956"/>
        <w:rPr>
          <w:rFonts w:ascii="PT Astra Serif" w:hAnsi="PT Astra Serif"/>
          <w:sz w:val="22"/>
          <w:szCs w:val="22"/>
        </w:rPr>
      </w:pPr>
      <w:r>
        <w:rPr>
          <w:rFonts w:ascii="PT Astra Serif" w:hAnsi="PT Astra Serif"/>
          <w:sz w:val="22"/>
          <w:szCs w:val="22"/>
        </w:rPr>
        <w:lastRenderedPageBreak/>
        <w:t xml:space="preserve">        Приложение № 1 </w:t>
      </w:r>
    </w:p>
    <w:p w:rsidR="00A33B0B" w:rsidRDefault="00A33B0B" w:rsidP="00A33B0B">
      <w:pPr>
        <w:rPr>
          <w:rFonts w:ascii="PT Astra Serif" w:hAnsi="PT Astra Serif"/>
          <w:sz w:val="22"/>
          <w:szCs w:val="22"/>
        </w:rPr>
      </w:pPr>
      <w:r>
        <w:rPr>
          <w:rFonts w:ascii="PT Astra Serif" w:hAnsi="PT Astra Serif"/>
          <w:sz w:val="22"/>
          <w:szCs w:val="22"/>
        </w:rPr>
        <w:t xml:space="preserve">                                                                                     </w:t>
      </w:r>
      <w:r>
        <w:rPr>
          <w:rFonts w:ascii="PT Astra Serif" w:hAnsi="PT Astra Serif"/>
          <w:sz w:val="22"/>
          <w:szCs w:val="22"/>
        </w:rPr>
        <w:tab/>
        <w:t xml:space="preserve">      к государственному контракту</w:t>
      </w:r>
    </w:p>
    <w:p w:rsidR="00A33B0B" w:rsidRDefault="00A33B0B" w:rsidP="00A33B0B">
      <w:pPr>
        <w:jc w:val="center"/>
        <w:rPr>
          <w:rFonts w:ascii="PT Astra Serif" w:hAnsi="PT Astra Serif"/>
          <w:sz w:val="22"/>
          <w:szCs w:val="22"/>
        </w:rPr>
      </w:pPr>
      <w:r>
        <w:rPr>
          <w:rFonts w:ascii="PT Astra Serif" w:hAnsi="PT Astra Serif"/>
          <w:sz w:val="22"/>
          <w:szCs w:val="22"/>
        </w:rPr>
        <w:t xml:space="preserve">                                                                                     №______ от  «___»__________  2026г.</w:t>
      </w:r>
    </w:p>
    <w:p w:rsidR="00A33B0B" w:rsidRDefault="00A33B0B" w:rsidP="00A33B0B">
      <w:pPr>
        <w:jc w:val="center"/>
        <w:rPr>
          <w:rFonts w:ascii="PT Astra Serif" w:hAnsi="PT Astra Serif"/>
          <w:sz w:val="22"/>
          <w:szCs w:val="22"/>
        </w:rPr>
      </w:pPr>
    </w:p>
    <w:p w:rsidR="00A33B0B" w:rsidRDefault="00A33B0B" w:rsidP="00A33B0B">
      <w:pPr>
        <w:jc w:val="center"/>
        <w:rPr>
          <w:rFonts w:ascii="PT Astra Serif" w:hAnsi="PT Astra Serif"/>
          <w:b/>
          <w:sz w:val="22"/>
          <w:szCs w:val="22"/>
        </w:rPr>
      </w:pPr>
      <w:r>
        <w:rPr>
          <w:rFonts w:ascii="PT Astra Serif" w:hAnsi="PT Astra Serif"/>
          <w:b/>
          <w:sz w:val="22"/>
          <w:szCs w:val="22"/>
        </w:rPr>
        <w:t>СПЕЦИФИКАЦИЯ</w:t>
      </w:r>
    </w:p>
    <w:p w:rsidR="00A33B0B" w:rsidRDefault="00A33B0B" w:rsidP="00A33B0B">
      <w:pPr>
        <w:jc w:val="center"/>
        <w:rPr>
          <w:rFonts w:ascii="PT Astra Serif" w:hAnsi="PT Astra Serif"/>
          <w:b/>
          <w:sz w:val="22"/>
          <w:szCs w:val="22"/>
        </w:rPr>
      </w:pPr>
    </w:p>
    <w:p w:rsidR="00A33B0B" w:rsidRDefault="00A33B0B" w:rsidP="00A33B0B">
      <w:pPr>
        <w:ind w:firstLine="720"/>
        <w:jc w:val="both"/>
        <w:rPr>
          <w:rFonts w:ascii="PT Astra Serif" w:hAnsi="PT Astra Serif"/>
          <w:sz w:val="22"/>
          <w:szCs w:val="22"/>
        </w:rPr>
      </w:pPr>
      <w:r>
        <w:rPr>
          <w:rFonts w:ascii="PT Astra Serif" w:hAnsi="PT Astra Serif"/>
          <w:sz w:val="22"/>
          <w:szCs w:val="22"/>
        </w:rPr>
        <w:t xml:space="preserve"> «Поставщик» обязуется передать в собственность «Государственного заказчика», а «Государственный заказчик» обязуется принять и оплатить следующий  товар:</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
        <w:gridCol w:w="2550"/>
        <w:gridCol w:w="2551"/>
        <w:gridCol w:w="850"/>
        <w:gridCol w:w="992"/>
        <w:gridCol w:w="1276"/>
        <w:gridCol w:w="1133"/>
      </w:tblGrid>
      <w:tr w:rsidR="00A33B0B" w:rsidTr="00A33B0B">
        <w:trPr>
          <w:trHeight w:val="546"/>
        </w:trPr>
        <w:tc>
          <w:tcPr>
            <w:tcW w:w="534" w:type="dxa"/>
            <w:tcBorders>
              <w:top w:val="single" w:sz="4" w:space="0" w:color="auto"/>
              <w:left w:val="single" w:sz="4" w:space="0" w:color="auto"/>
              <w:bottom w:val="single" w:sz="4" w:space="0" w:color="auto"/>
              <w:right w:val="single" w:sz="4" w:space="0" w:color="auto"/>
            </w:tcBorders>
            <w:vAlign w:val="center"/>
            <w:hideMark/>
          </w:tcPr>
          <w:p w:rsidR="00A33B0B" w:rsidRDefault="00A33B0B">
            <w:pPr>
              <w:pStyle w:val="a9"/>
              <w:jc w:val="center"/>
              <w:rPr>
                <w:rFonts w:ascii="PT Astra Serif" w:hAnsi="PT Astra Serif"/>
              </w:rPr>
            </w:pPr>
            <w:r>
              <w:rPr>
                <w:rFonts w:ascii="PT Astra Serif" w:hAnsi="PT Astra Serif"/>
              </w:rPr>
              <w:t>№</w:t>
            </w:r>
          </w:p>
        </w:tc>
        <w:tc>
          <w:tcPr>
            <w:tcW w:w="2551" w:type="dxa"/>
            <w:tcBorders>
              <w:top w:val="single" w:sz="4" w:space="0" w:color="auto"/>
              <w:left w:val="single" w:sz="4" w:space="0" w:color="auto"/>
              <w:bottom w:val="single" w:sz="4" w:space="0" w:color="auto"/>
              <w:right w:val="single" w:sz="4" w:space="0" w:color="auto"/>
            </w:tcBorders>
            <w:noWrap/>
            <w:vAlign w:val="center"/>
            <w:hideMark/>
          </w:tcPr>
          <w:p w:rsidR="00A33B0B" w:rsidRDefault="00A33B0B">
            <w:pPr>
              <w:pStyle w:val="a9"/>
              <w:jc w:val="center"/>
              <w:rPr>
                <w:rFonts w:ascii="PT Astra Serif" w:hAnsi="PT Astra Serif"/>
              </w:rPr>
            </w:pPr>
            <w:r>
              <w:rPr>
                <w:rFonts w:ascii="PT Astra Serif" w:hAnsi="PT Astra Serif"/>
              </w:rPr>
              <w:t>Наименование товара</w:t>
            </w:r>
          </w:p>
        </w:tc>
        <w:tc>
          <w:tcPr>
            <w:tcW w:w="2552" w:type="dxa"/>
            <w:tcBorders>
              <w:top w:val="single" w:sz="4" w:space="0" w:color="auto"/>
              <w:left w:val="single" w:sz="4" w:space="0" w:color="auto"/>
              <w:bottom w:val="single" w:sz="4" w:space="0" w:color="auto"/>
              <w:right w:val="single" w:sz="4" w:space="0" w:color="auto"/>
            </w:tcBorders>
            <w:hideMark/>
          </w:tcPr>
          <w:p w:rsidR="00A33B0B" w:rsidRDefault="00A33B0B">
            <w:pPr>
              <w:pStyle w:val="a9"/>
              <w:jc w:val="center"/>
              <w:rPr>
                <w:rFonts w:ascii="PT Astra Serif" w:hAnsi="PT Astra Serif"/>
              </w:rPr>
            </w:pPr>
            <w:r>
              <w:rPr>
                <w:rFonts w:ascii="PT Astra Serif" w:hAnsi="PT Astra Serif"/>
              </w:rPr>
              <w:t xml:space="preserve">Характеристики товара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A33B0B" w:rsidRDefault="00A33B0B">
            <w:pPr>
              <w:pStyle w:val="a9"/>
              <w:jc w:val="center"/>
              <w:rPr>
                <w:rFonts w:ascii="PT Astra Serif" w:hAnsi="PT Astra Serif"/>
              </w:rPr>
            </w:pPr>
            <w:r>
              <w:rPr>
                <w:rFonts w:ascii="PT Astra Serif" w:hAnsi="PT Astra Serif"/>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A33B0B" w:rsidRDefault="00A33B0B">
            <w:pPr>
              <w:pStyle w:val="a9"/>
              <w:jc w:val="center"/>
              <w:rPr>
                <w:rFonts w:ascii="PT Astra Serif" w:hAnsi="PT Astra Serif"/>
              </w:rPr>
            </w:pPr>
            <w:r>
              <w:rPr>
                <w:rFonts w:ascii="PT Astra Serif" w:hAnsi="PT Astra Serif"/>
              </w:rPr>
              <w:t>Кол-во</w:t>
            </w:r>
          </w:p>
        </w:tc>
        <w:tc>
          <w:tcPr>
            <w:tcW w:w="1277" w:type="dxa"/>
            <w:tcBorders>
              <w:top w:val="single" w:sz="4" w:space="0" w:color="auto"/>
              <w:left w:val="single" w:sz="4" w:space="0" w:color="auto"/>
              <w:bottom w:val="single" w:sz="4" w:space="0" w:color="auto"/>
              <w:right w:val="single" w:sz="4" w:space="0" w:color="auto"/>
            </w:tcBorders>
            <w:vAlign w:val="center"/>
            <w:hideMark/>
          </w:tcPr>
          <w:p w:rsidR="00A33B0B" w:rsidRDefault="00A33B0B">
            <w:pPr>
              <w:pStyle w:val="a9"/>
              <w:jc w:val="center"/>
              <w:rPr>
                <w:rFonts w:ascii="PT Astra Serif" w:hAnsi="PT Astra Serif"/>
              </w:rPr>
            </w:pPr>
            <w:r>
              <w:rPr>
                <w:rFonts w:ascii="PT Astra Serif" w:hAnsi="PT Astra Serif"/>
              </w:rPr>
              <w:t>Цена за единицу с НДС (руб.)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A33B0B" w:rsidRDefault="00A33B0B">
            <w:pPr>
              <w:pStyle w:val="a9"/>
              <w:jc w:val="center"/>
              <w:rPr>
                <w:rFonts w:ascii="PT Astra Serif" w:hAnsi="PT Astra Serif"/>
              </w:rPr>
            </w:pPr>
            <w:r>
              <w:rPr>
                <w:rFonts w:ascii="PT Astra Serif" w:hAnsi="PT Astra Serif"/>
              </w:rPr>
              <w:t>Сумма  с НДС (руб.)</w:t>
            </w:r>
          </w:p>
        </w:tc>
      </w:tr>
      <w:tr w:rsidR="00A33B0B" w:rsidTr="00A33B0B">
        <w:trPr>
          <w:trHeight w:val="1295"/>
        </w:trPr>
        <w:tc>
          <w:tcPr>
            <w:tcW w:w="534" w:type="dxa"/>
            <w:tcBorders>
              <w:top w:val="single" w:sz="4" w:space="0" w:color="auto"/>
              <w:left w:val="single" w:sz="4" w:space="0" w:color="auto"/>
              <w:bottom w:val="single" w:sz="4" w:space="0" w:color="auto"/>
              <w:right w:val="single" w:sz="4" w:space="0" w:color="auto"/>
            </w:tcBorders>
            <w:vAlign w:val="center"/>
            <w:hideMark/>
          </w:tcPr>
          <w:p w:rsidR="00A33B0B" w:rsidRDefault="00A33B0B">
            <w:pPr>
              <w:pStyle w:val="11"/>
              <w:rPr>
                <w:rFonts w:ascii="Times New Roman" w:hAnsi="Times New Roman" w:cs="Times New Roman"/>
              </w:rPr>
            </w:pPr>
            <w:r>
              <w:rPr>
                <w:rFonts w:ascii="Times New Roman" w:hAnsi="Times New Roman" w:cs="Times New Roman"/>
              </w:rPr>
              <w:t>1</w:t>
            </w:r>
          </w:p>
        </w:tc>
        <w:tc>
          <w:tcPr>
            <w:tcW w:w="2551" w:type="dxa"/>
            <w:tcBorders>
              <w:top w:val="single" w:sz="4" w:space="0" w:color="auto"/>
              <w:left w:val="single" w:sz="4" w:space="0" w:color="auto"/>
              <w:bottom w:val="single" w:sz="4" w:space="0" w:color="auto"/>
              <w:right w:val="single" w:sz="4" w:space="0" w:color="auto"/>
            </w:tcBorders>
            <w:noWrap/>
            <w:vAlign w:val="center"/>
          </w:tcPr>
          <w:p w:rsidR="00A33B0B" w:rsidRDefault="00A33B0B">
            <w:pPr>
              <w:jc w:val="both"/>
              <w:rPr>
                <w:sz w:val="22"/>
                <w:szCs w:val="22"/>
              </w:rPr>
            </w:pPr>
          </w:p>
          <w:p w:rsidR="00A33B0B" w:rsidRDefault="00A33B0B">
            <w:pPr>
              <w:jc w:val="both"/>
              <w:rPr>
                <w:sz w:val="22"/>
                <w:szCs w:val="22"/>
              </w:rPr>
            </w:pPr>
            <w:r>
              <w:rPr>
                <w:sz w:val="22"/>
                <w:szCs w:val="22"/>
              </w:rPr>
              <w:t xml:space="preserve">Камеры тормозные пневматические (в том числе с пружинным энергоаккумулятором), цилиндры тормозные пневматические </w:t>
            </w:r>
          </w:p>
          <w:p w:rsidR="00A33B0B" w:rsidRDefault="00A33B0B">
            <w:pPr>
              <w:pStyle w:val="a9"/>
              <w:jc w:val="both"/>
              <w:rPr>
                <w:rFonts w:ascii="Times New Roman" w:hAnsi="Times New Roman"/>
              </w:rPr>
            </w:pPr>
            <w:r>
              <w:rPr>
                <w:rFonts w:ascii="Times New Roman" w:hAnsi="Times New Roman"/>
              </w:rPr>
              <w:t>Код позиции КТРУ: 29.32.30.000-00000001</w:t>
            </w:r>
          </w:p>
          <w:p w:rsidR="00A33B0B" w:rsidRDefault="00A33B0B">
            <w:pPr>
              <w:pStyle w:val="a9"/>
              <w:jc w:val="both"/>
              <w:rPr>
                <w:rFonts w:ascii="Times New Roman" w:hAnsi="Times New Roman"/>
              </w:rPr>
            </w:pPr>
            <w:r>
              <w:rPr>
                <w:rFonts w:ascii="Times New Roman" w:hAnsi="Times New Roman"/>
              </w:rPr>
              <w:t>ОКПД 2: 29.32.30.141</w:t>
            </w:r>
          </w:p>
          <w:p w:rsidR="00A33B0B" w:rsidRDefault="00A33B0B">
            <w:pPr>
              <w:pStyle w:val="a9"/>
              <w:jc w:val="center"/>
              <w:rPr>
                <w:rFonts w:ascii="Times New Roman" w:hAnsi="Times New Roman"/>
              </w:rPr>
            </w:pPr>
          </w:p>
          <w:p w:rsidR="00A33B0B" w:rsidRDefault="00A33B0B">
            <w:pPr>
              <w:pStyle w:val="a9"/>
              <w:jc w:val="center"/>
              <w:rPr>
                <w:rFonts w:ascii="Times New Roman" w:hAnsi="Times New Roman"/>
              </w:rPr>
            </w:pPr>
          </w:p>
          <w:p w:rsidR="00A33B0B" w:rsidRDefault="00A33B0B">
            <w:pPr>
              <w:pStyle w:val="a9"/>
              <w:jc w:val="center"/>
              <w:rPr>
                <w:rFonts w:ascii="Times New Roman" w:hAnsi="Times New Roman"/>
              </w:rPr>
            </w:pPr>
          </w:p>
          <w:p w:rsidR="00A33B0B" w:rsidRDefault="00A33B0B">
            <w:pPr>
              <w:pStyle w:val="a9"/>
              <w:jc w:val="center"/>
              <w:rPr>
                <w:rFonts w:ascii="Times New Roman" w:hAnsi="Times New Roman"/>
              </w:rPr>
            </w:pPr>
          </w:p>
        </w:tc>
        <w:tc>
          <w:tcPr>
            <w:tcW w:w="2552" w:type="dxa"/>
            <w:tcBorders>
              <w:top w:val="single" w:sz="4" w:space="0" w:color="auto"/>
              <w:left w:val="single" w:sz="4" w:space="0" w:color="auto"/>
              <w:bottom w:val="single" w:sz="4" w:space="0" w:color="auto"/>
              <w:right w:val="single" w:sz="4" w:space="0" w:color="auto"/>
            </w:tcBorders>
            <w:vAlign w:val="center"/>
            <w:hideMark/>
          </w:tcPr>
          <w:p w:rsidR="00A33B0B" w:rsidRDefault="00A33B0B">
            <w:pPr>
              <w:pStyle w:val="FR2"/>
              <w:spacing w:before="0" w:line="240" w:lineRule="auto"/>
              <w:ind w:left="0" w:right="0"/>
              <w:contextualSpacing/>
              <w:jc w:val="both"/>
              <w:rPr>
                <w:rFonts w:ascii="Times New Roman" w:hAnsi="Times New Roman"/>
                <w:b w:val="0"/>
                <w:sz w:val="20"/>
                <w:shd w:val="clear" w:color="auto" w:fill="FFFFFF"/>
              </w:rPr>
            </w:pPr>
            <w:r>
              <w:rPr>
                <w:rFonts w:ascii="Times New Roman" w:hAnsi="Times New Roman"/>
                <w:b w:val="0"/>
                <w:sz w:val="20"/>
                <w:shd w:val="clear" w:color="auto" w:fill="FFFFFF"/>
              </w:rPr>
              <w:t xml:space="preserve">Камеры тормозные пневматические (в том числе с пружинным энергоаккумулятором), цилиндры тормозные пневматические </w:t>
            </w:r>
          </w:p>
          <w:p w:rsidR="00A33B0B" w:rsidRDefault="00A33B0B">
            <w:pPr>
              <w:widowControl w:val="0"/>
              <w:autoSpaceDE w:val="0"/>
              <w:autoSpaceDN w:val="0"/>
              <w:adjustRightInd w:val="0"/>
              <w:ind w:right="34"/>
            </w:pPr>
            <w:r>
              <w:t>Вид: энергоаккумулятор</w:t>
            </w:r>
          </w:p>
          <w:p w:rsidR="00A33B0B" w:rsidRDefault="00A33B0B">
            <w:pPr>
              <w:widowControl w:val="0"/>
              <w:autoSpaceDE w:val="0"/>
              <w:autoSpaceDN w:val="0"/>
              <w:adjustRightInd w:val="0"/>
              <w:ind w:right="34"/>
            </w:pPr>
            <w:r>
              <w:t>Тип: 20/20</w:t>
            </w:r>
          </w:p>
          <w:p w:rsidR="00A33B0B" w:rsidRDefault="00A33B0B">
            <w:pPr>
              <w:widowControl w:val="0"/>
              <w:autoSpaceDE w:val="0"/>
              <w:autoSpaceDN w:val="0"/>
              <w:adjustRightInd w:val="0"/>
              <w:ind w:right="34"/>
            </w:pPr>
            <w:r>
              <w:t>Артикул: 100-35191100-10</w:t>
            </w:r>
          </w:p>
          <w:p w:rsidR="00A33B0B" w:rsidRDefault="00A33B0B">
            <w:pPr>
              <w:widowControl w:val="0"/>
              <w:autoSpaceDE w:val="0"/>
              <w:autoSpaceDN w:val="0"/>
              <w:adjustRightInd w:val="0"/>
              <w:ind w:right="34"/>
            </w:pPr>
            <w:r>
              <w:t>Автомобиль: КАМАЗ 65115СГИ</w:t>
            </w:r>
          </w:p>
          <w:p w:rsidR="00A33B0B" w:rsidRDefault="00A33B0B">
            <w:pPr>
              <w:widowControl w:val="0"/>
              <w:autoSpaceDE w:val="0"/>
              <w:autoSpaceDN w:val="0"/>
              <w:adjustRightInd w:val="0"/>
              <w:ind w:right="34"/>
              <w:rPr>
                <w:lang w:val="en-US"/>
              </w:rPr>
            </w:pPr>
            <w:r>
              <w:rPr>
                <w:lang w:val="en-US"/>
              </w:rPr>
              <w:t>VIN X0L6515G0C0000087</w:t>
            </w:r>
          </w:p>
          <w:p w:rsidR="00A33B0B" w:rsidRDefault="00A33B0B">
            <w:pPr>
              <w:jc w:val="both"/>
              <w:rPr>
                <w:sz w:val="22"/>
                <w:szCs w:val="22"/>
              </w:rPr>
            </w:pPr>
            <w:r>
              <w:t>Год выпуска: 2012</w:t>
            </w:r>
            <w:r>
              <w:rPr>
                <w:sz w:val="22"/>
                <w:szCs w:val="22"/>
                <w:shd w:val="clear" w:color="auto" w:fill="FFFFFF"/>
              </w:rPr>
              <w:t xml:space="preserve">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A33B0B" w:rsidRDefault="00A33B0B">
            <w:pPr>
              <w:tabs>
                <w:tab w:val="num" w:pos="360"/>
              </w:tabs>
              <w:jc w:val="center"/>
              <w:rPr>
                <w:sz w:val="22"/>
                <w:szCs w:val="22"/>
              </w:rPr>
            </w:pPr>
            <w:r>
              <w:rPr>
                <w:sz w:val="22"/>
                <w:szCs w:val="22"/>
                <w:shd w:val="clear" w:color="auto" w:fill="FFFFFF"/>
              </w:rPr>
              <w:t>шт.</w:t>
            </w:r>
          </w:p>
        </w:tc>
        <w:tc>
          <w:tcPr>
            <w:tcW w:w="992" w:type="dxa"/>
            <w:tcBorders>
              <w:top w:val="single" w:sz="4" w:space="0" w:color="auto"/>
              <w:left w:val="single" w:sz="4" w:space="0" w:color="auto"/>
              <w:bottom w:val="single" w:sz="4" w:space="0" w:color="auto"/>
              <w:right w:val="single" w:sz="4" w:space="0" w:color="auto"/>
            </w:tcBorders>
            <w:vAlign w:val="center"/>
            <w:hideMark/>
          </w:tcPr>
          <w:p w:rsidR="00A33B0B" w:rsidRDefault="00A33B0B">
            <w:pPr>
              <w:pStyle w:val="a6"/>
              <w:ind w:left="116"/>
              <w:jc w:val="center"/>
              <w:rPr>
                <w:sz w:val="22"/>
                <w:szCs w:val="22"/>
                <w:lang w:eastAsia="en-US"/>
              </w:rPr>
            </w:pPr>
            <w:r>
              <w:rPr>
                <w:sz w:val="22"/>
                <w:szCs w:val="22"/>
                <w:lang w:eastAsia="en-US"/>
              </w:rPr>
              <w:t>4</w:t>
            </w:r>
          </w:p>
        </w:tc>
        <w:tc>
          <w:tcPr>
            <w:tcW w:w="1277" w:type="dxa"/>
            <w:tcBorders>
              <w:top w:val="single" w:sz="4" w:space="0" w:color="auto"/>
              <w:left w:val="single" w:sz="4" w:space="0" w:color="auto"/>
              <w:bottom w:val="single" w:sz="4" w:space="0" w:color="auto"/>
              <w:right w:val="single" w:sz="4" w:space="0" w:color="auto"/>
            </w:tcBorders>
            <w:vAlign w:val="center"/>
            <w:hideMark/>
          </w:tcPr>
          <w:p w:rsidR="00A33B0B" w:rsidRDefault="00A33B0B"/>
        </w:tc>
        <w:tc>
          <w:tcPr>
            <w:tcW w:w="1134" w:type="dxa"/>
            <w:tcBorders>
              <w:top w:val="single" w:sz="4" w:space="0" w:color="auto"/>
              <w:left w:val="single" w:sz="4" w:space="0" w:color="auto"/>
              <w:bottom w:val="single" w:sz="4" w:space="0" w:color="auto"/>
              <w:right w:val="single" w:sz="4" w:space="0" w:color="auto"/>
            </w:tcBorders>
            <w:vAlign w:val="center"/>
            <w:hideMark/>
          </w:tcPr>
          <w:p w:rsidR="00A33B0B" w:rsidRDefault="00A33B0B"/>
        </w:tc>
      </w:tr>
      <w:tr w:rsidR="00A33B0B" w:rsidTr="00A33B0B">
        <w:trPr>
          <w:trHeight w:val="111"/>
        </w:trPr>
        <w:tc>
          <w:tcPr>
            <w:tcW w:w="8756" w:type="dxa"/>
            <w:gridSpan w:val="6"/>
            <w:tcBorders>
              <w:top w:val="single" w:sz="4" w:space="0" w:color="auto"/>
              <w:left w:val="single" w:sz="4" w:space="0" w:color="auto"/>
              <w:bottom w:val="single" w:sz="4" w:space="0" w:color="auto"/>
              <w:right w:val="single" w:sz="4" w:space="0" w:color="auto"/>
            </w:tcBorders>
            <w:hideMark/>
          </w:tcPr>
          <w:p w:rsidR="00A33B0B" w:rsidRDefault="00A33B0B">
            <w:pPr>
              <w:pStyle w:val="11"/>
              <w:jc w:val="right"/>
              <w:rPr>
                <w:rFonts w:ascii="PT Astra Serif" w:eastAsia="Calibri" w:hAnsi="PT Astra Serif" w:cs="Times New Roman"/>
              </w:rPr>
            </w:pPr>
            <w:r>
              <w:rPr>
                <w:rFonts w:ascii="PT Astra Serif" w:eastAsia="Calibri" w:hAnsi="PT Astra Serif" w:cs="Times New Roman"/>
              </w:rPr>
              <w:t>Всего:</w:t>
            </w:r>
          </w:p>
        </w:tc>
        <w:tc>
          <w:tcPr>
            <w:tcW w:w="1134" w:type="dxa"/>
            <w:tcBorders>
              <w:top w:val="single" w:sz="4" w:space="0" w:color="auto"/>
              <w:left w:val="single" w:sz="4" w:space="0" w:color="auto"/>
              <w:bottom w:val="single" w:sz="4" w:space="0" w:color="auto"/>
              <w:right w:val="single" w:sz="4" w:space="0" w:color="auto"/>
            </w:tcBorders>
            <w:vAlign w:val="center"/>
          </w:tcPr>
          <w:p w:rsidR="00A33B0B" w:rsidRDefault="00A33B0B">
            <w:pPr>
              <w:pStyle w:val="11"/>
              <w:rPr>
                <w:rFonts w:ascii="PT Astra Serif" w:hAnsi="PT Astra Serif" w:cs="Times New Roman"/>
                <w:color w:val="000000"/>
                <w:lang w:val="en-US"/>
              </w:rPr>
            </w:pPr>
          </w:p>
          <w:p w:rsidR="00A33B0B" w:rsidRDefault="00A33B0B">
            <w:pPr>
              <w:pStyle w:val="11"/>
              <w:rPr>
                <w:rFonts w:ascii="PT Astra Serif" w:hAnsi="PT Astra Serif" w:cs="Times New Roman"/>
                <w:color w:val="000000"/>
                <w:lang w:val="en-US"/>
              </w:rPr>
            </w:pPr>
          </w:p>
        </w:tc>
      </w:tr>
    </w:tbl>
    <w:p w:rsidR="00A33B0B" w:rsidRDefault="00A33B0B" w:rsidP="00A33B0B">
      <w:pPr>
        <w:pStyle w:val="11"/>
        <w:rPr>
          <w:rFonts w:ascii="PT Astra Serif" w:hAnsi="PT Astra Serif" w:cs="Times New Roman"/>
        </w:rPr>
      </w:pPr>
      <w:r>
        <w:rPr>
          <w:rFonts w:ascii="PT Astra Serif" w:hAnsi="PT Astra Serif" w:cs="Times New Roman"/>
        </w:rPr>
        <w:t xml:space="preserve">    Всего наименований 6 (шесть) </w:t>
      </w:r>
      <w:r>
        <w:rPr>
          <w:rFonts w:ascii="PT Astra Serif" w:hAnsi="PT Astra Serif" w:cs="Times New Roman"/>
          <w:color w:val="FF0000"/>
        </w:rPr>
        <w:t xml:space="preserve"> </w:t>
      </w:r>
      <w:r>
        <w:rPr>
          <w:rFonts w:ascii="PT Astra Serif" w:hAnsi="PT Astra Serif" w:cs="Times New Roman"/>
        </w:rPr>
        <w:t>на общую сумму : ___________ (_________________________).</w:t>
      </w:r>
    </w:p>
    <w:p w:rsidR="00A33B0B" w:rsidRDefault="00A33B0B" w:rsidP="00A33B0B">
      <w:pPr>
        <w:pStyle w:val="11"/>
        <w:rPr>
          <w:rFonts w:ascii="PT Astra Serif" w:hAnsi="PT Astra Serif" w:cs="Times New Roman"/>
        </w:rPr>
      </w:pPr>
    </w:p>
    <w:p w:rsidR="00A33B0B" w:rsidRDefault="00A33B0B" w:rsidP="00A33B0B">
      <w:pPr>
        <w:pStyle w:val="11"/>
        <w:rPr>
          <w:rFonts w:ascii="PT Astra Serif" w:hAnsi="PT Astra Serif" w:cs="Times New Roman"/>
        </w:rPr>
      </w:pPr>
    </w:p>
    <w:tbl>
      <w:tblPr>
        <w:tblW w:w="9495" w:type="dxa"/>
        <w:tblInd w:w="2" w:type="dxa"/>
        <w:tblLayout w:type="fixed"/>
        <w:tblLook w:val="04A0"/>
      </w:tblPr>
      <w:tblGrid>
        <w:gridCol w:w="4535"/>
        <w:gridCol w:w="4960"/>
      </w:tblGrid>
      <w:tr w:rsidR="00A33B0B" w:rsidTr="00A33B0B">
        <w:trPr>
          <w:trHeight w:val="1276"/>
        </w:trPr>
        <w:tc>
          <w:tcPr>
            <w:tcW w:w="4536" w:type="dxa"/>
          </w:tcPr>
          <w:p w:rsidR="00A33B0B" w:rsidRDefault="00A33B0B">
            <w:pPr>
              <w:pStyle w:val="11"/>
              <w:rPr>
                <w:rFonts w:ascii="PT Astra Serif" w:hAnsi="PT Astra Serif" w:cs="Times New Roman"/>
                <w:b/>
              </w:rPr>
            </w:pPr>
            <w:r>
              <w:rPr>
                <w:rFonts w:ascii="PT Astra Serif" w:hAnsi="PT Astra Serif" w:cs="Times New Roman"/>
                <w:b/>
              </w:rPr>
              <w:t>«Государственный заказчик»</w:t>
            </w:r>
          </w:p>
          <w:p w:rsidR="00A33B0B" w:rsidRDefault="00A33B0B">
            <w:pPr>
              <w:pStyle w:val="11"/>
              <w:rPr>
                <w:rFonts w:ascii="PT Astra Serif" w:hAnsi="PT Astra Serif" w:cs="Times New Roman"/>
              </w:rPr>
            </w:pPr>
            <w:r>
              <w:rPr>
                <w:rFonts w:ascii="PT Astra Serif" w:hAnsi="PT Astra Serif" w:cs="Times New Roman"/>
              </w:rPr>
              <w:t>Начальник  ФКУ ИК-2 УФСИН</w:t>
            </w:r>
          </w:p>
          <w:p w:rsidR="00A33B0B" w:rsidRDefault="00A33B0B">
            <w:pPr>
              <w:pStyle w:val="11"/>
              <w:rPr>
                <w:rFonts w:ascii="PT Astra Serif" w:hAnsi="PT Astra Serif" w:cs="Times New Roman"/>
              </w:rPr>
            </w:pPr>
            <w:r>
              <w:rPr>
                <w:rFonts w:ascii="PT Astra Serif" w:hAnsi="PT Astra Serif" w:cs="Times New Roman"/>
              </w:rPr>
              <w:t>России по Томской области</w:t>
            </w:r>
          </w:p>
          <w:p w:rsidR="00A33B0B" w:rsidRDefault="00A33B0B">
            <w:pPr>
              <w:pStyle w:val="11"/>
              <w:rPr>
                <w:rFonts w:ascii="PT Astra Serif" w:hAnsi="PT Astra Serif" w:cs="Times New Roman"/>
              </w:rPr>
            </w:pPr>
          </w:p>
          <w:p w:rsidR="00A33B0B" w:rsidRDefault="00A33B0B">
            <w:pPr>
              <w:pStyle w:val="11"/>
              <w:rPr>
                <w:rFonts w:ascii="PT Astra Serif" w:hAnsi="PT Astra Serif" w:cs="Times New Roman"/>
              </w:rPr>
            </w:pPr>
          </w:p>
          <w:p w:rsidR="00A33B0B" w:rsidRDefault="00A33B0B">
            <w:pPr>
              <w:pStyle w:val="11"/>
              <w:rPr>
                <w:rFonts w:ascii="PT Astra Serif" w:hAnsi="PT Astra Serif" w:cs="Times New Roman"/>
              </w:rPr>
            </w:pPr>
            <w:r>
              <w:rPr>
                <w:rFonts w:ascii="PT Astra Serif" w:hAnsi="PT Astra Serif" w:cs="Times New Roman"/>
              </w:rPr>
              <w:t>_______________________ В.В. Голубев</w:t>
            </w:r>
          </w:p>
          <w:p w:rsidR="00A33B0B" w:rsidRDefault="00A33B0B">
            <w:pPr>
              <w:pStyle w:val="11"/>
              <w:rPr>
                <w:rFonts w:ascii="PT Astra Serif" w:hAnsi="PT Astra Serif" w:cs="Times New Roman"/>
              </w:rPr>
            </w:pPr>
          </w:p>
        </w:tc>
        <w:tc>
          <w:tcPr>
            <w:tcW w:w="4962" w:type="dxa"/>
          </w:tcPr>
          <w:p w:rsidR="00A33B0B" w:rsidRDefault="00A33B0B">
            <w:pPr>
              <w:pStyle w:val="11"/>
              <w:rPr>
                <w:rFonts w:ascii="PT Astra Serif" w:hAnsi="PT Astra Serif" w:cs="Times New Roman"/>
                <w:b/>
              </w:rPr>
            </w:pPr>
            <w:r>
              <w:rPr>
                <w:rFonts w:ascii="PT Astra Serif" w:hAnsi="PT Astra Serif" w:cs="Times New Roman"/>
                <w:b/>
              </w:rPr>
              <w:t xml:space="preserve">  </w:t>
            </w:r>
            <w:r>
              <w:rPr>
                <w:rFonts w:ascii="PT Astra Serif" w:hAnsi="PT Astra Serif"/>
                <w:b/>
              </w:rPr>
              <w:t xml:space="preserve">                   «Поставщик»</w:t>
            </w:r>
          </w:p>
          <w:p w:rsidR="00A33B0B" w:rsidRDefault="00A33B0B">
            <w:pPr>
              <w:pStyle w:val="11"/>
              <w:rPr>
                <w:rFonts w:ascii="PT Astra Serif" w:hAnsi="PT Astra Serif" w:cs="Times New Roman"/>
                <w:b/>
                <w:bCs/>
              </w:rPr>
            </w:pPr>
          </w:p>
          <w:p w:rsidR="00A33B0B" w:rsidRDefault="00A33B0B">
            <w:pPr>
              <w:pStyle w:val="11"/>
              <w:rPr>
                <w:rFonts w:ascii="PT Astra Serif" w:hAnsi="PT Astra Serif" w:cs="Times New Roman"/>
                <w:b/>
                <w:bCs/>
              </w:rPr>
            </w:pPr>
          </w:p>
        </w:tc>
      </w:tr>
    </w:tbl>
    <w:p w:rsidR="00A33B0B" w:rsidRDefault="00A33B0B" w:rsidP="00A33B0B">
      <w:pPr>
        <w:rPr>
          <w:rFonts w:ascii="PT Astra Serif" w:hAnsi="PT Astra Serif"/>
          <w:sz w:val="22"/>
          <w:szCs w:val="22"/>
        </w:rPr>
      </w:pPr>
    </w:p>
    <w:p w:rsidR="00F94406" w:rsidRDefault="00F94406"/>
    <w:sectPr w:rsidR="00F94406" w:rsidSect="00F944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ind w:left="0" w:firstLine="0"/>
      </w:pPr>
      <w:rPr>
        <w:b/>
        <w:bCs/>
        <w:i w:val="0"/>
        <w:iCs w:val="0"/>
      </w:rPr>
    </w:lvl>
    <w:lvl w:ilvl="1">
      <w:start w:val="1"/>
      <w:numFmt w:val="decimal"/>
      <w:pStyle w:val="-0"/>
      <w:lvlText w:val="%1.%2"/>
      <w:lvlJc w:val="left"/>
      <w:pPr>
        <w:tabs>
          <w:tab w:val="num" w:pos="2471"/>
        </w:tabs>
        <w:ind w:left="2471" w:hanging="851"/>
      </w:pPr>
      <w:rPr>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rsids>
    <w:rsidRoot w:val="00A33B0B"/>
    <w:rsid w:val="00A33B0B"/>
    <w:rsid w:val="00F944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B0B"/>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1"/>
    <w:uiPriority w:val="99"/>
    <w:semiHidden/>
    <w:unhideWhenUsed/>
    <w:qFormat/>
    <w:rsid w:val="00A33B0B"/>
    <w:pPr>
      <w:keepNext/>
      <w:spacing w:before="240" w:after="60"/>
      <w:outlineLvl w:val="1"/>
    </w:pPr>
    <w:rPr>
      <w:rFonts w:ascii="Arial" w:hAnsi="Arial" w:cs="Arial"/>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33B0B"/>
    <w:rPr>
      <w:rFonts w:asciiTheme="majorHAnsi" w:eastAsiaTheme="majorEastAsia" w:hAnsiTheme="majorHAnsi" w:cstheme="majorBidi"/>
      <w:b/>
      <w:bCs/>
      <w:color w:val="4F81BD" w:themeColor="accent1"/>
      <w:sz w:val="26"/>
      <w:szCs w:val="26"/>
      <w:lang w:eastAsia="ru-RU"/>
    </w:rPr>
  </w:style>
  <w:style w:type="paragraph" w:styleId="a3">
    <w:name w:val="Normal (Web)"/>
    <w:basedOn w:val="a"/>
    <w:uiPriority w:val="99"/>
    <w:semiHidden/>
    <w:unhideWhenUsed/>
    <w:rsid w:val="00A33B0B"/>
    <w:pPr>
      <w:spacing w:before="100" w:beforeAutospacing="1" w:after="100" w:afterAutospacing="1"/>
    </w:pPr>
    <w:rPr>
      <w:sz w:val="24"/>
      <w:szCs w:val="24"/>
    </w:rPr>
  </w:style>
  <w:style w:type="character" w:customStyle="1" w:styleId="a4">
    <w:name w:val="Основной текст Знак"/>
    <w:aliases w:val="Основной текст Знак Знак Знак"/>
    <w:basedOn w:val="a0"/>
    <w:link w:val="a5"/>
    <w:semiHidden/>
    <w:locked/>
    <w:rsid w:val="00A33B0B"/>
    <w:rPr>
      <w:rFonts w:ascii="Times New Roman" w:eastAsia="Times New Roman" w:hAnsi="Times New Roman" w:cs="Times New Roman"/>
      <w:sz w:val="20"/>
      <w:szCs w:val="20"/>
      <w:lang w:eastAsia="ru-RU"/>
    </w:rPr>
  </w:style>
  <w:style w:type="paragraph" w:styleId="a5">
    <w:name w:val="Body Text"/>
    <w:aliases w:val="Основной текст Знак Знак"/>
    <w:basedOn w:val="a"/>
    <w:link w:val="a4"/>
    <w:semiHidden/>
    <w:unhideWhenUsed/>
    <w:rsid w:val="00A33B0B"/>
    <w:pPr>
      <w:spacing w:after="120"/>
    </w:pPr>
  </w:style>
  <w:style w:type="character" w:customStyle="1" w:styleId="1">
    <w:name w:val="Основной текст Знак1"/>
    <w:basedOn w:val="a0"/>
    <w:link w:val="a5"/>
    <w:uiPriority w:val="99"/>
    <w:semiHidden/>
    <w:rsid w:val="00A33B0B"/>
    <w:rPr>
      <w:rFonts w:ascii="Times New Roman" w:eastAsia="Times New Roman" w:hAnsi="Times New Roman" w:cs="Times New Roman"/>
      <w:sz w:val="20"/>
      <w:szCs w:val="20"/>
      <w:lang w:eastAsia="ru-RU"/>
    </w:rPr>
  </w:style>
  <w:style w:type="paragraph" w:styleId="a6">
    <w:name w:val="Body Text Indent"/>
    <w:basedOn w:val="a"/>
    <w:link w:val="a7"/>
    <w:uiPriority w:val="99"/>
    <w:unhideWhenUsed/>
    <w:rsid w:val="00A33B0B"/>
    <w:pPr>
      <w:spacing w:after="120"/>
      <w:ind w:left="283"/>
    </w:pPr>
  </w:style>
  <w:style w:type="character" w:customStyle="1" w:styleId="a7">
    <w:name w:val="Основной текст с отступом Знак"/>
    <w:basedOn w:val="a0"/>
    <w:link w:val="a6"/>
    <w:uiPriority w:val="99"/>
    <w:rsid w:val="00A33B0B"/>
    <w:rPr>
      <w:rFonts w:ascii="Times New Roman" w:eastAsia="Times New Roman" w:hAnsi="Times New Roman" w:cs="Times New Roman"/>
      <w:sz w:val="20"/>
      <w:szCs w:val="20"/>
      <w:lang w:eastAsia="ru-RU"/>
    </w:rPr>
  </w:style>
  <w:style w:type="paragraph" w:styleId="3">
    <w:name w:val="Body Text 3"/>
    <w:basedOn w:val="a"/>
    <w:link w:val="30"/>
    <w:uiPriority w:val="99"/>
    <w:semiHidden/>
    <w:unhideWhenUsed/>
    <w:rsid w:val="00A33B0B"/>
    <w:pPr>
      <w:jc w:val="center"/>
    </w:pPr>
    <w:rPr>
      <w:b/>
      <w:bCs/>
      <w:sz w:val="28"/>
      <w:szCs w:val="28"/>
    </w:rPr>
  </w:style>
  <w:style w:type="character" w:customStyle="1" w:styleId="30">
    <w:name w:val="Основной текст 3 Знак"/>
    <w:basedOn w:val="a0"/>
    <w:link w:val="3"/>
    <w:uiPriority w:val="99"/>
    <w:semiHidden/>
    <w:rsid w:val="00A33B0B"/>
    <w:rPr>
      <w:rFonts w:ascii="Times New Roman" w:eastAsia="Times New Roman" w:hAnsi="Times New Roman" w:cs="Times New Roman"/>
      <w:b/>
      <w:bCs/>
      <w:sz w:val="28"/>
      <w:szCs w:val="28"/>
      <w:lang w:eastAsia="ru-RU"/>
    </w:rPr>
  </w:style>
  <w:style w:type="paragraph" w:styleId="22">
    <w:name w:val="Body Text Indent 2"/>
    <w:basedOn w:val="a"/>
    <w:link w:val="23"/>
    <w:uiPriority w:val="99"/>
    <w:semiHidden/>
    <w:unhideWhenUsed/>
    <w:rsid w:val="00A33B0B"/>
    <w:pPr>
      <w:spacing w:after="120" w:line="480" w:lineRule="auto"/>
      <w:ind w:left="283"/>
    </w:pPr>
  </w:style>
  <w:style w:type="character" w:customStyle="1" w:styleId="23">
    <w:name w:val="Основной текст с отступом 2 Знак"/>
    <w:basedOn w:val="a0"/>
    <w:link w:val="22"/>
    <w:uiPriority w:val="99"/>
    <w:semiHidden/>
    <w:rsid w:val="00A33B0B"/>
    <w:rPr>
      <w:rFonts w:ascii="Times New Roman" w:eastAsia="Times New Roman" w:hAnsi="Times New Roman" w:cs="Times New Roman"/>
      <w:sz w:val="20"/>
      <w:szCs w:val="20"/>
      <w:lang w:eastAsia="ru-RU"/>
    </w:rPr>
  </w:style>
  <w:style w:type="character" w:customStyle="1" w:styleId="a8">
    <w:name w:val="Без интервала Знак"/>
    <w:link w:val="a9"/>
    <w:uiPriority w:val="1"/>
    <w:locked/>
    <w:rsid w:val="00A33B0B"/>
    <w:rPr>
      <w:rFonts w:ascii="Calibri" w:hAnsi="Calibri" w:cs="Calibri"/>
    </w:rPr>
  </w:style>
  <w:style w:type="paragraph" w:styleId="a9">
    <w:name w:val="No Spacing"/>
    <w:link w:val="a8"/>
    <w:uiPriority w:val="1"/>
    <w:qFormat/>
    <w:rsid w:val="00A33B0B"/>
    <w:pPr>
      <w:spacing w:after="0" w:line="240" w:lineRule="auto"/>
    </w:pPr>
    <w:rPr>
      <w:rFonts w:ascii="Calibri" w:hAnsi="Calibri" w:cs="Calibri"/>
    </w:rPr>
  </w:style>
  <w:style w:type="character" w:customStyle="1" w:styleId="aa">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b"/>
    <w:uiPriority w:val="34"/>
    <w:locked/>
    <w:rsid w:val="00A33B0B"/>
    <w:rPr>
      <w:rFonts w:ascii="Times New Roman" w:eastAsia="Times New Roman" w:hAnsi="Times New Roman" w:cs="Times New Roman"/>
      <w:sz w:val="20"/>
      <w:szCs w:val="20"/>
      <w:lang w:eastAsia="ru-RU"/>
    </w:rPr>
  </w:style>
  <w:style w:type="paragraph" w:styleId="ab">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a"/>
    <w:uiPriority w:val="34"/>
    <w:qFormat/>
    <w:rsid w:val="00A33B0B"/>
    <w:pPr>
      <w:ind w:left="720"/>
      <w:contextualSpacing/>
    </w:pPr>
  </w:style>
  <w:style w:type="paragraph" w:customStyle="1" w:styleId="31">
    <w:name w:val="Основной текст с отступом 31"/>
    <w:basedOn w:val="a"/>
    <w:uiPriority w:val="99"/>
    <w:rsid w:val="00A33B0B"/>
    <w:pPr>
      <w:suppressAutoHyphens/>
      <w:ind w:firstLine="708"/>
      <w:jc w:val="both"/>
    </w:pPr>
    <w:rPr>
      <w:sz w:val="24"/>
      <w:szCs w:val="24"/>
      <w:lang w:eastAsia="ar-SA"/>
    </w:rPr>
  </w:style>
  <w:style w:type="paragraph" w:customStyle="1" w:styleId="10">
    <w:name w:val="Абзац списка1"/>
    <w:basedOn w:val="a"/>
    <w:uiPriority w:val="99"/>
    <w:rsid w:val="00A33B0B"/>
    <w:pPr>
      <w:spacing w:after="200" w:line="276" w:lineRule="auto"/>
      <w:ind w:left="720"/>
    </w:pPr>
    <w:rPr>
      <w:rFonts w:ascii="Calibri" w:hAnsi="Calibri" w:cs="Calibri"/>
      <w:sz w:val="22"/>
      <w:szCs w:val="22"/>
    </w:rPr>
  </w:style>
  <w:style w:type="paragraph" w:customStyle="1" w:styleId="11">
    <w:name w:val="Без интервала1"/>
    <w:uiPriority w:val="99"/>
    <w:qFormat/>
    <w:rsid w:val="00A33B0B"/>
    <w:pPr>
      <w:spacing w:after="0" w:line="240" w:lineRule="auto"/>
    </w:pPr>
    <w:rPr>
      <w:rFonts w:ascii="Calibri" w:eastAsia="Times New Roman" w:hAnsi="Calibri" w:cs="Calibri"/>
      <w:lang w:eastAsia="ru-RU"/>
    </w:rPr>
  </w:style>
  <w:style w:type="character" w:customStyle="1" w:styleId="CharChar">
    <w:name w:val="Обычный Char Char"/>
    <w:link w:val="12"/>
    <w:locked/>
    <w:rsid w:val="00A33B0B"/>
    <w:rPr>
      <w:sz w:val="24"/>
      <w:szCs w:val="24"/>
    </w:rPr>
  </w:style>
  <w:style w:type="paragraph" w:customStyle="1" w:styleId="12">
    <w:name w:val="Обычный1"/>
    <w:link w:val="CharChar"/>
    <w:rsid w:val="00A33B0B"/>
    <w:pPr>
      <w:widowControl w:val="0"/>
      <w:spacing w:after="0" w:line="300" w:lineRule="auto"/>
      <w:ind w:firstLine="720"/>
      <w:jc w:val="both"/>
    </w:pPr>
    <w:rPr>
      <w:sz w:val="24"/>
      <w:szCs w:val="24"/>
    </w:rPr>
  </w:style>
  <w:style w:type="paragraph" w:customStyle="1" w:styleId="-0">
    <w:name w:val="Контракт-пункт"/>
    <w:basedOn w:val="a"/>
    <w:uiPriority w:val="99"/>
    <w:rsid w:val="00A33B0B"/>
    <w:pPr>
      <w:numPr>
        <w:ilvl w:val="1"/>
        <w:numId w:val="1"/>
      </w:numPr>
      <w:tabs>
        <w:tab w:val="num" w:pos="1391"/>
      </w:tabs>
      <w:ind w:left="1391"/>
      <w:jc w:val="both"/>
    </w:pPr>
    <w:rPr>
      <w:sz w:val="24"/>
      <w:szCs w:val="24"/>
    </w:rPr>
  </w:style>
  <w:style w:type="paragraph" w:customStyle="1" w:styleId="-">
    <w:name w:val="Контракт-раздел"/>
    <w:basedOn w:val="a"/>
    <w:next w:val="-0"/>
    <w:uiPriority w:val="99"/>
    <w:rsid w:val="00A33B0B"/>
    <w:pPr>
      <w:keepNext/>
      <w:numPr>
        <w:numId w:val="1"/>
      </w:numPr>
      <w:tabs>
        <w:tab w:val="left" w:pos="540"/>
      </w:tabs>
      <w:suppressAutoHyphens/>
      <w:spacing w:before="360" w:after="120"/>
      <w:jc w:val="center"/>
      <w:outlineLvl w:val="3"/>
    </w:pPr>
    <w:rPr>
      <w:b/>
      <w:bCs/>
      <w:caps/>
      <w:smallCaps/>
      <w:sz w:val="24"/>
      <w:szCs w:val="24"/>
    </w:rPr>
  </w:style>
  <w:style w:type="paragraph" w:customStyle="1" w:styleId="-1">
    <w:name w:val="Контракт-подпункт"/>
    <w:basedOn w:val="a"/>
    <w:uiPriority w:val="99"/>
    <w:rsid w:val="00A33B0B"/>
    <w:pPr>
      <w:numPr>
        <w:ilvl w:val="2"/>
        <w:numId w:val="1"/>
      </w:numPr>
      <w:jc w:val="both"/>
    </w:pPr>
    <w:rPr>
      <w:sz w:val="24"/>
      <w:szCs w:val="24"/>
    </w:rPr>
  </w:style>
  <w:style w:type="paragraph" w:customStyle="1" w:styleId="-2">
    <w:name w:val="Контракт-подподпункт"/>
    <w:basedOn w:val="a"/>
    <w:uiPriority w:val="99"/>
    <w:rsid w:val="00A33B0B"/>
    <w:pPr>
      <w:numPr>
        <w:ilvl w:val="3"/>
        <w:numId w:val="1"/>
      </w:numPr>
      <w:jc w:val="both"/>
    </w:pPr>
    <w:rPr>
      <w:sz w:val="24"/>
      <w:szCs w:val="24"/>
    </w:rPr>
  </w:style>
  <w:style w:type="paragraph" w:customStyle="1" w:styleId="7">
    <w:name w:val="Обычный7"/>
    <w:uiPriority w:val="99"/>
    <w:rsid w:val="00A33B0B"/>
    <w:pPr>
      <w:widowControl w:val="0"/>
      <w:spacing w:after="0" w:line="300" w:lineRule="auto"/>
      <w:ind w:firstLine="720"/>
      <w:jc w:val="both"/>
    </w:pPr>
    <w:rPr>
      <w:rFonts w:ascii="Times New Roman" w:eastAsia="Times New Roman" w:hAnsi="Times New Roman" w:cs="Times New Roman"/>
      <w:sz w:val="24"/>
      <w:szCs w:val="24"/>
      <w:lang w:eastAsia="ru-RU"/>
    </w:rPr>
  </w:style>
  <w:style w:type="character" w:customStyle="1" w:styleId="ConsPlusNormal">
    <w:name w:val="ConsPlusNormal Знак"/>
    <w:link w:val="ConsPlusNormal0"/>
    <w:locked/>
    <w:rsid w:val="00A33B0B"/>
    <w:rPr>
      <w:rFonts w:ascii="Arial" w:hAnsi="Arial" w:cs="Arial"/>
      <w:sz w:val="24"/>
      <w:szCs w:val="24"/>
    </w:rPr>
  </w:style>
  <w:style w:type="paragraph" w:customStyle="1" w:styleId="ConsPlusNormal0">
    <w:name w:val="ConsPlusNormal"/>
    <w:link w:val="ConsPlusNormal"/>
    <w:rsid w:val="00A33B0B"/>
    <w:pPr>
      <w:autoSpaceDE w:val="0"/>
      <w:autoSpaceDN w:val="0"/>
      <w:adjustRightInd w:val="0"/>
      <w:spacing w:after="0" w:line="240" w:lineRule="auto"/>
      <w:ind w:firstLine="720"/>
    </w:pPr>
    <w:rPr>
      <w:rFonts w:ascii="Arial" w:hAnsi="Arial" w:cs="Arial"/>
      <w:sz w:val="24"/>
      <w:szCs w:val="24"/>
    </w:rPr>
  </w:style>
  <w:style w:type="paragraph" w:customStyle="1" w:styleId="24">
    <w:name w:val="Без интервала2"/>
    <w:uiPriority w:val="99"/>
    <w:rsid w:val="00A33B0B"/>
    <w:pPr>
      <w:spacing w:after="0" w:line="240" w:lineRule="auto"/>
    </w:pPr>
    <w:rPr>
      <w:rFonts w:ascii="Calibri" w:eastAsia="Times New Roman" w:hAnsi="Calibri" w:cs="Calibri"/>
      <w:lang w:eastAsia="ru-RU"/>
    </w:rPr>
  </w:style>
  <w:style w:type="paragraph" w:customStyle="1" w:styleId="FR2">
    <w:name w:val="FR2"/>
    <w:uiPriority w:val="99"/>
    <w:rsid w:val="00A33B0B"/>
    <w:pPr>
      <w:widowControl w:val="0"/>
      <w:autoSpaceDE w:val="0"/>
      <w:autoSpaceDN w:val="0"/>
      <w:adjustRightInd w:val="0"/>
      <w:spacing w:before="420" w:after="0" w:line="300" w:lineRule="auto"/>
      <w:ind w:left="360" w:right="400"/>
      <w:jc w:val="center"/>
    </w:pPr>
    <w:rPr>
      <w:rFonts w:ascii="Arial" w:eastAsia="Times New Roman" w:hAnsi="Arial" w:cs="Times New Roman"/>
      <w:b/>
      <w:sz w:val="16"/>
      <w:szCs w:val="20"/>
      <w:lang w:eastAsia="ru-RU"/>
    </w:rPr>
  </w:style>
  <w:style w:type="paragraph" w:customStyle="1" w:styleId="NoSpacing">
    <w:name w:val="No Spacing"/>
    <w:uiPriority w:val="99"/>
    <w:rsid w:val="00A33B0B"/>
    <w:pPr>
      <w:spacing w:after="0" w:line="240" w:lineRule="auto"/>
    </w:pPr>
    <w:rPr>
      <w:rFonts w:ascii="Calibri" w:eastAsia="Calibri" w:hAnsi="Calibri" w:cs="Calibri"/>
      <w:lang w:eastAsia="ru-RU"/>
    </w:rPr>
  </w:style>
  <w:style w:type="character" w:customStyle="1" w:styleId="21">
    <w:name w:val="Заголовок 2 Знак1"/>
    <w:basedOn w:val="a0"/>
    <w:link w:val="2"/>
    <w:uiPriority w:val="99"/>
    <w:semiHidden/>
    <w:locked/>
    <w:rsid w:val="00A33B0B"/>
    <w:rPr>
      <w:rFonts w:ascii="Arial" w:eastAsia="Times New Roman" w:hAnsi="Arial" w:cs="Arial"/>
      <w:b/>
      <w:bCs/>
      <w:i/>
      <w:iCs/>
      <w:sz w:val="24"/>
      <w:szCs w:val="24"/>
      <w:lang w:eastAsia="ru-RU"/>
    </w:rPr>
  </w:style>
  <w:style w:type="character" w:customStyle="1" w:styleId="blk">
    <w:name w:val="blk"/>
    <w:rsid w:val="00A33B0B"/>
  </w:style>
  <w:style w:type="character" w:styleId="ac">
    <w:name w:val="Hyperlink"/>
    <w:basedOn w:val="a0"/>
    <w:uiPriority w:val="99"/>
    <w:semiHidden/>
    <w:unhideWhenUsed/>
    <w:rsid w:val="00A33B0B"/>
    <w:rPr>
      <w:color w:val="0000FF"/>
      <w:u w:val="single"/>
    </w:rPr>
  </w:style>
</w:styles>
</file>

<file path=word/webSettings.xml><?xml version="1.0" encoding="utf-8"?>
<w:webSettings xmlns:r="http://schemas.openxmlformats.org/officeDocument/2006/relationships" xmlns:w="http://schemas.openxmlformats.org/wordprocessingml/2006/main">
  <w:divs>
    <w:div w:id="110153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F0FE22A057525D2F380D6A0EBE74975C7028CCDA574150AFFBD1CDC717D7E05DA972694B057C39C7AEDBC685484FB5F3B4AE2EAF1D5C9BACe3E" TargetMode="External"/><Relationship Id="rId13" Type="http://schemas.openxmlformats.org/officeDocument/2006/relationships/hyperlink" Target="consultantplus://offline/ref=660AD80CE9A33E4F4E2CC58702D3FED9A2973AE85097556CD6C1F04FB8CFCF69C443F760F681419FeCN7N" TargetMode="External"/><Relationship Id="rId3" Type="http://schemas.openxmlformats.org/officeDocument/2006/relationships/settings" Target="settings.xml"/><Relationship Id="rId7" Type="http://schemas.openxmlformats.org/officeDocument/2006/relationships/hyperlink" Target="consultantplus://offline/ref=0463A26E38399AFAD7066D045585B74B56755B1E19D9F79610D70CCCAFB30E17B7E544DFF71CA0EEA16A9501699982F0CD4CDD85RAd6E" TargetMode="External"/><Relationship Id="rId12" Type="http://schemas.openxmlformats.org/officeDocument/2006/relationships/hyperlink" Target="consultantplus://offline/ref=660AD80CE9A33E4F4E2CC58702D3FED9A2973CE15391556CD6C1F04FB8CFCF69C443F762F786e4N8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0463A26E38399AFAD7066D045585B74B56755B1E19D9F79610D70CCCAFB30E17B7E544D8F543A5FBB03298087E878AE6D14EDCR8dDE" TargetMode="External"/><Relationship Id="rId11" Type="http://schemas.openxmlformats.org/officeDocument/2006/relationships/hyperlink" Target="consultantplus://offline/ref=2EC3B0C6AB034A324789027B8222FB2BB2AFB23EA8576590A137B23C045A1A386081A1463F4F542FB443509A665A96D8C5D90A78D56ED7940Fi1E" TargetMode="External"/><Relationship Id="rId5" Type="http://schemas.openxmlformats.org/officeDocument/2006/relationships/hyperlink" Target="consultantplus://offline/ref=51FB079AB93DA7152B9D8D80D2256A9AF1D4462C0245FCB59DB096D3C1F60991F7851B4306145EC72415D937089782830CD802371550CC04qCr1E" TargetMode="External"/><Relationship Id="rId15" Type="http://schemas.openxmlformats.org/officeDocument/2006/relationships/theme" Target="theme/theme1.xml"/><Relationship Id="rId10" Type="http://schemas.openxmlformats.org/officeDocument/2006/relationships/hyperlink" Target="consultantplus://offline/ref=1C89C39252F3AE84DD229CBBAB5C24AD2D478319C8E4FCCF5ED221FBA193D81CEC5226BD958A5D742F33D5C3A0A60D6D5EC737781B568C00H3h2E" TargetMode="External"/><Relationship Id="rId4" Type="http://schemas.openxmlformats.org/officeDocument/2006/relationships/webSettings" Target="webSettings.xml"/><Relationship Id="rId9" Type="http://schemas.openxmlformats.org/officeDocument/2006/relationships/hyperlink" Target="consultantplus://offline/ref=0463A26E38399AFAD7066D045585B74B56755B1E19D9F79610D70CCCAFB30E17B7E544DCFD1CA0EEA16A9501699982F0CD4CDD85RAd6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5324</Words>
  <Characters>30353</Characters>
  <Application>Microsoft Office Word</Application>
  <DocSecurity>0</DocSecurity>
  <Lines>252</Lines>
  <Paragraphs>71</Paragraphs>
  <ScaleCrop>false</ScaleCrop>
  <Company>Microsoft</Company>
  <LinksUpToDate>false</LinksUpToDate>
  <CharactersWithSpaces>35606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Zver</cp:lastModifiedBy>
  <cp:revision>1</cp:revision>
  <dcterms:created xsi:type="dcterms:W3CDTF">2026-07-23T03:57:00Z</dcterms:created>
  <dcterms:modified xsi:type="dcterms:W3CDTF">2026-07-23T03:58:00Z</dcterms:modified>
</cp:coreProperties>
</file>