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C06C88">
        <w:rPr>
          <w:rFonts w:ascii="Verdana" w:hAnsi="Verdana" w:cs="Verdana"/>
          <w:sz w:val="18"/>
          <w:szCs w:val="18"/>
          <w:u w:val="single"/>
        </w:rPr>
        <w:t>30</w:t>
      </w:r>
      <w:r w:rsidR="00F306EB">
        <w:rPr>
          <w:rFonts w:ascii="Verdana" w:hAnsi="Verdana" w:cs="Verdana"/>
          <w:sz w:val="18"/>
          <w:szCs w:val="18"/>
          <w:u w:val="single"/>
        </w:rPr>
        <w:t>7</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F306EB">
        <w:rPr>
          <w:rFonts w:ascii="Verdana" w:hAnsi="Verdana"/>
          <w:sz w:val="18"/>
          <w:szCs w:val="18"/>
        </w:rPr>
        <w:t>сре</w:t>
      </w:r>
      <w:proofErr w:type="gramStart"/>
      <w:r w:rsidR="00F306EB">
        <w:rPr>
          <w:rFonts w:ascii="Verdana" w:hAnsi="Verdana"/>
          <w:sz w:val="18"/>
          <w:szCs w:val="18"/>
        </w:rPr>
        <w:t>дств дл</w:t>
      </w:r>
      <w:proofErr w:type="gramEnd"/>
      <w:r w:rsidR="00F306EB">
        <w:rPr>
          <w:rFonts w:ascii="Verdana" w:hAnsi="Verdana"/>
          <w:sz w:val="18"/>
          <w:szCs w:val="18"/>
        </w:rPr>
        <w:t>я тела</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F306EB">
        <w:rPr>
          <w:rFonts w:ascii="Verdana" w:hAnsi="Verdana"/>
          <w:sz w:val="16"/>
          <w:szCs w:val="16"/>
        </w:rPr>
        <w:t>средства для тела</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Pr="00F306EB"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 xml:space="preserve">а </w:t>
      </w:r>
      <w:r w:rsidRPr="00F306EB">
        <w:rPr>
          <w:rFonts w:ascii="Verdana" w:hAnsi="Verdana" w:cs="Verdana"/>
          <w:sz w:val="16"/>
          <w:szCs w:val="16"/>
        </w:rPr>
        <w:t xml:space="preserve">поставка товара Заказчику осуществляется по адресу: федеральное государственное бюджетное учреждение «Федеральный центр </w:t>
      </w:r>
      <w:proofErr w:type="gramStart"/>
      <w:r w:rsidRPr="00F306EB">
        <w:rPr>
          <w:rFonts w:ascii="Verdana" w:hAnsi="Verdana" w:cs="Verdana"/>
          <w:sz w:val="16"/>
          <w:szCs w:val="16"/>
        </w:rPr>
        <w:t>сердечно-сосудистой</w:t>
      </w:r>
      <w:proofErr w:type="gramEnd"/>
      <w:r w:rsidRPr="00F306EB">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F306EB">
        <w:rPr>
          <w:rFonts w:ascii="Verdana" w:hAnsi="Verdana" w:cs="Verdana"/>
          <w:sz w:val="16"/>
          <w:szCs w:val="16"/>
        </w:rPr>
        <w:t>Контракт</w:t>
      </w:r>
      <w:r w:rsidRPr="00F306EB">
        <w:rPr>
          <w:rFonts w:ascii="Verdana" w:hAnsi="Verdana" w:cs="Verdana"/>
          <w:sz w:val="16"/>
          <w:szCs w:val="16"/>
        </w:rPr>
        <w:t xml:space="preserve">а по  </w:t>
      </w:r>
      <w:r w:rsidR="00F306EB" w:rsidRPr="00F306EB">
        <w:rPr>
          <w:rFonts w:ascii="Verdana" w:hAnsi="Verdana" w:cs="Verdana"/>
          <w:sz w:val="16"/>
          <w:szCs w:val="16"/>
        </w:rPr>
        <w:t>11 сентября</w:t>
      </w:r>
      <w:r w:rsidR="002C3AF6" w:rsidRPr="00F306EB">
        <w:rPr>
          <w:rFonts w:ascii="Verdana" w:hAnsi="Verdana" w:cs="Verdana"/>
          <w:sz w:val="16"/>
          <w:szCs w:val="16"/>
        </w:rPr>
        <w:t xml:space="preserve"> </w:t>
      </w:r>
      <w:r w:rsidR="00D344F0" w:rsidRPr="00F306EB">
        <w:rPr>
          <w:rFonts w:ascii="Verdana" w:hAnsi="Verdana" w:cs="Verdana"/>
          <w:sz w:val="16"/>
          <w:szCs w:val="16"/>
        </w:rPr>
        <w:t xml:space="preserve"> 2026 года</w:t>
      </w:r>
      <w:r w:rsidR="00864589" w:rsidRPr="00F306EB">
        <w:rPr>
          <w:rFonts w:ascii="Verdana" w:hAnsi="Verdana" w:cs="Verdana"/>
          <w:sz w:val="16"/>
          <w:szCs w:val="16"/>
        </w:rPr>
        <w:t xml:space="preserve"> (включительно)</w:t>
      </w:r>
      <w:r w:rsidR="00412EF8" w:rsidRPr="00F306EB">
        <w:rPr>
          <w:rFonts w:ascii="Verdana" w:hAnsi="Verdana"/>
          <w:sz w:val="16"/>
          <w:szCs w:val="16"/>
        </w:rPr>
        <w:t>.</w:t>
      </w:r>
      <w:r w:rsidR="00412EF8" w:rsidRPr="00F306EB">
        <w:rPr>
          <w:rFonts w:ascii="Verdana" w:hAnsi="Verdana" w:cs="Verdana"/>
          <w:sz w:val="16"/>
          <w:szCs w:val="16"/>
        </w:rPr>
        <w:t xml:space="preserve"> </w:t>
      </w:r>
    </w:p>
    <w:p w:rsidR="005D1C12" w:rsidRPr="00F306EB"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F306EB">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F306EB" w:rsidRDefault="005D1C12" w:rsidP="005362A5">
      <w:pPr>
        <w:suppressAutoHyphens w:val="0"/>
        <w:autoSpaceDE w:val="0"/>
        <w:autoSpaceDN w:val="0"/>
        <w:adjustRightInd w:val="0"/>
        <w:ind w:firstLine="709"/>
        <w:jc w:val="both"/>
        <w:rPr>
          <w:rFonts w:ascii="Verdana" w:hAnsi="Verdana" w:cs="Verdana"/>
          <w:sz w:val="16"/>
          <w:szCs w:val="16"/>
        </w:rPr>
      </w:pPr>
      <w:r w:rsidRPr="00F306EB">
        <w:rPr>
          <w:rFonts w:ascii="Verdana" w:hAnsi="Verdana" w:cs="Verdana"/>
          <w:sz w:val="16"/>
          <w:szCs w:val="16"/>
        </w:rPr>
        <w:t xml:space="preserve">3.3. Товар, поставляемый Поставщиком Заказчику, должен соответствовать характеристикам, указанным в </w:t>
      </w:r>
      <w:r w:rsidR="007820BC" w:rsidRPr="00F306EB">
        <w:rPr>
          <w:rFonts w:ascii="Verdana" w:hAnsi="Verdana" w:cs="Verdana"/>
          <w:sz w:val="16"/>
          <w:szCs w:val="16"/>
        </w:rPr>
        <w:t>приложении №1 к настоящему</w:t>
      </w:r>
      <w:r w:rsidRPr="00F306EB">
        <w:rPr>
          <w:rFonts w:ascii="Verdana" w:hAnsi="Verdana" w:cs="Verdana"/>
          <w:sz w:val="16"/>
          <w:szCs w:val="16"/>
        </w:rPr>
        <w:t xml:space="preserve"> </w:t>
      </w:r>
      <w:r w:rsidR="00F933F3" w:rsidRPr="00F306EB">
        <w:rPr>
          <w:rFonts w:ascii="Verdana" w:hAnsi="Verdana" w:cs="Verdana"/>
          <w:sz w:val="16"/>
          <w:szCs w:val="16"/>
        </w:rPr>
        <w:t>Контракт</w:t>
      </w:r>
      <w:r w:rsidR="007820BC" w:rsidRPr="00F306EB">
        <w:rPr>
          <w:rFonts w:ascii="Verdana" w:hAnsi="Verdana" w:cs="Verdana"/>
          <w:sz w:val="16"/>
          <w:szCs w:val="16"/>
        </w:rPr>
        <w:t>у</w:t>
      </w:r>
      <w:r w:rsidRPr="00F306EB">
        <w:rPr>
          <w:rFonts w:ascii="Verdana" w:hAnsi="Verdana" w:cs="Verdana"/>
          <w:sz w:val="16"/>
          <w:szCs w:val="16"/>
        </w:rPr>
        <w:t xml:space="preserve">. </w:t>
      </w:r>
    </w:p>
    <w:p w:rsidR="005D1C12" w:rsidRPr="00F306EB" w:rsidRDefault="005D1C12" w:rsidP="005362A5">
      <w:pPr>
        <w:suppressAutoHyphens w:val="0"/>
        <w:autoSpaceDE w:val="0"/>
        <w:autoSpaceDN w:val="0"/>
        <w:adjustRightInd w:val="0"/>
        <w:ind w:firstLine="709"/>
        <w:jc w:val="both"/>
        <w:rPr>
          <w:rFonts w:ascii="Verdana" w:hAnsi="Verdana" w:cs="Verdana"/>
          <w:sz w:val="16"/>
          <w:szCs w:val="16"/>
        </w:rPr>
      </w:pPr>
      <w:r w:rsidRPr="00F306EB">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F306EB" w:rsidRDefault="005D1C12" w:rsidP="005362A5">
      <w:pPr>
        <w:suppressAutoHyphens w:val="0"/>
        <w:autoSpaceDE w:val="0"/>
        <w:autoSpaceDN w:val="0"/>
        <w:adjustRightInd w:val="0"/>
        <w:ind w:firstLine="709"/>
        <w:jc w:val="both"/>
        <w:rPr>
          <w:rFonts w:ascii="Verdana" w:hAnsi="Verdana" w:cs="Verdana"/>
          <w:sz w:val="16"/>
          <w:szCs w:val="16"/>
        </w:rPr>
      </w:pPr>
      <w:r w:rsidRPr="00F306EB">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F306EB">
        <w:rPr>
          <w:rFonts w:ascii="Verdana" w:hAnsi="Verdana" w:cs="Verdana"/>
          <w:sz w:val="16"/>
          <w:szCs w:val="16"/>
        </w:rPr>
        <w:t>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F306EB"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w:t>
      </w:r>
      <w:r w:rsidRPr="00F306EB">
        <w:rPr>
          <w:rFonts w:ascii="Verdana" w:hAnsi="Verdana" w:cs="Verdana"/>
          <w:sz w:val="16"/>
          <w:szCs w:val="16"/>
        </w:rPr>
        <w:t>порядок изменения Контракта</w:t>
      </w:r>
    </w:p>
    <w:p w:rsidR="00366157" w:rsidRPr="00F306EB"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sidRPr="00F306EB">
        <w:rPr>
          <w:rFonts w:ascii="Verdana" w:hAnsi="Verdana" w:cs="Verdana"/>
          <w:sz w:val="16"/>
          <w:szCs w:val="16"/>
        </w:rPr>
        <w:t>Контра</w:t>
      </w:r>
      <w:proofErr w:type="gramStart"/>
      <w:r w:rsidRPr="00F306EB">
        <w:rPr>
          <w:rFonts w:ascii="Verdana" w:hAnsi="Verdana" w:cs="Verdana"/>
          <w:sz w:val="16"/>
          <w:szCs w:val="16"/>
        </w:rPr>
        <w:t>кт вст</w:t>
      </w:r>
      <w:proofErr w:type="gramEnd"/>
      <w:r w:rsidRPr="00F306EB">
        <w:rPr>
          <w:rFonts w:ascii="Verdana" w:hAnsi="Verdana" w:cs="Verdana"/>
          <w:sz w:val="16"/>
          <w:szCs w:val="16"/>
        </w:rPr>
        <w:t xml:space="preserve">упает в силу со дня его заключения и действует до </w:t>
      </w:r>
      <w:r w:rsidR="00F306EB" w:rsidRPr="00F306EB">
        <w:rPr>
          <w:rFonts w:ascii="Verdana" w:hAnsi="Verdana" w:cs="Verdana"/>
          <w:sz w:val="16"/>
          <w:szCs w:val="16"/>
        </w:rPr>
        <w:t>06</w:t>
      </w:r>
      <w:r w:rsidR="00AA6EF0" w:rsidRPr="00F306EB">
        <w:rPr>
          <w:rFonts w:ascii="Verdana" w:hAnsi="Verdana" w:cs="Verdana"/>
          <w:sz w:val="16"/>
          <w:szCs w:val="16"/>
        </w:rPr>
        <w:t xml:space="preserve"> </w:t>
      </w:r>
      <w:r w:rsidR="00F306EB" w:rsidRPr="00F306EB">
        <w:rPr>
          <w:rFonts w:ascii="Verdana" w:hAnsi="Verdana" w:cs="Verdana"/>
          <w:sz w:val="16"/>
          <w:szCs w:val="16"/>
        </w:rPr>
        <w:t>октября</w:t>
      </w:r>
      <w:r w:rsidRPr="00F306EB">
        <w:rPr>
          <w:rFonts w:ascii="Verdana" w:hAnsi="Verdana" w:cs="Verdana"/>
          <w:sz w:val="16"/>
          <w:szCs w:val="16"/>
        </w:rPr>
        <w:t xml:space="preserve"> 2026 года. Окончание срока действия Контракта влечет прекращение взаимных обязатель</w:t>
      </w:r>
      <w:proofErr w:type="gramStart"/>
      <w:r w:rsidRPr="00F306EB">
        <w:rPr>
          <w:rFonts w:ascii="Verdana" w:hAnsi="Verdana" w:cs="Verdana"/>
          <w:sz w:val="16"/>
          <w:szCs w:val="16"/>
        </w:rPr>
        <w:t>ств Ст</w:t>
      </w:r>
      <w:proofErr w:type="gramEnd"/>
      <w:r w:rsidRPr="00F306EB">
        <w:rPr>
          <w:rFonts w:ascii="Verdana" w:hAnsi="Verdana" w:cs="Verdana"/>
          <w:sz w:val="16"/>
          <w:szCs w:val="16"/>
        </w:rPr>
        <w:t>орон по Контракту,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A60124">
        <w:rPr>
          <w:rFonts w:ascii="Verdana" w:hAnsi="Verdana"/>
          <w:sz w:val="18"/>
          <w:szCs w:val="18"/>
          <w:u w:val="single"/>
        </w:rPr>
        <w:t>30</w:t>
      </w:r>
      <w:r w:rsidR="00BA7E1F">
        <w:rPr>
          <w:rFonts w:ascii="Verdana" w:hAnsi="Verdana"/>
          <w:sz w:val="18"/>
          <w:szCs w:val="18"/>
          <w:u w:val="single"/>
        </w:rPr>
        <w:t>7</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1010E2">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7D7B38" w:rsidRPr="003A7680" w:rsidTr="001010E2">
        <w:tc>
          <w:tcPr>
            <w:tcW w:w="523" w:type="dxa"/>
          </w:tcPr>
          <w:p w:rsidR="007D7B38" w:rsidRPr="003A7680" w:rsidRDefault="007D7B38" w:rsidP="00ED68FA">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t>1.</w:t>
            </w:r>
          </w:p>
        </w:tc>
        <w:tc>
          <w:tcPr>
            <w:tcW w:w="1552" w:type="dxa"/>
          </w:tcPr>
          <w:p w:rsidR="007D7B38" w:rsidRPr="0078110C" w:rsidRDefault="00BA7E1F" w:rsidP="00485FD0">
            <w:pPr>
              <w:pStyle w:val="NmcNormal"/>
              <w:spacing w:line="240" w:lineRule="auto"/>
              <w:rPr>
                <w:rFonts w:ascii="Verdana" w:hAnsi="Verdana"/>
                <w:color w:val="000000" w:themeColor="text1"/>
                <w:szCs w:val="16"/>
                <w:lang w:val="ru-RU"/>
              </w:rPr>
            </w:pPr>
            <w:r w:rsidRPr="0078110C">
              <w:rPr>
                <w:rFonts w:ascii="Verdana" w:hAnsi="Verdana"/>
                <w:szCs w:val="16"/>
              </w:rPr>
              <w:t>20.42.15.190</w:t>
            </w:r>
          </w:p>
        </w:tc>
        <w:tc>
          <w:tcPr>
            <w:tcW w:w="2715" w:type="dxa"/>
          </w:tcPr>
          <w:p w:rsidR="007D7B38" w:rsidRPr="0078110C" w:rsidRDefault="00BA7E1F" w:rsidP="00C06C88">
            <w:pPr>
              <w:jc w:val="center"/>
              <w:rPr>
                <w:rFonts w:ascii="Verdana" w:hAnsi="Verdana"/>
                <w:color w:val="000000" w:themeColor="text1"/>
                <w:sz w:val="16"/>
                <w:szCs w:val="16"/>
              </w:rPr>
            </w:pPr>
            <w:r w:rsidRPr="0078110C">
              <w:rPr>
                <w:rFonts w:ascii="Verdana" w:hAnsi="Verdana"/>
                <w:sz w:val="16"/>
                <w:szCs w:val="16"/>
              </w:rPr>
              <w:t xml:space="preserve">PREMIUM Омолаживающее шоколадное обертывание для тела </w:t>
            </w:r>
            <w:proofErr w:type="spellStart"/>
            <w:r w:rsidRPr="0078110C">
              <w:rPr>
                <w:rFonts w:ascii="Verdana" w:hAnsi="Verdana"/>
                <w:sz w:val="16"/>
                <w:szCs w:val="16"/>
              </w:rPr>
              <w:t>Age</w:t>
            </w:r>
            <w:proofErr w:type="spellEnd"/>
            <w:r w:rsidRPr="0078110C">
              <w:rPr>
                <w:rFonts w:ascii="Verdana" w:hAnsi="Verdana"/>
                <w:sz w:val="16"/>
                <w:szCs w:val="16"/>
              </w:rPr>
              <w:t xml:space="preserve"> </w:t>
            </w:r>
            <w:proofErr w:type="spellStart"/>
            <w:r w:rsidRPr="0078110C">
              <w:rPr>
                <w:rFonts w:ascii="Verdana" w:hAnsi="Verdana"/>
                <w:sz w:val="16"/>
                <w:szCs w:val="16"/>
              </w:rPr>
              <w:t>Therapy</w:t>
            </w:r>
            <w:proofErr w:type="spellEnd"/>
            <w:r w:rsidRPr="0078110C">
              <w:rPr>
                <w:rFonts w:ascii="Verdana" w:hAnsi="Verdana"/>
                <w:sz w:val="16"/>
                <w:szCs w:val="16"/>
              </w:rPr>
              <w:t xml:space="preserve"> </w:t>
            </w:r>
            <w:proofErr w:type="spellStart"/>
            <w:r w:rsidRPr="0078110C">
              <w:rPr>
                <w:rFonts w:ascii="Verdana" w:hAnsi="Verdana"/>
                <w:sz w:val="16"/>
                <w:szCs w:val="16"/>
              </w:rPr>
              <w:t>Body</w:t>
            </w:r>
            <w:proofErr w:type="spellEnd"/>
            <w:r w:rsidRPr="0078110C">
              <w:rPr>
                <w:rFonts w:ascii="Verdana" w:hAnsi="Verdana"/>
                <w:sz w:val="16"/>
                <w:szCs w:val="16"/>
              </w:rPr>
              <w:t xml:space="preserve"> </w:t>
            </w:r>
            <w:proofErr w:type="spellStart"/>
            <w:r w:rsidRPr="0078110C">
              <w:rPr>
                <w:rFonts w:ascii="Verdana" w:hAnsi="Verdana"/>
                <w:sz w:val="16"/>
                <w:szCs w:val="16"/>
              </w:rPr>
              <w:t>Spa</w:t>
            </w:r>
            <w:proofErr w:type="spellEnd"/>
            <w:r w:rsidRPr="0078110C">
              <w:rPr>
                <w:rFonts w:ascii="Verdana" w:hAnsi="Verdana"/>
                <w:sz w:val="16"/>
                <w:szCs w:val="16"/>
              </w:rPr>
              <w:t>, 500 мл</w:t>
            </w:r>
          </w:p>
        </w:tc>
        <w:tc>
          <w:tcPr>
            <w:tcW w:w="4165" w:type="dxa"/>
          </w:tcPr>
          <w:p w:rsidR="00BA7E1F" w:rsidRPr="0078110C" w:rsidRDefault="00BA7E1F" w:rsidP="00BA7E1F">
            <w:pPr>
              <w:shd w:val="clear" w:color="auto" w:fill="FFFFFF"/>
              <w:rPr>
                <w:rFonts w:ascii="Verdana" w:hAnsi="Verdana" w:cs="Segoe UI"/>
                <w:color w:val="1F1F1F"/>
                <w:sz w:val="16"/>
                <w:szCs w:val="16"/>
                <w:lang w:val="en-US" w:eastAsia="ru-RU"/>
              </w:rPr>
            </w:pPr>
            <w:r w:rsidRPr="0078110C">
              <w:rPr>
                <w:rFonts w:ascii="Verdana" w:hAnsi="Verdana" w:cs="Segoe UI"/>
                <w:color w:val="1F1F1F"/>
                <w:sz w:val="16"/>
                <w:szCs w:val="16"/>
                <w:shd w:val="clear" w:color="auto" w:fill="FFFFFF"/>
                <w:lang w:val="en-US"/>
              </w:rPr>
              <w:t xml:space="preserve">Premium Professional - </w:t>
            </w:r>
            <w:r w:rsidRPr="0078110C">
              <w:rPr>
                <w:rFonts w:ascii="Verdana" w:hAnsi="Verdana" w:cs="Segoe UI"/>
                <w:color w:val="1F1F1F"/>
                <w:sz w:val="16"/>
                <w:szCs w:val="16"/>
                <w:shd w:val="clear" w:color="auto" w:fill="FFFFFF"/>
              </w:rPr>
              <w:t>Шоколадное</w:t>
            </w:r>
            <w:r w:rsidRPr="0078110C">
              <w:rPr>
                <w:rFonts w:ascii="Verdana" w:hAnsi="Verdana" w:cs="Segoe UI"/>
                <w:color w:val="1F1F1F"/>
                <w:sz w:val="16"/>
                <w:szCs w:val="16"/>
                <w:shd w:val="clear" w:color="auto" w:fill="FFFFFF"/>
                <w:lang w:val="en-US"/>
              </w:rPr>
              <w:t xml:space="preserve"> </w:t>
            </w:r>
            <w:r w:rsidRPr="0078110C">
              <w:rPr>
                <w:rFonts w:ascii="Verdana" w:hAnsi="Verdana" w:cs="Segoe UI"/>
                <w:color w:val="1F1F1F"/>
                <w:sz w:val="16"/>
                <w:szCs w:val="16"/>
                <w:shd w:val="clear" w:color="auto" w:fill="FFFFFF"/>
              </w:rPr>
              <w:t>обертывание</w:t>
            </w:r>
            <w:r w:rsidRPr="0078110C">
              <w:rPr>
                <w:rFonts w:ascii="Verdana" w:hAnsi="Verdana" w:cs="Segoe UI"/>
                <w:color w:val="1F1F1F"/>
                <w:sz w:val="16"/>
                <w:szCs w:val="16"/>
                <w:shd w:val="clear" w:color="auto" w:fill="FFFFFF"/>
                <w:lang w:val="en-US"/>
              </w:rPr>
              <w:t xml:space="preserve"> «Age Therapy» (500 </w:t>
            </w:r>
            <w:r w:rsidRPr="0078110C">
              <w:rPr>
                <w:rFonts w:ascii="Verdana" w:hAnsi="Verdana" w:cs="Segoe UI"/>
                <w:color w:val="1F1F1F"/>
                <w:sz w:val="16"/>
                <w:szCs w:val="16"/>
                <w:shd w:val="clear" w:color="auto" w:fill="FFFFFF"/>
              </w:rPr>
              <w:t>мл</w:t>
            </w:r>
            <w:r w:rsidRPr="0078110C">
              <w:rPr>
                <w:rFonts w:ascii="Verdana" w:hAnsi="Verdana" w:cs="Segoe UI"/>
                <w:color w:val="1F1F1F"/>
                <w:sz w:val="16"/>
                <w:szCs w:val="16"/>
                <w:shd w:val="clear" w:color="auto" w:fill="FFFFFF"/>
                <w:lang w:val="en-US"/>
              </w:rPr>
              <w:t>).</w:t>
            </w:r>
            <w:r w:rsidRPr="0078110C">
              <w:rPr>
                <w:rFonts w:ascii="Verdana" w:hAnsi="Verdana" w:cs="Segoe UI"/>
                <w:color w:val="1F1F1F"/>
                <w:sz w:val="16"/>
                <w:szCs w:val="16"/>
                <w:lang w:val="en-US"/>
              </w:rPr>
              <w:t xml:space="preserve"> </w:t>
            </w:r>
            <w:r w:rsidRPr="0078110C">
              <w:rPr>
                <w:rFonts w:ascii="Verdana" w:hAnsi="Verdana" w:cs="Segoe UI"/>
                <w:color w:val="1F1F1F"/>
                <w:sz w:val="16"/>
                <w:szCs w:val="16"/>
                <w:lang w:eastAsia="ru-RU"/>
              </w:rPr>
              <w:t>Состав</w:t>
            </w:r>
            <w:r w:rsidRPr="0078110C">
              <w:rPr>
                <w:rFonts w:ascii="Verdana" w:hAnsi="Verdana" w:cs="Segoe UI"/>
                <w:color w:val="1F1F1F"/>
                <w:sz w:val="16"/>
                <w:szCs w:val="16"/>
                <w:lang w:val="en-US" w:eastAsia="ru-RU"/>
              </w:rPr>
              <w:t>:</w:t>
            </w:r>
          </w:p>
          <w:p w:rsidR="00BA7E1F" w:rsidRPr="00BA7E1F" w:rsidRDefault="00BA7E1F" w:rsidP="00BA7E1F">
            <w:pPr>
              <w:shd w:val="clear" w:color="auto" w:fill="FFFFFF"/>
              <w:suppressAutoHyphens w:val="0"/>
              <w:rPr>
                <w:rFonts w:ascii="Verdana" w:hAnsi="Verdana" w:cs="Segoe UI"/>
                <w:color w:val="1F1F1F"/>
                <w:sz w:val="16"/>
                <w:szCs w:val="16"/>
                <w:lang w:val="en-US" w:eastAsia="ru-RU"/>
              </w:rPr>
            </w:pPr>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вода</w:t>
            </w:r>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очищенная</w:t>
            </w:r>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каолин</w:t>
            </w:r>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вода</w:t>
            </w:r>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eastAsia="ru-RU"/>
              </w:rPr>
              <w:t>шунгитовая</w:t>
            </w:r>
            <w:proofErr w:type="spellEnd"/>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сапропелевая</w:t>
            </w:r>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грязь</w:t>
            </w:r>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какао</w:t>
            </w:r>
            <w:r w:rsidRPr="00BA7E1F">
              <w:rPr>
                <w:rFonts w:ascii="Verdana" w:hAnsi="Verdana" w:cs="Segoe UI"/>
                <w:color w:val="1F1F1F"/>
                <w:sz w:val="16"/>
                <w:szCs w:val="16"/>
                <w:lang w:val="en-US" w:eastAsia="ru-RU"/>
              </w:rPr>
              <w:t>-</w:t>
            </w:r>
            <w:r w:rsidRPr="00BA7E1F">
              <w:rPr>
                <w:rFonts w:ascii="Verdana" w:hAnsi="Verdana" w:cs="Segoe UI"/>
                <w:color w:val="1F1F1F"/>
                <w:sz w:val="16"/>
                <w:szCs w:val="16"/>
                <w:lang w:eastAsia="ru-RU"/>
              </w:rPr>
              <w:t>порошок</w:t>
            </w:r>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глицерин</w:t>
            </w:r>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eastAsia="ru-RU"/>
              </w:rPr>
              <w:t>гидроксиэтил</w:t>
            </w:r>
            <w:proofErr w:type="spellEnd"/>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акрилат</w:t>
            </w:r>
            <w:r w:rsidRPr="00BA7E1F">
              <w:rPr>
                <w:rFonts w:ascii="Verdana" w:hAnsi="Verdana" w:cs="Segoe UI"/>
                <w:color w:val="1F1F1F"/>
                <w:sz w:val="16"/>
                <w:szCs w:val="16"/>
                <w:lang w:val="en-US" w:eastAsia="ru-RU"/>
              </w:rPr>
              <w:t>/</w:t>
            </w:r>
            <w:r w:rsidRPr="00BA7E1F">
              <w:rPr>
                <w:rFonts w:ascii="Verdana" w:hAnsi="Verdana" w:cs="Segoe UI"/>
                <w:color w:val="1F1F1F"/>
                <w:sz w:val="16"/>
                <w:szCs w:val="16"/>
                <w:lang w:eastAsia="ru-RU"/>
              </w:rPr>
              <w:t>натрия</w:t>
            </w:r>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eastAsia="ru-RU"/>
              </w:rPr>
              <w:t>акрилоилдиметил</w:t>
            </w:r>
            <w:proofErr w:type="spellEnd"/>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eastAsia="ru-RU"/>
              </w:rPr>
              <w:t>таурат</w:t>
            </w:r>
            <w:proofErr w:type="spellEnd"/>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сополимер</w:t>
            </w:r>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и</w:t>
            </w:r>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eastAsia="ru-RU"/>
              </w:rPr>
              <w:t>сквалан</w:t>
            </w:r>
            <w:proofErr w:type="spellEnd"/>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и</w:t>
            </w:r>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eastAsia="ru-RU"/>
              </w:rPr>
              <w:t>полисорбат</w:t>
            </w:r>
            <w:proofErr w:type="spellEnd"/>
            <w:r w:rsidRPr="00BA7E1F">
              <w:rPr>
                <w:rFonts w:ascii="Verdana" w:hAnsi="Verdana" w:cs="Segoe UI"/>
                <w:color w:val="1F1F1F"/>
                <w:sz w:val="16"/>
                <w:szCs w:val="16"/>
                <w:lang w:val="en-US" w:eastAsia="ru-RU"/>
              </w:rPr>
              <w:t xml:space="preserve"> 60, </w:t>
            </w:r>
            <w:r w:rsidRPr="00BA7E1F">
              <w:rPr>
                <w:rFonts w:ascii="Verdana" w:hAnsi="Verdana" w:cs="Segoe UI"/>
                <w:color w:val="1F1F1F"/>
                <w:sz w:val="16"/>
                <w:szCs w:val="16"/>
                <w:lang w:eastAsia="ru-RU"/>
              </w:rPr>
              <w:t>глина</w:t>
            </w:r>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зеленая</w:t>
            </w:r>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eastAsia="ru-RU"/>
              </w:rPr>
              <w:t>пропиленгликоль</w:t>
            </w:r>
            <w:proofErr w:type="spellEnd"/>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экстракт</w:t>
            </w:r>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бамбука</w:t>
            </w:r>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экстракт</w:t>
            </w:r>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плюща</w:t>
            </w:r>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val="en-US" w:eastAsia="ru-RU"/>
              </w:rPr>
              <w:t>Lanablue</w:t>
            </w:r>
            <w:proofErr w:type="spellEnd"/>
            <w:r w:rsidRPr="00BA7E1F">
              <w:rPr>
                <w:rFonts w:ascii="Verdana" w:hAnsi="Verdana" w:cs="Segoe UI"/>
                <w:color w:val="1F1F1F"/>
                <w:sz w:val="16"/>
                <w:szCs w:val="16"/>
                <w:lang w:val="en-US" w:eastAsia="ru-RU"/>
              </w:rPr>
              <w:t>™ (</w:t>
            </w:r>
            <w:proofErr w:type="spellStart"/>
            <w:r w:rsidRPr="00BA7E1F">
              <w:rPr>
                <w:rFonts w:ascii="Verdana" w:hAnsi="Verdana" w:cs="Segoe UI"/>
                <w:color w:val="1F1F1F"/>
                <w:sz w:val="16"/>
                <w:szCs w:val="16"/>
                <w:lang w:eastAsia="ru-RU"/>
              </w:rPr>
              <w:t>сорбитол</w:t>
            </w:r>
            <w:proofErr w:type="spellEnd"/>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экстракт</w:t>
            </w:r>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водорослей</w:t>
            </w:r>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eastAsia="ru-RU"/>
              </w:rPr>
              <w:t>ксантановая</w:t>
            </w:r>
            <w:proofErr w:type="spellEnd"/>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смола</w:t>
            </w:r>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val="en-US" w:eastAsia="ru-RU"/>
              </w:rPr>
              <w:t>Neolone</w:t>
            </w:r>
            <w:proofErr w:type="spellEnd"/>
            <w:r w:rsidRPr="00BA7E1F">
              <w:rPr>
                <w:rFonts w:ascii="Verdana" w:hAnsi="Verdana" w:cs="Segoe UI"/>
                <w:color w:val="1F1F1F"/>
                <w:sz w:val="16"/>
                <w:szCs w:val="16"/>
                <w:lang w:val="en-US" w:eastAsia="ru-RU"/>
              </w:rPr>
              <w:t xml:space="preserve"> MXP™ (</w:t>
            </w:r>
            <w:proofErr w:type="spellStart"/>
            <w:r w:rsidRPr="00BA7E1F">
              <w:rPr>
                <w:rFonts w:ascii="Verdana" w:hAnsi="Verdana" w:cs="Segoe UI"/>
                <w:color w:val="1F1F1F"/>
                <w:sz w:val="16"/>
                <w:szCs w:val="16"/>
                <w:lang w:eastAsia="ru-RU"/>
              </w:rPr>
              <w:t>феноксиэтанол</w:t>
            </w:r>
            <w:proofErr w:type="spellEnd"/>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eastAsia="ru-RU"/>
              </w:rPr>
              <w:t>метилпарабен</w:t>
            </w:r>
            <w:proofErr w:type="spellEnd"/>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eastAsia="ru-RU"/>
              </w:rPr>
              <w:t>пропилпарабен</w:t>
            </w:r>
            <w:proofErr w:type="spellEnd"/>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eastAsia="ru-RU"/>
              </w:rPr>
              <w:t>метилизотиазолинон</w:t>
            </w:r>
            <w:proofErr w:type="spellEnd"/>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отдушка</w:t>
            </w:r>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eastAsia="ru-RU"/>
              </w:rPr>
              <w:t>метилхлороизотиазолинон</w:t>
            </w:r>
            <w:proofErr w:type="spellEnd"/>
            <w:r w:rsidRPr="00BA7E1F">
              <w:rPr>
                <w:rFonts w:ascii="Verdana" w:hAnsi="Verdana" w:cs="Segoe UI"/>
                <w:color w:val="1F1F1F"/>
                <w:sz w:val="16"/>
                <w:szCs w:val="16"/>
                <w:lang w:val="en-US" w:eastAsia="ru-RU"/>
              </w:rPr>
              <w:t xml:space="preserve">, </w:t>
            </w:r>
            <w:proofErr w:type="spellStart"/>
            <w:r w:rsidRPr="00BA7E1F">
              <w:rPr>
                <w:rFonts w:ascii="Verdana" w:hAnsi="Verdana" w:cs="Segoe UI"/>
                <w:color w:val="1F1F1F"/>
                <w:sz w:val="16"/>
                <w:szCs w:val="16"/>
                <w:lang w:eastAsia="ru-RU"/>
              </w:rPr>
              <w:t>метилизотиазолинон</w:t>
            </w:r>
            <w:proofErr w:type="spellEnd"/>
            <w:r w:rsidRPr="00BA7E1F">
              <w:rPr>
                <w:rFonts w:ascii="Verdana" w:hAnsi="Verdana" w:cs="Segoe UI"/>
                <w:color w:val="1F1F1F"/>
                <w:sz w:val="16"/>
                <w:szCs w:val="16"/>
                <w:lang w:val="en-US" w:eastAsia="ru-RU"/>
              </w:rPr>
              <w:t xml:space="preserve">, </w:t>
            </w:r>
            <w:r w:rsidRPr="00BA7E1F">
              <w:rPr>
                <w:rFonts w:ascii="Verdana" w:hAnsi="Verdana" w:cs="Segoe UI"/>
                <w:color w:val="1F1F1F"/>
                <w:sz w:val="16"/>
                <w:szCs w:val="16"/>
                <w:lang w:eastAsia="ru-RU"/>
              </w:rPr>
              <w:t>рапа</w:t>
            </w:r>
            <w:r w:rsidRPr="00BA7E1F">
              <w:rPr>
                <w:rFonts w:ascii="Verdana" w:hAnsi="Verdana" w:cs="Segoe UI"/>
                <w:color w:val="1F1F1F"/>
                <w:sz w:val="16"/>
                <w:szCs w:val="16"/>
                <w:lang w:val="en-US" w:eastAsia="ru-RU"/>
              </w:rPr>
              <w:t>.</w:t>
            </w:r>
          </w:p>
          <w:p w:rsidR="007D7B38" w:rsidRPr="0078110C" w:rsidRDefault="007D7B38" w:rsidP="007D7B38">
            <w:pPr>
              <w:jc w:val="both"/>
              <w:rPr>
                <w:rFonts w:ascii="Verdana" w:hAnsi="Verdana"/>
                <w:color w:val="000000" w:themeColor="text1"/>
                <w:sz w:val="16"/>
                <w:szCs w:val="16"/>
                <w:lang w:val="en-US"/>
              </w:rPr>
            </w:pPr>
          </w:p>
        </w:tc>
        <w:tc>
          <w:tcPr>
            <w:tcW w:w="1643" w:type="dxa"/>
          </w:tcPr>
          <w:p w:rsidR="007D7B38" w:rsidRPr="00BA7E1F" w:rsidRDefault="007D7B38" w:rsidP="00412EF8">
            <w:pPr>
              <w:jc w:val="center"/>
              <w:rPr>
                <w:rFonts w:ascii="Verdana" w:hAnsi="Verdana"/>
                <w:color w:val="000000" w:themeColor="text1"/>
                <w:sz w:val="16"/>
                <w:szCs w:val="16"/>
                <w:lang w:val="en-US" w:eastAsia="ru-RU"/>
              </w:rPr>
            </w:pPr>
          </w:p>
        </w:tc>
        <w:tc>
          <w:tcPr>
            <w:tcW w:w="909" w:type="dxa"/>
          </w:tcPr>
          <w:p w:rsidR="007D7B38" w:rsidRPr="003A7680" w:rsidRDefault="007D7B38" w:rsidP="00ED68FA">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7D7B38" w:rsidRPr="003A7680" w:rsidRDefault="0078110C" w:rsidP="00ED68FA">
            <w:pPr>
              <w:jc w:val="center"/>
              <w:rPr>
                <w:rFonts w:ascii="Verdana" w:hAnsi="Verdana"/>
                <w:color w:val="000000" w:themeColor="text1"/>
                <w:sz w:val="16"/>
                <w:szCs w:val="16"/>
              </w:rPr>
            </w:pPr>
            <w:r>
              <w:rPr>
                <w:rFonts w:ascii="Verdana" w:hAnsi="Verdana"/>
                <w:color w:val="000000" w:themeColor="text1"/>
                <w:sz w:val="16"/>
                <w:szCs w:val="16"/>
              </w:rPr>
              <w:t>1</w:t>
            </w:r>
          </w:p>
        </w:tc>
        <w:tc>
          <w:tcPr>
            <w:tcW w:w="974" w:type="dxa"/>
          </w:tcPr>
          <w:p w:rsidR="007D7B38" w:rsidRPr="003A7680" w:rsidRDefault="007D7B38" w:rsidP="008F5A08">
            <w:pPr>
              <w:pStyle w:val="ConsPlusNormal"/>
              <w:widowControl/>
              <w:ind w:firstLine="0"/>
              <w:jc w:val="center"/>
              <w:rPr>
                <w:rFonts w:ascii="Verdana" w:hAnsi="Verdana"/>
                <w:color w:val="000000" w:themeColor="text1"/>
                <w:sz w:val="16"/>
                <w:szCs w:val="16"/>
              </w:rPr>
            </w:pPr>
          </w:p>
        </w:tc>
        <w:tc>
          <w:tcPr>
            <w:tcW w:w="1503" w:type="dxa"/>
          </w:tcPr>
          <w:p w:rsidR="007D7B38" w:rsidRPr="003A7680" w:rsidRDefault="007D7B38" w:rsidP="00015252">
            <w:pPr>
              <w:pStyle w:val="ConsPlusNormal"/>
              <w:widowControl/>
              <w:ind w:firstLine="0"/>
              <w:jc w:val="center"/>
              <w:rPr>
                <w:rFonts w:ascii="Verdana" w:hAnsi="Verdana"/>
                <w:color w:val="000000" w:themeColor="text1"/>
                <w:sz w:val="16"/>
                <w:szCs w:val="16"/>
              </w:rPr>
            </w:pPr>
          </w:p>
        </w:tc>
      </w:tr>
      <w:tr w:rsidR="00BA7E1F" w:rsidRPr="003A7680" w:rsidTr="001010E2">
        <w:tc>
          <w:tcPr>
            <w:tcW w:w="523" w:type="dxa"/>
          </w:tcPr>
          <w:p w:rsidR="00BA7E1F" w:rsidRPr="003A7680" w:rsidRDefault="00BA7E1F" w:rsidP="00ED68FA">
            <w:pPr>
              <w:pStyle w:val="ConsPlusNormal"/>
              <w:widowControl/>
              <w:ind w:firstLine="0"/>
              <w:jc w:val="center"/>
              <w:rPr>
                <w:rFonts w:ascii="Verdana" w:hAnsi="Verdana"/>
                <w:color w:val="000000" w:themeColor="text1"/>
                <w:sz w:val="16"/>
                <w:szCs w:val="16"/>
              </w:rPr>
            </w:pPr>
            <w:r>
              <w:rPr>
                <w:rFonts w:ascii="Verdana" w:hAnsi="Verdana"/>
                <w:color w:val="000000" w:themeColor="text1"/>
                <w:sz w:val="16"/>
                <w:szCs w:val="16"/>
              </w:rPr>
              <w:t>2.</w:t>
            </w:r>
          </w:p>
        </w:tc>
        <w:tc>
          <w:tcPr>
            <w:tcW w:w="1552" w:type="dxa"/>
          </w:tcPr>
          <w:p w:rsidR="00BA7E1F" w:rsidRPr="0078110C" w:rsidRDefault="00BA7E1F" w:rsidP="00485FD0">
            <w:pPr>
              <w:pStyle w:val="NmcNormal"/>
              <w:spacing w:line="240" w:lineRule="auto"/>
              <w:rPr>
                <w:rFonts w:ascii="Verdana" w:hAnsi="Verdana"/>
                <w:color w:val="000000" w:themeColor="text1"/>
                <w:szCs w:val="16"/>
                <w:lang w:val="ru-RU"/>
              </w:rPr>
            </w:pPr>
            <w:r w:rsidRPr="0078110C">
              <w:rPr>
                <w:rFonts w:ascii="Verdana" w:hAnsi="Verdana"/>
                <w:szCs w:val="16"/>
              </w:rPr>
              <w:t>20.42.15.190</w:t>
            </w:r>
          </w:p>
        </w:tc>
        <w:tc>
          <w:tcPr>
            <w:tcW w:w="2715" w:type="dxa"/>
          </w:tcPr>
          <w:p w:rsidR="00BA7E1F" w:rsidRPr="0078110C" w:rsidRDefault="00BA7E1F" w:rsidP="00C06C88">
            <w:pPr>
              <w:jc w:val="center"/>
              <w:rPr>
                <w:rFonts w:ascii="Verdana" w:hAnsi="Verdana"/>
                <w:color w:val="000000" w:themeColor="text1"/>
                <w:sz w:val="16"/>
                <w:szCs w:val="16"/>
              </w:rPr>
            </w:pPr>
            <w:r w:rsidRPr="0078110C">
              <w:rPr>
                <w:rFonts w:ascii="Verdana" w:hAnsi="Verdana"/>
                <w:sz w:val="16"/>
                <w:szCs w:val="16"/>
              </w:rPr>
              <w:t xml:space="preserve">PREMIUM Цитрусовая паста для </w:t>
            </w:r>
            <w:proofErr w:type="spellStart"/>
            <w:r w:rsidRPr="0078110C">
              <w:rPr>
                <w:rFonts w:ascii="Verdana" w:hAnsi="Verdana"/>
                <w:sz w:val="16"/>
                <w:szCs w:val="16"/>
              </w:rPr>
              <w:t>антицеллюлитного</w:t>
            </w:r>
            <w:proofErr w:type="spellEnd"/>
            <w:r w:rsidRPr="0078110C">
              <w:rPr>
                <w:rFonts w:ascii="Verdana" w:hAnsi="Verdana"/>
                <w:sz w:val="16"/>
                <w:szCs w:val="16"/>
              </w:rPr>
              <w:t xml:space="preserve"> обертывания </w:t>
            </w:r>
            <w:proofErr w:type="spellStart"/>
            <w:r w:rsidRPr="0078110C">
              <w:rPr>
                <w:rFonts w:ascii="Verdana" w:hAnsi="Verdana"/>
                <w:sz w:val="16"/>
                <w:szCs w:val="16"/>
              </w:rPr>
              <w:t>Fat</w:t>
            </w:r>
            <w:proofErr w:type="spellEnd"/>
            <w:r w:rsidRPr="0078110C">
              <w:rPr>
                <w:rFonts w:ascii="Verdana" w:hAnsi="Verdana"/>
                <w:sz w:val="16"/>
                <w:szCs w:val="16"/>
              </w:rPr>
              <w:t xml:space="preserve"> </w:t>
            </w:r>
            <w:proofErr w:type="spellStart"/>
            <w:r w:rsidRPr="0078110C">
              <w:rPr>
                <w:rFonts w:ascii="Verdana" w:hAnsi="Verdana"/>
                <w:sz w:val="16"/>
                <w:szCs w:val="16"/>
              </w:rPr>
              <w:t>Burner</w:t>
            </w:r>
            <w:proofErr w:type="spellEnd"/>
            <w:r w:rsidRPr="0078110C">
              <w:rPr>
                <w:rFonts w:ascii="Verdana" w:hAnsi="Verdana"/>
                <w:sz w:val="16"/>
                <w:szCs w:val="16"/>
              </w:rPr>
              <w:t>, 500 мл</w:t>
            </w:r>
          </w:p>
        </w:tc>
        <w:tc>
          <w:tcPr>
            <w:tcW w:w="4165" w:type="dxa"/>
          </w:tcPr>
          <w:p w:rsidR="00BA7E1F" w:rsidRPr="0078110C" w:rsidRDefault="00BA7E1F" w:rsidP="00C06C88">
            <w:pPr>
              <w:suppressAutoHyphens w:val="0"/>
              <w:rPr>
                <w:rFonts w:ascii="Verdana" w:hAnsi="Verdana"/>
                <w:color w:val="000000"/>
                <w:sz w:val="16"/>
                <w:szCs w:val="16"/>
                <w:lang w:eastAsia="ru-RU"/>
              </w:rPr>
            </w:pPr>
            <w:proofErr w:type="spellStart"/>
            <w:r w:rsidRPr="0078110C">
              <w:rPr>
                <w:rFonts w:ascii="Verdana" w:hAnsi="Verdana" w:cs="Arial"/>
                <w:color w:val="111111"/>
                <w:sz w:val="16"/>
                <w:szCs w:val="16"/>
                <w:shd w:val="clear" w:color="auto" w:fill="FFFFFF"/>
              </w:rPr>
              <w:t>Premium</w:t>
            </w:r>
            <w:proofErr w:type="spellEnd"/>
            <w:r w:rsidRPr="0078110C">
              <w:rPr>
                <w:rFonts w:ascii="Verdana" w:hAnsi="Verdana" w:cs="Arial"/>
                <w:color w:val="111111"/>
                <w:sz w:val="16"/>
                <w:szCs w:val="16"/>
                <w:shd w:val="clear" w:color="auto" w:fill="FFFFFF"/>
              </w:rPr>
              <w:t xml:space="preserve"> </w:t>
            </w:r>
            <w:proofErr w:type="spellStart"/>
            <w:r w:rsidRPr="0078110C">
              <w:rPr>
                <w:rFonts w:ascii="Verdana" w:hAnsi="Verdana" w:cs="Arial"/>
                <w:color w:val="111111"/>
                <w:sz w:val="16"/>
                <w:szCs w:val="16"/>
                <w:shd w:val="clear" w:color="auto" w:fill="FFFFFF"/>
              </w:rPr>
              <w:t>Silhouette</w:t>
            </w:r>
            <w:proofErr w:type="spellEnd"/>
            <w:r w:rsidRPr="0078110C">
              <w:rPr>
                <w:rFonts w:ascii="Verdana" w:hAnsi="Verdana" w:cs="Arial"/>
                <w:color w:val="111111"/>
                <w:sz w:val="16"/>
                <w:szCs w:val="16"/>
                <w:shd w:val="clear" w:color="auto" w:fill="FFFFFF"/>
              </w:rPr>
              <w:t xml:space="preserve"> Обертывание. Цитрусовая паста для обертывания </w:t>
            </w:r>
            <w:proofErr w:type="spellStart"/>
            <w:r w:rsidRPr="0078110C">
              <w:rPr>
                <w:rFonts w:ascii="Verdana" w:hAnsi="Verdana" w:cs="Arial"/>
                <w:color w:val="111111"/>
                <w:sz w:val="16"/>
                <w:szCs w:val="16"/>
                <w:shd w:val="clear" w:color="auto" w:fill="FFFFFF"/>
              </w:rPr>
              <w:t>Fat</w:t>
            </w:r>
            <w:proofErr w:type="spellEnd"/>
            <w:r w:rsidRPr="0078110C">
              <w:rPr>
                <w:rFonts w:ascii="Verdana" w:hAnsi="Verdana" w:cs="Arial"/>
                <w:color w:val="111111"/>
                <w:sz w:val="16"/>
                <w:szCs w:val="16"/>
                <w:shd w:val="clear" w:color="auto" w:fill="FFFFFF"/>
              </w:rPr>
              <w:t xml:space="preserve"> </w:t>
            </w:r>
            <w:proofErr w:type="spellStart"/>
            <w:r w:rsidRPr="0078110C">
              <w:rPr>
                <w:rFonts w:ascii="Verdana" w:hAnsi="Verdana" w:cs="Arial"/>
                <w:color w:val="111111"/>
                <w:sz w:val="16"/>
                <w:szCs w:val="16"/>
                <w:shd w:val="clear" w:color="auto" w:fill="FFFFFF"/>
              </w:rPr>
              <w:t>Burner</w:t>
            </w:r>
            <w:proofErr w:type="spellEnd"/>
            <w:r w:rsidRPr="0078110C">
              <w:rPr>
                <w:rFonts w:ascii="Verdana" w:hAnsi="Verdana" w:cs="Arial"/>
                <w:color w:val="111111"/>
                <w:sz w:val="16"/>
                <w:szCs w:val="16"/>
                <w:shd w:val="clear" w:color="auto" w:fill="FFFFFF"/>
              </w:rPr>
              <w:t xml:space="preserve"> - Сжигает подкожный жир, предотвращает возникновение застоя жидкости в тканях. Устраняет эффект «апельсиновой корки». </w:t>
            </w:r>
            <w:proofErr w:type="gramStart"/>
            <w:r w:rsidRPr="0078110C">
              <w:rPr>
                <w:rFonts w:ascii="Verdana" w:hAnsi="Verdana" w:cs="Arial"/>
                <w:color w:val="111111"/>
                <w:sz w:val="16"/>
                <w:szCs w:val="16"/>
                <w:shd w:val="clear" w:color="auto" w:fill="FFFFFF"/>
              </w:rPr>
              <w:t xml:space="preserve">Состав: </w:t>
            </w:r>
            <w:proofErr w:type="spellStart"/>
            <w:r w:rsidRPr="0078110C">
              <w:rPr>
                <w:rFonts w:ascii="Verdana" w:hAnsi="Verdana" w:cs="Arial"/>
                <w:color w:val="111111"/>
                <w:sz w:val="16"/>
                <w:szCs w:val="16"/>
                <w:shd w:val="clear" w:color="auto" w:fill="FFFFFF"/>
              </w:rPr>
              <w:t>шунгитовая</w:t>
            </w:r>
            <w:proofErr w:type="spellEnd"/>
            <w:r w:rsidRPr="0078110C">
              <w:rPr>
                <w:rFonts w:ascii="Verdana" w:hAnsi="Verdana" w:cs="Arial"/>
                <w:color w:val="111111"/>
                <w:sz w:val="16"/>
                <w:szCs w:val="16"/>
                <w:shd w:val="clear" w:color="auto" w:fill="FFFFFF"/>
              </w:rPr>
              <w:t xml:space="preserve"> вода, рапа, желчь, никотиновая кислота, </w:t>
            </w:r>
            <w:proofErr w:type="spellStart"/>
            <w:r w:rsidRPr="0078110C">
              <w:rPr>
                <w:rFonts w:ascii="Verdana" w:hAnsi="Verdana" w:cs="Arial"/>
                <w:color w:val="111111"/>
                <w:sz w:val="16"/>
                <w:szCs w:val="16"/>
                <w:shd w:val="clear" w:color="auto" w:fill="FFFFFF"/>
              </w:rPr>
              <w:t>триметилглицин</w:t>
            </w:r>
            <w:proofErr w:type="spellEnd"/>
            <w:r w:rsidRPr="0078110C">
              <w:rPr>
                <w:rFonts w:ascii="Verdana" w:hAnsi="Verdana" w:cs="Arial"/>
                <w:color w:val="111111"/>
                <w:sz w:val="16"/>
                <w:szCs w:val="16"/>
                <w:shd w:val="clear" w:color="auto" w:fill="FFFFFF"/>
              </w:rPr>
              <w:t xml:space="preserve">, масло </w:t>
            </w:r>
            <w:proofErr w:type="spellStart"/>
            <w:r w:rsidRPr="0078110C">
              <w:rPr>
                <w:rFonts w:ascii="Verdana" w:hAnsi="Verdana" w:cs="Arial"/>
                <w:color w:val="111111"/>
                <w:sz w:val="16"/>
                <w:szCs w:val="16"/>
                <w:shd w:val="clear" w:color="auto" w:fill="FFFFFF"/>
              </w:rPr>
              <w:t>карите</w:t>
            </w:r>
            <w:proofErr w:type="spellEnd"/>
            <w:r w:rsidRPr="0078110C">
              <w:rPr>
                <w:rFonts w:ascii="Verdana" w:hAnsi="Verdana" w:cs="Arial"/>
                <w:color w:val="111111"/>
                <w:sz w:val="16"/>
                <w:szCs w:val="16"/>
                <w:shd w:val="clear" w:color="auto" w:fill="FFFFFF"/>
              </w:rPr>
              <w:t>, белая глина, эфирные масла: апельсина, мандарина, лимона, бергамота.</w:t>
            </w:r>
            <w:proofErr w:type="gramEnd"/>
          </w:p>
        </w:tc>
        <w:tc>
          <w:tcPr>
            <w:tcW w:w="1643" w:type="dxa"/>
          </w:tcPr>
          <w:p w:rsidR="00BA7E1F" w:rsidRPr="003A7680" w:rsidRDefault="00BA7E1F" w:rsidP="00412EF8">
            <w:pPr>
              <w:jc w:val="center"/>
              <w:rPr>
                <w:rFonts w:ascii="Verdana" w:hAnsi="Verdana"/>
                <w:color w:val="000000" w:themeColor="text1"/>
                <w:sz w:val="16"/>
                <w:szCs w:val="16"/>
                <w:lang w:eastAsia="ru-RU"/>
              </w:rPr>
            </w:pPr>
          </w:p>
        </w:tc>
        <w:tc>
          <w:tcPr>
            <w:tcW w:w="909" w:type="dxa"/>
          </w:tcPr>
          <w:p w:rsidR="00BA7E1F" w:rsidRPr="003A7680" w:rsidRDefault="0078110C" w:rsidP="00ED68FA">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BA7E1F" w:rsidRDefault="0078110C" w:rsidP="00ED68FA">
            <w:pPr>
              <w:jc w:val="center"/>
              <w:rPr>
                <w:rFonts w:ascii="Verdana" w:hAnsi="Verdana"/>
                <w:color w:val="000000" w:themeColor="text1"/>
                <w:sz w:val="16"/>
                <w:szCs w:val="16"/>
              </w:rPr>
            </w:pPr>
            <w:r>
              <w:rPr>
                <w:rFonts w:ascii="Verdana" w:hAnsi="Verdana"/>
                <w:color w:val="000000" w:themeColor="text1"/>
                <w:sz w:val="16"/>
                <w:szCs w:val="16"/>
              </w:rPr>
              <w:t>1</w:t>
            </w:r>
          </w:p>
        </w:tc>
        <w:tc>
          <w:tcPr>
            <w:tcW w:w="974" w:type="dxa"/>
          </w:tcPr>
          <w:p w:rsidR="00BA7E1F" w:rsidRPr="003A7680" w:rsidRDefault="00BA7E1F" w:rsidP="008F5A08">
            <w:pPr>
              <w:pStyle w:val="ConsPlusNormal"/>
              <w:widowControl/>
              <w:ind w:firstLine="0"/>
              <w:jc w:val="center"/>
              <w:rPr>
                <w:rFonts w:ascii="Verdana" w:hAnsi="Verdana"/>
                <w:color w:val="000000" w:themeColor="text1"/>
                <w:sz w:val="16"/>
                <w:szCs w:val="16"/>
              </w:rPr>
            </w:pPr>
          </w:p>
        </w:tc>
        <w:tc>
          <w:tcPr>
            <w:tcW w:w="1503" w:type="dxa"/>
          </w:tcPr>
          <w:p w:rsidR="00BA7E1F" w:rsidRPr="003A7680" w:rsidRDefault="00BA7E1F" w:rsidP="00015252">
            <w:pPr>
              <w:pStyle w:val="ConsPlusNormal"/>
              <w:widowControl/>
              <w:ind w:firstLine="0"/>
              <w:jc w:val="center"/>
              <w:rPr>
                <w:rFonts w:ascii="Verdana" w:hAnsi="Verdana"/>
                <w:color w:val="000000" w:themeColor="text1"/>
                <w:sz w:val="16"/>
                <w:szCs w:val="16"/>
              </w:rPr>
            </w:pPr>
          </w:p>
        </w:tc>
      </w:tr>
      <w:tr w:rsidR="00BA7E1F" w:rsidRPr="003A7680" w:rsidTr="001010E2">
        <w:tc>
          <w:tcPr>
            <w:tcW w:w="523" w:type="dxa"/>
          </w:tcPr>
          <w:p w:rsidR="00BA7E1F" w:rsidRDefault="00BA7E1F" w:rsidP="00ED68FA">
            <w:pPr>
              <w:pStyle w:val="ConsPlusNormal"/>
              <w:widowControl/>
              <w:ind w:firstLine="0"/>
              <w:jc w:val="center"/>
              <w:rPr>
                <w:rFonts w:ascii="Verdana" w:hAnsi="Verdana"/>
                <w:color w:val="000000" w:themeColor="text1"/>
                <w:sz w:val="16"/>
                <w:szCs w:val="16"/>
              </w:rPr>
            </w:pPr>
            <w:r>
              <w:rPr>
                <w:rFonts w:ascii="Verdana" w:hAnsi="Verdana"/>
                <w:color w:val="000000" w:themeColor="text1"/>
                <w:sz w:val="16"/>
                <w:szCs w:val="16"/>
              </w:rPr>
              <w:t>3.</w:t>
            </w:r>
          </w:p>
        </w:tc>
        <w:tc>
          <w:tcPr>
            <w:tcW w:w="1552" w:type="dxa"/>
          </w:tcPr>
          <w:p w:rsidR="00BA7E1F" w:rsidRPr="0078110C" w:rsidRDefault="00BA7E1F" w:rsidP="00485FD0">
            <w:pPr>
              <w:pStyle w:val="NmcNormal"/>
              <w:spacing w:line="240" w:lineRule="auto"/>
              <w:rPr>
                <w:rFonts w:ascii="Verdana" w:hAnsi="Verdana"/>
                <w:color w:val="000000" w:themeColor="text1"/>
                <w:szCs w:val="16"/>
                <w:lang w:val="ru-RU"/>
              </w:rPr>
            </w:pPr>
            <w:r w:rsidRPr="0078110C">
              <w:rPr>
                <w:rFonts w:ascii="Verdana" w:hAnsi="Verdana"/>
                <w:szCs w:val="16"/>
              </w:rPr>
              <w:t>20.42.15.190</w:t>
            </w:r>
          </w:p>
        </w:tc>
        <w:tc>
          <w:tcPr>
            <w:tcW w:w="2715" w:type="dxa"/>
          </w:tcPr>
          <w:p w:rsidR="00BA7E1F" w:rsidRPr="0078110C" w:rsidRDefault="00BA7E1F" w:rsidP="00C06C88">
            <w:pPr>
              <w:jc w:val="center"/>
              <w:rPr>
                <w:rFonts w:ascii="Verdana" w:hAnsi="Verdana"/>
                <w:color w:val="000000" w:themeColor="text1"/>
                <w:sz w:val="16"/>
                <w:szCs w:val="16"/>
              </w:rPr>
            </w:pPr>
            <w:proofErr w:type="spellStart"/>
            <w:r w:rsidRPr="0078110C">
              <w:rPr>
                <w:rFonts w:ascii="Verdana" w:hAnsi="Verdana"/>
                <w:sz w:val="16"/>
                <w:szCs w:val="16"/>
              </w:rPr>
              <w:t>Time</w:t>
            </w:r>
            <w:proofErr w:type="spellEnd"/>
            <w:r w:rsidRPr="0078110C">
              <w:rPr>
                <w:rFonts w:ascii="Verdana" w:hAnsi="Verdana"/>
                <w:sz w:val="16"/>
                <w:szCs w:val="16"/>
              </w:rPr>
              <w:t xml:space="preserve"> </w:t>
            </w:r>
            <w:proofErr w:type="spellStart"/>
            <w:r w:rsidRPr="0078110C">
              <w:rPr>
                <w:rFonts w:ascii="Verdana" w:hAnsi="Verdana"/>
                <w:sz w:val="16"/>
                <w:szCs w:val="16"/>
              </w:rPr>
              <w:t>Reverse</w:t>
            </w:r>
            <w:proofErr w:type="spellEnd"/>
            <w:r w:rsidRPr="0078110C">
              <w:rPr>
                <w:rFonts w:ascii="Verdana" w:hAnsi="Verdana"/>
                <w:sz w:val="16"/>
                <w:szCs w:val="16"/>
              </w:rPr>
              <w:t xml:space="preserve"> </w:t>
            </w:r>
            <w:proofErr w:type="spellStart"/>
            <w:r w:rsidRPr="0078110C">
              <w:rPr>
                <w:rFonts w:ascii="Verdana" w:hAnsi="Verdana"/>
                <w:sz w:val="16"/>
                <w:szCs w:val="16"/>
              </w:rPr>
              <w:t>Антицеллюлитное</w:t>
            </w:r>
            <w:proofErr w:type="spellEnd"/>
            <w:r w:rsidRPr="0078110C">
              <w:rPr>
                <w:rFonts w:ascii="Verdana" w:hAnsi="Verdana"/>
                <w:sz w:val="16"/>
                <w:szCs w:val="16"/>
              </w:rPr>
              <w:t xml:space="preserve"> водорослевое обертывание для тела Зеленый чай </w:t>
            </w:r>
            <w:proofErr w:type="spellStart"/>
            <w:r w:rsidRPr="0078110C">
              <w:rPr>
                <w:rFonts w:ascii="Verdana" w:hAnsi="Verdana"/>
                <w:sz w:val="16"/>
                <w:szCs w:val="16"/>
              </w:rPr>
              <w:t>Anticellulite</w:t>
            </w:r>
            <w:proofErr w:type="spellEnd"/>
            <w:r w:rsidRPr="0078110C">
              <w:rPr>
                <w:rFonts w:ascii="Verdana" w:hAnsi="Verdana"/>
                <w:sz w:val="16"/>
                <w:szCs w:val="16"/>
              </w:rPr>
              <w:t xml:space="preserve"> </w:t>
            </w:r>
            <w:proofErr w:type="spellStart"/>
            <w:r w:rsidRPr="0078110C">
              <w:rPr>
                <w:rFonts w:ascii="Verdana" w:hAnsi="Verdana"/>
                <w:sz w:val="16"/>
                <w:szCs w:val="16"/>
              </w:rPr>
              <w:t>Algae</w:t>
            </w:r>
            <w:proofErr w:type="spellEnd"/>
            <w:r w:rsidRPr="0078110C">
              <w:rPr>
                <w:rFonts w:ascii="Verdana" w:hAnsi="Verdana"/>
                <w:sz w:val="16"/>
                <w:szCs w:val="16"/>
              </w:rPr>
              <w:t xml:space="preserve"> </w:t>
            </w:r>
            <w:proofErr w:type="spellStart"/>
            <w:r w:rsidRPr="0078110C">
              <w:rPr>
                <w:rFonts w:ascii="Verdana" w:hAnsi="Verdana"/>
                <w:sz w:val="16"/>
                <w:szCs w:val="16"/>
              </w:rPr>
              <w:t>Wrap</w:t>
            </w:r>
            <w:proofErr w:type="spellEnd"/>
            <w:r w:rsidRPr="0078110C">
              <w:rPr>
                <w:rFonts w:ascii="Verdana" w:hAnsi="Verdana"/>
                <w:sz w:val="16"/>
                <w:szCs w:val="16"/>
              </w:rPr>
              <w:t>, 600 г</w:t>
            </w:r>
          </w:p>
        </w:tc>
        <w:tc>
          <w:tcPr>
            <w:tcW w:w="4165" w:type="dxa"/>
          </w:tcPr>
          <w:p w:rsidR="00BA7E1F" w:rsidRPr="0078110C" w:rsidRDefault="0078110C" w:rsidP="00C06C88">
            <w:pPr>
              <w:suppressAutoHyphens w:val="0"/>
              <w:rPr>
                <w:rFonts w:ascii="Verdana" w:hAnsi="Verdana"/>
                <w:color w:val="000000"/>
                <w:sz w:val="16"/>
                <w:szCs w:val="16"/>
                <w:lang w:eastAsia="ru-RU"/>
              </w:rPr>
            </w:pPr>
            <w:r w:rsidRPr="0078110C">
              <w:rPr>
                <w:rFonts w:ascii="Verdana" w:hAnsi="Verdana"/>
                <w:sz w:val="16"/>
                <w:szCs w:val="16"/>
                <w:shd w:val="clear" w:color="auto" w:fill="FFFFFF"/>
              </w:rPr>
              <w:t xml:space="preserve">Порошкообразная маска для обертывания на основе измельченных водорослей ламинария, листьев зеленого чая и коллагена. Состав: </w:t>
            </w:r>
            <w:r w:rsidRPr="0078110C">
              <w:rPr>
                <w:rFonts w:ascii="Verdana" w:hAnsi="Verdana" w:cs="Arial"/>
                <w:color w:val="111827"/>
                <w:sz w:val="16"/>
                <w:szCs w:val="16"/>
                <w:shd w:val="clear" w:color="auto" w:fill="FFFFFF"/>
              </w:rPr>
              <w:t xml:space="preserve">Диатомовая Земля, </w:t>
            </w:r>
            <w:proofErr w:type="spellStart"/>
            <w:r w:rsidRPr="0078110C">
              <w:rPr>
                <w:rFonts w:ascii="Verdana" w:hAnsi="Verdana" w:cs="Arial"/>
                <w:color w:val="111827"/>
                <w:sz w:val="16"/>
                <w:szCs w:val="16"/>
                <w:shd w:val="clear" w:color="auto" w:fill="FFFFFF"/>
              </w:rPr>
              <w:t>Альгиновая</w:t>
            </w:r>
            <w:proofErr w:type="spellEnd"/>
            <w:r w:rsidRPr="0078110C">
              <w:rPr>
                <w:rFonts w:ascii="Verdana" w:hAnsi="Verdana" w:cs="Arial"/>
                <w:color w:val="111827"/>
                <w:sz w:val="16"/>
                <w:szCs w:val="16"/>
                <w:shd w:val="clear" w:color="auto" w:fill="FFFFFF"/>
              </w:rPr>
              <w:t xml:space="preserve"> Кислота, Экстракт Чая, Экстракт Ламинарии, </w:t>
            </w:r>
            <w:proofErr w:type="spellStart"/>
            <w:r w:rsidRPr="0078110C">
              <w:rPr>
                <w:rFonts w:ascii="Verdana" w:hAnsi="Verdana" w:cs="Arial"/>
                <w:color w:val="111827"/>
                <w:sz w:val="16"/>
                <w:szCs w:val="16"/>
                <w:shd w:val="clear" w:color="auto" w:fill="FFFFFF"/>
              </w:rPr>
              <w:t>Гидролизат</w:t>
            </w:r>
            <w:proofErr w:type="spellEnd"/>
            <w:r w:rsidRPr="0078110C">
              <w:rPr>
                <w:rFonts w:ascii="Verdana" w:hAnsi="Verdana" w:cs="Arial"/>
                <w:color w:val="111827"/>
                <w:sz w:val="16"/>
                <w:szCs w:val="16"/>
                <w:shd w:val="clear" w:color="auto" w:fill="FFFFFF"/>
              </w:rPr>
              <w:t xml:space="preserve"> коллагена, </w:t>
            </w:r>
            <w:proofErr w:type="spellStart"/>
            <w:r w:rsidRPr="0078110C">
              <w:rPr>
                <w:rFonts w:ascii="Verdana" w:hAnsi="Verdana" w:cs="Arial"/>
                <w:color w:val="111827"/>
                <w:sz w:val="16"/>
                <w:szCs w:val="16"/>
                <w:shd w:val="clear" w:color="auto" w:fill="FFFFFF"/>
              </w:rPr>
              <w:t>Аденозис</w:t>
            </w:r>
            <w:proofErr w:type="spellEnd"/>
            <w:r w:rsidRPr="0078110C">
              <w:rPr>
                <w:rFonts w:ascii="Verdana" w:hAnsi="Verdana" w:cs="Arial"/>
                <w:color w:val="111827"/>
                <w:sz w:val="16"/>
                <w:szCs w:val="16"/>
                <w:shd w:val="clear" w:color="auto" w:fill="FFFFFF"/>
              </w:rPr>
              <w:t>.</w:t>
            </w:r>
          </w:p>
        </w:tc>
        <w:tc>
          <w:tcPr>
            <w:tcW w:w="1643" w:type="dxa"/>
          </w:tcPr>
          <w:p w:rsidR="00BA7E1F" w:rsidRPr="003A7680" w:rsidRDefault="00BA7E1F" w:rsidP="00412EF8">
            <w:pPr>
              <w:jc w:val="center"/>
              <w:rPr>
                <w:rFonts w:ascii="Verdana" w:hAnsi="Verdana"/>
                <w:color w:val="000000" w:themeColor="text1"/>
                <w:sz w:val="16"/>
                <w:szCs w:val="16"/>
                <w:lang w:eastAsia="ru-RU"/>
              </w:rPr>
            </w:pPr>
          </w:p>
        </w:tc>
        <w:tc>
          <w:tcPr>
            <w:tcW w:w="909" w:type="dxa"/>
          </w:tcPr>
          <w:p w:rsidR="00BA7E1F" w:rsidRPr="003A7680" w:rsidRDefault="0078110C" w:rsidP="00ED68FA">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BA7E1F" w:rsidRDefault="0078110C" w:rsidP="00ED68FA">
            <w:pPr>
              <w:jc w:val="center"/>
              <w:rPr>
                <w:rFonts w:ascii="Verdana" w:hAnsi="Verdana"/>
                <w:color w:val="000000" w:themeColor="text1"/>
                <w:sz w:val="16"/>
                <w:szCs w:val="16"/>
              </w:rPr>
            </w:pPr>
            <w:r>
              <w:rPr>
                <w:rFonts w:ascii="Verdana" w:hAnsi="Verdana"/>
                <w:color w:val="000000" w:themeColor="text1"/>
                <w:sz w:val="16"/>
                <w:szCs w:val="16"/>
              </w:rPr>
              <w:t>2</w:t>
            </w:r>
          </w:p>
        </w:tc>
        <w:tc>
          <w:tcPr>
            <w:tcW w:w="974" w:type="dxa"/>
          </w:tcPr>
          <w:p w:rsidR="00BA7E1F" w:rsidRPr="003A7680" w:rsidRDefault="00BA7E1F" w:rsidP="008F5A08">
            <w:pPr>
              <w:pStyle w:val="ConsPlusNormal"/>
              <w:widowControl/>
              <w:ind w:firstLine="0"/>
              <w:jc w:val="center"/>
              <w:rPr>
                <w:rFonts w:ascii="Verdana" w:hAnsi="Verdana"/>
                <w:color w:val="000000" w:themeColor="text1"/>
                <w:sz w:val="16"/>
                <w:szCs w:val="16"/>
              </w:rPr>
            </w:pPr>
          </w:p>
        </w:tc>
        <w:tc>
          <w:tcPr>
            <w:tcW w:w="1503" w:type="dxa"/>
          </w:tcPr>
          <w:p w:rsidR="00BA7E1F" w:rsidRPr="003A7680" w:rsidRDefault="00BA7E1F"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6A71DA" w:rsidRDefault="006A71DA"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w:t>
            </w:r>
            <w:r w:rsidRPr="003B43AD">
              <w:rPr>
                <w:rFonts w:ascii="Verdana" w:eastAsia="Times New Roman" w:hAnsi="Verdana" w:cs="Verdana"/>
                <w:b w:val="0"/>
                <w:bCs w:val="0"/>
                <w:sz w:val="16"/>
                <w:szCs w:val="16"/>
              </w:rPr>
              <w:lastRenderedPageBreak/>
              <w:t>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lastRenderedPageBreak/>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lastRenderedPageBreak/>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C06C88" w:rsidRDefault="00C06C88" w:rsidP="00ED521D">
      <w:pPr>
        <w:pStyle w:val="ConsPlusNormal"/>
        <w:widowControl/>
        <w:ind w:firstLine="0"/>
      </w:pPr>
    </w:p>
    <w:sectPr w:rsidR="00C06C88"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6FA5492"/>
    <w:multiLevelType w:val="hybridMultilevel"/>
    <w:tmpl w:val="3154C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18497E"/>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3819D2"/>
    <w:multiLevelType w:val="hybridMultilevel"/>
    <w:tmpl w:val="556A5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12">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4">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8">
    <w:nsid w:val="7A2D564A"/>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4"/>
  </w:num>
  <w:num w:numId="5">
    <w:abstractNumId w:val="9"/>
  </w:num>
  <w:num w:numId="6">
    <w:abstractNumId w:val="12"/>
  </w:num>
  <w:num w:numId="7">
    <w:abstractNumId w:val="15"/>
  </w:num>
  <w:num w:numId="8">
    <w:abstractNumId w:val="16"/>
  </w:num>
  <w:num w:numId="9">
    <w:abstractNumId w:val="5"/>
  </w:num>
  <w:num w:numId="1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1"/>
  </w:num>
  <w:num w:numId="13">
    <w:abstractNumId w:val="1"/>
  </w:num>
  <w:num w:numId="14">
    <w:abstractNumId w:val="13"/>
  </w:num>
  <w:num w:numId="15">
    <w:abstractNumId w:val="17"/>
  </w:num>
  <w:num w:numId="16">
    <w:abstractNumId w:val="3"/>
  </w:num>
  <w:num w:numId="17">
    <w:abstractNumId w:val="2"/>
  </w:num>
  <w:num w:numId="18">
    <w:abstractNumId w:val="18"/>
  </w:num>
  <w:num w:numId="19">
    <w:abstractNumId w:val="7"/>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FB6"/>
    <w:rsid w:val="001010E2"/>
    <w:rsid w:val="001024D9"/>
    <w:rsid w:val="001127CF"/>
    <w:rsid w:val="001147B7"/>
    <w:rsid w:val="00120AB8"/>
    <w:rsid w:val="0012703E"/>
    <w:rsid w:val="00131408"/>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6607"/>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A7680"/>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60A6"/>
    <w:rsid w:val="005171D6"/>
    <w:rsid w:val="005362A5"/>
    <w:rsid w:val="00541906"/>
    <w:rsid w:val="00545B90"/>
    <w:rsid w:val="0055353E"/>
    <w:rsid w:val="00565FE4"/>
    <w:rsid w:val="00566D8A"/>
    <w:rsid w:val="00571163"/>
    <w:rsid w:val="00576902"/>
    <w:rsid w:val="00576CB8"/>
    <w:rsid w:val="005A1DC8"/>
    <w:rsid w:val="005B120C"/>
    <w:rsid w:val="005B2A3C"/>
    <w:rsid w:val="005B70BC"/>
    <w:rsid w:val="005C15B0"/>
    <w:rsid w:val="005C67ED"/>
    <w:rsid w:val="005D19E6"/>
    <w:rsid w:val="005D1C12"/>
    <w:rsid w:val="005D20A3"/>
    <w:rsid w:val="005D3536"/>
    <w:rsid w:val="005D7EE8"/>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A71DA"/>
    <w:rsid w:val="006B280A"/>
    <w:rsid w:val="006B69B9"/>
    <w:rsid w:val="006B71C2"/>
    <w:rsid w:val="006B7C70"/>
    <w:rsid w:val="006C120C"/>
    <w:rsid w:val="006D38FA"/>
    <w:rsid w:val="006E32FB"/>
    <w:rsid w:val="006F032C"/>
    <w:rsid w:val="006F71FD"/>
    <w:rsid w:val="00705334"/>
    <w:rsid w:val="007064A6"/>
    <w:rsid w:val="00714826"/>
    <w:rsid w:val="00715A24"/>
    <w:rsid w:val="00721B1C"/>
    <w:rsid w:val="00731521"/>
    <w:rsid w:val="00731CE7"/>
    <w:rsid w:val="00735862"/>
    <w:rsid w:val="00746140"/>
    <w:rsid w:val="007521BD"/>
    <w:rsid w:val="00753381"/>
    <w:rsid w:val="007538E1"/>
    <w:rsid w:val="007561C1"/>
    <w:rsid w:val="0075765D"/>
    <w:rsid w:val="007578E5"/>
    <w:rsid w:val="007757BC"/>
    <w:rsid w:val="00777E8D"/>
    <w:rsid w:val="0078110C"/>
    <w:rsid w:val="007820BC"/>
    <w:rsid w:val="007834DA"/>
    <w:rsid w:val="00783ABC"/>
    <w:rsid w:val="007862AB"/>
    <w:rsid w:val="00794A27"/>
    <w:rsid w:val="00796557"/>
    <w:rsid w:val="007A29A7"/>
    <w:rsid w:val="007A474E"/>
    <w:rsid w:val="007B29EF"/>
    <w:rsid w:val="007D03F4"/>
    <w:rsid w:val="007D1488"/>
    <w:rsid w:val="007D3D42"/>
    <w:rsid w:val="007D7B38"/>
    <w:rsid w:val="007E05DB"/>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310CF"/>
    <w:rsid w:val="00A325D5"/>
    <w:rsid w:val="00A42F4D"/>
    <w:rsid w:val="00A45815"/>
    <w:rsid w:val="00A52E6A"/>
    <w:rsid w:val="00A60124"/>
    <w:rsid w:val="00A63BC6"/>
    <w:rsid w:val="00A77DF7"/>
    <w:rsid w:val="00A81836"/>
    <w:rsid w:val="00A87EAC"/>
    <w:rsid w:val="00AA6329"/>
    <w:rsid w:val="00AA6EF0"/>
    <w:rsid w:val="00AB1E4C"/>
    <w:rsid w:val="00AC5B7A"/>
    <w:rsid w:val="00AD1126"/>
    <w:rsid w:val="00AD61C1"/>
    <w:rsid w:val="00AF6F12"/>
    <w:rsid w:val="00B03D04"/>
    <w:rsid w:val="00B07EDD"/>
    <w:rsid w:val="00B13CA1"/>
    <w:rsid w:val="00B14442"/>
    <w:rsid w:val="00B14C3C"/>
    <w:rsid w:val="00B30E2F"/>
    <w:rsid w:val="00B32D68"/>
    <w:rsid w:val="00B36E34"/>
    <w:rsid w:val="00B40BC9"/>
    <w:rsid w:val="00B53145"/>
    <w:rsid w:val="00B53FCD"/>
    <w:rsid w:val="00B557E1"/>
    <w:rsid w:val="00B6179A"/>
    <w:rsid w:val="00B62029"/>
    <w:rsid w:val="00B70A94"/>
    <w:rsid w:val="00B83487"/>
    <w:rsid w:val="00B9203A"/>
    <w:rsid w:val="00B92BE3"/>
    <w:rsid w:val="00B95049"/>
    <w:rsid w:val="00BA4608"/>
    <w:rsid w:val="00BA5826"/>
    <w:rsid w:val="00BA6760"/>
    <w:rsid w:val="00BA7E1F"/>
    <w:rsid w:val="00BC04DD"/>
    <w:rsid w:val="00BC2025"/>
    <w:rsid w:val="00BC2D11"/>
    <w:rsid w:val="00BD1E88"/>
    <w:rsid w:val="00BD7701"/>
    <w:rsid w:val="00BE00AF"/>
    <w:rsid w:val="00BE2693"/>
    <w:rsid w:val="00BE280C"/>
    <w:rsid w:val="00BF2464"/>
    <w:rsid w:val="00BF6116"/>
    <w:rsid w:val="00C0619F"/>
    <w:rsid w:val="00C06506"/>
    <w:rsid w:val="00C06C88"/>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A2C"/>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26CDD"/>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D0833"/>
    <w:rsid w:val="00ED1B75"/>
    <w:rsid w:val="00ED3CFB"/>
    <w:rsid w:val="00ED3F09"/>
    <w:rsid w:val="00ED4F38"/>
    <w:rsid w:val="00ED521D"/>
    <w:rsid w:val="00ED68FA"/>
    <w:rsid w:val="00EE4247"/>
    <w:rsid w:val="00EE6005"/>
    <w:rsid w:val="00F00133"/>
    <w:rsid w:val="00F03A5D"/>
    <w:rsid w:val="00F25ADE"/>
    <w:rsid w:val="00F306EB"/>
    <w:rsid w:val="00F31708"/>
    <w:rsid w:val="00F3592B"/>
    <w:rsid w:val="00F44FA4"/>
    <w:rsid w:val="00F553F5"/>
    <w:rsid w:val="00F555DC"/>
    <w:rsid w:val="00F575C4"/>
    <w:rsid w:val="00F63C8D"/>
    <w:rsid w:val="00F64B6F"/>
    <w:rsid w:val="00F7440F"/>
    <w:rsid w:val="00F779CA"/>
    <w:rsid w:val="00F81D7B"/>
    <w:rsid w:val="00F8731C"/>
    <w:rsid w:val="00F87660"/>
    <w:rsid w:val="00F91708"/>
    <w:rsid w:val="00F928D3"/>
    <w:rsid w:val="00F933F3"/>
    <w:rsid w:val="00F93D4C"/>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067262888">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187433">
      <w:bodyDiv w:val="1"/>
      <w:marLeft w:val="0"/>
      <w:marRight w:val="0"/>
      <w:marTop w:val="0"/>
      <w:marBottom w:val="0"/>
      <w:divBdr>
        <w:top w:val="none" w:sz="0" w:space="0" w:color="auto"/>
        <w:left w:val="none" w:sz="0" w:space="0" w:color="auto"/>
        <w:bottom w:val="none" w:sz="0" w:space="0" w:color="auto"/>
        <w:right w:val="none" w:sz="0" w:space="0" w:color="auto"/>
      </w:divBdr>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6F6C58-D241-4063-B71E-A626EEEB8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Pages>
  <Words>3343</Words>
  <Characters>19060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22359</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20</cp:revision>
  <cp:lastPrinted>2026-08-05T13:34:00Z</cp:lastPrinted>
  <dcterms:created xsi:type="dcterms:W3CDTF">2026-04-03T12:43:00Z</dcterms:created>
  <dcterms:modified xsi:type="dcterms:W3CDTF">2026-08-12T12:43:00Z</dcterms:modified>
</cp:coreProperties>
</file>