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3A" w:rsidRPr="00934638" w:rsidRDefault="0037393A" w:rsidP="0037393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3463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Сведения, характеризующие опасный производственный объект </w:t>
      </w:r>
    </w:p>
    <w:p w:rsidR="0037393A" w:rsidRPr="00934638" w:rsidRDefault="0037393A" w:rsidP="00AF57A7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>1. ОПО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663"/>
        <w:gridCol w:w="2592"/>
      </w:tblGrid>
      <w:tr w:rsidR="00934638" w:rsidRPr="00934638" w:rsidTr="00934638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1.1. Полное наименование ОПО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934638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Сеть газопотребления ФКУ СИЗО-1 УФСИН России по Ярославской области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1.2. Типовое наименование (именной код объекта) в соответствии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"kodeks://link/d?nd=573140185&amp;point=mark=000000000000000000000000000000000000000000000000007EA0KG"\o"’’Об утверждении Требований к регистрации объектов в государственном реестре опасных производственных ...’’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Приказ Ростехнадзора от 30.11.2020 N 471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действует с 01.01.2021"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приложением N 1 к Требованиям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, утвержденным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"kodeks://link/d?nd=573140185&amp;point=mark=000000000000000000000000000000000000000000000000007D20K3"\o"’’Об утверждении Требований к регистрации объектов в государственном реестре опасных производственных ...’’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Приказ Ростехнадзора от 30.11.2020 N 471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действует с 01.01.2021"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приказом </w:t>
            </w:r>
            <w:proofErr w:type="spell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Ростехнадзора</w:t>
            </w:r>
            <w:proofErr w:type="spell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от 30 ноября 2020 г. N 471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(зарегистрирован Минюстом России 18 декабря 2020 г. N 61590) (далее - Требования)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934638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Сеть газопотребления ФКУ СИЗО-1 УФСИН России по Ярославской области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1.3. Цифровое обозначение раздела (подраздела) отраслевой принадлежности (вида деятельности), присвоенное объекту при идентификации ОПО заявителем в соответствии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установленными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"kodeks://link/d?nd=573140185&amp;point=mark=000000000000000000000000000000000000000000000000006540IN"\o"’’Об утверждении Требований к регистрации объектов в государственном реестре опасных производственных ...’’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Приказ Ростехнадзора от 30.11.2020 N 471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действует с 01.01.2021"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Требованиями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934638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1.4. Место нахождения (адрес) ОПО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150001, Ярославская область. г. Ярославль,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ул. Кирпичная, д. 17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1.5. Код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(утв. приказом Росстандарта от 14.06.2013 N 159-ст)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Применяется с 01.01.2014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общероссийского классификатора территорий муниципальных образований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- места нахождения ОПО (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(утв. приказом Росстандарта от 14.06.2013 N 159-ст)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Применяется с 01.01.2014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ОКТМО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gramEnd"/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78701000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1.6. Дата ввода объекта в эксплуатацию (при наличии)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1.7. Собственник(и) ОПО (в случае, если заявитель владеет ОПО на ином законном основании) 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1.7.1. Полное наименование юридического лица, организационно-правовая форма или фамилия, имя, отчество (при наличии) </w:t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индивидуального предпринимателя и физического лица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Федеральной службы исполнения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наказаний по Ярославской области</w:t>
            </w:r>
          </w:p>
        </w:tc>
      </w:tr>
      <w:tr w:rsidR="00934638" w:rsidRPr="00934638" w:rsidTr="00934638"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1.7.2. Идентификационный номер налогоплательщика (ИНН)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A7">
              <w:rPr>
                <w:rFonts w:ascii="Times New Roman" w:hAnsi="Times New Roman" w:cs="Times New Roman"/>
                <w:sz w:val="22"/>
                <w:szCs w:val="22"/>
              </w:rPr>
              <w:t>7604014792</w:t>
            </w: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 xml:space="preserve">            </w:t>
      </w:r>
    </w:p>
    <w:p w:rsidR="0037393A" w:rsidRPr="00934638" w:rsidRDefault="0037393A" w:rsidP="00AF57A7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>2. Признаки опасности ОПО и их числовые обозначения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8190"/>
        <w:gridCol w:w="1125"/>
      </w:tblGrid>
      <w:tr w:rsidR="00934638" w:rsidRPr="00934638" w:rsidTr="005A7452"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2.1. Получение, использование, переработка, образование, хранение, транспортирование, уничтожение опасных веществ, предусмотренных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"kodeks://link/d?nd=9046058&amp;point=mark=000000000000000000000000000000000000000000000000007EG0KJ"\o"’’О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1 приложения 1 к Федеральному закону от 21 июля 1997 г. N 116-ФЗ "О промышленной безопасности опасных производственных объектов"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(далее - Федеральный закон N 116-ФЗ) в количествах, указанных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"kodeks://link/d?nd=9046058&amp;point=mark=000000000000000000000000000000000000000000000000007EA0KF"\o"’’О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приложении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AF57A7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</w:tr>
      <w:tr w:rsidR="00934638" w:rsidRPr="00934638" w:rsidTr="005A7452"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2.2. Использование оборудования, работающего под избыточным давлением более 0,07 МПа </w:t>
            </w: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а) пара, газа (в газообразном, сжиженном состоянии)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б) воды при температуре нагрева более 115 градусов Цельсия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в) иных жидкостей при температуре, превышающей температуру их кипения при избыточном давлении 0,07 МПа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2.3. Использование стационарно установленных грузоподъемных механизмов (за исключением лифтов, подъемных платформ для инвалидов), эскалаторов в метрополитенах, канатных дорог, фуникулеров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2.4. Получение, транспортирование, использование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 500 килограммов и более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2.5. Ведение горных работ (за исключением добычи общераспространенных полезных ископаемых и разработки россыпных месторождений полезных </w:t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ископаемых, осуществляемых открытым способом без применения взрывных работ), работ по обогащению полезных ископаемых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393A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2.6. Осуществление хранения или переработки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осуществление хранения зерна, продуктов его переработки и комбикормового сырья, склонных к самосогреванию и самовозгоранию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AF57A7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>3. Класс опасности ОПО и его числовое обозначение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8325"/>
        <w:gridCol w:w="990"/>
      </w:tblGrid>
      <w:tr w:rsidR="00934638" w:rsidRPr="00934638" w:rsidTr="005A7452"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3.1. ОПО чрезвычайно высокой опасности (I класс)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3.2. ОПО высокой опасности (II класс)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3.3. ОПО средней опасности (III класс)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AF57A7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</w:tr>
      <w:tr w:rsidR="0037393A" w:rsidRPr="00934638" w:rsidTr="005A7452"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3.4. ОПО низкой опасности (IV класс)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 xml:space="preserve">            </w:t>
      </w:r>
    </w:p>
    <w:p w:rsidR="0037393A" w:rsidRPr="00934638" w:rsidRDefault="0037393A" w:rsidP="00AF57A7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>4. Классификация ОПО: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8190"/>
        <w:gridCol w:w="1125"/>
      </w:tblGrid>
      <w:tr w:rsidR="00934638" w:rsidRPr="00934638" w:rsidTr="005A7452"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4.1. ОПО, указанные в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"kodeks://link/d?nd=9046058&amp;point=mark=000000000000000000000000000000000000000000000000008PC0M0"\o"’’О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пункте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1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4.2. ОПО по хранению химического оружия, объектов по уничтожению химического оружия и ОПО спецхимии, указанные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"kodeks://link/d?nd=9046058&amp;point=mark=000000000000000000000000000000000000000000000000008OU0LO"\o"’’О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пункте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2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4.3. ОПО бурения и добычи нефти, газа и газового конденсата, указанные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"kodeks://link/d?nd=9046058&amp;point=mark=000000000000000000000000000000000000000000000000008P00LP"\o"’’О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пункте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3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4.4. ОПО газораспределительных станций, сетей газораспределения и сетей </w:t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газопотребления,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"kodeks://link/d?nd=9046058&amp;point=mark=000000000000000000000000000000000000000000000000008P80LT"\o"’’О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4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AF57A7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V</w:t>
            </w: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4.5. ОПО,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"kodeks://link/d?nd=9046058&amp;point=mark=000000000000000000000000000000000000000000000000008PE0M0"\o"’’О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5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4.6. ОПО,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"kodeks://link/d?nd=9046058&amp;point=mark=000000000000000000000000000000000000000000000000008P40LQ"\o"’’О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6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4.7. ОПО,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"kodeks://link/d?nd=9046058&amp;point=mark=000000000000000000000000000000000000000000000000008PA0LT"\o"’’О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7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4.8. ОПО,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"kodeks://link/d?nd=9046058&amp;point=mark=000000000000000000000000000000000000000000000000008PG0M0"\o"’’О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8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4.9. ОПО, предусмотренные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"kodeks://link/d?nd=9046058&amp;point=mark=000000000000000000000000000000000000000000000000008PA0LS"\o"’’О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9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4.10. Наличие факторов, предусмотренных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"kodeks://link/d?nd=9046058&amp;point=mark=000000000000000000000000000000000000000000000000008PG0LV"\o"’’О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10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4.11. Наличие факторов, предусмотренных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"kodeks://link/d?nd=9046058&amp;point=mark=000000000000000000000000000000000000000000000000008PI0M0"\o"’’О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пунктом 11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на землях особо охраняемых природных территорий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на континентальном шельфе Российской Федерации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во внутренних морских водах, территориальном море или прилежащей зоне Российской Федерации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на искусственном земельном участке, созданном на водном объекте, находящемся в федеральной собственности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393A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4.12. ОПО, аварии на котором могут иметь трансграничное воздействие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lastRenderedPageBreak/>
        <w:t>5. Виды деятельности, на осуществление которых требуется получение лицензии для эксплуатации ОПО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8190"/>
        <w:gridCol w:w="1125"/>
      </w:tblGrid>
      <w:tr w:rsidR="00934638" w:rsidRPr="00934638" w:rsidTr="005A7452"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5.1. Эксплуатация взрывопожароопасных и химически опасных производственных объектов I, II и III классов опасности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AF57A7" w:rsidRDefault="00AF57A7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</w:tr>
      <w:tr w:rsidR="00934638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5.2. Деятельность, связанная с обращением взрывчатых материалов промышленного назначения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57A7" w:rsidRPr="00934638" w:rsidTr="005A7452">
        <w:tc>
          <w:tcPr>
            <w:tcW w:w="8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5.3. Деятельность, связанная с производством маркшейдерских работ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457BA" w:rsidRDefault="00C457B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457BA" w:rsidRDefault="00C457B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457BA" w:rsidRDefault="00C457B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457BA" w:rsidRDefault="00C457B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457BA" w:rsidRDefault="00C457B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0213C" w:rsidRDefault="0070213C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F57A7" w:rsidRPr="00934638" w:rsidRDefault="00AF57A7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lastRenderedPageBreak/>
        <w:t>6. Сведения о составе ОПО</w:t>
      </w:r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26"/>
        <w:gridCol w:w="1689"/>
        <w:gridCol w:w="3414"/>
        <w:gridCol w:w="3827"/>
        <w:gridCol w:w="4252"/>
        <w:gridCol w:w="1701"/>
      </w:tblGrid>
      <w:tr w:rsidR="00934638" w:rsidRPr="00934638" w:rsidTr="0070213C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N п/п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площадки, участка, цеха, здания, сооружения, входящих в состав ОПО 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70213C" w:rsidP="0070213C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Краткая характе</w:t>
            </w:r>
            <w:r w:rsidR="0037393A"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ристика опасности в соответствии </w:t>
            </w:r>
            <w:proofErr w:type="gramStart"/>
            <w:r w:rsidR="0037393A" w:rsidRPr="009346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="0037393A"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="0037393A"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"kodeks://link/d?nd=9046058&amp;point=mark=000000000000000000000000000000000000000000000000007EE0KI"\o"’’О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70213C" w:rsidRDefault="0037393A" w:rsidP="0070213C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7021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прило</w:t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жением 1 </w:t>
            </w:r>
            <w:r w:rsidR="007021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br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 Федеральному закону N 116-ФЗ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опасного вещества; наименование, тип, марка, модель </w:t>
            </w:r>
            <w:r w:rsidR="0070213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наличии), регистрационные или учетные номера (для подъемных сооружений и оборудования, работающего под давлением, подлежащего учету в регистрирующем органе (при наличии)), заводские номера и (или) инвентарные номера (при наличии) технических устройств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Проектные (эксплуатационные) характеристики технических устройств (объем, температура, давление в МПа, грузоподъёмность в тоннах), опасного вещества (вид в соответствии с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"kodeks://link/d?nd=9046058&amp;point=mark=000000000000000000000000000000000000000000000000008PK0M1"\o"’’О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таблицами 1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"kodeks://link/d?nd=9046058&amp;point=mark=000000000000000000000000000000000000000000000000008PM0M2"\o"’’О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, характеристика, количество опасного вещества, выраженное в тоннах, регламентированного объемом резервуаров, емкостей и параметрами трубопроводов (диаметр, протяженность, проектное давление) или иного оборудования, процентное содержание сероводорода в добываемой продукции, объем выплавки и объем горных работ).</w:t>
            </w:r>
            <w:proofErr w:type="gramEnd"/>
          </w:p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Год изготовления и ввода в эксплуатацию технических устройств, зданий (сооружений)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Числовое обозначение признака опасности (2.1, 2.2, 2.3, 2.4, 2.5, 2.6) </w:t>
            </w:r>
          </w:p>
        </w:tc>
      </w:tr>
      <w:tr w:rsidR="00934638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</w:p>
        </w:tc>
      </w:tr>
      <w:tr w:rsidR="00064B2F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9E68D6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Подземный газопровод (ООО «ПрофГаз»)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9E68D6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Транспортирование опасных веществ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9E68D6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490B1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Подземный г</w:t>
            </w:r>
            <w:r w:rsidR="009E68D6">
              <w:rPr>
                <w:rFonts w:ascii="Times New Roman" w:hAnsi="Times New Roman" w:cs="Times New Roman"/>
                <w:sz w:val="22"/>
                <w:szCs w:val="22"/>
              </w:rPr>
              <w:t xml:space="preserve">азопровод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высокого давления </w:t>
            </w:r>
            <w:r w:rsidR="009E68D6">
              <w:rPr>
                <w:rFonts w:ascii="Times New Roman" w:hAnsi="Times New Roman" w:cs="Times New Roman"/>
                <w:sz w:val="22"/>
                <w:szCs w:val="22"/>
              </w:rPr>
              <w:t xml:space="preserve">до границы земельного участка с кадастровым номером 76:23:061301:0007, по адресу: г. Ярославль, ул. Кирпичная, </w:t>
            </w:r>
            <w:r w:rsidR="009E68D6">
              <w:rPr>
                <w:rFonts w:ascii="Times New Roman" w:hAnsi="Times New Roman" w:cs="Times New Roman"/>
                <w:sz w:val="22"/>
                <w:szCs w:val="22"/>
              </w:rPr>
              <w:br/>
              <w:t>д. 17.</w:t>
            </w:r>
            <w:r w:rsidR="005A7452">
              <w:rPr>
                <w:rFonts w:ascii="Times New Roman" w:hAnsi="Times New Roman" w:cs="Times New Roman"/>
                <w:sz w:val="22"/>
                <w:szCs w:val="22"/>
              </w:rPr>
              <w:t xml:space="preserve"> (от 0,3 до 0,6 Мпа).</w:t>
            </w:r>
          </w:p>
          <w:p w:rsidR="009E68D6" w:rsidRDefault="009E68D6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Общая протяженность газопровода – ввода высокого давления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кат. – 141,52 м, в том числе подземная часть – 141,52 м:</w:t>
            </w:r>
          </w:p>
          <w:p w:rsidR="009E68D6" w:rsidRDefault="009E68D6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труба ПЭ 100 ГАЗ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SDR-11 Ø90х8,2 мм – 138,0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E68D6" w:rsidRDefault="009E68D6" w:rsidP="009E68D6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труба сталь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89х3,5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 xml:space="preserve"> мм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3,52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 т.ч.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отвод ст. 90 </w:t>
            </w:r>
            <w:r w:rsidRPr="009E68D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89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0,2 м – 2 шт.)</w:t>
            </w:r>
          </w:p>
          <w:p w:rsidR="009E68D6" w:rsidRDefault="009E68D6" w:rsidP="009E68D6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Изоляция подземного стального газопровода весьма усиленная, на основе экструдированного </w:t>
            </w:r>
            <w:r w:rsidR="00B34E89">
              <w:rPr>
                <w:rFonts w:ascii="Times New Roman" w:hAnsi="Times New Roman" w:cs="Times New Roman"/>
                <w:sz w:val="22"/>
                <w:szCs w:val="22"/>
              </w:rPr>
              <w:t>полиэтилена (заводская). Изоляция подземных монтажных стыков: лентой полимерно-битумной ПИРМА.</w:t>
            </w:r>
          </w:p>
          <w:p w:rsidR="00B34E89" w:rsidRPr="00CC1BF2" w:rsidRDefault="00B34E89" w:rsidP="009E68D6">
            <w:pPr>
              <w:pStyle w:val="FORMAT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1BF2">
              <w:rPr>
                <w:rFonts w:ascii="Times New Roman" w:hAnsi="Times New Roman" w:cs="Times New Roman"/>
                <w:b/>
                <w:sz w:val="22"/>
                <w:szCs w:val="22"/>
              </w:rPr>
              <w:t>Установлено:</w:t>
            </w:r>
          </w:p>
          <w:p w:rsidR="00B34E89" w:rsidRDefault="00B34E89" w:rsidP="009E68D6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муфта ПЭ 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90 мм – 3 шт.;</w:t>
            </w:r>
          </w:p>
          <w:p w:rsidR="00B34E89" w:rsidRDefault="00B34E89" w:rsidP="009E68D6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отвод 90 </w:t>
            </w:r>
            <w:r w:rsidRPr="009E68D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ПЭ 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90 мм – 1 шт.;</w:t>
            </w:r>
          </w:p>
          <w:p w:rsidR="009E68D6" w:rsidRDefault="00B34E89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заглушка ПЭ 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90 мм – 1 шт.;</w:t>
            </w:r>
          </w:p>
          <w:p w:rsidR="00B34E89" w:rsidRDefault="00B34E89" w:rsidP="00B34E89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отвод стальной 90 </w:t>
            </w:r>
            <w:r w:rsidRPr="009E68D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89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0,2 м – 2 шт.;</w:t>
            </w:r>
          </w:p>
          <w:p w:rsidR="00B34E89" w:rsidRDefault="00B34E89" w:rsidP="00B34E89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кран шаровый под приварку 10с10п1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</w:t>
            </w:r>
            <w:r w:rsidRPr="00B34E89">
              <w:rPr>
                <w:rFonts w:ascii="Times New Roman" w:hAnsi="Times New Roman" w:cs="Times New Roman"/>
                <w:sz w:val="22"/>
                <w:szCs w:val="22"/>
              </w:rPr>
              <w:t xml:space="preserve"> 80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мм (зав. № 0562) с выводом штока под люк – 1 шт.;</w:t>
            </w:r>
          </w:p>
          <w:p w:rsidR="00B34E89" w:rsidRDefault="00B34E89" w:rsidP="00B34E89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кран шаровый 10с10п1 с П/Э патрубком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</w:t>
            </w:r>
            <w:r w:rsidRPr="00B34E89">
              <w:rPr>
                <w:rFonts w:ascii="Times New Roman" w:hAnsi="Times New Roman" w:cs="Times New Roman"/>
                <w:sz w:val="22"/>
                <w:szCs w:val="22"/>
              </w:rPr>
              <w:t xml:space="preserve"> 80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мм (зав. № 0517) с выводом штока под люк – 1 шт.;</w:t>
            </w:r>
          </w:p>
          <w:p w:rsidR="00B34E89" w:rsidRDefault="00B34E89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переход ПЭ/сталь (НСПС) ПЭ 100 ГАЗ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SDR-11 Ø90</w:t>
            </w:r>
            <w:r w:rsidR="00CC1BF2">
              <w:rPr>
                <w:rFonts w:ascii="Times New Roman" w:hAnsi="Times New Roman" w:cs="Times New Roman"/>
                <w:sz w:val="22"/>
                <w:szCs w:val="22"/>
              </w:rPr>
              <w:t>/ст. 89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CC1BF2">
              <w:rPr>
                <w:rFonts w:ascii="Times New Roman" w:hAnsi="Times New Roman" w:cs="Times New Roman"/>
                <w:sz w:val="22"/>
                <w:szCs w:val="22"/>
              </w:rPr>
              <w:t>2 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C1BF2" w:rsidRDefault="00CC1BF2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 переходе через автодорогу и инженерные коммуникации газопровод заключен в футляр из трубы ПЭ 100 ГАЗ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SDR-11 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160х14,6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 = 118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,8 м – 1 шт. (уложен методом ННБ) с установкой контрольной трубки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 мм в надземном исполнении.</w:t>
            </w:r>
          </w:p>
          <w:p w:rsidR="00CC1BF2" w:rsidRDefault="00CC1BF2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трубка (1 шт.) на футляре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составе:</w:t>
            </w:r>
          </w:p>
          <w:p w:rsidR="00CC1BF2" w:rsidRDefault="00CC1BF2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седелка ПЭ 100 ГАЗ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SDR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-11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160х32 мм</w:t>
            </w:r>
            <w:r w:rsidR="005A7452">
              <w:rPr>
                <w:rFonts w:ascii="Times New Roman" w:hAnsi="Times New Roman" w:cs="Times New Roman"/>
                <w:sz w:val="22"/>
                <w:szCs w:val="22"/>
              </w:rPr>
              <w:t xml:space="preserve">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муфта ПЭ 100 ГАЗ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SDR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-11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 мм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неразъемное соединение ПЭ/ст.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32/32 мм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труба стальная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32х3,2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5A7452">
              <w:rPr>
                <w:rFonts w:ascii="Times New Roman" w:hAnsi="Times New Roman" w:cs="Times New Roman"/>
                <w:sz w:val="22"/>
                <w:szCs w:val="22"/>
              </w:rPr>
              <w:t xml:space="preserve"> = 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 – 1 шт.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 переходе через автодорогу и инженерные коммуникации газопровод заключен в футляр из трубы ПЭ 100 ГАЗ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SDR-11 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160х14,6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м – 1 шт. (уложен методом ННБ) с установкой контрольной трубки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 мм в надземном исполнении.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трубка (1 шт.) на футляре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составе: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седелка ПЭ 100 ГАЗ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SDR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-11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160х32 мм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муфта ПЭ 100 ГАЗ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SDR</w:t>
            </w:r>
            <w:r w:rsidRPr="00CC1BF2">
              <w:rPr>
                <w:rFonts w:ascii="Times New Roman" w:hAnsi="Times New Roman" w:cs="Times New Roman"/>
                <w:sz w:val="22"/>
                <w:szCs w:val="22"/>
              </w:rPr>
              <w:t xml:space="preserve">-11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ЗН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 мм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неразъемное соединение ПЭ/ст.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32/32 мм – 1 шт.;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труба стальная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32х3,2 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4,8м – 1 шт.</w:t>
            </w:r>
          </w:p>
          <w:p w:rsidR="005A7452" w:rsidRDefault="005A745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Вдоль трассы полиэтиленового газопровода уложена лента сигнальная «Опасно ГАЗ!» ЛСГ-200 НПО «ТПК «Альянс»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3,2 м.</w:t>
            </w:r>
          </w:p>
          <w:p w:rsidR="00CC1BF2" w:rsidRDefault="005A7452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Маркер «Импульс-М» - 2 шт.</w:t>
            </w:r>
          </w:p>
          <w:p w:rsidR="000E3A6B" w:rsidRDefault="000E3A6B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строительства – июнь 2020 года.</w:t>
            </w:r>
          </w:p>
          <w:p w:rsidR="000E3A6B" w:rsidRDefault="000E3A6B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окончания строительства – июль 2020 года.</w:t>
            </w:r>
          </w:p>
          <w:p w:rsidR="000E3A6B" w:rsidRPr="00B34E89" w:rsidRDefault="000E3A6B" w:rsidP="00CC1B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ввода в эксплуатацию – декабрь 2021 года.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1D60F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2,</w:t>
            </w:r>
            <w:r w:rsidR="00E256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34638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642260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70213C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Газопровод подземный</w:t>
            </w:r>
            <w:r w:rsidR="001D60F2">
              <w:rPr>
                <w:rFonts w:ascii="Times New Roman" w:hAnsi="Times New Roman" w:cs="Times New Roman"/>
                <w:sz w:val="22"/>
                <w:szCs w:val="22"/>
              </w:rPr>
              <w:br/>
              <w:t>(АО ПК «ТиС»)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70213C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Транспортирование опасных веществ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9F529C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9F529C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Протяженность – 1,56 м, марка ПЭ – 100, диаметр</w:t>
            </w:r>
            <w:r w:rsidR="00064B2F">
              <w:rPr>
                <w:rFonts w:ascii="Times New Roman" w:hAnsi="Times New Roman" w:cs="Times New Roman"/>
                <w:sz w:val="22"/>
                <w:szCs w:val="22"/>
              </w:rPr>
              <w:t xml:space="preserve"> трубы – 90х8,2, рабочее </w:t>
            </w:r>
            <w:r w:rsidR="00064B2F">
              <w:rPr>
                <w:rFonts w:ascii="Times New Roman" w:hAnsi="Times New Roman" w:cs="Times New Roman"/>
                <w:sz w:val="22"/>
                <w:szCs w:val="22"/>
              </w:rPr>
              <w:br/>
              <w:t>давление - 0,6 МПа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1D60F2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</w:tr>
      <w:tr w:rsidR="00064B2F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642260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Газопровод подземный</w:t>
            </w:r>
            <w:r w:rsidR="001D60F2">
              <w:rPr>
                <w:rFonts w:ascii="Times New Roman" w:hAnsi="Times New Roman" w:cs="Times New Roman"/>
                <w:sz w:val="22"/>
                <w:szCs w:val="22"/>
              </w:rPr>
              <w:br/>
              <w:t>(АО ПК «ТиС»)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Транспортирование опасных веществ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– 3,9 м, диаметр и толщина стенок, мм – 89х4, рабочее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давление – 0,6 МПа, тип изоляции - ВУС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1D60F2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</w:tr>
      <w:tr w:rsidR="00064B2F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642260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Газопровод надземный </w:t>
            </w:r>
            <w:r w:rsidR="001D60F2">
              <w:rPr>
                <w:rFonts w:ascii="Times New Roman" w:hAnsi="Times New Roman" w:cs="Times New Roman"/>
                <w:sz w:val="22"/>
                <w:szCs w:val="22"/>
              </w:rPr>
              <w:br/>
              <w:t>(АО ПК «ТиС»)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Транспортирование опасных веществ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– 4,3 м, диаметр и толщина стенок, мм – 89х3,5, рабочее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давление – 0,6 МПа, тип изоляции - окраска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1D60F2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</w:tr>
      <w:tr w:rsidR="00064B2F" w:rsidRPr="00934638" w:rsidTr="0070213C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642260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Газопровод надземный</w:t>
            </w:r>
            <w:r w:rsidR="001D60F2">
              <w:rPr>
                <w:rFonts w:ascii="Times New Roman" w:hAnsi="Times New Roman" w:cs="Times New Roman"/>
                <w:sz w:val="22"/>
                <w:szCs w:val="22"/>
              </w:rPr>
              <w:br/>
              <w:t>(АО ПК «ТиС»)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Транспортирование опасных веществ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Default="00064B2F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– </w:t>
            </w:r>
            <w:r w:rsidR="00642260">
              <w:rPr>
                <w:rFonts w:ascii="Times New Roman" w:hAnsi="Times New Roman" w:cs="Times New Roman"/>
                <w:sz w:val="22"/>
                <w:szCs w:val="22"/>
              </w:rPr>
              <w:t>239,848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м, диаметр </w:t>
            </w:r>
            <w:r w:rsidR="00642260">
              <w:rPr>
                <w:rFonts w:ascii="Times New Roman" w:hAnsi="Times New Roman" w:cs="Times New Roman"/>
                <w:sz w:val="22"/>
                <w:szCs w:val="22"/>
              </w:rPr>
              <w:br/>
              <w:t>и толщина стенок, мм – 114х4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рабочее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давление – 0,6 МПа, тип изоляции </w:t>
            </w:r>
            <w:r w:rsidR="001D60F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окраска</w:t>
            </w:r>
          </w:p>
          <w:p w:rsidR="001D60F2" w:rsidRDefault="001D60F2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Запорная арматура:</w:t>
            </w:r>
          </w:p>
          <w:p w:rsidR="001D60F2" w:rsidRPr="00FC0D24" w:rsidRDefault="001D60F2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СИ-100ф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Армокот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FC0D24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1D60F2" w:rsidRDefault="001D60F2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Кран шаровый КШ-100ф Р235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GH</w:t>
            </w:r>
          </w:p>
          <w:p w:rsidR="001D60F2" w:rsidRDefault="001D60F2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Фасонные части, переходы, муфты:</w:t>
            </w:r>
          </w:p>
          <w:p w:rsidR="001D60F2" w:rsidRDefault="001D60F2" w:rsidP="001D60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Отвод 90 </w:t>
            </w:r>
            <w:r w:rsidRPr="009E68D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114х4 ст. 20</w:t>
            </w:r>
          </w:p>
          <w:p w:rsidR="001D60F2" w:rsidRDefault="001D60F2" w:rsidP="001D60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Переход ПЭ/ст.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114х89 Ст. 20</w:t>
            </w:r>
          </w:p>
          <w:p w:rsidR="001D60F2" w:rsidRDefault="001D60F2" w:rsidP="001D60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Газовый ввод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89х90 Ст.10, Ст. 20, ПЭ80</w:t>
            </w:r>
          </w:p>
          <w:p w:rsidR="001D60F2" w:rsidRDefault="001D60F2" w:rsidP="001D60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Отвод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89х3,5 Ст. 20</w:t>
            </w:r>
          </w:p>
          <w:p w:rsidR="001D60F2" w:rsidRDefault="001D60F2" w:rsidP="001D60F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Эл. Муфта </w:t>
            </w:r>
            <w:r w:rsidRPr="009E68D6">
              <w:rPr>
                <w:rFonts w:ascii="Times New Roman" w:hAnsi="Times New Roman" w:cs="Times New Roman"/>
                <w:sz w:val="22"/>
                <w:szCs w:val="22"/>
              </w:rPr>
              <w:t>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90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-100</w:t>
            </w:r>
          </w:p>
          <w:p w:rsidR="001D60F2" w:rsidRPr="001D60F2" w:rsidRDefault="001D60F2" w:rsidP="00642260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Фланец стальной приварной Ст.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1D60F2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</w:tr>
      <w:tr w:rsidR="00064B2F" w:rsidRPr="00934638" w:rsidTr="0070213C">
        <w:tc>
          <w:tcPr>
            <w:tcW w:w="136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Суммарное количество опасного вещества по видам (в тоннах) на ОПО в соответствии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"kodeks://link/d?nd=9046058&amp;point=mark=000000000000000000000000000000000000000000000000008PK0M1"\o"’’О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таблицами 1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"kodeks://link/d?nd=9046058&amp;point=mark=000000000000000000000000000000000000000000000000008PM0M2"\o"’’О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064B2F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 приложения 2 к 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:rsidR="00496D88" w:rsidRPr="00934638" w:rsidRDefault="00496D88" w:rsidP="00496D88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Максимальная нагрузка (часовой расход газа) – 655,8 куб. м/час в соответствии с техническими условиями на подключение (технологическое присоединение) объектов капитального строительства к сетям газопотребления в случаях, когда не требуется строительства сети газораспределения, а требуется только фактическое присоединение от 05.06.2019 № ЯФ-ТУ-002840/19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4B2F" w:rsidRPr="00934638" w:rsidRDefault="00064B2F" w:rsidP="00064B2F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365"/>
        <w:gridCol w:w="5235"/>
      </w:tblGrid>
      <w:tr w:rsidR="00934638" w:rsidRPr="00934638" w:rsidTr="005A7452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99F" w:rsidRDefault="00AE699F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     7. Количество опасных веществ на ОПО (в тоннах), находящихся на расстоянии менее 500 метров на других ОПО заявителя или иной организации по видам в соответствии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"kodeks://link/d?nd=9046058&amp;point=mark=000000000000000000000000000000000000000000000000008PK0M1"\o"’’О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таблицами 1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"kodeks://link/d?nd=9046058&amp;point=mark=000000000000000000000000000000000000000000000000008PM0M2"\o"’’О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 приложения 2 </w:t>
            </w:r>
            <w:proofErr w:type="gramStart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</w:t>
            </w:r>
            <w:proofErr w:type="gramEnd"/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7393A" w:rsidRPr="00934638" w:rsidTr="005A7452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0D04D9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fldChar w:fldCharType="begin"/>
            </w:r>
            <w:r w:rsidR="0037393A" w:rsidRPr="00934638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"kodeks://link/d?nd=9046058&amp;point=mark=000000000000000000000000000000000000000000000000008PM0M2"\o"’’О промышленной безопасности опасных производственных объектов (с изменениями на 11 июня 2021 года) (редакция, действующая с 1 июля 2021 года)’’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21.07.1997 N 116-ФЗ</w:instrText>
            </w:r>
          </w:p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01.07.2021)"</w:instrTex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93463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Федеральному закону N 116-ФЗ </w:t>
            </w:r>
            <w:r w:rsidR="000D04D9" w:rsidRPr="00934638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 (при наличии) 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Pr="00934638" w:rsidRDefault="0037393A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 xml:space="preserve">            </w:t>
      </w:r>
    </w:p>
    <w:p w:rsidR="006F6517" w:rsidRDefault="006F6517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>8. Заявитель</w:t>
      </w:r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345"/>
        <w:gridCol w:w="3255"/>
      </w:tblGrid>
      <w:tr w:rsidR="00934638" w:rsidRPr="00934638" w:rsidTr="005A745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8.1. Полное наименование юридического лица, организационно-правовая форма или фамилия, имя, отчество (при наличии) индивидуального предпринимателя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8.2. Адрес заявителя (адрес в пределах места нахождения юридического лица либо адрес регистрации по месту жительства (пребывания) индивидуального предпринимателя)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8.3. Должность руководителя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8.4. Фамилия, имя, отчество (при наличии) руководителя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8.5. Подпись руководителя или индивидуального предпринимателя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8.6. Дата подписания руководителем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393A" w:rsidRPr="00934638" w:rsidTr="005A7452">
        <w:tc>
          <w:tcPr>
            <w:tcW w:w="634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Место печати (при наличии) </w:t>
            </w:r>
          </w:p>
        </w:tc>
      </w:tr>
    </w:tbl>
    <w:p w:rsidR="0037393A" w:rsidRPr="00934638" w:rsidRDefault="0037393A" w:rsidP="00373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393A" w:rsidRDefault="0037393A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t xml:space="preserve">            </w:t>
      </w:r>
    </w:p>
    <w:p w:rsidR="00EA40E4" w:rsidRDefault="00EA40E4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</w:p>
    <w:p w:rsidR="00EA40E4" w:rsidRPr="00934638" w:rsidRDefault="00EA40E4" w:rsidP="0037393A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37393A" w:rsidRPr="00934638" w:rsidRDefault="0037393A" w:rsidP="0037393A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34638">
        <w:rPr>
          <w:rFonts w:ascii="Times New Roman" w:hAnsi="Times New Roman" w:cs="Times New Roman"/>
          <w:sz w:val="22"/>
          <w:szCs w:val="22"/>
        </w:rPr>
        <w:lastRenderedPageBreak/>
        <w:t>9. Реквизиты ОПО и территориального органа Ростехнадзора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545"/>
        <w:gridCol w:w="180"/>
        <w:gridCol w:w="840"/>
        <w:gridCol w:w="675"/>
        <w:gridCol w:w="315"/>
        <w:gridCol w:w="2985"/>
        <w:gridCol w:w="15"/>
      </w:tblGrid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9.1. Регистрационный номер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9.2. Дата регистрации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9.3. Дата внесения изменений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9.4. Полное наименование территориального органа Ростехнадзора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9.5. Должность уполномоченного лица территориального органа Ростехнадзора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9.6. Фамилия, имя, отчество (при наличии) уполномоченного лица территориального органа Ростехнадзора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9.7. Подпись уполномоченного лица территориального органа Ростехнадзора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9.8. Дата подписания уполномоченным лицом территориального органа Ростехнадзора 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393A" w:rsidRPr="00934638" w:rsidTr="005A7452">
        <w:trPr>
          <w:gridAfter w:val="1"/>
          <w:wAfter w:w="15" w:type="dxa"/>
        </w:trPr>
        <w:tc>
          <w:tcPr>
            <w:tcW w:w="556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Место печати (при наличии) </w:t>
            </w:r>
          </w:p>
        </w:tc>
      </w:tr>
      <w:tr w:rsidR="00934638" w:rsidRPr="00934638" w:rsidTr="005A7452"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Сведения, характеризующие ОПО, достоверны.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38" w:rsidRPr="00934638" w:rsidTr="005A7452">
        <w:tc>
          <w:tcPr>
            <w:tcW w:w="454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"____" ____________ 20___ г. </w:t>
            </w:r>
          </w:p>
        </w:tc>
      </w:tr>
      <w:tr w:rsidR="00934638" w:rsidRPr="00934638" w:rsidTr="005A7452">
        <w:tc>
          <w:tcPr>
            <w:tcW w:w="454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должность, фамилия, имя, отчество (при наличии)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(подпись)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393A" w:rsidRPr="00934638" w:rsidTr="005A7452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393A" w:rsidRPr="00934638" w:rsidRDefault="0037393A" w:rsidP="005A7452">
            <w:pPr>
              <w:pStyle w:val="FORMAT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34638">
              <w:rPr>
                <w:rFonts w:ascii="Times New Roman" w:hAnsi="Times New Roman" w:cs="Times New Roman"/>
                <w:sz w:val="22"/>
                <w:szCs w:val="22"/>
              </w:rPr>
              <w:t xml:space="preserve">Место печати (при наличии) </w:t>
            </w:r>
          </w:p>
        </w:tc>
      </w:tr>
    </w:tbl>
    <w:p w:rsidR="00063293" w:rsidRPr="00934638" w:rsidRDefault="00063293" w:rsidP="003C0C70">
      <w:pPr>
        <w:rPr>
          <w:rFonts w:ascii="Times New Roman" w:hAnsi="Times New Roman"/>
        </w:rPr>
      </w:pPr>
    </w:p>
    <w:sectPr w:rsidR="00063293" w:rsidRPr="00934638" w:rsidSect="007021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393A"/>
    <w:rsid w:val="00063293"/>
    <w:rsid w:val="00064B2F"/>
    <w:rsid w:val="000D04D9"/>
    <w:rsid w:val="000E3A6B"/>
    <w:rsid w:val="00103C29"/>
    <w:rsid w:val="001D60F2"/>
    <w:rsid w:val="00232D01"/>
    <w:rsid w:val="0037393A"/>
    <w:rsid w:val="003C0C70"/>
    <w:rsid w:val="00490B1A"/>
    <w:rsid w:val="00496D88"/>
    <w:rsid w:val="005A7452"/>
    <w:rsid w:val="005C2D35"/>
    <w:rsid w:val="00642260"/>
    <w:rsid w:val="006F6517"/>
    <w:rsid w:val="0070213C"/>
    <w:rsid w:val="00864B75"/>
    <w:rsid w:val="00934638"/>
    <w:rsid w:val="009E68D6"/>
    <w:rsid w:val="009F529C"/>
    <w:rsid w:val="00A05910"/>
    <w:rsid w:val="00AE699F"/>
    <w:rsid w:val="00AF57A7"/>
    <w:rsid w:val="00B34E89"/>
    <w:rsid w:val="00C457BA"/>
    <w:rsid w:val="00CC1BF2"/>
    <w:rsid w:val="00CD24DE"/>
    <w:rsid w:val="00D45900"/>
    <w:rsid w:val="00E25681"/>
    <w:rsid w:val="00EA40E4"/>
    <w:rsid w:val="00F97245"/>
    <w:rsid w:val="00FC0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3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37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37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5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B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Гунтыпова</dc:creator>
  <cp:lastModifiedBy>Одина Алена Тыл</cp:lastModifiedBy>
  <cp:revision>35</cp:revision>
  <cp:lastPrinted>2026-09-07T06:05:00Z</cp:lastPrinted>
  <dcterms:created xsi:type="dcterms:W3CDTF">2021-09-13T07:42:00Z</dcterms:created>
  <dcterms:modified xsi:type="dcterms:W3CDTF">2026-09-07T06:05:00Z</dcterms:modified>
</cp:coreProperties>
</file>