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E0DF6" w14:textId="77777777" w:rsidR="001C0A9A" w:rsidRPr="001C0A9A" w:rsidRDefault="001C0A9A" w:rsidP="001C0A9A">
      <w:pPr>
        <w:jc w:val="right"/>
        <w:rPr>
          <w:sz w:val="23"/>
          <w:szCs w:val="23"/>
        </w:rPr>
      </w:pPr>
      <w:r w:rsidRPr="001C0A9A">
        <w:rPr>
          <w:sz w:val="23"/>
          <w:szCs w:val="23"/>
        </w:rPr>
        <w:t>Приложение № 1</w:t>
      </w:r>
    </w:p>
    <w:p w14:paraId="6E3A64D1" w14:textId="77777777" w:rsidR="001C0A9A" w:rsidRPr="001C0A9A" w:rsidRDefault="001C0A9A" w:rsidP="001C0A9A">
      <w:pPr>
        <w:jc w:val="right"/>
        <w:rPr>
          <w:sz w:val="23"/>
          <w:szCs w:val="23"/>
        </w:rPr>
      </w:pPr>
      <w:r w:rsidRPr="001C0A9A">
        <w:rPr>
          <w:sz w:val="23"/>
          <w:szCs w:val="23"/>
        </w:rPr>
        <w:t>к Контракту № ______</w:t>
      </w:r>
    </w:p>
    <w:p w14:paraId="513A8695" w14:textId="77777777" w:rsidR="001C0A9A" w:rsidRPr="001C0A9A" w:rsidRDefault="001C0A9A" w:rsidP="001C0A9A">
      <w:pPr>
        <w:jc w:val="right"/>
        <w:rPr>
          <w:sz w:val="23"/>
          <w:szCs w:val="23"/>
        </w:rPr>
      </w:pPr>
      <w:r w:rsidRPr="001C0A9A">
        <w:rPr>
          <w:sz w:val="23"/>
          <w:szCs w:val="23"/>
        </w:rPr>
        <w:t>от «___» ________ 202</w:t>
      </w:r>
      <w:r>
        <w:rPr>
          <w:sz w:val="23"/>
          <w:szCs w:val="23"/>
        </w:rPr>
        <w:t>6</w:t>
      </w:r>
      <w:r w:rsidRPr="001C0A9A">
        <w:rPr>
          <w:sz w:val="23"/>
          <w:szCs w:val="23"/>
        </w:rPr>
        <w:t xml:space="preserve"> года</w:t>
      </w:r>
    </w:p>
    <w:p w14:paraId="4D49E841" w14:textId="77777777" w:rsidR="004F250C" w:rsidRDefault="004F250C" w:rsidP="00DF5F0E">
      <w:pPr>
        <w:contextualSpacing/>
        <w:jc w:val="center"/>
        <w:rPr>
          <w:b/>
          <w:bCs/>
          <w:color w:val="000000"/>
          <w:sz w:val="21"/>
          <w:szCs w:val="21"/>
        </w:rPr>
      </w:pPr>
    </w:p>
    <w:p w14:paraId="275FF58F" w14:textId="77777777" w:rsidR="00FD74E8" w:rsidRPr="00FD74E8" w:rsidRDefault="00FD74E8" w:rsidP="00FD74E8">
      <w:pPr>
        <w:contextualSpacing/>
        <w:jc w:val="center"/>
        <w:rPr>
          <w:b/>
          <w:bCs/>
          <w:color w:val="000000"/>
          <w:sz w:val="21"/>
          <w:szCs w:val="21"/>
        </w:rPr>
      </w:pPr>
      <w:r w:rsidRPr="00FD74E8">
        <w:rPr>
          <w:b/>
          <w:bCs/>
          <w:color w:val="000000"/>
          <w:sz w:val="21"/>
          <w:szCs w:val="21"/>
        </w:rPr>
        <w:t>Техническое задание</w:t>
      </w:r>
    </w:p>
    <w:p w14:paraId="275C30AA" w14:textId="77777777" w:rsidR="00E01357" w:rsidRDefault="00E01357" w:rsidP="001C0A9A">
      <w:pPr>
        <w:contextualSpacing/>
        <w:jc w:val="both"/>
        <w:rPr>
          <w:bCs/>
          <w:color w:val="000000"/>
          <w:sz w:val="21"/>
          <w:szCs w:val="21"/>
        </w:rPr>
      </w:pPr>
      <w:r w:rsidRPr="0094315F">
        <w:rPr>
          <w:b/>
          <w:bCs/>
          <w:color w:val="000000"/>
          <w:sz w:val="21"/>
          <w:szCs w:val="21"/>
        </w:rPr>
        <w:t>Заказчик:</w:t>
      </w:r>
      <w:r w:rsidRPr="0094315F">
        <w:rPr>
          <w:b/>
          <w:bCs/>
          <w:color w:val="000000"/>
          <w:sz w:val="21"/>
          <w:szCs w:val="21"/>
          <w:lang w:val="en-US"/>
        </w:rPr>
        <w:t> </w:t>
      </w:r>
      <w:r w:rsidRPr="0094315F">
        <w:rPr>
          <w:bCs/>
          <w:color w:val="000000"/>
          <w:sz w:val="21"/>
          <w:szCs w:val="21"/>
        </w:rPr>
        <w:t>Федеральное государственное бюджетное учреждение культуры "Государственный историко-культурный и природный Музей-заповедник А.С. Грибоедова "Хмелита"</w:t>
      </w:r>
      <w:r w:rsidR="0089730A">
        <w:rPr>
          <w:bCs/>
          <w:color w:val="000000"/>
          <w:sz w:val="21"/>
          <w:szCs w:val="21"/>
        </w:rPr>
        <w:t xml:space="preserve"> (Музей-заповедник «Хмелита»)</w:t>
      </w:r>
    </w:p>
    <w:p w14:paraId="16C3A8B3" w14:textId="77777777" w:rsidR="001C0A9A" w:rsidRDefault="001C0A9A" w:rsidP="0094315F">
      <w:pPr>
        <w:ind w:firstLine="708"/>
        <w:contextualSpacing/>
        <w:jc w:val="both"/>
        <w:rPr>
          <w:bCs/>
          <w:color w:val="000000"/>
          <w:sz w:val="21"/>
          <w:szCs w:val="21"/>
        </w:rPr>
      </w:pPr>
    </w:p>
    <w:p w14:paraId="6B2BA4AE" w14:textId="6E3984B4" w:rsidR="001C0A9A" w:rsidRPr="00942058" w:rsidRDefault="001C0A9A" w:rsidP="001C0A9A">
      <w:pPr>
        <w:widowControl w:val="0"/>
        <w:autoSpaceDE w:val="0"/>
        <w:autoSpaceDN w:val="0"/>
        <w:adjustRightInd w:val="0"/>
        <w:contextualSpacing/>
        <w:jc w:val="both"/>
        <w:rPr>
          <w:bCs/>
          <w:sz w:val="21"/>
          <w:szCs w:val="21"/>
        </w:rPr>
      </w:pPr>
      <w:r w:rsidRPr="001C0A9A">
        <w:rPr>
          <w:b/>
          <w:bCs/>
          <w:color w:val="000000"/>
          <w:sz w:val="21"/>
          <w:szCs w:val="21"/>
        </w:rPr>
        <w:t>Наименование объекта закупки: </w:t>
      </w:r>
      <w:r w:rsidR="00ED4D27" w:rsidRPr="00942058">
        <w:rPr>
          <w:bCs/>
          <w:sz w:val="21"/>
          <w:szCs w:val="21"/>
        </w:rPr>
        <w:t xml:space="preserve">Поставка </w:t>
      </w:r>
      <w:r w:rsidR="00942058" w:rsidRPr="00942058">
        <w:rPr>
          <w:bCs/>
          <w:sz w:val="21"/>
          <w:szCs w:val="21"/>
        </w:rPr>
        <w:t>банкеток</w:t>
      </w:r>
    </w:p>
    <w:p w14:paraId="04599642" w14:textId="77777777" w:rsidR="006F1A83" w:rsidRPr="00942058" w:rsidRDefault="006F1A83" w:rsidP="0094315F">
      <w:pPr>
        <w:ind w:firstLine="708"/>
        <w:contextualSpacing/>
        <w:jc w:val="both"/>
        <w:rPr>
          <w:bCs/>
          <w:sz w:val="21"/>
          <w:szCs w:val="21"/>
        </w:rPr>
      </w:pPr>
    </w:p>
    <w:p w14:paraId="7BE61CF1" w14:textId="0EA1CBDA" w:rsidR="001C0A9A" w:rsidRPr="00942058" w:rsidRDefault="00A66790" w:rsidP="001C0A9A">
      <w:pPr>
        <w:widowControl w:val="0"/>
        <w:autoSpaceDE w:val="0"/>
        <w:autoSpaceDN w:val="0"/>
        <w:adjustRightInd w:val="0"/>
        <w:contextualSpacing/>
        <w:jc w:val="both"/>
        <w:rPr>
          <w:rFonts w:eastAsia="Calibri"/>
          <w:b/>
          <w:bCs/>
          <w:sz w:val="21"/>
          <w:szCs w:val="21"/>
        </w:rPr>
      </w:pPr>
      <w:r w:rsidRPr="00942058">
        <w:rPr>
          <w:rFonts w:eastAsia="Calibri"/>
          <w:b/>
          <w:bCs/>
          <w:sz w:val="21"/>
          <w:szCs w:val="21"/>
        </w:rPr>
        <w:t>Цель закупки:</w:t>
      </w:r>
      <w:r w:rsidRPr="00942058">
        <w:rPr>
          <w:rFonts w:eastAsia="Calibri"/>
          <w:bCs/>
          <w:sz w:val="21"/>
          <w:szCs w:val="21"/>
        </w:rPr>
        <w:t xml:space="preserve"> </w:t>
      </w:r>
      <w:r w:rsidR="00942058" w:rsidRPr="00942058">
        <w:rPr>
          <w:rFonts w:eastAsia="Calibri"/>
          <w:bCs/>
          <w:sz w:val="21"/>
          <w:szCs w:val="21"/>
        </w:rPr>
        <w:t>оснащение зон ожидания и отдыха в детском культурно-просветительском центре банкетками с целью создания комфортной, безопасной и эстетически привлекательной среды для детей и их сопровождающих.</w:t>
      </w:r>
    </w:p>
    <w:p w14:paraId="45F147E1" w14:textId="77777777" w:rsidR="00ED4D27" w:rsidRPr="00942058" w:rsidRDefault="00ED4D27" w:rsidP="001C0A9A">
      <w:pPr>
        <w:widowControl w:val="0"/>
        <w:autoSpaceDE w:val="0"/>
        <w:autoSpaceDN w:val="0"/>
        <w:adjustRightInd w:val="0"/>
        <w:contextualSpacing/>
        <w:jc w:val="both"/>
        <w:rPr>
          <w:rFonts w:eastAsia="Calibri"/>
          <w:bCs/>
          <w:sz w:val="21"/>
          <w:szCs w:val="21"/>
        </w:rPr>
      </w:pPr>
    </w:p>
    <w:p w14:paraId="545F662B" w14:textId="77777777" w:rsidR="00500760" w:rsidRPr="00942058" w:rsidRDefault="00500760" w:rsidP="001C0A9A">
      <w:pPr>
        <w:widowControl w:val="0"/>
        <w:autoSpaceDE w:val="0"/>
        <w:autoSpaceDN w:val="0"/>
        <w:adjustRightInd w:val="0"/>
        <w:contextualSpacing/>
        <w:jc w:val="both"/>
        <w:rPr>
          <w:rFonts w:eastAsia="Calibri"/>
          <w:bCs/>
          <w:sz w:val="21"/>
          <w:szCs w:val="21"/>
        </w:rPr>
      </w:pPr>
      <w:r w:rsidRPr="00942058">
        <w:rPr>
          <w:rFonts w:eastAsia="Calibri"/>
          <w:b/>
          <w:bCs/>
          <w:sz w:val="21"/>
          <w:szCs w:val="21"/>
        </w:rPr>
        <w:t xml:space="preserve">Основание для закупки: </w:t>
      </w:r>
      <w:r w:rsidRPr="00942058">
        <w:rPr>
          <w:rFonts w:eastAsia="Calibri"/>
          <w:bCs/>
          <w:sz w:val="21"/>
          <w:szCs w:val="21"/>
        </w:rPr>
        <w:t>реализация мероприятий в рамках Федерального проекта «Семейные ценности и инфраструктура культуры» национального проекта «Семья» (2026 год), согласно письму Министерства культуры Российской Федерации от 22.01.2026 №150-05-7@.</w:t>
      </w:r>
    </w:p>
    <w:p w14:paraId="6ADF5AE2" w14:textId="77777777" w:rsidR="006F1A83" w:rsidRPr="00942058" w:rsidRDefault="006F1A83" w:rsidP="0094315F">
      <w:pPr>
        <w:widowControl w:val="0"/>
        <w:autoSpaceDE w:val="0"/>
        <w:autoSpaceDN w:val="0"/>
        <w:adjustRightInd w:val="0"/>
        <w:ind w:firstLine="708"/>
        <w:contextualSpacing/>
        <w:jc w:val="both"/>
        <w:rPr>
          <w:rFonts w:eastAsia="Calibri"/>
          <w:bCs/>
          <w:sz w:val="21"/>
          <w:szCs w:val="21"/>
        </w:rPr>
      </w:pPr>
    </w:p>
    <w:p w14:paraId="15AE7316" w14:textId="2AB761F3" w:rsidR="00ED4D27" w:rsidRPr="00942058" w:rsidRDefault="00ED4D27" w:rsidP="00ED4D27">
      <w:pPr>
        <w:numPr>
          <w:ilvl w:val="0"/>
          <w:numId w:val="4"/>
        </w:numPr>
        <w:ind w:left="0" w:firstLine="709"/>
        <w:contextualSpacing/>
        <w:jc w:val="both"/>
        <w:rPr>
          <w:bCs/>
          <w:sz w:val="21"/>
          <w:szCs w:val="21"/>
        </w:rPr>
      </w:pPr>
      <w:r w:rsidRPr="00942058">
        <w:rPr>
          <w:b/>
          <w:bCs/>
          <w:sz w:val="21"/>
          <w:szCs w:val="21"/>
        </w:rPr>
        <w:t xml:space="preserve">Сведения об объекте закупки: </w:t>
      </w:r>
      <w:r w:rsidR="00942058" w:rsidRPr="00942058">
        <w:rPr>
          <w:bCs/>
          <w:sz w:val="21"/>
          <w:szCs w:val="21"/>
        </w:rPr>
        <w:t>Описание объекта закупки в соответствии с описанием товара, работы, услуги позиции КТРУ и статьей 33 Федерального закона от 05.04.2013 № 44-ФЗ</w:t>
      </w:r>
    </w:p>
    <w:tbl>
      <w:tblPr>
        <w:tblStyle w:val="3"/>
        <w:tblW w:w="9644" w:type="dxa"/>
        <w:jc w:val="center"/>
        <w:tblLayout w:type="fixed"/>
        <w:tblLook w:val="04A0" w:firstRow="1" w:lastRow="0" w:firstColumn="1" w:lastColumn="0" w:noHBand="0" w:noVBand="1"/>
      </w:tblPr>
      <w:tblGrid>
        <w:gridCol w:w="2263"/>
        <w:gridCol w:w="709"/>
        <w:gridCol w:w="709"/>
        <w:gridCol w:w="1276"/>
        <w:gridCol w:w="992"/>
        <w:gridCol w:w="1843"/>
        <w:gridCol w:w="1852"/>
      </w:tblGrid>
      <w:tr w:rsidR="00942058" w:rsidRPr="00942058" w14:paraId="086A988E" w14:textId="77777777" w:rsidTr="00ED4D27">
        <w:trPr>
          <w:trHeight w:val="537"/>
          <w:jc w:val="center"/>
        </w:trPr>
        <w:tc>
          <w:tcPr>
            <w:tcW w:w="2263" w:type="dxa"/>
            <w:shd w:val="clear" w:color="auto" w:fill="D9D9D9" w:themeFill="background1" w:themeFillShade="D9"/>
          </w:tcPr>
          <w:p w14:paraId="6081C485" w14:textId="77777777" w:rsidR="00ED4D27" w:rsidRPr="00942058" w:rsidRDefault="00ED4D27" w:rsidP="00ED4D27">
            <w:pPr>
              <w:jc w:val="center"/>
              <w:rPr>
                <w:b/>
                <w:bCs/>
                <w:sz w:val="14"/>
                <w:szCs w:val="16"/>
              </w:rPr>
            </w:pPr>
            <w:r w:rsidRPr="00942058">
              <w:rPr>
                <w:b/>
                <w:bCs/>
                <w:sz w:val="14"/>
                <w:szCs w:val="16"/>
              </w:rPr>
              <w:t>Наименование</w:t>
            </w:r>
          </w:p>
          <w:p w14:paraId="6D5CFEA0" w14:textId="77777777" w:rsidR="00ED4D27" w:rsidRPr="00942058" w:rsidRDefault="00ED4D27" w:rsidP="00ED4D27">
            <w:pPr>
              <w:jc w:val="center"/>
              <w:rPr>
                <w:b/>
                <w:bCs/>
                <w:sz w:val="14"/>
                <w:szCs w:val="16"/>
              </w:rPr>
            </w:pPr>
            <w:r w:rsidRPr="00942058">
              <w:rPr>
                <w:b/>
                <w:bCs/>
                <w:sz w:val="14"/>
                <w:szCs w:val="16"/>
              </w:rPr>
              <w:t>объекта закупки</w:t>
            </w:r>
          </w:p>
        </w:tc>
        <w:tc>
          <w:tcPr>
            <w:tcW w:w="1418" w:type="dxa"/>
            <w:gridSpan w:val="2"/>
            <w:shd w:val="clear" w:color="auto" w:fill="D9D9D9" w:themeFill="background1" w:themeFillShade="D9"/>
          </w:tcPr>
          <w:p w14:paraId="23A137F0" w14:textId="77777777" w:rsidR="00ED4D27" w:rsidRPr="00942058" w:rsidRDefault="00ED4D27" w:rsidP="00ED4D27">
            <w:pPr>
              <w:jc w:val="center"/>
              <w:rPr>
                <w:b/>
                <w:bCs/>
                <w:sz w:val="14"/>
                <w:szCs w:val="16"/>
              </w:rPr>
            </w:pPr>
            <w:r w:rsidRPr="00942058">
              <w:rPr>
                <w:b/>
                <w:bCs/>
                <w:sz w:val="14"/>
                <w:szCs w:val="16"/>
              </w:rPr>
              <w:t>Код позиции КТРУ</w:t>
            </w:r>
          </w:p>
        </w:tc>
        <w:tc>
          <w:tcPr>
            <w:tcW w:w="1276" w:type="dxa"/>
            <w:shd w:val="clear" w:color="auto" w:fill="D9D9D9" w:themeFill="background1" w:themeFillShade="D9"/>
          </w:tcPr>
          <w:p w14:paraId="7AEBB6BE" w14:textId="77777777" w:rsidR="00ED4D27" w:rsidRPr="00942058" w:rsidRDefault="00ED4D27" w:rsidP="00ED4D27">
            <w:pPr>
              <w:jc w:val="center"/>
              <w:rPr>
                <w:b/>
                <w:bCs/>
                <w:sz w:val="14"/>
                <w:szCs w:val="16"/>
              </w:rPr>
            </w:pPr>
            <w:r w:rsidRPr="00942058">
              <w:rPr>
                <w:b/>
                <w:bCs/>
                <w:sz w:val="14"/>
                <w:szCs w:val="16"/>
              </w:rPr>
              <w:t>Код ОКПД2</w:t>
            </w:r>
          </w:p>
        </w:tc>
        <w:tc>
          <w:tcPr>
            <w:tcW w:w="992" w:type="dxa"/>
            <w:shd w:val="clear" w:color="auto" w:fill="D9D9D9" w:themeFill="background1" w:themeFillShade="D9"/>
          </w:tcPr>
          <w:p w14:paraId="3FCE9EF2" w14:textId="77777777" w:rsidR="00ED4D27" w:rsidRPr="00942058" w:rsidRDefault="00ED4D27" w:rsidP="00ED4D27">
            <w:pPr>
              <w:jc w:val="center"/>
              <w:rPr>
                <w:b/>
                <w:bCs/>
                <w:sz w:val="14"/>
                <w:szCs w:val="16"/>
              </w:rPr>
            </w:pPr>
            <w:r w:rsidRPr="00942058">
              <w:rPr>
                <w:b/>
                <w:bCs/>
                <w:sz w:val="14"/>
                <w:szCs w:val="16"/>
              </w:rPr>
              <w:t>Ед. изм.</w:t>
            </w:r>
          </w:p>
        </w:tc>
        <w:tc>
          <w:tcPr>
            <w:tcW w:w="1843" w:type="dxa"/>
            <w:shd w:val="clear" w:color="auto" w:fill="D9D9D9" w:themeFill="background1" w:themeFillShade="D9"/>
          </w:tcPr>
          <w:p w14:paraId="74B47092" w14:textId="77777777" w:rsidR="00ED4D27" w:rsidRPr="00942058" w:rsidRDefault="00ED4D27" w:rsidP="00ED4D27">
            <w:pPr>
              <w:jc w:val="center"/>
              <w:rPr>
                <w:b/>
                <w:bCs/>
                <w:sz w:val="14"/>
                <w:szCs w:val="16"/>
              </w:rPr>
            </w:pPr>
            <w:r w:rsidRPr="00942058">
              <w:rPr>
                <w:b/>
                <w:bCs/>
                <w:sz w:val="14"/>
                <w:szCs w:val="16"/>
              </w:rPr>
              <w:t>Кол-во</w:t>
            </w:r>
          </w:p>
        </w:tc>
        <w:tc>
          <w:tcPr>
            <w:tcW w:w="1852" w:type="dxa"/>
            <w:shd w:val="clear" w:color="auto" w:fill="D9D9D9" w:themeFill="background1" w:themeFillShade="D9"/>
          </w:tcPr>
          <w:p w14:paraId="494F75E4" w14:textId="77777777" w:rsidR="00ED4D27" w:rsidRPr="00942058" w:rsidRDefault="00ED4D27" w:rsidP="00ED4D27">
            <w:pPr>
              <w:jc w:val="center"/>
              <w:rPr>
                <w:b/>
                <w:bCs/>
                <w:sz w:val="14"/>
                <w:szCs w:val="16"/>
              </w:rPr>
            </w:pPr>
            <w:r w:rsidRPr="00942058">
              <w:rPr>
                <w:b/>
                <w:sz w:val="14"/>
                <w:szCs w:val="16"/>
                <w:lang w:val="en-US"/>
              </w:rPr>
              <w:t>Страна происхождения товара</w:t>
            </w:r>
          </w:p>
        </w:tc>
      </w:tr>
      <w:tr w:rsidR="00942058" w:rsidRPr="00942058" w14:paraId="0C7ED94C" w14:textId="77777777" w:rsidTr="00ED4D27">
        <w:trPr>
          <w:trHeight w:val="312"/>
          <w:jc w:val="center"/>
        </w:trPr>
        <w:tc>
          <w:tcPr>
            <w:tcW w:w="2263" w:type="dxa"/>
          </w:tcPr>
          <w:p w14:paraId="7C6B2233" w14:textId="1FFCE8D9" w:rsidR="00942058" w:rsidRPr="00942058" w:rsidRDefault="00942058" w:rsidP="00942058">
            <w:pPr>
              <w:jc w:val="center"/>
              <w:rPr>
                <w:bCs/>
                <w:sz w:val="18"/>
                <w:szCs w:val="20"/>
              </w:rPr>
            </w:pPr>
            <w:r w:rsidRPr="00942058">
              <w:rPr>
                <w:bCs/>
                <w:sz w:val="18"/>
                <w:szCs w:val="20"/>
              </w:rPr>
              <w:t>Банкетка</w:t>
            </w:r>
          </w:p>
        </w:tc>
        <w:tc>
          <w:tcPr>
            <w:tcW w:w="1418" w:type="dxa"/>
            <w:gridSpan w:val="2"/>
          </w:tcPr>
          <w:p w14:paraId="350BFB95" w14:textId="20340B68" w:rsidR="00942058" w:rsidRPr="00942058" w:rsidRDefault="00942058" w:rsidP="00942058">
            <w:pPr>
              <w:jc w:val="center"/>
              <w:rPr>
                <w:b/>
                <w:bCs/>
                <w:sz w:val="18"/>
                <w:szCs w:val="20"/>
              </w:rPr>
            </w:pPr>
            <w:r w:rsidRPr="00942058">
              <w:rPr>
                <w:bCs/>
                <w:sz w:val="18"/>
                <w:szCs w:val="20"/>
              </w:rPr>
              <w:t>31.09.13.190-00000018</w:t>
            </w:r>
          </w:p>
        </w:tc>
        <w:tc>
          <w:tcPr>
            <w:tcW w:w="1276" w:type="dxa"/>
          </w:tcPr>
          <w:p w14:paraId="27BF631D" w14:textId="10C1A291" w:rsidR="00942058" w:rsidRPr="00942058" w:rsidRDefault="00942058" w:rsidP="00942058">
            <w:pPr>
              <w:jc w:val="center"/>
              <w:rPr>
                <w:b/>
                <w:bCs/>
                <w:sz w:val="18"/>
                <w:szCs w:val="20"/>
              </w:rPr>
            </w:pPr>
            <w:r w:rsidRPr="00942058">
              <w:rPr>
                <w:bCs/>
                <w:sz w:val="18"/>
                <w:szCs w:val="20"/>
              </w:rPr>
              <w:t>31.09.13.190</w:t>
            </w:r>
          </w:p>
        </w:tc>
        <w:tc>
          <w:tcPr>
            <w:tcW w:w="992" w:type="dxa"/>
          </w:tcPr>
          <w:p w14:paraId="744A1D28" w14:textId="0DF24D30" w:rsidR="00942058" w:rsidRPr="00942058" w:rsidRDefault="00942058" w:rsidP="00942058">
            <w:pPr>
              <w:jc w:val="center"/>
              <w:rPr>
                <w:b/>
                <w:bCs/>
                <w:sz w:val="18"/>
                <w:szCs w:val="20"/>
              </w:rPr>
            </w:pPr>
            <w:r w:rsidRPr="00942058">
              <w:rPr>
                <w:bCs/>
                <w:sz w:val="18"/>
                <w:szCs w:val="20"/>
              </w:rPr>
              <w:t>шт.</w:t>
            </w:r>
          </w:p>
        </w:tc>
        <w:tc>
          <w:tcPr>
            <w:tcW w:w="1843" w:type="dxa"/>
          </w:tcPr>
          <w:p w14:paraId="5A4D8EA0" w14:textId="2F112367" w:rsidR="00942058" w:rsidRPr="00942058" w:rsidRDefault="00942058" w:rsidP="00942058">
            <w:pPr>
              <w:jc w:val="center"/>
              <w:rPr>
                <w:b/>
                <w:bCs/>
                <w:sz w:val="18"/>
                <w:szCs w:val="20"/>
              </w:rPr>
            </w:pPr>
            <w:r w:rsidRPr="00942058">
              <w:rPr>
                <w:bCs/>
                <w:sz w:val="18"/>
                <w:szCs w:val="20"/>
              </w:rPr>
              <w:t>3</w:t>
            </w:r>
          </w:p>
        </w:tc>
        <w:tc>
          <w:tcPr>
            <w:tcW w:w="1852" w:type="dxa"/>
          </w:tcPr>
          <w:p w14:paraId="6C657D25" w14:textId="77777777" w:rsidR="00942058" w:rsidRPr="00942058" w:rsidRDefault="00942058" w:rsidP="00942058">
            <w:pPr>
              <w:jc w:val="center"/>
              <w:rPr>
                <w:b/>
                <w:bCs/>
                <w:sz w:val="18"/>
                <w:szCs w:val="20"/>
              </w:rPr>
            </w:pPr>
          </w:p>
        </w:tc>
      </w:tr>
      <w:tr w:rsidR="00942058" w:rsidRPr="00942058" w14:paraId="65DC3912" w14:textId="77777777" w:rsidTr="00ED4D27">
        <w:trPr>
          <w:trHeight w:val="305"/>
          <w:jc w:val="center"/>
        </w:trPr>
        <w:tc>
          <w:tcPr>
            <w:tcW w:w="9644" w:type="dxa"/>
            <w:gridSpan w:val="7"/>
            <w:vAlign w:val="center"/>
          </w:tcPr>
          <w:p w14:paraId="7962FEF7" w14:textId="77777777" w:rsidR="00ED4D27" w:rsidRPr="00942058" w:rsidRDefault="00ED4D27" w:rsidP="00ED4D27">
            <w:pPr>
              <w:spacing w:before="100" w:after="100"/>
              <w:contextualSpacing/>
              <w:jc w:val="center"/>
              <w:rPr>
                <w:b/>
                <w:sz w:val="18"/>
                <w:szCs w:val="18"/>
              </w:rPr>
            </w:pPr>
            <w:r w:rsidRPr="00942058">
              <w:rPr>
                <w:b/>
                <w:bCs/>
                <w:sz w:val="18"/>
                <w:szCs w:val="18"/>
              </w:rPr>
              <w:t>Характеристики товара, работы, услуги</w:t>
            </w:r>
          </w:p>
        </w:tc>
      </w:tr>
      <w:tr w:rsidR="00942058" w:rsidRPr="00942058" w14:paraId="5B2313A5" w14:textId="77777777" w:rsidTr="00ED4D27">
        <w:trPr>
          <w:trHeight w:val="92"/>
          <w:jc w:val="center"/>
        </w:trPr>
        <w:tc>
          <w:tcPr>
            <w:tcW w:w="2972" w:type="dxa"/>
            <w:gridSpan w:val="2"/>
            <w:shd w:val="clear" w:color="auto" w:fill="D9D9D9" w:themeFill="background1" w:themeFillShade="D9"/>
            <w:vAlign w:val="center"/>
          </w:tcPr>
          <w:p w14:paraId="4C8664BE" w14:textId="77777777" w:rsidR="00ED4D27" w:rsidRPr="00942058" w:rsidRDefault="00ED4D27" w:rsidP="00ED4D27">
            <w:pPr>
              <w:spacing w:before="100" w:after="100"/>
              <w:contextualSpacing/>
              <w:jc w:val="center"/>
              <w:rPr>
                <w:b/>
                <w:sz w:val="14"/>
                <w:szCs w:val="16"/>
              </w:rPr>
            </w:pPr>
            <w:r w:rsidRPr="00942058">
              <w:rPr>
                <w:b/>
                <w:bCs/>
                <w:sz w:val="14"/>
                <w:szCs w:val="16"/>
              </w:rPr>
              <w:t xml:space="preserve">Наименование </w:t>
            </w:r>
          </w:p>
        </w:tc>
        <w:tc>
          <w:tcPr>
            <w:tcW w:w="1985" w:type="dxa"/>
            <w:gridSpan w:val="2"/>
            <w:shd w:val="clear" w:color="auto" w:fill="D9D9D9" w:themeFill="background1" w:themeFillShade="D9"/>
            <w:vAlign w:val="center"/>
          </w:tcPr>
          <w:p w14:paraId="5AD3BADE" w14:textId="77777777" w:rsidR="00ED4D27" w:rsidRPr="00942058" w:rsidRDefault="00ED4D27" w:rsidP="00ED4D27">
            <w:pPr>
              <w:spacing w:before="100" w:after="100"/>
              <w:contextualSpacing/>
              <w:jc w:val="center"/>
              <w:rPr>
                <w:b/>
                <w:sz w:val="14"/>
                <w:szCs w:val="16"/>
              </w:rPr>
            </w:pPr>
            <w:r w:rsidRPr="00942058">
              <w:rPr>
                <w:b/>
                <w:bCs/>
                <w:sz w:val="14"/>
                <w:szCs w:val="16"/>
              </w:rPr>
              <w:t xml:space="preserve">Значение </w:t>
            </w:r>
          </w:p>
        </w:tc>
        <w:tc>
          <w:tcPr>
            <w:tcW w:w="992" w:type="dxa"/>
            <w:shd w:val="clear" w:color="auto" w:fill="D9D9D9" w:themeFill="background1" w:themeFillShade="D9"/>
            <w:vAlign w:val="center"/>
          </w:tcPr>
          <w:p w14:paraId="07B4BB6E" w14:textId="77777777" w:rsidR="00ED4D27" w:rsidRPr="00942058" w:rsidRDefault="00ED4D27" w:rsidP="00ED4D27">
            <w:pPr>
              <w:spacing w:before="100" w:after="100"/>
              <w:contextualSpacing/>
              <w:jc w:val="center"/>
              <w:rPr>
                <w:b/>
                <w:bCs/>
                <w:sz w:val="14"/>
                <w:szCs w:val="16"/>
              </w:rPr>
            </w:pPr>
            <w:r w:rsidRPr="00942058">
              <w:rPr>
                <w:b/>
                <w:bCs/>
                <w:sz w:val="14"/>
                <w:szCs w:val="16"/>
              </w:rPr>
              <w:t>Ед. изм.</w:t>
            </w:r>
          </w:p>
        </w:tc>
        <w:tc>
          <w:tcPr>
            <w:tcW w:w="1843" w:type="dxa"/>
            <w:shd w:val="clear" w:color="auto" w:fill="D9D9D9" w:themeFill="background1" w:themeFillShade="D9"/>
            <w:vAlign w:val="center"/>
          </w:tcPr>
          <w:p w14:paraId="3B872A33" w14:textId="77777777" w:rsidR="00ED4D27" w:rsidRPr="00942058" w:rsidRDefault="00ED4D27" w:rsidP="00ED4D27">
            <w:pPr>
              <w:spacing w:before="100" w:after="100"/>
              <w:contextualSpacing/>
              <w:jc w:val="center"/>
              <w:rPr>
                <w:b/>
                <w:bCs/>
                <w:sz w:val="14"/>
                <w:szCs w:val="16"/>
              </w:rPr>
            </w:pPr>
            <w:r w:rsidRPr="00942058">
              <w:rPr>
                <w:b/>
                <w:bCs/>
                <w:sz w:val="14"/>
                <w:szCs w:val="16"/>
              </w:rPr>
              <w:t>Инструкция по заполнению характеристик</w:t>
            </w:r>
          </w:p>
        </w:tc>
        <w:tc>
          <w:tcPr>
            <w:tcW w:w="1852" w:type="dxa"/>
            <w:shd w:val="clear" w:color="auto" w:fill="D9D9D9" w:themeFill="background1" w:themeFillShade="D9"/>
            <w:vAlign w:val="center"/>
          </w:tcPr>
          <w:p w14:paraId="4B6ACC0E" w14:textId="77777777" w:rsidR="00ED4D27" w:rsidRPr="00942058" w:rsidRDefault="00ED4D27" w:rsidP="00ED4D27">
            <w:pPr>
              <w:spacing w:before="100" w:after="100"/>
              <w:contextualSpacing/>
              <w:jc w:val="center"/>
              <w:rPr>
                <w:b/>
                <w:bCs/>
                <w:sz w:val="14"/>
                <w:szCs w:val="16"/>
              </w:rPr>
            </w:pPr>
            <w:r w:rsidRPr="00942058">
              <w:rPr>
                <w:b/>
                <w:bCs/>
                <w:sz w:val="14"/>
                <w:szCs w:val="16"/>
              </w:rPr>
              <w:t>Обоснование включения</w:t>
            </w:r>
            <w:r w:rsidRPr="00942058">
              <w:rPr>
                <w:b/>
                <w:bCs/>
                <w:sz w:val="14"/>
                <w:szCs w:val="16"/>
              </w:rPr>
              <w:br/>
              <w:t>показателя в описание</w:t>
            </w:r>
            <w:r w:rsidRPr="00942058">
              <w:rPr>
                <w:b/>
                <w:bCs/>
                <w:sz w:val="14"/>
                <w:szCs w:val="16"/>
              </w:rPr>
              <w:br/>
              <w:t>объекта закупки*</w:t>
            </w:r>
          </w:p>
        </w:tc>
      </w:tr>
      <w:tr w:rsidR="00942058" w:rsidRPr="00942058" w14:paraId="759C571E" w14:textId="77777777" w:rsidTr="00ED4D27">
        <w:trPr>
          <w:trHeight w:val="340"/>
          <w:jc w:val="center"/>
        </w:trPr>
        <w:tc>
          <w:tcPr>
            <w:tcW w:w="2972" w:type="dxa"/>
            <w:gridSpan w:val="2"/>
            <w:shd w:val="clear" w:color="auto" w:fill="auto"/>
            <w:vAlign w:val="center"/>
          </w:tcPr>
          <w:p w14:paraId="6BB5839F" w14:textId="540250AF" w:rsidR="00942058" w:rsidRPr="00942058" w:rsidRDefault="00942058" w:rsidP="00942058">
            <w:pPr>
              <w:jc w:val="center"/>
              <w:rPr>
                <w:bCs/>
                <w:sz w:val="18"/>
                <w:szCs w:val="18"/>
              </w:rPr>
            </w:pPr>
            <w:r w:rsidRPr="00942058">
              <w:rPr>
                <w:bCs/>
                <w:sz w:val="18"/>
                <w:szCs w:val="18"/>
              </w:rPr>
              <w:t>Банкетка двусторонняя</w:t>
            </w:r>
          </w:p>
        </w:tc>
        <w:tc>
          <w:tcPr>
            <w:tcW w:w="1985" w:type="dxa"/>
            <w:gridSpan w:val="2"/>
            <w:shd w:val="clear" w:color="auto" w:fill="auto"/>
            <w:vAlign w:val="center"/>
          </w:tcPr>
          <w:p w14:paraId="2D874D12" w14:textId="1EE1F81D" w:rsidR="00942058" w:rsidRPr="00942058" w:rsidRDefault="00942058" w:rsidP="00942058">
            <w:pPr>
              <w:jc w:val="center"/>
              <w:rPr>
                <w:bCs/>
                <w:sz w:val="18"/>
                <w:szCs w:val="18"/>
                <w:lang w:val="en-US"/>
              </w:rPr>
            </w:pPr>
            <w:r w:rsidRPr="00942058">
              <w:rPr>
                <w:bCs/>
                <w:sz w:val="18"/>
                <w:szCs w:val="18"/>
              </w:rPr>
              <w:t>Нет</w:t>
            </w:r>
          </w:p>
        </w:tc>
        <w:tc>
          <w:tcPr>
            <w:tcW w:w="992" w:type="dxa"/>
            <w:shd w:val="clear" w:color="auto" w:fill="auto"/>
            <w:vAlign w:val="center"/>
          </w:tcPr>
          <w:p w14:paraId="3AA46B01" w14:textId="77777777" w:rsidR="00942058" w:rsidRPr="00942058" w:rsidRDefault="00942058" w:rsidP="00942058">
            <w:pPr>
              <w:contextualSpacing/>
              <w:jc w:val="center"/>
              <w:rPr>
                <w:bCs/>
                <w:sz w:val="16"/>
                <w:szCs w:val="16"/>
                <w:lang w:val="en-US"/>
              </w:rPr>
            </w:pPr>
          </w:p>
        </w:tc>
        <w:tc>
          <w:tcPr>
            <w:tcW w:w="1843" w:type="dxa"/>
            <w:shd w:val="clear" w:color="auto" w:fill="auto"/>
            <w:vAlign w:val="center"/>
          </w:tcPr>
          <w:p w14:paraId="50A9D96F" w14:textId="17C32823" w:rsidR="00942058" w:rsidRPr="00942058" w:rsidRDefault="00942058" w:rsidP="00942058">
            <w:pPr>
              <w:contextualSpacing/>
              <w:jc w:val="center"/>
              <w:rPr>
                <w:bCs/>
                <w:sz w:val="16"/>
                <w:szCs w:val="14"/>
              </w:rPr>
            </w:pPr>
            <w:r w:rsidRPr="00942058">
              <w:rPr>
                <w:bCs/>
                <w:sz w:val="14"/>
                <w:szCs w:val="14"/>
              </w:rPr>
              <w:t xml:space="preserve">Значение характеристики не может изменяться </w:t>
            </w:r>
          </w:p>
        </w:tc>
        <w:tc>
          <w:tcPr>
            <w:tcW w:w="1852" w:type="dxa"/>
            <w:vMerge w:val="restart"/>
            <w:shd w:val="clear" w:color="auto" w:fill="auto"/>
            <w:vAlign w:val="center"/>
          </w:tcPr>
          <w:p w14:paraId="19195B42" w14:textId="77777777" w:rsidR="00942058" w:rsidRPr="00942058" w:rsidRDefault="00942058" w:rsidP="00942058">
            <w:pPr>
              <w:contextualSpacing/>
              <w:jc w:val="center"/>
              <w:rPr>
                <w:bCs/>
                <w:sz w:val="20"/>
                <w:szCs w:val="17"/>
              </w:rPr>
            </w:pPr>
            <w:r w:rsidRPr="00942058">
              <w:rPr>
                <w:bCs/>
                <w:sz w:val="20"/>
                <w:szCs w:val="17"/>
              </w:rPr>
              <w:t>Соответствует</w:t>
            </w:r>
          </w:p>
          <w:p w14:paraId="1F074986" w14:textId="7CCEB788" w:rsidR="00942058" w:rsidRPr="00942058" w:rsidRDefault="00942058" w:rsidP="00942058">
            <w:pPr>
              <w:contextualSpacing/>
              <w:jc w:val="center"/>
              <w:rPr>
                <w:bCs/>
                <w:sz w:val="20"/>
                <w:szCs w:val="18"/>
              </w:rPr>
            </w:pPr>
            <w:r w:rsidRPr="00942058">
              <w:rPr>
                <w:bCs/>
                <w:sz w:val="20"/>
                <w:szCs w:val="17"/>
              </w:rPr>
              <w:t>описанию КТРУ</w:t>
            </w:r>
          </w:p>
        </w:tc>
      </w:tr>
      <w:tr w:rsidR="00942058" w:rsidRPr="00ED4D27" w14:paraId="14FA9CF0" w14:textId="77777777" w:rsidTr="00ED4D27">
        <w:tblPrEx>
          <w:jc w:val="left"/>
        </w:tblPrEx>
        <w:trPr>
          <w:trHeight w:val="340"/>
        </w:trPr>
        <w:tc>
          <w:tcPr>
            <w:tcW w:w="2972" w:type="dxa"/>
            <w:gridSpan w:val="2"/>
            <w:shd w:val="clear" w:color="auto" w:fill="auto"/>
            <w:vAlign w:val="center"/>
          </w:tcPr>
          <w:p w14:paraId="09C71802" w14:textId="32B713E6" w:rsidR="00942058" w:rsidRPr="00ED4D27" w:rsidRDefault="00942058" w:rsidP="00942058">
            <w:pPr>
              <w:jc w:val="center"/>
              <w:rPr>
                <w:bCs/>
                <w:color w:val="FF0000"/>
                <w:sz w:val="18"/>
                <w:szCs w:val="18"/>
              </w:rPr>
            </w:pPr>
            <w:r w:rsidRPr="00E61F46">
              <w:rPr>
                <w:bCs/>
                <w:sz w:val="18"/>
                <w:szCs w:val="18"/>
              </w:rPr>
              <w:t>Вид материала корпуса</w:t>
            </w:r>
          </w:p>
        </w:tc>
        <w:tc>
          <w:tcPr>
            <w:tcW w:w="1985" w:type="dxa"/>
            <w:gridSpan w:val="2"/>
            <w:shd w:val="clear" w:color="auto" w:fill="auto"/>
            <w:vAlign w:val="center"/>
          </w:tcPr>
          <w:p w14:paraId="35F0ACD0" w14:textId="29C3C49B" w:rsidR="00942058" w:rsidRPr="00ED4D27" w:rsidRDefault="00942058" w:rsidP="00942058">
            <w:pPr>
              <w:jc w:val="center"/>
              <w:rPr>
                <w:bCs/>
                <w:color w:val="FF0000"/>
                <w:sz w:val="18"/>
                <w:szCs w:val="18"/>
              </w:rPr>
            </w:pPr>
            <w:r>
              <w:rPr>
                <w:bCs/>
                <w:sz w:val="18"/>
                <w:szCs w:val="18"/>
              </w:rPr>
              <w:t>ЛДСП</w:t>
            </w:r>
          </w:p>
        </w:tc>
        <w:tc>
          <w:tcPr>
            <w:tcW w:w="992" w:type="dxa"/>
            <w:shd w:val="clear" w:color="auto" w:fill="auto"/>
            <w:vAlign w:val="center"/>
          </w:tcPr>
          <w:p w14:paraId="6D228838"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60D0B252" w14:textId="5DEE09BD"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4155D5DF" w14:textId="77777777" w:rsidR="00942058" w:rsidRPr="00ED4D27" w:rsidRDefault="00942058" w:rsidP="00942058">
            <w:pPr>
              <w:contextualSpacing/>
              <w:jc w:val="center"/>
              <w:rPr>
                <w:bCs/>
                <w:color w:val="FF0000"/>
                <w:sz w:val="20"/>
                <w:szCs w:val="18"/>
              </w:rPr>
            </w:pPr>
          </w:p>
        </w:tc>
      </w:tr>
      <w:tr w:rsidR="00942058" w:rsidRPr="00ED4D27" w14:paraId="1149684E" w14:textId="77777777" w:rsidTr="00ED4D27">
        <w:tblPrEx>
          <w:jc w:val="left"/>
        </w:tblPrEx>
        <w:trPr>
          <w:trHeight w:val="340"/>
        </w:trPr>
        <w:tc>
          <w:tcPr>
            <w:tcW w:w="2972" w:type="dxa"/>
            <w:gridSpan w:val="2"/>
            <w:shd w:val="clear" w:color="auto" w:fill="auto"/>
            <w:vAlign w:val="center"/>
          </w:tcPr>
          <w:p w14:paraId="6D635D41" w14:textId="49DF04E5" w:rsidR="00942058" w:rsidRPr="00ED4D27" w:rsidRDefault="00942058" w:rsidP="00942058">
            <w:pPr>
              <w:jc w:val="center"/>
              <w:rPr>
                <w:bCs/>
                <w:color w:val="FF0000"/>
                <w:sz w:val="18"/>
                <w:szCs w:val="18"/>
              </w:rPr>
            </w:pPr>
            <w:r w:rsidRPr="00E61F46">
              <w:rPr>
                <w:bCs/>
                <w:sz w:val="18"/>
                <w:szCs w:val="18"/>
              </w:rPr>
              <w:t>Вид материала сиденья</w:t>
            </w:r>
          </w:p>
        </w:tc>
        <w:tc>
          <w:tcPr>
            <w:tcW w:w="1985" w:type="dxa"/>
            <w:gridSpan w:val="2"/>
            <w:shd w:val="clear" w:color="auto" w:fill="auto"/>
            <w:vAlign w:val="center"/>
          </w:tcPr>
          <w:p w14:paraId="17FD7E0D" w14:textId="1E478014" w:rsidR="00942058" w:rsidRPr="00ED4D27" w:rsidRDefault="00942058" w:rsidP="00942058">
            <w:pPr>
              <w:jc w:val="center"/>
              <w:rPr>
                <w:bCs/>
                <w:color w:val="FF0000"/>
                <w:sz w:val="18"/>
                <w:szCs w:val="18"/>
              </w:rPr>
            </w:pPr>
            <w:r>
              <w:rPr>
                <w:bCs/>
                <w:sz w:val="18"/>
                <w:szCs w:val="18"/>
              </w:rPr>
              <w:t>ЛДСП</w:t>
            </w:r>
          </w:p>
        </w:tc>
        <w:tc>
          <w:tcPr>
            <w:tcW w:w="992" w:type="dxa"/>
            <w:shd w:val="clear" w:color="auto" w:fill="auto"/>
            <w:vAlign w:val="center"/>
          </w:tcPr>
          <w:p w14:paraId="72D980E0" w14:textId="38094FD0"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1D320E82" w14:textId="53FE27A1"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246351E4" w14:textId="77777777" w:rsidR="00942058" w:rsidRPr="00ED4D27" w:rsidRDefault="00942058" w:rsidP="00942058">
            <w:pPr>
              <w:contextualSpacing/>
              <w:jc w:val="center"/>
              <w:rPr>
                <w:bCs/>
                <w:color w:val="FF0000"/>
                <w:sz w:val="20"/>
                <w:szCs w:val="18"/>
              </w:rPr>
            </w:pPr>
          </w:p>
        </w:tc>
      </w:tr>
      <w:tr w:rsidR="00942058" w:rsidRPr="00ED4D27" w14:paraId="2F55A888" w14:textId="77777777" w:rsidTr="00ED4D27">
        <w:trPr>
          <w:trHeight w:val="340"/>
          <w:jc w:val="center"/>
        </w:trPr>
        <w:tc>
          <w:tcPr>
            <w:tcW w:w="2972" w:type="dxa"/>
            <w:gridSpan w:val="2"/>
            <w:shd w:val="clear" w:color="auto" w:fill="auto"/>
            <w:vAlign w:val="center"/>
          </w:tcPr>
          <w:p w14:paraId="48332EF5" w14:textId="25C798FD" w:rsidR="00942058" w:rsidRPr="00ED4D27" w:rsidRDefault="00942058" w:rsidP="00942058">
            <w:pPr>
              <w:jc w:val="center"/>
              <w:rPr>
                <w:bCs/>
                <w:color w:val="FF0000"/>
                <w:sz w:val="18"/>
                <w:szCs w:val="18"/>
              </w:rPr>
            </w:pPr>
            <w:r w:rsidRPr="00E61F46">
              <w:rPr>
                <w:bCs/>
                <w:sz w:val="18"/>
                <w:szCs w:val="18"/>
              </w:rPr>
              <w:t>Высота</w:t>
            </w:r>
          </w:p>
        </w:tc>
        <w:tc>
          <w:tcPr>
            <w:tcW w:w="1985" w:type="dxa"/>
            <w:gridSpan w:val="2"/>
            <w:shd w:val="clear" w:color="auto" w:fill="auto"/>
            <w:vAlign w:val="center"/>
          </w:tcPr>
          <w:p w14:paraId="6E9D56CD" w14:textId="6E1C98BA" w:rsidR="00942058" w:rsidRPr="00ED4D27" w:rsidRDefault="00942058" w:rsidP="00942058">
            <w:pPr>
              <w:jc w:val="center"/>
              <w:rPr>
                <w:bCs/>
                <w:color w:val="FF0000"/>
                <w:sz w:val="18"/>
                <w:szCs w:val="18"/>
              </w:rPr>
            </w:pPr>
            <w:r w:rsidRPr="00E61F46">
              <w:rPr>
                <w:bCs/>
                <w:sz w:val="18"/>
                <w:szCs w:val="18"/>
              </w:rPr>
              <w:t xml:space="preserve">≥ </w:t>
            </w:r>
            <w:proofErr w:type="gramStart"/>
            <w:r w:rsidRPr="00E61F46">
              <w:rPr>
                <w:bCs/>
                <w:sz w:val="18"/>
                <w:szCs w:val="18"/>
              </w:rPr>
              <w:t>450  и</w:t>
            </w:r>
            <w:proofErr w:type="gramEnd"/>
            <w:r w:rsidRPr="00E61F46">
              <w:rPr>
                <w:bCs/>
                <w:sz w:val="18"/>
                <w:szCs w:val="18"/>
              </w:rPr>
              <w:t>  &lt; 500</w:t>
            </w:r>
          </w:p>
        </w:tc>
        <w:tc>
          <w:tcPr>
            <w:tcW w:w="992" w:type="dxa"/>
            <w:shd w:val="clear" w:color="auto" w:fill="auto"/>
            <w:vAlign w:val="center"/>
          </w:tcPr>
          <w:p w14:paraId="2517E299" w14:textId="0181276C" w:rsidR="00942058" w:rsidRPr="00ED4D27" w:rsidRDefault="00942058" w:rsidP="00942058">
            <w:pPr>
              <w:contextualSpacing/>
              <w:jc w:val="center"/>
              <w:rPr>
                <w:bCs/>
                <w:color w:val="FF0000"/>
                <w:sz w:val="16"/>
                <w:szCs w:val="16"/>
              </w:rPr>
            </w:pPr>
            <w:r>
              <w:rPr>
                <w:bCs/>
                <w:sz w:val="16"/>
                <w:szCs w:val="16"/>
              </w:rPr>
              <w:t>Мм.</w:t>
            </w:r>
          </w:p>
        </w:tc>
        <w:tc>
          <w:tcPr>
            <w:tcW w:w="1843" w:type="dxa"/>
            <w:shd w:val="clear" w:color="auto" w:fill="auto"/>
            <w:vAlign w:val="center"/>
          </w:tcPr>
          <w:p w14:paraId="205CBF42" w14:textId="61C9153E" w:rsidR="00942058" w:rsidRPr="00ED4D27" w:rsidRDefault="00942058" w:rsidP="00942058">
            <w:pPr>
              <w:contextualSpacing/>
              <w:jc w:val="center"/>
              <w:rPr>
                <w:bCs/>
                <w:color w:val="FF0000"/>
                <w:sz w:val="16"/>
                <w:szCs w:val="14"/>
              </w:rPr>
            </w:pPr>
            <w:r w:rsidRPr="00E61F46">
              <w:rPr>
                <w:bCs/>
                <w:sz w:val="14"/>
                <w:szCs w:val="14"/>
              </w:rPr>
              <w:t>Указывается конкретное значение характеристики</w:t>
            </w:r>
          </w:p>
        </w:tc>
        <w:tc>
          <w:tcPr>
            <w:tcW w:w="1852" w:type="dxa"/>
            <w:vMerge/>
            <w:shd w:val="clear" w:color="auto" w:fill="auto"/>
            <w:vAlign w:val="center"/>
          </w:tcPr>
          <w:p w14:paraId="2121F8E2" w14:textId="77777777" w:rsidR="00942058" w:rsidRPr="00ED4D27" w:rsidRDefault="00942058" w:rsidP="00942058">
            <w:pPr>
              <w:contextualSpacing/>
              <w:jc w:val="center"/>
              <w:rPr>
                <w:bCs/>
                <w:color w:val="FF0000"/>
                <w:sz w:val="17"/>
                <w:szCs w:val="17"/>
              </w:rPr>
            </w:pPr>
          </w:p>
        </w:tc>
      </w:tr>
      <w:tr w:rsidR="00942058" w:rsidRPr="00ED4D27" w14:paraId="33BA558A" w14:textId="77777777" w:rsidTr="00ED4D27">
        <w:trPr>
          <w:trHeight w:val="340"/>
          <w:jc w:val="center"/>
        </w:trPr>
        <w:tc>
          <w:tcPr>
            <w:tcW w:w="2972" w:type="dxa"/>
            <w:gridSpan w:val="2"/>
            <w:shd w:val="clear" w:color="auto" w:fill="auto"/>
            <w:vAlign w:val="center"/>
          </w:tcPr>
          <w:p w14:paraId="042F2641" w14:textId="2436378F" w:rsidR="00942058" w:rsidRPr="00ED4D27" w:rsidRDefault="00942058" w:rsidP="00942058">
            <w:pPr>
              <w:jc w:val="center"/>
              <w:rPr>
                <w:bCs/>
                <w:color w:val="FF0000"/>
                <w:sz w:val="18"/>
                <w:szCs w:val="18"/>
              </w:rPr>
            </w:pPr>
            <w:r w:rsidRPr="00E61F46">
              <w:rPr>
                <w:bCs/>
                <w:sz w:val="18"/>
                <w:szCs w:val="18"/>
              </w:rPr>
              <w:t>Глубина</w:t>
            </w:r>
          </w:p>
        </w:tc>
        <w:tc>
          <w:tcPr>
            <w:tcW w:w="1985" w:type="dxa"/>
            <w:gridSpan w:val="2"/>
            <w:shd w:val="clear" w:color="auto" w:fill="auto"/>
            <w:vAlign w:val="center"/>
          </w:tcPr>
          <w:p w14:paraId="1FDB2B9C" w14:textId="094FA856" w:rsidR="00942058" w:rsidRPr="00ED4D27" w:rsidRDefault="00942058" w:rsidP="00942058">
            <w:pPr>
              <w:jc w:val="center"/>
              <w:rPr>
                <w:bCs/>
                <w:color w:val="FF0000"/>
                <w:sz w:val="18"/>
                <w:szCs w:val="18"/>
              </w:rPr>
            </w:pPr>
            <w:r w:rsidRPr="00E61F46">
              <w:rPr>
                <w:bCs/>
                <w:sz w:val="18"/>
                <w:szCs w:val="18"/>
              </w:rPr>
              <w:t xml:space="preserve">≥ </w:t>
            </w:r>
            <w:proofErr w:type="gramStart"/>
            <w:r w:rsidRPr="00E61F46">
              <w:rPr>
                <w:bCs/>
                <w:sz w:val="18"/>
                <w:szCs w:val="18"/>
              </w:rPr>
              <w:t>300  и</w:t>
            </w:r>
            <w:proofErr w:type="gramEnd"/>
            <w:r w:rsidRPr="00E61F46">
              <w:rPr>
                <w:bCs/>
                <w:sz w:val="18"/>
                <w:szCs w:val="18"/>
              </w:rPr>
              <w:t>  &lt; 400</w:t>
            </w:r>
          </w:p>
        </w:tc>
        <w:tc>
          <w:tcPr>
            <w:tcW w:w="992" w:type="dxa"/>
            <w:shd w:val="clear" w:color="auto" w:fill="auto"/>
            <w:vAlign w:val="center"/>
          </w:tcPr>
          <w:p w14:paraId="3624C8A7" w14:textId="3827F50C" w:rsidR="00942058" w:rsidRPr="00ED4D27" w:rsidRDefault="00942058" w:rsidP="00942058">
            <w:pPr>
              <w:contextualSpacing/>
              <w:jc w:val="center"/>
              <w:rPr>
                <w:bCs/>
                <w:color w:val="FF0000"/>
                <w:sz w:val="16"/>
                <w:szCs w:val="16"/>
              </w:rPr>
            </w:pPr>
            <w:r>
              <w:rPr>
                <w:bCs/>
                <w:sz w:val="16"/>
                <w:szCs w:val="16"/>
              </w:rPr>
              <w:t>Мм.</w:t>
            </w:r>
          </w:p>
        </w:tc>
        <w:tc>
          <w:tcPr>
            <w:tcW w:w="1843" w:type="dxa"/>
            <w:shd w:val="clear" w:color="auto" w:fill="auto"/>
            <w:vAlign w:val="center"/>
          </w:tcPr>
          <w:p w14:paraId="3C32855C" w14:textId="7F3116D9" w:rsidR="00942058" w:rsidRPr="00ED4D27" w:rsidRDefault="00942058" w:rsidP="00942058">
            <w:pPr>
              <w:contextualSpacing/>
              <w:jc w:val="center"/>
              <w:rPr>
                <w:bCs/>
                <w:color w:val="FF0000"/>
                <w:sz w:val="16"/>
                <w:szCs w:val="14"/>
              </w:rPr>
            </w:pPr>
            <w:r w:rsidRPr="00E61F46">
              <w:rPr>
                <w:bCs/>
                <w:sz w:val="14"/>
                <w:szCs w:val="14"/>
              </w:rPr>
              <w:t>Указывается конкретное значение характеристики</w:t>
            </w:r>
          </w:p>
        </w:tc>
        <w:tc>
          <w:tcPr>
            <w:tcW w:w="1852" w:type="dxa"/>
            <w:vMerge/>
            <w:shd w:val="clear" w:color="auto" w:fill="auto"/>
            <w:vAlign w:val="center"/>
          </w:tcPr>
          <w:p w14:paraId="7932FA54" w14:textId="77777777" w:rsidR="00942058" w:rsidRPr="00ED4D27" w:rsidRDefault="00942058" w:rsidP="00942058">
            <w:pPr>
              <w:contextualSpacing/>
              <w:jc w:val="center"/>
              <w:rPr>
                <w:bCs/>
                <w:color w:val="FF0000"/>
                <w:sz w:val="20"/>
                <w:szCs w:val="18"/>
              </w:rPr>
            </w:pPr>
          </w:p>
        </w:tc>
      </w:tr>
      <w:tr w:rsidR="00942058" w:rsidRPr="00ED4D27" w14:paraId="695ADDA7" w14:textId="77777777" w:rsidTr="00ED4D27">
        <w:trPr>
          <w:trHeight w:val="340"/>
          <w:jc w:val="center"/>
        </w:trPr>
        <w:tc>
          <w:tcPr>
            <w:tcW w:w="2972" w:type="dxa"/>
            <w:gridSpan w:val="2"/>
            <w:shd w:val="clear" w:color="auto" w:fill="auto"/>
            <w:vAlign w:val="center"/>
          </w:tcPr>
          <w:p w14:paraId="0E704DB4" w14:textId="436827A2" w:rsidR="00942058" w:rsidRPr="00ED4D27" w:rsidRDefault="00942058" w:rsidP="00942058">
            <w:pPr>
              <w:jc w:val="center"/>
              <w:rPr>
                <w:bCs/>
                <w:color w:val="FF0000"/>
                <w:sz w:val="18"/>
                <w:szCs w:val="18"/>
              </w:rPr>
            </w:pPr>
            <w:r w:rsidRPr="00E61F46">
              <w:rPr>
                <w:bCs/>
                <w:sz w:val="18"/>
                <w:szCs w:val="18"/>
              </w:rPr>
              <w:t>Длина</w:t>
            </w:r>
          </w:p>
        </w:tc>
        <w:tc>
          <w:tcPr>
            <w:tcW w:w="1985" w:type="dxa"/>
            <w:gridSpan w:val="2"/>
            <w:shd w:val="clear" w:color="auto" w:fill="auto"/>
            <w:vAlign w:val="center"/>
          </w:tcPr>
          <w:p w14:paraId="05619935" w14:textId="666E2607" w:rsidR="00942058" w:rsidRPr="00ED4D27" w:rsidRDefault="00942058" w:rsidP="00942058">
            <w:pPr>
              <w:jc w:val="center"/>
              <w:rPr>
                <w:bCs/>
                <w:color w:val="FF0000"/>
                <w:sz w:val="18"/>
                <w:szCs w:val="18"/>
              </w:rPr>
            </w:pPr>
            <w:r w:rsidRPr="00E61F46">
              <w:rPr>
                <w:bCs/>
                <w:sz w:val="18"/>
                <w:szCs w:val="18"/>
              </w:rPr>
              <w:t xml:space="preserve">≥ </w:t>
            </w:r>
            <w:proofErr w:type="gramStart"/>
            <w:r w:rsidRPr="00E61F46">
              <w:rPr>
                <w:bCs/>
                <w:sz w:val="18"/>
                <w:szCs w:val="18"/>
              </w:rPr>
              <w:t>1000  и</w:t>
            </w:r>
            <w:proofErr w:type="gramEnd"/>
            <w:r w:rsidRPr="00E61F46">
              <w:rPr>
                <w:bCs/>
                <w:sz w:val="18"/>
                <w:szCs w:val="18"/>
              </w:rPr>
              <w:t>  &lt; 1100</w:t>
            </w:r>
          </w:p>
        </w:tc>
        <w:tc>
          <w:tcPr>
            <w:tcW w:w="992" w:type="dxa"/>
            <w:shd w:val="clear" w:color="auto" w:fill="auto"/>
            <w:vAlign w:val="center"/>
          </w:tcPr>
          <w:p w14:paraId="0C3F3D2E" w14:textId="2AB5D786" w:rsidR="00942058" w:rsidRPr="00ED4D27" w:rsidRDefault="00942058" w:rsidP="00942058">
            <w:pPr>
              <w:contextualSpacing/>
              <w:jc w:val="center"/>
              <w:rPr>
                <w:bCs/>
                <w:color w:val="FF0000"/>
                <w:sz w:val="16"/>
                <w:szCs w:val="16"/>
              </w:rPr>
            </w:pPr>
            <w:r>
              <w:rPr>
                <w:bCs/>
                <w:sz w:val="16"/>
                <w:szCs w:val="16"/>
              </w:rPr>
              <w:t>Мм.</w:t>
            </w:r>
          </w:p>
        </w:tc>
        <w:tc>
          <w:tcPr>
            <w:tcW w:w="1843" w:type="dxa"/>
            <w:shd w:val="clear" w:color="auto" w:fill="auto"/>
            <w:vAlign w:val="center"/>
          </w:tcPr>
          <w:p w14:paraId="711AC6A7" w14:textId="0AC9868B" w:rsidR="00942058" w:rsidRPr="00ED4D27" w:rsidRDefault="00942058" w:rsidP="00942058">
            <w:pPr>
              <w:contextualSpacing/>
              <w:jc w:val="center"/>
              <w:rPr>
                <w:bCs/>
                <w:color w:val="FF0000"/>
                <w:sz w:val="16"/>
                <w:szCs w:val="14"/>
              </w:rPr>
            </w:pPr>
            <w:r w:rsidRPr="00E61F46">
              <w:rPr>
                <w:bCs/>
                <w:sz w:val="14"/>
                <w:szCs w:val="14"/>
              </w:rPr>
              <w:t>Указывается конкретное значение характеристики</w:t>
            </w:r>
          </w:p>
        </w:tc>
        <w:tc>
          <w:tcPr>
            <w:tcW w:w="1852" w:type="dxa"/>
            <w:vMerge/>
            <w:shd w:val="clear" w:color="auto" w:fill="auto"/>
            <w:vAlign w:val="center"/>
          </w:tcPr>
          <w:p w14:paraId="2B43F6AC" w14:textId="77777777" w:rsidR="00942058" w:rsidRPr="00ED4D27" w:rsidRDefault="00942058" w:rsidP="00942058">
            <w:pPr>
              <w:contextualSpacing/>
              <w:jc w:val="center"/>
              <w:rPr>
                <w:bCs/>
                <w:color w:val="FF0000"/>
                <w:sz w:val="20"/>
                <w:szCs w:val="18"/>
              </w:rPr>
            </w:pPr>
          </w:p>
        </w:tc>
      </w:tr>
      <w:tr w:rsidR="00942058" w:rsidRPr="00ED4D27" w14:paraId="17090A0C" w14:textId="77777777" w:rsidTr="00ED4D27">
        <w:trPr>
          <w:trHeight w:val="340"/>
          <w:jc w:val="center"/>
        </w:trPr>
        <w:tc>
          <w:tcPr>
            <w:tcW w:w="2972" w:type="dxa"/>
            <w:gridSpan w:val="2"/>
            <w:shd w:val="clear" w:color="auto" w:fill="auto"/>
            <w:vAlign w:val="center"/>
          </w:tcPr>
          <w:p w14:paraId="647BD2AE" w14:textId="703B409C" w:rsidR="00942058" w:rsidRPr="00ED4D27" w:rsidRDefault="00942058" w:rsidP="00942058">
            <w:pPr>
              <w:jc w:val="center"/>
              <w:rPr>
                <w:bCs/>
                <w:color w:val="FF0000"/>
                <w:sz w:val="18"/>
                <w:szCs w:val="18"/>
              </w:rPr>
            </w:pPr>
            <w:r w:rsidRPr="00E61F46">
              <w:rPr>
                <w:bCs/>
                <w:sz w:val="18"/>
                <w:szCs w:val="18"/>
              </w:rPr>
              <w:t>Наличие мягкого сидения</w:t>
            </w:r>
          </w:p>
        </w:tc>
        <w:tc>
          <w:tcPr>
            <w:tcW w:w="1985" w:type="dxa"/>
            <w:gridSpan w:val="2"/>
            <w:shd w:val="clear" w:color="auto" w:fill="auto"/>
            <w:vAlign w:val="center"/>
          </w:tcPr>
          <w:p w14:paraId="7D4E37A5" w14:textId="2C2A90C4" w:rsidR="00942058" w:rsidRPr="00ED4D27" w:rsidRDefault="00942058" w:rsidP="00942058">
            <w:pPr>
              <w:jc w:val="center"/>
              <w:rPr>
                <w:bCs/>
                <w:color w:val="FF0000"/>
                <w:sz w:val="18"/>
                <w:szCs w:val="18"/>
              </w:rPr>
            </w:pPr>
            <w:r>
              <w:rPr>
                <w:bCs/>
                <w:sz w:val="18"/>
                <w:szCs w:val="18"/>
              </w:rPr>
              <w:t>Да</w:t>
            </w:r>
          </w:p>
        </w:tc>
        <w:tc>
          <w:tcPr>
            <w:tcW w:w="992" w:type="dxa"/>
            <w:shd w:val="clear" w:color="auto" w:fill="auto"/>
            <w:vAlign w:val="center"/>
          </w:tcPr>
          <w:p w14:paraId="3CB9BE5C"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3CC8AE5B" w14:textId="78007ED9"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79D5B837" w14:textId="77777777" w:rsidR="00942058" w:rsidRPr="00ED4D27" w:rsidRDefault="00942058" w:rsidP="00942058">
            <w:pPr>
              <w:contextualSpacing/>
              <w:jc w:val="center"/>
              <w:rPr>
                <w:bCs/>
                <w:color w:val="FF0000"/>
                <w:sz w:val="20"/>
                <w:szCs w:val="18"/>
              </w:rPr>
            </w:pPr>
          </w:p>
        </w:tc>
      </w:tr>
      <w:tr w:rsidR="00942058" w:rsidRPr="00ED4D27" w14:paraId="2D6C0CB9" w14:textId="77777777" w:rsidTr="00ED4D27">
        <w:trPr>
          <w:trHeight w:val="340"/>
          <w:jc w:val="center"/>
        </w:trPr>
        <w:tc>
          <w:tcPr>
            <w:tcW w:w="2972" w:type="dxa"/>
            <w:gridSpan w:val="2"/>
            <w:shd w:val="clear" w:color="auto" w:fill="auto"/>
            <w:vAlign w:val="center"/>
          </w:tcPr>
          <w:p w14:paraId="50D32FC5" w14:textId="460F4E42" w:rsidR="00942058" w:rsidRPr="00ED4D27" w:rsidRDefault="00942058" w:rsidP="00942058">
            <w:pPr>
              <w:jc w:val="center"/>
              <w:rPr>
                <w:bCs/>
                <w:color w:val="FF0000"/>
                <w:sz w:val="18"/>
                <w:szCs w:val="18"/>
              </w:rPr>
            </w:pPr>
            <w:r w:rsidRPr="00E61F46">
              <w:rPr>
                <w:bCs/>
                <w:sz w:val="18"/>
                <w:szCs w:val="18"/>
              </w:rPr>
              <w:t>Наличие полок</w:t>
            </w:r>
          </w:p>
        </w:tc>
        <w:tc>
          <w:tcPr>
            <w:tcW w:w="1985" w:type="dxa"/>
            <w:gridSpan w:val="2"/>
            <w:shd w:val="clear" w:color="auto" w:fill="auto"/>
            <w:vAlign w:val="center"/>
          </w:tcPr>
          <w:p w14:paraId="50DC885C" w14:textId="543A0488" w:rsidR="00942058" w:rsidRPr="00ED4D27" w:rsidRDefault="00942058" w:rsidP="00942058">
            <w:pPr>
              <w:jc w:val="center"/>
              <w:rPr>
                <w:bCs/>
                <w:color w:val="FF0000"/>
                <w:sz w:val="18"/>
                <w:szCs w:val="18"/>
              </w:rPr>
            </w:pPr>
            <w:r>
              <w:rPr>
                <w:bCs/>
                <w:sz w:val="18"/>
                <w:szCs w:val="18"/>
              </w:rPr>
              <w:t>Да</w:t>
            </w:r>
          </w:p>
        </w:tc>
        <w:tc>
          <w:tcPr>
            <w:tcW w:w="992" w:type="dxa"/>
            <w:shd w:val="clear" w:color="auto" w:fill="auto"/>
            <w:vAlign w:val="center"/>
          </w:tcPr>
          <w:p w14:paraId="37680B90"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2D905A7F" w14:textId="50CCA4FB"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15EC830B" w14:textId="77777777" w:rsidR="00942058" w:rsidRPr="00ED4D27" w:rsidRDefault="00942058" w:rsidP="00942058">
            <w:pPr>
              <w:contextualSpacing/>
              <w:jc w:val="center"/>
              <w:rPr>
                <w:bCs/>
                <w:color w:val="FF0000"/>
                <w:sz w:val="20"/>
                <w:szCs w:val="18"/>
              </w:rPr>
            </w:pPr>
          </w:p>
        </w:tc>
      </w:tr>
      <w:tr w:rsidR="00942058" w:rsidRPr="00ED4D27" w14:paraId="6B2BCE4A" w14:textId="77777777" w:rsidTr="00ED4D27">
        <w:trPr>
          <w:trHeight w:val="340"/>
          <w:jc w:val="center"/>
        </w:trPr>
        <w:tc>
          <w:tcPr>
            <w:tcW w:w="2972" w:type="dxa"/>
            <w:gridSpan w:val="2"/>
            <w:shd w:val="clear" w:color="auto" w:fill="auto"/>
            <w:vAlign w:val="center"/>
          </w:tcPr>
          <w:p w14:paraId="2530D2E0" w14:textId="55E20746" w:rsidR="00942058" w:rsidRPr="00ED4D27" w:rsidRDefault="00942058" w:rsidP="00942058">
            <w:pPr>
              <w:jc w:val="center"/>
              <w:rPr>
                <w:bCs/>
                <w:color w:val="FF0000"/>
                <w:sz w:val="18"/>
                <w:szCs w:val="18"/>
              </w:rPr>
            </w:pPr>
            <w:r w:rsidRPr="00E61F46">
              <w:rPr>
                <w:bCs/>
                <w:sz w:val="18"/>
                <w:szCs w:val="18"/>
              </w:rPr>
              <w:t>Наличие спинки</w:t>
            </w:r>
          </w:p>
        </w:tc>
        <w:tc>
          <w:tcPr>
            <w:tcW w:w="1985" w:type="dxa"/>
            <w:gridSpan w:val="2"/>
            <w:shd w:val="clear" w:color="auto" w:fill="auto"/>
            <w:vAlign w:val="center"/>
          </w:tcPr>
          <w:p w14:paraId="5D16A1A8" w14:textId="5B3DFD51" w:rsidR="00942058" w:rsidRPr="00ED4D27" w:rsidRDefault="00942058" w:rsidP="00942058">
            <w:pPr>
              <w:jc w:val="center"/>
              <w:rPr>
                <w:bCs/>
                <w:color w:val="FF0000"/>
                <w:sz w:val="18"/>
                <w:szCs w:val="18"/>
              </w:rPr>
            </w:pPr>
            <w:r>
              <w:rPr>
                <w:bCs/>
                <w:sz w:val="18"/>
                <w:szCs w:val="18"/>
              </w:rPr>
              <w:t>Нет</w:t>
            </w:r>
          </w:p>
        </w:tc>
        <w:tc>
          <w:tcPr>
            <w:tcW w:w="992" w:type="dxa"/>
            <w:shd w:val="clear" w:color="auto" w:fill="auto"/>
            <w:vAlign w:val="center"/>
          </w:tcPr>
          <w:p w14:paraId="48449268"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09B17A99" w14:textId="742BF40C"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78B8F8C0" w14:textId="77777777" w:rsidR="00942058" w:rsidRPr="00ED4D27" w:rsidRDefault="00942058" w:rsidP="00942058">
            <w:pPr>
              <w:contextualSpacing/>
              <w:jc w:val="center"/>
              <w:rPr>
                <w:bCs/>
                <w:color w:val="FF0000"/>
                <w:sz w:val="20"/>
                <w:szCs w:val="18"/>
              </w:rPr>
            </w:pPr>
          </w:p>
        </w:tc>
      </w:tr>
      <w:tr w:rsidR="00942058" w:rsidRPr="00ED4D27" w14:paraId="22B271FA" w14:textId="77777777" w:rsidTr="00ED4D27">
        <w:trPr>
          <w:trHeight w:val="340"/>
          <w:jc w:val="center"/>
        </w:trPr>
        <w:tc>
          <w:tcPr>
            <w:tcW w:w="2972" w:type="dxa"/>
            <w:gridSpan w:val="2"/>
            <w:shd w:val="clear" w:color="auto" w:fill="auto"/>
            <w:vAlign w:val="center"/>
          </w:tcPr>
          <w:p w14:paraId="0A95E67F" w14:textId="553E7894" w:rsidR="00942058" w:rsidRPr="00ED4D27" w:rsidRDefault="00942058" w:rsidP="00942058">
            <w:pPr>
              <w:jc w:val="center"/>
              <w:rPr>
                <w:bCs/>
                <w:color w:val="FF0000"/>
                <w:sz w:val="18"/>
                <w:szCs w:val="18"/>
              </w:rPr>
            </w:pPr>
            <w:r w:rsidRPr="00E61F46">
              <w:rPr>
                <w:bCs/>
                <w:sz w:val="18"/>
                <w:szCs w:val="18"/>
              </w:rPr>
              <w:t>Наличие ящика</w:t>
            </w:r>
          </w:p>
        </w:tc>
        <w:tc>
          <w:tcPr>
            <w:tcW w:w="1985" w:type="dxa"/>
            <w:gridSpan w:val="2"/>
            <w:shd w:val="clear" w:color="auto" w:fill="auto"/>
            <w:vAlign w:val="center"/>
          </w:tcPr>
          <w:p w14:paraId="33B8421F" w14:textId="58A4A84C" w:rsidR="00942058" w:rsidRPr="00ED4D27" w:rsidRDefault="00942058" w:rsidP="00942058">
            <w:pPr>
              <w:jc w:val="center"/>
              <w:rPr>
                <w:bCs/>
                <w:color w:val="FF0000"/>
                <w:sz w:val="18"/>
                <w:szCs w:val="18"/>
              </w:rPr>
            </w:pPr>
            <w:r>
              <w:rPr>
                <w:bCs/>
                <w:sz w:val="18"/>
                <w:szCs w:val="18"/>
              </w:rPr>
              <w:t>Да</w:t>
            </w:r>
          </w:p>
        </w:tc>
        <w:tc>
          <w:tcPr>
            <w:tcW w:w="992" w:type="dxa"/>
            <w:shd w:val="clear" w:color="auto" w:fill="auto"/>
            <w:vAlign w:val="center"/>
          </w:tcPr>
          <w:p w14:paraId="3ECD6AA4"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6980E513" w14:textId="3FD93FFB"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10E0FF65" w14:textId="77777777" w:rsidR="00942058" w:rsidRPr="00ED4D27" w:rsidRDefault="00942058" w:rsidP="00942058">
            <w:pPr>
              <w:contextualSpacing/>
              <w:jc w:val="center"/>
              <w:rPr>
                <w:bCs/>
                <w:color w:val="FF0000"/>
                <w:sz w:val="20"/>
                <w:szCs w:val="18"/>
              </w:rPr>
            </w:pPr>
          </w:p>
        </w:tc>
      </w:tr>
      <w:tr w:rsidR="00942058" w:rsidRPr="00ED4D27" w14:paraId="2142BE9E" w14:textId="77777777" w:rsidTr="00ED4D27">
        <w:trPr>
          <w:trHeight w:val="340"/>
          <w:jc w:val="center"/>
        </w:trPr>
        <w:tc>
          <w:tcPr>
            <w:tcW w:w="2972" w:type="dxa"/>
            <w:gridSpan w:val="2"/>
            <w:shd w:val="clear" w:color="auto" w:fill="auto"/>
            <w:vAlign w:val="center"/>
          </w:tcPr>
          <w:p w14:paraId="32CB44B6" w14:textId="0C7847E5" w:rsidR="00942058" w:rsidRPr="00ED4D27" w:rsidRDefault="00942058" w:rsidP="00942058">
            <w:pPr>
              <w:jc w:val="center"/>
              <w:rPr>
                <w:bCs/>
                <w:color w:val="FF0000"/>
                <w:sz w:val="18"/>
                <w:szCs w:val="18"/>
              </w:rPr>
            </w:pPr>
            <w:r w:rsidRPr="00867820">
              <w:rPr>
                <w:bCs/>
                <w:sz w:val="18"/>
                <w:szCs w:val="18"/>
              </w:rPr>
              <w:t>Тип конструкции</w:t>
            </w:r>
          </w:p>
        </w:tc>
        <w:tc>
          <w:tcPr>
            <w:tcW w:w="1985" w:type="dxa"/>
            <w:gridSpan w:val="2"/>
            <w:shd w:val="clear" w:color="auto" w:fill="auto"/>
            <w:vAlign w:val="center"/>
          </w:tcPr>
          <w:p w14:paraId="3B17B922" w14:textId="7D6AC925" w:rsidR="00942058" w:rsidRPr="00ED4D27" w:rsidRDefault="00942058" w:rsidP="00942058">
            <w:pPr>
              <w:jc w:val="center"/>
              <w:rPr>
                <w:bCs/>
                <w:color w:val="FF0000"/>
                <w:sz w:val="18"/>
                <w:szCs w:val="18"/>
              </w:rPr>
            </w:pPr>
            <w:r w:rsidRPr="00867820">
              <w:rPr>
                <w:bCs/>
                <w:sz w:val="18"/>
                <w:szCs w:val="18"/>
              </w:rPr>
              <w:t>Прямая</w:t>
            </w:r>
          </w:p>
        </w:tc>
        <w:tc>
          <w:tcPr>
            <w:tcW w:w="992" w:type="dxa"/>
            <w:shd w:val="clear" w:color="auto" w:fill="auto"/>
            <w:vAlign w:val="center"/>
          </w:tcPr>
          <w:p w14:paraId="18261DFA"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0958C462" w14:textId="04B3900C"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2D729ECC" w14:textId="77777777" w:rsidR="00942058" w:rsidRPr="00ED4D27" w:rsidRDefault="00942058" w:rsidP="00942058">
            <w:pPr>
              <w:contextualSpacing/>
              <w:jc w:val="center"/>
              <w:rPr>
                <w:bCs/>
                <w:color w:val="FF0000"/>
                <w:sz w:val="20"/>
                <w:szCs w:val="18"/>
              </w:rPr>
            </w:pPr>
          </w:p>
        </w:tc>
      </w:tr>
      <w:tr w:rsidR="00942058" w:rsidRPr="00ED4D27" w14:paraId="62445120" w14:textId="77777777" w:rsidTr="00ED4D27">
        <w:trPr>
          <w:trHeight w:val="340"/>
          <w:jc w:val="center"/>
        </w:trPr>
        <w:tc>
          <w:tcPr>
            <w:tcW w:w="2972" w:type="dxa"/>
            <w:gridSpan w:val="2"/>
            <w:shd w:val="clear" w:color="auto" w:fill="auto"/>
            <w:vAlign w:val="center"/>
          </w:tcPr>
          <w:p w14:paraId="18978A51" w14:textId="77A9DCB8" w:rsidR="00942058" w:rsidRPr="00ED4D27" w:rsidRDefault="00942058" w:rsidP="00942058">
            <w:pPr>
              <w:jc w:val="center"/>
              <w:rPr>
                <w:bCs/>
                <w:color w:val="FF0000"/>
                <w:sz w:val="18"/>
                <w:szCs w:val="18"/>
              </w:rPr>
            </w:pPr>
            <w:r w:rsidRPr="00867820">
              <w:rPr>
                <w:bCs/>
                <w:sz w:val="18"/>
                <w:szCs w:val="18"/>
              </w:rPr>
              <w:t>Тип обивки</w:t>
            </w:r>
          </w:p>
        </w:tc>
        <w:tc>
          <w:tcPr>
            <w:tcW w:w="1985" w:type="dxa"/>
            <w:gridSpan w:val="2"/>
            <w:shd w:val="clear" w:color="auto" w:fill="auto"/>
            <w:vAlign w:val="center"/>
          </w:tcPr>
          <w:p w14:paraId="08A213E1" w14:textId="4A85802B" w:rsidR="00942058" w:rsidRPr="00ED4D27" w:rsidRDefault="00942058" w:rsidP="00942058">
            <w:pPr>
              <w:jc w:val="center"/>
              <w:rPr>
                <w:bCs/>
                <w:color w:val="FF0000"/>
                <w:sz w:val="18"/>
                <w:szCs w:val="18"/>
              </w:rPr>
            </w:pPr>
            <w:proofErr w:type="spellStart"/>
            <w:r w:rsidRPr="00867820">
              <w:rPr>
                <w:bCs/>
                <w:sz w:val="18"/>
                <w:szCs w:val="18"/>
              </w:rPr>
              <w:t>Экокожа</w:t>
            </w:r>
            <w:proofErr w:type="spellEnd"/>
          </w:p>
        </w:tc>
        <w:tc>
          <w:tcPr>
            <w:tcW w:w="992" w:type="dxa"/>
            <w:shd w:val="clear" w:color="auto" w:fill="auto"/>
            <w:vAlign w:val="center"/>
          </w:tcPr>
          <w:p w14:paraId="4CE15908"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7C216DE1" w14:textId="7E92DF3D"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shd w:val="clear" w:color="auto" w:fill="auto"/>
            <w:vAlign w:val="center"/>
          </w:tcPr>
          <w:p w14:paraId="2981591C" w14:textId="77777777" w:rsidR="00942058" w:rsidRPr="00ED4D27" w:rsidRDefault="00942058" w:rsidP="00942058">
            <w:pPr>
              <w:contextualSpacing/>
              <w:jc w:val="center"/>
              <w:rPr>
                <w:bCs/>
                <w:color w:val="FF0000"/>
                <w:sz w:val="20"/>
                <w:szCs w:val="18"/>
              </w:rPr>
            </w:pPr>
          </w:p>
        </w:tc>
      </w:tr>
      <w:tr w:rsidR="00942058" w:rsidRPr="00ED4D27" w14:paraId="57767052" w14:textId="77777777" w:rsidTr="00ED4D27">
        <w:trPr>
          <w:trHeight w:val="340"/>
          <w:jc w:val="center"/>
        </w:trPr>
        <w:tc>
          <w:tcPr>
            <w:tcW w:w="2972" w:type="dxa"/>
            <w:gridSpan w:val="2"/>
            <w:shd w:val="clear" w:color="auto" w:fill="auto"/>
            <w:vAlign w:val="center"/>
          </w:tcPr>
          <w:p w14:paraId="33FF20FF" w14:textId="6A959E3F" w:rsidR="00942058" w:rsidRPr="00ED4D27" w:rsidRDefault="00942058" w:rsidP="00942058">
            <w:pPr>
              <w:jc w:val="center"/>
              <w:rPr>
                <w:bCs/>
                <w:color w:val="FF0000"/>
                <w:sz w:val="18"/>
                <w:szCs w:val="18"/>
              </w:rPr>
            </w:pPr>
            <w:r w:rsidRPr="00816017">
              <w:rPr>
                <w:bCs/>
                <w:sz w:val="18"/>
                <w:szCs w:val="18"/>
              </w:rPr>
              <w:t>Цвет</w:t>
            </w:r>
          </w:p>
        </w:tc>
        <w:tc>
          <w:tcPr>
            <w:tcW w:w="1985" w:type="dxa"/>
            <w:gridSpan w:val="2"/>
            <w:shd w:val="clear" w:color="auto" w:fill="auto"/>
            <w:vAlign w:val="center"/>
          </w:tcPr>
          <w:p w14:paraId="5DA1B352" w14:textId="08E4C2DD" w:rsidR="00942058" w:rsidRPr="00ED4D27" w:rsidRDefault="00942058" w:rsidP="00942058">
            <w:pPr>
              <w:jc w:val="center"/>
              <w:rPr>
                <w:bCs/>
                <w:color w:val="FF0000"/>
                <w:sz w:val="18"/>
                <w:szCs w:val="18"/>
              </w:rPr>
            </w:pPr>
            <w:r>
              <w:rPr>
                <w:bCs/>
                <w:sz w:val="18"/>
                <w:szCs w:val="18"/>
              </w:rPr>
              <w:t>Белый</w:t>
            </w:r>
          </w:p>
        </w:tc>
        <w:tc>
          <w:tcPr>
            <w:tcW w:w="992" w:type="dxa"/>
            <w:shd w:val="clear" w:color="auto" w:fill="auto"/>
            <w:vAlign w:val="center"/>
          </w:tcPr>
          <w:p w14:paraId="1F694515" w14:textId="77777777" w:rsidR="00942058" w:rsidRPr="00ED4D27" w:rsidRDefault="00942058" w:rsidP="00942058">
            <w:pPr>
              <w:contextualSpacing/>
              <w:jc w:val="center"/>
              <w:rPr>
                <w:bCs/>
                <w:color w:val="FF0000"/>
                <w:sz w:val="16"/>
                <w:szCs w:val="16"/>
              </w:rPr>
            </w:pPr>
          </w:p>
        </w:tc>
        <w:tc>
          <w:tcPr>
            <w:tcW w:w="1843" w:type="dxa"/>
            <w:shd w:val="clear" w:color="auto" w:fill="auto"/>
            <w:vAlign w:val="center"/>
          </w:tcPr>
          <w:p w14:paraId="248BE683" w14:textId="4B1441F2" w:rsidR="00942058" w:rsidRPr="00ED4D27" w:rsidRDefault="00942058" w:rsidP="00942058">
            <w:pPr>
              <w:contextualSpacing/>
              <w:jc w:val="center"/>
              <w:rPr>
                <w:bCs/>
                <w:color w:val="FF0000"/>
                <w:sz w:val="16"/>
                <w:szCs w:val="14"/>
              </w:rPr>
            </w:pPr>
            <w:r w:rsidRPr="00505345">
              <w:rPr>
                <w:bCs/>
                <w:sz w:val="14"/>
                <w:szCs w:val="14"/>
              </w:rPr>
              <w:t xml:space="preserve">Значение характеристики не может изменяться </w:t>
            </w:r>
          </w:p>
        </w:tc>
        <w:tc>
          <w:tcPr>
            <w:tcW w:w="1852" w:type="dxa"/>
            <w:vMerge w:val="restart"/>
            <w:shd w:val="clear" w:color="auto" w:fill="auto"/>
            <w:vAlign w:val="center"/>
          </w:tcPr>
          <w:p w14:paraId="2616E5B1" w14:textId="749FD87D" w:rsidR="00942058" w:rsidRPr="00ED4D27" w:rsidRDefault="00942058" w:rsidP="00942058">
            <w:pPr>
              <w:contextualSpacing/>
              <w:jc w:val="center"/>
              <w:rPr>
                <w:bCs/>
                <w:color w:val="FF0000"/>
                <w:sz w:val="20"/>
                <w:szCs w:val="18"/>
              </w:rPr>
            </w:pPr>
            <w:r w:rsidRPr="00942058">
              <w:rPr>
                <w:bCs/>
                <w:sz w:val="20"/>
                <w:szCs w:val="18"/>
              </w:rPr>
              <w:t>Дополнительные характеристики объекта закупки обусловлены отсутствием в позиции КТРУ параметров товара, соответствующих потребностям Заказчика, выбор цвета необходим для обеспечения единства цветовой гаммы в рамках единого дизайнерского стиля.</w:t>
            </w:r>
          </w:p>
        </w:tc>
      </w:tr>
      <w:tr w:rsidR="00942058" w:rsidRPr="00ED4D27" w14:paraId="11D40164" w14:textId="77777777" w:rsidTr="004C3D5A">
        <w:trPr>
          <w:trHeight w:val="340"/>
          <w:jc w:val="center"/>
        </w:trPr>
        <w:tc>
          <w:tcPr>
            <w:tcW w:w="2972" w:type="dxa"/>
            <w:gridSpan w:val="2"/>
            <w:shd w:val="clear" w:color="auto" w:fill="auto"/>
            <w:vAlign w:val="center"/>
          </w:tcPr>
          <w:p w14:paraId="6332BA74" w14:textId="77777777" w:rsidR="00942058" w:rsidRDefault="00942058" w:rsidP="00942058">
            <w:pPr>
              <w:jc w:val="center"/>
              <w:rPr>
                <w:bCs/>
                <w:sz w:val="18"/>
                <w:szCs w:val="18"/>
              </w:rPr>
            </w:pPr>
            <w:r>
              <w:rPr>
                <w:bCs/>
                <w:sz w:val="18"/>
                <w:szCs w:val="18"/>
              </w:rPr>
              <w:t>Образец</w:t>
            </w:r>
            <w:r w:rsidRPr="001F16B0">
              <w:rPr>
                <w:bCs/>
                <w:sz w:val="18"/>
                <w:szCs w:val="18"/>
              </w:rPr>
              <w:t xml:space="preserve"> (фото, изображение)</w:t>
            </w:r>
            <w:r>
              <w:rPr>
                <w:bCs/>
                <w:sz w:val="18"/>
                <w:szCs w:val="18"/>
              </w:rPr>
              <w:t xml:space="preserve"> ** </w:t>
            </w:r>
          </w:p>
          <w:p w14:paraId="75BFDC64" w14:textId="77777777" w:rsidR="00942058" w:rsidRPr="00ED4D27" w:rsidRDefault="00942058" w:rsidP="00942058">
            <w:pPr>
              <w:jc w:val="center"/>
              <w:rPr>
                <w:bCs/>
                <w:color w:val="FF0000"/>
                <w:sz w:val="18"/>
                <w:szCs w:val="18"/>
              </w:rPr>
            </w:pPr>
          </w:p>
        </w:tc>
        <w:tc>
          <w:tcPr>
            <w:tcW w:w="4820" w:type="dxa"/>
            <w:gridSpan w:val="4"/>
            <w:shd w:val="clear" w:color="auto" w:fill="auto"/>
            <w:vAlign w:val="center"/>
          </w:tcPr>
          <w:p w14:paraId="2C27D04E" w14:textId="77777777" w:rsidR="00942058" w:rsidRDefault="00942058" w:rsidP="00942058">
            <w:pPr>
              <w:contextualSpacing/>
              <w:rPr>
                <w:bCs/>
                <w:sz w:val="14"/>
                <w:szCs w:val="14"/>
              </w:rPr>
            </w:pPr>
            <w:r>
              <w:rPr>
                <w:bCs/>
                <w:sz w:val="14"/>
                <w:szCs w:val="14"/>
              </w:rPr>
              <w:t xml:space="preserve">         </w:t>
            </w:r>
            <w:r>
              <w:rPr>
                <w:bCs/>
                <w:noProof/>
                <w:sz w:val="14"/>
                <w:szCs w:val="14"/>
              </w:rPr>
              <w:drawing>
                <wp:inline distT="0" distB="0" distL="0" distR="0" wp14:anchorId="3BFF0FCA" wp14:editId="430D8A0E">
                  <wp:extent cx="1502147" cy="858416"/>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6-05-23_12-59-46.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0860" cy="869110"/>
                          </a:xfrm>
                          <a:prstGeom prst="rect">
                            <a:avLst/>
                          </a:prstGeom>
                        </pic:spPr>
                      </pic:pic>
                    </a:graphicData>
                  </a:graphic>
                </wp:inline>
              </w:drawing>
            </w:r>
            <w:r>
              <w:rPr>
                <w:bCs/>
                <w:sz w:val="14"/>
                <w:szCs w:val="14"/>
              </w:rPr>
              <w:t xml:space="preserve">                </w:t>
            </w:r>
          </w:p>
          <w:p w14:paraId="0E6F03DA" w14:textId="77777777" w:rsidR="00942058" w:rsidRDefault="00942058" w:rsidP="00942058">
            <w:pPr>
              <w:contextualSpacing/>
              <w:rPr>
                <w:bCs/>
                <w:sz w:val="14"/>
                <w:szCs w:val="14"/>
              </w:rPr>
            </w:pPr>
            <w:r>
              <w:rPr>
                <w:bCs/>
                <w:sz w:val="14"/>
                <w:szCs w:val="14"/>
              </w:rPr>
              <w:t xml:space="preserve">                                                                                                                                                                            </w:t>
            </w:r>
          </w:p>
          <w:p w14:paraId="7BD8AD56" w14:textId="53F3688F" w:rsidR="00942058" w:rsidRPr="00ED4D27" w:rsidRDefault="00942058" w:rsidP="00942058">
            <w:pPr>
              <w:contextualSpacing/>
              <w:jc w:val="center"/>
              <w:rPr>
                <w:bCs/>
                <w:color w:val="FF0000"/>
                <w:sz w:val="16"/>
                <w:szCs w:val="14"/>
              </w:rPr>
            </w:pPr>
            <w:r>
              <w:rPr>
                <w:bCs/>
                <w:sz w:val="14"/>
                <w:szCs w:val="14"/>
              </w:rPr>
              <w:t xml:space="preserve">                                                </w:t>
            </w:r>
            <w:r>
              <w:rPr>
                <w:bCs/>
                <w:noProof/>
                <w:sz w:val="14"/>
                <w:szCs w:val="14"/>
              </w:rPr>
              <w:drawing>
                <wp:inline distT="0" distB="0" distL="0" distR="0" wp14:anchorId="79761479" wp14:editId="41FC5A8C">
                  <wp:extent cx="1362075" cy="114462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05-23_13-00-1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7865" cy="1157896"/>
                          </a:xfrm>
                          <a:prstGeom prst="rect">
                            <a:avLst/>
                          </a:prstGeom>
                        </pic:spPr>
                      </pic:pic>
                    </a:graphicData>
                  </a:graphic>
                </wp:inline>
              </w:drawing>
            </w:r>
            <w:r>
              <w:rPr>
                <w:bCs/>
                <w:sz w:val="14"/>
                <w:szCs w:val="14"/>
              </w:rPr>
              <w:t xml:space="preserve">                                               </w:t>
            </w:r>
          </w:p>
        </w:tc>
        <w:tc>
          <w:tcPr>
            <w:tcW w:w="1852" w:type="dxa"/>
            <w:vMerge/>
          </w:tcPr>
          <w:p w14:paraId="427EB434" w14:textId="77777777" w:rsidR="00942058" w:rsidRPr="00ED4D27" w:rsidRDefault="00942058" w:rsidP="00942058">
            <w:pPr>
              <w:contextualSpacing/>
              <w:jc w:val="center"/>
              <w:rPr>
                <w:bCs/>
                <w:color w:val="FF0000"/>
                <w:sz w:val="20"/>
                <w:szCs w:val="18"/>
              </w:rPr>
            </w:pPr>
          </w:p>
        </w:tc>
      </w:tr>
    </w:tbl>
    <w:p w14:paraId="0D879EA6" w14:textId="77777777" w:rsidR="00942058" w:rsidRPr="00942058"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
          <w:sz w:val="18"/>
          <w:szCs w:val="18"/>
        </w:rPr>
      </w:pPr>
      <w:r w:rsidRPr="00942058">
        <w:rPr>
          <w:bCs/>
          <w:i/>
          <w:sz w:val="18"/>
          <w:szCs w:val="18"/>
        </w:rPr>
        <w:t xml:space="preserve">*Дополнительные характеристики в соответствии с п. 5 «Правил использования каталога товаров, работ, услуг для обеспечения государственных и муниципальных нужд Постановления Правительства Российской Федерации от 8 февраля 2017 г. N 145. Дополнительные характеристики товара установлены в связи с потребностью заказчика и </w:t>
      </w:r>
      <w:r w:rsidRPr="00942058">
        <w:rPr>
          <w:bCs/>
          <w:i/>
          <w:sz w:val="18"/>
          <w:szCs w:val="18"/>
        </w:rPr>
        <w:lastRenderedPageBreak/>
        <w:t>дополняют характеристики закупаемого товара, не изменяя и не противореча характеристикам, указанным в КТРУ.</w:t>
      </w:r>
    </w:p>
    <w:p w14:paraId="26DDF416" w14:textId="77777777" w:rsidR="00942058" w:rsidRPr="00942058"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
          <w:sz w:val="18"/>
          <w:szCs w:val="18"/>
        </w:rPr>
      </w:pPr>
      <w:r w:rsidRPr="00942058">
        <w:rPr>
          <w:bCs/>
          <w:i/>
          <w:sz w:val="18"/>
          <w:szCs w:val="18"/>
        </w:rPr>
        <w:t>** Образец товара носит информативный характер и не призывает участника закупки поставлять товар в точном соответствии.</w:t>
      </w:r>
    </w:p>
    <w:p w14:paraId="2BE9C929"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2. Требования к условиям исполнения контракта:</w:t>
      </w:r>
    </w:p>
    <w:p w14:paraId="42D6E337"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2.1. Основные условия исполнения контракта, заключаемого по результатам закупки:</w:t>
      </w:r>
    </w:p>
    <w:p w14:paraId="48D78D19"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Цена Контракта включает в себя: стоимость товара, доставку товара, транспортные расходы, погрузочно-разгрузочные работы, подъем товара на требуемый этаж, включая работы с применением грузоподъемных средств, затраты на уплату налогов, таможенных пошлин и других налогов, и сборов, предусмотренных законодательством Российской Федерации.</w:t>
      </w:r>
    </w:p>
    <w:p w14:paraId="104CC2F0"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Адрес поставки товара: 215110, Смоленская область, г. Вязьма, ул. Восстания, д.5</w:t>
      </w:r>
    </w:p>
    <w:p w14:paraId="6BDF3645"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Срок поставки товара: до 01 августа 2026 года</w:t>
      </w:r>
    </w:p>
    <w:p w14:paraId="6D31E109" w14:textId="3D91AB20"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Национальный режим по ПП РФ № 1875: Ограничение закупок товаров, происходящих из иностранных государств, выполняемых работ, оказываемых услуг иностранными лицами</w:t>
      </w:r>
      <w:r w:rsidR="00213B2A" w:rsidRPr="00213B2A">
        <w:rPr>
          <w:iCs/>
          <w:sz w:val="21"/>
          <w:szCs w:val="21"/>
        </w:rPr>
        <w:t xml:space="preserve"> </w:t>
      </w:r>
      <w:r w:rsidR="00213B2A" w:rsidRPr="00213B2A">
        <w:rPr>
          <w:bCs/>
          <w:iCs/>
          <w:sz w:val="21"/>
          <w:szCs w:val="21"/>
        </w:rPr>
        <w:t>- не применяется. Закупка осуществляется с единственным поставщиком по п.4 ч.1 ст.93 Закона 44-ФЗ.</w:t>
      </w:r>
    </w:p>
    <w:p w14:paraId="2D930CBC"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2.2 Порядок оплаты: Оплата производится путем перечисления денежных средств на расчетный счет Поставщика в течение 7 рабочих дней с даты подписания Заказчиком документа о приемке.</w:t>
      </w:r>
    </w:p>
    <w:p w14:paraId="7D5C4283"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Авансовые платежи по Контракту не предусмотрены.</w:t>
      </w:r>
    </w:p>
    <w:p w14:paraId="5770A0F6"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ab/>
        <w:t>Оплата по Контракту осуществляется в рублях Российской Федерации.</w:t>
      </w:r>
    </w:p>
    <w:p w14:paraId="16DBE37F"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2.3. Размер обеспечения исполнения контракта: Обеспечение исполнения контракта не требуется, так как закупка проводится по пункту 4 части 1 статьи 93 Закона №44-ФЗ (закупка товара, работы или услуги у единственного поставщика на сумму до 600 000 рублей).</w:t>
      </w:r>
    </w:p>
    <w:p w14:paraId="0CB348B8"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2.4. Требования к гарантийному сроку товара и (или) объему предоставления гарантий качества: Гарантийный срок товара исчисляется с момента подписания документа о приемке товара и составляет не менее 12 (двенадцати) месяцев, но не менее срока, установленного производителем товара.</w:t>
      </w:r>
    </w:p>
    <w:p w14:paraId="54F97C8E"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Гарантийный срок производителя: срок, установленный в технической документации производителя на товар.</w:t>
      </w:r>
    </w:p>
    <w:p w14:paraId="022C38E5"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По требованию Заказчика Поставщик обязан устранить недостатки товара, выявленные Заказчиком в течение гарантийного срока. Поставщик несет все расходы по замене несоответствующего условиям Контракта товара, выявленного Заказчиком в течение гарантийного срока.</w:t>
      </w:r>
    </w:p>
    <w:p w14:paraId="758F4C7B"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В случае замены комплектующего изделия или составной части товара на новые устанавливается гарантийный срок той же продолжительности, что и на заменённые части, если иное не предусмотрено контрактом (ст. 20 Закона «О защите прав потребителей»).</w:t>
      </w:r>
    </w:p>
    <w:p w14:paraId="1575F9BC"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Гарантийный срок продлевается на период, в течение которого товар не использовался из-за устранения недостатков (ст. 20 Закона «О защите прав потребителей»). Период исчисляется со дня обращения Заказчика с требованием об устранении недостатков до дня выдачи товара после ремонта.</w:t>
      </w:r>
    </w:p>
    <w:p w14:paraId="69FA4CD4" w14:textId="35E3E42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Требования к объему предоставления гарантий качества на поставленный товар: гарантия качества товара распространяется на весь период действия гарантийного срока и в полном объеме на весь товар.</w:t>
      </w:r>
    </w:p>
    <w:p w14:paraId="42624F4F"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В ходе исполнения гарантийных обязательств Поставщик обязуется за свой счет устранять недостатки поставленного товара1 в соответствии с требованиями законодательства Российской Федерации.</w:t>
      </w:r>
    </w:p>
    <w:p w14:paraId="508971EC"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 xml:space="preserve">Если Поставщик поставил товар ненадлежащего качества1, признанный таковым в установленном порядке, Поставщик обязан произвести его замену в течение десяти рабочих дней со дня уведомления Заказчиком Поставщика. Заказчик вправе применить к Поставщику меры ответственности за поставку товара ненадлежащего качества. </w:t>
      </w:r>
    </w:p>
    <w:p w14:paraId="43E45DF9"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2.5. Требования к порядку поставки товара:</w:t>
      </w:r>
    </w:p>
    <w:p w14:paraId="2AF6013C"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Поставщик обязан уведомить Заказчика о точном времени и дате поставки и сборки товара не менее чем за 3 (три) рабочих дня до даты поставки.</w:t>
      </w:r>
    </w:p>
    <w:p w14:paraId="3A9A243A" w14:textId="17A1D13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 xml:space="preserve">Поставка товара производится силами и средствами Поставщика, транспортом Поставщика или с привлечением транспортной компании. Поставка товара включает в себя доставку, разгрузку, сборку и установку (при необходимости) товара по адресу поставки Заказчика. </w:t>
      </w:r>
    </w:p>
    <w:p w14:paraId="466C9F35"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 xml:space="preserve">Функциональные, технические, количественные и качественные характеристики Товара должны соответствовать требованиям, установленным Заказчиком. </w:t>
      </w:r>
    </w:p>
    <w:p w14:paraId="5024A1CC"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 xml:space="preserve">Поставщик обязуется поставить товар, который соответствует общепринятым стандартам качества и безопасности, обеспечивает надёжную работу в обычных условиях эксплуатации, хранения, транспортировки и утилизации. </w:t>
      </w:r>
    </w:p>
    <w:p w14:paraId="285FFE61" w14:textId="02B4765A"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 xml:space="preserve">Поставляемый товар должен быть новым (ранее неиспользованным), не содержать восстановленных или бывших в употреблении деталей, материалов и конструкций, не иметь дефектов, не должен находиться в залоге, под арестом или под иным обременением. Товар должен соответствовать ГОСТ, Техническим условиям, требованиям действующих санитарных и пожарных правил и норм (с предоставлением соответствующих документов) и иным нормативным документам, нормам безопасности, действующим в Российской Федерации на аналогичную и подобную продукцию. Качество товара подтверждается сертификатами соответствия или декларациями о соответствии, в случае если такой товар подлежит обязательной сертификации или декларированию. </w:t>
      </w:r>
    </w:p>
    <w:p w14:paraId="05AE9EF7"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 xml:space="preserve">Товар должен поставляться Заказчику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w:t>
      </w:r>
      <w:r w:rsidRPr="00213B2A">
        <w:rPr>
          <w:bCs/>
          <w:iCs/>
          <w:sz w:val="21"/>
          <w:szCs w:val="21"/>
        </w:rPr>
        <w:lastRenderedPageBreak/>
        <w:t xml:space="preserve">быть деформирована. Все комплектующие элементы, необходимые для эксплуатации товара, должны присутствовать в составе стандартной поставки, поставляться в заводской упаковке, исключающей их повреждения при транспортировке и в комплектности, предусмотренной изготовителем. Не допускается поставка выставочных образцов и </w:t>
      </w:r>
      <w:proofErr w:type="spellStart"/>
      <w:r w:rsidRPr="00213B2A">
        <w:rPr>
          <w:bCs/>
          <w:iCs/>
          <w:sz w:val="21"/>
          <w:szCs w:val="21"/>
        </w:rPr>
        <w:t>перереконструкция</w:t>
      </w:r>
      <w:proofErr w:type="spellEnd"/>
      <w:r w:rsidRPr="00213B2A">
        <w:rPr>
          <w:bCs/>
          <w:iCs/>
          <w:sz w:val="21"/>
          <w:szCs w:val="21"/>
        </w:rPr>
        <w:t xml:space="preserve"> заводских элементов.</w:t>
      </w:r>
    </w:p>
    <w:p w14:paraId="17152766" w14:textId="77777777" w:rsidR="00942058"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bCs/>
          <w:iCs/>
          <w:sz w:val="21"/>
          <w:szCs w:val="21"/>
        </w:rPr>
      </w:pPr>
      <w:r w:rsidRPr="00213B2A">
        <w:rPr>
          <w:bCs/>
          <w:iCs/>
          <w:sz w:val="21"/>
          <w:szCs w:val="21"/>
        </w:rPr>
        <w:t>Безопасность товара должна обеспечивать отсутствие угрозы жизни, здоровью, имуществу потребителя и окружающей среде при обычных условиях его использования, хранения, транспортировки и утилизации в соответствии с Законом РФ от 07.02.1992 №2300-1 „О защите прав потребителей“.</w:t>
      </w:r>
    </w:p>
    <w:p w14:paraId="2489D5B9" w14:textId="21953A57" w:rsidR="00ED4D27" w:rsidRPr="00213B2A" w:rsidRDefault="00942058" w:rsidP="00942058">
      <w:pPr>
        <w:widowControl w:val="0"/>
        <w:tabs>
          <w:tab w:val="left" w:pos="1560"/>
        </w:tabs>
        <w:suppressAutoHyphens/>
        <w:autoSpaceDN w:val="0"/>
        <w:spacing w:before="100" w:beforeAutospacing="1" w:after="100" w:afterAutospacing="1"/>
        <w:ind w:firstLine="720"/>
        <w:contextualSpacing/>
        <w:jc w:val="both"/>
        <w:textAlignment w:val="baseline"/>
        <w:rPr>
          <w:iCs/>
          <w:kern w:val="3"/>
          <w:sz w:val="21"/>
          <w:szCs w:val="21"/>
          <w:lang w:eastAsia="ar-SA"/>
        </w:rPr>
      </w:pPr>
      <w:r w:rsidRPr="00213B2A">
        <w:rPr>
          <w:bCs/>
          <w:iCs/>
          <w:sz w:val="21"/>
          <w:szCs w:val="21"/>
        </w:rPr>
        <w:t>При осуществлении поставки Поставщик должен представить оригиналы или надлежащим образом заверенные копии действующих сертификатов качества и сертификатов соответствия требованиям нормативных документов на поставляемый товар, разрешающих использование поставляемого товара на территории Российской Федерации.</w:t>
      </w:r>
    </w:p>
    <w:tbl>
      <w:tblPr>
        <w:tblStyle w:val="2"/>
        <w:tblpPr w:leftFromText="180" w:rightFromText="180" w:vertAnchor="text" w:horzAnchor="margin" w:tblpY="156"/>
        <w:tblW w:w="9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522"/>
      </w:tblGrid>
      <w:tr w:rsidR="00213B2A" w:rsidRPr="00FD74E8" w14:paraId="50839C75" w14:textId="77777777" w:rsidTr="00ED4D27">
        <w:trPr>
          <w:trHeight w:val="172"/>
        </w:trPr>
        <w:tc>
          <w:tcPr>
            <w:tcW w:w="4896" w:type="dxa"/>
          </w:tcPr>
          <w:p w14:paraId="56D8E37C" w14:textId="5A51CAF9" w:rsidR="00213B2A" w:rsidRPr="00213B2A" w:rsidRDefault="00213B2A" w:rsidP="00213B2A">
            <w:pPr>
              <w:contextualSpacing/>
              <w:jc w:val="center"/>
              <w:rPr>
                <w:sz w:val="21"/>
                <w:szCs w:val="21"/>
              </w:rPr>
            </w:pPr>
            <w:r w:rsidRPr="00213B2A">
              <w:rPr>
                <w:sz w:val="21"/>
                <w:szCs w:val="21"/>
              </w:rPr>
              <w:t>«Заказчик»</w:t>
            </w:r>
          </w:p>
        </w:tc>
        <w:tc>
          <w:tcPr>
            <w:tcW w:w="4522" w:type="dxa"/>
          </w:tcPr>
          <w:p w14:paraId="599BFE9C" w14:textId="746DA8AC" w:rsidR="00213B2A" w:rsidRPr="00213B2A" w:rsidRDefault="00213B2A" w:rsidP="00213B2A">
            <w:pPr>
              <w:contextualSpacing/>
              <w:jc w:val="center"/>
              <w:rPr>
                <w:sz w:val="21"/>
                <w:szCs w:val="21"/>
              </w:rPr>
            </w:pPr>
            <w:r w:rsidRPr="00213B2A">
              <w:rPr>
                <w:sz w:val="21"/>
                <w:szCs w:val="21"/>
              </w:rPr>
              <w:t>«Поставщик»</w:t>
            </w:r>
          </w:p>
        </w:tc>
      </w:tr>
      <w:tr w:rsidR="00213B2A" w:rsidRPr="00FD74E8" w14:paraId="034EF1CB" w14:textId="77777777" w:rsidTr="00ED4D27">
        <w:trPr>
          <w:trHeight w:val="75"/>
        </w:trPr>
        <w:tc>
          <w:tcPr>
            <w:tcW w:w="4896" w:type="dxa"/>
          </w:tcPr>
          <w:p w14:paraId="64162305" w14:textId="6C7DB8D3" w:rsidR="00213B2A" w:rsidRPr="00213B2A" w:rsidRDefault="00213B2A" w:rsidP="00213B2A">
            <w:pPr>
              <w:widowControl w:val="0"/>
              <w:autoSpaceDE w:val="0"/>
              <w:autoSpaceDN w:val="0"/>
              <w:adjustRightInd w:val="0"/>
              <w:contextualSpacing/>
              <w:rPr>
                <w:sz w:val="21"/>
                <w:szCs w:val="21"/>
              </w:rPr>
            </w:pPr>
            <w:r w:rsidRPr="00213B2A">
              <w:rPr>
                <w:sz w:val="21"/>
                <w:szCs w:val="21"/>
              </w:rPr>
              <w:t>Музей-заповедник «Хмелита»</w:t>
            </w:r>
          </w:p>
        </w:tc>
        <w:tc>
          <w:tcPr>
            <w:tcW w:w="4522" w:type="dxa"/>
          </w:tcPr>
          <w:p w14:paraId="404A73F2" w14:textId="77777777" w:rsidR="00213B2A" w:rsidRPr="00213B2A" w:rsidRDefault="00213B2A" w:rsidP="00213B2A">
            <w:pPr>
              <w:widowControl w:val="0"/>
              <w:autoSpaceDE w:val="0"/>
              <w:autoSpaceDN w:val="0"/>
              <w:adjustRightInd w:val="0"/>
              <w:contextualSpacing/>
              <w:jc w:val="center"/>
              <w:rPr>
                <w:sz w:val="21"/>
                <w:szCs w:val="21"/>
              </w:rPr>
            </w:pPr>
          </w:p>
        </w:tc>
      </w:tr>
      <w:tr w:rsidR="00213B2A" w:rsidRPr="00FD74E8" w14:paraId="5E6015A5" w14:textId="77777777" w:rsidTr="00ED4D27">
        <w:trPr>
          <w:trHeight w:val="182"/>
        </w:trPr>
        <w:tc>
          <w:tcPr>
            <w:tcW w:w="4896" w:type="dxa"/>
          </w:tcPr>
          <w:p w14:paraId="069EBB49" w14:textId="61562206" w:rsidR="00213B2A" w:rsidRPr="00213B2A" w:rsidRDefault="00213B2A" w:rsidP="00213B2A">
            <w:pPr>
              <w:tabs>
                <w:tab w:val="left" w:pos="5385"/>
              </w:tabs>
              <w:contextualSpacing/>
              <w:rPr>
                <w:sz w:val="21"/>
                <w:szCs w:val="21"/>
              </w:rPr>
            </w:pPr>
            <w:r w:rsidRPr="00213B2A">
              <w:rPr>
                <w:sz w:val="21"/>
                <w:szCs w:val="21"/>
              </w:rPr>
              <w:t>Генеральный директор</w:t>
            </w:r>
          </w:p>
        </w:tc>
        <w:tc>
          <w:tcPr>
            <w:tcW w:w="4522" w:type="dxa"/>
          </w:tcPr>
          <w:p w14:paraId="12839E64" w14:textId="77777777" w:rsidR="00213B2A" w:rsidRPr="00213B2A" w:rsidRDefault="00213B2A" w:rsidP="00213B2A">
            <w:pPr>
              <w:widowControl w:val="0"/>
              <w:autoSpaceDE w:val="0"/>
              <w:autoSpaceDN w:val="0"/>
              <w:adjustRightInd w:val="0"/>
              <w:contextualSpacing/>
              <w:jc w:val="both"/>
              <w:rPr>
                <w:sz w:val="21"/>
                <w:szCs w:val="21"/>
              </w:rPr>
            </w:pPr>
          </w:p>
        </w:tc>
      </w:tr>
      <w:tr w:rsidR="00213B2A" w:rsidRPr="00FD74E8" w14:paraId="16A8AB5E" w14:textId="77777777" w:rsidTr="00ED4D27">
        <w:trPr>
          <w:trHeight w:val="53"/>
        </w:trPr>
        <w:tc>
          <w:tcPr>
            <w:tcW w:w="4896" w:type="dxa"/>
          </w:tcPr>
          <w:p w14:paraId="272B35CB" w14:textId="77777777" w:rsidR="00213B2A" w:rsidRPr="00213B2A" w:rsidRDefault="00213B2A" w:rsidP="00213B2A">
            <w:pPr>
              <w:widowControl w:val="0"/>
              <w:autoSpaceDE w:val="0"/>
              <w:autoSpaceDN w:val="0"/>
              <w:adjustRightInd w:val="0"/>
              <w:contextualSpacing/>
              <w:jc w:val="both"/>
              <w:rPr>
                <w:sz w:val="21"/>
                <w:szCs w:val="21"/>
              </w:rPr>
            </w:pPr>
          </w:p>
        </w:tc>
        <w:tc>
          <w:tcPr>
            <w:tcW w:w="4522" w:type="dxa"/>
          </w:tcPr>
          <w:p w14:paraId="3FBB7C9F" w14:textId="77777777" w:rsidR="00213B2A" w:rsidRPr="00213B2A" w:rsidRDefault="00213B2A" w:rsidP="00213B2A">
            <w:pPr>
              <w:widowControl w:val="0"/>
              <w:autoSpaceDE w:val="0"/>
              <w:autoSpaceDN w:val="0"/>
              <w:adjustRightInd w:val="0"/>
              <w:contextualSpacing/>
              <w:jc w:val="both"/>
              <w:rPr>
                <w:sz w:val="21"/>
                <w:szCs w:val="21"/>
              </w:rPr>
            </w:pPr>
          </w:p>
        </w:tc>
      </w:tr>
      <w:tr w:rsidR="00213B2A" w:rsidRPr="00FD74E8" w14:paraId="57C3A515" w14:textId="77777777" w:rsidTr="00ED4D27">
        <w:trPr>
          <w:trHeight w:val="191"/>
        </w:trPr>
        <w:tc>
          <w:tcPr>
            <w:tcW w:w="4896" w:type="dxa"/>
          </w:tcPr>
          <w:p w14:paraId="5FC2F330" w14:textId="6062E8A5" w:rsidR="00213B2A" w:rsidRPr="00213B2A" w:rsidRDefault="00213B2A" w:rsidP="00213B2A">
            <w:pPr>
              <w:widowControl w:val="0"/>
              <w:autoSpaceDE w:val="0"/>
              <w:autoSpaceDN w:val="0"/>
              <w:adjustRightInd w:val="0"/>
              <w:contextualSpacing/>
              <w:rPr>
                <w:sz w:val="21"/>
                <w:szCs w:val="21"/>
              </w:rPr>
            </w:pPr>
            <w:r w:rsidRPr="00213B2A">
              <w:rPr>
                <w:sz w:val="21"/>
                <w:szCs w:val="21"/>
              </w:rPr>
              <w:t>____________________________/ Н.В. Кулакова /</w:t>
            </w:r>
          </w:p>
        </w:tc>
        <w:tc>
          <w:tcPr>
            <w:tcW w:w="4522" w:type="dxa"/>
          </w:tcPr>
          <w:p w14:paraId="54F86190" w14:textId="573731F5" w:rsidR="00213B2A" w:rsidRPr="00213B2A" w:rsidRDefault="00213B2A" w:rsidP="00213B2A">
            <w:pPr>
              <w:widowControl w:val="0"/>
              <w:autoSpaceDE w:val="0"/>
              <w:autoSpaceDN w:val="0"/>
              <w:adjustRightInd w:val="0"/>
              <w:contextualSpacing/>
              <w:jc w:val="both"/>
              <w:rPr>
                <w:sz w:val="21"/>
                <w:szCs w:val="21"/>
              </w:rPr>
            </w:pPr>
            <w:r w:rsidRPr="00213B2A">
              <w:rPr>
                <w:sz w:val="21"/>
                <w:szCs w:val="21"/>
              </w:rPr>
              <w:t>_________________________/ ______________ /</w:t>
            </w:r>
          </w:p>
        </w:tc>
      </w:tr>
      <w:tr w:rsidR="00213B2A" w:rsidRPr="00FD74E8" w14:paraId="44B5AAF0" w14:textId="77777777" w:rsidTr="00ED4D27">
        <w:trPr>
          <w:trHeight w:val="191"/>
        </w:trPr>
        <w:tc>
          <w:tcPr>
            <w:tcW w:w="4896" w:type="dxa"/>
          </w:tcPr>
          <w:p w14:paraId="07A0F352" w14:textId="1F4AA211" w:rsidR="00213B2A" w:rsidRPr="00213B2A" w:rsidRDefault="00213B2A" w:rsidP="00213B2A">
            <w:pPr>
              <w:widowControl w:val="0"/>
              <w:autoSpaceDE w:val="0"/>
              <w:autoSpaceDN w:val="0"/>
              <w:adjustRightInd w:val="0"/>
              <w:contextualSpacing/>
              <w:rPr>
                <w:sz w:val="21"/>
                <w:szCs w:val="21"/>
              </w:rPr>
            </w:pPr>
            <w:proofErr w:type="spellStart"/>
            <w:r w:rsidRPr="00213B2A">
              <w:rPr>
                <w:sz w:val="21"/>
                <w:szCs w:val="21"/>
              </w:rPr>
              <w:t>м.п</w:t>
            </w:r>
            <w:proofErr w:type="spellEnd"/>
            <w:r w:rsidRPr="00213B2A">
              <w:rPr>
                <w:sz w:val="21"/>
                <w:szCs w:val="21"/>
              </w:rPr>
              <w:t>.</w:t>
            </w:r>
          </w:p>
        </w:tc>
        <w:tc>
          <w:tcPr>
            <w:tcW w:w="4522" w:type="dxa"/>
          </w:tcPr>
          <w:p w14:paraId="44A3385A" w14:textId="3E8D12B3" w:rsidR="00213B2A" w:rsidRPr="00213B2A" w:rsidRDefault="00213B2A" w:rsidP="00213B2A">
            <w:pPr>
              <w:widowControl w:val="0"/>
              <w:autoSpaceDE w:val="0"/>
              <w:autoSpaceDN w:val="0"/>
              <w:adjustRightInd w:val="0"/>
              <w:contextualSpacing/>
              <w:jc w:val="both"/>
              <w:rPr>
                <w:sz w:val="21"/>
                <w:szCs w:val="21"/>
              </w:rPr>
            </w:pPr>
            <w:proofErr w:type="spellStart"/>
            <w:r w:rsidRPr="00213B2A">
              <w:rPr>
                <w:sz w:val="21"/>
                <w:szCs w:val="21"/>
              </w:rPr>
              <w:t>м.п</w:t>
            </w:r>
            <w:proofErr w:type="spellEnd"/>
            <w:r w:rsidRPr="00213B2A">
              <w:rPr>
                <w:sz w:val="21"/>
                <w:szCs w:val="21"/>
              </w:rPr>
              <w:t>.</w:t>
            </w:r>
          </w:p>
        </w:tc>
      </w:tr>
    </w:tbl>
    <w:p w14:paraId="086B95A7" w14:textId="77777777" w:rsidR="00FD74E8" w:rsidRDefault="00FD74E8" w:rsidP="00ED4D27">
      <w:pPr>
        <w:widowControl w:val="0"/>
        <w:tabs>
          <w:tab w:val="left" w:pos="1560"/>
        </w:tabs>
        <w:suppressAutoHyphens/>
        <w:autoSpaceDN w:val="0"/>
        <w:spacing w:before="100" w:beforeAutospacing="1" w:after="100" w:afterAutospacing="1"/>
        <w:contextualSpacing/>
        <w:jc w:val="both"/>
        <w:textAlignment w:val="baseline"/>
        <w:rPr>
          <w:kern w:val="3"/>
          <w:sz w:val="21"/>
          <w:szCs w:val="21"/>
          <w:lang w:eastAsia="ar-SA"/>
        </w:rPr>
      </w:pPr>
    </w:p>
    <w:sectPr w:rsidR="00FD74E8" w:rsidSect="00ED4D27">
      <w:pgSz w:w="11906" w:h="16838"/>
      <w:pgMar w:top="709" w:right="1133"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3A55" w14:textId="77777777" w:rsidR="003F746A" w:rsidRDefault="003F746A" w:rsidP="00E81ABE">
      <w:r>
        <w:separator/>
      </w:r>
    </w:p>
  </w:endnote>
  <w:endnote w:type="continuationSeparator" w:id="0">
    <w:p w14:paraId="6AA5EEFD" w14:textId="77777777" w:rsidR="003F746A" w:rsidRDefault="003F746A" w:rsidP="00E8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BA56" w14:textId="77777777" w:rsidR="003F746A" w:rsidRDefault="003F746A" w:rsidP="00E81ABE">
      <w:r>
        <w:separator/>
      </w:r>
    </w:p>
  </w:footnote>
  <w:footnote w:type="continuationSeparator" w:id="0">
    <w:p w14:paraId="3547777E" w14:textId="77777777" w:rsidR="003F746A" w:rsidRDefault="003F746A" w:rsidP="00E8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8377A"/>
    <w:multiLevelType w:val="hybridMultilevel"/>
    <w:tmpl w:val="A0C4F824"/>
    <w:lvl w:ilvl="0" w:tplc="30FC89A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AB155A9"/>
    <w:multiLevelType w:val="multilevel"/>
    <w:tmpl w:val="0DDAAC56"/>
    <w:lvl w:ilvl="0">
      <w:start w:val="1"/>
      <w:numFmt w:val="decimal"/>
      <w:suff w:val="space"/>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518F251A"/>
    <w:multiLevelType w:val="multilevel"/>
    <w:tmpl w:val="9F2E319A"/>
    <w:lvl w:ilvl="0">
      <w:start w:val="1"/>
      <w:numFmt w:val="decimal"/>
      <w:suff w:val="space"/>
      <w:lvlText w:val="%1)"/>
      <w:lvlJc w:val="left"/>
      <w:pPr>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D3BAC"/>
    <w:multiLevelType w:val="multilevel"/>
    <w:tmpl w:val="0F2C6C3E"/>
    <w:lvl w:ilvl="0">
      <w:start w:val="2"/>
      <w:numFmt w:val="decimal"/>
      <w:lvlText w:val="%1."/>
      <w:lvlJc w:val="left"/>
      <w:pPr>
        <w:ind w:left="360" w:hanging="360"/>
      </w:pPr>
      <w:rPr>
        <w:rFonts w:hint="default"/>
      </w:rPr>
    </w:lvl>
    <w:lvl w:ilvl="1">
      <w:start w:val="3"/>
      <w:numFmt w:val="decimal"/>
      <w:lvlText w:val="%1.%2."/>
      <w:lvlJc w:val="left"/>
      <w:pPr>
        <w:ind w:left="574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7B81528"/>
    <w:multiLevelType w:val="hybridMultilevel"/>
    <w:tmpl w:val="41305848"/>
    <w:lvl w:ilvl="0" w:tplc="4E4C27FC">
      <w:start w:val="1"/>
      <w:numFmt w:val="decimal"/>
      <w:suff w:val="space"/>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BE"/>
    <w:rsid w:val="0002283A"/>
    <w:rsid w:val="0002781A"/>
    <w:rsid w:val="0006353E"/>
    <w:rsid w:val="000674EE"/>
    <w:rsid w:val="000772E2"/>
    <w:rsid w:val="0008351E"/>
    <w:rsid w:val="00085B82"/>
    <w:rsid w:val="000A1EF7"/>
    <w:rsid w:val="000D3BF1"/>
    <w:rsid w:val="000E055B"/>
    <w:rsid w:val="00110374"/>
    <w:rsid w:val="00126489"/>
    <w:rsid w:val="001717AF"/>
    <w:rsid w:val="001C0A9A"/>
    <w:rsid w:val="001C10FB"/>
    <w:rsid w:val="001F16B0"/>
    <w:rsid w:val="001F2EED"/>
    <w:rsid w:val="002046F9"/>
    <w:rsid w:val="00213B2A"/>
    <w:rsid w:val="00216DFB"/>
    <w:rsid w:val="00236E80"/>
    <w:rsid w:val="00286ECB"/>
    <w:rsid w:val="00290CF3"/>
    <w:rsid w:val="002C3F6B"/>
    <w:rsid w:val="002D161A"/>
    <w:rsid w:val="002E4E55"/>
    <w:rsid w:val="002F2F5E"/>
    <w:rsid w:val="00335096"/>
    <w:rsid w:val="00361D63"/>
    <w:rsid w:val="00363F51"/>
    <w:rsid w:val="0037724A"/>
    <w:rsid w:val="00391ACE"/>
    <w:rsid w:val="003B133A"/>
    <w:rsid w:val="003B15EA"/>
    <w:rsid w:val="003B7E9C"/>
    <w:rsid w:val="003C5E76"/>
    <w:rsid w:val="003D5AFE"/>
    <w:rsid w:val="003E53DC"/>
    <w:rsid w:val="003E5AAA"/>
    <w:rsid w:val="003F746A"/>
    <w:rsid w:val="00425D13"/>
    <w:rsid w:val="00480F8D"/>
    <w:rsid w:val="004A07FC"/>
    <w:rsid w:val="004D5747"/>
    <w:rsid w:val="004F250C"/>
    <w:rsid w:val="00500760"/>
    <w:rsid w:val="00507191"/>
    <w:rsid w:val="00564C0C"/>
    <w:rsid w:val="005968C6"/>
    <w:rsid w:val="005B001B"/>
    <w:rsid w:val="005C4203"/>
    <w:rsid w:val="005C73CE"/>
    <w:rsid w:val="005E240D"/>
    <w:rsid w:val="005E3483"/>
    <w:rsid w:val="005F7B75"/>
    <w:rsid w:val="00602A3F"/>
    <w:rsid w:val="0060341A"/>
    <w:rsid w:val="00610502"/>
    <w:rsid w:val="006144C1"/>
    <w:rsid w:val="006539C3"/>
    <w:rsid w:val="00660279"/>
    <w:rsid w:val="006816F1"/>
    <w:rsid w:val="006968FA"/>
    <w:rsid w:val="006A646C"/>
    <w:rsid w:val="006F1A83"/>
    <w:rsid w:val="007222A4"/>
    <w:rsid w:val="00730146"/>
    <w:rsid w:val="0074699F"/>
    <w:rsid w:val="00764485"/>
    <w:rsid w:val="0077152D"/>
    <w:rsid w:val="00773C05"/>
    <w:rsid w:val="007A6978"/>
    <w:rsid w:val="007C4E09"/>
    <w:rsid w:val="007E62A6"/>
    <w:rsid w:val="007F5AAA"/>
    <w:rsid w:val="007F5E82"/>
    <w:rsid w:val="008017D8"/>
    <w:rsid w:val="00816017"/>
    <w:rsid w:val="0081645E"/>
    <w:rsid w:val="00830BFD"/>
    <w:rsid w:val="00852310"/>
    <w:rsid w:val="008638BC"/>
    <w:rsid w:val="008745FA"/>
    <w:rsid w:val="0089730A"/>
    <w:rsid w:val="008E06F0"/>
    <w:rsid w:val="008F6DB8"/>
    <w:rsid w:val="00901281"/>
    <w:rsid w:val="00906B7C"/>
    <w:rsid w:val="00924308"/>
    <w:rsid w:val="00942058"/>
    <w:rsid w:val="00942E1C"/>
    <w:rsid w:val="0094315F"/>
    <w:rsid w:val="0096451E"/>
    <w:rsid w:val="009B0813"/>
    <w:rsid w:val="00A37984"/>
    <w:rsid w:val="00A41724"/>
    <w:rsid w:val="00A66790"/>
    <w:rsid w:val="00A90B9F"/>
    <w:rsid w:val="00A946A1"/>
    <w:rsid w:val="00AD0D40"/>
    <w:rsid w:val="00AD54CF"/>
    <w:rsid w:val="00AE1698"/>
    <w:rsid w:val="00AE4777"/>
    <w:rsid w:val="00B03F42"/>
    <w:rsid w:val="00B11FDB"/>
    <w:rsid w:val="00B14077"/>
    <w:rsid w:val="00B30366"/>
    <w:rsid w:val="00B317D2"/>
    <w:rsid w:val="00B435A6"/>
    <w:rsid w:val="00B80EE4"/>
    <w:rsid w:val="00B855D2"/>
    <w:rsid w:val="00B97AEF"/>
    <w:rsid w:val="00BB2606"/>
    <w:rsid w:val="00BB6F0B"/>
    <w:rsid w:val="00BC14E1"/>
    <w:rsid w:val="00BC4BF9"/>
    <w:rsid w:val="00BE4BD1"/>
    <w:rsid w:val="00BF00D8"/>
    <w:rsid w:val="00BF04E4"/>
    <w:rsid w:val="00BF08EB"/>
    <w:rsid w:val="00BF7C43"/>
    <w:rsid w:val="00C009DC"/>
    <w:rsid w:val="00C06303"/>
    <w:rsid w:val="00C16214"/>
    <w:rsid w:val="00C179EE"/>
    <w:rsid w:val="00C3534F"/>
    <w:rsid w:val="00C43F62"/>
    <w:rsid w:val="00C47595"/>
    <w:rsid w:val="00C6205F"/>
    <w:rsid w:val="00C67B27"/>
    <w:rsid w:val="00C83778"/>
    <w:rsid w:val="00C9521C"/>
    <w:rsid w:val="00CB5655"/>
    <w:rsid w:val="00CC4B6D"/>
    <w:rsid w:val="00CD5A62"/>
    <w:rsid w:val="00CF17E3"/>
    <w:rsid w:val="00D54BCC"/>
    <w:rsid w:val="00D603BE"/>
    <w:rsid w:val="00D63426"/>
    <w:rsid w:val="00DA723D"/>
    <w:rsid w:val="00DD329B"/>
    <w:rsid w:val="00DF5F0E"/>
    <w:rsid w:val="00E01357"/>
    <w:rsid w:val="00E22C92"/>
    <w:rsid w:val="00E37C63"/>
    <w:rsid w:val="00E51D5D"/>
    <w:rsid w:val="00E526B1"/>
    <w:rsid w:val="00E5299B"/>
    <w:rsid w:val="00E666FF"/>
    <w:rsid w:val="00E81ABE"/>
    <w:rsid w:val="00E84C92"/>
    <w:rsid w:val="00EA54F3"/>
    <w:rsid w:val="00ED4D27"/>
    <w:rsid w:val="00F10AD2"/>
    <w:rsid w:val="00F1254B"/>
    <w:rsid w:val="00F50071"/>
    <w:rsid w:val="00F5437D"/>
    <w:rsid w:val="00F61326"/>
    <w:rsid w:val="00F626A0"/>
    <w:rsid w:val="00FA1AE8"/>
    <w:rsid w:val="00FC1C43"/>
    <w:rsid w:val="00FD74E8"/>
    <w:rsid w:val="00FE7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21F4A"/>
  <w15:chartTrackingRefBased/>
  <w15:docId w15:val="{16B8E452-088F-4711-B623-813051A4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A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E81ABE"/>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table" w:styleId="a3">
    <w:name w:val="Table Grid"/>
    <w:basedOn w:val="a1"/>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footnote reference"/>
    <w:uiPriority w:val="99"/>
    <w:rsid w:val="00E81ABE"/>
    <w:rPr>
      <w:vertAlign w:val="superscript"/>
    </w:rPr>
  </w:style>
  <w:style w:type="paragraph" w:styleId="a5">
    <w:name w:val="footnote text"/>
    <w:aliases w:val=" Знак4 Знак Знак, Знак4 Знак,Знак8 Знак Знак,Знак6 Знак,Char,Знак8,Текст сноски Знак1 Знак,Текст сноски Знак Знак Знак,Знак4 Знак Знак Знак2,Знак3,Знак7, Знак6 Знак,Знак2 Знак,Текст сноски Знак2,Знак21,З"/>
    <w:basedOn w:val="a"/>
    <w:link w:val="a6"/>
    <w:uiPriority w:val="99"/>
    <w:qFormat/>
    <w:rsid w:val="00E81ABE"/>
    <w:pPr>
      <w:widowControl w:val="0"/>
      <w:autoSpaceDE w:val="0"/>
    </w:pPr>
    <w:rPr>
      <w:rFonts w:ascii="Arial" w:hAnsi="Arial" w:cs="Arial"/>
      <w:sz w:val="20"/>
      <w:szCs w:val="20"/>
    </w:rPr>
  </w:style>
  <w:style w:type="character" w:customStyle="1" w:styleId="a6">
    <w:name w:val="Текст сноски Знак"/>
    <w:aliases w:val=" Знак4 Знак Знак Знак, Знак4 Знак Знак1,Знак8 Знак Знак Знак,Знак6 Знак Знак,Char Знак,Знак8 Знак,Текст сноски Знак1 Знак Знак,Текст сноски Знак Знак Знак Знак,Знак4 Знак Знак Знак2 Знак,Знак3 Знак,Знак7 Знак, Знак6 Знак Знак,З Знак"/>
    <w:basedOn w:val="a0"/>
    <w:link w:val="a5"/>
    <w:uiPriority w:val="99"/>
    <w:rsid w:val="00E81ABE"/>
    <w:rPr>
      <w:rFonts w:ascii="Arial" w:eastAsia="Times New Roman" w:hAnsi="Arial" w:cs="Arial"/>
      <w:sz w:val="20"/>
      <w:szCs w:val="20"/>
      <w:lang w:eastAsia="ru-RU"/>
    </w:rPr>
  </w:style>
  <w:style w:type="table" w:customStyle="1" w:styleId="1">
    <w:name w:val="Сетка таблицы1"/>
    <w:basedOn w:val="a1"/>
    <w:next w:val="a3"/>
    <w:uiPriority w:val="59"/>
    <w:rsid w:val="00E81A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E37C63"/>
    <w:pPr>
      <w:ind w:left="720"/>
      <w:contextualSpacing/>
    </w:pPr>
  </w:style>
  <w:style w:type="character" w:styleId="a8">
    <w:name w:val="Hyperlink"/>
    <w:basedOn w:val="a0"/>
    <w:uiPriority w:val="99"/>
    <w:unhideWhenUsed/>
    <w:rsid w:val="0002283A"/>
    <w:rPr>
      <w:color w:val="0563C1" w:themeColor="hyperlink"/>
      <w:u w:val="single"/>
    </w:rPr>
  </w:style>
  <w:style w:type="paragraph" w:styleId="a9">
    <w:name w:val="No Spacing"/>
    <w:uiPriority w:val="1"/>
    <w:qFormat/>
    <w:rsid w:val="005C73CE"/>
    <w:pPr>
      <w:spacing w:beforeAutospacing="1" w:after="0" w:afterAutospacing="1" w:line="240" w:lineRule="auto"/>
    </w:pPr>
    <w:rPr>
      <w:lang w:val="en-US"/>
    </w:rPr>
  </w:style>
  <w:style w:type="character" w:customStyle="1" w:styleId="ConsPlusNormal0">
    <w:name w:val="ConsPlusNormal Знак"/>
    <w:link w:val="ConsPlusNormal"/>
    <w:locked/>
    <w:rsid w:val="00F61326"/>
    <w:rPr>
      <w:rFonts w:ascii="Arial" w:eastAsia="Times New Roman" w:hAnsi="Arial" w:cs="Arial"/>
      <w:sz w:val="24"/>
      <w:szCs w:val="24"/>
      <w:lang w:eastAsia="ru-RU"/>
    </w:rPr>
  </w:style>
  <w:style w:type="paragraph" w:styleId="aa">
    <w:name w:val="Balloon Text"/>
    <w:basedOn w:val="a"/>
    <w:link w:val="ab"/>
    <w:uiPriority w:val="99"/>
    <w:semiHidden/>
    <w:unhideWhenUsed/>
    <w:rsid w:val="00425D13"/>
    <w:rPr>
      <w:rFonts w:ascii="Segoe UI" w:hAnsi="Segoe UI" w:cs="Segoe UI"/>
      <w:sz w:val="18"/>
      <w:szCs w:val="18"/>
    </w:rPr>
  </w:style>
  <w:style w:type="character" w:customStyle="1" w:styleId="ab">
    <w:name w:val="Текст выноски Знак"/>
    <w:basedOn w:val="a0"/>
    <w:link w:val="aa"/>
    <w:uiPriority w:val="99"/>
    <w:semiHidden/>
    <w:rsid w:val="00425D13"/>
    <w:rPr>
      <w:rFonts w:ascii="Segoe UI" w:eastAsia="Times New Roman" w:hAnsi="Segoe UI" w:cs="Segoe UI"/>
      <w:sz w:val="18"/>
      <w:szCs w:val="18"/>
      <w:lang w:eastAsia="ru-RU"/>
    </w:rPr>
  </w:style>
  <w:style w:type="character" w:styleId="ac">
    <w:name w:val="FollowedHyperlink"/>
    <w:basedOn w:val="a0"/>
    <w:uiPriority w:val="99"/>
    <w:semiHidden/>
    <w:unhideWhenUsed/>
    <w:rsid w:val="00C43F62"/>
    <w:rPr>
      <w:color w:val="954F72" w:themeColor="followedHyperlink"/>
      <w:u w:val="single"/>
    </w:rPr>
  </w:style>
  <w:style w:type="table" w:customStyle="1" w:styleId="2">
    <w:name w:val="Сетка таблицы2"/>
    <w:basedOn w:val="a1"/>
    <w:next w:val="a3"/>
    <w:uiPriority w:val="59"/>
    <w:rsid w:val="00FD74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59"/>
    <w:rsid w:val="00ED4D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2750">
      <w:bodyDiv w:val="1"/>
      <w:marLeft w:val="0"/>
      <w:marRight w:val="0"/>
      <w:marTop w:val="0"/>
      <w:marBottom w:val="0"/>
      <w:divBdr>
        <w:top w:val="none" w:sz="0" w:space="0" w:color="auto"/>
        <w:left w:val="none" w:sz="0" w:space="0" w:color="auto"/>
        <w:bottom w:val="none" w:sz="0" w:space="0" w:color="auto"/>
        <w:right w:val="none" w:sz="0" w:space="0" w:color="auto"/>
      </w:divBdr>
      <w:divsChild>
        <w:div w:id="169682600">
          <w:blockQuote w:val="1"/>
          <w:marLeft w:val="0"/>
          <w:marRight w:val="0"/>
          <w:marTop w:val="0"/>
          <w:marBottom w:val="0"/>
          <w:divBdr>
            <w:top w:val="none" w:sz="0" w:space="0" w:color="auto"/>
            <w:left w:val="none" w:sz="0" w:space="0" w:color="auto"/>
            <w:bottom w:val="none" w:sz="0" w:space="0" w:color="auto"/>
            <w:right w:val="none" w:sz="0" w:space="0" w:color="auto"/>
          </w:divBdr>
        </w:div>
        <w:div w:id="560569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93210420">
      <w:bodyDiv w:val="1"/>
      <w:marLeft w:val="0"/>
      <w:marRight w:val="0"/>
      <w:marTop w:val="0"/>
      <w:marBottom w:val="0"/>
      <w:divBdr>
        <w:top w:val="none" w:sz="0" w:space="0" w:color="auto"/>
        <w:left w:val="none" w:sz="0" w:space="0" w:color="auto"/>
        <w:bottom w:val="none" w:sz="0" w:space="0" w:color="auto"/>
        <w:right w:val="none" w:sz="0" w:space="0" w:color="auto"/>
      </w:divBdr>
    </w:div>
    <w:div w:id="850485674">
      <w:bodyDiv w:val="1"/>
      <w:marLeft w:val="0"/>
      <w:marRight w:val="0"/>
      <w:marTop w:val="0"/>
      <w:marBottom w:val="0"/>
      <w:divBdr>
        <w:top w:val="none" w:sz="0" w:space="0" w:color="auto"/>
        <w:left w:val="none" w:sz="0" w:space="0" w:color="auto"/>
        <w:bottom w:val="none" w:sz="0" w:space="0" w:color="auto"/>
        <w:right w:val="none" w:sz="0" w:space="0" w:color="auto"/>
      </w:divBdr>
      <w:divsChild>
        <w:div w:id="634874979">
          <w:marLeft w:val="0"/>
          <w:marRight w:val="0"/>
          <w:marTop w:val="0"/>
          <w:marBottom w:val="0"/>
          <w:divBdr>
            <w:top w:val="none" w:sz="0" w:space="0" w:color="auto"/>
            <w:left w:val="none" w:sz="0" w:space="0" w:color="auto"/>
            <w:bottom w:val="none" w:sz="0" w:space="0" w:color="auto"/>
            <w:right w:val="none" w:sz="0" w:space="0" w:color="auto"/>
          </w:divBdr>
        </w:div>
      </w:divsChild>
    </w:div>
    <w:div w:id="1825005936">
      <w:bodyDiv w:val="1"/>
      <w:marLeft w:val="0"/>
      <w:marRight w:val="0"/>
      <w:marTop w:val="0"/>
      <w:marBottom w:val="0"/>
      <w:divBdr>
        <w:top w:val="none" w:sz="0" w:space="0" w:color="auto"/>
        <w:left w:val="none" w:sz="0" w:space="0" w:color="auto"/>
        <w:bottom w:val="none" w:sz="0" w:space="0" w:color="auto"/>
        <w:right w:val="none" w:sz="0" w:space="0" w:color="auto"/>
      </w:divBdr>
      <w:divsChild>
        <w:div w:id="771241152">
          <w:blockQuote w:val="1"/>
          <w:marLeft w:val="0"/>
          <w:marRight w:val="0"/>
          <w:marTop w:val="0"/>
          <w:marBottom w:val="0"/>
          <w:divBdr>
            <w:top w:val="none" w:sz="0" w:space="0" w:color="auto"/>
            <w:left w:val="none" w:sz="0" w:space="0" w:color="auto"/>
            <w:bottom w:val="none" w:sz="0" w:space="0" w:color="auto"/>
            <w:right w:val="none" w:sz="0" w:space="0" w:color="auto"/>
          </w:divBdr>
        </w:div>
        <w:div w:id="10759060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1407</Words>
  <Characters>8024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Valentina Cmolina</cp:lastModifiedBy>
  <cp:revision>6</cp:revision>
  <cp:lastPrinted>2026-05-14T10:53:00Z</cp:lastPrinted>
  <dcterms:created xsi:type="dcterms:W3CDTF">2026-05-28T15:35:00Z</dcterms:created>
  <dcterms:modified xsi:type="dcterms:W3CDTF">2026-05-29T07:56:00Z</dcterms:modified>
</cp:coreProperties>
</file>