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58E7">
      <w:pPr>
        <w:pStyle w:val="26"/>
        <w:ind w:left="9214" w:right="-3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49015EC">
      <w:pPr>
        <w:pStyle w:val="26"/>
        <w:ind w:left="9923" w:right="-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 к договору</w:t>
      </w:r>
    </w:p>
    <w:p w14:paraId="04E4AA03">
      <w:pPr>
        <w:pStyle w:val="26"/>
        <w:ind w:left="9923" w:right="-4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_________2026 № __________</w:t>
      </w:r>
    </w:p>
    <w:p w14:paraId="5A38561E">
      <w:pPr>
        <w:ind w:left="9923"/>
        <w:jc w:val="center"/>
        <w:rPr>
          <w:b/>
          <w:bCs/>
          <w:sz w:val="28"/>
          <w:szCs w:val="28"/>
        </w:rPr>
      </w:pPr>
    </w:p>
    <w:p w14:paraId="61A69708">
      <w:pPr>
        <w:jc w:val="center"/>
        <w:rPr>
          <w:b/>
          <w:bCs/>
          <w:sz w:val="28"/>
          <w:szCs w:val="28"/>
        </w:rPr>
      </w:pPr>
    </w:p>
    <w:p w14:paraId="22DE7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 </w:t>
      </w:r>
    </w:p>
    <w:p w14:paraId="6DE778ED">
      <w:pPr>
        <w:pStyle w:val="2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общего осмотра здания, помещений (дефектная ведомость)</w:t>
      </w:r>
    </w:p>
    <w:p w14:paraId="2B7E56B7">
      <w:pPr>
        <w:jc w:val="center"/>
        <w:rPr>
          <w:color w:val="000000"/>
        </w:rPr>
      </w:pPr>
      <w:r>
        <w:rPr>
          <w:color w:val="000000"/>
        </w:rPr>
        <w:t>на "01" февраля 2026 г.</w:t>
      </w:r>
    </w:p>
    <w:p w14:paraId="3FA76D5E">
      <w:pPr>
        <w:autoSpaceDE w:val="0"/>
        <w:autoSpaceDN w:val="0"/>
        <w:ind w:firstLine="2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выборочный текущий (косметический) ремонт в здании по адресу: </w:t>
      </w:r>
    </w:p>
    <w:p w14:paraId="4290DD29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3 ПСЧ 1 ПСО ФПС ГПС Главного управления МЧС России по Томской области, </w:t>
      </w:r>
    </w:p>
    <w:p w14:paraId="625208D9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г. Томск, ул. Больничная, 4 </w:t>
      </w:r>
    </w:p>
    <w:p w14:paraId="1996639D">
      <w:pPr>
        <w:rPr>
          <w:b/>
          <w:bCs/>
          <w:sz w:val="26"/>
          <w:szCs w:val="26"/>
        </w:rPr>
      </w:pPr>
    </w:p>
    <w:p w14:paraId="65C6C508">
      <w:pPr>
        <w:jc w:val="center"/>
        <w:rPr>
          <w:b/>
          <w:bCs/>
          <w:sz w:val="28"/>
          <w:szCs w:val="28"/>
        </w:rPr>
      </w:pPr>
    </w:p>
    <w:p w14:paraId="29144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по объекту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761"/>
      </w:tblGrid>
      <w:tr w14:paraId="5E98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</w:tcPr>
          <w:p w14:paraId="379F65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1.Год постройки</w:t>
            </w:r>
          </w:p>
        </w:tc>
        <w:tc>
          <w:tcPr>
            <w:tcW w:w="7761" w:type="dxa"/>
            <w:tcBorders>
              <w:bottom w:val="single" w:color="auto" w:sz="4" w:space="0"/>
            </w:tcBorders>
            <w:noWrap/>
          </w:tcPr>
          <w:p w14:paraId="30A3569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1984</w:t>
            </w:r>
          </w:p>
        </w:tc>
      </w:tr>
      <w:tr w14:paraId="336D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</w:tcPr>
          <w:p w14:paraId="18F1E5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2.Материал стен</w:t>
            </w:r>
          </w:p>
        </w:tc>
        <w:tc>
          <w:tcPr>
            <w:tcW w:w="7761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24CA8C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кирпич</w:t>
            </w:r>
          </w:p>
        </w:tc>
      </w:tr>
      <w:tr w14:paraId="3BC4D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</w:tcPr>
          <w:p w14:paraId="1F59FDF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3.Число этажей</w:t>
            </w:r>
          </w:p>
        </w:tc>
        <w:tc>
          <w:tcPr>
            <w:tcW w:w="7761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2D71D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14:paraId="54C0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</w:tcPr>
          <w:p w14:paraId="0057E8E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4.Площадь (м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761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DDCC35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3129,1м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</w:tr>
      <w:tr w14:paraId="0A38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/>
          </w:tcPr>
          <w:p w14:paraId="51A76B34">
            <w:pPr>
              <w:jc w:val="both"/>
              <w:rPr>
                <w:color w:val="000000"/>
                <w:szCs w:val="22"/>
                <w:vertAlign w:val="superscript"/>
              </w:rPr>
            </w:pPr>
          </w:p>
        </w:tc>
        <w:tc>
          <w:tcPr>
            <w:tcW w:w="7761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9F99A8E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00B8F2E">
      <w:pPr>
        <w:jc w:val="center"/>
        <w:rPr>
          <w:b/>
          <w:bCs/>
          <w:sz w:val="28"/>
          <w:szCs w:val="28"/>
        </w:rPr>
      </w:pPr>
    </w:p>
    <w:p w14:paraId="683C5C0A">
      <w:pPr>
        <w:jc w:val="center"/>
        <w:rPr>
          <w:b/>
          <w:bCs/>
          <w:sz w:val="28"/>
          <w:szCs w:val="28"/>
        </w:rPr>
      </w:pPr>
    </w:p>
    <w:p w14:paraId="3CB30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Результаты осмотра</w:t>
      </w:r>
    </w:p>
    <w:p w14:paraId="5499A889">
      <w:pPr>
        <w:rPr>
          <w:bCs/>
        </w:rPr>
      </w:pPr>
      <w:r>
        <w:rPr>
          <w:bCs/>
        </w:rPr>
        <w:t>Комиссия в составе:</w:t>
      </w:r>
    </w:p>
    <w:p w14:paraId="4D575DD0">
      <w:pPr>
        <w:rPr>
          <w:bCs/>
        </w:rPr>
      </w:pPr>
      <w:r>
        <w:rPr>
          <w:bCs/>
        </w:rPr>
        <w:t>Председатель:</w:t>
      </w:r>
      <w:r>
        <w:rPr>
          <w:bCs/>
        </w:rPr>
        <w:tab/>
      </w:r>
      <w:r>
        <w:rPr>
          <w:bCs/>
        </w:rPr>
        <w:t>Начальник ОЭРЗСиРИ УМТО  Дубасова А.В _______</w:t>
      </w:r>
    </w:p>
    <w:p w14:paraId="5F9BBE7C">
      <w:pPr>
        <w:rPr>
          <w:bCs/>
          <w:u w:val="single"/>
        </w:rPr>
      </w:pPr>
      <w:r>
        <w:rPr>
          <w:bCs/>
        </w:rPr>
        <w:t>Члены комиссии:</w:t>
      </w:r>
      <w:r>
        <w:rPr>
          <w:bCs/>
        </w:rPr>
        <w:tab/>
      </w:r>
      <w:r>
        <w:rPr>
          <w:bCs/>
        </w:rPr>
        <w:t xml:space="preserve">Главный </w:t>
      </w:r>
      <w:r>
        <w:rPr>
          <w:bCs/>
          <w:u w:val="single"/>
        </w:rPr>
        <w:t>специалист-эксперт ОЭРЗСиРИ УМТО Щитов В.П._</w:t>
      </w:r>
    </w:p>
    <w:p w14:paraId="1061B06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>Начальник  3 ПСЧ 1 ПСО ФПС ГПС Галактионов Д.В.</w:t>
      </w:r>
    </w:p>
    <w:p w14:paraId="4D1F863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F09C9E9">
      <w:pPr>
        <w:pStyle w:val="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произвела осмотр объекта и отметила следующее:</w:t>
      </w:r>
    </w:p>
    <w:p w14:paraId="0D14AD4E">
      <w:pPr>
        <w:pStyle w:val="26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417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92"/>
        <w:gridCol w:w="657"/>
        <w:gridCol w:w="761"/>
        <w:gridCol w:w="918"/>
        <w:gridCol w:w="2910"/>
        <w:gridCol w:w="2902"/>
        <w:gridCol w:w="3401"/>
      </w:tblGrid>
      <w:tr w14:paraId="64CC4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Merge w:val="restart"/>
            <w:noWrap/>
          </w:tcPr>
          <w:p w14:paraId="65934435">
            <w:pPr>
              <w:tabs>
                <w:tab w:val="left" w:pos="6210"/>
              </w:tabs>
              <w:jc w:val="center"/>
            </w:pPr>
            <w:r>
              <w:t>№ п/п</w:t>
            </w:r>
          </w:p>
        </w:tc>
        <w:tc>
          <w:tcPr>
            <w:tcW w:w="2092" w:type="dxa"/>
            <w:vMerge w:val="restart"/>
            <w:noWrap/>
          </w:tcPr>
          <w:p w14:paraId="287E93FC">
            <w:pPr>
              <w:tabs>
                <w:tab w:val="left" w:pos="6210"/>
              </w:tabs>
              <w:jc w:val="center"/>
            </w:pPr>
            <w:r>
              <w:t>Наименование помещений, конструкций,  оборудования и элементов благоустройства</w:t>
            </w:r>
          </w:p>
        </w:tc>
        <w:tc>
          <w:tcPr>
            <w:tcW w:w="657" w:type="dxa"/>
            <w:vMerge w:val="restart"/>
            <w:noWrap/>
          </w:tcPr>
          <w:p w14:paraId="2971A683">
            <w:pPr>
              <w:tabs>
                <w:tab w:val="left" w:pos="6210"/>
              </w:tabs>
              <w:jc w:val="center"/>
            </w:pPr>
            <w:r>
              <w:t>Ед. изм.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noWrap/>
          </w:tcPr>
          <w:p w14:paraId="3C06941A">
            <w:pPr>
              <w:tabs>
                <w:tab w:val="left" w:pos="6210"/>
              </w:tabs>
              <w:ind w:right="-108"/>
              <w:jc w:val="center"/>
            </w:pPr>
            <w:r>
              <w:t>Кол-во</w:t>
            </w:r>
          </w:p>
        </w:tc>
        <w:tc>
          <w:tcPr>
            <w:tcW w:w="2910" w:type="dxa"/>
            <w:vMerge w:val="restart"/>
            <w:tcBorders>
              <w:left w:val="single" w:color="auto" w:sz="4" w:space="0"/>
            </w:tcBorders>
            <w:noWrap/>
          </w:tcPr>
          <w:p w14:paraId="5C727085">
            <w:pPr>
              <w:tabs>
                <w:tab w:val="left" w:pos="6210"/>
              </w:tabs>
              <w:jc w:val="center"/>
            </w:pPr>
            <w:r>
              <w:t>Оценка состояния или краткое описание дефекта и причины его возникновения с указанием объёма и места дефекта</w:t>
            </w:r>
          </w:p>
        </w:tc>
        <w:tc>
          <w:tcPr>
            <w:tcW w:w="2902" w:type="dxa"/>
            <w:vMerge w:val="restart"/>
            <w:noWrap/>
          </w:tcPr>
          <w:p w14:paraId="27B8B6B5">
            <w:pPr>
              <w:tabs>
                <w:tab w:val="left" w:pos="6210"/>
              </w:tabs>
              <w:jc w:val="center"/>
            </w:pPr>
          </w:p>
          <w:p w14:paraId="38B749D5">
            <w:pPr>
              <w:tabs>
                <w:tab w:val="left" w:pos="6210"/>
              </w:tabs>
              <w:jc w:val="center"/>
            </w:pPr>
          </w:p>
          <w:p w14:paraId="4A9F7933">
            <w:pPr>
              <w:tabs>
                <w:tab w:val="left" w:pos="6210"/>
              </w:tabs>
              <w:jc w:val="center"/>
            </w:pPr>
            <w:r>
              <w:t>Решение о принятии мер (что необходимо сделать)</w:t>
            </w:r>
          </w:p>
        </w:tc>
        <w:tc>
          <w:tcPr>
            <w:tcW w:w="3401" w:type="dxa"/>
            <w:vMerge w:val="restart"/>
            <w:noWrap/>
          </w:tcPr>
          <w:p w14:paraId="5555E02F">
            <w:pPr>
              <w:tabs>
                <w:tab w:val="left" w:pos="6210"/>
              </w:tabs>
              <w:jc w:val="center"/>
            </w:pPr>
          </w:p>
          <w:p w14:paraId="06AA51C4">
            <w:pPr>
              <w:tabs>
                <w:tab w:val="left" w:pos="6210"/>
              </w:tabs>
              <w:jc w:val="center"/>
            </w:pPr>
          </w:p>
          <w:p w14:paraId="1C547DC3">
            <w:pPr>
              <w:tabs>
                <w:tab w:val="left" w:pos="6210"/>
              </w:tabs>
              <w:jc w:val="center"/>
            </w:pPr>
            <w:r>
              <w:t>Объем работ</w:t>
            </w:r>
          </w:p>
        </w:tc>
      </w:tr>
      <w:tr w14:paraId="1EBA3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4" w:type="dxa"/>
            <w:vMerge w:val="continue"/>
            <w:noWrap/>
          </w:tcPr>
          <w:p w14:paraId="478809D6">
            <w:pPr>
              <w:tabs>
                <w:tab w:val="left" w:pos="6210"/>
              </w:tabs>
            </w:pPr>
          </w:p>
        </w:tc>
        <w:tc>
          <w:tcPr>
            <w:tcW w:w="2092" w:type="dxa"/>
            <w:vMerge w:val="continue"/>
            <w:noWrap/>
          </w:tcPr>
          <w:p w14:paraId="10AD7D5D">
            <w:pPr>
              <w:tabs>
                <w:tab w:val="left" w:pos="6210"/>
              </w:tabs>
              <w:jc w:val="center"/>
            </w:pPr>
          </w:p>
        </w:tc>
        <w:tc>
          <w:tcPr>
            <w:tcW w:w="657" w:type="dxa"/>
            <w:vMerge w:val="continue"/>
            <w:noWrap/>
          </w:tcPr>
          <w:p w14:paraId="281AC9D6">
            <w:pPr>
              <w:tabs>
                <w:tab w:val="left" w:pos="6210"/>
              </w:tabs>
              <w:jc w:val="center"/>
            </w:pPr>
          </w:p>
        </w:tc>
        <w:tc>
          <w:tcPr>
            <w:tcW w:w="761" w:type="dxa"/>
            <w:noWrap/>
          </w:tcPr>
          <w:p w14:paraId="79733F7C">
            <w:pPr>
              <w:tabs>
                <w:tab w:val="left" w:pos="6210"/>
              </w:tabs>
              <w:jc w:val="center"/>
            </w:pPr>
            <w:r>
              <w:t>Всего</w:t>
            </w:r>
          </w:p>
        </w:tc>
        <w:tc>
          <w:tcPr>
            <w:tcW w:w="918" w:type="dxa"/>
            <w:tcBorders>
              <w:right w:val="single" w:color="auto" w:sz="4" w:space="0"/>
            </w:tcBorders>
            <w:noWrap/>
          </w:tcPr>
          <w:p w14:paraId="71D571A6">
            <w:pPr>
              <w:tabs>
                <w:tab w:val="left" w:pos="6210"/>
              </w:tabs>
              <w:ind w:right="-108"/>
              <w:jc w:val="center"/>
            </w:pPr>
            <w:r>
              <w:t>В т.ч.</w:t>
            </w:r>
          </w:p>
          <w:p w14:paraId="0C57DE43">
            <w:pPr>
              <w:tabs>
                <w:tab w:val="left" w:pos="6210"/>
              </w:tabs>
              <w:ind w:left="-104" w:right="-108"/>
              <w:jc w:val="center"/>
            </w:pPr>
            <w:r>
              <w:t>требует ремонта</w:t>
            </w:r>
          </w:p>
        </w:tc>
        <w:tc>
          <w:tcPr>
            <w:tcW w:w="29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</w:tcPr>
          <w:p w14:paraId="3D0D67FD">
            <w:pPr>
              <w:tabs>
                <w:tab w:val="left" w:pos="6210"/>
              </w:tabs>
              <w:jc w:val="center"/>
            </w:pPr>
          </w:p>
        </w:tc>
        <w:tc>
          <w:tcPr>
            <w:tcW w:w="2902" w:type="dxa"/>
            <w:vMerge w:val="continue"/>
            <w:tcBorders>
              <w:bottom w:val="single" w:color="auto" w:sz="4" w:space="0"/>
            </w:tcBorders>
            <w:noWrap/>
          </w:tcPr>
          <w:p w14:paraId="28BB978B">
            <w:pPr>
              <w:tabs>
                <w:tab w:val="left" w:pos="6210"/>
              </w:tabs>
              <w:jc w:val="center"/>
            </w:pPr>
          </w:p>
        </w:tc>
        <w:tc>
          <w:tcPr>
            <w:tcW w:w="3401" w:type="dxa"/>
            <w:vMerge w:val="continue"/>
            <w:tcBorders>
              <w:bottom w:val="single" w:color="auto" w:sz="4" w:space="0"/>
            </w:tcBorders>
            <w:noWrap/>
          </w:tcPr>
          <w:p w14:paraId="206AF88B">
            <w:pPr>
              <w:tabs>
                <w:tab w:val="left" w:pos="6210"/>
              </w:tabs>
              <w:jc w:val="center"/>
            </w:pPr>
          </w:p>
        </w:tc>
      </w:tr>
      <w:tr w14:paraId="3ABA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7" w:hRule="atLeast"/>
        </w:trPr>
        <w:tc>
          <w:tcPr>
            <w:tcW w:w="534" w:type="dxa"/>
            <w:noWrap/>
          </w:tcPr>
          <w:p w14:paraId="60E3046F">
            <w:pPr>
              <w:numPr>
                <w:ilvl w:val="0"/>
                <w:numId w:val="2"/>
              </w:numPr>
              <w:tabs>
                <w:tab w:val="left" w:pos="6210"/>
              </w:tabs>
            </w:pPr>
          </w:p>
        </w:tc>
        <w:tc>
          <w:tcPr>
            <w:tcW w:w="2092" w:type="dxa"/>
            <w:noWrap/>
          </w:tcPr>
          <w:p w14:paraId="009061E9">
            <w:pPr>
              <w:tabs>
                <w:tab w:val="left" w:pos="6210"/>
              </w:tabs>
            </w:pPr>
            <w:r>
              <w:rPr>
                <w:bCs/>
              </w:rPr>
              <w:t>Помещения здания Главного управления МЧС России по Томской области расположенные по адресу: г. Томск, ул. Больничная 4.</w:t>
            </w:r>
          </w:p>
        </w:tc>
        <w:tc>
          <w:tcPr>
            <w:tcW w:w="657" w:type="dxa"/>
            <w:noWrap/>
          </w:tcPr>
          <w:p w14:paraId="7C8EF127">
            <w:pPr>
              <w:tabs>
                <w:tab w:val="left" w:pos="6210"/>
              </w:tabs>
              <w:jc w:val="center"/>
              <w:rPr>
                <w:vertAlign w:val="superscript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2</w:t>
            </w:r>
            <w:r>
              <w:t>.</w:t>
            </w:r>
          </w:p>
        </w:tc>
        <w:tc>
          <w:tcPr>
            <w:tcW w:w="761" w:type="dxa"/>
            <w:noWrap/>
          </w:tcPr>
          <w:p w14:paraId="20A71F36">
            <w:pPr>
              <w:tabs>
                <w:tab w:val="left" w:pos="6210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65</w:t>
            </w:r>
          </w:p>
        </w:tc>
        <w:tc>
          <w:tcPr>
            <w:tcW w:w="918" w:type="dxa"/>
            <w:tcBorders>
              <w:right w:val="single" w:color="auto" w:sz="4" w:space="0"/>
            </w:tcBorders>
            <w:noWrap/>
          </w:tcPr>
          <w:p w14:paraId="4FBADAFD">
            <w:pPr>
              <w:tabs>
                <w:tab w:val="left" w:pos="6210"/>
              </w:tabs>
              <w:ind w:right="-10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65</w:t>
            </w:r>
          </w:p>
        </w:tc>
        <w:tc>
          <w:tcPr>
            <w:tcW w:w="2910" w:type="dxa"/>
            <w:tcBorders>
              <w:left w:val="single" w:color="auto" w:sz="4" w:space="0"/>
            </w:tcBorders>
            <w:noWrap/>
          </w:tcPr>
          <w:p w14:paraId="08B6128F">
            <w:pPr>
              <w:tabs>
                <w:tab w:val="left" w:pos="6210"/>
              </w:tabs>
            </w:pPr>
            <w:r>
              <w:rPr>
                <w:lang w:val="ru-RU"/>
              </w:rPr>
              <w:t>Разрушение</w:t>
            </w:r>
            <w:r>
              <w:rPr>
                <w:rFonts w:hint="default"/>
                <w:lang w:val="ru-RU"/>
              </w:rPr>
              <w:t xml:space="preserve"> кирпичной кладки в основании здания (в результате продолжительной эксплуатации и воздействия атмосферных осадков)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902" w:type="dxa"/>
            <w:noWrap/>
          </w:tcPr>
          <w:p w14:paraId="22C91A22">
            <w:pPr>
              <w:shd w:val="clear" w:color="auto" w:fill="FFFFFF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Необходимо выполнить:</w:t>
            </w:r>
          </w:p>
          <w:p w14:paraId="66E3A491">
            <w:p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-</w:t>
            </w:r>
            <w:r>
              <w:rPr>
                <w:rFonts w:hint="default"/>
              </w:rPr>
              <w:t xml:space="preserve">Ремонт трещин и повреждений. </w:t>
            </w:r>
          </w:p>
          <w:p w14:paraId="2A14038C">
            <w:p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-</w:t>
            </w:r>
            <w:r>
              <w:rPr>
                <w:rFonts w:hint="default"/>
              </w:rPr>
              <w:t>Замен</w:t>
            </w:r>
            <w:r>
              <w:rPr>
                <w:rFonts w:hint="default"/>
                <w:lang w:val="ru-RU"/>
              </w:rPr>
              <w:t>ить</w:t>
            </w:r>
            <w:r>
              <w:rPr>
                <w:rFonts w:hint="default"/>
              </w:rPr>
              <w:t xml:space="preserve"> поврежденны</w:t>
            </w:r>
            <w:r>
              <w:rPr>
                <w:rFonts w:hint="default"/>
                <w:lang w:val="ru-RU"/>
              </w:rPr>
              <w:t>е</w:t>
            </w:r>
            <w:r>
              <w:rPr>
                <w:rFonts w:hint="default"/>
              </w:rPr>
              <w:t xml:space="preserve"> кирпич</w:t>
            </w:r>
            <w:r>
              <w:rPr>
                <w:rFonts w:hint="default"/>
                <w:lang w:val="ru-RU"/>
              </w:rPr>
              <w:t>и</w:t>
            </w:r>
            <w:r>
              <w:rPr>
                <w:rFonts w:hint="default"/>
              </w:rPr>
              <w:t xml:space="preserve"> на новые с использованием качественного раствора.</w:t>
            </w:r>
          </w:p>
          <w:p w14:paraId="6783690B">
            <w:p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-</w:t>
            </w:r>
            <w:r>
              <w:rPr>
                <w:rFonts w:hint="default"/>
              </w:rPr>
              <w:t>Нанес</w:t>
            </w:r>
            <w:r>
              <w:rPr>
                <w:rFonts w:hint="default"/>
                <w:lang w:val="ru-RU"/>
              </w:rPr>
              <w:t>ти</w:t>
            </w:r>
            <w:r>
              <w:rPr>
                <w:rFonts w:hint="default"/>
              </w:rPr>
              <w:t xml:space="preserve"> защитн</w:t>
            </w:r>
            <w:r>
              <w:rPr>
                <w:rFonts w:hint="default"/>
                <w:lang w:val="ru-RU"/>
              </w:rPr>
              <w:t xml:space="preserve">ый </w:t>
            </w:r>
            <w:r>
              <w:rPr>
                <w:rFonts w:hint="default"/>
              </w:rPr>
              <w:t>сло</w:t>
            </w:r>
            <w:r>
              <w:rPr>
                <w:rFonts w:hint="default"/>
                <w:lang w:val="ru-RU"/>
              </w:rPr>
              <w:t>й</w:t>
            </w:r>
            <w:r>
              <w:rPr>
                <w:rFonts w:hint="default"/>
              </w:rPr>
              <w:t xml:space="preserve"> штукатурки для улучшения внешнего вида и защиты от влаги.</w:t>
            </w:r>
          </w:p>
          <w:p w14:paraId="1D57D2E8">
            <w:p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hint="default"/>
              </w:rPr>
            </w:pPr>
            <w:r>
              <w:rPr>
                <w:rFonts w:hint="default"/>
                <w:lang w:val="ru-RU"/>
              </w:rPr>
              <w:t>-</w:t>
            </w:r>
            <w:r>
              <w:rPr>
                <w:rFonts w:hint="default"/>
              </w:rPr>
              <w:t>Устранени</w:t>
            </w:r>
            <w:r>
              <w:rPr>
                <w:rFonts w:hint="default"/>
                <w:lang w:val="ru-RU"/>
              </w:rPr>
              <w:t>ть</w:t>
            </w:r>
            <w:r>
              <w:rPr>
                <w:rFonts w:hint="default"/>
              </w:rPr>
              <w:t xml:space="preserve"> биологических</w:t>
            </w:r>
            <w:r>
              <w:rPr>
                <w:rFonts w:hint="default"/>
                <w:lang w:val="ru-RU"/>
              </w:rPr>
              <w:t xml:space="preserve">е </w:t>
            </w:r>
            <w:r>
              <w:rPr>
                <w:rFonts w:hint="default"/>
              </w:rPr>
              <w:t>загрязнени</w:t>
            </w:r>
            <w:r>
              <w:rPr>
                <w:rFonts w:hint="default"/>
                <w:lang w:val="ru-RU"/>
              </w:rPr>
              <w:t>я</w:t>
            </w:r>
            <w:r>
              <w:rPr>
                <w:rFonts w:hint="default"/>
              </w:rPr>
              <w:t xml:space="preserve">. </w:t>
            </w:r>
          </w:p>
          <w:p w14:paraId="256916AB">
            <w:pPr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401" w:type="dxa"/>
            <w:noWrap/>
          </w:tcPr>
          <w:p w14:paraId="77C79C11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Демонтаж</w:t>
            </w:r>
            <w:r>
              <w:rPr>
                <w:rFonts w:hint="default"/>
                <w:lang w:val="ru-RU"/>
              </w:rPr>
              <w:t xml:space="preserve"> 65м2</w:t>
            </w:r>
          </w:p>
          <w:p w14:paraId="483ED979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Кладка кирпича</w:t>
            </w:r>
            <w:r>
              <w:rPr>
                <w:rFonts w:hint="default"/>
                <w:lang w:val="ru-RU"/>
              </w:rPr>
              <w:t xml:space="preserve"> 40м2</w:t>
            </w:r>
          </w:p>
          <w:p w14:paraId="2CAB5CA0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 xml:space="preserve">Установка фасадной сетки с дюбелем </w:t>
            </w:r>
            <w:r>
              <w:rPr>
                <w:rFonts w:hint="default"/>
                <w:lang w:val="ru-RU"/>
              </w:rPr>
              <w:t>65м2</w:t>
            </w:r>
          </w:p>
          <w:p w14:paraId="11AE6E68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Грунтовка  в два этапа</w:t>
            </w:r>
            <w:r>
              <w:rPr>
                <w:rFonts w:hint="default"/>
                <w:lang w:val="ru-RU"/>
              </w:rPr>
              <w:t xml:space="preserve"> 65 м2</w:t>
            </w:r>
          </w:p>
          <w:p w14:paraId="1002600E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Штукатурка</w:t>
            </w:r>
            <w:r>
              <w:rPr>
                <w:rFonts w:hint="default"/>
                <w:lang w:val="ru-RU"/>
              </w:rPr>
              <w:t xml:space="preserve"> 65м2</w:t>
            </w:r>
          </w:p>
          <w:p w14:paraId="7F93B52B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Нанесение бетоноконтакта</w:t>
            </w:r>
            <w:r>
              <w:rPr>
                <w:rFonts w:hint="default"/>
                <w:lang w:val="ru-RU"/>
              </w:rPr>
              <w:t>65м2</w:t>
            </w:r>
          </w:p>
          <w:p w14:paraId="5DEB27AC">
            <w:pPr>
              <w:tabs>
                <w:tab w:val="left" w:pos="6210"/>
              </w:tabs>
              <w:rPr>
                <w:rFonts w:hint="default"/>
                <w:lang w:val="ru-RU"/>
              </w:rPr>
            </w:pPr>
            <w:r>
              <w:rPr>
                <w:rFonts w:hint="default"/>
              </w:rPr>
              <w:t>Окрашивание в два слоя</w:t>
            </w:r>
            <w:r>
              <w:rPr>
                <w:rFonts w:hint="default"/>
                <w:lang w:val="ru-RU"/>
              </w:rPr>
              <w:t xml:space="preserve"> 65м2</w:t>
            </w:r>
          </w:p>
        </w:tc>
      </w:tr>
    </w:tbl>
    <w:p w14:paraId="7605D21F">
      <w:pPr>
        <w:pStyle w:val="11"/>
        <w:spacing w:after="0"/>
        <w:ind w:left="0"/>
        <w:jc w:val="both"/>
      </w:pPr>
    </w:p>
    <w:p w14:paraId="3A291792">
      <w:pPr>
        <w:pStyle w:val="25"/>
        <w:ind w:left="0"/>
        <w:jc w:val="center"/>
      </w:pPr>
      <w:r>
        <w:rPr>
          <w:b/>
          <w:bCs/>
        </w:rPr>
        <w:t>3. Выводы и предложения комиссии:</w:t>
      </w:r>
    </w:p>
    <w:p w14:paraId="72E999EE">
      <w:pPr>
        <w:pStyle w:val="11"/>
        <w:spacing w:after="0"/>
        <w:ind w:left="0"/>
        <w:jc w:val="both"/>
      </w:pPr>
      <w:r>
        <w:t>На основании результатов осмотра и испытаний комиссия считает, что:</w:t>
      </w:r>
    </w:p>
    <w:p w14:paraId="5DA6D0CC">
      <w:pPr>
        <w:suppressAutoHyphens w:val="0"/>
        <w:jc w:val="both"/>
      </w:pPr>
      <w:r>
        <w:rPr>
          <w:lang w:val="ru-RU"/>
        </w:rPr>
        <w:t>Цоколь</w:t>
      </w:r>
      <w:r>
        <w:rPr>
          <w:rFonts w:hint="default"/>
          <w:lang w:val="ru-RU"/>
        </w:rPr>
        <w:t xml:space="preserve"> здания</w:t>
      </w:r>
      <w:r>
        <w:t xml:space="preserve"> наход</w:t>
      </w:r>
      <w:r>
        <w:rPr>
          <w:lang w:val="ru-RU"/>
        </w:rPr>
        <w:t>и</w:t>
      </w:r>
      <w:r>
        <w:t>тся в неудовлетворительном состоянии и требу</w:t>
      </w:r>
      <w:r>
        <w:rPr>
          <w:lang w:val="ru-RU"/>
        </w:rPr>
        <w:t>е</w:t>
      </w:r>
      <w:r>
        <w:t>т косметического ремонта.</w:t>
      </w:r>
    </w:p>
    <w:p w14:paraId="66970C3E">
      <w:pPr>
        <w:tabs>
          <w:tab w:val="left" w:pos="-2268"/>
        </w:tabs>
        <w:rPr>
          <w:color w:val="FF0000"/>
          <w:lang w:eastAsia="ru-RU"/>
        </w:rPr>
      </w:pPr>
      <w:r>
        <w:rPr>
          <w:color w:val="FF0000"/>
          <w:lang w:eastAsia="ru-RU"/>
        </w:rPr>
        <w:t xml:space="preserve">  </w:t>
      </w:r>
    </w:p>
    <w:p w14:paraId="37B75332">
      <w:pPr>
        <w:pStyle w:val="11"/>
        <w:spacing w:after="0"/>
        <w:ind w:left="0"/>
        <w:jc w:val="both"/>
      </w:pPr>
      <w:r>
        <w:t>Председатель комиссии: ____________________________</w:t>
      </w:r>
      <w:r>
        <w:rPr>
          <w:u w:val="single"/>
        </w:rPr>
        <w:t xml:space="preserve">        Дубасова А.В._____</w:t>
      </w:r>
      <w:r>
        <w:t>______________</w:t>
      </w:r>
    </w:p>
    <w:p w14:paraId="08F0EC0E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(подпись, ФИО)</w:t>
      </w:r>
    </w:p>
    <w:p w14:paraId="372399C0">
      <w:pPr>
        <w:pStyle w:val="11"/>
        <w:spacing w:after="0"/>
        <w:ind w:left="0"/>
        <w:jc w:val="both"/>
      </w:pPr>
      <w:r>
        <w:t>Члены комиссии: _____________________________________</w:t>
      </w:r>
      <w:r>
        <w:rPr>
          <w:u w:val="single"/>
        </w:rPr>
        <w:t>_Щитов В.П.___</w:t>
      </w:r>
      <w:r>
        <w:t>____________</w:t>
      </w:r>
    </w:p>
    <w:p w14:paraId="4F7D5B0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(подпись, ФИО)</w:t>
      </w:r>
    </w:p>
    <w:p w14:paraId="6666EE88">
      <w:pPr>
        <w:pStyle w:val="11"/>
        <w:spacing w:after="0"/>
        <w:ind w:left="1843"/>
        <w:jc w:val="both"/>
      </w:pPr>
      <w:r>
        <w:t>_____________________________________</w:t>
      </w:r>
      <w:r>
        <w:rPr>
          <w:u w:val="single"/>
        </w:rPr>
        <w:t>_Галактионов Д.В</w:t>
      </w:r>
      <w:r>
        <w:t>______________</w:t>
      </w:r>
      <w:bookmarkStart w:id="0" w:name="_GoBack"/>
      <w:bookmarkEnd w:id="0"/>
    </w:p>
    <w:p w14:paraId="06B9385F">
      <w:pPr>
        <w:jc w:val="both"/>
        <w:rPr>
          <w:color w:val="FF000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>(подпись, ФИО)</w:t>
      </w:r>
    </w:p>
    <w:sectPr>
      <w:pgSz w:w="15840" w:h="12240" w:orient="landscape"/>
      <w:pgMar w:top="568" w:right="1134" w:bottom="624" w:left="1134" w:header="1134" w:footer="1134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151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08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23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37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664" w:hanging="1584"/>
      </w:pPr>
    </w:lvl>
  </w:abstractNum>
  <w:abstractNum w:abstractNumId="1">
    <w:nsid w:val="0D1A52C6"/>
    <w:multiLevelType w:val="multilevel"/>
    <w:tmpl w:val="0D1A52C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HorizontalSpacing w:val="120"/>
  <w:drawingGridVerticalSpacing w:val="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B3"/>
    <w:rsid w:val="00043E84"/>
    <w:rsid w:val="00051B71"/>
    <w:rsid w:val="000858D4"/>
    <w:rsid w:val="00095163"/>
    <w:rsid w:val="000A67F1"/>
    <w:rsid w:val="000F4E61"/>
    <w:rsid w:val="00106BEC"/>
    <w:rsid w:val="001469F7"/>
    <w:rsid w:val="0015550F"/>
    <w:rsid w:val="00160708"/>
    <w:rsid w:val="0017773D"/>
    <w:rsid w:val="001C7503"/>
    <w:rsid w:val="002223B3"/>
    <w:rsid w:val="00232657"/>
    <w:rsid w:val="002547F2"/>
    <w:rsid w:val="00265DAF"/>
    <w:rsid w:val="00287EA6"/>
    <w:rsid w:val="0029212E"/>
    <w:rsid w:val="0029580A"/>
    <w:rsid w:val="002A373B"/>
    <w:rsid w:val="002A6BAE"/>
    <w:rsid w:val="002F0DEC"/>
    <w:rsid w:val="002F75AC"/>
    <w:rsid w:val="00337088"/>
    <w:rsid w:val="00372A18"/>
    <w:rsid w:val="003768AD"/>
    <w:rsid w:val="003A00DF"/>
    <w:rsid w:val="003A2DEF"/>
    <w:rsid w:val="003A5B97"/>
    <w:rsid w:val="003E1DC1"/>
    <w:rsid w:val="003F3741"/>
    <w:rsid w:val="00424115"/>
    <w:rsid w:val="00431640"/>
    <w:rsid w:val="0044526E"/>
    <w:rsid w:val="004568A5"/>
    <w:rsid w:val="00477632"/>
    <w:rsid w:val="004A41A0"/>
    <w:rsid w:val="004B4077"/>
    <w:rsid w:val="004D6459"/>
    <w:rsid w:val="005161CC"/>
    <w:rsid w:val="00516814"/>
    <w:rsid w:val="00545260"/>
    <w:rsid w:val="00557E4E"/>
    <w:rsid w:val="005B2E5A"/>
    <w:rsid w:val="005C6DCB"/>
    <w:rsid w:val="005D700E"/>
    <w:rsid w:val="005D71F4"/>
    <w:rsid w:val="005E3598"/>
    <w:rsid w:val="005E7236"/>
    <w:rsid w:val="005F0043"/>
    <w:rsid w:val="00632F07"/>
    <w:rsid w:val="00644C61"/>
    <w:rsid w:val="006523F7"/>
    <w:rsid w:val="006601B6"/>
    <w:rsid w:val="006E26FC"/>
    <w:rsid w:val="006E3DE7"/>
    <w:rsid w:val="007128E1"/>
    <w:rsid w:val="00725377"/>
    <w:rsid w:val="00727D0B"/>
    <w:rsid w:val="0073067C"/>
    <w:rsid w:val="00763414"/>
    <w:rsid w:val="00767F56"/>
    <w:rsid w:val="00771A0B"/>
    <w:rsid w:val="00781EC5"/>
    <w:rsid w:val="00787BA3"/>
    <w:rsid w:val="00791C70"/>
    <w:rsid w:val="00792A59"/>
    <w:rsid w:val="00795114"/>
    <w:rsid w:val="007A7C9C"/>
    <w:rsid w:val="007B36D9"/>
    <w:rsid w:val="007C4DD2"/>
    <w:rsid w:val="007D4869"/>
    <w:rsid w:val="007E34FB"/>
    <w:rsid w:val="007E717B"/>
    <w:rsid w:val="007F2C1E"/>
    <w:rsid w:val="007F5525"/>
    <w:rsid w:val="00820317"/>
    <w:rsid w:val="00832EDB"/>
    <w:rsid w:val="00840C84"/>
    <w:rsid w:val="008512D9"/>
    <w:rsid w:val="00853B32"/>
    <w:rsid w:val="00853F85"/>
    <w:rsid w:val="00855C1C"/>
    <w:rsid w:val="008563D3"/>
    <w:rsid w:val="008565D5"/>
    <w:rsid w:val="00873EDE"/>
    <w:rsid w:val="00885919"/>
    <w:rsid w:val="00892552"/>
    <w:rsid w:val="008A7C47"/>
    <w:rsid w:val="008B2E67"/>
    <w:rsid w:val="008B666E"/>
    <w:rsid w:val="008C022F"/>
    <w:rsid w:val="008E2F34"/>
    <w:rsid w:val="008F10B4"/>
    <w:rsid w:val="00924314"/>
    <w:rsid w:val="0092466C"/>
    <w:rsid w:val="00943EE4"/>
    <w:rsid w:val="00973FE0"/>
    <w:rsid w:val="0098522E"/>
    <w:rsid w:val="009A047A"/>
    <w:rsid w:val="009B6234"/>
    <w:rsid w:val="009C7EE3"/>
    <w:rsid w:val="009D04E3"/>
    <w:rsid w:val="009E0D53"/>
    <w:rsid w:val="009F0387"/>
    <w:rsid w:val="009F3F55"/>
    <w:rsid w:val="009F41FB"/>
    <w:rsid w:val="00A06E86"/>
    <w:rsid w:val="00A12466"/>
    <w:rsid w:val="00A45671"/>
    <w:rsid w:val="00A5535F"/>
    <w:rsid w:val="00A60883"/>
    <w:rsid w:val="00A739AB"/>
    <w:rsid w:val="00AB6E1A"/>
    <w:rsid w:val="00AD711C"/>
    <w:rsid w:val="00AE0F1C"/>
    <w:rsid w:val="00AE2372"/>
    <w:rsid w:val="00AF5875"/>
    <w:rsid w:val="00B0287A"/>
    <w:rsid w:val="00B35D89"/>
    <w:rsid w:val="00B65DAE"/>
    <w:rsid w:val="00B66C08"/>
    <w:rsid w:val="00B91557"/>
    <w:rsid w:val="00BA7A05"/>
    <w:rsid w:val="00BB64D7"/>
    <w:rsid w:val="00BC430B"/>
    <w:rsid w:val="00BC7B8D"/>
    <w:rsid w:val="00BE50F4"/>
    <w:rsid w:val="00BE5EB7"/>
    <w:rsid w:val="00BF7F80"/>
    <w:rsid w:val="00C1464B"/>
    <w:rsid w:val="00C26DC8"/>
    <w:rsid w:val="00C307A9"/>
    <w:rsid w:val="00C36488"/>
    <w:rsid w:val="00C427E2"/>
    <w:rsid w:val="00C55568"/>
    <w:rsid w:val="00C73F81"/>
    <w:rsid w:val="00C8436D"/>
    <w:rsid w:val="00CB1472"/>
    <w:rsid w:val="00CE30A2"/>
    <w:rsid w:val="00D073FD"/>
    <w:rsid w:val="00D23D8B"/>
    <w:rsid w:val="00D36A81"/>
    <w:rsid w:val="00D46037"/>
    <w:rsid w:val="00D47D8F"/>
    <w:rsid w:val="00D66B0A"/>
    <w:rsid w:val="00D73CE6"/>
    <w:rsid w:val="00D776FA"/>
    <w:rsid w:val="00D830A5"/>
    <w:rsid w:val="00D876CD"/>
    <w:rsid w:val="00DD58CA"/>
    <w:rsid w:val="00DE1668"/>
    <w:rsid w:val="00DE45AE"/>
    <w:rsid w:val="00DE5E40"/>
    <w:rsid w:val="00DF680E"/>
    <w:rsid w:val="00E13946"/>
    <w:rsid w:val="00E17EB5"/>
    <w:rsid w:val="00E30BEA"/>
    <w:rsid w:val="00E46A0C"/>
    <w:rsid w:val="00E5596F"/>
    <w:rsid w:val="00E67606"/>
    <w:rsid w:val="00E774A1"/>
    <w:rsid w:val="00E93BFE"/>
    <w:rsid w:val="00EB79EA"/>
    <w:rsid w:val="00EE16E2"/>
    <w:rsid w:val="00EE6595"/>
    <w:rsid w:val="00EF662A"/>
    <w:rsid w:val="00F323DF"/>
    <w:rsid w:val="00F349B3"/>
    <w:rsid w:val="00F447AF"/>
    <w:rsid w:val="00F46F16"/>
    <w:rsid w:val="00F47466"/>
    <w:rsid w:val="00F62E35"/>
    <w:rsid w:val="00F706C4"/>
    <w:rsid w:val="00F816B7"/>
    <w:rsid w:val="00F831A9"/>
    <w:rsid w:val="00F84BDC"/>
    <w:rsid w:val="00FA39A5"/>
    <w:rsid w:val="00FC1D4E"/>
    <w:rsid w:val="051E59DE"/>
    <w:rsid w:val="277D508D"/>
    <w:rsid w:val="381A75E3"/>
    <w:rsid w:val="7F232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numPr>
        <w:ilvl w:val="0"/>
        <w:numId w:val="1"/>
      </w:numPr>
      <w:outlineLvl w:val="0"/>
    </w:pPr>
    <w:rPr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6"/>
    <w:qFormat/>
    <w:uiPriority w:val="0"/>
  </w:style>
  <w:style w:type="character" w:customStyle="1" w:styleId="6">
    <w:name w:val="Основной шрифт абзаца1"/>
    <w:qFormat/>
    <w:uiPriority w:val="0"/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4"/>
    <w:qFormat/>
    <w:uiPriority w:val="0"/>
    <w:pPr>
      <w:jc w:val="center"/>
    </w:pPr>
    <w:rPr>
      <w:b/>
      <w:sz w:val="26"/>
      <w:szCs w:val="20"/>
    </w:rPr>
  </w:style>
  <w:style w:type="paragraph" w:styleId="11">
    <w:name w:val="Body Text Indent"/>
    <w:basedOn w:val="1"/>
    <w:qFormat/>
    <w:uiPriority w:val="0"/>
    <w:pPr>
      <w:spacing w:after="120"/>
      <w:ind w:left="283"/>
    </w:p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13">
    <w:name w:val="footer"/>
    <w:basedOn w:val="1"/>
    <w:qFormat/>
    <w:uiPriority w:val="0"/>
    <w:pPr>
      <w:suppressLineNumbers/>
      <w:tabs>
        <w:tab w:val="center" w:pos="4960"/>
        <w:tab w:val="right" w:pos="9921"/>
      </w:tabs>
    </w:pPr>
  </w:style>
  <w:style w:type="paragraph" w:styleId="14">
    <w:name w:val="List"/>
    <w:basedOn w:val="10"/>
    <w:qFormat/>
    <w:uiPriority w:val="0"/>
    <w:rPr>
      <w:rFonts w:cs="Mangal"/>
    </w:rPr>
  </w:style>
  <w:style w:type="table" w:styleId="1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Absatz-Standardschriftart"/>
    <w:qFormat/>
    <w:uiPriority w:val="0"/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8">
    <w:name w:val="Название объекта1"/>
    <w:basedOn w:val="1"/>
    <w:next w:val="1"/>
    <w:uiPriority w:val="0"/>
    <w:pPr>
      <w:jc w:val="center"/>
    </w:pPr>
    <w:rPr>
      <w:szCs w:val="20"/>
    </w:rPr>
  </w:style>
  <w:style w:type="paragraph" w:customStyle="1" w:styleId="19">
    <w:name w:val="Основной текст 21"/>
    <w:basedOn w:val="1"/>
    <w:qFormat/>
    <w:uiPriority w:val="0"/>
    <w:pPr>
      <w:overflowPunct w:val="0"/>
      <w:autoSpaceDE w:val="0"/>
      <w:jc w:val="center"/>
      <w:textAlignment w:val="baseline"/>
    </w:pPr>
    <w:rPr>
      <w:b/>
      <w:sz w:val="20"/>
      <w:szCs w:val="20"/>
    </w:rPr>
  </w:style>
  <w:style w:type="paragraph" w:customStyle="1" w:styleId="20">
    <w:name w:val="Содержимое таблицы"/>
    <w:basedOn w:val="1"/>
    <w:qFormat/>
    <w:uiPriority w:val="0"/>
    <w:pPr>
      <w:suppressLineNumbers/>
    </w:pPr>
  </w:style>
  <w:style w:type="paragraph" w:customStyle="1" w:styleId="21">
    <w:name w:val="Заголовок таблицы"/>
    <w:basedOn w:val="20"/>
    <w:qFormat/>
    <w:uiPriority w:val="0"/>
    <w:pPr>
      <w:jc w:val="center"/>
    </w:pPr>
    <w:rPr>
      <w:b/>
      <w:bCs/>
    </w:rPr>
  </w:style>
  <w:style w:type="paragraph" w:customStyle="1" w:styleId="22">
    <w:name w:val="Содержимое врезки"/>
    <w:basedOn w:val="10"/>
    <w:uiPriority w:val="0"/>
  </w:style>
  <w:style w:type="character" w:customStyle="1" w:styleId="23">
    <w:name w:val="Заголовок 1 Знак"/>
    <w:link w:val="2"/>
    <w:qFormat/>
    <w:uiPriority w:val="0"/>
    <w:rPr>
      <w:sz w:val="24"/>
      <w:lang w:eastAsia="zh-CN"/>
    </w:rPr>
  </w:style>
  <w:style w:type="character" w:customStyle="1" w:styleId="24">
    <w:name w:val="Основной текст Знак"/>
    <w:link w:val="10"/>
    <w:qFormat/>
    <w:uiPriority w:val="0"/>
    <w:rPr>
      <w:b/>
      <w:sz w:val="26"/>
      <w:lang w:eastAsia="zh-CN"/>
    </w:rPr>
  </w:style>
  <w:style w:type="paragraph" w:styleId="25">
    <w:name w:val="List Paragraph"/>
    <w:basedOn w:val="1"/>
    <w:qFormat/>
    <w:uiPriority w:val="0"/>
    <w:pPr>
      <w:suppressAutoHyphens w:val="0"/>
      <w:snapToGrid w:val="0"/>
      <w:ind w:left="720"/>
      <w:contextualSpacing/>
    </w:pPr>
    <w:rPr>
      <w:sz w:val="28"/>
      <w:szCs w:val="28"/>
      <w:lang w:eastAsia="ru-RU"/>
    </w:rPr>
  </w:style>
  <w:style w:type="paragraph" w:customStyle="1" w:styleId="2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7">
    <w:name w:val="Heading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b/>
      <w:bCs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351</Words>
  <Characters>2371</Characters>
  <Lines>19</Lines>
  <Paragraphs>5</Paragraphs>
  <TotalTime>31</TotalTime>
  <ScaleCrop>false</ScaleCrop>
  <LinksUpToDate>false</LinksUpToDate>
  <CharactersWithSpaces>2706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2026-04-28T04:53:00Z</dcterms:created>
  <dc:creator>Нина</dc:creator>
  <cp:lastModifiedBy>User</cp:lastModifiedBy>
  <cp:lastPrinted>2026-05-22T05:11:00Z</cp:lastPrinted>
  <dcterms:modified xsi:type="dcterms:W3CDTF">2026-05-22T06:42:49Z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40F1746BAB2A4A5CBCEEEDB79022E5C1_13</vt:lpwstr>
  </property>
  <property fmtid="{D5CDD505-2E9C-101B-9397-08002B2CF9AE}" pid="4" name="KSOTemplateDocerSaveRecord">
    <vt:lpwstr>eyJoZGlkIjoiZTk4YjljZjZkMTcxNmY3YWQ2NWRlZmExM2RmMGIyMzUifQ==</vt:lpwstr>
  </property>
</Properties>
</file>