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77"/>
        <w:gridCol w:w="2055"/>
        <w:gridCol w:w="2320"/>
        <w:gridCol w:w="4486"/>
      </w:tblGrid>
      <w:tr>
        <w:trPr>
          <w:trHeight w:val="4590" w:hRule="atLeast"/>
        </w:trPr>
        <w:tc>
          <w:tcPr>
            <w:tcW w:w="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P-502</w:t>
            </w:r>
          </w:p>
        </w:tc>
        <w:tc>
          <w:tcPr>
            <w:tcW w:w="205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Пленка для ПЦР планшетов клейкая, 140-78 мм, для ручного ПЦР,(100 шт.уп.) </w:t>
            </w:r>
          </w:p>
        </w:tc>
        <w:tc>
          <w:tcPr>
            <w:tcW w:w="23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 Пленка для ПЦР планшетов клейкая, термостойкая</w:t>
              <w:br/>
              <w:t>2.Пленка для ПЦР, клейкая</w:t>
            </w:r>
          </w:p>
        </w:tc>
        <w:tc>
          <w:tcPr>
            <w:tcW w:w="448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ОКПД2: 32.50.50.190/32.50.13.190                                                                                                                                                                           Материал: ПП</w:t>
              <w:br/>
              <w:t xml:space="preserve">Материал устойчив к агресивным химическим веществам.                                                                                                                                                    Цвет: Прозрачный                                                                                                                                                                        </w:t>
              <w:br/>
              <w:t>Адаптирована для ручного ПЦР</w:t>
              <w:br/>
              <w:t>Наличие подложки в виде белой силиконизированной бумаги</w:t>
              <w:br/>
              <w:t xml:space="preserve">Наличие двух насечек по ширине для отсоидинения защитного лайнера </w:t>
              <w:br/>
              <w:t>Отсутсвие перфорации возле насечек</w:t>
              <w:br/>
              <w:t>Непрокалываемая</w:t>
              <w:br/>
              <w:t>DMSO - устойчивость</w:t>
              <w:br/>
              <w:t>Диапазон температур – -40 °С +104 °С</w:t>
              <w:br/>
              <w:t xml:space="preserve">Длина: 140±1 мм                                                                                                                                                                                                                                                Ширина: 78±1мм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Толщина: 60 мкм±0,1 мм;   </w:t>
            </w:r>
            <w:r>
              <w:rPr>
                <w:rFonts w:eastAsia="Times New Roman" w:cs="Times New Roman"/>
                <w:color w:val="C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Количество в упаковке: не менее 100 шт.</w:t>
              <w:br/>
              <w:t xml:space="preserve">Сертифицированы на отсутствие ДНК, РНК, ДНКаз, РНКаз и ингибиторов ПЦР (PCR-clean)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РУ:  № РЗН 2022/19122 от 14 декабря 2022 г                                               </w:t>
              <w:br/>
              <w:t xml:space="preserve">Реестровый номер:                                                                                                             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LibreOffice/25.8.6.2$Windows_X86_64 LibreOffice_project/b4b39682cd9868fa725bc664aff94278d315bd04</Application>
  <AppVersion>15.0000</AppVersion>
  <Pages>1</Pages>
  <Words>107</Words>
  <Characters>661</Characters>
  <CharactersWithSpaces>2412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2026-05-07T11:44:48Z</dcterms:created>
  <dc:creator/>
  <dc:description/>
  <dc:language>ru-RU</dc:language>
  <cp:lastModifiedBy/>
  <dcterms:modified xsi:type="dcterms:W3CDTF">2026-06-16T12:42:53Z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