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7A9" w:rsidRPr="0089054A" w:rsidRDefault="009C77A9" w:rsidP="0089054A">
      <w:pPr>
        <w:widowControl w:val="0"/>
        <w:tabs>
          <w:tab w:val="left" w:pos="284"/>
        </w:tabs>
        <w:spacing w:after="0" w:line="240" w:lineRule="auto"/>
        <w:ind w:hanging="426"/>
        <w:jc w:val="center"/>
        <w:rPr>
          <w:rFonts w:ascii="PT Astra Serif" w:eastAsia="Calibri" w:hAnsi="PT Astra Serif" w:cs="Times New Roman"/>
          <w:b/>
          <w:sz w:val="24"/>
          <w:szCs w:val="24"/>
          <w:vertAlign w:val="superscript"/>
        </w:rPr>
      </w:pPr>
      <w:r w:rsidRPr="00175962">
        <w:rPr>
          <w:rFonts w:ascii="PT Astra Serif" w:eastAsia="Calibri" w:hAnsi="PT Astra Serif" w:cs="Times New Roman"/>
          <w:b/>
          <w:sz w:val="24"/>
          <w:szCs w:val="24"/>
        </w:rPr>
        <w:t>Договор №</w:t>
      </w:r>
      <w:r w:rsidR="00333FA6">
        <w:rPr>
          <w:rFonts w:ascii="PT Astra Serif" w:eastAsia="Calibri" w:hAnsi="PT Astra Serif" w:cs="Times New Roman"/>
          <w:b/>
          <w:sz w:val="24"/>
          <w:szCs w:val="24"/>
        </w:rPr>
        <w:t xml:space="preserve"> </w:t>
      </w:r>
      <w:r w:rsidR="005808F7">
        <w:rPr>
          <w:rFonts w:ascii="PT Astra Serif" w:eastAsia="Calibri" w:hAnsi="PT Astra Serif" w:cs="Times New Roman"/>
          <w:b/>
          <w:sz w:val="24"/>
          <w:szCs w:val="24"/>
        </w:rPr>
        <w:t>____</w:t>
      </w:r>
    </w:p>
    <w:p w:rsidR="00B25FB1" w:rsidRPr="00175962" w:rsidRDefault="009C77A9" w:rsidP="009C77A9">
      <w:pPr>
        <w:widowControl w:val="0"/>
        <w:spacing w:after="0" w:line="240" w:lineRule="auto"/>
        <w:jc w:val="both"/>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г. Ульяновск                           </w:t>
      </w:r>
      <w:r w:rsidR="008D2045">
        <w:rPr>
          <w:rFonts w:ascii="PT Astra Serif" w:eastAsia="Calibri" w:hAnsi="PT Astra Serif" w:cs="Times New Roman"/>
          <w:sz w:val="24"/>
          <w:szCs w:val="24"/>
        </w:rPr>
        <w:t xml:space="preserve">                               </w:t>
      </w:r>
      <w:r w:rsidR="006A5A7C">
        <w:rPr>
          <w:rFonts w:ascii="PT Astra Serif" w:eastAsia="Calibri" w:hAnsi="PT Astra Serif" w:cs="Times New Roman"/>
          <w:sz w:val="24"/>
          <w:szCs w:val="24"/>
        </w:rPr>
        <w:t xml:space="preserve">                                 </w:t>
      </w:r>
      <w:r w:rsidRPr="00175962">
        <w:rPr>
          <w:rFonts w:ascii="PT Astra Serif" w:eastAsia="Calibri" w:hAnsi="PT Astra Serif" w:cs="Times New Roman"/>
          <w:sz w:val="24"/>
          <w:szCs w:val="24"/>
        </w:rPr>
        <w:t>«_____»_________ 20</w:t>
      </w:r>
      <w:r w:rsidR="00E06BB6">
        <w:rPr>
          <w:rFonts w:ascii="PT Astra Serif" w:eastAsia="Calibri" w:hAnsi="PT Astra Serif" w:cs="Times New Roman"/>
          <w:sz w:val="24"/>
          <w:szCs w:val="24"/>
        </w:rPr>
        <w:t>2</w:t>
      </w:r>
      <w:r w:rsidR="00911393">
        <w:rPr>
          <w:rFonts w:ascii="PT Astra Serif" w:eastAsia="Calibri" w:hAnsi="PT Astra Serif" w:cs="Times New Roman"/>
          <w:sz w:val="24"/>
          <w:szCs w:val="24"/>
        </w:rPr>
        <w:t>6</w:t>
      </w:r>
      <w:r w:rsidR="008D2045">
        <w:rPr>
          <w:rFonts w:ascii="PT Astra Serif" w:eastAsia="Calibri" w:hAnsi="PT Astra Serif" w:cs="Times New Roman"/>
          <w:sz w:val="24"/>
          <w:szCs w:val="24"/>
        </w:rPr>
        <w:t xml:space="preserve"> </w:t>
      </w:r>
      <w:r w:rsidRPr="00175962">
        <w:rPr>
          <w:rFonts w:ascii="PT Astra Serif" w:eastAsia="Calibri" w:hAnsi="PT Astra Serif" w:cs="Times New Roman"/>
          <w:sz w:val="24"/>
          <w:szCs w:val="24"/>
        </w:rPr>
        <w:t>г.</w:t>
      </w:r>
    </w:p>
    <w:p w:rsidR="008C024B" w:rsidRPr="00175962" w:rsidRDefault="008C024B" w:rsidP="009C77A9">
      <w:pPr>
        <w:widowControl w:val="0"/>
        <w:spacing w:after="0" w:line="240" w:lineRule="auto"/>
        <w:jc w:val="both"/>
        <w:rPr>
          <w:rFonts w:ascii="PT Astra Serif" w:eastAsia="Calibri" w:hAnsi="PT Astra Serif" w:cs="Times New Roman"/>
          <w:sz w:val="24"/>
          <w:szCs w:val="24"/>
        </w:rPr>
      </w:pPr>
    </w:p>
    <w:p w:rsidR="008C024B" w:rsidRDefault="00C47EE1" w:rsidP="00907D93">
      <w:pPr>
        <w:widowControl w:val="0"/>
        <w:spacing w:after="0" w:line="240" w:lineRule="auto"/>
        <w:ind w:firstLine="709"/>
        <w:jc w:val="both"/>
        <w:rPr>
          <w:rFonts w:ascii="PT Astra Serif" w:eastAsia="Calibri" w:hAnsi="PT Astra Serif" w:cs="Times New Roman"/>
          <w:sz w:val="24"/>
          <w:szCs w:val="24"/>
        </w:rPr>
      </w:pPr>
      <w:r w:rsidRPr="00C47EE1">
        <w:rPr>
          <w:rFonts w:ascii="PT Astra Serif" w:eastAsia="Calibri" w:hAnsi="PT Astra Serif" w:cs="Times New Roman"/>
          <w:sz w:val="24"/>
          <w:szCs w:val="24"/>
        </w:rPr>
        <w:t>Государственное учреждение здравоохранения Областной клинический онкологический дисп</w:t>
      </w:r>
      <w:bookmarkStart w:id="0" w:name="_GoBack"/>
      <w:bookmarkEnd w:id="0"/>
      <w:r w:rsidRPr="00C47EE1">
        <w:rPr>
          <w:rFonts w:ascii="PT Astra Serif" w:eastAsia="Calibri" w:hAnsi="PT Astra Serif" w:cs="Times New Roman"/>
          <w:sz w:val="24"/>
          <w:szCs w:val="24"/>
        </w:rPr>
        <w:t>ансер, именуемое в дальнейшем Заказчик, в лице</w:t>
      </w:r>
      <w:r w:rsidR="006A5A7C">
        <w:rPr>
          <w:rFonts w:ascii="PT Astra Serif" w:eastAsia="Calibri" w:hAnsi="PT Astra Serif" w:cs="Times New Roman"/>
          <w:sz w:val="24"/>
          <w:szCs w:val="24"/>
        </w:rPr>
        <w:t xml:space="preserve"> </w:t>
      </w:r>
      <w:r w:rsidR="00D52694">
        <w:rPr>
          <w:rFonts w:ascii="PT Astra Serif" w:eastAsia="Calibri" w:hAnsi="PT Astra Serif" w:cs="Times New Roman"/>
          <w:sz w:val="24"/>
          <w:szCs w:val="24"/>
        </w:rPr>
        <w:t>______________</w:t>
      </w:r>
      <w:r w:rsidRPr="00C47EE1">
        <w:rPr>
          <w:rFonts w:ascii="PT Astra Serif" w:eastAsia="Calibri" w:hAnsi="PT Astra Serif" w:cs="Times New Roman"/>
          <w:sz w:val="24"/>
          <w:szCs w:val="24"/>
        </w:rPr>
        <w:t>, действующего на основании</w:t>
      </w:r>
      <w:r w:rsidR="008D2045">
        <w:rPr>
          <w:rFonts w:ascii="PT Astra Serif" w:eastAsia="Calibri" w:hAnsi="PT Astra Serif" w:cs="Times New Roman"/>
          <w:sz w:val="24"/>
          <w:szCs w:val="24"/>
        </w:rPr>
        <w:t xml:space="preserve"> </w:t>
      </w:r>
      <w:r w:rsidR="00D52694">
        <w:rPr>
          <w:rFonts w:ascii="PT Astra Serif" w:eastAsia="Calibri" w:hAnsi="PT Astra Serif" w:cs="Times New Roman"/>
          <w:sz w:val="24"/>
          <w:szCs w:val="24"/>
        </w:rPr>
        <w:t>_________</w:t>
      </w:r>
      <w:r w:rsidR="00333FA6">
        <w:rPr>
          <w:rFonts w:ascii="PT Astra Serif" w:eastAsia="Calibri" w:hAnsi="PT Astra Serif" w:cs="Times New Roman"/>
          <w:sz w:val="24"/>
          <w:szCs w:val="24"/>
        </w:rPr>
        <w:t xml:space="preserve">, </w:t>
      </w:r>
      <w:r w:rsidRPr="00C47EE1">
        <w:rPr>
          <w:rFonts w:ascii="PT Astra Serif" w:eastAsia="Calibri" w:hAnsi="PT Astra Serif" w:cs="Times New Roman"/>
          <w:sz w:val="24"/>
          <w:szCs w:val="24"/>
        </w:rPr>
        <w:t>с одной стороны, и</w:t>
      </w:r>
      <w:r w:rsidR="00333FA6">
        <w:rPr>
          <w:rFonts w:ascii="PT Astra Serif" w:eastAsia="Calibri" w:hAnsi="PT Astra Serif" w:cs="Times New Roman"/>
          <w:sz w:val="24"/>
          <w:szCs w:val="24"/>
        </w:rPr>
        <w:t xml:space="preserve"> </w:t>
      </w:r>
      <w:r w:rsidR="005808F7">
        <w:rPr>
          <w:rFonts w:ascii="PT Astra Serif" w:eastAsia="Calibri" w:hAnsi="PT Astra Serif" w:cs="Times New Roman"/>
          <w:sz w:val="24"/>
          <w:szCs w:val="24"/>
        </w:rPr>
        <w:t>_____________</w:t>
      </w:r>
      <w:r w:rsidR="00333FA6" w:rsidRPr="00134282">
        <w:rPr>
          <w:rFonts w:ascii="PT Astra Serif" w:hAnsi="PT Astra Serif"/>
        </w:rPr>
        <w:t>,</w:t>
      </w:r>
      <w:r w:rsidR="00333FA6">
        <w:rPr>
          <w:rFonts w:ascii="PT Astra Serif" w:hAnsi="PT Astra Serif"/>
        </w:rPr>
        <w:t xml:space="preserve">  </w:t>
      </w:r>
      <w:r w:rsidR="00333FA6" w:rsidRPr="00134282">
        <w:rPr>
          <w:rFonts w:ascii="PT Astra Serif" w:hAnsi="PT Astra Serif"/>
        </w:rPr>
        <w:t xml:space="preserve">именуемое в дальнейшем «Поставщик», в лице </w:t>
      </w:r>
      <w:r w:rsidR="005808F7">
        <w:rPr>
          <w:rFonts w:ascii="PT Astra Serif" w:hAnsi="PT Astra Serif"/>
        </w:rPr>
        <w:t>_________</w:t>
      </w:r>
      <w:r w:rsidR="00333FA6" w:rsidRPr="00134282">
        <w:rPr>
          <w:rFonts w:ascii="PT Astra Serif" w:hAnsi="PT Astra Serif"/>
        </w:rPr>
        <w:t xml:space="preserve">, действующего на основании </w:t>
      </w:r>
      <w:r w:rsidR="005808F7">
        <w:rPr>
          <w:rFonts w:ascii="PT Astra Serif" w:hAnsi="PT Astra Serif"/>
        </w:rPr>
        <w:t>___________</w:t>
      </w:r>
      <w:r w:rsidRPr="00C47EE1">
        <w:rPr>
          <w:rFonts w:ascii="PT Astra Serif" w:eastAsia="Calibri" w:hAnsi="PT Astra Serif" w:cs="Times New Roman"/>
          <w:sz w:val="24"/>
          <w:szCs w:val="24"/>
        </w:rPr>
        <w:t>, с другой стороны, здесь и далее именуемые -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Договор о нижеследующем:</w:t>
      </w:r>
    </w:p>
    <w:p w:rsidR="00F96ED8" w:rsidRPr="00175962" w:rsidRDefault="00F96ED8" w:rsidP="00907D93">
      <w:pPr>
        <w:widowControl w:val="0"/>
        <w:spacing w:after="0" w:line="240" w:lineRule="auto"/>
        <w:ind w:firstLine="709"/>
        <w:jc w:val="both"/>
        <w:rPr>
          <w:rFonts w:ascii="PT Astra Serif" w:eastAsia="Calibri" w:hAnsi="PT Astra Serif" w:cs="Times New Roman"/>
          <w:sz w:val="24"/>
          <w:szCs w:val="24"/>
        </w:rPr>
      </w:pPr>
    </w:p>
    <w:p w:rsidR="00B25FB1" w:rsidRPr="00175962" w:rsidRDefault="00B25FB1" w:rsidP="00B25FB1">
      <w:pPr>
        <w:spacing w:after="0" w:line="240" w:lineRule="auto"/>
        <w:ind w:firstLine="560"/>
        <w:jc w:val="center"/>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b/>
          <w:bCs/>
          <w:sz w:val="24"/>
          <w:szCs w:val="24"/>
          <w:lang w:eastAsia="ru-RU"/>
        </w:rPr>
        <w:t>1. Предмет Договора</w:t>
      </w:r>
    </w:p>
    <w:p w:rsidR="008C024B" w:rsidRDefault="00B25FB1" w:rsidP="00907D93">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 xml:space="preserve">1.1. В соответствии с Договором Поставщик обязуется в порядке и сроки, предусмотренные Договором, осуществить поставку </w:t>
      </w:r>
      <w:r w:rsidR="00C530A6">
        <w:rPr>
          <w:rFonts w:ascii="PT Astra Serif" w:eastAsia="Times New Roman" w:hAnsi="PT Astra Serif" w:cs="Times New Roman"/>
          <w:b/>
          <w:sz w:val="24"/>
          <w:szCs w:val="24"/>
          <w:lang w:eastAsia="ru-RU"/>
        </w:rPr>
        <w:t>клипс для лигирования</w:t>
      </w:r>
      <w:r w:rsidR="00614090" w:rsidRPr="00614090">
        <w:rPr>
          <w:rFonts w:ascii="PT Astra Serif" w:eastAsia="Times New Roman" w:hAnsi="PT Astra Serif" w:cs="Times New Roman"/>
          <w:b/>
          <w:sz w:val="24"/>
          <w:szCs w:val="24"/>
          <w:lang w:eastAsia="ru-RU"/>
        </w:rPr>
        <w:t xml:space="preserve"> </w:t>
      </w:r>
      <w:r w:rsidRPr="00175962">
        <w:rPr>
          <w:rFonts w:ascii="PT Astra Serif" w:eastAsia="Times New Roman" w:hAnsi="PT Astra Serif" w:cs="Times New Roman"/>
          <w:sz w:val="24"/>
          <w:szCs w:val="24"/>
          <w:lang w:eastAsia="ru-RU"/>
        </w:rPr>
        <w:t>(далее – Товар) в соответствии со Спецификацией (приложение № 1</w:t>
      </w:r>
      <w:r w:rsidR="00E06F52" w:rsidRPr="00175962">
        <w:rPr>
          <w:rFonts w:ascii="PT Astra Serif" w:eastAsia="Times New Roman" w:hAnsi="PT Astra Serif" w:cs="Times New Roman"/>
          <w:sz w:val="24"/>
          <w:szCs w:val="24"/>
          <w:lang w:eastAsia="ru-RU"/>
        </w:rPr>
        <w:t xml:space="preserve"> к Договору</w:t>
      </w:r>
      <w:r w:rsidRPr="00175962">
        <w:rPr>
          <w:rFonts w:ascii="PT Astra Serif" w:eastAsia="Times New Roman" w:hAnsi="PT Astra Serif" w:cs="Times New Roman"/>
          <w:sz w:val="24"/>
          <w:szCs w:val="24"/>
          <w:lang w:eastAsia="ru-RU"/>
        </w:rPr>
        <w:t>), а Заказчик обязуется в порядке и сроки, предусмотренные Договором, принят</w:t>
      </w:r>
      <w:r w:rsidR="00393E2C" w:rsidRPr="00175962">
        <w:rPr>
          <w:rFonts w:ascii="PT Astra Serif" w:eastAsia="Times New Roman" w:hAnsi="PT Astra Serif" w:cs="Times New Roman"/>
          <w:sz w:val="24"/>
          <w:szCs w:val="24"/>
          <w:lang w:eastAsia="ru-RU"/>
        </w:rPr>
        <w:t>ь и оплатить поставленные Товар</w:t>
      </w:r>
      <w:r w:rsidRPr="00175962">
        <w:rPr>
          <w:rFonts w:ascii="PT Astra Serif" w:eastAsia="Times New Roman" w:hAnsi="PT Astra Serif" w:cs="Times New Roman"/>
          <w:sz w:val="24"/>
          <w:szCs w:val="24"/>
          <w:lang w:eastAsia="ru-RU"/>
        </w:rPr>
        <w:t>.</w:t>
      </w:r>
    </w:p>
    <w:p w:rsidR="00F96ED8" w:rsidRPr="00175962"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keepNext/>
        <w:spacing w:after="0" w:line="240" w:lineRule="auto"/>
        <w:ind w:firstLine="560"/>
        <w:jc w:val="center"/>
        <w:outlineLvl w:val="1"/>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b/>
          <w:bCs/>
          <w:sz w:val="24"/>
          <w:szCs w:val="24"/>
          <w:lang w:eastAsia="ru-RU"/>
        </w:rPr>
        <w:t>2. Цена договора и порядок расчетов</w:t>
      </w:r>
    </w:p>
    <w:p w:rsidR="00333FA6" w:rsidRPr="005808F7" w:rsidRDefault="00B25FB1" w:rsidP="00333FA6">
      <w:pPr>
        <w:pStyle w:val="-"/>
        <w:widowControl w:val="0"/>
        <w:ind w:firstLine="709"/>
        <w:rPr>
          <w:rFonts w:ascii="PT Astra Serif" w:hAnsi="PT Astra Serif"/>
          <w:i/>
        </w:rPr>
      </w:pPr>
      <w:r w:rsidRPr="00333FA6">
        <w:rPr>
          <w:rFonts w:ascii="PT Astra Serif" w:hAnsi="PT Astra Serif"/>
        </w:rPr>
        <w:t>2.1</w:t>
      </w:r>
      <w:r w:rsidR="00152115" w:rsidRPr="00333FA6">
        <w:rPr>
          <w:rFonts w:ascii="PT Astra Serif" w:hAnsi="PT Astra Serif"/>
        </w:rPr>
        <w:t xml:space="preserve">. </w:t>
      </w:r>
      <w:r w:rsidRPr="00333FA6">
        <w:rPr>
          <w:rFonts w:ascii="PT Astra Serif" w:hAnsi="PT Astra Serif"/>
        </w:rPr>
        <w:t xml:space="preserve"> Цена </w:t>
      </w:r>
      <w:r w:rsidR="00152115" w:rsidRPr="00333FA6">
        <w:rPr>
          <w:rFonts w:ascii="PT Astra Serif" w:hAnsi="PT Astra Serif"/>
        </w:rPr>
        <w:t xml:space="preserve">Договора составляет </w:t>
      </w:r>
      <w:r w:rsidR="005808F7">
        <w:rPr>
          <w:rFonts w:ascii="PT Astra Serif" w:hAnsi="PT Astra Serif"/>
        </w:rPr>
        <w:t>________</w:t>
      </w:r>
      <w:r w:rsidR="00333FA6" w:rsidRPr="00333FA6">
        <w:rPr>
          <w:sz w:val="22"/>
          <w:szCs w:val="22"/>
        </w:rPr>
        <w:t xml:space="preserve"> </w:t>
      </w:r>
      <w:r w:rsidR="009C59CF" w:rsidRPr="00333FA6">
        <w:rPr>
          <w:rFonts w:ascii="PT Astra Serif" w:hAnsi="PT Astra Serif"/>
        </w:rPr>
        <w:t>(</w:t>
      </w:r>
      <w:r w:rsidR="005808F7">
        <w:rPr>
          <w:rFonts w:ascii="PT Astra Serif" w:hAnsi="PT Astra Serif"/>
        </w:rPr>
        <w:t>________</w:t>
      </w:r>
      <w:r w:rsidR="009C59CF" w:rsidRPr="00333FA6">
        <w:rPr>
          <w:rFonts w:ascii="PT Astra Serif" w:hAnsi="PT Astra Serif"/>
        </w:rPr>
        <w:t xml:space="preserve">) </w:t>
      </w:r>
      <w:r w:rsidR="005808F7">
        <w:rPr>
          <w:rFonts w:ascii="PT Astra Serif" w:hAnsi="PT Astra Serif"/>
        </w:rPr>
        <w:t>рублей</w:t>
      </w:r>
      <w:r w:rsidR="009C59CF" w:rsidRPr="00333FA6">
        <w:rPr>
          <w:rFonts w:ascii="PT Astra Serif" w:hAnsi="PT Astra Serif"/>
        </w:rPr>
        <w:t xml:space="preserve"> </w:t>
      </w:r>
      <w:r w:rsidR="005808F7">
        <w:rPr>
          <w:rFonts w:ascii="PT Astra Serif" w:hAnsi="PT Astra Serif"/>
        </w:rPr>
        <w:t>___</w:t>
      </w:r>
      <w:r w:rsidR="009C59CF" w:rsidRPr="00333FA6">
        <w:rPr>
          <w:rFonts w:ascii="PT Astra Serif" w:hAnsi="PT Astra Serif"/>
        </w:rPr>
        <w:t xml:space="preserve"> копеек,</w:t>
      </w:r>
      <w:r w:rsidR="009C59CF" w:rsidRPr="00333FA6">
        <w:rPr>
          <w:rFonts w:ascii="PT Astra Serif" w:hAnsi="PT Astra Serif"/>
          <w:b/>
        </w:rPr>
        <w:t xml:space="preserve"> </w:t>
      </w:r>
      <w:r w:rsidR="00017082" w:rsidRPr="00017082">
        <w:rPr>
          <w:rFonts w:ascii="PT Astra Serif" w:hAnsi="PT Astra Serif"/>
        </w:rPr>
        <w:t>в том числе НДС</w:t>
      </w:r>
      <w:r w:rsidR="005808F7" w:rsidRPr="005808F7">
        <w:rPr>
          <w:rFonts w:ascii="PT Astra Serif" w:hAnsi="PT Astra Serif"/>
        </w:rPr>
        <w:t>(в случае, если Поставщик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rsidR="00B25FB1" w:rsidRPr="00175962" w:rsidRDefault="00B25FB1" w:rsidP="00B25FB1">
      <w:pPr>
        <w:tabs>
          <w:tab w:val="num" w:pos="360"/>
          <w:tab w:val="num" w:pos="426"/>
        </w:tabs>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lang w:eastAsia="ru-RU"/>
        </w:rPr>
        <w:t>2.2.</w:t>
      </w:r>
      <w:r w:rsidRPr="00175962">
        <w:rPr>
          <w:rFonts w:ascii="PT Astra Serif" w:eastAsia="Times New Roman" w:hAnsi="PT Astra Serif" w:cs="Times New Roman"/>
          <w:sz w:val="24"/>
          <w:szCs w:val="24"/>
        </w:rPr>
        <w:t xml:space="preserve"> Цена Договора включает в себя стоимость товаров с учётом стоимости отгрузки, погрузо-разгрузочных работ, доставки, упаковки, страхования, уплаты таможенных пошлин, налогов, сборов и других обязательных платежей, которые Поставщик должен оплачивать в соответствии с условиями настоящего Договора или на иных основаниях.</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2.3. Заказчик обязан оплатить по цене, указанной в приложении № 1</w:t>
      </w:r>
      <w:r w:rsidR="001E56EA" w:rsidRPr="00175962">
        <w:rPr>
          <w:rFonts w:ascii="PT Astra Serif" w:eastAsia="Times New Roman" w:hAnsi="PT Astra Serif" w:cs="Times New Roman"/>
          <w:sz w:val="24"/>
          <w:szCs w:val="24"/>
          <w:lang w:eastAsia="ru-RU"/>
        </w:rPr>
        <w:t xml:space="preserve"> к Договору</w:t>
      </w:r>
      <w:r w:rsidRPr="00175962">
        <w:rPr>
          <w:rFonts w:ascii="PT Astra Serif" w:eastAsia="Times New Roman" w:hAnsi="PT Astra Serif" w:cs="Times New Roman"/>
          <w:sz w:val="24"/>
          <w:szCs w:val="24"/>
          <w:lang w:eastAsia="ru-RU"/>
        </w:rPr>
        <w:t xml:space="preserve">, по безналичному расчету, по факту поставки товара, подтвержденному необходимыми отчетными документами, </w:t>
      </w:r>
      <w:r w:rsidRPr="00B10EB0">
        <w:rPr>
          <w:rFonts w:ascii="PT Astra Serif" w:eastAsia="Times New Roman" w:hAnsi="PT Astra Serif" w:cs="Times New Roman"/>
          <w:b/>
          <w:sz w:val="24"/>
          <w:szCs w:val="24"/>
          <w:lang w:eastAsia="ru-RU"/>
        </w:rPr>
        <w:t xml:space="preserve">в течение </w:t>
      </w:r>
      <w:r w:rsidR="0004751C">
        <w:rPr>
          <w:rFonts w:ascii="PT Astra Serif" w:eastAsia="Times New Roman" w:hAnsi="PT Astra Serif" w:cs="Times New Roman"/>
          <w:b/>
          <w:sz w:val="24"/>
          <w:szCs w:val="24"/>
          <w:lang w:eastAsia="ru-RU"/>
        </w:rPr>
        <w:t>10</w:t>
      </w:r>
      <w:r w:rsidR="005808F7" w:rsidRPr="00B10EB0">
        <w:rPr>
          <w:rFonts w:ascii="PT Astra Serif" w:eastAsia="Times New Roman" w:hAnsi="PT Astra Serif" w:cs="Times New Roman"/>
          <w:b/>
          <w:sz w:val="24"/>
          <w:szCs w:val="24"/>
          <w:lang w:eastAsia="ru-RU"/>
        </w:rPr>
        <w:t xml:space="preserve"> </w:t>
      </w:r>
      <w:r w:rsidR="002F1AB5" w:rsidRPr="00B10EB0">
        <w:rPr>
          <w:rFonts w:ascii="PT Astra Serif" w:eastAsia="Times New Roman" w:hAnsi="PT Astra Serif" w:cs="Times New Roman"/>
          <w:b/>
          <w:sz w:val="24"/>
          <w:szCs w:val="24"/>
          <w:lang w:eastAsia="ru-RU"/>
        </w:rPr>
        <w:t>рабочих</w:t>
      </w:r>
      <w:r w:rsidRPr="00B10EB0">
        <w:rPr>
          <w:rFonts w:ascii="PT Astra Serif" w:eastAsia="Times New Roman" w:hAnsi="PT Astra Serif" w:cs="Times New Roman"/>
          <w:b/>
          <w:sz w:val="24"/>
          <w:szCs w:val="24"/>
          <w:lang w:eastAsia="ru-RU"/>
        </w:rPr>
        <w:t xml:space="preserve"> дней</w:t>
      </w:r>
      <w:r w:rsidRPr="00175962">
        <w:rPr>
          <w:rFonts w:ascii="PT Astra Serif" w:eastAsia="Times New Roman" w:hAnsi="PT Astra Serif" w:cs="Times New Roman"/>
          <w:sz w:val="24"/>
          <w:szCs w:val="24"/>
          <w:lang w:eastAsia="ru-RU"/>
        </w:rPr>
        <w:t xml:space="preserve"> с даты подписания Заказчиком документа о приемке.</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2.4. Источник фина</w:t>
      </w:r>
      <w:r w:rsidR="0089054A">
        <w:rPr>
          <w:rFonts w:ascii="PT Astra Serif" w:eastAsia="Times New Roman" w:hAnsi="PT Astra Serif" w:cs="Times New Roman"/>
          <w:sz w:val="24"/>
          <w:szCs w:val="24"/>
          <w:lang w:eastAsia="ru-RU"/>
        </w:rPr>
        <w:t xml:space="preserve">нсирования: </w:t>
      </w:r>
      <w:r w:rsidR="0004751C">
        <w:rPr>
          <w:rFonts w:ascii="PT Astra Serif" w:eastAsia="Times New Roman" w:hAnsi="PT Astra Serif" w:cs="Times New Roman"/>
          <w:sz w:val="24"/>
          <w:szCs w:val="24"/>
          <w:lang w:eastAsia="ru-RU"/>
        </w:rPr>
        <w:t>средства ОМС на 2026 г.</w:t>
      </w:r>
    </w:p>
    <w:p w:rsidR="00F20C3B" w:rsidRDefault="00B25FB1" w:rsidP="00907D93">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2.5. Цена настоящего договора является твёрдой и не может изменяться в ходе его исполнения.</w:t>
      </w:r>
    </w:p>
    <w:p w:rsidR="00F96ED8" w:rsidRPr="00907D93"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spacing w:after="0" w:line="240" w:lineRule="auto"/>
        <w:ind w:firstLine="560"/>
        <w:jc w:val="center"/>
        <w:rPr>
          <w:rFonts w:ascii="PT Astra Serif" w:eastAsia="Times New Roman" w:hAnsi="PT Astra Serif" w:cs="Times New Roman"/>
          <w:b/>
          <w:sz w:val="24"/>
          <w:szCs w:val="24"/>
          <w:lang w:eastAsia="ru-RU"/>
        </w:rPr>
      </w:pPr>
      <w:r w:rsidRPr="00175962">
        <w:rPr>
          <w:rFonts w:ascii="PT Astra Serif" w:eastAsia="Times New Roman" w:hAnsi="PT Astra Serif" w:cs="Times New Roman"/>
          <w:b/>
          <w:sz w:val="24"/>
          <w:szCs w:val="24"/>
          <w:lang w:eastAsia="ru-RU"/>
        </w:rPr>
        <w:t>3. Сроки поставки</w:t>
      </w:r>
    </w:p>
    <w:p w:rsidR="00B25FB1" w:rsidRPr="00B10EB0" w:rsidRDefault="00B25FB1" w:rsidP="00B25FB1">
      <w:pPr>
        <w:spacing w:after="0" w:line="240" w:lineRule="auto"/>
        <w:ind w:firstLine="560"/>
        <w:jc w:val="both"/>
        <w:rPr>
          <w:rFonts w:ascii="PT Astra Serif" w:eastAsia="Times New Roman" w:hAnsi="PT Astra Serif" w:cs="Times New Roman"/>
          <w:b/>
          <w:bCs/>
          <w:sz w:val="24"/>
          <w:szCs w:val="24"/>
          <w:lang w:eastAsia="ru-RU"/>
        </w:rPr>
      </w:pPr>
      <w:r w:rsidRPr="00175962">
        <w:rPr>
          <w:rFonts w:ascii="PT Astra Serif" w:eastAsia="Times New Roman" w:hAnsi="PT Astra Serif" w:cs="Times New Roman"/>
          <w:sz w:val="24"/>
          <w:szCs w:val="24"/>
          <w:lang w:eastAsia="ru-RU"/>
        </w:rPr>
        <w:t xml:space="preserve">3.1. </w:t>
      </w:r>
      <w:r w:rsidRPr="00175962">
        <w:rPr>
          <w:rFonts w:ascii="PT Astra Serif" w:eastAsia="Times New Roman" w:hAnsi="PT Astra Serif" w:cs="Times New Roman"/>
          <w:bCs/>
          <w:sz w:val="24"/>
          <w:szCs w:val="24"/>
          <w:lang w:eastAsia="ru-RU"/>
        </w:rPr>
        <w:t>Периодичность поставки товара:</w:t>
      </w:r>
      <w:r w:rsidR="0004751C">
        <w:rPr>
          <w:rFonts w:ascii="PT Astra Serif" w:eastAsia="Times New Roman" w:hAnsi="PT Astra Serif" w:cs="Times New Roman"/>
          <w:bCs/>
          <w:sz w:val="24"/>
          <w:szCs w:val="24"/>
          <w:lang w:eastAsia="ru-RU"/>
        </w:rPr>
        <w:t xml:space="preserve"> </w:t>
      </w:r>
      <w:r w:rsidR="0004751C" w:rsidRPr="0026060C">
        <w:rPr>
          <w:rFonts w:ascii="PT Astra Serif" w:eastAsia="Times New Roman" w:hAnsi="PT Astra Serif" w:cs="Times New Roman"/>
          <w:b/>
          <w:bCs/>
          <w:sz w:val="24"/>
          <w:szCs w:val="24"/>
          <w:lang w:eastAsia="ru-RU"/>
        </w:rPr>
        <w:t xml:space="preserve">в течение </w:t>
      </w:r>
      <w:r w:rsidR="008D0B9E">
        <w:rPr>
          <w:rFonts w:ascii="PT Astra Serif" w:eastAsia="Times New Roman" w:hAnsi="PT Astra Serif" w:cs="Times New Roman"/>
          <w:b/>
          <w:bCs/>
          <w:sz w:val="24"/>
          <w:szCs w:val="24"/>
          <w:lang w:eastAsia="ru-RU"/>
        </w:rPr>
        <w:t>30</w:t>
      </w:r>
      <w:r w:rsidR="0004751C" w:rsidRPr="0026060C">
        <w:rPr>
          <w:rFonts w:ascii="PT Astra Serif" w:eastAsia="Times New Roman" w:hAnsi="PT Astra Serif" w:cs="Times New Roman"/>
          <w:b/>
          <w:bCs/>
          <w:sz w:val="24"/>
          <w:szCs w:val="24"/>
          <w:lang w:eastAsia="ru-RU"/>
        </w:rPr>
        <w:t xml:space="preserve"> календарных дней</w:t>
      </w:r>
      <w:r w:rsidRPr="0026060C">
        <w:rPr>
          <w:rFonts w:ascii="PT Astra Serif" w:eastAsia="Times New Roman" w:hAnsi="PT Astra Serif" w:cs="Times New Roman"/>
          <w:bCs/>
          <w:sz w:val="24"/>
          <w:szCs w:val="24"/>
          <w:lang w:eastAsia="ru-RU"/>
        </w:rPr>
        <w:t xml:space="preserve"> </w:t>
      </w:r>
      <w:r w:rsidR="00471195" w:rsidRPr="0026060C">
        <w:rPr>
          <w:rFonts w:ascii="PT Astra Serif" w:eastAsia="Times New Roman" w:hAnsi="PT Astra Serif" w:cs="Times New Roman"/>
          <w:b/>
          <w:sz w:val="24"/>
          <w:szCs w:val="24"/>
          <w:lang w:eastAsia="ru-RU"/>
        </w:rPr>
        <w:t>с даты заключения Договора</w:t>
      </w:r>
      <w:r w:rsidR="0004751C" w:rsidRPr="0026060C">
        <w:rPr>
          <w:rFonts w:ascii="PT Astra Serif" w:eastAsia="Times New Roman" w:hAnsi="PT Astra Serif" w:cs="Times New Roman"/>
          <w:b/>
          <w:sz w:val="24"/>
          <w:szCs w:val="24"/>
          <w:lang w:eastAsia="ru-RU"/>
        </w:rPr>
        <w:t>.</w:t>
      </w:r>
    </w:p>
    <w:p w:rsidR="00F20C3B" w:rsidRDefault="00B25FB1" w:rsidP="00907D93">
      <w:pPr>
        <w:shd w:val="clear" w:color="auto" w:fill="FFFFFF"/>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3.2. Доставка товара осуществляется путём отгрузки силами и средствами Поставщика по адресу: г. Ульяновск, ул. 12 Сентября, д. 90 (склад ГУЗ ОКОД).</w:t>
      </w:r>
    </w:p>
    <w:p w:rsidR="00F96ED8" w:rsidRPr="00175962" w:rsidRDefault="00F96ED8" w:rsidP="00907D93">
      <w:pPr>
        <w:shd w:val="clear" w:color="auto" w:fill="FFFFFF"/>
        <w:spacing w:after="0" w:line="240" w:lineRule="auto"/>
        <w:ind w:firstLine="560"/>
        <w:jc w:val="both"/>
        <w:rPr>
          <w:rFonts w:ascii="PT Astra Serif" w:eastAsia="Times New Roman" w:hAnsi="PT Astra Serif" w:cs="Times New Roman"/>
          <w:sz w:val="24"/>
          <w:szCs w:val="24"/>
          <w:lang w:eastAsia="ru-RU"/>
        </w:rPr>
      </w:pPr>
    </w:p>
    <w:p w:rsidR="00B25FB1" w:rsidRPr="00175962" w:rsidRDefault="00B25FB1" w:rsidP="00B25FB1">
      <w:pPr>
        <w:spacing w:after="0" w:line="240" w:lineRule="auto"/>
        <w:ind w:firstLine="560"/>
        <w:jc w:val="center"/>
        <w:rPr>
          <w:rFonts w:ascii="PT Astra Serif" w:eastAsia="Times New Roman" w:hAnsi="PT Astra Serif" w:cs="Times New Roman"/>
          <w:b/>
          <w:sz w:val="24"/>
          <w:szCs w:val="24"/>
          <w:lang w:eastAsia="ru-RU"/>
        </w:rPr>
      </w:pPr>
      <w:r w:rsidRPr="00175962">
        <w:rPr>
          <w:rFonts w:ascii="PT Astra Serif" w:eastAsia="Times New Roman" w:hAnsi="PT Astra Serif" w:cs="Times New Roman"/>
          <w:b/>
          <w:sz w:val="24"/>
          <w:szCs w:val="24"/>
          <w:lang w:eastAsia="ru-RU"/>
        </w:rPr>
        <w:t>4. Права и обязанности Сторон</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 xml:space="preserve">4.1. Поставщик обязан: </w:t>
      </w:r>
    </w:p>
    <w:p w:rsidR="00B25FB1"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 xml:space="preserve">4.1.1. поставить товар Заказчику лично в соответствии со спецификацией (приложением № </w:t>
      </w:r>
      <w:r w:rsidR="005808F7">
        <w:rPr>
          <w:rFonts w:ascii="PT Astra Serif" w:eastAsia="Times New Roman" w:hAnsi="PT Astra Serif" w:cs="Times New Roman"/>
          <w:sz w:val="24"/>
          <w:szCs w:val="24"/>
        </w:rPr>
        <w:t>1).</w:t>
      </w:r>
    </w:p>
    <w:p w:rsidR="005808F7" w:rsidRPr="00301F45" w:rsidRDefault="005808F7" w:rsidP="005808F7">
      <w:pPr>
        <w:spacing w:after="0" w:line="240" w:lineRule="auto"/>
        <w:ind w:firstLine="567"/>
        <w:jc w:val="both"/>
        <w:rPr>
          <w:rFonts w:ascii="PT Astra Serif" w:eastAsia="Calibri" w:hAnsi="PT Astra Serif" w:cs="Times New Roman"/>
          <w:sz w:val="24"/>
          <w:szCs w:val="24"/>
        </w:rPr>
      </w:pPr>
      <w:r>
        <w:rPr>
          <w:rFonts w:ascii="PT Astra Serif" w:eastAsia="Times New Roman" w:hAnsi="PT Astra Serif" w:cs="Times New Roman"/>
          <w:sz w:val="24"/>
          <w:szCs w:val="24"/>
        </w:rPr>
        <w:t xml:space="preserve">4.1.2. </w:t>
      </w:r>
      <w:r w:rsidRPr="00EE5A6F">
        <w:rPr>
          <w:rFonts w:ascii="PT Astra Serif" w:eastAsia="Calibri" w:hAnsi="PT Astra Serif" w:cs="Times New Roman"/>
          <w:sz w:val="24"/>
          <w:szCs w:val="24"/>
        </w:rPr>
        <w:t>на дату подписания настоящего Договора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 Поставщик имеет право:</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lastRenderedPageBreak/>
        <w:t>4.2.1. требовать от Заказчика подписания документов об исполнении им своих обязательств в соответствии с условиями настоящего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4.2.2. требовать своевременной оплаты исполненных им обязательств;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4.2.3. запрашивать у Заказчика информацию о ходе исполнения обязательств по настоящему Договору.</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4.3. 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 Заказчик имеет право:</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4.4.1. требовать от Поставщика надлежащего исполнения обязательств в соответствии с условиями настоящего Договора;</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4.4.2. требовать от Поставщика представления надлежащим образом оформленных документов;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4.4.3. запрашивать у Поставщика информацию о ходе исполнения обязательств по настоящему Договору;</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4.4.4. осуществлять контроль за порядком и сроками поставки товаров;</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4.4.5. для проверки соответствия качества поставляемых товаров привлекать независимых экспертов и иных уполномоченных специалистов компетентных органов;</w:t>
      </w:r>
    </w:p>
    <w:p w:rsidR="00C50787" w:rsidRDefault="00B25FB1" w:rsidP="00907D93">
      <w:pPr>
        <w:spacing w:after="0" w:line="240" w:lineRule="auto"/>
        <w:ind w:firstLine="560"/>
        <w:jc w:val="both"/>
        <w:rPr>
          <w:rFonts w:ascii="PT Astra Serif" w:eastAsia="Times New Roman" w:hAnsi="PT Astra Serif" w:cs="Times New Roman"/>
          <w:sz w:val="24"/>
          <w:szCs w:val="24"/>
        </w:rPr>
      </w:pPr>
      <w:r w:rsidRPr="00175962">
        <w:rPr>
          <w:rFonts w:ascii="PT Astra Serif" w:eastAsia="Times New Roman" w:hAnsi="PT Astra Serif" w:cs="Times New Roman"/>
          <w:sz w:val="24"/>
          <w:szCs w:val="24"/>
        </w:rPr>
        <w:t>4.4.6.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F96ED8" w:rsidRDefault="00F96ED8" w:rsidP="00907D93">
      <w:pPr>
        <w:spacing w:after="0" w:line="240" w:lineRule="auto"/>
        <w:ind w:firstLine="560"/>
        <w:jc w:val="both"/>
        <w:rPr>
          <w:rFonts w:ascii="PT Astra Serif" w:eastAsia="Times New Roman" w:hAnsi="PT Astra Serif" w:cs="Times New Roman"/>
          <w:sz w:val="24"/>
          <w:szCs w:val="24"/>
        </w:rPr>
      </w:pPr>
    </w:p>
    <w:p w:rsidR="00C50787" w:rsidRPr="00C50787" w:rsidRDefault="00C50787" w:rsidP="00C50787">
      <w:pPr>
        <w:keepNext/>
        <w:tabs>
          <w:tab w:val="left" w:pos="10080"/>
          <w:tab w:val="left" w:pos="10347"/>
        </w:tabs>
        <w:spacing w:after="0" w:line="240" w:lineRule="auto"/>
        <w:ind w:right="222" w:firstLine="709"/>
        <w:jc w:val="center"/>
        <w:outlineLvl w:val="0"/>
        <w:rPr>
          <w:rFonts w:ascii="PT Astra Serif" w:eastAsia="Times New Roman" w:hAnsi="PT Astra Serif" w:cs="Times New Roman"/>
          <w:b/>
          <w:kern w:val="32"/>
          <w:sz w:val="24"/>
          <w:szCs w:val="24"/>
          <w:lang w:eastAsia="ru-RU"/>
        </w:rPr>
      </w:pPr>
      <w:r w:rsidRPr="00C50787">
        <w:rPr>
          <w:rFonts w:ascii="PT Astra Serif" w:eastAsia="Times New Roman" w:hAnsi="PT Astra Serif" w:cs="Times New Roman"/>
          <w:b/>
          <w:kern w:val="32"/>
          <w:sz w:val="24"/>
          <w:szCs w:val="24"/>
          <w:lang w:eastAsia="ru-RU"/>
        </w:rPr>
        <w:t>5. Качество товара</w:t>
      </w:r>
    </w:p>
    <w:p w:rsidR="003B5B32" w:rsidRPr="003B5B32" w:rsidRDefault="003B5B32" w:rsidP="003B5B32">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3B5B32">
        <w:rPr>
          <w:rFonts w:ascii="PT Astra Serif" w:eastAsia="Times New Roman" w:hAnsi="PT Astra Serif" w:cs="Times New Roman"/>
          <w:sz w:val="24"/>
          <w:szCs w:val="24"/>
          <w:lang w:eastAsia="ru-RU"/>
        </w:rPr>
        <w:t>.1. Качество поставляемого Товара должно соответствовать обязательным требованиям нормативных правовых актов и подтверждаться посерийно в соответствии с законодательством Российской Федерации. Поставляемый Товар должен сопровождаться документами, подтверждающими качество. Качество Товара и его соответствие действующим стандартам Поставщик, в соответствии с требованиями, установленными в Российской Федерации к такому Товару, подтверждается копией действующего сертификата соответствия или декларации соответствия (если требуется) и регистрационным удостоверением.</w:t>
      </w:r>
    </w:p>
    <w:p w:rsidR="003B5B32" w:rsidRPr="003B5B32" w:rsidRDefault="003B5B32" w:rsidP="003B5B32">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3B5B32">
        <w:rPr>
          <w:rFonts w:ascii="PT Astra Serif" w:eastAsia="Times New Roman" w:hAnsi="PT Astra Serif" w:cs="Times New Roman"/>
          <w:sz w:val="24"/>
          <w:szCs w:val="24"/>
          <w:lang w:eastAsia="ru-RU"/>
        </w:rPr>
        <w:t xml:space="preserve">.2. Остаточный срок годности поставляемого одноразового Товара должен составлять на день поставки не менее </w:t>
      </w:r>
      <w:r>
        <w:rPr>
          <w:rFonts w:ascii="PT Astra Serif" w:eastAsia="Times New Roman" w:hAnsi="PT Astra Serif" w:cs="Times New Roman"/>
          <w:sz w:val="24"/>
          <w:szCs w:val="24"/>
          <w:lang w:eastAsia="ru-RU"/>
        </w:rPr>
        <w:t>12</w:t>
      </w:r>
      <w:r w:rsidRPr="003B5B32">
        <w:rPr>
          <w:rFonts w:ascii="PT Astra Serif" w:eastAsia="Times New Roman" w:hAnsi="PT Astra Serif" w:cs="Times New Roman"/>
          <w:sz w:val="24"/>
          <w:szCs w:val="24"/>
          <w:lang w:eastAsia="ru-RU"/>
        </w:rPr>
        <w:t xml:space="preserve"> месяцев.</w:t>
      </w:r>
    </w:p>
    <w:p w:rsidR="009C44B3" w:rsidRDefault="003B5B32" w:rsidP="003B5B32">
      <w:pPr>
        <w:widowControl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Pr="003B5B32">
        <w:rPr>
          <w:rFonts w:ascii="PT Astra Serif" w:eastAsia="Times New Roman" w:hAnsi="PT Astra Serif" w:cs="Times New Roman"/>
          <w:sz w:val="24"/>
          <w:szCs w:val="24"/>
          <w:lang w:eastAsia="ru-RU"/>
        </w:rPr>
        <w:t>.3. Гарантия на поставляемый многоразовый Товар должна составлять не менее 12 месяцев.</w:t>
      </w:r>
    </w:p>
    <w:p w:rsidR="009C44B3" w:rsidRPr="009C44B3" w:rsidRDefault="009C44B3" w:rsidP="009C44B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C50787" w:rsidP="00B25FB1">
      <w:pPr>
        <w:spacing w:after="0" w:line="240" w:lineRule="auto"/>
        <w:ind w:firstLine="56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6</w:t>
      </w:r>
      <w:r w:rsidR="00B25FB1" w:rsidRPr="00175962">
        <w:rPr>
          <w:rFonts w:ascii="PT Astra Serif" w:eastAsia="Times New Roman" w:hAnsi="PT Astra Serif" w:cs="Times New Roman"/>
          <w:b/>
          <w:sz w:val="24"/>
          <w:szCs w:val="24"/>
          <w:lang w:eastAsia="ru-RU"/>
        </w:rPr>
        <w:t>. Порядок приёмки товара Заказчиком</w:t>
      </w:r>
    </w:p>
    <w:p w:rsidR="00B25FB1" w:rsidRPr="00175962" w:rsidRDefault="00C50787" w:rsidP="00B25FB1">
      <w:pPr>
        <w:spacing w:after="0" w:line="240" w:lineRule="auto"/>
        <w:ind w:firstLine="560"/>
        <w:jc w:val="both"/>
        <w:rPr>
          <w:rFonts w:ascii="PT Astra Serif" w:eastAsia="Times New Roman" w:hAnsi="PT Astra Serif" w:cs="Times New Roman"/>
          <w:bCs/>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.1. </w:t>
      </w:r>
      <w:r w:rsidR="00B25FB1" w:rsidRPr="00175962">
        <w:rPr>
          <w:rFonts w:ascii="PT Astra Serif" w:eastAsia="Times New Roman" w:hAnsi="PT Astra Serif" w:cs="Times New Roman"/>
          <w:bCs/>
          <w:sz w:val="24"/>
          <w:szCs w:val="24"/>
          <w:lang w:eastAsia="ru-RU"/>
        </w:rPr>
        <w:t>Поставщик обязан в</w:t>
      </w:r>
      <w:r w:rsidR="00B25FB1" w:rsidRPr="00175962">
        <w:rPr>
          <w:rFonts w:ascii="PT Astra Serif" w:eastAsia="Times New Roman" w:hAnsi="PT Astra Serif" w:cs="Times New Roman"/>
          <w:bCs/>
          <w:color w:val="000000"/>
          <w:sz w:val="24"/>
          <w:szCs w:val="24"/>
          <w:lang w:eastAsia="ru-RU"/>
        </w:rPr>
        <w:t xml:space="preserve"> письменной форме уведомить </w:t>
      </w:r>
      <w:r w:rsidR="00B25FB1" w:rsidRPr="00175962">
        <w:rPr>
          <w:rFonts w:ascii="PT Astra Serif" w:eastAsia="Times New Roman" w:hAnsi="PT Astra Serif" w:cs="Times New Roman"/>
          <w:bCs/>
          <w:sz w:val="24"/>
          <w:szCs w:val="24"/>
          <w:lang w:eastAsia="ru-RU"/>
        </w:rPr>
        <w:t>Заказчика</w:t>
      </w:r>
      <w:r w:rsidR="00B25FB1" w:rsidRPr="00175962">
        <w:rPr>
          <w:rFonts w:ascii="PT Astra Serif" w:eastAsia="Times New Roman" w:hAnsi="PT Astra Serif" w:cs="Times New Roman"/>
          <w:bCs/>
          <w:color w:val="000000"/>
          <w:sz w:val="24"/>
          <w:szCs w:val="24"/>
          <w:lang w:eastAsia="ru-RU"/>
        </w:rPr>
        <w:t xml:space="preserve"> о готовности товара к отгрузке не позднее, чем за 3 дня до его поставки</w:t>
      </w:r>
      <w:r w:rsidR="00B25FB1" w:rsidRPr="00175962">
        <w:rPr>
          <w:rFonts w:ascii="PT Astra Serif" w:eastAsia="Times New Roman" w:hAnsi="PT Astra Serif" w:cs="Times New Roman"/>
          <w:bCs/>
          <w:sz w:val="24"/>
          <w:szCs w:val="24"/>
          <w:lang w:eastAsia="ru-RU"/>
        </w:rPr>
        <w:t>.</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13 час. 00 мин. (время московское).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.3. Датой поставки товара считается дата подписания Сторонами (или их представителями) товарной накладной или акта устранения недостатков.</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.4. Все виды погрузочно-разгрузочных работ, включая работы с применением грузоподъёмных средств, осуществляются силами и средствами Поставщика.</w:t>
      </w:r>
    </w:p>
    <w:p w:rsidR="00B25FB1" w:rsidRPr="00175962" w:rsidRDefault="00C50787" w:rsidP="00B25FB1">
      <w:pPr>
        <w:spacing w:after="0" w:line="240" w:lineRule="auto"/>
        <w:ind w:firstLine="560"/>
        <w:jc w:val="both"/>
        <w:rPr>
          <w:rFonts w:ascii="PT Astra Serif" w:eastAsia="Times New Roman" w:hAnsi="PT Astra Serif" w:cs="Times New Roman"/>
          <w:bCs/>
          <w:color w:val="000000"/>
          <w:sz w:val="24"/>
          <w:szCs w:val="24"/>
          <w:lang w:eastAsia="ru-RU"/>
        </w:rPr>
      </w:pPr>
      <w:r>
        <w:rPr>
          <w:rFonts w:ascii="PT Astra Serif" w:eastAsia="Times New Roman" w:hAnsi="PT Astra Serif" w:cs="Times New Roman"/>
          <w:bCs/>
          <w:color w:val="000000"/>
          <w:sz w:val="24"/>
          <w:szCs w:val="24"/>
          <w:lang w:eastAsia="ru-RU"/>
        </w:rPr>
        <w:t>6</w:t>
      </w:r>
      <w:r w:rsidR="00B25FB1" w:rsidRPr="00175962">
        <w:rPr>
          <w:rFonts w:ascii="PT Astra Serif" w:eastAsia="Times New Roman" w:hAnsi="PT Astra Serif" w:cs="Times New Roman"/>
          <w:bCs/>
          <w:color w:val="000000"/>
          <w:sz w:val="24"/>
          <w:szCs w:val="24"/>
          <w:lang w:eastAsia="ru-RU"/>
        </w:rPr>
        <w:t xml:space="preserve">.5. Поставщик обязан передать вместе с товаром надлежаще оформленные товарно-сопроводительные документы, в том числе: </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товарную накладную в 2-х экземплярах или универсальный передаточный документ, один экземпляр которой возвращается Поставщику, другой остаётся у Заказчика;</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счёт;</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lastRenderedPageBreak/>
        <w:t>- счёт-фактуру, которая должна быть передана не позднее 5 (пяти) календарных дней, следующих за днём отгрузки товара (основание: ст. 168 Налогового кодекса РФ, часть 2);</w:t>
      </w:r>
    </w:p>
    <w:p w:rsidR="00E06F52" w:rsidRPr="00175962" w:rsidRDefault="00B25FB1" w:rsidP="00E06F52">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заверенные подписью уполномоченного лица и печатью Поставщика копии действующих сертификатов соответствия или деклараций соответствия (если требуется)</w:t>
      </w:r>
      <w:r w:rsidR="00E06F52" w:rsidRPr="00175962">
        <w:rPr>
          <w:rFonts w:ascii="PT Astra Serif" w:eastAsia="Times New Roman" w:hAnsi="PT Astra Serif" w:cs="Times New Roman"/>
          <w:bCs/>
          <w:color w:val="000000"/>
          <w:sz w:val="24"/>
          <w:szCs w:val="24"/>
          <w:lang w:eastAsia="ru-RU"/>
        </w:rPr>
        <w:t>,и регистрационным удостоверением</w:t>
      </w:r>
      <w:r w:rsidRPr="00175962">
        <w:rPr>
          <w:rFonts w:ascii="PT Astra Serif" w:eastAsia="Times New Roman" w:hAnsi="PT Astra Serif" w:cs="Times New Roman"/>
          <w:bCs/>
          <w:color w:val="000000"/>
          <w:sz w:val="24"/>
          <w:szCs w:val="24"/>
          <w:lang w:eastAsia="ru-RU"/>
        </w:rPr>
        <w:t>,</w:t>
      </w:r>
      <w:r w:rsidR="006A5A7C">
        <w:rPr>
          <w:rFonts w:ascii="PT Astra Serif" w:eastAsia="Times New Roman" w:hAnsi="PT Astra Serif" w:cs="Times New Roman"/>
          <w:bCs/>
          <w:color w:val="000000"/>
          <w:sz w:val="24"/>
          <w:szCs w:val="24"/>
          <w:lang w:eastAsia="ru-RU"/>
        </w:rPr>
        <w:t xml:space="preserve"> </w:t>
      </w:r>
      <w:r w:rsidRPr="00175962">
        <w:rPr>
          <w:rFonts w:ascii="PT Astra Serif" w:eastAsia="Times New Roman" w:hAnsi="PT Astra Serif" w:cs="Times New Roman"/>
          <w:bCs/>
          <w:color w:val="000000"/>
          <w:sz w:val="24"/>
          <w:szCs w:val="24"/>
          <w:lang w:eastAsia="ru-RU"/>
        </w:rPr>
        <w:t>на весь ассортимент поставленного товара, в одном экземпляре каждый;</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Перед поставкой Поставщик обязан согласовать с Заказчиком порядок оформления товарной накладной и счёта-фактуры</w:t>
      </w:r>
      <w:r w:rsidR="006A5A7C">
        <w:rPr>
          <w:rFonts w:ascii="PT Astra Serif" w:eastAsia="Times New Roman" w:hAnsi="PT Astra Serif" w:cs="Times New Roman"/>
          <w:bCs/>
          <w:color w:val="000000"/>
          <w:sz w:val="24"/>
          <w:szCs w:val="24"/>
          <w:lang w:eastAsia="ru-RU"/>
        </w:rPr>
        <w:t xml:space="preserve"> </w:t>
      </w:r>
      <w:r w:rsidRPr="00175962">
        <w:rPr>
          <w:rFonts w:ascii="PT Astra Serif" w:eastAsia="Times New Roman" w:hAnsi="PT Astra Serif" w:cs="Times New Roman"/>
          <w:bCs/>
          <w:color w:val="000000"/>
          <w:sz w:val="24"/>
          <w:szCs w:val="24"/>
          <w:lang w:eastAsia="ru-RU"/>
        </w:rPr>
        <w:t>или универсального передаточного документа.</w:t>
      </w:r>
    </w:p>
    <w:p w:rsidR="00B25FB1" w:rsidRPr="00175962" w:rsidRDefault="00B25FB1" w:rsidP="00B25FB1">
      <w:pPr>
        <w:spacing w:after="0" w:line="240" w:lineRule="auto"/>
        <w:ind w:firstLine="560"/>
        <w:jc w:val="both"/>
        <w:rPr>
          <w:rFonts w:ascii="PT Astra Serif" w:eastAsia="Times New Roman" w:hAnsi="PT Astra Serif" w:cs="Times New Roman"/>
          <w:bCs/>
          <w:color w:val="000000"/>
          <w:sz w:val="24"/>
          <w:szCs w:val="24"/>
          <w:lang w:eastAsia="ru-RU"/>
        </w:rPr>
      </w:pPr>
      <w:r w:rsidRPr="00175962">
        <w:rPr>
          <w:rFonts w:ascii="PT Astra Serif" w:eastAsia="Times New Roman" w:hAnsi="PT Astra Serif" w:cs="Times New Roman"/>
          <w:bCs/>
          <w:color w:val="000000"/>
          <w:sz w:val="24"/>
          <w:szCs w:val="24"/>
          <w:lang w:eastAsia="ru-RU"/>
        </w:rPr>
        <w:t xml:space="preserve">Поставка товара Поставщиком без </w:t>
      </w:r>
      <w:r w:rsidRPr="00175962">
        <w:rPr>
          <w:rFonts w:ascii="PT Astra Serif" w:eastAsia="Times New Roman" w:hAnsi="PT Astra Serif" w:cs="Times New Roman"/>
          <w:sz w:val="24"/>
          <w:szCs w:val="24"/>
          <w:lang w:eastAsia="ru-RU"/>
        </w:rPr>
        <w:t xml:space="preserve">надлежаще оформленных </w:t>
      </w:r>
      <w:r w:rsidRPr="00175962">
        <w:rPr>
          <w:rFonts w:ascii="PT Astra Serif" w:eastAsia="Times New Roman" w:hAnsi="PT Astra Serif" w:cs="Times New Roman"/>
          <w:bCs/>
          <w:color w:val="000000"/>
          <w:sz w:val="24"/>
          <w:szCs w:val="24"/>
          <w:lang w:eastAsia="ru-RU"/>
        </w:rPr>
        <w:t>документов, указанных в настоящем пункте, считается ненадлежащей. Некачественный и (или) некомплектный товар считается непоставленным. В указанных случаях товар приёмке и оплате не подлежит.</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bCs/>
          <w:color w:val="000000"/>
          <w:sz w:val="24"/>
          <w:szCs w:val="24"/>
          <w:lang w:eastAsia="ru-RU"/>
        </w:rPr>
        <w:t>6</w:t>
      </w:r>
      <w:r w:rsidR="00B25FB1" w:rsidRPr="00175962">
        <w:rPr>
          <w:rFonts w:ascii="PT Astra Serif" w:eastAsia="Times New Roman" w:hAnsi="PT Astra Serif" w:cs="Times New Roman"/>
          <w:bCs/>
          <w:color w:val="000000"/>
          <w:sz w:val="24"/>
          <w:szCs w:val="24"/>
          <w:lang w:eastAsia="ru-RU"/>
        </w:rPr>
        <w:t>.6. Заказчик вправе, уведомив Поставщика, отказаться от принятия товара, поставка которого просрочена.</w:t>
      </w:r>
    </w:p>
    <w:p w:rsidR="00B25FB1" w:rsidRPr="00175962" w:rsidRDefault="00C50787" w:rsidP="00B25FB1">
      <w:pPr>
        <w:widowControl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.7. Приёмка товара производится в соответствии с действующими правилами на соответствие по количеству, сроков годности и качеству.</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 Заказчик вправе отказать Поставщику в приёмке товара полностью или его части в случае, если:</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.8.1. товар доставлен вне времени, установленного для приёмки товара;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.8.2. товарно-сопроводительные документы не оформлены или оформлены в ненадлежащей форме;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.8.3. товарно-сопроводительные документы представлены не в полном объёме;</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.8.4. товар поставлен с нарушением ассортимента, комплектности или количества;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.8.5. товар не соответствует по качеству требованиям, установленным в Российской Федерации к такому товару;</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.8.6.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B25FB1" w:rsidRPr="00175962" w:rsidRDefault="00C50787" w:rsidP="00B25FB1">
      <w:pPr>
        <w:spacing w:after="0" w:line="240" w:lineRule="auto"/>
        <w:ind w:firstLine="560"/>
        <w:jc w:val="both"/>
        <w:rPr>
          <w:rFonts w:ascii="PT Astra Serif" w:eastAsia="Times New Roman" w:hAnsi="PT Astra Serif" w:cs="Times New Roman"/>
          <w:bCs/>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.9. </w:t>
      </w:r>
      <w:r w:rsidR="00B25FB1" w:rsidRPr="00175962">
        <w:rPr>
          <w:rFonts w:ascii="PT Astra Serif" w:eastAsia="Times New Roman" w:hAnsi="PT Astra Serif" w:cs="Times New Roman"/>
          <w:bCs/>
          <w:sz w:val="24"/>
          <w:szCs w:val="24"/>
          <w:lang w:eastAsia="ru-RU"/>
        </w:rPr>
        <w:t>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 должна иметь необходимую маркировку и сопровождаться упаковочными листами.</w:t>
      </w:r>
    </w:p>
    <w:p w:rsidR="00B25FB1" w:rsidRPr="00175962" w:rsidRDefault="00C50787" w:rsidP="00B25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.10. Заказчик</w:t>
      </w:r>
      <w:r w:rsidR="006A5A7C">
        <w:rPr>
          <w:rFonts w:ascii="PT Astra Serif" w:eastAsia="Times New Roman" w:hAnsi="PT Astra Serif" w:cs="Times New Roman"/>
          <w:sz w:val="24"/>
          <w:szCs w:val="24"/>
          <w:lang w:eastAsia="ru-RU"/>
        </w:rPr>
        <w:t xml:space="preserve"> </w:t>
      </w:r>
      <w:r w:rsidR="00B25FB1" w:rsidRPr="00175962">
        <w:rPr>
          <w:rFonts w:ascii="PT Astra Serif" w:eastAsia="Times New Roman" w:hAnsi="PT Astra Serif" w:cs="Times New Roman"/>
          <w:sz w:val="24"/>
          <w:szCs w:val="24"/>
          <w:lang w:eastAsia="ru-RU"/>
        </w:rPr>
        <w:t>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w:t>
      </w:r>
      <w:r w:rsidR="006A5A7C">
        <w:rPr>
          <w:rFonts w:ascii="PT Astra Serif" w:eastAsia="Times New Roman" w:hAnsi="PT Astra Serif" w:cs="Times New Roman"/>
          <w:sz w:val="24"/>
          <w:szCs w:val="24"/>
          <w:lang w:eastAsia="ru-RU"/>
        </w:rPr>
        <w:t xml:space="preserve"> </w:t>
      </w:r>
      <w:r w:rsidR="00B25FB1" w:rsidRPr="00175962">
        <w:rPr>
          <w:rFonts w:ascii="PT Astra Serif" w:eastAsia="Times New Roman" w:hAnsi="PT Astra Serif" w:cs="Times New Roman"/>
          <w:sz w:val="24"/>
          <w:szCs w:val="24"/>
          <w:lang w:eastAsia="ru-RU"/>
        </w:rPr>
        <w:t>и произвести повторную доставку товара после устранения замечаний.</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.11. При приемке товара Заказчик обязан провести экспертизу для проверки предоставленных поставщиком товаров,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Договоров, заключённых в соответствии с законодательством Российской Федерации.</w:t>
      </w:r>
    </w:p>
    <w:p w:rsidR="00B25FB1" w:rsidRPr="00175962" w:rsidRDefault="00B25FB1" w:rsidP="00B25FB1">
      <w:pPr>
        <w:spacing w:after="0" w:line="240" w:lineRule="auto"/>
        <w:ind w:firstLine="56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.12.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B25FB1" w:rsidRPr="00175962" w:rsidRDefault="00C50787" w:rsidP="00B25FB1">
      <w:pPr>
        <w:autoSpaceDE w:val="0"/>
        <w:autoSpaceDN w:val="0"/>
        <w:adjustRightInd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6</w:t>
      </w:r>
      <w:r w:rsidR="00B25FB1" w:rsidRPr="00175962">
        <w:rPr>
          <w:rFonts w:ascii="PT Astra Serif" w:eastAsia="Times New Roman" w:hAnsi="PT Astra Serif" w:cs="Times New Roman"/>
          <w:sz w:val="24"/>
          <w:szCs w:val="24"/>
          <w:lang w:eastAsia="ru-RU"/>
        </w:rPr>
        <w:t>.13. По решению Заказчика для приёмки товаров, поставляемых в соответствии с Договором, может создаваться приёмочная комиссия.</w:t>
      </w:r>
    </w:p>
    <w:p w:rsidR="00B25FB1" w:rsidRPr="00175962" w:rsidRDefault="00C50787" w:rsidP="00B25FB1">
      <w:pPr>
        <w:autoSpaceDE w:val="0"/>
        <w:autoSpaceDN w:val="0"/>
        <w:adjustRightInd w:val="0"/>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.14.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Договором.</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.15.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Договору, в срок, указанный в уведомлении, в пределах срока действия настоящего Договора.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.16.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B25FB1" w:rsidRPr="00175962" w:rsidRDefault="00C50787" w:rsidP="00B25FB1">
      <w:pPr>
        <w:widowControl w:val="0"/>
        <w:autoSpaceDE w:val="0"/>
        <w:autoSpaceDN w:val="0"/>
        <w:adjustRightInd w:val="0"/>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.17. Заказчик обязан в этот же срок проверить количество и качество принятого товара в порядке, установленном законом, иными правовыми актами, настоящим Договором или обычаями делового оборота, и о выявленных несоответствиях</w:t>
      </w:r>
      <w:r w:rsidR="00B25FB1" w:rsidRPr="00175962">
        <w:rPr>
          <w:rFonts w:ascii="PT Astra Serif" w:eastAsia="Times New Roman" w:hAnsi="PT Astra Serif" w:cs="Times New Roman"/>
          <w:color w:val="000001"/>
          <w:sz w:val="24"/>
          <w:szCs w:val="24"/>
          <w:lang w:eastAsia="ru-RU"/>
        </w:rPr>
        <w:t xml:space="preserve"> или недостатках товара незамедлительно письменно уведомить Поставщика.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.18.</w:t>
      </w:r>
      <w:r w:rsidR="00B25FB1" w:rsidRPr="00175962">
        <w:rPr>
          <w:rFonts w:ascii="PT Astra Serif" w:eastAsia="Times New Roman" w:hAnsi="PT Astra Serif" w:cs="Times New Roman"/>
          <w:sz w:val="24"/>
          <w:szCs w:val="24"/>
          <w:lang w:eastAsia="ru-RU"/>
        </w:rPr>
        <w:t xml:space="preserve"> Заказчик вправе не отказывать в приёмке результатов поставки товаров, предусмотренных Договором, в случае выявления несоответствия этих результатов условиям Договора, если выявленное несоответствие не препятствует приёмке результатов указанных товаров и устранено Поставщиком.</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.19. Допускается осуществление Заказчиком приёмки поставляемого Поставщиком товара на соответствие его количества, комплектности, объёма и качества требованиям, установленным в настоящем Договоре, по правилам, установленным Инструкциями о порядке приёмки продукции производственно-технического назначения и товаров народного потребления по количеству и качеству, утверждённых постановлениями Госарбитража при   Совете   Министров   СССР   от   15.06.1965 г.  № П-6   и от 25.04.1966 г.  № П-7 (с изменениями на 22.10.1997 г.), в части, не противоречащей гражданскому законодательству.</w:t>
      </w:r>
    </w:p>
    <w:p w:rsidR="00B25FB1" w:rsidRPr="00175962" w:rsidRDefault="00C50787" w:rsidP="00B25FB1">
      <w:pPr>
        <w:widowControl w:val="0"/>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.20. Поставляемый товар должен быть упакован с учётом его специфических свойств и особенностей таким образом, чтобы при обычных мерах обращения обеспечивалась его сохранность при транспортировке и хранении, маркировка товара должна соответствовать требованиям нормативных документов. Упаковка не должна содержать вмятин, порезов, следов вскрытия или иных потерь товарного вида. Маркировка и оформление товара должны соответствовать требованиям нормативных документов.</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.21. Приёмка товара по качеству, соответствию техническим параметрам, проводится в момент его распаковки. В случае обнаружения внутритарного брака и (или) некомплектности составляется акт выявленных недостатков приёмки товара. Претензии по количеству мест могут быть заявлены Заказчиком в течение 3 (трёх) дней с момента его поставки, по количеству единиц товара в каждом месте, бою, браку, недостаче, нарушению целостности упаковки, маркировке и иной потере товарного вида – в течение 10 (десяти) дней с момента получения товара, по качеству товара – в течение всего срока его годности, при соблюдении Заказчиком</w:t>
      </w:r>
      <w:r w:rsidR="006A5A7C">
        <w:rPr>
          <w:rFonts w:ascii="PT Astra Serif" w:eastAsia="Times New Roman" w:hAnsi="PT Astra Serif" w:cs="Times New Roman"/>
          <w:color w:val="000001"/>
          <w:sz w:val="24"/>
          <w:szCs w:val="24"/>
          <w:lang w:eastAsia="ru-RU"/>
        </w:rPr>
        <w:t xml:space="preserve"> </w:t>
      </w:r>
      <w:r w:rsidR="00B25FB1" w:rsidRPr="00175962">
        <w:rPr>
          <w:rFonts w:ascii="PT Astra Serif" w:eastAsia="Times New Roman" w:hAnsi="PT Astra Serif" w:cs="Times New Roman"/>
          <w:color w:val="000001"/>
          <w:sz w:val="24"/>
          <w:szCs w:val="24"/>
          <w:lang w:eastAsia="ru-RU"/>
        </w:rPr>
        <w:t>требуемых условий хранения.</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.22.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течение 10 (десяти) календарных дней, если актом приёмки не установлен меньший срок. Расходы, связанные с заменой, доукомплектованием и (или) устранением брака, несёт Поставщик.</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lastRenderedPageBreak/>
        <w:t>6</w:t>
      </w:r>
      <w:r w:rsidR="00B25FB1" w:rsidRPr="00175962">
        <w:rPr>
          <w:rFonts w:ascii="PT Astra Serif" w:eastAsia="Times New Roman" w:hAnsi="PT Astra Serif" w:cs="Times New Roman"/>
          <w:color w:val="000001"/>
          <w:sz w:val="24"/>
          <w:szCs w:val="24"/>
          <w:lang w:eastAsia="ru-RU"/>
        </w:rPr>
        <w:t>.23. Риски случайной гибели, порчи или утраты товара лежат на Поставщике до передачи товара Заказчику.</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.24. Факт доставки товара Заказчику подтверждается товарной накладной на соответствующую партию товара.</w:t>
      </w:r>
    </w:p>
    <w:p w:rsidR="00B25FB1" w:rsidRPr="00175962"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.25. После завершения поставки товара Стороны оформляют акт сверки взаимных расчётов.</w:t>
      </w:r>
    </w:p>
    <w:p w:rsidR="00B25FB1" w:rsidRDefault="00C50787" w:rsidP="00B25FB1">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6</w:t>
      </w:r>
      <w:r w:rsidR="00B25FB1" w:rsidRPr="00175962">
        <w:rPr>
          <w:rFonts w:ascii="PT Astra Serif" w:eastAsia="Times New Roman" w:hAnsi="PT Astra Serif" w:cs="Times New Roman"/>
          <w:color w:val="000001"/>
          <w:sz w:val="24"/>
          <w:szCs w:val="24"/>
          <w:lang w:eastAsia="ru-RU"/>
        </w:rPr>
        <w:t>.26. Заказчик осуществляет оплату поставленного товара в порядке, установленном настоящим Договором.</w:t>
      </w:r>
    </w:p>
    <w:p w:rsidR="008C024B" w:rsidRDefault="008D2045" w:rsidP="00907D93">
      <w:pPr>
        <w:spacing w:after="0" w:line="240" w:lineRule="auto"/>
        <w:ind w:firstLine="560"/>
        <w:jc w:val="both"/>
        <w:rPr>
          <w:rFonts w:ascii="PT Astra Serif" w:eastAsia="Times New Roman" w:hAnsi="PT Astra Serif" w:cs="Times New Roman"/>
          <w:color w:val="000001"/>
          <w:sz w:val="24"/>
          <w:szCs w:val="24"/>
          <w:lang w:eastAsia="ru-RU"/>
        </w:rPr>
      </w:pPr>
      <w:r>
        <w:rPr>
          <w:rFonts w:ascii="PT Astra Serif" w:eastAsia="Times New Roman" w:hAnsi="PT Astra Serif" w:cs="Times New Roman"/>
          <w:color w:val="000001"/>
          <w:sz w:val="24"/>
          <w:szCs w:val="24"/>
          <w:lang w:eastAsia="ru-RU"/>
        </w:rPr>
        <w:t xml:space="preserve">6.27. </w:t>
      </w:r>
      <w:r w:rsidRPr="008D2045">
        <w:rPr>
          <w:rFonts w:ascii="PT Astra Serif" w:eastAsia="Times New Roman" w:hAnsi="PT Astra Serif" w:cs="Times New Roman"/>
          <w:color w:val="000001"/>
          <w:sz w:val="24"/>
          <w:szCs w:val="24"/>
          <w:lang w:eastAsia="ru-RU"/>
        </w:rPr>
        <w:t>При отсутствии претензий, расхождений Заказчик осуществляет приемку Товара по Акту приемки (ф.0510452) без участия представителя Поставщика, при этом Акт приемки утверждается без подписи Поставщика и при необходимости скан-копия Акта приемки направляется Поставщику.</w:t>
      </w:r>
    </w:p>
    <w:p w:rsidR="00F96ED8" w:rsidRPr="00175962" w:rsidRDefault="00F96ED8" w:rsidP="00907D93">
      <w:pPr>
        <w:spacing w:after="0" w:line="240" w:lineRule="auto"/>
        <w:ind w:firstLine="560"/>
        <w:jc w:val="both"/>
        <w:rPr>
          <w:rFonts w:ascii="PT Astra Serif" w:eastAsia="Times New Roman" w:hAnsi="PT Astra Serif" w:cs="Times New Roman"/>
          <w:color w:val="000001"/>
          <w:sz w:val="24"/>
          <w:szCs w:val="24"/>
          <w:lang w:eastAsia="ru-RU"/>
        </w:rPr>
      </w:pPr>
    </w:p>
    <w:p w:rsidR="00B25FB1" w:rsidRPr="00175962" w:rsidRDefault="00C50787" w:rsidP="00B25FB1">
      <w:pPr>
        <w:spacing w:after="0" w:line="240" w:lineRule="auto"/>
        <w:ind w:firstLine="560"/>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7</w:t>
      </w:r>
      <w:r w:rsidR="00B25FB1" w:rsidRPr="00175962">
        <w:rPr>
          <w:rFonts w:ascii="PT Astra Serif" w:eastAsia="Times New Roman" w:hAnsi="PT Astra Serif" w:cs="Times New Roman"/>
          <w:b/>
          <w:bCs/>
          <w:sz w:val="24"/>
          <w:szCs w:val="24"/>
          <w:lang w:eastAsia="ru-RU"/>
        </w:rPr>
        <w:t>. Маркировка и упаковка</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.1. Тара и упаковка товара должны соответствовать требованиям, предъявляемым к ним действующими нормативами и обеспечивать сохранность товара и его составных частей и комплектующих при транспортировке, погрузке-разгрузке, хранении в условиях действующих климатических условий (дождь, снег, град, пониженные и высокие температуры и т.д.).</w:t>
      </w:r>
    </w:p>
    <w:p w:rsidR="00B25FB1" w:rsidRPr="00175962" w:rsidRDefault="00C50787" w:rsidP="00B25FB1">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.2.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w:t>
      </w:r>
    </w:p>
    <w:p w:rsidR="00614E78" w:rsidRDefault="00C50787" w:rsidP="00907D93">
      <w:pPr>
        <w:spacing w:after="0" w:line="240" w:lineRule="auto"/>
        <w:ind w:firstLine="56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B25FB1" w:rsidRPr="00175962">
        <w:rPr>
          <w:rFonts w:ascii="PT Astra Serif" w:eastAsia="Times New Roman" w:hAnsi="PT Astra Serif" w:cs="Times New Roman"/>
          <w:sz w:val="24"/>
          <w:szCs w:val="24"/>
          <w:lang w:eastAsia="ru-RU"/>
        </w:rPr>
        <w:t>.3. Упаковку и маркировку обеспечивает Поставщик.</w:t>
      </w:r>
    </w:p>
    <w:p w:rsidR="00F96ED8" w:rsidRDefault="00F96ED8" w:rsidP="00907D93">
      <w:pPr>
        <w:spacing w:after="0" w:line="240" w:lineRule="auto"/>
        <w:ind w:firstLine="560"/>
        <w:jc w:val="both"/>
        <w:rPr>
          <w:rFonts w:ascii="PT Astra Serif" w:eastAsia="Times New Roman" w:hAnsi="PT Astra Serif" w:cs="Times New Roman"/>
          <w:sz w:val="24"/>
          <w:szCs w:val="24"/>
          <w:lang w:eastAsia="ru-RU"/>
        </w:rPr>
      </w:pPr>
    </w:p>
    <w:p w:rsidR="00B25FB1" w:rsidRPr="00175962" w:rsidRDefault="00614E78" w:rsidP="006A5A7C">
      <w:pPr>
        <w:pStyle w:val="a9"/>
        <w:jc w:val="center"/>
        <w:rPr>
          <w:rFonts w:ascii="PT Astra Serif" w:hAnsi="PT Astra Serif"/>
          <w:b/>
          <w:bCs/>
          <w:lang w:eastAsia="ru-RU"/>
        </w:rPr>
      </w:pPr>
      <w:r>
        <w:rPr>
          <w:b/>
        </w:rPr>
        <w:t>8</w:t>
      </w:r>
      <w:r w:rsidR="00B25FB1" w:rsidRPr="00175962">
        <w:rPr>
          <w:rFonts w:ascii="PT Astra Serif" w:hAnsi="PT Astra Serif"/>
          <w:b/>
          <w:bCs/>
          <w:lang w:eastAsia="ru-RU"/>
        </w:rPr>
        <w:t>. Ответственность Сторон</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8.1.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 xml:space="preserve">8.3.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а) 1000 рублей, если цена Договора не превышает 3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б) 5000 рублей, если цена Договора составляет от 3 млн. рублей до 50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в) 10000 рублей, если цена договора составляет от 50 млн. рублей до 100 млн. рублей (включительно);</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г) 100000 рублей, если цена договора превышает 100 млн. рублей.</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 xml:space="preserve">8.6. В случае просрочки исполнения поставщиком обязательств (в том числе гарантийного обязательства), предусмотренных договором, а также в иных случаях </w:t>
      </w:r>
      <w:r w:rsidRPr="00D52694">
        <w:rPr>
          <w:rFonts w:ascii="PT Astra Serif" w:eastAsia="Times New Roman" w:hAnsi="PT Astra Serif" w:cs="Times New Roman"/>
          <w:color w:val="000001"/>
          <w:sz w:val="24"/>
          <w:szCs w:val="24"/>
          <w:lang w:eastAsia="ru-RU"/>
        </w:rPr>
        <w:lastRenderedPageBreak/>
        <w:t>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52694" w:rsidRPr="00D52694" w:rsidRDefault="00D52694" w:rsidP="00D52694">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8.7.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051C63" w:rsidRPr="00C8252F" w:rsidRDefault="00D52694" w:rsidP="00051C63">
      <w:pPr>
        <w:spacing w:after="0" w:line="240" w:lineRule="auto"/>
        <w:ind w:firstLine="709"/>
        <w:jc w:val="both"/>
        <w:rPr>
          <w:rFonts w:ascii="PT Astra Serif" w:eastAsia="Calibri" w:hAnsi="PT Astra Serif" w:cs="Times New Roman"/>
          <w:sz w:val="24"/>
          <w:szCs w:val="24"/>
        </w:rPr>
      </w:pPr>
      <w:r w:rsidRPr="00D52694">
        <w:rPr>
          <w:rFonts w:ascii="PT Astra Serif" w:eastAsia="Times New Roman" w:hAnsi="PT Astra Serif" w:cs="Times New Roman"/>
          <w:color w:val="000001"/>
          <w:sz w:val="24"/>
          <w:szCs w:val="24"/>
          <w:lang w:eastAsia="ru-RU"/>
        </w:rPr>
        <w:t xml:space="preserve">8.8. </w:t>
      </w:r>
      <w:r w:rsidR="00051C63" w:rsidRPr="00C8252F">
        <w:rPr>
          <w:rFonts w:ascii="PT Astra Serif" w:eastAsia="Calibri" w:hAnsi="PT Astra Serif" w:cs="Times New Roman"/>
          <w:sz w:val="24"/>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а) 10 процентов цены договора (этапа) в случае, если цена договора (этапа) не превышает 3 млн. рублей;</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г) 0,5 процента цены договора (этапа) в случае, если цена договора (этапа) составляет от 100 млн. рублей до 500 млн.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051C63" w:rsidRPr="00C8252F" w:rsidRDefault="00051C63" w:rsidP="00051C63">
      <w:pPr>
        <w:spacing w:after="0" w:line="240" w:lineRule="auto"/>
        <w:ind w:firstLine="709"/>
        <w:jc w:val="both"/>
        <w:rPr>
          <w:rFonts w:ascii="PT Astra Serif" w:eastAsia="Calibri" w:hAnsi="PT Astra Serif" w:cs="Times New Roman"/>
          <w:sz w:val="24"/>
          <w:szCs w:val="24"/>
        </w:rPr>
      </w:pPr>
      <w:r w:rsidRPr="00C8252F">
        <w:rPr>
          <w:rFonts w:ascii="PT Astra Serif" w:eastAsia="Calibri" w:hAnsi="PT Astra Serif" w:cs="Times New Roman"/>
          <w:sz w:val="24"/>
          <w:szCs w:val="24"/>
        </w:rPr>
        <w:t>и) 0,1 процента цены договора (этапа) в случае, если цена договора (этапа) превышает 10 млрд. рублей.</w:t>
      </w:r>
    </w:p>
    <w:p w:rsidR="00D52694" w:rsidRPr="00D52694" w:rsidRDefault="00D52694" w:rsidP="00051C63">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A5A7C" w:rsidRDefault="00D52694" w:rsidP="00907D93">
      <w:pPr>
        <w:spacing w:after="0" w:line="240" w:lineRule="auto"/>
        <w:ind w:firstLine="560"/>
        <w:jc w:val="both"/>
        <w:rPr>
          <w:rFonts w:ascii="PT Astra Serif" w:eastAsia="Times New Roman" w:hAnsi="PT Astra Serif" w:cs="Times New Roman"/>
          <w:color w:val="000001"/>
          <w:sz w:val="24"/>
          <w:szCs w:val="24"/>
          <w:lang w:eastAsia="ru-RU"/>
        </w:rPr>
      </w:pPr>
      <w:r w:rsidRPr="00D52694">
        <w:rPr>
          <w:rFonts w:ascii="PT Astra Serif" w:eastAsia="Times New Roman" w:hAnsi="PT Astra Serif" w:cs="Times New Roman"/>
          <w:color w:val="000001"/>
          <w:sz w:val="24"/>
          <w:szCs w:val="24"/>
          <w:lang w:eastAsia="ru-RU"/>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96ED8" w:rsidRPr="00907D93" w:rsidRDefault="00F96ED8" w:rsidP="00907D93">
      <w:pPr>
        <w:spacing w:after="0" w:line="240" w:lineRule="auto"/>
        <w:ind w:firstLine="560"/>
        <w:jc w:val="both"/>
        <w:rPr>
          <w:rFonts w:ascii="PT Astra Serif" w:eastAsia="Times New Roman" w:hAnsi="PT Astra Serif" w:cs="Times New Roman"/>
          <w:color w:val="000001"/>
          <w:sz w:val="24"/>
          <w:szCs w:val="24"/>
          <w:lang w:eastAsia="ru-RU"/>
        </w:rPr>
      </w:pPr>
    </w:p>
    <w:p w:rsidR="00B25FB1" w:rsidRPr="00175962" w:rsidRDefault="00614E78" w:rsidP="00B25FB1">
      <w:pPr>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9</w:t>
      </w:r>
      <w:r w:rsidR="00B25FB1" w:rsidRPr="00175962">
        <w:rPr>
          <w:rFonts w:ascii="PT Astra Serif" w:eastAsia="Times New Roman" w:hAnsi="PT Astra Serif" w:cs="Times New Roman"/>
          <w:b/>
          <w:sz w:val="24"/>
          <w:szCs w:val="24"/>
        </w:rPr>
        <w:t>. Споры и разногласия</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w:t>
      </w:r>
      <w:r w:rsidR="00B25FB1" w:rsidRPr="00175962">
        <w:rPr>
          <w:rFonts w:ascii="PT Astra Serif" w:eastAsia="Times New Roman" w:hAnsi="PT Astra Serif" w:cs="Times New Roman"/>
          <w:sz w:val="24"/>
          <w:szCs w:val="24"/>
          <w:lang w:eastAsia="ru-RU"/>
        </w:rPr>
        <w:t>.1. Все споры и разногласия в связи с исполнением Договора, разрешаются путём переговоров. Если по результатам переговоров Стороны не приходят к согласию, дело передаётся на рассмотрение в Арбитражный суд Ульяновской области.</w:t>
      </w:r>
    </w:p>
    <w:p w:rsidR="008C024B"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w:t>
      </w:r>
      <w:r w:rsidR="00B25FB1" w:rsidRPr="00175962">
        <w:rPr>
          <w:rFonts w:ascii="PT Astra Serif" w:eastAsia="Times New Roman" w:hAnsi="PT Astra Serif" w:cs="Times New Roman"/>
          <w:sz w:val="24"/>
          <w:szCs w:val="24"/>
          <w:lang w:eastAsia="ru-RU"/>
        </w:rPr>
        <w:t>.2. Срок рассмотрения претензии: в течение 10 календарных дней со дня получения письменной претензии.</w:t>
      </w:r>
    </w:p>
    <w:p w:rsidR="00F96ED8" w:rsidRPr="00175962"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10</w:t>
      </w:r>
      <w:r w:rsidR="00B25FB1" w:rsidRPr="00175962">
        <w:rPr>
          <w:rFonts w:ascii="PT Astra Serif" w:eastAsia="Times New Roman" w:hAnsi="PT Astra Serif" w:cs="Times New Roman"/>
          <w:b/>
          <w:sz w:val="24"/>
          <w:szCs w:val="24"/>
          <w:lang w:eastAsia="ru-RU"/>
        </w:rPr>
        <w:t>. Исключительные права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w:t>
      </w:r>
      <w:r w:rsidR="00B25FB1" w:rsidRPr="00175962">
        <w:rPr>
          <w:rFonts w:ascii="PT Astra Serif" w:eastAsia="Times New Roman" w:hAnsi="PT Astra Serif" w:cs="Times New Roman"/>
          <w:sz w:val="24"/>
          <w:szCs w:val="24"/>
          <w:lang w:eastAsia="ru-RU"/>
        </w:rPr>
        <w:t>.1.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8C024B"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10</w:t>
      </w:r>
      <w:r w:rsidR="00B25FB1" w:rsidRPr="00175962">
        <w:rPr>
          <w:rFonts w:ascii="PT Astra Serif" w:eastAsia="Times New Roman" w:hAnsi="PT Astra Serif" w:cs="Times New Roman"/>
          <w:sz w:val="24"/>
          <w:szCs w:val="24"/>
          <w:lang w:eastAsia="ru-RU"/>
        </w:rPr>
        <w:t>.2. Все убытки, понесённые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F96ED8" w:rsidRPr="00175962"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11</w:t>
      </w:r>
      <w:r w:rsidR="00B25FB1" w:rsidRPr="00175962">
        <w:rPr>
          <w:rFonts w:ascii="PT Astra Serif" w:eastAsia="Times New Roman" w:hAnsi="PT Astra Serif" w:cs="Times New Roman"/>
          <w:b/>
          <w:sz w:val="24"/>
          <w:szCs w:val="24"/>
          <w:lang w:eastAsia="ru-RU"/>
        </w:rPr>
        <w:t>. Обстоятельства непреодолимой силы</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 xml:space="preserve">.3.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rsidR="008C024B" w:rsidRPr="00175962"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r w:rsidR="00B25FB1" w:rsidRPr="00175962">
        <w:rPr>
          <w:rFonts w:ascii="PT Astra Serif" w:eastAsia="Times New Roman" w:hAnsi="PT Astra Serif" w:cs="Times New Roman"/>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rsidR="00C530A6" w:rsidRDefault="00C530A6" w:rsidP="00B25FB1">
      <w:pPr>
        <w:spacing w:after="0" w:line="240" w:lineRule="auto"/>
        <w:ind w:firstLine="540"/>
        <w:jc w:val="center"/>
        <w:rPr>
          <w:rFonts w:ascii="PT Astra Serif" w:eastAsia="Times New Roman" w:hAnsi="PT Astra Serif" w:cs="Times New Roman"/>
          <w:b/>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12</w:t>
      </w:r>
      <w:r w:rsidR="00B25FB1" w:rsidRPr="00175962">
        <w:rPr>
          <w:rFonts w:ascii="PT Astra Serif" w:eastAsia="Times New Roman" w:hAnsi="PT Astra Serif" w:cs="Times New Roman"/>
          <w:b/>
          <w:sz w:val="24"/>
          <w:szCs w:val="24"/>
          <w:lang w:eastAsia="ru-RU"/>
        </w:rPr>
        <w:t>. Срок действия и порядок расторжения Договора</w:t>
      </w:r>
    </w:p>
    <w:p w:rsidR="00B25FB1" w:rsidRPr="00175962" w:rsidRDefault="009C59CF"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w:t>
      </w:r>
      <w:r w:rsidR="00614E78">
        <w:rPr>
          <w:rFonts w:ascii="PT Astra Serif" w:eastAsia="Times New Roman" w:hAnsi="PT Astra Serif" w:cs="Times New Roman"/>
          <w:sz w:val="24"/>
          <w:szCs w:val="24"/>
          <w:lang w:eastAsia="ru-RU"/>
        </w:rPr>
        <w:t>2</w:t>
      </w:r>
      <w:r w:rsidR="00B25FB1" w:rsidRPr="00175962">
        <w:rPr>
          <w:rFonts w:ascii="PT Astra Serif" w:eastAsia="Times New Roman" w:hAnsi="PT Astra Serif" w:cs="Times New Roman"/>
          <w:sz w:val="24"/>
          <w:szCs w:val="24"/>
          <w:lang w:eastAsia="ru-RU"/>
        </w:rPr>
        <w:t>.1. Настоящий Договор вступает в силу с момента подписани</w:t>
      </w:r>
      <w:r w:rsidR="001E56EA" w:rsidRPr="00175962">
        <w:rPr>
          <w:rFonts w:ascii="PT Astra Serif" w:eastAsia="Times New Roman" w:hAnsi="PT Astra Serif" w:cs="Times New Roman"/>
          <w:sz w:val="24"/>
          <w:szCs w:val="24"/>
          <w:lang w:eastAsia="ru-RU"/>
        </w:rPr>
        <w:t xml:space="preserve">я и действует до </w:t>
      </w:r>
      <w:r w:rsidR="005808F7">
        <w:rPr>
          <w:rFonts w:ascii="PT Astra Serif" w:eastAsia="Times New Roman" w:hAnsi="PT Astra Serif" w:cs="Times New Roman"/>
          <w:sz w:val="24"/>
          <w:szCs w:val="24"/>
          <w:lang w:eastAsia="ru-RU"/>
        </w:rPr>
        <w:t>31</w:t>
      </w:r>
      <w:r w:rsidR="001E56EA" w:rsidRPr="00175962">
        <w:rPr>
          <w:rFonts w:ascii="PT Astra Serif" w:eastAsia="Times New Roman" w:hAnsi="PT Astra Serif" w:cs="Times New Roman"/>
          <w:sz w:val="24"/>
          <w:szCs w:val="24"/>
          <w:lang w:eastAsia="ru-RU"/>
        </w:rPr>
        <w:t xml:space="preserve"> декабря 202</w:t>
      </w:r>
      <w:r w:rsidR="0004751C">
        <w:rPr>
          <w:rFonts w:ascii="PT Astra Serif" w:eastAsia="Times New Roman" w:hAnsi="PT Astra Serif" w:cs="Times New Roman"/>
          <w:sz w:val="24"/>
          <w:szCs w:val="24"/>
          <w:lang w:eastAsia="ru-RU"/>
        </w:rPr>
        <w:t>6</w:t>
      </w:r>
      <w:r w:rsidR="00B25FB1" w:rsidRPr="00175962">
        <w:rPr>
          <w:rFonts w:ascii="PT Astra Serif" w:eastAsia="Times New Roman" w:hAnsi="PT Astra Serif" w:cs="Times New Roman"/>
          <w:sz w:val="24"/>
          <w:szCs w:val="24"/>
          <w:lang w:eastAsia="ru-RU"/>
        </w:rPr>
        <w:t xml:space="preserve"> года.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.2. Расторжение настоящего Договора допускается по соглашению Сторон, по решению суда, в случае одностороннего отказа Стороны Договора от его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отказ Поставщика передать Заказчику Товар или принадлежности к нему (пункт 1 статьи 463, абзац второй статьи 464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невыполнение Поставщиком в разумный срок требования Заказчика о доукомплектовании Товара (пункт 1 статьи 480 ГК РФ);</w:t>
      </w:r>
    </w:p>
    <w:p w:rsidR="00B25FB1" w:rsidRPr="00175962" w:rsidRDefault="00B25FB1" w:rsidP="00B25FB1">
      <w:pPr>
        <w:spacing w:after="0" w:line="240" w:lineRule="auto"/>
        <w:ind w:firstLine="540"/>
        <w:jc w:val="both"/>
        <w:rPr>
          <w:rFonts w:ascii="PT Astra Serif" w:eastAsia="Times New Roman" w:hAnsi="PT Astra Serif" w:cs="Times New Roman"/>
          <w:sz w:val="24"/>
          <w:szCs w:val="24"/>
          <w:lang w:eastAsia="ru-RU"/>
        </w:rPr>
      </w:pPr>
      <w:r w:rsidRPr="00175962">
        <w:rPr>
          <w:rFonts w:ascii="PT Astra Serif" w:eastAsia="Times New Roman" w:hAnsi="PT Astra Serif" w:cs="Times New Roman"/>
          <w:sz w:val="24"/>
          <w:szCs w:val="24"/>
          <w:lang w:eastAsia="ru-RU"/>
        </w:rPr>
        <w:t>неоднократное нарушение Поставщиком сроков поставки Товаров (пункт 2 статьи 523 ГК РФ).</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.3. Возможность одностороннего отказа от исполнения Договора предусматривается в соответствии с положениями ст. 95 Закона о контрактной системе.</w:t>
      </w:r>
    </w:p>
    <w:p w:rsidR="00614E78" w:rsidRDefault="00614E78" w:rsidP="00907D93">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12</w:t>
      </w:r>
      <w:r w:rsidR="00B25FB1" w:rsidRPr="00175962">
        <w:rPr>
          <w:rFonts w:ascii="PT Astra Serif" w:eastAsia="Times New Roman" w:hAnsi="PT Astra Serif" w:cs="Times New Roman"/>
          <w:sz w:val="24"/>
          <w:szCs w:val="24"/>
          <w:lang w:eastAsia="ru-RU"/>
        </w:rPr>
        <w:t xml:space="preserve">.4. Сторона, решившая расторгнуть настоящий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 </w:t>
      </w:r>
    </w:p>
    <w:p w:rsidR="00F96ED8" w:rsidRPr="00907D93" w:rsidRDefault="00F96ED8" w:rsidP="00907D93">
      <w:pPr>
        <w:spacing w:after="0" w:line="240" w:lineRule="auto"/>
        <w:ind w:firstLine="540"/>
        <w:jc w:val="both"/>
        <w:rPr>
          <w:rFonts w:ascii="PT Astra Serif" w:eastAsia="Times New Roman" w:hAnsi="PT Astra Serif" w:cs="Times New Roman"/>
          <w:sz w:val="24"/>
          <w:szCs w:val="24"/>
          <w:lang w:eastAsia="ru-RU"/>
        </w:rPr>
      </w:pPr>
    </w:p>
    <w:p w:rsidR="00B25FB1" w:rsidRPr="00175962" w:rsidRDefault="00614E78" w:rsidP="00B25FB1">
      <w:pPr>
        <w:spacing w:after="0" w:line="240" w:lineRule="auto"/>
        <w:ind w:firstLine="540"/>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w:t>
      </w:r>
      <w:r w:rsidR="00B25FB1" w:rsidRPr="00175962">
        <w:rPr>
          <w:rFonts w:ascii="PT Astra Serif" w:eastAsia="Times New Roman" w:hAnsi="PT Astra Serif" w:cs="Times New Roman"/>
          <w:b/>
          <w:sz w:val="24"/>
          <w:szCs w:val="24"/>
          <w:lang w:eastAsia="ru-RU"/>
        </w:rPr>
        <w:t>. Дополнительные условия и заключительные положения</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.1. Во всем, что не предусмотрено Договором, Стороны руководствуются законодательством Российской Федерации.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.2. Существенными являются условия о предмете настоящего Договора, о сроке поставки Товара, о гарантии качества Товара.</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13</w:t>
      </w:r>
      <w:r w:rsidR="00B25FB1" w:rsidRPr="00175962">
        <w:rPr>
          <w:rFonts w:ascii="PT Astra Serif" w:eastAsia="Times New Roman" w:hAnsi="PT Astra Serif" w:cs="Times New Roman"/>
          <w:sz w:val="24"/>
          <w:szCs w:val="24"/>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.4. Изменение существенных условий Договора не допускается, за исключением случаев, предусмотренных статьей 95 Закона о контрактной системе.</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.5. Ни одна из Сторон не вправе без предварительного письменного согласия другой Стороны уступить или передать свои права и обязательства по настоящему Договору третьим лицам.</w:t>
      </w:r>
    </w:p>
    <w:p w:rsidR="00B25FB1" w:rsidRPr="00175962" w:rsidRDefault="00614E78" w:rsidP="00B25FB1">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 xml:space="preserve">.6. Стороны обязаны информировать друг друга обо всех изменениях, произошедших в сведениях, указанных в разделе 14 Договора,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rsidR="001E56EA" w:rsidRDefault="00614E78" w:rsidP="008D2045">
      <w:pPr>
        <w:spacing w:after="0" w:line="240" w:lineRule="auto"/>
        <w:ind w:firstLine="540"/>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w:t>
      </w:r>
      <w:r w:rsidR="00B25FB1" w:rsidRPr="00175962">
        <w:rPr>
          <w:rFonts w:ascii="PT Astra Serif" w:eastAsia="Times New Roman" w:hAnsi="PT Astra Serif" w:cs="Times New Roman"/>
          <w:sz w:val="24"/>
          <w:szCs w:val="24"/>
          <w:lang w:eastAsia="ru-RU"/>
        </w:rPr>
        <w:t xml:space="preserve">.7. </w:t>
      </w:r>
      <w:r w:rsidRPr="00614E78">
        <w:rPr>
          <w:rFonts w:ascii="PT Astra Serif" w:eastAsia="Times New Roman" w:hAnsi="PT Astra Serif" w:cs="Times New Roman"/>
          <w:sz w:val="24"/>
          <w:szCs w:val="24"/>
          <w:lang w:eastAsia="ru-RU"/>
        </w:rPr>
        <w:t>Договор составлен в форме электронного документа, подписанного усиленным</w:t>
      </w:r>
      <w:r w:rsidR="006A5A7C">
        <w:rPr>
          <w:rFonts w:ascii="PT Astra Serif" w:eastAsia="Times New Roman" w:hAnsi="PT Astra Serif" w:cs="Times New Roman"/>
          <w:sz w:val="24"/>
          <w:szCs w:val="24"/>
          <w:lang w:eastAsia="ru-RU"/>
        </w:rPr>
        <w:t>и электронными подписями Сторон</w:t>
      </w:r>
      <w:r w:rsidRPr="00614E78">
        <w:rPr>
          <w:rFonts w:ascii="PT Astra Serif" w:eastAsia="Times New Roman" w:hAnsi="PT Astra Serif" w:cs="Times New Roman"/>
          <w:sz w:val="24"/>
          <w:szCs w:val="24"/>
          <w:lang w:eastAsia="ru-RU"/>
        </w:rPr>
        <w:t>. По обоюдному согласию Стороны также вправе дополнительно оформить Договор в письменной форме в двух экземплярах, один – для Поставщика, второй – для Заказчика.</w:t>
      </w:r>
    </w:p>
    <w:p w:rsidR="00F96ED8" w:rsidRPr="00175962" w:rsidRDefault="00F96ED8" w:rsidP="008D2045">
      <w:pPr>
        <w:spacing w:after="0" w:line="240" w:lineRule="auto"/>
        <w:ind w:firstLine="540"/>
        <w:jc w:val="both"/>
        <w:rPr>
          <w:rFonts w:ascii="PT Astra Serif" w:eastAsia="Times New Roman" w:hAnsi="PT Astra Serif" w:cs="Times New Roman"/>
          <w:sz w:val="24"/>
          <w:szCs w:val="24"/>
          <w:lang w:eastAsia="ru-RU"/>
        </w:rPr>
      </w:pPr>
    </w:p>
    <w:p w:rsidR="009C77A9" w:rsidRPr="00175962" w:rsidRDefault="009C77A9" w:rsidP="009C77A9">
      <w:pPr>
        <w:widowControl w:val="0"/>
        <w:spacing w:after="0" w:line="240" w:lineRule="auto"/>
        <w:jc w:val="center"/>
        <w:rPr>
          <w:rFonts w:ascii="PT Astra Serif" w:eastAsia="Calibri" w:hAnsi="PT Astra Serif" w:cs="Times New Roman"/>
          <w:b/>
          <w:sz w:val="24"/>
          <w:szCs w:val="24"/>
        </w:rPr>
      </w:pPr>
      <w:r w:rsidRPr="00175962">
        <w:rPr>
          <w:rFonts w:ascii="PT Astra Serif" w:eastAsia="Calibri" w:hAnsi="PT Astra Serif" w:cs="Times New Roman"/>
          <w:b/>
          <w:sz w:val="24"/>
          <w:szCs w:val="24"/>
        </w:rPr>
        <w:t>1</w:t>
      </w:r>
      <w:r w:rsidR="00C50787">
        <w:rPr>
          <w:rFonts w:ascii="PT Astra Serif" w:eastAsia="Calibri" w:hAnsi="PT Astra Serif" w:cs="Times New Roman"/>
          <w:b/>
          <w:sz w:val="24"/>
          <w:szCs w:val="24"/>
        </w:rPr>
        <w:t>4</w:t>
      </w:r>
      <w:r w:rsidRPr="00175962">
        <w:rPr>
          <w:rFonts w:ascii="PT Astra Serif" w:eastAsia="Calibri" w:hAnsi="PT Astra Serif" w:cs="Times New Roman"/>
          <w:b/>
          <w:sz w:val="24"/>
          <w:szCs w:val="24"/>
        </w:rPr>
        <w:t>. Реквизиты и подписи Сторон</w:t>
      </w:r>
    </w:p>
    <w:tbl>
      <w:tblPr>
        <w:tblW w:w="4934" w:type="pct"/>
        <w:tblInd w:w="-284" w:type="dxa"/>
        <w:tblLook w:val="01E0" w:firstRow="1" w:lastRow="1" w:firstColumn="1" w:lastColumn="1" w:noHBand="0" w:noVBand="0"/>
      </w:tblPr>
      <w:tblGrid>
        <w:gridCol w:w="4881"/>
        <w:gridCol w:w="4843"/>
      </w:tblGrid>
      <w:tr w:rsidR="009C77A9" w:rsidRPr="00175962" w:rsidTr="00AF59DB">
        <w:tc>
          <w:tcPr>
            <w:tcW w:w="2608" w:type="pct"/>
          </w:tcPr>
          <w:p w:rsidR="009C77A9" w:rsidRPr="00175962" w:rsidRDefault="009C77A9" w:rsidP="008B3C31">
            <w:pPr>
              <w:widowControl w:val="0"/>
              <w:snapToGrid w:val="0"/>
              <w:spacing w:after="0" w:line="240" w:lineRule="auto"/>
              <w:rPr>
                <w:rFonts w:ascii="PT Astra Serif" w:eastAsia="Calibri" w:hAnsi="PT Astra Serif" w:cs="Times New Roman"/>
                <w:caps/>
                <w:color w:val="000001"/>
                <w:sz w:val="24"/>
                <w:szCs w:val="24"/>
              </w:rPr>
            </w:pPr>
            <w:r w:rsidRPr="00175962">
              <w:rPr>
                <w:rFonts w:ascii="PT Astra Serif" w:eastAsia="Calibri" w:hAnsi="PT Astra Serif" w:cs="Times New Roman"/>
                <w:sz w:val="24"/>
                <w:szCs w:val="24"/>
              </w:rPr>
              <w:t>Заказчик</w:t>
            </w:r>
            <w:r w:rsidRPr="00175962">
              <w:rPr>
                <w:rFonts w:ascii="PT Astra Serif" w:eastAsia="Calibri" w:hAnsi="PT Astra Serif" w:cs="Times New Roman"/>
                <w:caps/>
                <w:color w:val="000001"/>
                <w:sz w:val="24"/>
                <w:szCs w:val="24"/>
              </w:rPr>
              <w:t>:</w:t>
            </w:r>
          </w:p>
          <w:p w:rsidR="009C77A9" w:rsidRPr="00175962" w:rsidRDefault="009C77A9" w:rsidP="008B3C31">
            <w:pPr>
              <w:widowControl w:val="0"/>
              <w:snapToGrid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ГУЗ ОКОД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Юридический адрес: 12 Сентября улица,</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д. </w:t>
            </w:r>
            <w:smartTag w:uri="urn:schemas-microsoft-com:office:smarttags" w:element="metricconverter">
              <w:smartTagPr>
                <w:attr w:name="ProductID" w:val="90, г"/>
              </w:smartTagPr>
              <w:r w:rsidRPr="00175962">
                <w:rPr>
                  <w:rFonts w:ascii="PT Astra Serif" w:eastAsia="Calibri" w:hAnsi="PT Astra Serif" w:cs="Times New Roman"/>
                  <w:sz w:val="24"/>
                  <w:szCs w:val="24"/>
                </w:rPr>
                <w:t>90, г</w:t>
              </w:r>
            </w:smartTag>
            <w:r w:rsidRPr="00175962">
              <w:rPr>
                <w:rFonts w:ascii="PT Astra Serif" w:eastAsia="Calibri" w:hAnsi="PT Astra Serif" w:cs="Times New Roman"/>
                <w:sz w:val="24"/>
                <w:szCs w:val="24"/>
              </w:rPr>
              <w:t xml:space="preserve">. Ульяновск, 432017;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почтовый адрес: тот же.</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ИНН 7326012124, КПП 732601001.</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Телефон: 8 (8422) 32-24-65.</w:t>
            </w:r>
          </w:p>
          <w:p w:rsidR="00EB3BA1" w:rsidRDefault="009C77A9"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Адрес электронной почты:</w:t>
            </w:r>
            <w:r w:rsidR="00EB3BA1" w:rsidRPr="00EB3BA1">
              <w:rPr>
                <w:rFonts w:ascii="PT Astra Serif" w:eastAsia="Calibri" w:hAnsi="PT Astra Serif" w:cs="Times New Roman"/>
                <w:sz w:val="24"/>
                <w:szCs w:val="24"/>
              </w:rPr>
              <w:t>okod@mz73.ru</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Министерство финансов Ульянов</w:t>
            </w:r>
            <w:r w:rsidR="00C17336">
              <w:rPr>
                <w:rFonts w:ascii="PT Astra Serif" w:eastAsia="Calibri" w:hAnsi="PT Astra Serif" w:cs="Times New Roman"/>
                <w:sz w:val="24"/>
                <w:szCs w:val="24"/>
              </w:rPr>
              <w:t>ской области (ГУЗ ОКОД, л/с №</w:t>
            </w:r>
            <w:r w:rsidR="0004751C">
              <w:rPr>
                <w:rFonts w:ascii="PT Astra Serif" w:eastAsia="Calibri" w:hAnsi="PT Astra Serif" w:cs="Times New Roman"/>
                <w:sz w:val="24"/>
                <w:szCs w:val="24"/>
              </w:rPr>
              <w:t xml:space="preserve"> 22</w:t>
            </w:r>
            <w:r w:rsidR="000E4B76" w:rsidRPr="00175962">
              <w:rPr>
                <w:rFonts w:ascii="PT Astra Serif" w:eastAsia="Calibri" w:hAnsi="PT Astra Serif" w:cs="Times New Roman"/>
                <w:sz w:val="24"/>
                <w:szCs w:val="24"/>
              </w:rPr>
              <w:t>261136В20</w:t>
            </w:r>
            <w:r w:rsidRPr="00175962">
              <w:rPr>
                <w:rFonts w:ascii="PT Astra Serif" w:eastAsia="Calibri" w:hAnsi="PT Astra Serif" w:cs="Times New Roman"/>
                <w:sz w:val="24"/>
                <w:szCs w:val="24"/>
              </w:rPr>
              <w:t xml:space="preserve">) </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казначейский счет 03224643730000006801</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банковский счет 40102810645370000061 </w:t>
            </w:r>
          </w:p>
          <w:p w:rsidR="001E56EA" w:rsidRPr="00175962" w:rsidRDefault="00B10EB0" w:rsidP="001E56EA">
            <w:pPr>
              <w:widowControl w:val="0"/>
              <w:spacing w:after="0" w:line="240" w:lineRule="auto"/>
              <w:rPr>
                <w:rFonts w:ascii="PT Astra Serif" w:eastAsia="Calibri" w:hAnsi="PT Astra Serif" w:cs="Times New Roman"/>
                <w:sz w:val="24"/>
                <w:szCs w:val="24"/>
              </w:rPr>
            </w:pPr>
            <w:r w:rsidRPr="00B10EB0">
              <w:rPr>
                <w:rFonts w:ascii="PT Astra Serif" w:eastAsia="Calibri" w:hAnsi="PT Astra Serif" w:cs="Times New Roman"/>
                <w:sz w:val="24"/>
                <w:szCs w:val="24"/>
              </w:rPr>
              <w:t xml:space="preserve">ОКЦ № 5 ВВГУ Банка России </w:t>
            </w:r>
            <w:r w:rsidR="001E56EA" w:rsidRPr="00175962">
              <w:rPr>
                <w:rFonts w:ascii="PT Astra Serif" w:eastAsia="Calibri" w:hAnsi="PT Astra Serif" w:cs="Times New Roman"/>
                <w:sz w:val="24"/>
                <w:szCs w:val="24"/>
              </w:rPr>
              <w:t>//УФК по Ульяновской области, г. Ульяновск</w:t>
            </w:r>
          </w:p>
          <w:p w:rsidR="001E56EA" w:rsidRPr="00175962" w:rsidRDefault="001E56EA" w:rsidP="001E56EA">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БИК 017308101</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ОКОПФ - 75203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ОКПО - 01949054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ОКАТО – 73401365000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ОКТМО - 73701000001 </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ОКОНХ - 91513</w:t>
            </w:r>
          </w:p>
          <w:p w:rsidR="009C77A9" w:rsidRPr="00175962" w:rsidRDefault="009C77A9" w:rsidP="008B3C31">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 xml:space="preserve">ОКВЭД - 86.10 </w:t>
            </w:r>
          </w:p>
          <w:p w:rsidR="008D2045" w:rsidRPr="00175962" w:rsidRDefault="008D2045" w:rsidP="008B3C31">
            <w:pPr>
              <w:widowControl w:val="0"/>
              <w:spacing w:after="0" w:line="240" w:lineRule="auto"/>
              <w:rPr>
                <w:rFonts w:ascii="PT Astra Serif" w:eastAsia="Calibri" w:hAnsi="PT Astra Serif" w:cs="Times New Roman"/>
                <w:sz w:val="24"/>
                <w:szCs w:val="24"/>
              </w:rPr>
            </w:pPr>
          </w:p>
          <w:p w:rsidR="007701BD" w:rsidRDefault="009C77A9" w:rsidP="003F4250">
            <w:pPr>
              <w:widowControl w:val="0"/>
              <w:spacing w:after="0" w:line="240" w:lineRule="auto"/>
              <w:rPr>
                <w:rFonts w:ascii="PT Astra Serif" w:eastAsia="Calibri" w:hAnsi="PT Astra Serif" w:cs="Times New Roman"/>
                <w:sz w:val="24"/>
                <w:szCs w:val="24"/>
              </w:rPr>
            </w:pPr>
            <w:r w:rsidRPr="00175962">
              <w:rPr>
                <w:rFonts w:ascii="PT Astra Serif" w:eastAsia="Calibri" w:hAnsi="PT Astra Serif" w:cs="Times New Roman"/>
                <w:sz w:val="24"/>
                <w:szCs w:val="24"/>
              </w:rPr>
              <w:t>От Заказчика:</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(должность)</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color w:val="000001"/>
                <w:sz w:val="24"/>
                <w:szCs w:val="24"/>
              </w:rPr>
            </w:pPr>
            <w:r>
              <w:rPr>
                <w:rFonts w:ascii="PT Astra Serif" w:eastAsia="Calibri" w:hAnsi="PT Astra Serif" w:cs="Times New Roman"/>
                <w:color w:val="000001"/>
                <w:sz w:val="24"/>
                <w:szCs w:val="24"/>
              </w:rPr>
              <w:t>(подпись, фамилия и инициалы)</w:t>
            </w:r>
          </w:p>
          <w:p w:rsidR="008D2045" w:rsidRDefault="008D2045" w:rsidP="008D2045">
            <w:pPr>
              <w:widowControl w:val="0"/>
              <w:spacing w:after="0" w:line="240" w:lineRule="auto"/>
              <w:rPr>
                <w:rFonts w:ascii="PT Astra Serif" w:eastAsia="Calibri" w:hAnsi="PT Astra Serif" w:cs="Times New Roman"/>
                <w:color w:val="000001"/>
                <w:sz w:val="24"/>
                <w:szCs w:val="24"/>
              </w:rPr>
            </w:pPr>
            <w:r>
              <w:rPr>
                <w:rFonts w:ascii="PT Astra Serif" w:eastAsia="Calibri" w:hAnsi="PT Astra Serif" w:cs="Times New Roman"/>
                <w:sz w:val="24"/>
                <w:szCs w:val="24"/>
              </w:rPr>
              <w:t>М.П.</w:t>
            </w:r>
          </w:p>
          <w:p w:rsidR="009C77A9" w:rsidRPr="00175962" w:rsidRDefault="009C77A9" w:rsidP="003F4250">
            <w:pPr>
              <w:widowControl w:val="0"/>
              <w:spacing w:after="0" w:line="240" w:lineRule="auto"/>
              <w:rPr>
                <w:rFonts w:ascii="PT Astra Serif" w:eastAsia="Calibri" w:hAnsi="PT Astra Serif" w:cs="Times New Roman"/>
                <w:caps/>
                <w:color w:val="000001"/>
                <w:sz w:val="24"/>
                <w:szCs w:val="24"/>
              </w:rPr>
            </w:pPr>
          </w:p>
        </w:tc>
        <w:tc>
          <w:tcPr>
            <w:tcW w:w="2392" w:type="pct"/>
          </w:tcPr>
          <w:p w:rsidR="009C77A9" w:rsidRPr="00175962" w:rsidRDefault="009C77A9" w:rsidP="008B3C31">
            <w:pPr>
              <w:widowControl w:val="0"/>
              <w:snapToGrid w:val="0"/>
              <w:spacing w:after="0" w:line="240" w:lineRule="auto"/>
              <w:rPr>
                <w:rFonts w:ascii="PT Astra Serif" w:eastAsia="Calibri" w:hAnsi="PT Astra Serif" w:cs="Times New Roman"/>
                <w:color w:val="000001"/>
                <w:sz w:val="24"/>
                <w:szCs w:val="24"/>
              </w:rPr>
            </w:pPr>
            <w:r w:rsidRPr="00175962">
              <w:rPr>
                <w:rFonts w:ascii="PT Astra Serif" w:eastAsia="Calibri" w:hAnsi="PT Astra Serif" w:cs="Times New Roman"/>
                <w:color w:val="000001"/>
                <w:sz w:val="24"/>
                <w:szCs w:val="24"/>
              </w:rPr>
              <w:t>Поставщик:</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Юридический адрес: 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почтовый адрес: 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ИНН ______________, КПП 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Телефон: 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Факс: 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Адрес электронной почты: 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Банковские реквизиты: 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р/с ___________________________________</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к/с ___________________________________</w:t>
            </w:r>
          </w:p>
          <w:p w:rsidR="005808F7" w:rsidRDefault="008D2045" w:rsidP="008D2045">
            <w:pPr>
              <w:widowControl w:val="0"/>
              <w:spacing w:after="0"/>
              <w:rPr>
                <w:rFonts w:ascii="PT Astra Serif" w:eastAsia="Calibri" w:hAnsi="PT Astra Serif" w:cs="Times New Roman"/>
                <w:sz w:val="24"/>
                <w:szCs w:val="24"/>
              </w:rPr>
            </w:pPr>
            <w:r>
              <w:rPr>
                <w:rFonts w:ascii="PT Astra Serif" w:eastAsia="Calibri" w:hAnsi="PT Astra Serif" w:cs="Times New Roman"/>
                <w:sz w:val="24"/>
                <w:szCs w:val="24"/>
              </w:rPr>
              <w:t>БИК _________________________________</w:t>
            </w: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eastAsia="Calibri" w:hAnsi="PT Astra Serif" w:cs="Times New Roman"/>
                <w:sz w:val="24"/>
                <w:szCs w:val="24"/>
              </w:rPr>
            </w:pPr>
          </w:p>
          <w:p w:rsidR="008D2045" w:rsidRDefault="008D2045" w:rsidP="008D2045">
            <w:pPr>
              <w:widowControl w:val="0"/>
              <w:spacing w:after="0"/>
              <w:rPr>
                <w:rFonts w:ascii="PT Astra Serif" w:hAnsi="PT Astra Serif"/>
              </w:rPr>
            </w:pPr>
          </w:p>
          <w:p w:rsidR="00333FA6" w:rsidRPr="004A0BE2" w:rsidRDefault="00333FA6" w:rsidP="00333FA6">
            <w:pPr>
              <w:widowControl w:val="0"/>
              <w:spacing w:after="0"/>
              <w:rPr>
                <w:rFonts w:ascii="PT Astra Serif" w:hAnsi="PT Astra Serif"/>
              </w:rPr>
            </w:pPr>
            <w:r w:rsidRPr="004A0BE2">
              <w:rPr>
                <w:rFonts w:ascii="PT Astra Serif" w:hAnsi="PT Astra Serif"/>
              </w:rPr>
              <w:t>От Поставщика:</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rPr>
              <w:t>(должность)</w:t>
            </w:r>
          </w:p>
          <w:p w:rsidR="008D2045" w:rsidRDefault="008D2045" w:rsidP="008D2045">
            <w:pPr>
              <w:widowControl w:val="0"/>
              <w:spacing w:after="0" w:line="240" w:lineRule="auto"/>
              <w:rPr>
                <w:rFonts w:ascii="PT Astra Serif" w:eastAsia="Calibri" w:hAnsi="PT Astra Serif" w:cs="Times New Roman"/>
                <w:sz w:val="24"/>
                <w:szCs w:val="24"/>
              </w:rPr>
            </w:pPr>
            <w:r>
              <w:rPr>
                <w:rFonts w:ascii="PT Astra Serif" w:eastAsia="Calibri" w:hAnsi="PT Astra Serif" w:cs="Times New Roman"/>
                <w:sz w:val="24"/>
                <w:szCs w:val="24"/>
              </w:rPr>
              <w:t>______________________________________</w:t>
            </w:r>
          </w:p>
          <w:p w:rsidR="008D2045" w:rsidRDefault="008D2045" w:rsidP="008D2045">
            <w:pPr>
              <w:widowControl w:val="0"/>
              <w:spacing w:after="0" w:line="240" w:lineRule="auto"/>
              <w:jc w:val="center"/>
              <w:rPr>
                <w:rFonts w:ascii="PT Astra Serif" w:eastAsia="Calibri" w:hAnsi="PT Astra Serif" w:cs="Times New Roman"/>
                <w:color w:val="000001"/>
                <w:sz w:val="24"/>
                <w:szCs w:val="24"/>
              </w:rPr>
            </w:pPr>
            <w:r>
              <w:rPr>
                <w:rFonts w:ascii="PT Astra Serif" w:eastAsia="Calibri" w:hAnsi="PT Astra Serif" w:cs="Times New Roman"/>
                <w:color w:val="000001"/>
                <w:sz w:val="24"/>
                <w:szCs w:val="24"/>
              </w:rPr>
              <w:t>(подпись, фамилия и инициалы)</w:t>
            </w:r>
          </w:p>
          <w:p w:rsidR="009C59CF" w:rsidRDefault="008D2045" w:rsidP="008B3C31">
            <w:pPr>
              <w:widowControl w:val="0"/>
              <w:spacing w:after="0" w:line="240" w:lineRule="auto"/>
              <w:rPr>
                <w:rFonts w:ascii="PT Astra Serif" w:eastAsia="Calibri" w:hAnsi="PT Astra Serif" w:cs="Times New Roman"/>
                <w:color w:val="000001"/>
                <w:sz w:val="24"/>
                <w:szCs w:val="24"/>
              </w:rPr>
            </w:pPr>
            <w:r>
              <w:rPr>
                <w:rFonts w:ascii="PT Astra Serif" w:eastAsia="Calibri" w:hAnsi="PT Astra Serif" w:cs="Times New Roman"/>
                <w:sz w:val="24"/>
                <w:szCs w:val="24"/>
              </w:rPr>
              <w:t>М.П.</w:t>
            </w:r>
          </w:p>
          <w:p w:rsidR="00B93ED2" w:rsidRPr="00175962" w:rsidRDefault="00B93ED2" w:rsidP="009C59CF">
            <w:pPr>
              <w:widowControl w:val="0"/>
              <w:spacing w:after="0" w:line="240" w:lineRule="auto"/>
              <w:rPr>
                <w:rFonts w:ascii="PT Astra Serif" w:eastAsia="Calibri" w:hAnsi="PT Astra Serif" w:cs="Times New Roman"/>
                <w:color w:val="000001"/>
                <w:sz w:val="24"/>
                <w:szCs w:val="24"/>
              </w:rPr>
            </w:pPr>
          </w:p>
        </w:tc>
      </w:tr>
    </w:tbl>
    <w:p w:rsidR="008041FD" w:rsidRPr="00175962" w:rsidRDefault="008041FD" w:rsidP="007701BD">
      <w:pPr>
        <w:spacing w:after="0" w:line="240" w:lineRule="auto"/>
        <w:rPr>
          <w:rFonts w:ascii="PT Astra Serif" w:eastAsia="Calibri" w:hAnsi="PT Astra Serif" w:cs="Times New Roman"/>
          <w:i/>
          <w:sz w:val="24"/>
          <w:szCs w:val="24"/>
          <w:lang w:eastAsia="ar-SA"/>
        </w:rPr>
        <w:sectPr w:rsidR="008041FD" w:rsidRPr="00175962" w:rsidSect="008D2045">
          <w:pgSz w:w="11906" w:h="16838"/>
          <w:pgMar w:top="1134" w:right="567" w:bottom="1134" w:left="1701" w:header="709" w:footer="709" w:gutter="0"/>
          <w:cols w:space="708"/>
          <w:docGrid w:linePitch="360"/>
        </w:sectPr>
      </w:pPr>
    </w:p>
    <w:p w:rsidR="009C77A9" w:rsidRPr="00D52694" w:rsidRDefault="009C77A9" w:rsidP="009C77A9">
      <w:pPr>
        <w:spacing w:after="0" w:line="240" w:lineRule="auto"/>
        <w:jc w:val="right"/>
        <w:rPr>
          <w:rFonts w:ascii="PT Astra Serif" w:eastAsia="Calibri" w:hAnsi="PT Astra Serif" w:cs="Times New Roman"/>
          <w:sz w:val="24"/>
          <w:szCs w:val="24"/>
          <w:lang w:eastAsia="ar-SA"/>
        </w:rPr>
      </w:pPr>
      <w:r w:rsidRPr="00D52694">
        <w:rPr>
          <w:rFonts w:ascii="PT Astra Serif" w:eastAsia="Calibri" w:hAnsi="PT Astra Serif" w:cs="Times New Roman"/>
          <w:sz w:val="24"/>
          <w:szCs w:val="24"/>
          <w:lang w:eastAsia="ar-SA"/>
        </w:rPr>
        <w:lastRenderedPageBreak/>
        <w:t>Приложение № 1</w:t>
      </w:r>
    </w:p>
    <w:p w:rsidR="009C77A9" w:rsidRPr="00D52694" w:rsidRDefault="009C77A9" w:rsidP="00D52694">
      <w:pPr>
        <w:spacing w:after="0" w:line="240" w:lineRule="auto"/>
        <w:jc w:val="right"/>
        <w:rPr>
          <w:rFonts w:ascii="PT Astra Serif" w:eastAsia="Calibri" w:hAnsi="PT Astra Serif" w:cs="Times New Roman"/>
          <w:sz w:val="24"/>
          <w:szCs w:val="24"/>
          <w:lang w:eastAsia="ar-SA"/>
        </w:rPr>
      </w:pPr>
      <w:r w:rsidRPr="00D52694">
        <w:rPr>
          <w:rFonts w:ascii="PT Astra Serif" w:eastAsia="Calibri" w:hAnsi="PT Astra Serif" w:cs="Times New Roman"/>
          <w:sz w:val="24"/>
          <w:szCs w:val="24"/>
          <w:lang w:eastAsia="ar-SA"/>
        </w:rPr>
        <w:t xml:space="preserve">к договору № </w:t>
      </w:r>
      <w:r w:rsidR="004D76B6" w:rsidRPr="00D52694">
        <w:rPr>
          <w:rFonts w:ascii="PT Astra Serif" w:eastAsia="Calibri" w:hAnsi="PT Astra Serif" w:cs="Times New Roman"/>
          <w:sz w:val="24"/>
          <w:szCs w:val="24"/>
          <w:lang w:eastAsia="ar-SA"/>
        </w:rPr>
        <w:t>_____</w:t>
      </w:r>
      <w:r w:rsidR="00D52694" w:rsidRPr="00D52694">
        <w:rPr>
          <w:rFonts w:ascii="PT Astra Serif" w:eastAsia="Calibri" w:hAnsi="PT Astra Serif" w:cs="Times New Roman"/>
          <w:sz w:val="24"/>
          <w:szCs w:val="24"/>
          <w:lang w:eastAsia="ar-SA"/>
        </w:rPr>
        <w:t xml:space="preserve"> </w:t>
      </w:r>
      <w:r w:rsidRPr="00D52694">
        <w:rPr>
          <w:rFonts w:ascii="PT Astra Serif" w:eastAsia="Calibri" w:hAnsi="PT Astra Serif" w:cs="Times New Roman"/>
          <w:sz w:val="24"/>
          <w:szCs w:val="24"/>
          <w:lang w:eastAsia="ar-SA"/>
        </w:rPr>
        <w:t>от «____»_________ 20</w:t>
      </w:r>
      <w:r w:rsidR="001E56EA" w:rsidRPr="00D52694">
        <w:rPr>
          <w:rFonts w:ascii="PT Astra Serif" w:eastAsia="Calibri" w:hAnsi="PT Astra Serif" w:cs="Times New Roman"/>
          <w:sz w:val="24"/>
          <w:szCs w:val="24"/>
          <w:lang w:eastAsia="ar-SA"/>
        </w:rPr>
        <w:t>2</w:t>
      </w:r>
      <w:r w:rsidR="0004751C">
        <w:rPr>
          <w:rFonts w:ascii="PT Astra Serif" w:eastAsia="Calibri" w:hAnsi="PT Astra Serif" w:cs="Times New Roman"/>
          <w:sz w:val="24"/>
          <w:szCs w:val="24"/>
          <w:lang w:eastAsia="ar-SA"/>
        </w:rPr>
        <w:t>6</w:t>
      </w:r>
      <w:r w:rsidR="00D52694" w:rsidRPr="00D52694">
        <w:rPr>
          <w:rFonts w:ascii="PT Astra Serif" w:eastAsia="Calibri" w:hAnsi="PT Astra Serif" w:cs="Times New Roman"/>
          <w:sz w:val="24"/>
          <w:szCs w:val="24"/>
          <w:lang w:eastAsia="ar-SA"/>
        </w:rPr>
        <w:t xml:space="preserve"> </w:t>
      </w:r>
      <w:r w:rsidRPr="00D52694">
        <w:rPr>
          <w:rFonts w:ascii="PT Astra Serif" w:eastAsia="Calibri" w:hAnsi="PT Astra Serif" w:cs="Times New Roman"/>
          <w:sz w:val="24"/>
          <w:szCs w:val="24"/>
          <w:lang w:eastAsia="ar-SA"/>
        </w:rPr>
        <w:t xml:space="preserve">г.  </w:t>
      </w:r>
    </w:p>
    <w:p w:rsidR="008D0B9E" w:rsidRDefault="009C77A9" w:rsidP="00CB31BA">
      <w:pPr>
        <w:autoSpaceDE w:val="0"/>
        <w:autoSpaceDN w:val="0"/>
        <w:adjustRightInd w:val="0"/>
        <w:spacing w:after="0" w:line="240" w:lineRule="auto"/>
        <w:jc w:val="center"/>
        <w:rPr>
          <w:rFonts w:ascii="PT Astra Serif" w:eastAsia="Calibri" w:hAnsi="PT Astra Serif" w:cs="Times New Roman"/>
          <w:sz w:val="24"/>
          <w:szCs w:val="24"/>
        </w:rPr>
      </w:pPr>
      <w:r w:rsidRPr="00D52694">
        <w:rPr>
          <w:rFonts w:ascii="PT Astra Serif" w:eastAsia="Calibri" w:hAnsi="PT Astra Serif" w:cs="Times New Roman"/>
          <w:sz w:val="24"/>
          <w:szCs w:val="24"/>
        </w:rPr>
        <w:t>СПЕЦИФИКАЦИЯ</w:t>
      </w:r>
    </w:p>
    <w:tbl>
      <w:tblPr>
        <w:tblW w:w="157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1418"/>
        <w:gridCol w:w="2409"/>
        <w:gridCol w:w="1701"/>
        <w:gridCol w:w="2268"/>
        <w:gridCol w:w="1701"/>
        <w:gridCol w:w="709"/>
        <w:gridCol w:w="709"/>
        <w:gridCol w:w="992"/>
        <w:gridCol w:w="39"/>
        <w:gridCol w:w="889"/>
        <w:gridCol w:w="39"/>
      </w:tblGrid>
      <w:tr w:rsidR="00F70E6F" w:rsidRPr="00F70E6F" w:rsidTr="00F70E6F">
        <w:trPr>
          <w:gridAfter w:val="1"/>
          <w:wAfter w:w="39" w:type="dxa"/>
          <w:trHeight w:val="20"/>
        </w:trPr>
        <w:tc>
          <w:tcPr>
            <w:tcW w:w="567" w:type="dxa"/>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 п/п</w:t>
            </w:r>
          </w:p>
        </w:tc>
        <w:tc>
          <w:tcPr>
            <w:tcW w:w="2269" w:type="dxa"/>
            <w:shd w:val="clear" w:color="auto" w:fill="auto"/>
            <w:hideMark/>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Наименование товара, работы, услуги</w:t>
            </w:r>
          </w:p>
        </w:tc>
        <w:tc>
          <w:tcPr>
            <w:tcW w:w="1418" w:type="dxa"/>
            <w:shd w:val="clear" w:color="auto" w:fill="auto"/>
            <w:hideMark/>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Код позиции</w:t>
            </w:r>
          </w:p>
        </w:tc>
        <w:tc>
          <w:tcPr>
            <w:tcW w:w="2409" w:type="dxa"/>
            <w:shd w:val="clear" w:color="auto" w:fill="auto"/>
            <w:hideMark/>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Наименование характеристики, ед.изм</w:t>
            </w:r>
          </w:p>
        </w:tc>
        <w:tc>
          <w:tcPr>
            <w:tcW w:w="1701" w:type="dxa"/>
            <w:shd w:val="clear" w:color="auto" w:fill="auto"/>
            <w:hideMark/>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Значение характеристики</w:t>
            </w:r>
          </w:p>
        </w:tc>
        <w:tc>
          <w:tcPr>
            <w:tcW w:w="2268" w:type="dxa"/>
            <w:shd w:val="clear" w:color="auto" w:fill="auto"/>
            <w:hideMark/>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Инструкция по заполнению характеристик в заявке</w:t>
            </w:r>
          </w:p>
        </w:tc>
        <w:tc>
          <w:tcPr>
            <w:tcW w:w="1701" w:type="dxa"/>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Страна происхождения товара</w:t>
            </w:r>
          </w:p>
        </w:tc>
        <w:tc>
          <w:tcPr>
            <w:tcW w:w="709" w:type="dxa"/>
            <w:shd w:val="clear" w:color="auto" w:fill="auto"/>
            <w:hideMark/>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Ед. изм.</w:t>
            </w:r>
          </w:p>
        </w:tc>
        <w:tc>
          <w:tcPr>
            <w:tcW w:w="709" w:type="dxa"/>
            <w:shd w:val="clear" w:color="auto" w:fill="auto"/>
            <w:hideMark/>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Кол-во</w:t>
            </w:r>
          </w:p>
        </w:tc>
        <w:tc>
          <w:tcPr>
            <w:tcW w:w="992" w:type="dxa"/>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Цена за ед., руб.</w:t>
            </w:r>
          </w:p>
        </w:tc>
        <w:tc>
          <w:tcPr>
            <w:tcW w:w="928" w:type="dxa"/>
            <w:gridSpan w:val="2"/>
          </w:tcPr>
          <w:p w:rsidR="00F70E6F" w:rsidRPr="00F70E6F" w:rsidRDefault="00F70E6F" w:rsidP="00CD14F1">
            <w:pPr>
              <w:spacing w:after="0" w:line="240" w:lineRule="auto"/>
              <w:jc w:val="center"/>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Сумма, руб.</w:t>
            </w:r>
          </w:p>
        </w:tc>
      </w:tr>
      <w:tr w:rsidR="00F70E6F" w:rsidRPr="00F70E6F" w:rsidTr="00F70E6F">
        <w:trPr>
          <w:gridAfter w:val="1"/>
          <w:wAfter w:w="39" w:type="dxa"/>
          <w:trHeight w:val="20"/>
        </w:trPr>
        <w:tc>
          <w:tcPr>
            <w:tcW w:w="567" w:type="dxa"/>
            <w:vMerge w:val="restart"/>
          </w:tcPr>
          <w:p w:rsidR="00F70E6F" w:rsidRPr="00F70E6F" w:rsidRDefault="00F70E6F" w:rsidP="00C530A6">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2269" w:type="dxa"/>
            <w:vMerge w:val="restart"/>
            <w:shd w:val="clear" w:color="auto" w:fill="auto"/>
            <w:hideMark/>
          </w:tcPr>
          <w:p w:rsidR="00F70E6F" w:rsidRPr="00F70E6F" w:rsidRDefault="00F70E6F" w:rsidP="00C530A6">
            <w:pPr>
              <w:spacing w:after="0" w:line="240" w:lineRule="auto"/>
              <w:rPr>
                <w:rFonts w:ascii="Times New Roman" w:eastAsia="Times New Roman" w:hAnsi="Times New Roman" w:cs="Times New Roman"/>
                <w:bCs/>
                <w:color w:val="000000"/>
                <w:lang w:eastAsia="ru-RU"/>
              </w:rPr>
            </w:pPr>
            <w:r w:rsidRPr="00F70E6F">
              <w:rPr>
                <w:rFonts w:ascii="Times New Roman" w:eastAsia="Times New Roman" w:hAnsi="Times New Roman" w:cs="Times New Roman"/>
                <w:bCs/>
                <w:color w:val="000000"/>
                <w:lang w:eastAsia="ru-RU"/>
              </w:rPr>
              <w:t xml:space="preserve">Клипса для лигирования "МЕРС" из синтетического полимера, нерассасывающаяся, стерильная, вариант исполнения 1 по ТУ 32.50.13-004-56695793-2024 </w:t>
            </w:r>
            <w:r w:rsidRPr="00F70E6F">
              <w:rPr>
                <w:rFonts w:ascii="Times New Roman" w:eastAsia="Times New Roman" w:hAnsi="Times New Roman" w:cs="Times New Roman"/>
                <w:color w:val="000000"/>
                <w:lang w:val="en-US" w:eastAsia="ru-RU"/>
              </w:rPr>
              <w:t>REF</w:t>
            </w:r>
            <w:r w:rsidRPr="00F70E6F">
              <w:rPr>
                <w:rFonts w:ascii="Times New Roman" w:eastAsia="Times New Roman" w:hAnsi="Times New Roman" w:cs="Times New Roman"/>
                <w:color w:val="000000"/>
                <w:lang w:eastAsia="ru-RU"/>
              </w:rPr>
              <w:t xml:space="preserve"> Р1.24-38.22-6. Размер </w:t>
            </w:r>
            <w:r w:rsidRPr="00F70E6F">
              <w:rPr>
                <w:rFonts w:ascii="Times New Roman" w:eastAsia="Times New Roman" w:hAnsi="Times New Roman" w:cs="Times New Roman"/>
                <w:color w:val="000000"/>
                <w:lang w:val="en-US" w:eastAsia="ru-RU"/>
              </w:rPr>
              <w:t>XL</w:t>
            </w:r>
            <w:r w:rsidRPr="00F70E6F">
              <w:rPr>
                <w:rFonts w:ascii="Times New Roman" w:eastAsia="Times New Roman" w:hAnsi="Times New Roman" w:cs="Times New Roman"/>
                <w:color w:val="000000"/>
                <w:lang w:eastAsia="ru-RU"/>
              </w:rPr>
              <w:t>, в картридже по 6 шт</w:t>
            </w:r>
          </w:p>
        </w:tc>
        <w:tc>
          <w:tcPr>
            <w:tcW w:w="1418" w:type="dxa"/>
            <w:vMerge w:val="restart"/>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32.50.13.190</w:t>
            </w:r>
          </w:p>
        </w:tc>
        <w:tc>
          <w:tcPr>
            <w:tcW w:w="2409" w:type="dxa"/>
            <w:shd w:val="clear" w:color="000000" w:fill="FFFFFF"/>
          </w:tcPr>
          <w:p w:rsidR="00F70E6F" w:rsidRPr="00F70E6F" w:rsidRDefault="00F70E6F" w:rsidP="00C530A6">
            <w:pPr>
              <w:spacing w:after="0" w:line="240" w:lineRule="auto"/>
              <w:rPr>
                <w:rFonts w:ascii="Times New Roman" w:hAnsi="Times New Roman" w:cs="Times New Roman"/>
                <w:color w:val="000000"/>
              </w:rPr>
            </w:pPr>
            <w:r w:rsidRPr="00F70E6F">
              <w:rPr>
                <w:rFonts w:ascii="Times New Roman" w:hAnsi="Times New Roman" w:cs="Times New Roman"/>
                <w:color w:val="000000"/>
              </w:rPr>
              <w:t>Ширина открытой клипсы, 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14</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val="restart"/>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val="restart"/>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шт</w:t>
            </w:r>
          </w:p>
        </w:tc>
        <w:tc>
          <w:tcPr>
            <w:tcW w:w="709" w:type="dxa"/>
            <w:vMerge w:val="restart"/>
            <w:shd w:val="clear" w:color="auto" w:fill="auto"/>
            <w:hideMark/>
          </w:tcPr>
          <w:p w:rsidR="00F70E6F" w:rsidRPr="00F70E6F" w:rsidRDefault="00F70E6F" w:rsidP="00C530A6">
            <w:pPr>
              <w:spacing w:after="0" w:line="240" w:lineRule="auto"/>
              <w:jc w:val="right"/>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20</w:t>
            </w:r>
          </w:p>
        </w:tc>
        <w:tc>
          <w:tcPr>
            <w:tcW w:w="992" w:type="dxa"/>
            <w:vMerge w:val="restart"/>
          </w:tcPr>
          <w:p w:rsidR="00F70E6F" w:rsidRPr="00F70E6F" w:rsidRDefault="00F70E6F" w:rsidP="00C530A6">
            <w:pPr>
              <w:spacing w:after="0" w:line="240" w:lineRule="auto"/>
              <w:jc w:val="right"/>
              <w:rPr>
                <w:rFonts w:ascii="Times New Roman" w:eastAsia="Times New Roman" w:hAnsi="Times New Roman" w:cs="Times New Roman"/>
                <w:color w:val="000000"/>
                <w:lang w:eastAsia="ru-RU"/>
              </w:rPr>
            </w:pPr>
          </w:p>
        </w:tc>
        <w:tc>
          <w:tcPr>
            <w:tcW w:w="928" w:type="dxa"/>
            <w:gridSpan w:val="2"/>
            <w:vMerge w:val="restart"/>
          </w:tcPr>
          <w:p w:rsidR="00F70E6F" w:rsidRPr="00F70E6F" w:rsidRDefault="00F70E6F" w:rsidP="00C530A6">
            <w:pPr>
              <w:spacing w:after="0" w:line="240" w:lineRule="auto"/>
              <w:jc w:val="right"/>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Длина клипсы в закрытом состоянии, 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17,3</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Диапазон размеров перекрываемых структур, 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от 7,0 до 16,0</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Материал 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нерассасывающийся полимер</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spacing w:after="0" w:line="240" w:lineRule="auto"/>
              <w:rPr>
                <w:rFonts w:ascii="Times New Roman" w:hAnsi="Times New Roman" w:cs="Times New Roman"/>
                <w:color w:val="000000"/>
              </w:rPr>
            </w:pPr>
            <w:r w:rsidRPr="00F70E6F">
              <w:rPr>
                <w:rFonts w:ascii="Times New Roman" w:hAnsi="Times New Roman" w:cs="Times New Roman"/>
                <w:color w:val="000000"/>
              </w:rPr>
              <w:t>Замковый механизм с выступами на дистальных концах 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Зубчатая внутренняя поверхность 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Клипсы зафиксированы в пластиковом картридже</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 xml:space="preserve">Количество клипс в </w:t>
            </w:r>
            <w:r w:rsidRPr="00F70E6F">
              <w:rPr>
                <w:rFonts w:ascii="Times New Roman" w:hAnsi="Times New Roman" w:cs="Times New Roman"/>
                <w:color w:val="000000"/>
              </w:rPr>
              <w:lastRenderedPageBreak/>
              <w:t>картридже, шт</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lastRenderedPageBreak/>
              <w:t>6</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 xml:space="preserve">Участник закупки указывает в заявке </w:t>
            </w:r>
            <w:r w:rsidRPr="00F70E6F">
              <w:rPr>
                <w:rFonts w:ascii="Times New Roman" w:eastAsia="Times New Roman" w:hAnsi="Times New Roman" w:cs="Times New Roman"/>
                <w:color w:val="000000"/>
                <w:lang w:eastAsia="ru-RU"/>
              </w:rPr>
              <w:lastRenderedPageBreak/>
              <w:t>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Цветовая маркировка картриджа:</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желто-коричневый</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Самоклеющаяся поверхность нижней стороны картриджа</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Стерильная упаковка картриджа: блистер</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spacing w:after="0" w:line="240" w:lineRule="auto"/>
              <w:rPr>
                <w:rFonts w:ascii="Times New Roman" w:hAnsi="Times New Roman" w:cs="Times New Roman"/>
                <w:color w:val="000000"/>
              </w:rPr>
            </w:pPr>
            <w:r w:rsidRPr="00F70E6F">
              <w:rPr>
                <w:rFonts w:ascii="Times New Roman" w:hAnsi="Times New Roman" w:cs="Times New Roman"/>
                <w:color w:val="000000"/>
              </w:rPr>
              <w:t>Совместимость с клип-аппликторами   ESTEN, МЕРС</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Соответствие</w:t>
            </w:r>
          </w:p>
        </w:tc>
        <w:tc>
          <w:tcPr>
            <w:tcW w:w="2268" w:type="dxa"/>
            <w:shd w:val="clear" w:color="auto" w:fill="auto"/>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val="restart"/>
            <w:shd w:val="clear" w:color="000000" w:fill="FFFFFF"/>
          </w:tcPr>
          <w:p w:rsidR="00F70E6F" w:rsidRPr="00F70E6F" w:rsidRDefault="00F70E6F" w:rsidP="002E6519">
            <w:pPr>
              <w:spacing w:after="24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2269" w:type="dxa"/>
            <w:vMerge w:val="restart"/>
            <w:shd w:val="clear" w:color="000000" w:fill="FFFFFF"/>
            <w:hideMark/>
          </w:tcPr>
          <w:p w:rsidR="00F70E6F" w:rsidRPr="00F70E6F" w:rsidRDefault="00F70E6F" w:rsidP="002E6519">
            <w:pPr>
              <w:spacing w:after="24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bCs/>
                <w:color w:val="000000"/>
                <w:lang w:eastAsia="ru-RU"/>
              </w:rPr>
              <w:t>Клипса для лигирования "МЕРС" из синтетического полимера, нерассасывающаяся, стерильная, вариант исполнения 1 по ТУ 32.50.13-004-56695793-2024</w:t>
            </w:r>
            <w:r w:rsidRPr="00F70E6F">
              <w:rPr>
                <w:rFonts w:ascii="Times New Roman" w:eastAsia="Times New Roman" w:hAnsi="Times New Roman" w:cs="Times New Roman"/>
                <w:color w:val="000000"/>
                <w:lang w:eastAsia="ru-RU"/>
              </w:rPr>
              <w:t xml:space="preserve"> </w:t>
            </w:r>
            <w:r w:rsidRPr="00F70E6F">
              <w:rPr>
                <w:rFonts w:ascii="Times New Roman" w:eastAsia="Times New Roman" w:hAnsi="Times New Roman" w:cs="Times New Roman"/>
                <w:color w:val="000000"/>
                <w:lang w:val="en-US" w:eastAsia="ru-RU"/>
              </w:rPr>
              <w:t>REF</w:t>
            </w:r>
            <w:r w:rsidRPr="00F70E6F">
              <w:rPr>
                <w:rFonts w:ascii="Times New Roman" w:eastAsia="Times New Roman" w:hAnsi="Times New Roman" w:cs="Times New Roman"/>
                <w:color w:val="000000"/>
                <w:lang w:eastAsia="ru-RU"/>
              </w:rPr>
              <w:t xml:space="preserve"> Р1.17-37.20-6. Размер </w:t>
            </w:r>
            <w:r w:rsidRPr="00F70E6F">
              <w:rPr>
                <w:rFonts w:ascii="Times New Roman" w:eastAsia="Times New Roman" w:hAnsi="Times New Roman" w:cs="Times New Roman"/>
                <w:color w:val="000000"/>
                <w:lang w:val="en-US" w:eastAsia="ru-RU"/>
              </w:rPr>
              <w:t>L</w:t>
            </w:r>
            <w:r w:rsidRPr="00F70E6F">
              <w:rPr>
                <w:rFonts w:ascii="Times New Roman" w:eastAsia="Times New Roman" w:hAnsi="Times New Roman" w:cs="Times New Roman"/>
                <w:color w:val="000000"/>
                <w:lang w:eastAsia="ru-RU"/>
              </w:rPr>
              <w:t>, в картридже по 6 шт</w:t>
            </w:r>
          </w:p>
        </w:tc>
        <w:tc>
          <w:tcPr>
            <w:tcW w:w="1418" w:type="dxa"/>
            <w:vMerge w:val="restart"/>
            <w:shd w:val="clear" w:color="000000" w:fill="FFFFFF"/>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32.50.13.190</w:t>
            </w:r>
          </w:p>
        </w:tc>
        <w:tc>
          <w:tcPr>
            <w:tcW w:w="2409" w:type="dxa"/>
            <w:shd w:val="clear" w:color="000000" w:fill="FFFFFF"/>
          </w:tcPr>
          <w:p w:rsidR="00F70E6F" w:rsidRPr="00F70E6F" w:rsidRDefault="00F70E6F" w:rsidP="00C530A6">
            <w:pPr>
              <w:spacing w:after="0" w:line="240" w:lineRule="auto"/>
              <w:rPr>
                <w:rFonts w:ascii="Times New Roman" w:hAnsi="Times New Roman" w:cs="Times New Roman"/>
                <w:color w:val="000000"/>
              </w:rPr>
            </w:pPr>
            <w:r w:rsidRPr="00F70E6F">
              <w:rPr>
                <w:rFonts w:ascii="Times New Roman" w:hAnsi="Times New Roman" w:cs="Times New Roman"/>
                <w:color w:val="000000"/>
              </w:rPr>
              <w:t>Ширина открытой клипсы, 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12,4</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val="restart"/>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val="restart"/>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шт</w:t>
            </w:r>
          </w:p>
        </w:tc>
        <w:tc>
          <w:tcPr>
            <w:tcW w:w="709" w:type="dxa"/>
            <w:vMerge w:val="restart"/>
            <w:shd w:val="clear" w:color="auto" w:fill="auto"/>
            <w:hideMark/>
          </w:tcPr>
          <w:p w:rsidR="00F70E6F" w:rsidRPr="00F70E6F" w:rsidRDefault="00F70E6F" w:rsidP="00C530A6">
            <w:pPr>
              <w:spacing w:after="0" w:line="240" w:lineRule="auto"/>
              <w:jc w:val="right"/>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20</w:t>
            </w:r>
          </w:p>
        </w:tc>
        <w:tc>
          <w:tcPr>
            <w:tcW w:w="992" w:type="dxa"/>
            <w:vMerge w:val="restart"/>
            <w:shd w:val="clear" w:color="auto" w:fill="auto"/>
            <w:hideMark/>
          </w:tcPr>
          <w:p w:rsidR="00F70E6F" w:rsidRPr="00F70E6F" w:rsidRDefault="00F70E6F" w:rsidP="00C530A6">
            <w:pPr>
              <w:spacing w:after="0" w:line="240" w:lineRule="auto"/>
              <w:jc w:val="right"/>
              <w:rPr>
                <w:rFonts w:ascii="Times New Roman" w:eastAsia="Times New Roman" w:hAnsi="Times New Roman" w:cs="Times New Roman"/>
                <w:color w:val="000000"/>
                <w:lang w:eastAsia="ru-RU"/>
              </w:rPr>
            </w:pPr>
          </w:p>
        </w:tc>
        <w:tc>
          <w:tcPr>
            <w:tcW w:w="928" w:type="dxa"/>
            <w:gridSpan w:val="2"/>
            <w:vMerge w:val="restart"/>
          </w:tcPr>
          <w:p w:rsidR="00F70E6F" w:rsidRPr="00F70E6F" w:rsidRDefault="00F70E6F" w:rsidP="00C530A6">
            <w:pPr>
              <w:spacing w:after="0" w:line="240" w:lineRule="auto"/>
              <w:jc w:val="right"/>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Длина клипсы в закрытом состоянии, 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12,4</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Диапазон размеров перекрываемых структур, 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от 5,0 до 13,0</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Материал 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нерассасывающийся полимер</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 xml:space="preserve">Замковый механизм с выступами на дистальных концах </w:t>
            </w:r>
            <w:r w:rsidRPr="00F70E6F">
              <w:rPr>
                <w:rFonts w:ascii="Times New Roman" w:hAnsi="Times New Roman" w:cs="Times New Roman"/>
                <w:color w:val="000000"/>
              </w:rPr>
              <w:lastRenderedPageBreak/>
              <w:t>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lastRenderedPageBreak/>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Зубчатая внутренняя поверхность 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Клипсы зафиксированы в пластиковом картридже</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Количество клипс в картридже, шт</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6</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Цветовая маркировка картриджа:</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фиолетовый</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Самоклеющаяся поверхность нижней стороны картриджа</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spacing w:after="0" w:line="240" w:lineRule="auto"/>
              <w:rPr>
                <w:rFonts w:ascii="Times New Roman" w:hAnsi="Times New Roman" w:cs="Times New Roman"/>
                <w:color w:val="000000"/>
              </w:rPr>
            </w:pPr>
            <w:r w:rsidRPr="00F70E6F">
              <w:rPr>
                <w:rFonts w:ascii="Times New Roman" w:hAnsi="Times New Roman" w:cs="Times New Roman"/>
                <w:color w:val="000000"/>
              </w:rPr>
              <w:t>Стерильная упаковка картриджа: блистер</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Совместимость с клип-аппликторами   ESTEN, МЕРС</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Соответствие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hideMark/>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val="restart"/>
          </w:tcPr>
          <w:p w:rsidR="00F70E6F" w:rsidRPr="00F70E6F" w:rsidRDefault="00F70E6F" w:rsidP="002E65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269" w:type="dxa"/>
            <w:vMerge w:val="restart"/>
          </w:tcPr>
          <w:p w:rsidR="00F70E6F" w:rsidRPr="00F70E6F" w:rsidRDefault="00F70E6F" w:rsidP="002E6519">
            <w:pPr>
              <w:spacing w:after="0" w:line="240" w:lineRule="auto"/>
              <w:jc w:val="center"/>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Клипса для лигирования "МЕРС" из синтетического полимера, нерассасывающаяся, стерильная, вариант исполнения 1 по ТУ 32.50.13-004-</w:t>
            </w:r>
            <w:r w:rsidRPr="00F70E6F">
              <w:rPr>
                <w:rFonts w:ascii="Times New Roman" w:eastAsia="Times New Roman" w:hAnsi="Times New Roman" w:cs="Times New Roman"/>
                <w:color w:val="000000"/>
                <w:lang w:eastAsia="ru-RU"/>
              </w:rPr>
              <w:lastRenderedPageBreak/>
              <w:t xml:space="preserve">56695793-2024 </w:t>
            </w:r>
            <w:r w:rsidRPr="00F70E6F">
              <w:rPr>
                <w:rFonts w:ascii="Times New Roman" w:eastAsia="Times New Roman" w:hAnsi="Times New Roman" w:cs="Times New Roman"/>
                <w:color w:val="000000"/>
                <w:lang w:val="en-US" w:eastAsia="ru-RU"/>
              </w:rPr>
              <w:t>REF</w:t>
            </w:r>
            <w:r w:rsidRPr="00F70E6F">
              <w:rPr>
                <w:rFonts w:ascii="Times New Roman" w:eastAsia="Times New Roman" w:hAnsi="Times New Roman" w:cs="Times New Roman"/>
                <w:color w:val="000000"/>
                <w:lang w:eastAsia="ru-RU"/>
              </w:rPr>
              <w:t xml:space="preserve"> Р1.10-36.21-6. Размер М</w:t>
            </w:r>
            <w:r w:rsidRPr="00F70E6F">
              <w:rPr>
                <w:rFonts w:ascii="Times New Roman" w:eastAsia="Times New Roman" w:hAnsi="Times New Roman" w:cs="Times New Roman"/>
                <w:color w:val="000000"/>
                <w:lang w:val="en-US" w:eastAsia="ru-RU"/>
              </w:rPr>
              <w:t>L</w:t>
            </w:r>
            <w:r w:rsidRPr="00F70E6F">
              <w:rPr>
                <w:rFonts w:ascii="Times New Roman" w:eastAsia="Times New Roman" w:hAnsi="Times New Roman" w:cs="Times New Roman"/>
                <w:color w:val="000000"/>
                <w:lang w:eastAsia="ru-RU"/>
              </w:rPr>
              <w:t>, в картридже по 6 шт</w:t>
            </w:r>
          </w:p>
        </w:tc>
        <w:tc>
          <w:tcPr>
            <w:tcW w:w="1418" w:type="dxa"/>
            <w:vMerge w:val="restart"/>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lastRenderedPageBreak/>
              <w:t>32.50.13.190</w:t>
            </w:r>
          </w:p>
        </w:tc>
        <w:tc>
          <w:tcPr>
            <w:tcW w:w="2409" w:type="dxa"/>
            <w:shd w:val="clear" w:color="000000" w:fill="FFFFFF"/>
          </w:tcPr>
          <w:p w:rsidR="00F70E6F" w:rsidRPr="00F70E6F" w:rsidRDefault="00F70E6F" w:rsidP="00C530A6">
            <w:pPr>
              <w:spacing w:after="0" w:line="240" w:lineRule="auto"/>
              <w:rPr>
                <w:rFonts w:ascii="Times New Roman" w:hAnsi="Times New Roman" w:cs="Times New Roman"/>
                <w:color w:val="000000"/>
              </w:rPr>
            </w:pPr>
            <w:r w:rsidRPr="00F70E6F">
              <w:rPr>
                <w:rFonts w:ascii="Times New Roman" w:hAnsi="Times New Roman" w:cs="Times New Roman"/>
                <w:color w:val="000000"/>
              </w:rPr>
              <w:t>Ширина открытой клипсы, 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9,5</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val="restart"/>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val="restart"/>
            <w:shd w:val="clear" w:color="auto" w:fill="auto"/>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шт</w:t>
            </w:r>
          </w:p>
        </w:tc>
        <w:tc>
          <w:tcPr>
            <w:tcW w:w="709" w:type="dxa"/>
            <w:vMerge w:val="restart"/>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20</w:t>
            </w:r>
          </w:p>
        </w:tc>
        <w:tc>
          <w:tcPr>
            <w:tcW w:w="992" w:type="dxa"/>
            <w:vMerge w:val="restart"/>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c>
          <w:tcPr>
            <w:tcW w:w="928" w:type="dxa"/>
            <w:gridSpan w:val="2"/>
            <w:vMerge w:val="restart"/>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 xml:space="preserve">Длина клипсы в закрытом состоянии, </w:t>
            </w:r>
            <w:r w:rsidRPr="00F70E6F">
              <w:rPr>
                <w:rFonts w:ascii="Times New Roman" w:hAnsi="Times New Roman" w:cs="Times New Roman"/>
                <w:color w:val="000000"/>
              </w:rPr>
              <w:lastRenderedPageBreak/>
              <w:t>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lastRenderedPageBreak/>
              <w:t>9,2</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Диапазон размеров перекрываемых структур, мм</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от 3,0 до 10,0</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Материал 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нерассасывающийся полимер</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Замковый механизм с выступами на дистальных концах 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Зубчатая внутренняя поверхность клипсы</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Клипсы зафиксированы в пластиковом картридже</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jc w:val="center"/>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spacing w:after="0" w:line="240" w:lineRule="auto"/>
              <w:rPr>
                <w:rFonts w:ascii="Times New Roman" w:hAnsi="Times New Roman" w:cs="Times New Roman"/>
                <w:color w:val="000000"/>
              </w:rPr>
            </w:pPr>
            <w:r w:rsidRPr="00F70E6F">
              <w:rPr>
                <w:rFonts w:ascii="Times New Roman" w:hAnsi="Times New Roman" w:cs="Times New Roman"/>
                <w:color w:val="000000"/>
              </w:rPr>
              <w:t>Количество клипс в картридже, шт</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6</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Цветовая маркировка картриджа:</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зеленый</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Самоклеющаяся поверхность нижней стороны картриджа</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 xml:space="preserve">Стерильная упаковка </w:t>
            </w:r>
            <w:r w:rsidRPr="00F70E6F">
              <w:rPr>
                <w:rFonts w:ascii="Times New Roman" w:hAnsi="Times New Roman" w:cs="Times New Roman"/>
                <w:color w:val="000000"/>
              </w:rPr>
              <w:lastRenderedPageBreak/>
              <w:t>картриджа: блистер</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lastRenderedPageBreak/>
              <w:t>Наличие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 xml:space="preserve">Значение характеристики не </w:t>
            </w:r>
            <w:r w:rsidRPr="00F70E6F">
              <w:rPr>
                <w:rFonts w:ascii="Times New Roman" w:eastAsia="Times New Roman" w:hAnsi="Times New Roman" w:cs="Times New Roman"/>
                <w:color w:val="000000"/>
                <w:lang w:eastAsia="ru-RU"/>
              </w:rPr>
              <w:lastRenderedPageBreak/>
              <w:t>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gridAfter w:val="1"/>
          <w:wAfter w:w="39" w:type="dxa"/>
          <w:trHeight w:val="20"/>
        </w:trPr>
        <w:tc>
          <w:tcPr>
            <w:tcW w:w="567"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26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1418"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2409" w:type="dxa"/>
            <w:shd w:val="clear" w:color="000000" w:fill="FFFFFF"/>
          </w:tcPr>
          <w:p w:rsidR="00F70E6F" w:rsidRPr="00F70E6F" w:rsidRDefault="00F70E6F" w:rsidP="00C530A6">
            <w:pPr>
              <w:rPr>
                <w:rFonts w:ascii="Times New Roman" w:hAnsi="Times New Roman" w:cs="Times New Roman"/>
                <w:color w:val="000000"/>
              </w:rPr>
            </w:pPr>
            <w:r w:rsidRPr="00F70E6F">
              <w:rPr>
                <w:rFonts w:ascii="Times New Roman" w:hAnsi="Times New Roman" w:cs="Times New Roman"/>
                <w:color w:val="000000"/>
              </w:rPr>
              <w:t>Совместимость с клип-аппликторами   ESTEN, МЕРС</w:t>
            </w:r>
          </w:p>
        </w:tc>
        <w:tc>
          <w:tcPr>
            <w:tcW w:w="1701" w:type="dxa"/>
            <w:shd w:val="clear" w:color="000000" w:fill="FFFFFF"/>
          </w:tcPr>
          <w:p w:rsidR="00F70E6F" w:rsidRPr="00F70E6F" w:rsidRDefault="00F70E6F" w:rsidP="00C530A6">
            <w:pPr>
              <w:jc w:val="center"/>
              <w:rPr>
                <w:rFonts w:ascii="Times New Roman" w:hAnsi="Times New Roman" w:cs="Times New Roman"/>
                <w:color w:val="000000"/>
              </w:rPr>
            </w:pPr>
            <w:r w:rsidRPr="00F70E6F">
              <w:rPr>
                <w:rFonts w:ascii="Times New Roman" w:hAnsi="Times New Roman" w:cs="Times New Roman"/>
                <w:color w:val="000000"/>
              </w:rPr>
              <w:t>Соответствие</w:t>
            </w:r>
          </w:p>
        </w:tc>
        <w:tc>
          <w:tcPr>
            <w:tcW w:w="2268" w:type="dxa"/>
          </w:tcPr>
          <w:p w:rsidR="00F70E6F" w:rsidRPr="00F70E6F" w:rsidRDefault="00F70E6F" w:rsidP="00C530A6">
            <w:pPr>
              <w:spacing w:after="0" w:line="240" w:lineRule="auto"/>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1701"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shd w:val="clear" w:color="auto" w:fill="auto"/>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709"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92" w:type="dxa"/>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c>
          <w:tcPr>
            <w:tcW w:w="928" w:type="dxa"/>
            <w:gridSpan w:val="2"/>
            <w:vMerge/>
          </w:tcPr>
          <w:p w:rsidR="00F70E6F" w:rsidRPr="00F70E6F" w:rsidRDefault="00F70E6F" w:rsidP="00C530A6">
            <w:pPr>
              <w:spacing w:after="0" w:line="240" w:lineRule="auto"/>
              <w:rPr>
                <w:rFonts w:ascii="Times New Roman" w:eastAsia="Times New Roman" w:hAnsi="Times New Roman" w:cs="Times New Roman"/>
                <w:color w:val="000000"/>
                <w:lang w:eastAsia="ru-RU"/>
              </w:rPr>
            </w:pPr>
          </w:p>
        </w:tc>
      </w:tr>
      <w:tr w:rsidR="00F70E6F" w:rsidRPr="00F70E6F" w:rsidTr="00F70E6F">
        <w:trPr>
          <w:trHeight w:val="20"/>
        </w:trPr>
        <w:tc>
          <w:tcPr>
            <w:tcW w:w="567" w:type="dxa"/>
          </w:tcPr>
          <w:p w:rsidR="00F70E6F" w:rsidRPr="00F70E6F" w:rsidRDefault="00F70E6F" w:rsidP="00AF221F">
            <w:pPr>
              <w:spacing w:after="0" w:line="240" w:lineRule="auto"/>
              <w:jc w:val="right"/>
              <w:rPr>
                <w:rFonts w:ascii="Times New Roman" w:eastAsia="Times New Roman" w:hAnsi="Times New Roman" w:cs="Times New Roman"/>
                <w:color w:val="000000"/>
                <w:lang w:eastAsia="ru-RU"/>
              </w:rPr>
            </w:pPr>
          </w:p>
        </w:tc>
        <w:tc>
          <w:tcPr>
            <w:tcW w:w="14215" w:type="dxa"/>
            <w:gridSpan w:val="10"/>
          </w:tcPr>
          <w:p w:rsidR="00F70E6F" w:rsidRPr="00F70E6F" w:rsidRDefault="00F70E6F" w:rsidP="00AF221F">
            <w:pPr>
              <w:spacing w:after="0" w:line="240" w:lineRule="auto"/>
              <w:jc w:val="right"/>
              <w:rPr>
                <w:rFonts w:ascii="Times New Roman" w:eastAsia="Times New Roman" w:hAnsi="Times New Roman" w:cs="Times New Roman"/>
                <w:color w:val="000000"/>
                <w:lang w:eastAsia="ru-RU"/>
              </w:rPr>
            </w:pPr>
            <w:r w:rsidRPr="00F70E6F">
              <w:rPr>
                <w:rFonts w:ascii="Times New Roman" w:eastAsia="Times New Roman" w:hAnsi="Times New Roman" w:cs="Times New Roman"/>
                <w:color w:val="000000"/>
                <w:lang w:eastAsia="ru-RU"/>
              </w:rPr>
              <w:t>Итого:</w:t>
            </w:r>
          </w:p>
        </w:tc>
        <w:tc>
          <w:tcPr>
            <w:tcW w:w="928" w:type="dxa"/>
            <w:gridSpan w:val="2"/>
          </w:tcPr>
          <w:p w:rsidR="00F70E6F" w:rsidRPr="00F70E6F" w:rsidRDefault="00F70E6F" w:rsidP="00CD14F1">
            <w:pPr>
              <w:spacing w:after="0" w:line="240" w:lineRule="auto"/>
              <w:rPr>
                <w:rFonts w:ascii="Times New Roman" w:eastAsia="Times New Roman" w:hAnsi="Times New Roman" w:cs="Times New Roman"/>
                <w:color w:val="000000"/>
                <w:lang w:eastAsia="ru-RU"/>
              </w:rPr>
            </w:pPr>
          </w:p>
        </w:tc>
      </w:tr>
    </w:tbl>
    <w:p w:rsidR="00CD14F1" w:rsidRPr="00CB31BA" w:rsidRDefault="00CD14F1" w:rsidP="00AF221F">
      <w:pPr>
        <w:autoSpaceDE w:val="0"/>
        <w:autoSpaceDN w:val="0"/>
        <w:adjustRightInd w:val="0"/>
        <w:spacing w:after="0" w:line="240" w:lineRule="auto"/>
        <w:rPr>
          <w:rFonts w:ascii="PT Astra Serif" w:eastAsia="Calibri" w:hAnsi="PT Astra Serif" w:cs="Times New Roman"/>
          <w:sz w:val="24"/>
          <w:szCs w:val="24"/>
        </w:rPr>
      </w:pPr>
    </w:p>
    <w:tbl>
      <w:tblPr>
        <w:tblStyle w:val="ab"/>
        <w:tblpPr w:leftFromText="180" w:rightFromText="180" w:vertAnchor="text" w:horzAnchor="margin" w:tblpXSpec="center" w:tblpY="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4E357C" w:rsidRPr="00CA2051" w:rsidTr="00AF221F">
        <w:tc>
          <w:tcPr>
            <w:tcW w:w="7393" w:type="dxa"/>
          </w:tcPr>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От Заказчика:</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sz w:val="20"/>
                <w:szCs w:val="20"/>
              </w:rPr>
            </w:pPr>
            <w:r w:rsidRPr="00CA2051">
              <w:rPr>
                <w:rFonts w:ascii="PT Astra Serif" w:eastAsia="Calibri" w:hAnsi="PT Astra Serif" w:cs="Times New Roman"/>
                <w:sz w:val="20"/>
                <w:szCs w:val="20"/>
              </w:rPr>
              <w:t>(должность)</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color w:val="000001"/>
                <w:sz w:val="20"/>
                <w:szCs w:val="20"/>
              </w:rPr>
            </w:pPr>
            <w:r w:rsidRPr="00CA2051">
              <w:rPr>
                <w:rFonts w:ascii="PT Astra Serif" w:eastAsia="Calibri" w:hAnsi="PT Astra Serif" w:cs="Times New Roman"/>
                <w:color w:val="000001"/>
                <w:sz w:val="20"/>
                <w:szCs w:val="20"/>
              </w:rPr>
              <w:t>(подпись, фамилия и инициалы)</w:t>
            </w:r>
          </w:p>
          <w:p w:rsidR="004E357C" w:rsidRPr="00AF221F" w:rsidRDefault="004E357C" w:rsidP="00AF221F">
            <w:pPr>
              <w:widowControl w:val="0"/>
              <w:spacing w:after="0" w:line="240" w:lineRule="auto"/>
              <w:rPr>
                <w:rFonts w:ascii="PT Astra Serif" w:eastAsia="Calibri" w:hAnsi="PT Astra Serif" w:cs="Times New Roman"/>
                <w:color w:val="000001"/>
                <w:sz w:val="20"/>
                <w:szCs w:val="20"/>
              </w:rPr>
            </w:pPr>
            <w:r w:rsidRPr="00CA2051">
              <w:rPr>
                <w:rFonts w:ascii="PT Astra Serif" w:eastAsia="Calibri" w:hAnsi="PT Astra Serif" w:cs="Times New Roman"/>
                <w:sz w:val="20"/>
                <w:szCs w:val="20"/>
              </w:rPr>
              <w:t>М.П.</w:t>
            </w:r>
          </w:p>
        </w:tc>
        <w:tc>
          <w:tcPr>
            <w:tcW w:w="7393" w:type="dxa"/>
          </w:tcPr>
          <w:p w:rsidR="004E357C" w:rsidRPr="00CA2051" w:rsidRDefault="004E357C" w:rsidP="004E357C">
            <w:pPr>
              <w:widowControl w:val="0"/>
              <w:spacing w:after="0"/>
              <w:rPr>
                <w:rFonts w:ascii="PT Astra Serif" w:hAnsi="PT Astra Serif"/>
                <w:sz w:val="20"/>
                <w:szCs w:val="20"/>
              </w:rPr>
            </w:pPr>
            <w:r w:rsidRPr="00CA2051">
              <w:rPr>
                <w:rFonts w:ascii="PT Astra Serif" w:hAnsi="PT Astra Serif"/>
                <w:sz w:val="20"/>
                <w:szCs w:val="20"/>
              </w:rPr>
              <w:t>От Поставщика:</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sz w:val="20"/>
                <w:szCs w:val="20"/>
              </w:rPr>
            </w:pPr>
            <w:r w:rsidRPr="00CA2051">
              <w:rPr>
                <w:rFonts w:ascii="PT Astra Serif" w:eastAsia="Calibri" w:hAnsi="PT Astra Serif" w:cs="Times New Roman"/>
                <w:sz w:val="20"/>
                <w:szCs w:val="20"/>
              </w:rPr>
              <w:t>(должность)</w:t>
            </w:r>
          </w:p>
          <w:p w:rsidR="004E357C" w:rsidRPr="00CA2051" w:rsidRDefault="004E357C" w:rsidP="004E357C">
            <w:pPr>
              <w:widowControl w:val="0"/>
              <w:spacing w:after="0" w:line="240" w:lineRule="auto"/>
              <w:rPr>
                <w:rFonts w:ascii="PT Astra Serif" w:eastAsia="Calibri" w:hAnsi="PT Astra Serif" w:cs="Times New Roman"/>
                <w:sz w:val="20"/>
                <w:szCs w:val="20"/>
              </w:rPr>
            </w:pPr>
            <w:r w:rsidRPr="00CA2051">
              <w:rPr>
                <w:rFonts w:ascii="PT Astra Serif" w:eastAsia="Calibri" w:hAnsi="PT Astra Serif" w:cs="Times New Roman"/>
                <w:sz w:val="20"/>
                <w:szCs w:val="20"/>
              </w:rPr>
              <w:t>______________________________________</w:t>
            </w:r>
          </w:p>
          <w:p w:rsidR="004E357C" w:rsidRPr="00CA2051" w:rsidRDefault="004E357C" w:rsidP="004E357C">
            <w:pPr>
              <w:widowControl w:val="0"/>
              <w:spacing w:after="0" w:line="240" w:lineRule="auto"/>
              <w:jc w:val="center"/>
              <w:rPr>
                <w:rFonts w:ascii="PT Astra Serif" w:eastAsia="Calibri" w:hAnsi="PT Astra Serif" w:cs="Times New Roman"/>
                <w:color w:val="000001"/>
                <w:sz w:val="20"/>
                <w:szCs w:val="20"/>
              </w:rPr>
            </w:pPr>
            <w:r w:rsidRPr="00CA2051">
              <w:rPr>
                <w:rFonts w:ascii="PT Astra Serif" w:eastAsia="Calibri" w:hAnsi="PT Astra Serif" w:cs="Times New Roman"/>
                <w:color w:val="000001"/>
                <w:sz w:val="20"/>
                <w:szCs w:val="20"/>
              </w:rPr>
              <w:t>(подпись, фамилия и инициалы)</w:t>
            </w:r>
          </w:p>
          <w:p w:rsidR="004E357C" w:rsidRPr="00AF221F" w:rsidRDefault="004E357C" w:rsidP="00AF221F">
            <w:pPr>
              <w:widowControl w:val="0"/>
              <w:spacing w:after="0" w:line="240" w:lineRule="auto"/>
              <w:rPr>
                <w:rFonts w:ascii="PT Astra Serif" w:eastAsia="Calibri" w:hAnsi="PT Astra Serif" w:cs="Times New Roman"/>
                <w:color w:val="000001"/>
                <w:sz w:val="20"/>
                <w:szCs w:val="20"/>
              </w:rPr>
            </w:pPr>
            <w:r w:rsidRPr="00CA2051">
              <w:rPr>
                <w:rFonts w:ascii="PT Astra Serif" w:eastAsia="Calibri" w:hAnsi="PT Astra Serif" w:cs="Times New Roman"/>
                <w:sz w:val="20"/>
                <w:szCs w:val="20"/>
              </w:rPr>
              <w:t>М.П.</w:t>
            </w:r>
          </w:p>
        </w:tc>
      </w:tr>
    </w:tbl>
    <w:p w:rsidR="008D0B9E" w:rsidRPr="001363C6" w:rsidRDefault="008D0B9E" w:rsidP="00AF221F">
      <w:pPr>
        <w:tabs>
          <w:tab w:val="left" w:pos="1327"/>
        </w:tabs>
        <w:rPr>
          <w:rFonts w:ascii="PT Astra Serif" w:hAnsi="PT Astra Serif" w:cs="Times New Roman"/>
          <w:sz w:val="24"/>
          <w:szCs w:val="24"/>
        </w:rPr>
      </w:pPr>
    </w:p>
    <w:sectPr w:rsidR="008D0B9E" w:rsidRPr="001363C6" w:rsidSect="00F70E6F">
      <w:pgSz w:w="16838" w:h="11906" w:orient="landscape"/>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556" w:rsidRDefault="00893556" w:rsidP="000457C7">
      <w:pPr>
        <w:spacing w:after="0" w:line="240" w:lineRule="auto"/>
      </w:pPr>
      <w:r>
        <w:separator/>
      </w:r>
    </w:p>
  </w:endnote>
  <w:endnote w:type="continuationSeparator" w:id="0">
    <w:p w:rsidR="00893556" w:rsidRDefault="00893556" w:rsidP="0004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556" w:rsidRDefault="00893556" w:rsidP="000457C7">
      <w:pPr>
        <w:spacing w:after="0" w:line="240" w:lineRule="auto"/>
      </w:pPr>
      <w:r>
        <w:separator/>
      </w:r>
    </w:p>
  </w:footnote>
  <w:footnote w:type="continuationSeparator" w:id="0">
    <w:p w:rsidR="00893556" w:rsidRDefault="00893556" w:rsidP="00045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08"/>
    <w:rsid w:val="0000317E"/>
    <w:rsid w:val="00017082"/>
    <w:rsid w:val="000247AE"/>
    <w:rsid w:val="00041E04"/>
    <w:rsid w:val="00043735"/>
    <w:rsid w:val="000457C7"/>
    <w:rsid w:val="0004751C"/>
    <w:rsid w:val="00051C63"/>
    <w:rsid w:val="00054F77"/>
    <w:rsid w:val="00083E31"/>
    <w:rsid w:val="000A52FD"/>
    <w:rsid w:val="000B212E"/>
    <w:rsid w:val="000C7CAE"/>
    <w:rsid w:val="000D2266"/>
    <w:rsid w:val="000E4B76"/>
    <w:rsid w:val="00104C05"/>
    <w:rsid w:val="001257B6"/>
    <w:rsid w:val="00135F0D"/>
    <w:rsid w:val="001363C6"/>
    <w:rsid w:val="00137B44"/>
    <w:rsid w:val="00152115"/>
    <w:rsid w:val="00175962"/>
    <w:rsid w:val="001932DE"/>
    <w:rsid w:val="001949D7"/>
    <w:rsid w:val="001C39E1"/>
    <w:rsid w:val="001D0DD7"/>
    <w:rsid w:val="001E0E01"/>
    <w:rsid w:val="001E4C28"/>
    <w:rsid w:val="001E56EA"/>
    <w:rsid w:val="002139A0"/>
    <w:rsid w:val="00214315"/>
    <w:rsid w:val="002160F6"/>
    <w:rsid w:val="00231226"/>
    <w:rsid w:val="0026060C"/>
    <w:rsid w:val="00276F50"/>
    <w:rsid w:val="00280D0A"/>
    <w:rsid w:val="002B31FB"/>
    <w:rsid w:val="002B5869"/>
    <w:rsid w:val="002E6519"/>
    <w:rsid w:val="002F1AB5"/>
    <w:rsid w:val="0030253F"/>
    <w:rsid w:val="0031691B"/>
    <w:rsid w:val="00333FA6"/>
    <w:rsid w:val="0034785C"/>
    <w:rsid w:val="00391319"/>
    <w:rsid w:val="00391D25"/>
    <w:rsid w:val="003939F5"/>
    <w:rsid w:val="00393E2C"/>
    <w:rsid w:val="003A4750"/>
    <w:rsid w:val="003B4A3C"/>
    <w:rsid w:val="003B5349"/>
    <w:rsid w:val="003B5B32"/>
    <w:rsid w:val="003C1DBE"/>
    <w:rsid w:val="003C35B0"/>
    <w:rsid w:val="003D0D6B"/>
    <w:rsid w:val="003F4250"/>
    <w:rsid w:val="004076ED"/>
    <w:rsid w:val="00411709"/>
    <w:rsid w:val="0043654F"/>
    <w:rsid w:val="0044575A"/>
    <w:rsid w:val="00471195"/>
    <w:rsid w:val="004B1B7C"/>
    <w:rsid w:val="004D76B6"/>
    <w:rsid w:val="004E357C"/>
    <w:rsid w:val="004F13CC"/>
    <w:rsid w:val="004F1693"/>
    <w:rsid w:val="004F296D"/>
    <w:rsid w:val="00504548"/>
    <w:rsid w:val="00544E97"/>
    <w:rsid w:val="005808F7"/>
    <w:rsid w:val="005A742C"/>
    <w:rsid w:val="005B6D94"/>
    <w:rsid w:val="005C5346"/>
    <w:rsid w:val="005E328F"/>
    <w:rsid w:val="005F3596"/>
    <w:rsid w:val="00610844"/>
    <w:rsid w:val="00614090"/>
    <w:rsid w:val="00614E78"/>
    <w:rsid w:val="0062014D"/>
    <w:rsid w:val="00622908"/>
    <w:rsid w:val="006274E9"/>
    <w:rsid w:val="00634FBE"/>
    <w:rsid w:val="006552FF"/>
    <w:rsid w:val="0065596D"/>
    <w:rsid w:val="006572EC"/>
    <w:rsid w:val="0066498C"/>
    <w:rsid w:val="00673F7D"/>
    <w:rsid w:val="006A0022"/>
    <w:rsid w:val="006A5A7C"/>
    <w:rsid w:val="006D5FC0"/>
    <w:rsid w:val="007009A6"/>
    <w:rsid w:val="0071142E"/>
    <w:rsid w:val="00711F03"/>
    <w:rsid w:val="007315F0"/>
    <w:rsid w:val="00734613"/>
    <w:rsid w:val="00735E06"/>
    <w:rsid w:val="00740EAE"/>
    <w:rsid w:val="00751D05"/>
    <w:rsid w:val="007701BD"/>
    <w:rsid w:val="0078255C"/>
    <w:rsid w:val="00786109"/>
    <w:rsid w:val="007A2B91"/>
    <w:rsid w:val="007F2B10"/>
    <w:rsid w:val="00801896"/>
    <w:rsid w:val="008041FD"/>
    <w:rsid w:val="0080502F"/>
    <w:rsid w:val="0082557F"/>
    <w:rsid w:val="0085132D"/>
    <w:rsid w:val="008564BE"/>
    <w:rsid w:val="008807AE"/>
    <w:rsid w:val="008878A6"/>
    <w:rsid w:val="0089054A"/>
    <w:rsid w:val="00893556"/>
    <w:rsid w:val="008B3C31"/>
    <w:rsid w:val="008C024B"/>
    <w:rsid w:val="008C6859"/>
    <w:rsid w:val="008D0B9E"/>
    <w:rsid w:val="008D0EA3"/>
    <w:rsid w:val="008D2045"/>
    <w:rsid w:val="008E240E"/>
    <w:rsid w:val="00903B18"/>
    <w:rsid w:val="00907D93"/>
    <w:rsid w:val="00911393"/>
    <w:rsid w:val="00980F86"/>
    <w:rsid w:val="00983DE4"/>
    <w:rsid w:val="00997ECF"/>
    <w:rsid w:val="009A167E"/>
    <w:rsid w:val="009C2751"/>
    <w:rsid w:val="009C44B3"/>
    <w:rsid w:val="009C59CF"/>
    <w:rsid w:val="009C77A9"/>
    <w:rsid w:val="009F7464"/>
    <w:rsid w:val="00A010D8"/>
    <w:rsid w:val="00A071DD"/>
    <w:rsid w:val="00A45564"/>
    <w:rsid w:val="00A61D33"/>
    <w:rsid w:val="00A97ECC"/>
    <w:rsid w:val="00AA33F8"/>
    <w:rsid w:val="00AB7029"/>
    <w:rsid w:val="00AF221F"/>
    <w:rsid w:val="00AF59DB"/>
    <w:rsid w:val="00B10EB0"/>
    <w:rsid w:val="00B25FB1"/>
    <w:rsid w:val="00B274AA"/>
    <w:rsid w:val="00B3280E"/>
    <w:rsid w:val="00B33AF5"/>
    <w:rsid w:val="00B343C3"/>
    <w:rsid w:val="00B67960"/>
    <w:rsid w:val="00B772F3"/>
    <w:rsid w:val="00B81DD4"/>
    <w:rsid w:val="00B821B4"/>
    <w:rsid w:val="00B93ED2"/>
    <w:rsid w:val="00B97FE6"/>
    <w:rsid w:val="00BC5DE2"/>
    <w:rsid w:val="00BD7809"/>
    <w:rsid w:val="00C01A18"/>
    <w:rsid w:val="00C17336"/>
    <w:rsid w:val="00C20574"/>
    <w:rsid w:val="00C379C5"/>
    <w:rsid w:val="00C47EE1"/>
    <w:rsid w:val="00C50787"/>
    <w:rsid w:val="00C530A6"/>
    <w:rsid w:val="00C5786A"/>
    <w:rsid w:val="00C86055"/>
    <w:rsid w:val="00CA0BE8"/>
    <w:rsid w:val="00CA2051"/>
    <w:rsid w:val="00CB31BA"/>
    <w:rsid w:val="00CB3E35"/>
    <w:rsid w:val="00CB720F"/>
    <w:rsid w:val="00CD117F"/>
    <w:rsid w:val="00CD14F1"/>
    <w:rsid w:val="00CE71A3"/>
    <w:rsid w:val="00CF3590"/>
    <w:rsid w:val="00D06112"/>
    <w:rsid w:val="00D202DE"/>
    <w:rsid w:val="00D52694"/>
    <w:rsid w:val="00D93AA9"/>
    <w:rsid w:val="00DB74E4"/>
    <w:rsid w:val="00DF6E92"/>
    <w:rsid w:val="00E06BB6"/>
    <w:rsid w:val="00E06F52"/>
    <w:rsid w:val="00E50CCE"/>
    <w:rsid w:val="00E600A9"/>
    <w:rsid w:val="00EA429D"/>
    <w:rsid w:val="00EB3BA1"/>
    <w:rsid w:val="00EC038A"/>
    <w:rsid w:val="00EC38A6"/>
    <w:rsid w:val="00F028CA"/>
    <w:rsid w:val="00F20C3B"/>
    <w:rsid w:val="00F26A3C"/>
    <w:rsid w:val="00F32827"/>
    <w:rsid w:val="00F44262"/>
    <w:rsid w:val="00F50850"/>
    <w:rsid w:val="00F70E6F"/>
    <w:rsid w:val="00F96ED8"/>
    <w:rsid w:val="00FA6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83A5F1"/>
  <w15:docId w15:val="{22E20570-3585-4641-9365-30CBE32B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694"/>
    <w:pPr>
      <w:spacing w:after="200" w:line="276" w:lineRule="auto"/>
    </w:pPr>
  </w:style>
  <w:style w:type="paragraph" w:styleId="1">
    <w:name w:val="heading 1"/>
    <w:basedOn w:val="a"/>
    <w:link w:val="10"/>
    <w:uiPriority w:val="9"/>
    <w:qFormat/>
    <w:rsid w:val="00333F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E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B3E35"/>
    <w:rPr>
      <w:rFonts w:ascii="Segoe UI" w:hAnsi="Segoe UI" w:cs="Segoe UI"/>
      <w:sz w:val="18"/>
      <w:szCs w:val="18"/>
    </w:rPr>
  </w:style>
  <w:style w:type="paragraph" w:styleId="a5">
    <w:name w:val="header"/>
    <w:basedOn w:val="a"/>
    <w:link w:val="a6"/>
    <w:uiPriority w:val="99"/>
    <w:unhideWhenUsed/>
    <w:rsid w:val="000457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57C7"/>
  </w:style>
  <w:style w:type="paragraph" w:styleId="a7">
    <w:name w:val="footer"/>
    <w:basedOn w:val="a"/>
    <w:link w:val="a8"/>
    <w:uiPriority w:val="99"/>
    <w:unhideWhenUsed/>
    <w:rsid w:val="000457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57C7"/>
  </w:style>
  <w:style w:type="paragraph" w:customStyle="1" w:styleId="a9">
    <w:name w:val="КрСтр."/>
    <w:basedOn w:val="a"/>
    <w:link w:val="aa"/>
    <w:qFormat/>
    <w:rsid w:val="009C59CF"/>
    <w:pPr>
      <w:spacing w:after="0" w:line="240" w:lineRule="auto"/>
      <w:ind w:firstLine="708"/>
      <w:jc w:val="both"/>
    </w:pPr>
    <w:rPr>
      <w:rFonts w:ascii="Times New Roman" w:eastAsia="Times New Roman" w:hAnsi="Times New Roman" w:cs="Times New Roman"/>
      <w:sz w:val="24"/>
      <w:szCs w:val="24"/>
    </w:rPr>
  </w:style>
  <w:style w:type="character" w:customStyle="1" w:styleId="aa">
    <w:name w:val="КрСтр. Знак"/>
    <w:link w:val="a9"/>
    <w:locked/>
    <w:rsid w:val="009C59CF"/>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FA6"/>
    <w:rPr>
      <w:rFonts w:ascii="Times New Roman" w:eastAsia="Times New Roman" w:hAnsi="Times New Roman" w:cs="Times New Roman"/>
      <w:b/>
      <w:bCs/>
      <w:kern w:val="36"/>
      <w:sz w:val="48"/>
      <w:szCs w:val="48"/>
      <w:lang w:eastAsia="ru-RU"/>
    </w:rPr>
  </w:style>
  <w:style w:type="paragraph" w:customStyle="1" w:styleId="-">
    <w:name w:val="Контракт-пункт"/>
    <w:basedOn w:val="a"/>
    <w:qFormat/>
    <w:rsid w:val="00333FA6"/>
    <w:pPr>
      <w:overflowPunct w:val="0"/>
      <w:spacing w:after="0" w:line="240" w:lineRule="auto"/>
      <w:jc w:val="both"/>
    </w:pPr>
    <w:rPr>
      <w:rFonts w:ascii="Times New Roman" w:eastAsia="Times New Roman" w:hAnsi="Times New Roman" w:cs="Times New Roman"/>
      <w:sz w:val="24"/>
      <w:szCs w:val="24"/>
      <w:lang w:eastAsia="ru-RU"/>
    </w:rPr>
  </w:style>
  <w:style w:type="table" w:styleId="ab">
    <w:name w:val="Table Grid"/>
    <w:basedOn w:val="a1"/>
    <w:uiPriority w:val="39"/>
    <w:rsid w:val="008D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4F296D"/>
    <w:pPr>
      <w:spacing w:after="0" w:line="240" w:lineRule="auto"/>
    </w:pPr>
    <w:rPr>
      <w:rFonts w:ascii="Calibri" w:eastAsia="Calibri" w:hAnsi="Calibri" w:cs="Times New Roman"/>
    </w:rPr>
  </w:style>
  <w:style w:type="table" w:customStyle="1" w:styleId="11">
    <w:name w:val="Сетка таблицы1"/>
    <w:basedOn w:val="a1"/>
    <w:next w:val="ab"/>
    <w:uiPriority w:val="59"/>
    <w:rsid w:val="004076ED"/>
    <w:pPr>
      <w:spacing w:after="0" w:line="240" w:lineRule="auto"/>
    </w:pPr>
    <w:rPr>
      <w:rFonts w:ascii="PT Astra Serif" w:hAnsi="PT Astra Serif"/>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B3C31"/>
  </w:style>
  <w:style w:type="character" w:styleId="ad">
    <w:name w:val="Hyperlink"/>
    <w:basedOn w:val="a0"/>
    <w:uiPriority w:val="99"/>
    <w:semiHidden/>
    <w:unhideWhenUsed/>
    <w:rsid w:val="008B3C31"/>
    <w:rPr>
      <w:color w:val="0563C1"/>
      <w:u w:val="single"/>
    </w:rPr>
  </w:style>
  <w:style w:type="character" w:styleId="ae">
    <w:name w:val="FollowedHyperlink"/>
    <w:basedOn w:val="a0"/>
    <w:uiPriority w:val="99"/>
    <w:semiHidden/>
    <w:unhideWhenUsed/>
    <w:rsid w:val="008B3C31"/>
    <w:rPr>
      <w:color w:val="954F72"/>
      <w:u w:val="single"/>
    </w:rPr>
  </w:style>
  <w:style w:type="paragraph" w:customStyle="1" w:styleId="font5">
    <w:name w:val="font5"/>
    <w:basedOn w:val="a"/>
    <w:rsid w:val="008B3C31"/>
    <w:pPr>
      <w:spacing w:before="100" w:beforeAutospacing="1" w:after="100" w:afterAutospacing="1" w:line="240" w:lineRule="auto"/>
    </w:pPr>
    <w:rPr>
      <w:rFonts w:ascii="PT Astra Serif" w:eastAsia="Times New Roman" w:hAnsi="PT Astra Serif" w:cs="Times New Roman"/>
      <w:color w:val="000000"/>
      <w:lang w:eastAsia="ru-RU"/>
    </w:rPr>
  </w:style>
  <w:style w:type="paragraph" w:customStyle="1" w:styleId="font6">
    <w:name w:val="font6"/>
    <w:basedOn w:val="a"/>
    <w:rsid w:val="008B3C31"/>
    <w:pPr>
      <w:spacing w:before="100" w:beforeAutospacing="1" w:after="100" w:afterAutospacing="1" w:line="240" w:lineRule="auto"/>
    </w:pPr>
    <w:rPr>
      <w:rFonts w:ascii="PT Astra Serif" w:eastAsia="Times New Roman" w:hAnsi="PT Astra Serif" w:cs="Times New Roman"/>
      <w:b/>
      <w:bCs/>
      <w:color w:val="000000"/>
      <w:lang w:eastAsia="ru-RU"/>
    </w:rPr>
  </w:style>
  <w:style w:type="paragraph" w:customStyle="1" w:styleId="xl65">
    <w:name w:val="xl65"/>
    <w:basedOn w:val="a"/>
    <w:rsid w:val="008B3C31"/>
    <w:pPr>
      <w:spacing w:before="100" w:beforeAutospacing="1" w:after="100" w:afterAutospacing="1" w:line="240" w:lineRule="auto"/>
    </w:pPr>
    <w:rPr>
      <w:rFonts w:ascii="PT Astra Serif" w:eastAsia="Times New Roman" w:hAnsi="PT Astra Serif" w:cs="Times New Roman"/>
      <w:sz w:val="24"/>
      <w:szCs w:val="24"/>
      <w:lang w:eastAsia="ru-RU"/>
    </w:rPr>
  </w:style>
  <w:style w:type="paragraph" w:customStyle="1" w:styleId="xl66">
    <w:name w:val="xl66"/>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67">
    <w:name w:val="xl67"/>
    <w:basedOn w:val="a"/>
    <w:rsid w:val="008B3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T Astra Serif" w:eastAsia="Times New Roman" w:hAnsi="PT Astra Serif" w:cs="Times New Roman"/>
      <w:sz w:val="24"/>
      <w:szCs w:val="24"/>
      <w:lang w:eastAsia="ru-RU"/>
    </w:rPr>
  </w:style>
  <w:style w:type="paragraph" w:customStyle="1" w:styleId="xl68">
    <w:name w:val="xl68"/>
    <w:basedOn w:val="a"/>
    <w:rsid w:val="008B3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69">
    <w:name w:val="xl69"/>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T Astra Serif" w:eastAsia="Times New Roman" w:hAnsi="PT Astra Serif" w:cs="Times New Roman"/>
      <w:sz w:val="24"/>
      <w:szCs w:val="24"/>
      <w:lang w:eastAsia="ru-RU"/>
    </w:rPr>
  </w:style>
  <w:style w:type="paragraph" w:customStyle="1" w:styleId="xl70">
    <w:name w:val="xl70"/>
    <w:basedOn w:val="a"/>
    <w:rsid w:val="008B3C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T Astra Serif" w:eastAsia="Times New Roman" w:hAnsi="PT Astra Serif" w:cs="Times New Roman"/>
      <w:b/>
      <w:bCs/>
      <w:color w:val="000000"/>
      <w:sz w:val="24"/>
      <w:szCs w:val="24"/>
      <w:lang w:eastAsia="ru-RU"/>
    </w:rPr>
  </w:style>
  <w:style w:type="paragraph" w:customStyle="1" w:styleId="xl71">
    <w:name w:val="xl71"/>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sz w:val="24"/>
      <w:szCs w:val="24"/>
      <w:lang w:eastAsia="ru-RU"/>
    </w:rPr>
  </w:style>
  <w:style w:type="paragraph" w:customStyle="1" w:styleId="xl72">
    <w:name w:val="xl72"/>
    <w:basedOn w:val="a"/>
    <w:rsid w:val="008B3C31"/>
    <w:pP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3">
    <w:name w:val="xl73"/>
    <w:basedOn w:val="a"/>
    <w:rsid w:val="008B3C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PT Astra Serif" w:eastAsia="Times New Roman" w:hAnsi="PT Astra Serif" w:cs="Times New Roman"/>
      <w:b/>
      <w:bCs/>
      <w:sz w:val="24"/>
      <w:szCs w:val="24"/>
      <w:lang w:eastAsia="ru-RU"/>
    </w:rPr>
  </w:style>
  <w:style w:type="paragraph" w:customStyle="1" w:styleId="xl74">
    <w:name w:val="xl74"/>
    <w:basedOn w:val="a"/>
    <w:rsid w:val="008B3C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5">
    <w:name w:val="xl75"/>
    <w:basedOn w:val="a"/>
    <w:rsid w:val="008B3C31"/>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6">
    <w:name w:val="xl76"/>
    <w:basedOn w:val="a"/>
    <w:rsid w:val="008B3C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b/>
      <w:bCs/>
      <w:sz w:val="24"/>
      <w:szCs w:val="24"/>
      <w:lang w:eastAsia="ru-RU"/>
    </w:rPr>
  </w:style>
  <w:style w:type="paragraph" w:customStyle="1" w:styleId="xl77">
    <w:name w:val="xl77"/>
    <w:basedOn w:val="a"/>
    <w:rsid w:val="008B3C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8">
    <w:name w:val="xl78"/>
    <w:basedOn w:val="a"/>
    <w:rsid w:val="008B3C31"/>
    <w:pPr>
      <w:pBdr>
        <w:left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79">
    <w:name w:val="xl79"/>
    <w:basedOn w:val="a"/>
    <w:rsid w:val="008B3C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0">
    <w:name w:val="xl80"/>
    <w:basedOn w:val="a"/>
    <w:rsid w:val="008B3C3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1">
    <w:name w:val="xl81"/>
    <w:basedOn w:val="a"/>
    <w:rsid w:val="008B3C31"/>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2">
    <w:name w:val="xl82"/>
    <w:basedOn w:val="a"/>
    <w:rsid w:val="008B3C3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 w:type="paragraph" w:customStyle="1" w:styleId="xl83">
    <w:name w:val="xl83"/>
    <w:basedOn w:val="a"/>
    <w:rsid w:val="008B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7894">
      <w:bodyDiv w:val="1"/>
      <w:marLeft w:val="0"/>
      <w:marRight w:val="0"/>
      <w:marTop w:val="0"/>
      <w:marBottom w:val="0"/>
      <w:divBdr>
        <w:top w:val="none" w:sz="0" w:space="0" w:color="auto"/>
        <w:left w:val="none" w:sz="0" w:space="0" w:color="auto"/>
        <w:bottom w:val="none" w:sz="0" w:space="0" w:color="auto"/>
        <w:right w:val="none" w:sz="0" w:space="0" w:color="auto"/>
      </w:divBdr>
    </w:div>
    <w:div w:id="316567690">
      <w:bodyDiv w:val="1"/>
      <w:marLeft w:val="0"/>
      <w:marRight w:val="0"/>
      <w:marTop w:val="0"/>
      <w:marBottom w:val="0"/>
      <w:divBdr>
        <w:top w:val="none" w:sz="0" w:space="0" w:color="auto"/>
        <w:left w:val="none" w:sz="0" w:space="0" w:color="auto"/>
        <w:bottom w:val="none" w:sz="0" w:space="0" w:color="auto"/>
        <w:right w:val="none" w:sz="0" w:space="0" w:color="auto"/>
      </w:divBdr>
    </w:div>
    <w:div w:id="354692063">
      <w:bodyDiv w:val="1"/>
      <w:marLeft w:val="0"/>
      <w:marRight w:val="0"/>
      <w:marTop w:val="0"/>
      <w:marBottom w:val="0"/>
      <w:divBdr>
        <w:top w:val="none" w:sz="0" w:space="0" w:color="auto"/>
        <w:left w:val="none" w:sz="0" w:space="0" w:color="auto"/>
        <w:bottom w:val="none" w:sz="0" w:space="0" w:color="auto"/>
        <w:right w:val="none" w:sz="0" w:space="0" w:color="auto"/>
      </w:divBdr>
    </w:div>
    <w:div w:id="668799935">
      <w:bodyDiv w:val="1"/>
      <w:marLeft w:val="0"/>
      <w:marRight w:val="0"/>
      <w:marTop w:val="0"/>
      <w:marBottom w:val="0"/>
      <w:divBdr>
        <w:top w:val="none" w:sz="0" w:space="0" w:color="auto"/>
        <w:left w:val="none" w:sz="0" w:space="0" w:color="auto"/>
        <w:bottom w:val="none" w:sz="0" w:space="0" w:color="auto"/>
        <w:right w:val="none" w:sz="0" w:space="0" w:color="auto"/>
      </w:divBdr>
    </w:div>
    <w:div w:id="671303318">
      <w:bodyDiv w:val="1"/>
      <w:marLeft w:val="0"/>
      <w:marRight w:val="0"/>
      <w:marTop w:val="0"/>
      <w:marBottom w:val="0"/>
      <w:divBdr>
        <w:top w:val="none" w:sz="0" w:space="0" w:color="auto"/>
        <w:left w:val="none" w:sz="0" w:space="0" w:color="auto"/>
        <w:bottom w:val="none" w:sz="0" w:space="0" w:color="auto"/>
        <w:right w:val="none" w:sz="0" w:space="0" w:color="auto"/>
      </w:divBdr>
    </w:div>
    <w:div w:id="755369855">
      <w:bodyDiv w:val="1"/>
      <w:marLeft w:val="0"/>
      <w:marRight w:val="0"/>
      <w:marTop w:val="0"/>
      <w:marBottom w:val="0"/>
      <w:divBdr>
        <w:top w:val="none" w:sz="0" w:space="0" w:color="auto"/>
        <w:left w:val="none" w:sz="0" w:space="0" w:color="auto"/>
        <w:bottom w:val="none" w:sz="0" w:space="0" w:color="auto"/>
        <w:right w:val="none" w:sz="0" w:space="0" w:color="auto"/>
      </w:divBdr>
    </w:div>
    <w:div w:id="1105686194">
      <w:bodyDiv w:val="1"/>
      <w:marLeft w:val="0"/>
      <w:marRight w:val="0"/>
      <w:marTop w:val="0"/>
      <w:marBottom w:val="0"/>
      <w:divBdr>
        <w:top w:val="none" w:sz="0" w:space="0" w:color="auto"/>
        <w:left w:val="none" w:sz="0" w:space="0" w:color="auto"/>
        <w:bottom w:val="none" w:sz="0" w:space="0" w:color="auto"/>
        <w:right w:val="none" w:sz="0" w:space="0" w:color="auto"/>
      </w:divBdr>
    </w:div>
    <w:div w:id="1286041678">
      <w:bodyDiv w:val="1"/>
      <w:marLeft w:val="0"/>
      <w:marRight w:val="0"/>
      <w:marTop w:val="0"/>
      <w:marBottom w:val="0"/>
      <w:divBdr>
        <w:top w:val="none" w:sz="0" w:space="0" w:color="auto"/>
        <w:left w:val="none" w:sz="0" w:space="0" w:color="auto"/>
        <w:bottom w:val="none" w:sz="0" w:space="0" w:color="auto"/>
        <w:right w:val="none" w:sz="0" w:space="0" w:color="auto"/>
      </w:divBdr>
    </w:div>
    <w:div w:id="1300920974">
      <w:bodyDiv w:val="1"/>
      <w:marLeft w:val="0"/>
      <w:marRight w:val="0"/>
      <w:marTop w:val="0"/>
      <w:marBottom w:val="0"/>
      <w:divBdr>
        <w:top w:val="none" w:sz="0" w:space="0" w:color="auto"/>
        <w:left w:val="none" w:sz="0" w:space="0" w:color="auto"/>
        <w:bottom w:val="none" w:sz="0" w:space="0" w:color="auto"/>
        <w:right w:val="none" w:sz="0" w:space="0" w:color="auto"/>
      </w:divBdr>
    </w:div>
    <w:div w:id="2065521732">
      <w:bodyDiv w:val="1"/>
      <w:marLeft w:val="0"/>
      <w:marRight w:val="0"/>
      <w:marTop w:val="0"/>
      <w:marBottom w:val="0"/>
      <w:divBdr>
        <w:top w:val="none" w:sz="0" w:space="0" w:color="auto"/>
        <w:left w:val="none" w:sz="0" w:space="0" w:color="auto"/>
        <w:bottom w:val="none" w:sz="0" w:space="0" w:color="auto"/>
        <w:right w:val="none" w:sz="0" w:space="0" w:color="auto"/>
      </w:divBdr>
    </w:div>
    <w:div w:id="21404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5939-A76C-402D-8158-9C66FDCB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13</Pages>
  <Words>4716</Words>
  <Characters>26883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zak_4</dc:creator>
  <cp:lastModifiedBy>zakz</cp:lastModifiedBy>
  <cp:revision>64</cp:revision>
  <cp:lastPrinted>2026-06-24T04:58:00Z</cp:lastPrinted>
  <dcterms:created xsi:type="dcterms:W3CDTF">2024-12-03T04:26:00Z</dcterms:created>
  <dcterms:modified xsi:type="dcterms:W3CDTF">2026-06-24T04:58:00Z</dcterms:modified>
</cp:coreProperties>
</file>