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1B9" w:rsidRPr="00ED26A6" w:rsidRDefault="007401B9" w:rsidP="00FA44F9">
      <w:pPr>
        <w:widowControl/>
        <w:autoSpaceDE/>
        <w:autoSpaceDN/>
        <w:jc w:val="center"/>
        <w:rPr>
          <w:b/>
          <w:sz w:val="24"/>
          <w:szCs w:val="24"/>
        </w:rPr>
      </w:pPr>
      <w:r w:rsidRPr="00ED26A6">
        <w:rPr>
          <w:b/>
          <w:sz w:val="24"/>
          <w:szCs w:val="24"/>
        </w:rPr>
        <w:t xml:space="preserve">ПРОЕКТ </w:t>
      </w:r>
    </w:p>
    <w:p w:rsidR="00A84BE0" w:rsidRPr="00ED26A6" w:rsidRDefault="00A84BE0" w:rsidP="00FA44F9">
      <w:pPr>
        <w:widowControl/>
        <w:autoSpaceDE/>
        <w:autoSpaceDN/>
        <w:jc w:val="center"/>
        <w:rPr>
          <w:b/>
          <w:sz w:val="24"/>
          <w:szCs w:val="24"/>
        </w:rPr>
      </w:pPr>
      <w:r w:rsidRPr="00ED26A6">
        <w:rPr>
          <w:b/>
          <w:sz w:val="24"/>
          <w:szCs w:val="24"/>
        </w:rPr>
        <w:t>ЭЛЕКТРОННЫЙ ДОКУМЕНТ</w:t>
      </w:r>
    </w:p>
    <w:p w:rsidR="0027660E" w:rsidRDefault="0027660E" w:rsidP="00FA44F9">
      <w:pPr>
        <w:widowControl/>
        <w:autoSpaceDE/>
        <w:autoSpaceDN/>
        <w:jc w:val="center"/>
        <w:rPr>
          <w:b/>
          <w:sz w:val="24"/>
          <w:szCs w:val="24"/>
        </w:rPr>
      </w:pPr>
      <w:r w:rsidRPr="00ED26A6">
        <w:rPr>
          <w:b/>
          <w:sz w:val="24"/>
          <w:szCs w:val="24"/>
        </w:rPr>
        <w:t xml:space="preserve">КОНТРАКТ </w:t>
      </w:r>
      <w:r w:rsidR="00ED26A6">
        <w:rPr>
          <w:b/>
          <w:sz w:val="24"/>
          <w:szCs w:val="24"/>
        </w:rPr>
        <w:t>№__</w:t>
      </w:r>
    </w:p>
    <w:p w:rsidR="004C645C" w:rsidRDefault="004C645C" w:rsidP="00FA44F9">
      <w:pPr>
        <w:widowControl/>
        <w:autoSpaceDE/>
        <w:autoSpaceDN/>
        <w:jc w:val="center"/>
        <w:rPr>
          <w:b/>
          <w:sz w:val="24"/>
          <w:szCs w:val="24"/>
        </w:rPr>
      </w:pPr>
    </w:p>
    <w:p w:rsidR="0027660E" w:rsidRPr="007401B9" w:rsidRDefault="0027660E" w:rsidP="007401B9">
      <w:pPr>
        <w:rPr>
          <w:sz w:val="24"/>
          <w:szCs w:val="24"/>
        </w:rPr>
      </w:pPr>
      <w:r w:rsidRPr="007401B9">
        <w:rPr>
          <w:sz w:val="24"/>
          <w:szCs w:val="24"/>
        </w:rPr>
        <w:t xml:space="preserve">г. </w:t>
      </w:r>
      <w:r w:rsidR="007401B9" w:rsidRPr="007401B9">
        <w:rPr>
          <w:sz w:val="24"/>
          <w:szCs w:val="24"/>
        </w:rPr>
        <w:t>Ростов-на-Дону</w:t>
      </w:r>
      <w:r w:rsidRPr="007401B9">
        <w:rPr>
          <w:sz w:val="24"/>
          <w:szCs w:val="24"/>
        </w:rPr>
        <w:t xml:space="preserve">                                                                        </w:t>
      </w:r>
      <w:r w:rsidR="00010799" w:rsidRPr="007401B9">
        <w:rPr>
          <w:sz w:val="24"/>
          <w:szCs w:val="24"/>
        </w:rPr>
        <w:t xml:space="preserve">                       </w:t>
      </w:r>
      <w:r w:rsidRPr="007401B9">
        <w:rPr>
          <w:sz w:val="24"/>
          <w:szCs w:val="24"/>
        </w:rPr>
        <w:t xml:space="preserve">   « ___» ________20</w:t>
      </w:r>
      <w:r w:rsidR="00677113" w:rsidRPr="007401B9">
        <w:rPr>
          <w:sz w:val="24"/>
          <w:szCs w:val="24"/>
        </w:rPr>
        <w:t>2</w:t>
      </w:r>
      <w:r w:rsidR="007E3676">
        <w:rPr>
          <w:sz w:val="24"/>
          <w:szCs w:val="24"/>
        </w:rPr>
        <w:t>6</w:t>
      </w:r>
      <w:r w:rsidRPr="007401B9">
        <w:rPr>
          <w:sz w:val="24"/>
          <w:szCs w:val="24"/>
        </w:rPr>
        <w:t xml:space="preserve"> г.</w:t>
      </w:r>
    </w:p>
    <w:p w:rsidR="00010799" w:rsidRDefault="00010799" w:rsidP="00FA44F9">
      <w:pPr>
        <w:widowControl/>
        <w:tabs>
          <w:tab w:val="left" w:pos="7797"/>
        </w:tabs>
        <w:autoSpaceDE/>
        <w:autoSpaceDN/>
        <w:rPr>
          <w:sz w:val="24"/>
          <w:szCs w:val="24"/>
        </w:rPr>
      </w:pPr>
    </w:p>
    <w:p w:rsidR="004C645C" w:rsidRPr="007401B9" w:rsidRDefault="004C645C" w:rsidP="00FA44F9">
      <w:pPr>
        <w:widowControl/>
        <w:tabs>
          <w:tab w:val="left" w:pos="7797"/>
        </w:tabs>
        <w:autoSpaceDE/>
        <w:autoSpaceDN/>
        <w:rPr>
          <w:sz w:val="24"/>
          <w:szCs w:val="24"/>
        </w:rPr>
      </w:pPr>
    </w:p>
    <w:p w:rsidR="008923F2" w:rsidRPr="007401B9" w:rsidRDefault="00F771A1" w:rsidP="00F771A1">
      <w:pPr>
        <w:snapToGrid w:val="0"/>
        <w:ind w:firstLine="360"/>
        <w:jc w:val="both"/>
        <w:rPr>
          <w:sz w:val="24"/>
          <w:szCs w:val="24"/>
        </w:rPr>
      </w:pPr>
      <w:r w:rsidRPr="007401B9">
        <w:rPr>
          <w:bCs/>
          <w:sz w:val="24"/>
          <w:szCs w:val="24"/>
          <w:lang w:eastAsia="zh-CN"/>
        </w:rPr>
        <w:t xml:space="preserve">Федеральное казенное учреждение «Следственный изолятор № 5 Главного управления Федеральной службы исполнения наказаний по Ростовской области» (ФКУ СИЗО-5 ГУФСИН России по Ростовской области), </w:t>
      </w:r>
      <w:r w:rsidRPr="007401B9">
        <w:rPr>
          <w:bCs/>
          <w:color w:val="000000"/>
          <w:spacing w:val="3"/>
          <w:sz w:val="24"/>
          <w:szCs w:val="24"/>
        </w:rPr>
        <w:t>в</w:t>
      </w:r>
      <w:r w:rsidRPr="007401B9">
        <w:rPr>
          <w:sz w:val="24"/>
          <w:szCs w:val="24"/>
        </w:rPr>
        <w:t>ыступая от имени Российской Федерации, в целях обеспечения государственных нужд, (далее – Заказчик)</w:t>
      </w:r>
      <w:r w:rsidRPr="007401B9">
        <w:rPr>
          <w:b/>
          <w:bCs/>
          <w:color w:val="000000"/>
          <w:sz w:val="24"/>
          <w:szCs w:val="24"/>
        </w:rPr>
        <w:t xml:space="preserve">, </w:t>
      </w:r>
      <w:r w:rsidRPr="007401B9">
        <w:rPr>
          <w:bCs/>
          <w:sz w:val="24"/>
          <w:szCs w:val="24"/>
          <w:lang w:eastAsia="zh-CN"/>
        </w:rPr>
        <w:t xml:space="preserve">в лице </w:t>
      </w:r>
      <w:r w:rsidR="00174D1E">
        <w:rPr>
          <w:bCs/>
          <w:sz w:val="24"/>
          <w:szCs w:val="24"/>
          <w:lang w:eastAsia="zh-CN"/>
        </w:rPr>
        <w:t>н</w:t>
      </w:r>
      <w:r w:rsidRPr="007401B9">
        <w:rPr>
          <w:bCs/>
          <w:sz w:val="24"/>
          <w:szCs w:val="24"/>
          <w:lang w:eastAsia="zh-CN"/>
        </w:rPr>
        <w:t xml:space="preserve">ачальника </w:t>
      </w:r>
      <w:r w:rsidR="0063019A">
        <w:rPr>
          <w:bCs/>
          <w:sz w:val="24"/>
          <w:szCs w:val="24"/>
          <w:lang w:eastAsia="zh-CN"/>
        </w:rPr>
        <w:t>Крикунова Алексея Евгеньевича</w:t>
      </w:r>
      <w:r w:rsidRPr="004E61DF">
        <w:rPr>
          <w:bCs/>
          <w:sz w:val="24"/>
          <w:szCs w:val="24"/>
          <w:shd w:val="clear" w:color="auto" w:fill="FFFFFF" w:themeFill="background1"/>
          <w:lang w:eastAsia="zh-CN"/>
        </w:rPr>
        <w:t xml:space="preserve">, действующего на основании </w:t>
      </w:r>
      <w:r w:rsidR="0063019A">
        <w:rPr>
          <w:bCs/>
          <w:sz w:val="24"/>
          <w:szCs w:val="24"/>
          <w:shd w:val="clear" w:color="auto" w:fill="FFFFFF" w:themeFill="background1"/>
          <w:lang w:eastAsia="zh-CN"/>
        </w:rPr>
        <w:t>Устава</w:t>
      </w:r>
      <w:r w:rsidRPr="004E61DF">
        <w:rPr>
          <w:bCs/>
          <w:sz w:val="24"/>
          <w:szCs w:val="24"/>
          <w:shd w:val="clear" w:color="auto" w:fill="FFFFFF" w:themeFill="background1"/>
          <w:lang w:eastAsia="zh-CN"/>
        </w:rPr>
        <w:t>,</w:t>
      </w:r>
      <w:r w:rsidR="008E29ED" w:rsidRPr="004E61DF">
        <w:rPr>
          <w:color w:val="000000"/>
          <w:sz w:val="24"/>
          <w:szCs w:val="24"/>
          <w:shd w:val="clear" w:color="auto" w:fill="FFFFFF" w:themeFill="background1"/>
        </w:rPr>
        <w:t xml:space="preserve"> с</w:t>
      </w:r>
      <w:r w:rsidR="008E29ED" w:rsidRPr="004E61DF">
        <w:rPr>
          <w:color w:val="000000"/>
          <w:spacing w:val="8"/>
          <w:sz w:val="24"/>
          <w:szCs w:val="24"/>
          <w:shd w:val="clear" w:color="auto" w:fill="FFFFFF" w:themeFill="background1"/>
        </w:rPr>
        <w:t xml:space="preserve"> одной </w:t>
      </w:r>
      <w:r w:rsidR="008E29ED" w:rsidRPr="004E61DF">
        <w:rPr>
          <w:color w:val="000000"/>
          <w:spacing w:val="-3"/>
          <w:sz w:val="24"/>
          <w:szCs w:val="24"/>
          <w:shd w:val="clear" w:color="auto" w:fill="FFFFFF" w:themeFill="background1"/>
        </w:rPr>
        <w:t xml:space="preserve">стороны и </w:t>
      </w:r>
      <w:r w:rsidR="006D37C8" w:rsidRPr="004E61DF">
        <w:rPr>
          <w:color w:val="000000"/>
          <w:spacing w:val="-3"/>
          <w:sz w:val="24"/>
          <w:szCs w:val="24"/>
          <w:shd w:val="clear" w:color="auto" w:fill="FFFFFF" w:themeFill="background1"/>
        </w:rPr>
        <w:t>___________</w:t>
      </w:r>
      <w:r w:rsidR="008E29ED" w:rsidRPr="004E61DF">
        <w:rPr>
          <w:bCs/>
          <w:color w:val="000000"/>
          <w:spacing w:val="-3"/>
          <w:sz w:val="24"/>
          <w:szCs w:val="24"/>
          <w:shd w:val="clear" w:color="auto" w:fill="FFFFFF" w:themeFill="background1"/>
        </w:rPr>
        <w:t xml:space="preserve">(далее – </w:t>
      </w:r>
      <w:r w:rsidR="00010799" w:rsidRPr="004E61DF">
        <w:rPr>
          <w:bCs/>
          <w:color w:val="000000"/>
          <w:spacing w:val="-3"/>
          <w:sz w:val="24"/>
          <w:szCs w:val="24"/>
          <w:shd w:val="clear" w:color="auto" w:fill="FFFFFF" w:themeFill="background1"/>
        </w:rPr>
        <w:t>Поставщик</w:t>
      </w:r>
      <w:r w:rsidR="008E29ED" w:rsidRPr="004E61DF">
        <w:rPr>
          <w:bCs/>
          <w:color w:val="000000"/>
          <w:spacing w:val="-3"/>
          <w:sz w:val="24"/>
          <w:szCs w:val="24"/>
          <w:shd w:val="clear" w:color="auto" w:fill="FFFFFF" w:themeFill="background1"/>
        </w:rPr>
        <w:t>)</w:t>
      </w:r>
      <w:r w:rsidR="008E29ED" w:rsidRPr="004E61DF">
        <w:rPr>
          <w:b/>
          <w:bCs/>
          <w:color w:val="000000"/>
          <w:spacing w:val="-3"/>
          <w:sz w:val="24"/>
          <w:szCs w:val="24"/>
          <w:shd w:val="clear" w:color="auto" w:fill="FFFFFF" w:themeFill="background1"/>
        </w:rPr>
        <w:t xml:space="preserve">, </w:t>
      </w:r>
      <w:r w:rsidR="008E29ED" w:rsidRPr="004E61DF">
        <w:rPr>
          <w:color w:val="000000"/>
          <w:spacing w:val="-3"/>
          <w:sz w:val="24"/>
          <w:szCs w:val="24"/>
          <w:shd w:val="clear" w:color="auto" w:fill="FFFFFF" w:themeFill="background1"/>
        </w:rPr>
        <w:t xml:space="preserve">в </w:t>
      </w:r>
      <w:r w:rsidR="008E29ED" w:rsidRPr="004E61DF">
        <w:rPr>
          <w:color w:val="000000"/>
          <w:spacing w:val="1"/>
          <w:sz w:val="24"/>
          <w:szCs w:val="24"/>
          <w:shd w:val="clear" w:color="auto" w:fill="FFFFFF" w:themeFill="background1"/>
        </w:rPr>
        <w:t>лице</w:t>
      </w:r>
      <w:r w:rsidR="006D37C8" w:rsidRPr="004E61DF">
        <w:rPr>
          <w:color w:val="000000"/>
          <w:spacing w:val="1"/>
          <w:sz w:val="24"/>
          <w:szCs w:val="24"/>
          <w:shd w:val="clear" w:color="auto" w:fill="FFFFFF" w:themeFill="background1"/>
        </w:rPr>
        <w:t>___________</w:t>
      </w:r>
      <w:r w:rsidR="008E29ED" w:rsidRPr="004E61DF">
        <w:rPr>
          <w:b/>
          <w:bCs/>
          <w:color w:val="000000"/>
          <w:spacing w:val="-3"/>
          <w:sz w:val="24"/>
          <w:szCs w:val="24"/>
          <w:shd w:val="clear" w:color="auto" w:fill="FFFFFF" w:themeFill="background1"/>
        </w:rPr>
        <w:t xml:space="preserve">, </w:t>
      </w:r>
      <w:r w:rsidR="00A84BE0" w:rsidRPr="004E61DF">
        <w:rPr>
          <w:color w:val="000000"/>
          <w:spacing w:val="1"/>
          <w:sz w:val="24"/>
          <w:szCs w:val="24"/>
          <w:shd w:val="clear" w:color="auto" w:fill="FFFFFF" w:themeFill="background1"/>
        </w:rPr>
        <w:t>действующ</w:t>
      </w:r>
      <w:r w:rsidR="00173A98" w:rsidRPr="004E61DF">
        <w:rPr>
          <w:color w:val="000000"/>
          <w:spacing w:val="1"/>
          <w:sz w:val="24"/>
          <w:szCs w:val="24"/>
          <w:shd w:val="clear" w:color="auto" w:fill="FFFFFF" w:themeFill="background1"/>
        </w:rPr>
        <w:t>ей</w:t>
      </w:r>
      <w:r w:rsidR="00A84BE0" w:rsidRPr="004E61DF">
        <w:rPr>
          <w:color w:val="000000"/>
          <w:spacing w:val="1"/>
          <w:sz w:val="24"/>
          <w:szCs w:val="24"/>
          <w:shd w:val="clear" w:color="auto" w:fill="FFFFFF" w:themeFill="background1"/>
        </w:rPr>
        <w:t xml:space="preserve"> на основании  </w:t>
      </w:r>
      <w:r w:rsidR="006D37C8" w:rsidRPr="004E61DF">
        <w:rPr>
          <w:color w:val="000000"/>
          <w:spacing w:val="1"/>
          <w:sz w:val="24"/>
          <w:szCs w:val="24"/>
          <w:shd w:val="clear" w:color="auto" w:fill="FFFFFF" w:themeFill="background1"/>
        </w:rPr>
        <w:t>_______</w:t>
      </w:r>
      <w:r w:rsidR="008E29ED" w:rsidRPr="004E61DF">
        <w:rPr>
          <w:color w:val="000000"/>
          <w:spacing w:val="-5"/>
          <w:sz w:val="24"/>
          <w:szCs w:val="24"/>
          <w:shd w:val="clear" w:color="auto" w:fill="FFFFFF" w:themeFill="background1"/>
        </w:rPr>
        <w:t>, с другой стороны (далее - Стороны)</w:t>
      </w:r>
      <w:r w:rsidR="008E29ED" w:rsidRPr="004E61DF">
        <w:rPr>
          <w:b/>
          <w:bCs/>
          <w:color w:val="000000"/>
          <w:spacing w:val="-5"/>
          <w:sz w:val="24"/>
          <w:szCs w:val="24"/>
          <w:shd w:val="clear" w:color="auto" w:fill="FFFFFF" w:themeFill="background1"/>
        </w:rPr>
        <w:t xml:space="preserve">,  </w:t>
      </w:r>
      <w:r w:rsidR="008E29ED" w:rsidRPr="004E61DF">
        <w:rPr>
          <w:bCs/>
          <w:color w:val="000000"/>
          <w:spacing w:val="-5"/>
          <w:sz w:val="24"/>
          <w:szCs w:val="24"/>
          <w:shd w:val="clear" w:color="auto" w:fill="FFFFFF" w:themeFill="background1"/>
        </w:rPr>
        <w:t xml:space="preserve">руководствуясь </w:t>
      </w:r>
      <w:r w:rsidR="008923F2" w:rsidRPr="004E61DF">
        <w:rPr>
          <w:sz w:val="24"/>
          <w:szCs w:val="24"/>
          <w:shd w:val="clear" w:color="auto" w:fill="FFFFFF" w:themeFill="background1"/>
        </w:rPr>
        <w:t xml:space="preserve"> п. 4, ч.1 статьи 93 </w:t>
      </w:r>
      <w:r w:rsidR="00DB7C1C" w:rsidRPr="00DB7C1C">
        <w:rPr>
          <w:sz w:val="24"/>
          <w:szCs w:val="24"/>
          <w:shd w:val="clear" w:color="auto" w:fill="FFFFFF" w:themeFill="background1"/>
        </w:rPr>
        <w:t>Федеральн</w:t>
      </w:r>
      <w:r w:rsidR="00B17AFD">
        <w:rPr>
          <w:sz w:val="24"/>
          <w:szCs w:val="24"/>
          <w:shd w:val="clear" w:color="auto" w:fill="FFFFFF" w:themeFill="background1"/>
        </w:rPr>
        <w:t>ого</w:t>
      </w:r>
      <w:r w:rsidR="00DB7C1C" w:rsidRPr="00DB7C1C">
        <w:rPr>
          <w:sz w:val="24"/>
          <w:szCs w:val="24"/>
          <w:shd w:val="clear" w:color="auto" w:fill="FFFFFF" w:themeFill="background1"/>
        </w:rPr>
        <w:t xml:space="preserve"> закон</w:t>
      </w:r>
      <w:r w:rsidR="00B17AFD">
        <w:rPr>
          <w:sz w:val="24"/>
          <w:szCs w:val="24"/>
          <w:shd w:val="clear" w:color="auto" w:fill="FFFFFF" w:themeFill="background1"/>
        </w:rPr>
        <w:t>а</w:t>
      </w:r>
      <w:r w:rsidR="00DB7C1C" w:rsidRPr="00DB7C1C">
        <w:rPr>
          <w:sz w:val="24"/>
          <w:szCs w:val="24"/>
          <w:shd w:val="clear" w:color="auto" w:fill="FFFFFF" w:themeFill="background1"/>
        </w:rPr>
        <w:t xml:space="preserve"> "О контрактной системе в сфере закупок товаров, работ, услуг для обеспечения государственных и муниципальных нужд" от 05.04.2013 N 44-ФЗ</w:t>
      </w:r>
      <w:r w:rsidR="00DB7C1C">
        <w:rPr>
          <w:sz w:val="24"/>
          <w:szCs w:val="24"/>
          <w:shd w:val="clear" w:color="auto" w:fill="FFFFFF" w:themeFill="background1"/>
        </w:rPr>
        <w:t xml:space="preserve">, </w:t>
      </w:r>
      <w:r w:rsidR="00DD280F">
        <w:rPr>
          <w:sz w:val="24"/>
          <w:szCs w:val="24"/>
          <w:shd w:val="clear" w:color="auto" w:fill="FFFFFF" w:themeFill="background1"/>
        </w:rPr>
        <w:t>(далее-</w:t>
      </w:r>
      <w:r w:rsidR="00DD280F" w:rsidRPr="00DD280F">
        <w:rPr>
          <w:sz w:val="24"/>
          <w:szCs w:val="24"/>
          <w:shd w:val="clear" w:color="auto" w:fill="FFFFFF" w:themeFill="background1"/>
        </w:rPr>
        <w:t>Федерального закона от 05.04.2013 года № 44-ФЗ.</w:t>
      </w:r>
      <w:r w:rsidR="00DD280F">
        <w:rPr>
          <w:sz w:val="24"/>
          <w:szCs w:val="24"/>
          <w:shd w:val="clear" w:color="auto" w:fill="FFFFFF" w:themeFill="background1"/>
        </w:rPr>
        <w:t xml:space="preserve">), </w:t>
      </w:r>
      <w:r w:rsidR="00DB7C1C">
        <w:rPr>
          <w:sz w:val="24"/>
          <w:szCs w:val="24"/>
          <w:shd w:val="clear" w:color="auto" w:fill="FFFFFF" w:themeFill="background1"/>
        </w:rPr>
        <w:t>а</w:t>
      </w:r>
      <w:r w:rsidR="008923F2" w:rsidRPr="007401B9">
        <w:rPr>
          <w:rFonts w:eastAsia="Calibri"/>
          <w:kern w:val="3"/>
          <w:sz w:val="24"/>
          <w:szCs w:val="24"/>
          <w:lang w:eastAsia="en-US"/>
        </w:rPr>
        <w:t xml:space="preserve"> так же протокола закупочной сессии</w:t>
      </w:r>
      <w:r w:rsidR="00A84BE0" w:rsidRPr="007401B9">
        <w:rPr>
          <w:rFonts w:eastAsia="Calibri"/>
          <w:kern w:val="3"/>
          <w:sz w:val="24"/>
          <w:szCs w:val="24"/>
          <w:lang w:eastAsia="en-US"/>
        </w:rPr>
        <w:t xml:space="preserve"> ЕАТ «Березка»</w:t>
      </w:r>
      <w:r w:rsidR="008923F2" w:rsidRPr="007401B9">
        <w:rPr>
          <w:rFonts w:eastAsia="Calibri"/>
          <w:kern w:val="3"/>
          <w:sz w:val="24"/>
          <w:szCs w:val="24"/>
          <w:lang w:eastAsia="en-US"/>
        </w:rPr>
        <w:t xml:space="preserve"> от</w:t>
      </w:r>
      <w:r w:rsidR="00A84BE0" w:rsidRPr="007401B9">
        <w:rPr>
          <w:rFonts w:eastAsia="Calibri"/>
          <w:kern w:val="3"/>
          <w:sz w:val="24"/>
          <w:szCs w:val="24"/>
          <w:lang w:eastAsia="en-US"/>
        </w:rPr>
        <w:t xml:space="preserve"> </w:t>
      </w:r>
      <w:r w:rsidR="006D37C8" w:rsidRPr="007401B9">
        <w:rPr>
          <w:rFonts w:eastAsia="Calibri"/>
          <w:kern w:val="3"/>
          <w:sz w:val="24"/>
          <w:szCs w:val="24"/>
          <w:lang w:eastAsia="en-US"/>
        </w:rPr>
        <w:t>_____</w:t>
      </w:r>
      <w:r w:rsidR="00A84BE0" w:rsidRPr="007401B9">
        <w:rPr>
          <w:rFonts w:eastAsia="Calibri"/>
          <w:kern w:val="3"/>
          <w:sz w:val="24"/>
          <w:szCs w:val="24"/>
          <w:lang w:eastAsia="en-US"/>
        </w:rPr>
        <w:t>.202</w:t>
      </w:r>
      <w:r w:rsidR="0063019A">
        <w:rPr>
          <w:rFonts w:eastAsia="Calibri"/>
          <w:kern w:val="3"/>
          <w:sz w:val="24"/>
          <w:szCs w:val="24"/>
          <w:lang w:eastAsia="en-US"/>
        </w:rPr>
        <w:t>5</w:t>
      </w:r>
      <w:r w:rsidR="007E7979" w:rsidRPr="007401B9">
        <w:rPr>
          <w:rFonts w:eastAsia="Calibri"/>
          <w:kern w:val="3"/>
          <w:sz w:val="24"/>
          <w:szCs w:val="24"/>
          <w:lang w:eastAsia="en-US"/>
        </w:rPr>
        <w:t xml:space="preserve"> </w:t>
      </w:r>
      <w:r w:rsidR="00A84BE0" w:rsidRPr="007401B9">
        <w:rPr>
          <w:rFonts w:eastAsia="Calibri"/>
          <w:kern w:val="3"/>
          <w:sz w:val="24"/>
          <w:szCs w:val="24"/>
          <w:lang w:eastAsia="en-US"/>
        </w:rPr>
        <w:t xml:space="preserve">г. </w:t>
      </w:r>
      <w:r w:rsidR="008923F2" w:rsidRPr="007401B9">
        <w:rPr>
          <w:rFonts w:eastAsia="Calibri"/>
          <w:kern w:val="3"/>
          <w:sz w:val="24"/>
          <w:szCs w:val="24"/>
          <w:lang w:eastAsia="en-US"/>
        </w:rPr>
        <w:t xml:space="preserve"> №</w:t>
      </w:r>
      <w:r w:rsidR="00A84BE0" w:rsidRPr="007401B9">
        <w:rPr>
          <w:rFonts w:eastAsia="Calibri"/>
          <w:kern w:val="3"/>
          <w:sz w:val="24"/>
          <w:szCs w:val="24"/>
          <w:lang w:eastAsia="en-US"/>
        </w:rPr>
        <w:t xml:space="preserve"> </w:t>
      </w:r>
      <w:r w:rsidR="006D37C8" w:rsidRPr="007401B9">
        <w:rPr>
          <w:rFonts w:eastAsia="Calibri"/>
          <w:kern w:val="3"/>
          <w:sz w:val="24"/>
          <w:szCs w:val="24"/>
          <w:lang w:eastAsia="en-US"/>
        </w:rPr>
        <w:t>________</w:t>
      </w:r>
      <w:r w:rsidR="00A84BE0" w:rsidRPr="007401B9">
        <w:rPr>
          <w:rFonts w:eastAsia="Calibri"/>
          <w:kern w:val="3"/>
          <w:sz w:val="24"/>
          <w:szCs w:val="24"/>
          <w:lang w:eastAsia="en-US"/>
        </w:rPr>
        <w:t xml:space="preserve"> </w:t>
      </w:r>
      <w:r w:rsidR="008923F2" w:rsidRPr="007401B9">
        <w:rPr>
          <w:sz w:val="24"/>
          <w:szCs w:val="24"/>
          <w:lang w:eastAsia="en-US"/>
        </w:rPr>
        <w:t>заключили настоящий контракт о нижеследующем:</w:t>
      </w:r>
    </w:p>
    <w:p w:rsidR="00F95C6F" w:rsidRDefault="00F95C6F" w:rsidP="00FA44F9">
      <w:pPr>
        <w:widowControl/>
        <w:shd w:val="clear" w:color="auto" w:fill="FFFFFF"/>
        <w:tabs>
          <w:tab w:val="left" w:pos="720"/>
        </w:tabs>
        <w:autoSpaceDE/>
        <w:autoSpaceDN/>
        <w:jc w:val="both"/>
        <w:rPr>
          <w:b/>
          <w:sz w:val="24"/>
          <w:szCs w:val="24"/>
          <w:lang w:eastAsia="en-US"/>
        </w:rPr>
      </w:pPr>
    </w:p>
    <w:p w:rsidR="004C645C" w:rsidRPr="00ED26A6" w:rsidRDefault="004C645C" w:rsidP="00FA44F9">
      <w:pPr>
        <w:widowControl/>
        <w:shd w:val="clear" w:color="auto" w:fill="FFFFFF"/>
        <w:tabs>
          <w:tab w:val="left" w:pos="720"/>
        </w:tabs>
        <w:autoSpaceDE/>
        <w:autoSpaceDN/>
        <w:jc w:val="both"/>
        <w:rPr>
          <w:b/>
          <w:sz w:val="24"/>
          <w:szCs w:val="24"/>
          <w:lang w:eastAsia="en-US"/>
        </w:rPr>
      </w:pPr>
    </w:p>
    <w:p w:rsidR="0027660E" w:rsidRDefault="0027660E" w:rsidP="00FA44F9">
      <w:pPr>
        <w:pStyle w:val="af7"/>
        <w:numPr>
          <w:ilvl w:val="0"/>
          <w:numId w:val="10"/>
        </w:numPr>
        <w:ind w:left="0"/>
        <w:jc w:val="center"/>
        <w:rPr>
          <w:b/>
          <w:sz w:val="24"/>
          <w:szCs w:val="24"/>
        </w:rPr>
      </w:pPr>
      <w:r w:rsidRPr="00ED26A6">
        <w:rPr>
          <w:b/>
          <w:sz w:val="24"/>
          <w:szCs w:val="24"/>
        </w:rPr>
        <w:t>ПРЕДМЕТ КОНТРАКТА</w:t>
      </w:r>
    </w:p>
    <w:p w:rsidR="00ED26A6" w:rsidRPr="00ED26A6" w:rsidRDefault="00ED26A6" w:rsidP="00ED26A6">
      <w:pPr>
        <w:pStyle w:val="af7"/>
        <w:ind w:left="0"/>
        <w:rPr>
          <w:b/>
          <w:sz w:val="24"/>
          <w:szCs w:val="24"/>
        </w:rPr>
      </w:pPr>
    </w:p>
    <w:p w:rsidR="0027660E" w:rsidRPr="007401B9" w:rsidRDefault="0027660E" w:rsidP="00FA44F9">
      <w:pPr>
        <w:tabs>
          <w:tab w:val="left" w:pos="1418"/>
        </w:tabs>
        <w:jc w:val="both"/>
        <w:rPr>
          <w:sz w:val="24"/>
          <w:szCs w:val="24"/>
        </w:rPr>
      </w:pPr>
      <w:r w:rsidRPr="007401B9">
        <w:rPr>
          <w:sz w:val="24"/>
          <w:szCs w:val="24"/>
        </w:rPr>
        <w:t>1.1. Поставщик обязуется в установленный Контрактом срок поставить Заказчику Товар в количестве, комплектности, ассортименте, соответствующий качеству и иным требованиям, установленным Контрактом, путем его передачи Заказчику на условиях, установленных Контрактом.</w:t>
      </w:r>
    </w:p>
    <w:p w:rsidR="0027660E" w:rsidRPr="0092220A" w:rsidRDefault="0027660E" w:rsidP="00FA44F9">
      <w:pPr>
        <w:tabs>
          <w:tab w:val="left" w:pos="1418"/>
        </w:tabs>
        <w:jc w:val="both"/>
        <w:rPr>
          <w:sz w:val="24"/>
          <w:szCs w:val="24"/>
        </w:rPr>
      </w:pPr>
      <w:r w:rsidRPr="007401B9">
        <w:rPr>
          <w:sz w:val="24"/>
          <w:szCs w:val="24"/>
        </w:rPr>
        <w:t xml:space="preserve">1.2. Поставляемый Товар по своему качеству, техническим характеристикам, безопасности, функциональным характеристикам (потребительским свойствам) и иным требованиям, </w:t>
      </w:r>
      <w:r w:rsidRPr="0092220A">
        <w:rPr>
          <w:sz w:val="24"/>
          <w:szCs w:val="24"/>
        </w:rPr>
        <w:t xml:space="preserve">предъявляемым Заказчиком к Товару, должен соответствовать требованиям, указанным </w:t>
      </w:r>
      <w:r w:rsidR="00833541" w:rsidRPr="0092220A">
        <w:rPr>
          <w:sz w:val="24"/>
          <w:szCs w:val="24"/>
        </w:rPr>
        <w:br/>
      </w:r>
      <w:r w:rsidRPr="0092220A">
        <w:rPr>
          <w:sz w:val="24"/>
          <w:szCs w:val="24"/>
        </w:rPr>
        <w:t>в Приложениях №№ 2,3 к Контракту.</w:t>
      </w:r>
    </w:p>
    <w:p w:rsidR="0027660E" w:rsidRDefault="0027660E" w:rsidP="00FA44F9">
      <w:pPr>
        <w:tabs>
          <w:tab w:val="left" w:pos="1418"/>
        </w:tabs>
        <w:jc w:val="both"/>
        <w:rPr>
          <w:sz w:val="24"/>
          <w:szCs w:val="24"/>
        </w:rPr>
      </w:pPr>
      <w:r w:rsidRPr="0092220A">
        <w:rPr>
          <w:sz w:val="24"/>
          <w:szCs w:val="24"/>
        </w:rPr>
        <w:t>1.3. Заказчик обязуется принять и оплатить Товар, соответствующий требованиям, установленным Контрактом.</w:t>
      </w:r>
    </w:p>
    <w:p w:rsidR="00E7148F" w:rsidRDefault="00E7148F" w:rsidP="00FA44F9">
      <w:pPr>
        <w:tabs>
          <w:tab w:val="left" w:pos="1418"/>
        </w:tabs>
        <w:jc w:val="both"/>
        <w:rPr>
          <w:sz w:val="24"/>
          <w:szCs w:val="24"/>
        </w:rPr>
      </w:pPr>
    </w:p>
    <w:p w:rsidR="00472E3F" w:rsidRPr="007401B9" w:rsidRDefault="00472E3F" w:rsidP="00FA44F9">
      <w:pPr>
        <w:tabs>
          <w:tab w:val="left" w:pos="1418"/>
        </w:tabs>
        <w:jc w:val="both"/>
        <w:rPr>
          <w:sz w:val="24"/>
          <w:szCs w:val="24"/>
        </w:rPr>
      </w:pPr>
    </w:p>
    <w:p w:rsidR="0027660E" w:rsidRPr="00ED26A6" w:rsidRDefault="0027660E" w:rsidP="00ED26A6">
      <w:pPr>
        <w:pStyle w:val="af7"/>
        <w:numPr>
          <w:ilvl w:val="0"/>
          <w:numId w:val="10"/>
        </w:numPr>
        <w:tabs>
          <w:tab w:val="num" w:pos="4992"/>
        </w:tabs>
        <w:jc w:val="center"/>
        <w:rPr>
          <w:b/>
          <w:sz w:val="24"/>
          <w:szCs w:val="24"/>
        </w:rPr>
      </w:pPr>
      <w:r w:rsidRPr="00ED26A6">
        <w:rPr>
          <w:b/>
          <w:sz w:val="24"/>
          <w:szCs w:val="24"/>
        </w:rPr>
        <w:t>УСЛОВИЯ ПОСТАВКИ ТОВАРА</w:t>
      </w:r>
    </w:p>
    <w:p w:rsidR="00ED26A6" w:rsidRPr="00ED26A6" w:rsidRDefault="00ED26A6" w:rsidP="00ED26A6">
      <w:pPr>
        <w:pStyle w:val="af7"/>
        <w:tabs>
          <w:tab w:val="num" w:pos="4992"/>
        </w:tabs>
        <w:rPr>
          <w:b/>
          <w:sz w:val="24"/>
          <w:szCs w:val="24"/>
        </w:rPr>
      </w:pPr>
    </w:p>
    <w:p w:rsidR="0027660E" w:rsidRPr="00ED26A6" w:rsidRDefault="0027660E" w:rsidP="00FA44F9">
      <w:pPr>
        <w:jc w:val="both"/>
        <w:rPr>
          <w:sz w:val="24"/>
          <w:szCs w:val="24"/>
        </w:rPr>
      </w:pPr>
      <w:r w:rsidRPr="007401B9">
        <w:rPr>
          <w:sz w:val="24"/>
          <w:szCs w:val="24"/>
        </w:rPr>
        <w:t xml:space="preserve">2.1. Доставка Товара осуществляется после заключения государственного </w:t>
      </w:r>
      <w:r w:rsidRPr="00ED26A6">
        <w:rPr>
          <w:sz w:val="24"/>
          <w:szCs w:val="24"/>
        </w:rPr>
        <w:t xml:space="preserve">контракта  в течении </w:t>
      </w:r>
      <w:r w:rsidR="00ED26A6" w:rsidRPr="00ED26A6">
        <w:rPr>
          <w:sz w:val="24"/>
          <w:szCs w:val="24"/>
        </w:rPr>
        <w:t>7</w:t>
      </w:r>
      <w:r w:rsidRPr="00ED26A6">
        <w:rPr>
          <w:sz w:val="24"/>
          <w:szCs w:val="24"/>
        </w:rPr>
        <w:t xml:space="preserve"> дней.</w:t>
      </w:r>
      <w:r w:rsidR="000511E9" w:rsidRPr="00ED26A6">
        <w:rPr>
          <w:sz w:val="24"/>
          <w:szCs w:val="24"/>
        </w:rPr>
        <w:t xml:space="preserve"> </w:t>
      </w:r>
      <w:r w:rsidRPr="00ED26A6">
        <w:rPr>
          <w:sz w:val="24"/>
          <w:szCs w:val="24"/>
        </w:rPr>
        <w:t xml:space="preserve">Доставка Товара осуществляется автотранспортом Поставщика в соответствии с правилами перевозок грузов, действующих на данном виде транспорта, в адрес грузополучателя: </w:t>
      </w:r>
      <w:r w:rsidR="00833541" w:rsidRPr="00ED26A6">
        <w:rPr>
          <w:sz w:val="24"/>
          <w:szCs w:val="24"/>
        </w:rPr>
        <w:br/>
      </w:r>
      <w:r w:rsidR="00E07FF5" w:rsidRPr="00ED26A6">
        <w:rPr>
          <w:sz w:val="24"/>
          <w:szCs w:val="24"/>
        </w:rPr>
        <w:t>г. Ростов-на-Дону, ул. Тоннельная, 4</w:t>
      </w:r>
      <w:r w:rsidRPr="00ED26A6">
        <w:rPr>
          <w:sz w:val="24"/>
          <w:szCs w:val="24"/>
        </w:rPr>
        <w:t xml:space="preserve">. Все транспортные расходы </w:t>
      </w:r>
      <w:r w:rsidR="00AB5E18">
        <w:rPr>
          <w:sz w:val="24"/>
          <w:szCs w:val="24"/>
        </w:rPr>
        <w:t>возлагаются</w:t>
      </w:r>
      <w:r w:rsidRPr="00ED26A6">
        <w:rPr>
          <w:sz w:val="24"/>
          <w:szCs w:val="24"/>
        </w:rPr>
        <w:t xml:space="preserve"> на Поставщика. </w:t>
      </w:r>
    </w:p>
    <w:p w:rsidR="0027660E" w:rsidRPr="007401B9" w:rsidRDefault="0027660E" w:rsidP="00FA44F9">
      <w:pPr>
        <w:jc w:val="both"/>
        <w:rPr>
          <w:sz w:val="24"/>
          <w:szCs w:val="24"/>
        </w:rPr>
      </w:pPr>
      <w:r w:rsidRPr="00ED26A6">
        <w:rPr>
          <w:sz w:val="24"/>
          <w:szCs w:val="24"/>
        </w:rPr>
        <w:t>2.2. К Товару в обязательном порядке прилагаются:</w:t>
      </w:r>
    </w:p>
    <w:p w:rsidR="0027660E" w:rsidRPr="007401B9" w:rsidRDefault="0027660E" w:rsidP="00FA44F9">
      <w:pPr>
        <w:pStyle w:val="af7"/>
        <w:numPr>
          <w:ilvl w:val="0"/>
          <w:numId w:val="11"/>
        </w:numPr>
        <w:tabs>
          <w:tab w:val="left" w:pos="1134"/>
        </w:tabs>
        <w:ind w:left="0"/>
        <w:jc w:val="both"/>
        <w:rPr>
          <w:sz w:val="24"/>
          <w:szCs w:val="24"/>
        </w:rPr>
      </w:pPr>
      <w:r w:rsidRPr="007401B9">
        <w:rPr>
          <w:sz w:val="24"/>
          <w:szCs w:val="24"/>
        </w:rPr>
        <w:t>счет-фактура в 1 (одном) экземпляре;</w:t>
      </w:r>
    </w:p>
    <w:p w:rsidR="0027660E" w:rsidRPr="007401B9" w:rsidRDefault="0027660E" w:rsidP="00FA44F9">
      <w:pPr>
        <w:pStyle w:val="af7"/>
        <w:numPr>
          <w:ilvl w:val="0"/>
          <w:numId w:val="11"/>
        </w:numPr>
        <w:tabs>
          <w:tab w:val="left" w:pos="1134"/>
        </w:tabs>
        <w:ind w:left="0"/>
        <w:jc w:val="both"/>
        <w:rPr>
          <w:sz w:val="24"/>
          <w:szCs w:val="24"/>
        </w:rPr>
      </w:pPr>
      <w:r w:rsidRPr="007401B9">
        <w:rPr>
          <w:sz w:val="24"/>
          <w:szCs w:val="24"/>
        </w:rPr>
        <w:t>товарная накладная в 2 (двух) экземплярах по форме ТОРГ-12 (код формы по ОКУД 0330212);</w:t>
      </w:r>
    </w:p>
    <w:p w:rsidR="0027660E" w:rsidRPr="007401B9" w:rsidRDefault="0027660E" w:rsidP="00FA44F9">
      <w:pPr>
        <w:pStyle w:val="af7"/>
        <w:numPr>
          <w:ilvl w:val="0"/>
          <w:numId w:val="11"/>
        </w:numPr>
        <w:tabs>
          <w:tab w:val="left" w:pos="1134"/>
        </w:tabs>
        <w:ind w:left="0"/>
        <w:jc w:val="both"/>
        <w:rPr>
          <w:sz w:val="24"/>
          <w:szCs w:val="24"/>
        </w:rPr>
      </w:pPr>
      <w:r w:rsidRPr="007401B9">
        <w:rPr>
          <w:sz w:val="24"/>
          <w:szCs w:val="24"/>
        </w:rPr>
        <w:t xml:space="preserve">акт приема-передачи Товара в 2 (двух) экземплярах по форме, установленной Приложением № 1 </w:t>
      </w:r>
      <w:r w:rsidR="007E7979" w:rsidRPr="007401B9">
        <w:rPr>
          <w:sz w:val="24"/>
          <w:szCs w:val="24"/>
        </w:rPr>
        <w:br/>
      </w:r>
      <w:r w:rsidRPr="007401B9">
        <w:rPr>
          <w:sz w:val="24"/>
          <w:szCs w:val="24"/>
        </w:rPr>
        <w:t>к Контракту;</w:t>
      </w:r>
    </w:p>
    <w:p w:rsidR="0027660E" w:rsidRPr="007401B9" w:rsidRDefault="0027660E" w:rsidP="00FA44F9">
      <w:pPr>
        <w:pStyle w:val="af7"/>
        <w:numPr>
          <w:ilvl w:val="0"/>
          <w:numId w:val="11"/>
        </w:numPr>
        <w:tabs>
          <w:tab w:val="left" w:pos="1134"/>
        </w:tabs>
        <w:ind w:left="0"/>
        <w:jc w:val="both"/>
        <w:rPr>
          <w:sz w:val="24"/>
          <w:szCs w:val="24"/>
        </w:rPr>
      </w:pPr>
      <w:r w:rsidRPr="007401B9">
        <w:rPr>
          <w:sz w:val="24"/>
          <w:szCs w:val="24"/>
        </w:rPr>
        <w:t>документы, подтверждающие качество Товара и иные документы, поставляемые вместе с Товаром;</w:t>
      </w:r>
    </w:p>
    <w:p w:rsidR="0027660E" w:rsidRPr="007401B9" w:rsidRDefault="0027660E" w:rsidP="00FA44F9">
      <w:pPr>
        <w:pStyle w:val="af7"/>
        <w:numPr>
          <w:ilvl w:val="0"/>
          <w:numId w:val="11"/>
        </w:numPr>
        <w:tabs>
          <w:tab w:val="left" w:pos="1134"/>
        </w:tabs>
        <w:ind w:left="0"/>
        <w:jc w:val="both"/>
        <w:rPr>
          <w:sz w:val="24"/>
          <w:szCs w:val="24"/>
        </w:rPr>
      </w:pPr>
      <w:r w:rsidRPr="007401B9">
        <w:rPr>
          <w:sz w:val="24"/>
          <w:szCs w:val="24"/>
        </w:rPr>
        <w:t>документы, подтверждающие предоставление гарантии производителя Товара на срок не менее срока, установленного Контрактом;</w:t>
      </w:r>
    </w:p>
    <w:p w:rsidR="0027660E" w:rsidRPr="007401B9" w:rsidRDefault="0027660E" w:rsidP="00FA44F9">
      <w:pPr>
        <w:jc w:val="both"/>
        <w:rPr>
          <w:sz w:val="24"/>
          <w:szCs w:val="24"/>
        </w:rPr>
      </w:pPr>
      <w:r w:rsidRPr="007401B9">
        <w:rPr>
          <w:sz w:val="24"/>
          <w:szCs w:val="24"/>
        </w:rPr>
        <w:t xml:space="preserve">2.3. Поставщик несет перед Заказчиком полную ответственность за правильность оформления </w:t>
      </w:r>
      <w:r w:rsidR="00385291">
        <w:rPr>
          <w:sz w:val="24"/>
          <w:szCs w:val="24"/>
        </w:rPr>
        <w:t>Поставщиком</w:t>
      </w:r>
      <w:r w:rsidRPr="007401B9">
        <w:rPr>
          <w:sz w:val="24"/>
          <w:szCs w:val="24"/>
        </w:rPr>
        <w:t xml:space="preserve"> отгрузочных документов. В случае ошибок или неточностей, допущенных при оформлении перевозочных или иных документов, все расходы, связанные с переоформлением и задержкой в пути следования, оплачиваются Поставщиком. При этом изменение срока поставки </w:t>
      </w:r>
      <w:r w:rsidRPr="007401B9">
        <w:rPr>
          <w:sz w:val="24"/>
          <w:szCs w:val="24"/>
        </w:rPr>
        <w:lastRenderedPageBreak/>
        <w:t>Товара не допускается.</w:t>
      </w:r>
    </w:p>
    <w:p w:rsidR="0027660E" w:rsidRPr="007401B9" w:rsidRDefault="0027660E" w:rsidP="00FA44F9">
      <w:pPr>
        <w:jc w:val="both"/>
        <w:rPr>
          <w:sz w:val="24"/>
          <w:szCs w:val="24"/>
        </w:rPr>
      </w:pPr>
      <w:r w:rsidRPr="007401B9">
        <w:rPr>
          <w:sz w:val="24"/>
          <w:szCs w:val="24"/>
        </w:rPr>
        <w:t>2.4. Приемка Заказчиком поставляемого Товара осуществляется в месте указанном в Приложении</w:t>
      </w:r>
    </w:p>
    <w:p w:rsidR="0027660E" w:rsidRPr="007401B9" w:rsidRDefault="0027660E" w:rsidP="00FA44F9">
      <w:pPr>
        <w:jc w:val="both"/>
        <w:rPr>
          <w:sz w:val="24"/>
          <w:szCs w:val="24"/>
        </w:rPr>
      </w:pPr>
      <w:r w:rsidRPr="007401B9">
        <w:rPr>
          <w:sz w:val="24"/>
          <w:szCs w:val="24"/>
        </w:rPr>
        <w:t>№ 3</w:t>
      </w:r>
      <w:r w:rsidR="007E7979" w:rsidRPr="007401B9">
        <w:rPr>
          <w:sz w:val="24"/>
          <w:szCs w:val="24"/>
        </w:rPr>
        <w:t xml:space="preserve"> </w:t>
      </w:r>
      <w:r w:rsidRPr="007401B9">
        <w:rPr>
          <w:sz w:val="24"/>
          <w:szCs w:val="24"/>
        </w:rPr>
        <w:t>к Контракту.</w:t>
      </w:r>
    </w:p>
    <w:p w:rsidR="0027660E" w:rsidRPr="007401B9" w:rsidRDefault="0027660E" w:rsidP="00FA44F9">
      <w:pPr>
        <w:jc w:val="both"/>
        <w:rPr>
          <w:sz w:val="24"/>
          <w:szCs w:val="24"/>
        </w:rPr>
      </w:pPr>
      <w:r w:rsidRPr="007401B9">
        <w:rPr>
          <w:sz w:val="24"/>
          <w:szCs w:val="24"/>
        </w:rPr>
        <w:t>2.5. Приемка Товара по количеству и качеству производится комиссией Заказчика</w:t>
      </w:r>
      <w:r w:rsidRPr="007401B9">
        <w:rPr>
          <w:rStyle w:val="a9"/>
          <w:sz w:val="24"/>
          <w:szCs w:val="24"/>
        </w:rPr>
        <w:footnoteReference w:id="1"/>
      </w:r>
      <w:r w:rsidRPr="007401B9">
        <w:rPr>
          <w:sz w:val="24"/>
          <w:szCs w:val="24"/>
        </w:rPr>
        <w:t xml:space="preserve"> в соответствии </w:t>
      </w:r>
      <w:r w:rsidR="007E7979" w:rsidRPr="007401B9">
        <w:rPr>
          <w:sz w:val="24"/>
          <w:szCs w:val="24"/>
        </w:rPr>
        <w:br/>
      </w:r>
      <w:r w:rsidRPr="007401B9">
        <w:rPr>
          <w:sz w:val="24"/>
          <w:szCs w:val="24"/>
        </w:rPr>
        <w:t xml:space="preserve">с действующим законодательством. При этом Заказчик проверяет соответствие Товара сведениям, указанным в транспортных и сопроводительных документах (включая настоящий контракт) </w:t>
      </w:r>
      <w:r w:rsidR="007E7979" w:rsidRPr="007401B9">
        <w:rPr>
          <w:sz w:val="24"/>
          <w:szCs w:val="24"/>
        </w:rPr>
        <w:br/>
      </w:r>
      <w:r w:rsidRPr="007401B9">
        <w:rPr>
          <w:sz w:val="24"/>
          <w:szCs w:val="24"/>
        </w:rPr>
        <w:t xml:space="preserve">по наименованию, количеству, ассортименту и качеству. По окончании приемки составляется Акт приема-передачи Товара по форме, установленной Приложением № 1 к Контракту. Срок приемки товара в рабочие дни с 9 до 16 часов (по московскому времени) </w:t>
      </w:r>
      <w:r w:rsidRPr="007401B9">
        <w:rPr>
          <w:bCs/>
          <w:color w:val="000000"/>
          <w:spacing w:val="2"/>
          <w:sz w:val="24"/>
          <w:szCs w:val="24"/>
          <w:shd w:val="clear" w:color="auto" w:fill="FFFFFF"/>
        </w:rPr>
        <w:t xml:space="preserve">в течение 2 (двух) рабочих дней </w:t>
      </w:r>
      <w:r w:rsidR="007E7979" w:rsidRPr="007401B9">
        <w:rPr>
          <w:bCs/>
          <w:color w:val="000000"/>
          <w:spacing w:val="2"/>
          <w:sz w:val="24"/>
          <w:szCs w:val="24"/>
          <w:shd w:val="clear" w:color="auto" w:fill="FFFFFF"/>
        </w:rPr>
        <w:br/>
      </w:r>
      <w:r w:rsidRPr="007401B9">
        <w:rPr>
          <w:bCs/>
          <w:color w:val="000000"/>
          <w:spacing w:val="2"/>
          <w:sz w:val="24"/>
          <w:szCs w:val="24"/>
          <w:shd w:val="clear" w:color="auto" w:fill="FFFFFF"/>
        </w:rPr>
        <w:t xml:space="preserve">с момента поставки Товара </w:t>
      </w:r>
      <w:r w:rsidR="00385291">
        <w:rPr>
          <w:bCs/>
          <w:color w:val="000000"/>
          <w:spacing w:val="2"/>
          <w:sz w:val="24"/>
          <w:szCs w:val="24"/>
          <w:shd w:val="clear" w:color="auto" w:fill="FFFFFF"/>
        </w:rPr>
        <w:t>Заказчику</w:t>
      </w:r>
      <w:r w:rsidRPr="007401B9">
        <w:rPr>
          <w:bCs/>
          <w:color w:val="000000"/>
          <w:spacing w:val="2"/>
          <w:sz w:val="24"/>
          <w:szCs w:val="24"/>
          <w:shd w:val="clear" w:color="auto" w:fill="FFFFFF"/>
        </w:rPr>
        <w:t>.</w:t>
      </w:r>
    </w:p>
    <w:p w:rsidR="0027660E" w:rsidRPr="007401B9" w:rsidRDefault="0027660E" w:rsidP="00FA44F9">
      <w:pPr>
        <w:jc w:val="both"/>
        <w:rPr>
          <w:sz w:val="24"/>
          <w:szCs w:val="24"/>
        </w:rPr>
      </w:pPr>
      <w:r w:rsidRPr="007401B9">
        <w:rPr>
          <w:sz w:val="24"/>
          <w:szCs w:val="24"/>
        </w:rPr>
        <w:t xml:space="preserve">2.6. Приемка товара осуществляется при </w:t>
      </w:r>
      <w:r w:rsidR="00677113" w:rsidRPr="007401B9">
        <w:rPr>
          <w:sz w:val="24"/>
          <w:szCs w:val="24"/>
        </w:rPr>
        <w:t>обязательном присутствии</w:t>
      </w:r>
      <w:r w:rsidRPr="007401B9">
        <w:rPr>
          <w:sz w:val="24"/>
          <w:szCs w:val="24"/>
        </w:rPr>
        <w:t xml:space="preserve"> представителя Поставщика </w:t>
      </w:r>
      <w:r w:rsidR="007E7979" w:rsidRPr="007401B9">
        <w:rPr>
          <w:sz w:val="24"/>
          <w:szCs w:val="24"/>
        </w:rPr>
        <w:br/>
      </w:r>
      <w:r w:rsidRPr="007401B9">
        <w:rPr>
          <w:sz w:val="24"/>
          <w:szCs w:val="24"/>
        </w:rPr>
        <w:t>с надлежаще оформленными на его имя документами (доверенность с правом подписания любых актов, протоколов и т.д.).</w:t>
      </w:r>
    </w:p>
    <w:p w:rsidR="00472E3F" w:rsidRDefault="0027660E" w:rsidP="00FA44F9">
      <w:pPr>
        <w:jc w:val="both"/>
        <w:rPr>
          <w:sz w:val="24"/>
          <w:szCs w:val="24"/>
        </w:rPr>
      </w:pPr>
      <w:r w:rsidRPr="007401B9">
        <w:rPr>
          <w:sz w:val="24"/>
          <w:szCs w:val="24"/>
        </w:rPr>
        <w:t xml:space="preserve">2.7. Для проверки поставленного Товара в части его соответствия условиям Контракта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 </w:t>
      </w:r>
    </w:p>
    <w:p w:rsidR="0027660E" w:rsidRPr="007401B9" w:rsidRDefault="0027660E" w:rsidP="00FA44F9">
      <w:pPr>
        <w:jc w:val="both"/>
        <w:rPr>
          <w:sz w:val="24"/>
          <w:szCs w:val="24"/>
        </w:rPr>
      </w:pPr>
      <w:r w:rsidRPr="007401B9">
        <w:rPr>
          <w:sz w:val="24"/>
          <w:szCs w:val="24"/>
        </w:rPr>
        <w:t xml:space="preserve">2.8. Датой поставки Товара является дата подписания Заказчиком Акта приема-передачи Товара </w:t>
      </w:r>
      <w:r w:rsidR="00833541" w:rsidRPr="007401B9">
        <w:rPr>
          <w:sz w:val="24"/>
          <w:szCs w:val="24"/>
        </w:rPr>
        <w:br/>
      </w:r>
      <w:r w:rsidRPr="007401B9">
        <w:rPr>
          <w:sz w:val="24"/>
          <w:szCs w:val="24"/>
        </w:rPr>
        <w:t>по форме, установленной Приложением № 1 к Контракту.</w:t>
      </w:r>
    </w:p>
    <w:p w:rsidR="0027660E" w:rsidRPr="007401B9" w:rsidRDefault="0027660E" w:rsidP="00FA44F9">
      <w:pPr>
        <w:jc w:val="both"/>
        <w:rPr>
          <w:sz w:val="24"/>
          <w:szCs w:val="24"/>
        </w:rPr>
      </w:pPr>
      <w:r w:rsidRPr="007401B9">
        <w:rPr>
          <w:sz w:val="24"/>
          <w:szCs w:val="24"/>
        </w:rPr>
        <w:t xml:space="preserve">2.9. Досрочная поставка Товара производится только с письменного согласия Заказчика. </w:t>
      </w:r>
    </w:p>
    <w:p w:rsidR="0027660E" w:rsidRPr="007401B9" w:rsidRDefault="0027660E" w:rsidP="00FA44F9">
      <w:pPr>
        <w:jc w:val="both"/>
        <w:rPr>
          <w:sz w:val="24"/>
          <w:szCs w:val="24"/>
        </w:rPr>
      </w:pPr>
      <w:r w:rsidRPr="007401B9">
        <w:rPr>
          <w:sz w:val="24"/>
          <w:szCs w:val="24"/>
        </w:rPr>
        <w:t xml:space="preserve">2.10. Товар, не соответствующий условиям Контракта, считается не поставленным, не принимается Заказчиком, в том числе на ответственное хранение, и оплате Заказчиком не подлежит. </w:t>
      </w:r>
    </w:p>
    <w:p w:rsidR="0027660E" w:rsidRPr="007401B9" w:rsidRDefault="0027660E" w:rsidP="00FA44F9">
      <w:pPr>
        <w:jc w:val="both"/>
        <w:rPr>
          <w:sz w:val="24"/>
          <w:szCs w:val="24"/>
        </w:rPr>
      </w:pPr>
      <w:r w:rsidRPr="007401B9">
        <w:rPr>
          <w:sz w:val="24"/>
          <w:szCs w:val="24"/>
        </w:rPr>
        <w:t>2.11. Право собственности на Товар, все риски случайной гибели, утраты или повреждения Товара переходят к Заказчику с момента подписания Сторонами Акта приема-передачи Товара по форме, установленной Приложением № 1 к Контракту.</w:t>
      </w:r>
    </w:p>
    <w:p w:rsidR="0027660E" w:rsidRPr="007401B9" w:rsidRDefault="0027660E" w:rsidP="00FA44F9">
      <w:pPr>
        <w:tabs>
          <w:tab w:val="num" w:pos="1713"/>
        </w:tabs>
        <w:jc w:val="both"/>
        <w:rPr>
          <w:sz w:val="24"/>
          <w:szCs w:val="24"/>
        </w:rPr>
      </w:pPr>
      <w:r w:rsidRPr="007401B9">
        <w:rPr>
          <w:sz w:val="24"/>
          <w:szCs w:val="24"/>
        </w:rPr>
        <w:t xml:space="preserve">2.12. Поставщик гарантирует, что упаковка Товара, поставленного по настоящему Контракту, не будет иметь дефектов, связанных с конструкцией, материалами или функционированием, при транспортировке и погрузочно-разгрузочных работах. </w:t>
      </w:r>
    </w:p>
    <w:p w:rsidR="0027660E" w:rsidRPr="007401B9" w:rsidRDefault="0027660E" w:rsidP="00FA44F9">
      <w:pPr>
        <w:tabs>
          <w:tab w:val="left" w:pos="0"/>
          <w:tab w:val="num" w:pos="1713"/>
        </w:tabs>
        <w:jc w:val="both"/>
        <w:rPr>
          <w:sz w:val="24"/>
          <w:szCs w:val="24"/>
        </w:rPr>
      </w:pPr>
      <w:bookmarkStart w:id="0" w:name="_Ref125461079"/>
      <w:bookmarkStart w:id="1" w:name="_Ref125377424"/>
      <w:r w:rsidRPr="007401B9">
        <w:rPr>
          <w:sz w:val="24"/>
          <w:szCs w:val="24"/>
        </w:rPr>
        <w:t xml:space="preserve">2.13. Гарантированный срок годности начинает исчисляться со дня подписания Сторонами </w:t>
      </w:r>
      <w:bookmarkEnd w:id="0"/>
      <w:bookmarkEnd w:id="1"/>
      <w:r w:rsidRPr="007401B9">
        <w:rPr>
          <w:sz w:val="24"/>
          <w:szCs w:val="24"/>
        </w:rPr>
        <w:t>товарной накладной.</w:t>
      </w:r>
    </w:p>
    <w:p w:rsidR="0027660E" w:rsidRDefault="0027660E" w:rsidP="00FA44F9">
      <w:pPr>
        <w:tabs>
          <w:tab w:val="left" w:pos="0"/>
          <w:tab w:val="num" w:pos="1713"/>
        </w:tabs>
        <w:jc w:val="both"/>
        <w:rPr>
          <w:sz w:val="24"/>
          <w:szCs w:val="24"/>
        </w:rPr>
      </w:pPr>
      <w:r w:rsidRPr="007401B9">
        <w:rPr>
          <w:sz w:val="24"/>
          <w:szCs w:val="24"/>
        </w:rPr>
        <w:t>2.14. Поставщик не несет гарантийной ответственности за неисправности и  дефекты Товара, если они произошли в результате нарушения правил эксплуатации и обслуживания Товара.</w:t>
      </w:r>
    </w:p>
    <w:p w:rsidR="00DB7C1C" w:rsidRDefault="00DB7C1C" w:rsidP="00FA44F9">
      <w:pPr>
        <w:tabs>
          <w:tab w:val="left" w:pos="0"/>
          <w:tab w:val="num" w:pos="1713"/>
        </w:tabs>
        <w:jc w:val="both"/>
        <w:rPr>
          <w:sz w:val="24"/>
          <w:szCs w:val="24"/>
        </w:rPr>
      </w:pPr>
    </w:p>
    <w:p w:rsidR="0027660E" w:rsidRPr="00472E3F" w:rsidRDefault="0027660E" w:rsidP="00472E3F">
      <w:pPr>
        <w:pStyle w:val="af7"/>
        <w:numPr>
          <w:ilvl w:val="0"/>
          <w:numId w:val="10"/>
        </w:numPr>
        <w:jc w:val="center"/>
        <w:rPr>
          <w:b/>
          <w:sz w:val="24"/>
          <w:szCs w:val="24"/>
        </w:rPr>
      </w:pPr>
      <w:r w:rsidRPr="00472E3F">
        <w:rPr>
          <w:b/>
          <w:sz w:val="24"/>
          <w:szCs w:val="24"/>
        </w:rPr>
        <w:t>ПОРЯДОК РАСЧЕТОВ</w:t>
      </w:r>
    </w:p>
    <w:p w:rsidR="00472E3F" w:rsidRPr="00472E3F" w:rsidRDefault="00472E3F" w:rsidP="00472E3F">
      <w:pPr>
        <w:pStyle w:val="af7"/>
        <w:rPr>
          <w:b/>
          <w:sz w:val="24"/>
          <w:szCs w:val="24"/>
        </w:rPr>
      </w:pPr>
    </w:p>
    <w:p w:rsidR="00354C0E" w:rsidRDefault="0027660E" w:rsidP="00B126E3">
      <w:pPr>
        <w:jc w:val="both"/>
        <w:rPr>
          <w:b/>
          <w:sz w:val="24"/>
          <w:szCs w:val="24"/>
        </w:rPr>
      </w:pPr>
      <w:r w:rsidRPr="00ED26A6">
        <w:rPr>
          <w:color w:val="000000"/>
          <w:sz w:val="24"/>
          <w:szCs w:val="24"/>
        </w:rPr>
        <w:t>3.1. Цена Контракта составляет</w:t>
      </w:r>
      <w:r w:rsidR="00AE415A">
        <w:rPr>
          <w:color w:val="000000"/>
          <w:sz w:val="24"/>
          <w:szCs w:val="24"/>
        </w:rPr>
        <w:t>:</w:t>
      </w:r>
      <w:r w:rsidRPr="00ED26A6">
        <w:rPr>
          <w:color w:val="000000"/>
          <w:sz w:val="24"/>
          <w:szCs w:val="24"/>
        </w:rPr>
        <w:t xml:space="preserve"> </w:t>
      </w:r>
      <w:r w:rsidR="00133EFC">
        <w:rPr>
          <w:b/>
          <w:sz w:val="24"/>
          <w:szCs w:val="24"/>
        </w:rPr>
        <w:t>5663-00</w:t>
      </w:r>
      <w:r w:rsidR="0073745D" w:rsidRPr="0073745D">
        <w:rPr>
          <w:b/>
          <w:sz w:val="24"/>
          <w:szCs w:val="24"/>
        </w:rPr>
        <w:t xml:space="preserve"> (</w:t>
      </w:r>
      <w:r w:rsidR="00133EFC">
        <w:rPr>
          <w:b/>
          <w:sz w:val="24"/>
          <w:szCs w:val="24"/>
        </w:rPr>
        <w:t>пять тысяч шестьсот шестьдесят три</w:t>
      </w:r>
      <w:r w:rsidR="0073745D" w:rsidRPr="0073745D">
        <w:rPr>
          <w:b/>
          <w:sz w:val="24"/>
          <w:szCs w:val="24"/>
        </w:rPr>
        <w:t>) рубл</w:t>
      </w:r>
      <w:r w:rsidR="00133EFC">
        <w:rPr>
          <w:b/>
          <w:sz w:val="24"/>
          <w:szCs w:val="24"/>
        </w:rPr>
        <w:t>я</w:t>
      </w:r>
      <w:r w:rsidR="0073745D" w:rsidRPr="0073745D">
        <w:rPr>
          <w:b/>
          <w:sz w:val="24"/>
          <w:szCs w:val="24"/>
        </w:rPr>
        <w:t xml:space="preserve"> 00 копеек</w:t>
      </w:r>
      <w:r w:rsidR="00AE415A">
        <w:rPr>
          <w:b/>
          <w:sz w:val="24"/>
          <w:szCs w:val="24"/>
        </w:rPr>
        <w:t>.</w:t>
      </w:r>
    </w:p>
    <w:p w:rsidR="0027660E" w:rsidRPr="007401B9" w:rsidRDefault="0027660E" w:rsidP="00B126E3">
      <w:pPr>
        <w:jc w:val="both"/>
        <w:rPr>
          <w:sz w:val="24"/>
          <w:szCs w:val="24"/>
        </w:rPr>
      </w:pPr>
      <w:r w:rsidRPr="007401B9">
        <w:rPr>
          <w:sz w:val="24"/>
          <w:szCs w:val="24"/>
        </w:rPr>
        <w:t>3.2. Цена Контракта устанавливается в российских рублях и включает в себя стоимость Товара, стоимость транспортных расходов на доставку Товара до установленного Контрактом места поставки, стоимость тары, упаковки, маркировки, затаривания, погрузочно-разгрузочных работ, таможенные платежи, НДС</w:t>
      </w:r>
      <w:r w:rsidR="00A84BE0" w:rsidRPr="007401B9">
        <w:rPr>
          <w:sz w:val="24"/>
          <w:szCs w:val="24"/>
        </w:rPr>
        <w:t xml:space="preserve">, </w:t>
      </w:r>
      <w:r w:rsidRPr="007401B9">
        <w:rPr>
          <w:sz w:val="24"/>
          <w:szCs w:val="24"/>
        </w:rPr>
        <w:t>другие установленные налоги, сборы и платежи, а также иные расходы,</w:t>
      </w:r>
      <w:r w:rsidR="00ED26A6">
        <w:rPr>
          <w:sz w:val="24"/>
          <w:szCs w:val="24"/>
        </w:rPr>
        <w:t xml:space="preserve"> </w:t>
      </w:r>
      <w:r w:rsidRPr="007401B9">
        <w:rPr>
          <w:sz w:val="24"/>
          <w:szCs w:val="24"/>
        </w:rPr>
        <w:t>связанные</w:t>
      </w:r>
      <w:r w:rsidR="00ED26A6">
        <w:rPr>
          <w:sz w:val="24"/>
          <w:szCs w:val="24"/>
        </w:rPr>
        <w:t xml:space="preserve"> </w:t>
      </w:r>
      <w:r w:rsidRPr="007401B9">
        <w:rPr>
          <w:sz w:val="24"/>
          <w:szCs w:val="24"/>
        </w:rPr>
        <w:t>с поставкой товара</w:t>
      </w:r>
      <w:r w:rsidRPr="007401B9">
        <w:rPr>
          <w:color w:val="000000"/>
          <w:sz w:val="24"/>
          <w:szCs w:val="24"/>
        </w:rPr>
        <w:t>.</w:t>
      </w:r>
      <w:r w:rsidR="00ED26A6">
        <w:rPr>
          <w:color w:val="000000"/>
          <w:sz w:val="24"/>
          <w:szCs w:val="24"/>
        </w:rPr>
        <w:t xml:space="preserve"> </w:t>
      </w:r>
      <w:r w:rsidR="00385291">
        <w:rPr>
          <w:color w:val="000000"/>
          <w:sz w:val="24"/>
          <w:szCs w:val="24"/>
        </w:rPr>
        <w:t xml:space="preserve">КБК: </w:t>
      </w:r>
      <w:r w:rsidR="00D673BC" w:rsidRPr="00D673BC">
        <w:rPr>
          <w:color w:val="000000"/>
          <w:sz w:val="24"/>
          <w:szCs w:val="24"/>
        </w:rPr>
        <w:t>3200305424069004924</w:t>
      </w:r>
      <w:r w:rsidR="00A43216">
        <w:rPr>
          <w:color w:val="000000"/>
          <w:sz w:val="24"/>
          <w:szCs w:val="24"/>
        </w:rPr>
        <w:t>4</w:t>
      </w:r>
      <w:r w:rsidR="008E29ED" w:rsidRPr="007401B9">
        <w:rPr>
          <w:color w:val="000000"/>
          <w:sz w:val="24"/>
          <w:szCs w:val="24"/>
        </w:rPr>
        <w:t xml:space="preserve"> </w:t>
      </w:r>
      <w:r w:rsidR="00385291">
        <w:rPr>
          <w:color w:val="000000"/>
          <w:sz w:val="24"/>
          <w:szCs w:val="24"/>
        </w:rPr>
        <w:br/>
      </w:r>
      <w:r w:rsidRPr="007401B9">
        <w:rPr>
          <w:sz w:val="24"/>
          <w:szCs w:val="24"/>
        </w:rPr>
        <w:t xml:space="preserve">3.3. Цена контракта является твердой и не может изменяться в ходе исполнения Контракта, </w:t>
      </w:r>
      <w:r w:rsidR="007E7979" w:rsidRPr="007401B9">
        <w:rPr>
          <w:sz w:val="24"/>
          <w:szCs w:val="24"/>
        </w:rPr>
        <w:br/>
      </w:r>
      <w:r w:rsidRPr="007401B9">
        <w:rPr>
          <w:sz w:val="24"/>
          <w:szCs w:val="24"/>
        </w:rPr>
        <w:t>за исключением случаев</w:t>
      </w:r>
      <w:r w:rsidRPr="007401B9">
        <w:rPr>
          <w:rStyle w:val="a9"/>
          <w:sz w:val="24"/>
          <w:szCs w:val="24"/>
        </w:rPr>
        <w:footnoteReference w:id="2"/>
      </w:r>
      <w:r w:rsidRPr="007401B9">
        <w:rPr>
          <w:sz w:val="24"/>
          <w:szCs w:val="24"/>
        </w:rPr>
        <w:t>, установленных законодательством Российской Федерации.</w:t>
      </w:r>
    </w:p>
    <w:p w:rsidR="0027660E" w:rsidRPr="007401B9" w:rsidRDefault="0027660E" w:rsidP="00B126E3">
      <w:pPr>
        <w:jc w:val="both"/>
        <w:rPr>
          <w:sz w:val="24"/>
          <w:szCs w:val="24"/>
        </w:rPr>
      </w:pPr>
      <w:r w:rsidRPr="007401B9">
        <w:rPr>
          <w:sz w:val="24"/>
          <w:szCs w:val="24"/>
        </w:rPr>
        <w:t>3.4. Цена Контракта может быть снижен</w:t>
      </w:r>
      <w:r w:rsidR="007E7979" w:rsidRPr="007401B9">
        <w:rPr>
          <w:sz w:val="24"/>
          <w:szCs w:val="24"/>
        </w:rPr>
        <w:t>а по соглашению Сторон без изме</w:t>
      </w:r>
      <w:r w:rsidRPr="007401B9">
        <w:rPr>
          <w:sz w:val="24"/>
          <w:szCs w:val="24"/>
        </w:rPr>
        <w:t>нения предусмотренных Контрактом количества Товаров и иных условий исполнения Контракта.</w:t>
      </w:r>
    </w:p>
    <w:p w:rsidR="0027660E" w:rsidRPr="007401B9" w:rsidRDefault="0027660E" w:rsidP="00B126E3">
      <w:pPr>
        <w:jc w:val="both"/>
        <w:rPr>
          <w:sz w:val="24"/>
          <w:szCs w:val="24"/>
        </w:rPr>
      </w:pPr>
      <w:r w:rsidRPr="007401B9">
        <w:rPr>
          <w:sz w:val="24"/>
          <w:szCs w:val="24"/>
        </w:rPr>
        <w:t xml:space="preserve">3.5. Заказчик вправе, при изменении потребности в Товаре, по согласованию с </w:t>
      </w:r>
      <w:r w:rsidR="007E7979" w:rsidRPr="007401B9">
        <w:rPr>
          <w:sz w:val="24"/>
          <w:szCs w:val="24"/>
        </w:rPr>
        <w:t xml:space="preserve">Поставщиком </w:t>
      </w:r>
      <w:r w:rsidRPr="007401B9">
        <w:rPr>
          <w:sz w:val="24"/>
          <w:szCs w:val="24"/>
        </w:rPr>
        <w:t>в ходе исполнения Контракта изменить количество Товара пропорционально цене Контракта не более</w:t>
      </w:r>
      <w:r w:rsidR="008849F4">
        <w:rPr>
          <w:sz w:val="24"/>
          <w:szCs w:val="24"/>
        </w:rPr>
        <w:t xml:space="preserve"> </w:t>
      </w:r>
      <w:r w:rsidRPr="007401B9">
        <w:rPr>
          <w:sz w:val="24"/>
          <w:szCs w:val="24"/>
        </w:rPr>
        <w:t>чем на 10% предусмотренного Контрактом количества поставляемого товара, путем заключения дополнительного соглашения.</w:t>
      </w:r>
    </w:p>
    <w:p w:rsidR="0027660E" w:rsidRPr="007401B9" w:rsidRDefault="0027660E" w:rsidP="000539D0">
      <w:pPr>
        <w:tabs>
          <w:tab w:val="left" w:pos="0"/>
        </w:tabs>
        <w:jc w:val="both"/>
        <w:rPr>
          <w:sz w:val="24"/>
          <w:szCs w:val="24"/>
        </w:rPr>
      </w:pPr>
      <w:r w:rsidRPr="007401B9">
        <w:rPr>
          <w:sz w:val="24"/>
          <w:szCs w:val="24"/>
        </w:rPr>
        <w:lastRenderedPageBreak/>
        <w:t>3.6. Оплата по Контракту осуществляет</w:t>
      </w:r>
      <w:r w:rsidR="007E7979" w:rsidRPr="007401B9">
        <w:rPr>
          <w:sz w:val="24"/>
          <w:szCs w:val="24"/>
        </w:rPr>
        <w:t xml:space="preserve">ся в российских рублях за счет </w:t>
      </w:r>
      <w:r w:rsidRPr="007401B9">
        <w:rPr>
          <w:sz w:val="24"/>
          <w:szCs w:val="24"/>
        </w:rPr>
        <w:t>бюджетного финансирования</w:t>
      </w:r>
      <w:r w:rsidR="007E7979" w:rsidRPr="007401B9">
        <w:rPr>
          <w:sz w:val="24"/>
          <w:szCs w:val="24"/>
        </w:rPr>
        <w:t>.</w:t>
      </w:r>
    </w:p>
    <w:p w:rsidR="0027660E" w:rsidRPr="007401B9" w:rsidRDefault="0027660E" w:rsidP="000539D0">
      <w:pPr>
        <w:tabs>
          <w:tab w:val="left" w:pos="0"/>
          <w:tab w:val="left" w:pos="1134"/>
        </w:tabs>
        <w:jc w:val="both"/>
        <w:rPr>
          <w:sz w:val="24"/>
          <w:szCs w:val="24"/>
        </w:rPr>
      </w:pPr>
      <w:r w:rsidRPr="007401B9">
        <w:rPr>
          <w:sz w:val="24"/>
          <w:szCs w:val="24"/>
        </w:rPr>
        <w:t>3.7. Оплата за поставленный Товар осуществляется с лицевого счета Заказчика на расчетный счет Поставщика по реквизитам, указанным в Контракте. Датой оплаты поставленного Товара считается дата списания денежных средств с лицевого счета Заказчика.</w:t>
      </w:r>
    </w:p>
    <w:p w:rsidR="0027660E" w:rsidRPr="007401B9" w:rsidRDefault="0027660E" w:rsidP="000539D0">
      <w:pPr>
        <w:tabs>
          <w:tab w:val="left" w:pos="0"/>
          <w:tab w:val="left" w:pos="1134"/>
        </w:tabs>
        <w:jc w:val="both"/>
        <w:rPr>
          <w:sz w:val="24"/>
          <w:szCs w:val="24"/>
        </w:rPr>
      </w:pPr>
      <w:r w:rsidRPr="007401B9">
        <w:rPr>
          <w:sz w:val="24"/>
          <w:szCs w:val="24"/>
        </w:rPr>
        <w:t xml:space="preserve">3.8. Оплата за поставленный Товар осуществляется Заказчиком в течение </w:t>
      </w:r>
      <w:r w:rsidR="00F13D85" w:rsidRPr="007401B9">
        <w:rPr>
          <w:sz w:val="24"/>
          <w:szCs w:val="24"/>
        </w:rPr>
        <w:t>1</w:t>
      </w:r>
      <w:r w:rsidRPr="007401B9">
        <w:rPr>
          <w:sz w:val="24"/>
          <w:szCs w:val="24"/>
        </w:rPr>
        <w:t>0 (</w:t>
      </w:r>
      <w:r w:rsidR="00F13D85" w:rsidRPr="007401B9">
        <w:rPr>
          <w:sz w:val="24"/>
          <w:szCs w:val="24"/>
        </w:rPr>
        <w:t>десяти</w:t>
      </w:r>
      <w:r w:rsidRPr="007401B9">
        <w:rPr>
          <w:sz w:val="24"/>
          <w:szCs w:val="24"/>
        </w:rPr>
        <w:t>) дней с момента доведения предельных объемов финансирования из ФСИН России после предоставления Поставщиком Заказчику:</w:t>
      </w:r>
    </w:p>
    <w:p w:rsidR="0027660E" w:rsidRPr="007401B9" w:rsidRDefault="0027660E" w:rsidP="000539D0">
      <w:pPr>
        <w:pStyle w:val="af7"/>
        <w:numPr>
          <w:ilvl w:val="0"/>
          <w:numId w:val="4"/>
        </w:numPr>
        <w:tabs>
          <w:tab w:val="left" w:pos="0"/>
        </w:tabs>
        <w:ind w:left="0" w:firstLine="0"/>
        <w:jc w:val="both"/>
        <w:rPr>
          <w:sz w:val="24"/>
          <w:szCs w:val="24"/>
        </w:rPr>
      </w:pPr>
      <w:r w:rsidRPr="007401B9">
        <w:rPr>
          <w:sz w:val="24"/>
          <w:szCs w:val="24"/>
        </w:rPr>
        <w:t xml:space="preserve">счета на Товар. </w:t>
      </w:r>
    </w:p>
    <w:p w:rsidR="0027660E" w:rsidRPr="007401B9" w:rsidRDefault="0027660E" w:rsidP="000539D0">
      <w:pPr>
        <w:pStyle w:val="af7"/>
        <w:numPr>
          <w:ilvl w:val="0"/>
          <w:numId w:val="4"/>
        </w:numPr>
        <w:tabs>
          <w:tab w:val="left" w:pos="0"/>
        </w:tabs>
        <w:ind w:left="0" w:firstLine="0"/>
        <w:jc w:val="both"/>
        <w:rPr>
          <w:sz w:val="24"/>
          <w:szCs w:val="24"/>
        </w:rPr>
      </w:pPr>
      <w:r w:rsidRPr="007401B9">
        <w:rPr>
          <w:sz w:val="24"/>
          <w:szCs w:val="24"/>
        </w:rPr>
        <w:t xml:space="preserve">товарной накладной на Товар (каждую партию Товара) с отметкой </w:t>
      </w:r>
      <w:r w:rsidR="00CA4D2A">
        <w:rPr>
          <w:sz w:val="24"/>
          <w:szCs w:val="24"/>
        </w:rPr>
        <w:t>Заказчика</w:t>
      </w:r>
      <w:r w:rsidRPr="007401B9">
        <w:rPr>
          <w:sz w:val="24"/>
          <w:szCs w:val="24"/>
        </w:rPr>
        <w:t xml:space="preserve"> о приеме Товара в 2 (двух) экземплярах;</w:t>
      </w:r>
    </w:p>
    <w:p w:rsidR="0027660E" w:rsidRPr="007401B9" w:rsidRDefault="0027660E" w:rsidP="000539D0">
      <w:pPr>
        <w:pStyle w:val="af7"/>
        <w:numPr>
          <w:ilvl w:val="0"/>
          <w:numId w:val="4"/>
        </w:numPr>
        <w:tabs>
          <w:tab w:val="left" w:pos="0"/>
        </w:tabs>
        <w:ind w:left="0" w:firstLine="0"/>
        <w:jc w:val="both"/>
        <w:rPr>
          <w:sz w:val="24"/>
          <w:szCs w:val="24"/>
        </w:rPr>
      </w:pPr>
      <w:r w:rsidRPr="007401B9">
        <w:rPr>
          <w:sz w:val="24"/>
          <w:szCs w:val="24"/>
        </w:rPr>
        <w:t>счетов-фактур на каждую партию Товара в 1 (одном) экземпляре;</w:t>
      </w:r>
    </w:p>
    <w:p w:rsidR="0027660E" w:rsidRPr="007401B9" w:rsidRDefault="0027660E" w:rsidP="000539D0">
      <w:pPr>
        <w:pStyle w:val="af7"/>
        <w:numPr>
          <w:ilvl w:val="0"/>
          <w:numId w:val="4"/>
        </w:numPr>
        <w:tabs>
          <w:tab w:val="left" w:pos="0"/>
        </w:tabs>
        <w:ind w:left="0" w:firstLine="0"/>
        <w:jc w:val="both"/>
        <w:rPr>
          <w:sz w:val="24"/>
          <w:szCs w:val="24"/>
        </w:rPr>
      </w:pPr>
      <w:r w:rsidRPr="007401B9">
        <w:rPr>
          <w:sz w:val="24"/>
          <w:szCs w:val="24"/>
        </w:rPr>
        <w:t>Акта приема-передачи товара по форме, установленной Приложением № 1 к Контракту в 2 (двух) экземплярах.</w:t>
      </w:r>
    </w:p>
    <w:p w:rsidR="0027660E" w:rsidRPr="007401B9" w:rsidRDefault="0027660E" w:rsidP="000539D0">
      <w:pPr>
        <w:tabs>
          <w:tab w:val="left" w:pos="0"/>
          <w:tab w:val="left" w:pos="1134"/>
        </w:tabs>
        <w:jc w:val="both"/>
        <w:rPr>
          <w:sz w:val="24"/>
          <w:szCs w:val="24"/>
        </w:rPr>
      </w:pPr>
      <w:r w:rsidRPr="007401B9">
        <w:rPr>
          <w:sz w:val="24"/>
          <w:szCs w:val="24"/>
        </w:rPr>
        <w:t>На всех документах, указанных в настоящем разделе, обязательно должны быть указаны наименования Заказчика, Поставщика, номер и дата Контракта, даты оформления и подписания документов.</w:t>
      </w:r>
    </w:p>
    <w:p w:rsidR="0027660E" w:rsidRPr="007401B9" w:rsidRDefault="0027660E" w:rsidP="000539D0">
      <w:pPr>
        <w:tabs>
          <w:tab w:val="left" w:pos="0"/>
        </w:tabs>
        <w:jc w:val="both"/>
        <w:rPr>
          <w:sz w:val="24"/>
          <w:szCs w:val="24"/>
        </w:rPr>
      </w:pPr>
      <w:r w:rsidRPr="007401B9">
        <w:rPr>
          <w:sz w:val="24"/>
          <w:szCs w:val="24"/>
        </w:rPr>
        <w:t xml:space="preserve">3.9. В случае неполучения Заказчиком каких-либо из перечисленных в настоящем разделе документов или представления документов, оформленных с нарушением законодательства Российской Федерации и установленных Контрактом, Товар не оплачивается до устранения недостатков. </w:t>
      </w:r>
    </w:p>
    <w:p w:rsidR="0027660E" w:rsidRDefault="0027660E" w:rsidP="000539D0">
      <w:pPr>
        <w:tabs>
          <w:tab w:val="left" w:pos="0"/>
        </w:tabs>
        <w:jc w:val="both"/>
        <w:rPr>
          <w:sz w:val="24"/>
          <w:szCs w:val="24"/>
        </w:rPr>
      </w:pPr>
      <w:r w:rsidRPr="007401B9">
        <w:rPr>
          <w:sz w:val="24"/>
          <w:szCs w:val="24"/>
        </w:rPr>
        <w:t>3.10. Авансирование Поставщика по настоящему контракту не предусмотрено.</w:t>
      </w:r>
    </w:p>
    <w:p w:rsidR="004C645C" w:rsidRPr="007401B9" w:rsidRDefault="004C645C" w:rsidP="00FA44F9">
      <w:pPr>
        <w:tabs>
          <w:tab w:val="left" w:pos="0"/>
        </w:tabs>
        <w:jc w:val="both"/>
        <w:rPr>
          <w:sz w:val="24"/>
          <w:szCs w:val="24"/>
        </w:rPr>
      </w:pPr>
    </w:p>
    <w:p w:rsidR="0027660E" w:rsidRDefault="0027660E" w:rsidP="00FA44F9">
      <w:pPr>
        <w:pStyle w:val="aff1"/>
        <w:ind w:firstLine="708"/>
        <w:jc w:val="center"/>
        <w:rPr>
          <w:rFonts w:ascii="Times New Roman" w:hAnsi="Times New Roman"/>
          <w:b/>
          <w:sz w:val="24"/>
          <w:szCs w:val="24"/>
        </w:rPr>
      </w:pPr>
      <w:r w:rsidRPr="00ED26A6">
        <w:rPr>
          <w:rFonts w:ascii="Times New Roman" w:hAnsi="Times New Roman"/>
          <w:b/>
          <w:sz w:val="24"/>
          <w:szCs w:val="24"/>
        </w:rPr>
        <w:t>4. ОТВЕТСТВЕННОСТЬ СТОРОН</w:t>
      </w:r>
    </w:p>
    <w:p w:rsidR="00DA4E63" w:rsidRDefault="00DA4E63" w:rsidP="00FA44F9">
      <w:pPr>
        <w:pStyle w:val="aff1"/>
        <w:ind w:firstLine="708"/>
        <w:jc w:val="center"/>
        <w:rPr>
          <w:rFonts w:ascii="Times New Roman" w:hAnsi="Times New Roman"/>
          <w:b/>
          <w:sz w:val="24"/>
          <w:szCs w:val="24"/>
        </w:rPr>
      </w:pPr>
    </w:p>
    <w:p w:rsidR="00DA4E63" w:rsidRPr="00DA4E63" w:rsidRDefault="00DA4E63" w:rsidP="00DA4E63">
      <w:pPr>
        <w:widowControl/>
        <w:autoSpaceDE/>
        <w:autoSpaceDN/>
        <w:jc w:val="both"/>
        <w:rPr>
          <w:sz w:val="24"/>
          <w:szCs w:val="24"/>
          <w:lang w:eastAsia="en-US"/>
        </w:rPr>
      </w:pPr>
      <w:r>
        <w:rPr>
          <w:sz w:val="24"/>
          <w:szCs w:val="24"/>
          <w:lang w:eastAsia="en-US"/>
        </w:rPr>
        <w:t>4</w:t>
      </w:r>
      <w:r w:rsidRPr="00DA4E63">
        <w:rPr>
          <w:sz w:val="24"/>
          <w:szCs w:val="24"/>
          <w:lang w:eastAsia="en-US"/>
        </w:rPr>
        <w:t>.1. Стороны несут ответственность за неисполнение или ненадлежащее исполнение обязательств по государственному контракту в соответствии с действующим законодательством Российской Федерации.</w:t>
      </w:r>
    </w:p>
    <w:p w:rsidR="00DA4E63" w:rsidRPr="00DA4E63" w:rsidRDefault="00DA4E63" w:rsidP="00DA4E63">
      <w:pPr>
        <w:suppressAutoHyphens/>
        <w:autoSpaceDE/>
        <w:autoSpaceDN/>
        <w:jc w:val="both"/>
        <w:rPr>
          <w:rFonts w:eastAsia="Arial Unicode MS"/>
          <w:kern w:val="1"/>
          <w:sz w:val="24"/>
          <w:szCs w:val="24"/>
          <w:lang w:eastAsia="ar-SA"/>
        </w:rPr>
      </w:pPr>
      <w:r>
        <w:rPr>
          <w:rFonts w:eastAsia="Arial Unicode MS"/>
          <w:kern w:val="1"/>
          <w:sz w:val="24"/>
          <w:szCs w:val="24"/>
          <w:lang w:eastAsia="ar-SA"/>
        </w:rPr>
        <w:t>4</w:t>
      </w:r>
      <w:r w:rsidRPr="00DA4E63">
        <w:rPr>
          <w:rFonts w:eastAsia="Arial Unicode MS"/>
          <w:kern w:val="1"/>
          <w:sz w:val="24"/>
          <w:szCs w:val="24"/>
          <w:lang w:eastAsia="ar-SA"/>
        </w:rPr>
        <w:t xml:space="preserve">.2. В случае просрочки исполнения </w:t>
      </w:r>
      <w:r>
        <w:rPr>
          <w:rFonts w:eastAsia="Arial Unicode MS"/>
          <w:kern w:val="1"/>
          <w:sz w:val="24"/>
          <w:szCs w:val="24"/>
          <w:lang w:eastAsia="ar-SA"/>
        </w:rPr>
        <w:t>Поставщиком</w:t>
      </w:r>
      <w:r w:rsidRPr="00DA4E63">
        <w:rPr>
          <w:rFonts w:eastAsia="Arial Unicode MS"/>
          <w:kern w:val="1"/>
          <w:sz w:val="24"/>
          <w:szCs w:val="24"/>
          <w:lang w:eastAsia="ar-SA"/>
        </w:rPr>
        <w:t xml:space="preserve"> обязательств (в том числе гарантийного обязательства), предусмотренных государственным контрактом, а также в иных случаях неисполнения или ненадлежащего исполнения Поставщиком обязательств, предусмотренных государственным контрактом, Заказчик направляет Исполнителю требование об уплате неустоек (штрафов, пеней). Пеня начисляется за каждый день просрочки исполнения  Поставщиком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государственного контракта, уменьшенной на сумму, пропорциональную объему обязательств, предусмотренных государственным контрактом и фактически исполненных Поставщиком.</w:t>
      </w:r>
    </w:p>
    <w:p w:rsidR="00DA4E63" w:rsidRPr="00DA4E63" w:rsidRDefault="00DA4E63" w:rsidP="00DA4E63">
      <w:pPr>
        <w:suppressAutoHyphens/>
        <w:autoSpaceDE/>
        <w:autoSpaceDN/>
        <w:jc w:val="both"/>
        <w:rPr>
          <w:rFonts w:eastAsia="Arial Unicode MS"/>
          <w:bCs/>
          <w:iCs/>
          <w:kern w:val="1"/>
          <w:sz w:val="24"/>
          <w:szCs w:val="24"/>
          <w:lang w:eastAsia="ar-SA"/>
        </w:rPr>
      </w:pPr>
      <w:r>
        <w:rPr>
          <w:rFonts w:eastAsia="Arial Unicode MS"/>
          <w:kern w:val="1"/>
          <w:sz w:val="24"/>
          <w:szCs w:val="24"/>
          <w:lang w:eastAsia="ar-SA"/>
        </w:rPr>
        <w:t>4</w:t>
      </w:r>
      <w:r w:rsidRPr="00DA4E63">
        <w:rPr>
          <w:rFonts w:eastAsia="Arial Unicode MS"/>
          <w:kern w:val="1"/>
          <w:sz w:val="24"/>
          <w:szCs w:val="24"/>
          <w:lang w:eastAsia="ar-SA"/>
        </w:rPr>
        <w:t xml:space="preserve">.3. Штрафы начисляются за </w:t>
      </w:r>
      <w:r w:rsidRPr="00DA4E63">
        <w:rPr>
          <w:rFonts w:eastAsia="Arial Unicode MS"/>
          <w:bCs/>
          <w:iCs/>
          <w:kern w:val="1"/>
          <w:sz w:val="24"/>
          <w:szCs w:val="24"/>
          <w:lang w:eastAsia="ar-SA"/>
        </w:rPr>
        <w:t xml:space="preserve">каждый факт неисполнения или ненадлежащего исполнения Исполнителем  обязательств, предусмотренных государственным контрактом, за исключением просрочки исполнения обязательств (в том числе гарантийного обязательства), предусмотренных государственным контрактом. </w:t>
      </w:r>
      <w:r w:rsidRPr="00DA4E63">
        <w:rPr>
          <w:rFonts w:eastAsia="Arial Unicode MS"/>
          <w:kern w:val="1"/>
          <w:sz w:val="24"/>
          <w:szCs w:val="24"/>
          <w:lang w:eastAsia="ar-SA"/>
        </w:rPr>
        <w:t xml:space="preserve">Размер штрафа устанавливается в соответствии </w:t>
      </w:r>
      <w:r w:rsidRPr="00DA4E63">
        <w:rPr>
          <w:rFonts w:eastAsia="Arial Unicode MS"/>
          <w:bCs/>
          <w:kern w:val="1"/>
          <w:sz w:val="24"/>
          <w:szCs w:val="24"/>
          <w:lang w:eastAsia="ar-SA"/>
        </w:rPr>
        <w:t xml:space="preserve">с Правилами, утвержденными постановлением </w:t>
      </w:r>
      <w:r w:rsidRPr="00DA4E63">
        <w:rPr>
          <w:rFonts w:eastAsia="Arial Unicode MS"/>
          <w:kern w:val="1"/>
          <w:sz w:val="24"/>
          <w:szCs w:val="24"/>
          <w:lang w:eastAsia="ar-SA"/>
        </w:rPr>
        <w:t>Правительства РФ от 30.08.2017 № 1042 в виде фиксированной суммы в размере</w:t>
      </w:r>
      <w:r w:rsidRPr="00DA4E63">
        <w:rPr>
          <w:rFonts w:eastAsia="Arial Unicode MS"/>
          <w:kern w:val="1"/>
          <w:sz w:val="24"/>
          <w:szCs w:val="24"/>
          <w:vertAlign w:val="superscript"/>
          <w:lang w:eastAsia="ar-SA"/>
        </w:rPr>
        <w:footnoteReference w:id="3"/>
      </w:r>
      <w:r w:rsidRPr="00DA4E63">
        <w:rPr>
          <w:rFonts w:eastAsia="Arial Unicode MS"/>
          <w:kern w:val="1"/>
          <w:sz w:val="24"/>
          <w:szCs w:val="24"/>
          <w:lang w:eastAsia="ar-SA"/>
        </w:rPr>
        <w:t xml:space="preserve"> </w:t>
      </w:r>
      <w:r w:rsidRPr="00DA4E63">
        <w:rPr>
          <w:rFonts w:eastAsia="Arial Unicode MS"/>
          <w:color w:val="000000"/>
          <w:kern w:val="1"/>
          <w:sz w:val="24"/>
          <w:szCs w:val="24"/>
          <w:lang w:eastAsia="ar-SA"/>
        </w:rPr>
        <w:t xml:space="preserve"> 10 % от цены государственного контракта.</w:t>
      </w:r>
      <w:r w:rsidR="00FA6CEB">
        <w:rPr>
          <w:rFonts w:eastAsia="Arial Unicode MS"/>
          <w:color w:val="000000"/>
          <w:kern w:val="1"/>
          <w:sz w:val="24"/>
          <w:szCs w:val="24"/>
          <w:lang w:eastAsia="ar-SA"/>
        </w:rPr>
        <w:t xml:space="preserve"> </w:t>
      </w:r>
      <w:r w:rsidR="00AE415A">
        <w:rPr>
          <w:rFonts w:eastAsia="Arial Unicode MS"/>
          <w:color w:val="000000"/>
          <w:kern w:val="1"/>
          <w:sz w:val="24"/>
          <w:szCs w:val="24"/>
          <w:lang w:eastAsia="ar-SA"/>
        </w:rPr>
        <w:t>566,30</w:t>
      </w:r>
      <w:r w:rsidR="00FA6CEB">
        <w:rPr>
          <w:rFonts w:eastAsia="Arial Unicode MS"/>
          <w:color w:val="000000"/>
          <w:kern w:val="1"/>
          <w:sz w:val="24"/>
          <w:szCs w:val="24"/>
          <w:lang w:eastAsia="ar-SA"/>
        </w:rPr>
        <w:t xml:space="preserve"> рублей</w:t>
      </w:r>
      <w:r>
        <w:rPr>
          <w:rFonts w:eastAsia="Arial Unicode MS"/>
          <w:color w:val="000000"/>
          <w:kern w:val="1"/>
          <w:sz w:val="24"/>
          <w:szCs w:val="24"/>
          <w:lang w:eastAsia="ar-SA"/>
        </w:rPr>
        <w:t>.</w:t>
      </w:r>
    </w:p>
    <w:p w:rsidR="00DA4E63" w:rsidRPr="00DA4E63" w:rsidRDefault="00DA4E63" w:rsidP="00DA4E63">
      <w:pPr>
        <w:suppressAutoHyphens/>
        <w:autoSpaceDE/>
        <w:autoSpaceDN/>
        <w:jc w:val="both"/>
        <w:rPr>
          <w:rFonts w:eastAsia="Arial Unicode MS"/>
          <w:kern w:val="1"/>
          <w:sz w:val="24"/>
          <w:szCs w:val="24"/>
          <w:lang w:eastAsia="ar-SA"/>
        </w:rPr>
      </w:pPr>
      <w:r>
        <w:rPr>
          <w:rFonts w:eastAsia="Arial Unicode MS"/>
          <w:kern w:val="1"/>
          <w:sz w:val="24"/>
          <w:szCs w:val="24"/>
          <w:lang w:eastAsia="ar-SA"/>
        </w:rPr>
        <w:lastRenderedPageBreak/>
        <w:t>4</w:t>
      </w:r>
      <w:r w:rsidRPr="00DA4E63">
        <w:rPr>
          <w:rFonts w:eastAsia="Arial Unicode MS"/>
          <w:kern w:val="1"/>
          <w:sz w:val="24"/>
          <w:szCs w:val="24"/>
          <w:lang w:eastAsia="ar-SA"/>
        </w:rPr>
        <w:t>.4. Общая сумма начисленной неустойки (штрафов, пени) за неисполнение или ненадлежащее исполнение Поставщиком обязательств, предусмотренных государственным контрактом, не может превышать цену государственного контракта.</w:t>
      </w:r>
    </w:p>
    <w:p w:rsidR="00DA4E63" w:rsidRPr="00DA4E63" w:rsidRDefault="00DA4E63" w:rsidP="00DA4E63">
      <w:pPr>
        <w:suppressAutoHyphens/>
        <w:autoSpaceDE/>
        <w:autoSpaceDN/>
        <w:jc w:val="both"/>
        <w:rPr>
          <w:rFonts w:eastAsia="Arial Unicode MS"/>
          <w:bCs/>
          <w:kern w:val="1"/>
          <w:sz w:val="24"/>
          <w:szCs w:val="24"/>
          <w:lang w:eastAsia="ar-SA"/>
        </w:rPr>
      </w:pPr>
      <w:r>
        <w:rPr>
          <w:rFonts w:eastAsia="Arial Unicode MS"/>
          <w:kern w:val="1"/>
          <w:sz w:val="24"/>
          <w:szCs w:val="24"/>
          <w:lang w:eastAsia="ar-SA"/>
        </w:rPr>
        <w:t>4</w:t>
      </w:r>
      <w:r w:rsidRPr="00DA4E63">
        <w:rPr>
          <w:rFonts w:eastAsia="Arial Unicode MS"/>
          <w:kern w:val="1"/>
          <w:sz w:val="24"/>
          <w:szCs w:val="24"/>
          <w:lang w:eastAsia="ar-SA"/>
        </w:rPr>
        <w:t>.5. </w:t>
      </w:r>
      <w:r w:rsidRPr="00DA4E63">
        <w:rPr>
          <w:rFonts w:eastAsia="Arial Unicode MS"/>
          <w:bCs/>
          <w:kern w:val="1"/>
          <w:sz w:val="24"/>
          <w:szCs w:val="24"/>
          <w:lang w:eastAsia="ar-SA"/>
        </w:rPr>
        <w:t>В случае просрочки исполнения Заказчиком обязательств, предусмотренных государственным контрактом, а также в иных случаях неисполнения или ненадлежащего исполнения Заказчиком обязательств, предусмотренных государственным контрактом, П</w:t>
      </w:r>
      <w:r>
        <w:rPr>
          <w:rFonts w:eastAsia="Arial Unicode MS"/>
          <w:bCs/>
          <w:kern w:val="1"/>
          <w:sz w:val="24"/>
          <w:szCs w:val="24"/>
          <w:lang w:eastAsia="ar-SA"/>
        </w:rPr>
        <w:t>оставщик</w:t>
      </w:r>
      <w:r w:rsidRPr="00DA4E63">
        <w:rPr>
          <w:rFonts w:eastAsia="Arial Unicode MS"/>
          <w:bCs/>
          <w:kern w:val="1"/>
          <w:sz w:val="24"/>
          <w:szCs w:val="24"/>
          <w:lang w:eastAsia="ar-SA"/>
        </w:rPr>
        <w:t xml:space="preserve"> вправе потребовать уплаты неустоек (штрафов, пеней).</w:t>
      </w:r>
      <w:r>
        <w:rPr>
          <w:rFonts w:eastAsia="Arial Unicode MS"/>
          <w:bCs/>
          <w:kern w:val="1"/>
          <w:sz w:val="24"/>
          <w:szCs w:val="24"/>
          <w:lang w:eastAsia="ar-SA"/>
        </w:rPr>
        <w:t xml:space="preserve"> </w:t>
      </w:r>
      <w:r w:rsidRPr="00DA4E63">
        <w:rPr>
          <w:rFonts w:eastAsia="Arial Unicode MS"/>
          <w:bCs/>
          <w:kern w:val="1"/>
          <w:sz w:val="24"/>
          <w:szCs w:val="24"/>
          <w:lang w:eastAsia="ar-SA"/>
        </w:rPr>
        <w:t xml:space="preserve">Пеня начисляется за каждый день просрочки исполнения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Такая пеня устанавливается государственным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A4E63" w:rsidRPr="00DA4E63" w:rsidRDefault="00DA4E63" w:rsidP="00DA4E63">
      <w:pPr>
        <w:suppressAutoHyphens/>
        <w:autoSpaceDE/>
        <w:autoSpaceDN/>
        <w:jc w:val="both"/>
        <w:rPr>
          <w:rFonts w:eastAsia="Arial Unicode MS"/>
          <w:i/>
          <w:kern w:val="1"/>
          <w:sz w:val="24"/>
          <w:szCs w:val="24"/>
          <w:lang w:eastAsia="ar-SA"/>
        </w:rPr>
      </w:pPr>
      <w:r>
        <w:rPr>
          <w:rFonts w:eastAsia="Arial Unicode MS"/>
          <w:bCs/>
          <w:kern w:val="1"/>
          <w:sz w:val="24"/>
          <w:szCs w:val="24"/>
          <w:lang w:eastAsia="ar-SA"/>
        </w:rPr>
        <w:t>4</w:t>
      </w:r>
      <w:r w:rsidRPr="00DA4E63">
        <w:rPr>
          <w:rFonts w:eastAsia="Arial Unicode MS"/>
          <w:bCs/>
          <w:kern w:val="1"/>
          <w:sz w:val="24"/>
          <w:szCs w:val="24"/>
          <w:lang w:eastAsia="ar-SA"/>
        </w:rPr>
        <w:t xml:space="preserve">.6. Штрафы начисляются за </w:t>
      </w:r>
      <w:r w:rsidRPr="00DA4E63">
        <w:rPr>
          <w:rFonts w:eastAsia="Arial Unicode MS"/>
          <w:kern w:val="1"/>
          <w:sz w:val="24"/>
          <w:szCs w:val="24"/>
          <w:lang w:eastAsia="ar-SA"/>
        </w:rPr>
        <w:t xml:space="preserve">каждый факт неисполнения Заказчиком обязательств, предусмотренных </w:t>
      </w:r>
      <w:r w:rsidRPr="00DA4E63">
        <w:rPr>
          <w:rFonts w:eastAsia="Arial Unicode MS"/>
          <w:bCs/>
          <w:kern w:val="1"/>
          <w:sz w:val="24"/>
          <w:szCs w:val="24"/>
          <w:lang w:eastAsia="ar-SA"/>
        </w:rPr>
        <w:t>государственным контрактом</w:t>
      </w:r>
      <w:r w:rsidRPr="00DA4E63">
        <w:rPr>
          <w:rFonts w:eastAsia="Arial Unicode MS"/>
          <w:kern w:val="1"/>
          <w:sz w:val="24"/>
          <w:szCs w:val="24"/>
          <w:lang w:eastAsia="ar-SA"/>
        </w:rPr>
        <w:t xml:space="preserve">, за исключением просрочки исполнения обязательств, предусмотренных </w:t>
      </w:r>
      <w:r w:rsidRPr="00DA4E63">
        <w:rPr>
          <w:rFonts w:eastAsia="Arial Unicode MS"/>
          <w:bCs/>
          <w:kern w:val="1"/>
          <w:sz w:val="24"/>
          <w:szCs w:val="24"/>
          <w:lang w:eastAsia="ar-SA"/>
        </w:rPr>
        <w:t>государственным контрактом</w:t>
      </w:r>
      <w:r w:rsidRPr="00DA4E63">
        <w:rPr>
          <w:rFonts w:eastAsia="Arial Unicode MS"/>
          <w:kern w:val="1"/>
          <w:sz w:val="24"/>
          <w:szCs w:val="24"/>
          <w:lang w:eastAsia="ar-SA"/>
        </w:rPr>
        <w:t xml:space="preserve">. </w:t>
      </w:r>
      <w:r w:rsidRPr="00DA4E63">
        <w:rPr>
          <w:rFonts w:eastAsia="Arial Unicode MS"/>
          <w:bCs/>
          <w:kern w:val="1"/>
          <w:sz w:val="24"/>
          <w:szCs w:val="24"/>
          <w:lang w:eastAsia="ar-SA"/>
        </w:rPr>
        <w:t xml:space="preserve">Размер штрафа устанавливается в соответствии с Правилами, утвержденными постановлением </w:t>
      </w:r>
      <w:r w:rsidRPr="00DA4E63">
        <w:rPr>
          <w:rFonts w:eastAsia="Arial Unicode MS"/>
          <w:kern w:val="1"/>
          <w:sz w:val="24"/>
          <w:szCs w:val="24"/>
          <w:lang w:eastAsia="ar-SA"/>
        </w:rPr>
        <w:t xml:space="preserve">Правительства РФ от 30.08.2017 № 1042 </w:t>
      </w:r>
      <w:r w:rsidRPr="00DA4E63">
        <w:rPr>
          <w:rFonts w:eastAsia="Arial Unicode MS"/>
          <w:bCs/>
          <w:kern w:val="1"/>
          <w:sz w:val="24"/>
          <w:szCs w:val="24"/>
          <w:lang w:eastAsia="ar-SA"/>
        </w:rPr>
        <w:t xml:space="preserve">в виде фиксированной суммы </w:t>
      </w:r>
      <w:r w:rsidRPr="00DA4E63">
        <w:rPr>
          <w:rFonts w:eastAsia="Arial Unicode MS"/>
          <w:kern w:val="1"/>
          <w:sz w:val="24"/>
          <w:szCs w:val="24"/>
          <w:lang w:eastAsia="ar-SA"/>
        </w:rPr>
        <w:t>в размере</w:t>
      </w:r>
      <w:r w:rsidRPr="00DA4E63">
        <w:rPr>
          <w:rFonts w:eastAsia="Arial Unicode MS"/>
          <w:kern w:val="1"/>
          <w:sz w:val="24"/>
          <w:szCs w:val="24"/>
          <w:vertAlign w:val="superscript"/>
          <w:lang w:eastAsia="ar-SA"/>
        </w:rPr>
        <w:footnoteReference w:id="4"/>
      </w:r>
      <w:r w:rsidRPr="00DA4E63">
        <w:rPr>
          <w:rFonts w:eastAsia="Arial Unicode MS"/>
          <w:kern w:val="1"/>
          <w:sz w:val="24"/>
          <w:szCs w:val="24"/>
          <w:lang w:eastAsia="ar-SA"/>
        </w:rPr>
        <w:t xml:space="preserve"> 1000 (одна тысяча)  рублей 00 копеек</w:t>
      </w:r>
      <w:r w:rsidRPr="00DA4E63">
        <w:rPr>
          <w:rFonts w:eastAsia="Arial Unicode MS"/>
          <w:i/>
          <w:kern w:val="1"/>
          <w:sz w:val="24"/>
          <w:szCs w:val="24"/>
          <w:lang w:eastAsia="ar-SA"/>
        </w:rPr>
        <w:t>.</w:t>
      </w:r>
    </w:p>
    <w:p w:rsidR="00DA4E63" w:rsidRPr="00DA4E63" w:rsidRDefault="00DA4E63" w:rsidP="00DA4E63">
      <w:pPr>
        <w:suppressAutoHyphens/>
        <w:autoSpaceDE/>
        <w:autoSpaceDN/>
        <w:jc w:val="both"/>
        <w:rPr>
          <w:rFonts w:eastAsia="Arial Unicode MS"/>
          <w:kern w:val="1"/>
          <w:sz w:val="24"/>
          <w:szCs w:val="24"/>
          <w:lang w:eastAsia="ar-SA"/>
        </w:rPr>
      </w:pPr>
      <w:r>
        <w:rPr>
          <w:rFonts w:eastAsia="Arial Unicode MS"/>
          <w:kern w:val="1"/>
          <w:sz w:val="24"/>
          <w:szCs w:val="24"/>
          <w:lang w:eastAsia="ar-SA"/>
        </w:rPr>
        <w:t>4</w:t>
      </w:r>
      <w:r w:rsidRPr="00DA4E63">
        <w:rPr>
          <w:rFonts w:eastAsia="Arial Unicode MS"/>
          <w:kern w:val="1"/>
          <w:sz w:val="24"/>
          <w:szCs w:val="24"/>
          <w:lang w:eastAsia="ar-SA"/>
        </w:rPr>
        <w:t xml:space="preserve">.7. Общая сумма начисленной неустойки (штрафов, пени) за ненадлежащее исполнение Заказчиком обязательств, предусмотренных </w:t>
      </w:r>
      <w:r w:rsidRPr="00DA4E63">
        <w:rPr>
          <w:rFonts w:eastAsia="Arial Unicode MS"/>
          <w:bCs/>
          <w:kern w:val="1"/>
          <w:sz w:val="24"/>
          <w:szCs w:val="24"/>
          <w:lang w:eastAsia="ar-SA"/>
        </w:rPr>
        <w:t>государственным контрактом</w:t>
      </w:r>
      <w:r w:rsidRPr="00DA4E63">
        <w:rPr>
          <w:rFonts w:eastAsia="Arial Unicode MS"/>
          <w:kern w:val="1"/>
          <w:sz w:val="24"/>
          <w:szCs w:val="24"/>
          <w:lang w:eastAsia="ar-SA"/>
        </w:rPr>
        <w:t xml:space="preserve">, не может превышать цену </w:t>
      </w:r>
      <w:r w:rsidRPr="00DA4E63">
        <w:rPr>
          <w:rFonts w:eastAsia="Arial Unicode MS"/>
          <w:bCs/>
          <w:kern w:val="1"/>
          <w:sz w:val="24"/>
          <w:szCs w:val="24"/>
          <w:lang w:eastAsia="ar-SA"/>
        </w:rPr>
        <w:t>государственным контракт</w:t>
      </w:r>
      <w:r w:rsidRPr="00DA4E63">
        <w:rPr>
          <w:rFonts w:eastAsia="Arial Unicode MS"/>
          <w:kern w:val="1"/>
          <w:sz w:val="24"/>
          <w:szCs w:val="24"/>
          <w:lang w:eastAsia="ar-SA"/>
        </w:rPr>
        <w:t>а.</w:t>
      </w:r>
    </w:p>
    <w:p w:rsidR="00DA4E63" w:rsidRPr="00DA4E63" w:rsidRDefault="00DA4E63" w:rsidP="00DA4E63">
      <w:pPr>
        <w:suppressAutoHyphens/>
        <w:autoSpaceDE/>
        <w:autoSpaceDN/>
        <w:jc w:val="both"/>
        <w:rPr>
          <w:rFonts w:eastAsia="Arial Unicode MS"/>
          <w:kern w:val="1"/>
          <w:sz w:val="24"/>
          <w:szCs w:val="24"/>
          <w:lang w:eastAsia="ar-SA"/>
        </w:rPr>
      </w:pPr>
      <w:r>
        <w:rPr>
          <w:rFonts w:eastAsia="Arial Unicode MS"/>
          <w:kern w:val="1"/>
          <w:sz w:val="24"/>
          <w:szCs w:val="24"/>
          <w:lang w:eastAsia="ar-SA"/>
        </w:rPr>
        <w:t>4</w:t>
      </w:r>
      <w:r w:rsidRPr="00DA4E63">
        <w:rPr>
          <w:rFonts w:eastAsia="Arial Unicode MS"/>
          <w:kern w:val="1"/>
          <w:sz w:val="24"/>
          <w:szCs w:val="24"/>
          <w:lang w:eastAsia="ar-SA"/>
        </w:rPr>
        <w:t xml:space="preserve">.8.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DA4E63">
        <w:rPr>
          <w:rFonts w:eastAsia="Arial Unicode MS"/>
          <w:bCs/>
          <w:kern w:val="1"/>
          <w:sz w:val="24"/>
          <w:szCs w:val="24"/>
          <w:lang w:eastAsia="ar-SA"/>
        </w:rPr>
        <w:t>государственным контрактом</w:t>
      </w:r>
      <w:r w:rsidRPr="00DA4E63">
        <w:rPr>
          <w:rFonts w:eastAsia="Arial Unicode MS"/>
          <w:kern w:val="1"/>
          <w:sz w:val="24"/>
          <w:szCs w:val="24"/>
          <w:lang w:eastAsia="ar-SA"/>
        </w:rPr>
        <w:t>, произошло вследствие непреодолимой силы или по вине другой стороны.</w:t>
      </w:r>
    </w:p>
    <w:p w:rsidR="00DA4E63" w:rsidRPr="00DA4E63" w:rsidRDefault="00DA4E63" w:rsidP="00DA4E63">
      <w:pPr>
        <w:suppressAutoHyphens/>
        <w:autoSpaceDE/>
        <w:autoSpaceDN/>
        <w:jc w:val="both"/>
        <w:rPr>
          <w:rFonts w:eastAsia="Arial Unicode MS"/>
          <w:kern w:val="1"/>
          <w:sz w:val="24"/>
          <w:szCs w:val="24"/>
          <w:lang w:eastAsia="ar-SA"/>
        </w:rPr>
      </w:pPr>
      <w:r>
        <w:rPr>
          <w:rFonts w:eastAsia="Arial Unicode MS"/>
          <w:kern w:val="1"/>
          <w:sz w:val="24"/>
          <w:szCs w:val="24"/>
          <w:lang w:eastAsia="ar-SA"/>
        </w:rPr>
        <w:t>4</w:t>
      </w:r>
      <w:r w:rsidRPr="00DA4E63">
        <w:rPr>
          <w:rFonts w:eastAsia="Arial Unicode MS"/>
          <w:kern w:val="1"/>
          <w:sz w:val="24"/>
          <w:szCs w:val="24"/>
          <w:lang w:eastAsia="ar-SA"/>
        </w:rPr>
        <w:t>.9. Применение неустойки (штрафа, пени) не освобождает Стороны от исполнения обязательств по настоящему Государственному контракту.</w:t>
      </w:r>
    </w:p>
    <w:p w:rsidR="00DA4E63" w:rsidRPr="00DA4E63" w:rsidRDefault="00DA4E63" w:rsidP="00DA4E63">
      <w:pPr>
        <w:widowControl/>
        <w:numPr>
          <w:ilvl w:val="1"/>
          <w:numId w:val="15"/>
        </w:numPr>
        <w:tabs>
          <w:tab w:val="num" w:pos="1080"/>
        </w:tabs>
        <w:suppressAutoHyphens/>
        <w:autoSpaceDE/>
        <w:autoSpaceDN/>
        <w:ind w:left="0" w:firstLine="709"/>
        <w:jc w:val="both"/>
        <w:rPr>
          <w:rFonts w:eastAsia="Calibri"/>
          <w:sz w:val="24"/>
          <w:szCs w:val="24"/>
        </w:rPr>
      </w:pPr>
      <w:r w:rsidRPr="00DA4E63">
        <w:rPr>
          <w:rFonts w:eastAsia="Calibri"/>
          <w:sz w:val="24"/>
          <w:szCs w:val="24"/>
        </w:rPr>
        <w:t>За неисполнение или ненадлежащее исполнение обязательств по настоящему Договору Стороны несут ответственность в соответствии с условиями Договора и действующим законодательством РФ.</w:t>
      </w:r>
    </w:p>
    <w:p w:rsidR="00DA4E63" w:rsidRPr="00DA4E63" w:rsidRDefault="00DA4E63" w:rsidP="00DA4E63">
      <w:pPr>
        <w:widowControl/>
        <w:numPr>
          <w:ilvl w:val="1"/>
          <w:numId w:val="15"/>
        </w:numPr>
        <w:tabs>
          <w:tab w:val="num" w:pos="1080"/>
        </w:tabs>
        <w:suppressAutoHyphens/>
        <w:autoSpaceDE/>
        <w:autoSpaceDN/>
        <w:ind w:left="0" w:firstLine="709"/>
        <w:jc w:val="both"/>
        <w:rPr>
          <w:rFonts w:eastAsia="Calibri"/>
          <w:sz w:val="24"/>
          <w:szCs w:val="24"/>
        </w:rPr>
      </w:pPr>
      <w:r w:rsidRPr="00DA4E63">
        <w:rPr>
          <w:rFonts w:eastAsia="Calibri"/>
          <w:sz w:val="24"/>
          <w:szCs w:val="24"/>
        </w:rPr>
        <w:t>Стороны несут ответственность за причиненный ущерб имуществу другой стороны в соответствии с настоящим Договором и действующим законодательством РФ.</w:t>
      </w:r>
    </w:p>
    <w:p w:rsidR="00DA4E63" w:rsidRPr="00DA4E63" w:rsidRDefault="00DA4E63" w:rsidP="00DA4E63">
      <w:pPr>
        <w:widowControl/>
        <w:numPr>
          <w:ilvl w:val="1"/>
          <w:numId w:val="15"/>
        </w:numPr>
        <w:tabs>
          <w:tab w:val="num" w:pos="1080"/>
        </w:tabs>
        <w:suppressAutoHyphens/>
        <w:autoSpaceDE/>
        <w:autoSpaceDN/>
        <w:ind w:left="0" w:firstLine="709"/>
        <w:jc w:val="both"/>
        <w:rPr>
          <w:rFonts w:eastAsia="Calibri"/>
          <w:sz w:val="24"/>
          <w:szCs w:val="24"/>
        </w:rPr>
      </w:pPr>
      <w:r w:rsidRPr="00DA4E63">
        <w:rPr>
          <w:rFonts w:eastAsia="Calibri"/>
          <w:sz w:val="24"/>
          <w:szCs w:val="24"/>
        </w:rPr>
        <w:t>Стороны несут ответственность за неисполнение или ненадлежащее исполнение обязательств по государственному контракту, если такое неисполнение или ненадлежащее исполнение явилось следствием действия непреодолимой силы (форс-мажор).</w:t>
      </w:r>
    </w:p>
    <w:p w:rsidR="00DA4E63" w:rsidRPr="00DA4E63" w:rsidRDefault="00DA4E63" w:rsidP="00DA4E63">
      <w:pPr>
        <w:widowControl/>
        <w:numPr>
          <w:ilvl w:val="1"/>
          <w:numId w:val="15"/>
        </w:numPr>
        <w:tabs>
          <w:tab w:val="num" w:pos="1080"/>
        </w:tabs>
        <w:suppressAutoHyphens/>
        <w:autoSpaceDE/>
        <w:autoSpaceDN/>
        <w:ind w:left="0" w:firstLine="709"/>
        <w:jc w:val="both"/>
        <w:rPr>
          <w:rFonts w:eastAsia="Calibri"/>
          <w:sz w:val="24"/>
          <w:szCs w:val="24"/>
        </w:rPr>
      </w:pPr>
      <w:r w:rsidRPr="00DA4E63">
        <w:rPr>
          <w:rFonts w:eastAsia="Calibri"/>
          <w:sz w:val="24"/>
          <w:szCs w:val="24"/>
        </w:rPr>
        <w:t xml:space="preserve">В случае неисполнения или ненадлежащего исполнения </w:t>
      </w:r>
      <w:r>
        <w:rPr>
          <w:rFonts w:eastAsia="Arial Unicode MS"/>
          <w:kern w:val="1"/>
          <w:sz w:val="24"/>
          <w:szCs w:val="24"/>
          <w:lang w:eastAsia="ar-SA"/>
        </w:rPr>
        <w:t>Поставщиком</w:t>
      </w:r>
      <w:r w:rsidRPr="00DA4E63">
        <w:rPr>
          <w:rFonts w:eastAsia="Calibri"/>
          <w:sz w:val="24"/>
          <w:szCs w:val="24"/>
        </w:rPr>
        <w:t xml:space="preserve"> своих обязательств по настоящему Договору, Заказчик имеет право в одностороннем порядке отказаться от исполнения своих обязательств по настоящему Договору, предварительно уведомив П</w:t>
      </w:r>
      <w:r>
        <w:rPr>
          <w:rFonts w:eastAsia="Calibri"/>
          <w:sz w:val="24"/>
          <w:szCs w:val="24"/>
        </w:rPr>
        <w:t>оставщика</w:t>
      </w:r>
      <w:r w:rsidRPr="00DA4E63">
        <w:rPr>
          <w:rFonts w:eastAsia="Calibri"/>
          <w:sz w:val="24"/>
          <w:szCs w:val="24"/>
        </w:rPr>
        <w:t>.</w:t>
      </w:r>
    </w:p>
    <w:p w:rsidR="00DA4E63" w:rsidRPr="00DA4E63" w:rsidRDefault="00DA4E63" w:rsidP="00DA4E63">
      <w:pPr>
        <w:widowControl/>
        <w:numPr>
          <w:ilvl w:val="1"/>
          <w:numId w:val="15"/>
        </w:numPr>
        <w:tabs>
          <w:tab w:val="num" w:pos="1080"/>
        </w:tabs>
        <w:suppressAutoHyphens/>
        <w:autoSpaceDE/>
        <w:autoSpaceDN/>
        <w:ind w:left="0" w:firstLine="709"/>
        <w:jc w:val="both"/>
        <w:rPr>
          <w:rFonts w:eastAsia="Calibri"/>
          <w:sz w:val="24"/>
          <w:szCs w:val="24"/>
        </w:rPr>
      </w:pPr>
      <w:r>
        <w:rPr>
          <w:rFonts w:eastAsia="Calibri"/>
          <w:sz w:val="24"/>
          <w:szCs w:val="24"/>
        </w:rPr>
        <w:t>В случае причинения ущерба</w:t>
      </w:r>
      <w:r w:rsidRPr="00DA4E63">
        <w:rPr>
          <w:rFonts w:eastAsia="Arial Unicode MS"/>
          <w:kern w:val="1"/>
          <w:sz w:val="24"/>
          <w:szCs w:val="24"/>
          <w:lang w:eastAsia="ar-SA"/>
        </w:rPr>
        <w:t xml:space="preserve"> </w:t>
      </w:r>
      <w:r>
        <w:rPr>
          <w:rFonts w:eastAsia="Arial Unicode MS"/>
          <w:kern w:val="1"/>
          <w:sz w:val="24"/>
          <w:szCs w:val="24"/>
          <w:lang w:eastAsia="ar-SA"/>
        </w:rPr>
        <w:t>Поставщиком</w:t>
      </w:r>
      <w:r w:rsidRPr="00DA4E63">
        <w:rPr>
          <w:rFonts w:eastAsia="Calibri"/>
          <w:sz w:val="24"/>
          <w:szCs w:val="24"/>
        </w:rPr>
        <w:t xml:space="preserve"> имуществу Заказчика или третьих лиц, Стороны создают совместную комиссию под представительством и руководством Заказчика. По </w:t>
      </w:r>
      <w:r w:rsidRPr="00DA4E63">
        <w:rPr>
          <w:rFonts w:eastAsia="Calibri"/>
          <w:sz w:val="24"/>
          <w:szCs w:val="24"/>
        </w:rPr>
        <w:lastRenderedPageBreak/>
        <w:t xml:space="preserve">результатам работы комиссии составляется Акт о событии, повлекшем причинение ущерба с указанием размера такого ущерба. Если </w:t>
      </w:r>
      <w:r>
        <w:rPr>
          <w:rFonts w:eastAsia="Arial Unicode MS"/>
          <w:kern w:val="1"/>
          <w:sz w:val="24"/>
          <w:szCs w:val="24"/>
          <w:lang w:eastAsia="ar-SA"/>
        </w:rPr>
        <w:t>Поставщик</w:t>
      </w:r>
      <w:r w:rsidRPr="00DA4E63">
        <w:rPr>
          <w:rFonts w:eastAsia="Calibri"/>
          <w:sz w:val="24"/>
          <w:szCs w:val="24"/>
        </w:rPr>
        <w:t xml:space="preserve"> или Заказчик по каким-либо причинам не согласен с результатами работы вышеуказанной комиссии, то Стороны проводят независимую экспертизу в специализированной организации и возмещение причиненного ущерба происходит согласно действующему законодательству и намерениям Сторон.</w:t>
      </w:r>
    </w:p>
    <w:p w:rsidR="00DA4E63" w:rsidRPr="00DA4E63" w:rsidRDefault="00DA4E63" w:rsidP="00DA4E63">
      <w:pPr>
        <w:widowControl/>
        <w:numPr>
          <w:ilvl w:val="1"/>
          <w:numId w:val="15"/>
        </w:numPr>
        <w:tabs>
          <w:tab w:val="num" w:pos="1080"/>
        </w:tabs>
        <w:suppressAutoHyphens/>
        <w:autoSpaceDE/>
        <w:autoSpaceDN/>
        <w:ind w:left="0" w:firstLine="709"/>
        <w:jc w:val="both"/>
        <w:rPr>
          <w:rFonts w:eastAsia="Calibri"/>
          <w:b/>
          <w:bCs/>
          <w:sz w:val="24"/>
          <w:szCs w:val="24"/>
        </w:rPr>
      </w:pPr>
      <w:r w:rsidRPr="00DA4E63">
        <w:rPr>
          <w:rFonts w:eastAsia="Calibri"/>
          <w:sz w:val="24"/>
          <w:szCs w:val="24"/>
        </w:rPr>
        <w:t>П</w:t>
      </w:r>
      <w:r>
        <w:rPr>
          <w:rFonts w:eastAsia="Calibri"/>
          <w:sz w:val="24"/>
          <w:szCs w:val="24"/>
        </w:rPr>
        <w:t xml:space="preserve">оставщик </w:t>
      </w:r>
      <w:r w:rsidRPr="00DA4E63">
        <w:rPr>
          <w:rFonts w:eastAsia="Calibri"/>
          <w:sz w:val="24"/>
          <w:szCs w:val="24"/>
        </w:rPr>
        <w:t>не несет ответственности за какие-либо потер, убытки, порчу, возникающие в результате вмешательства законодательных органов или по их указаниям, а также иных обстоятельств, возникших по независимым от П</w:t>
      </w:r>
      <w:r>
        <w:rPr>
          <w:rFonts w:eastAsia="Calibri"/>
          <w:sz w:val="24"/>
          <w:szCs w:val="24"/>
        </w:rPr>
        <w:t>оставщика</w:t>
      </w:r>
      <w:r w:rsidRPr="00DA4E63">
        <w:rPr>
          <w:rFonts w:eastAsia="Calibri"/>
          <w:sz w:val="24"/>
          <w:szCs w:val="24"/>
        </w:rPr>
        <w:t xml:space="preserve"> причинам.</w:t>
      </w:r>
    </w:p>
    <w:p w:rsidR="00DA4E63" w:rsidRPr="00DA4E63" w:rsidRDefault="00DA4E63" w:rsidP="00DA4E63">
      <w:pPr>
        <w:widowControl/>
        <w:suppressAutoHyphens/>
        <w:autoSpaceDE/>
        <w:autoSpaceDN/>
        <w:ind w:left="709"/>
        <w:jc w:val="both"/>
        <w:rPr>
          <w:rFonts w:eastAsia="Calibri"/>
          <w:b/>
          <w:bCs/>
          <w:sz w:val="24"/>
          <w:szCs w:val="24"/>
        </w:rPr>
      </w:pPr>
    </w:p>
    <w:p w:rsidR="0027660E" w:rsidRDefault="0027660E" w:rsidP="00FA44F9">
      <w:pPr>
        <w:tabs>
          <w:tab w:val="num" w:pos="4992"/>
        </w:tabs>
        <w:jc w:val="center"/>
        <w:rPr>
          <w:b/>
          <w:sz w:val="24"/>
          <w:szCs w:val="24"/>
        </w:rPr>
      </w:pPr>
      <w:r w:rsidRPr="00ED26A6">
        <w:rPr>
          <w:b/>
          <w:sz w:val="24"/>
          <w:szCs w:val="24"/>
        </w:rPr>
        <w:t>5. ПОРЯДОК УРЕГУЛИРОВАНИЯ СПОРОВ</w:t>
      </w:r>
    </w:p>
    <w:p w:rsidR="004C645C" w:rsidRPr="00ED26A6" w:rsidRDefault="004C645C" w:rsidP="00FA44F9">
      <w:pPr>
        <w:tabs>
          <w:tab w:val="num" w:pos="4992"/>
        </w:tabs>
        <w:jc w:val="center"/>
        <w:rPr>
          <w:b/>
          <w:sz w:val="24"/>
          <w:szCs w:val="24"/>
        </w:rPr>
      </w:pPr>
    </w:p>
    <w:p w:rsidR="0027660E" w:rsidRPr="007401B9" w:rsidRDefault="0027660E" w:rsidP="00FA44F9">
      <w:pPr>
        <w:tabs>
          <w:tab w:val="left" w:pos="960"/>
          <w:tab w:val="left" w:pos="1200"/>
        </w:tabs>
        <w:jc w:val="both"/>
        <w:rPr>
          <w:sz w:val="24"/>
          <w:szCs w:val="24"/>
        </w:rPr>
      </w:pPr>
      <w:r w:rsidRPr="007401B9">
        <w:rPr>
          <w:sz w:val="24"/>
          <w:szCs w:val="24"/>
        </w:rPr>
        <w:t>5.1. Все споры и разногласия, возникшие в связи с исполнением Контракта, его изменением, расторжением, решаются Сторонами путем переговоров, а достигнутые договоренности оформляются в виде дополнительных соглашений, подписанных Сторонами и скрепленных печатями.</w:t>
      </w:r>
    </w:p>
    <w:p w:rsidR="0027660E" w:rsidRPr="007401B9" w:rsidRDefault="0027660E" w:rsidP="00FA44F9">
      <w:pPr>
        <w:tabs>
          <w:tab w:val="left" w:pos="960"/>
          <w:tab w:val="left" w:pos="1200"/>
        </w:tabs>
        <w:jc w:val="both"/>
        <w:rPr>
          <w:sz w:val="24"/>
          <w:szCs w:val="24"/>
        </w:rPr>
      </w:pPr>
      <w:r w:rsidRPr="007401B9">
        <w:rPr>
          <w:sz w:val="24"/>
          <w:szCs w:val="24"/>
        </w:rPr>
        <w:t>5.2. Если по результатам переговоров Стороны не приходят к согласию, споры по Контракту разрешаются в Арбитражном суде Ростовской области.</w:t>
      </w:r>
    </w:p>
    <w:p w:rsidR="0027660E" w:rsidRPr="007401B9" w:rsidRDefault="0027660E" w:rsidP="00FA44F9">
      <w:pPr>
        <w:tabs>
          <w:tab w:val="left" w:pos="960"/>
          <w:tab w:val="left" w:pos="1200"/>
        </w:tabs>
        <w:jc w:val="both"/>
        <w:rPr>
          <w:sz w:val="24"/>
          <w:szCs w:val="24"/>
        </w:rPr>
      </w:pPr>
      <w:r w:rsidRPr="007401B9">
        <w:rPr>
          <w:sz w:val="24"/>
          <w:szCs w:val="24"/>
        </w:rPr>
        <w:t>5.3. До передачи спора на разрешение Арбитражного суда Ростовской области Стороны примут меры к его урегулированию в претензионном порядке.</w:t>
      </w:r>
    </w:p>
    <w:p w:rsidR="0027660E" w:rsidRDefault="0027660E" w:rsidP="00FA44F9">
      <w:pPr>
        <w:tabs>
          <w:tab w:val="left" w:pos="960"/>
          <w:tab w:val="left" w:pos="1200"/>
        </w:tabs>
        <w:jc w:val="both"/>
        <w:rPr>
          <w:sz w:val="24"/>
          <w:szCs w:val="24"/>
        </w:rPr>
      </w:pPr>
      <w:r w:rsidRPr="007401B9">
        <w:rPr>
          <w:sz w:val="24"/>
          <w:szCs w:val="24"/>
        </w:rPr>
        <w:t>5.4. Срок ответа на претензию составляет не более 15 дней.</w:t>
      </w:r>
    </w:p>
    <w:p w:rsidR="00AB5E18" w:rsidRDefault="00AB5E18" w:rsidP="00FA44F9">
      <w:pPr>
        <w:tabs>
          <w:tab w:val="left" w:pos="960"/>
          <w:tab w:val="left" w:pos="1200"/>
        </w:tabs>
        <w:jc w:val="both"/>
        <w:rPr>
          <w:sz w:val="24"/>
          <w:szCs w:val="24"/>
        </w:rPr>
      </w:pPr>
    </w:p>
    <w:p w:rsidR="004C645C" w:rsidRPr="007401B9" w:rsidRDefault="004C645C" w:rsidP="00FA44F9">
      <w:pPr>
        <w:tabs>
          <w:tab w:val="left" w:pos="960"/>
          <w:tab w:val="left" w:pos="1200"/>
        </w:tabs>
        <w:jc w:val="both"/>
        <w:rPr>
          <w:sz w:val="24"/>
          <w:szCs w:val="24"/>
        </w:rPr>
      </w:pPr>
    </w:p>
    <w:p w:rsidR="0027660E" w:rsidRDefault="0027660E" w:rsidP="00FA44F9">
      <w:pPr>
        <w:pStyle w:val="af7"/>
        <w:numPr>
          <w:ilvl w:val="0"/>
          <w:numId w:val="7"/>
        </w:numPr>
        <w:ind w:left="0"/>
        <w:jc w:val="center"/>
        <w:rPr>
          <w:b/>
          <w:bCs/>
          <w:color w:val="000000"/>
          <w:sz w:val="24"/>
          <w:szCs w:val="24"/>
        </w:rPr>
      </w:pPr>
      <w:r w:rsidRPr="00ED26A6">
        <w:rPr>
          <w:b/>
          <w:bCs/>
          <w:color w:val="000000"/>
          <w:sz w:val="24"/>
          <w:szCs w:val="24"/>
        </w:rPr>
        <w:t>ФОРС-МАЖОРНЫЕ ОБСТОЯТЕЛЬСТВА</w:t>
      </w:r>
    </w:p>
    <w:p w:rsidR="004C645C" w:rsidRPr="00ED26A6" w:rsidRDefault="004C645C" w:rsidP="004C645C">
      <w:pPr>
        <w:pStyle w:val="af7"/>
        <w:ind w:left="0"/>
        <w:rPr>
          <w:b/>
          <w:bCs/>
          <w:color w:val="000000"/>
          <w:sz w:val="24"/>
          <w:szCs w:val="24"/>
        </w:rPr>
      </w:pPr>
    </w:p>
    <w:p w:rsidR="0027660E" w:rsidRPr="007401B9" w:rsidRDefault="0027660E" w:rsidP="00FA44F9">
      <w:pPr>
        <w:pStyle w:val="311"/>
        <w:numPr>
          <w:ilvl w:val="1"/>
          <w:numId w:val="7"/>
        </w:numPr>
        <w:tabs>
          <w:tab w:val="left" w:pos="426"/>
        </w:tabs>
        <w:spacing w:after="0"/>
        <w:ind w:left="0" w:firstLine="0"/>
        <w:jc w:val="both"/>
        <w:rPr>
          <w:color w:val="000000"/>
          <w:sz w:val="24"/>
          <w:szCs w:val="24"/>
        </w:rPr>
      </w:pPr>
      <w:r w:rsidRPr="007401B9">
        <w:rPr>
          <w:color w:val="000000"/>
          <w:sz w:val="24"/>
          <w:szCs w:val="24"/>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7660E" w:rsidRPr="007401B9" w:rsidRDefault="0027660E" w:rsidP="00FA44F9">
      <w:pPr>
        <w:pStyle w:val="311"/>
        <w:numPr>
          <w:ilvl w:val="1"/>
          <w:numId w:val="7"/>
        </w:numPr>
        <w:tabs>
          <w:tab w:val="left" w:pos="426"/>
        </w:tabs>
        <w:spacing w:after="0"/>
        <w:ind w:left="0" w:firstLine="0"/>
        <w:jc w:val="both"/>
        <w:rPr>
          <w:color w:val="000000"/>
          <w:sz w:val="24"/>
          <w:szCs w:val="24"/>
        </w:rPr>
      </w:pPr>
      <w:r w:rsidRPr="007401B9">
        <w:rPr>
          <w:color w:val="000000"/>
          <w:sz w:val="24"/>
          <w:szCs w:val="24"/>
        </w:rPr>
        <w:t>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оценка их влияния на возможность исполнения обязательств по Контракту и срок исполнения обязательств.</w:t>
      </w:r>
    </w:p>
    <w:p w:rsidR="0027660E" w:rsidRPr="007401B9" w:rsidRDefault="0027660E" w:rsidP="00FA44F9">
      <w:pPr>
        <w:pStyle w:val="311"/>
        <w:numPr>
          <w:ilvl w:val="1"/>
          <w:numId w:val="7"/>
        </w:numPr>
        <w:tabs>
          <w:tab w:val="left" w:pos="284"/>
        </w:tabs>
        <w:spacing w:after="0"/>
        <w:ind w:left="0" w:firstLine="0"/>
        <w:jc w:val="both"/>
        <w:rPr>
          <w:color w:val="000000"/>
          <w:sz w:val="24"/>
          <w:szCs w:val="24"/>
        </w:rPr>
      </w:pPr>
      <w:r w:rsidRPr="007401B9">
        <w:rPr>
          <w:color w:val="000000"/>
          <w:sz w:val="24"/>
          <w:szCs w:val="24"/>
        </w:rPr>
        <w:t>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27660E" w:rsidRDefault="0027660E" w:rsidP="00FA44F9">
      <w:pPr>
        <w:pStyle w:val="311"/>
        <w:numPr>
          <w:ilvl w:val="1"/>
          <w:numId w:val="7"/>
        </w:numPr>
        <w:spacing w:after="0"/>
        <w:ind w:left="0" w:firstLine="0"/>
        <w:jc w:val="both"/>
        <w:rPr>
          <w:color w:val="000000"/>
          <w:sz w:val="24"/>
          <w:szCs w:val="24"/>
        </w:rPr>
      </w:pPr>
      <w:r w:rsidRPr="007401B9">
        <w:rPr>
          <w:color w:val="000000"/>
          <w:sz w:val="24"/>
          <w:szCs w:val="24"/>
        </w:rPr>
        <w:t>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4C645C" w:rsidRPr="007401B9" w:rsidRDefault="004C645C" w:rsidP="004C645C">
      <w:pPr>
        <w:pStyle w:val="311"/>
        <w:spacing w:after="0"/>
        <w:ind w:left="0"/>
        <w:jc w:val="both"/>
        <w:rPr>
          <w:color w:val="000000"/>
          <w:sz w:val="24"/>
          <w:szCs w:val="24"/>
        </w:rPr>
      </w:pPr>
    </w:p>
    <w:p w:rsidR="0027660E" w:rsidRDefault="007E1354" w:rsidP="00FA44F9">
      <w:pPr>
        <w:jc w:val="center"/>
        <w:rPr>
          <w:b/>
          <w:sz w:val="24"/>
          <w:szCs w:val="24"/>
        </w:rPr>
      </w:pPr>
      <w:r w:rsidRPr="00ED26A6">
        <w:rPr>
          <w:b/>
          <w:sz w:val="24"/>
          <w:szCs w:val="24"/>
        </w:rPr>
        <w:t>7</w:t>
      </w:r>
      <w:r w:rsidR="0027660E" w:rsidRPr="00ED26A6">
        <w:rPr>
          <w:b/>
          <w:sz w:val="24"/>
          <w:szCs w:val="24"/>
        </w:rPr>
        <w:t>.СРОК ДЕЙСТВИЯ КОНТРАКТА</w:t>
      </w:r>
    </w:p>
    <w:p w:rsidR="004C645C" w:rsidRPr="00ED26A6" w:rsidRDefault="004C645C" w:rsidP="00FA44F9">
      <w:pPr>
        <w:jc w:val="center"/>
        <w:rPr>
          <w:b/>
          <w:sz w:val="24"/>
          <w:szCs w:val="24"/>
        </w:rPr>
      </w:pPr>
    </w:p>
    <w:p w:rsidR="0027660E" w:rsidRPr="007401B9" w:rsidRDefault="007E1354" w:rsidP="00FA44F9">
      <w:pPr>
        <w:jc w:val="both"/>
        <w:rPr>
          <w:sz w:val="24"/>
          <w:szCs w:val="24"/>
        </w:rPr>
      </w:pPr>
      <w:r w:rsidRPr="007401B9">
        <w:rPr>
          <w:color w:val="000000"/>
          <w:sz w:val="24"/>
          <w:szCs w:val="24"/>
        </w:rPr>
        <w:t>7</w:t>
      </w:r>
      <w:r w:rsidR="0027660E" w:rsidRPr="007401B9">
        <w:rPr>
          <w:color w:val="000000"/>
          <w:sz w:val="24"/>
          <w:szCs w:val="24"/>
        </w:rPr>
        <w:t>.1. Контракт вступает в силу с момента его подписания Сторонами и действует до</w:t>
      </w:r>
      <w:r w:rsidRPr="007401B9">
        <w:rPr>
          <w:color w:val="000000"/>
          <w:sz w:val="24"/>
          <w:szCs w:val="24"/>
        </w:rPr>
        <w:t xml:space="preserve"> </w:t>
      </w:r>
      <w:r w:rsidR="0027660E" w:rsidRPr="007401B9">
        <w:rPr>
          <w:color w:val="000000"/>
          <w:sz w:val="24"/>
          <w:szCs w:val="24"/>
        </w:rPr>
        <w:t>2</w:t>
      </w:r>
      <w:r w:rsidRPr="007401B9">
        <w:rPr>
          <w:color w:val="000000"/>
          <w:sz w:val="24"/>
          <w:szCs w:val="24"/>
        </w:rPr>
        <w:t>5</w:t>
      </w:r>
      <w:r w:rsidR="0027660E" w:rsidRPr="007401B9">
        <w:rPr>
          <w:color w:val="000000"/>
          <w:sz w:val="24"/>
          <w:szCs w:val="24"/>
        </w:rPr>
        <w:t>.12.20</w:t>
      </w:r>
      <w:r w:rsidR="00677113" w:rsidRPr="007401B9">
        <w:rPr>
          <w:color w:val="000000"/>
          <w:sz w:val="24"/>
          <w:szCs w:val="24"/>
        </w:rPr>
        <w:t>2</w:t>
      </w:r>
      <w:r w:rsidR="00354C0E">
        <w:rPr>
          <w:color w:val="000000"/>
          <w:sz w:val="24"/>
          <w:szCs w:val="24"/>
        </w:rPr>
        <w:t>6</w:t>
      </w:r>
      <w:r w:rsidR="0027660E" w:rsidRPr="007401B9">
        <w:rPr>
          <w:color w:val="000000"/>
          <w:sz w:val="24"/>
          <w:szCs w:val="24"/>
        </w:rPr>
        <w:t>.</w:t>
      </w:r>
      <w:r w:rsidR="0027660E" w:rsidRPr="007401B9">
        <w:rPr>
          <w:sz w:val="24"/>
          <w:szCs w:val="24"/>
        </w:rPr>
        <w:t xml:space="preserve"> Окончание срока действия Контракта влечет прекращение обязательств Сторон по Контракту.</w:t>
      </w:r>
    </w:p>
    <w:p w:rsidR="0027660E" w:rsidRDefault="007E1354" w:rsidP="00FA44F9">
      <w:pPr>
        <w:jc w:val="both"/>
        <w:rPr>
          <w:sz w:val="24"/>
          <w:szCs w:val="24"/>
        </w:rPr>
      </w:pPr>
      <w:r w:rsidRPr="007401B9">
        <w:rPr>
          <w:sz w:val="24"/>
          <w:szCs w:val="24"/>
        </w:rPr>
        <w:t>7</w:t>
      </w:r>
      <w:r w:rsidR="0027660E" w:rsidRPr="007401B9">
        <w:rPr>
          <w:sz w:val="24"/>
          <w:szCs w:val="24"/>
        </w:rPr>
        <w:t xml:space="preserve">.2. Расторжение Контракта допускается по соглашению Сторон или по решению суда по основаниям, предусмотренным законодательством Российской Федерации. При этом факт подписания Сторонами соглашения о расторжении Контракта не освобождает Стороны от обязанности урегулирования взаимных расчетов. Кроме того, по основаниям, предусмотренным </w:t>
      </w:r>
      <w:r w:rsidR="0027660E" w:rsidRPr="007401B9">
        <w:rPr>
          <w:sz w:val="24"/>
          <w:szCs w:val="24"/>
        </w:rPr>
        <w:lastRenderedPageBreak/>
        <w:t>Гражданским кодексом Российской Федерации, Заказчик вправе принять решение об одностороннем отказе от исполнения контракта в соответствии со ст. 95 Федерального закона от 05.04.2013 года № 44-ФЗ.</w:t>
      </w:r>
    </w:p>
    <w:p w:rsidR="004C645C" w:rsidRPr="007401B9" w:rsidRDefault="004C645C" w:rsidP="00FA44F9">
      <w:pPr>
        <w:jc w:val="both"/>
        <w:rPr>
          <w:sz w:val="24"/>
          <w:szCs w:val="24"/>
        </w:rPr>
      </w:pPr>
    </w:p>
    <w:p w:rsidR="0027660E" w:rsidRDefault="007E1354" w:rsidP="00FA44F9">
      <w:pPr>
        <w:jc w:val="center"/>
        <w:rPr>
          <w:b/>
          <w:sz w:val="24"/>
          <w:szCs w:val="24"/>
        </w:rPr>
      </w:pPr>
      <w:r w:rsidRPr="00ED26A6">
        <w:rPr>
          <w:b/>
          <w:sz w:val="24"/>
          <w:szCs w:val="24"/>
        </w:rPr>
        <w:t>8</w:t>
      </w:r>
      <w:r w:rsidR="0027660E" w:rsidRPr="00ED26A6">
        <w:rPr>
          <w:b/>
          <w:sz w:val="24"/>
          <w:szCs w:val="24"/>
        </w:rPr>
        <w:t>. ПРОЧИЕ ПОЛОЖЕНИЯ</w:t>
      </w:r>
    </w:p>
    <w:p w:rsidR="004C645C" w:rsidRPr="00ED26A6" w:rsidRDefault="004C645C" w:rsidP="00FA44F9">
      <w:pPr>
        <w:jc w:val="center"/>
        <w:rPr>
          <w:b/>
          <w:sz w:val="24"/>
          <w:szCs w:val="24"/>
        </w:rPr>
      </w:pPr>
    </w:p>
    <w:p w:rsidR="0027660E" w:rsidRPr="007401B9" w:rsidRDefault="007E1354" w:rsidP="00FA44F9">
      <w:pPr>
        <w:tabs>
          <w:tab w:val="left" w:pos="1276"/>
        </w:tabs>
        <w:jc w:val="both"/>
        <w:rPr>
          <w:sz w:val="24"/>
          <w:szCs w:val="24"/>
        </w:rPr>
      </w:pPr>
      <w:r w:rsidRPr="007401B9">
        <w:rPr>
          <w:sz w:val="24"/>
          <w:szCs w:val="24"/>
        </w:rPr>
        <w:t>8</w:t>
      </w:r>
      <w:r w:rsidR="0027660E" w:rsidRPr="007401B9">
        <w:rPr>
          <w:sz w:val="24"/>
          <w:szCs w:val="24"/>
        </w:rPr>
        <w:t>.1. В случае изменения у одной из Сторон юридического и (или) почтового адреса, банковских или иных реквизитов, такая Сторона обязана в течение 3 (трех) рабочих дней с момента вышеуказанных изменений письменно известить об этом другую Сторону.</w:t>
      </w:r>
    </w:p>
    <w:p w:rsidR="0027660E" w:rsidRPr="007401B9" w:rsidRDefault="007E1354" w:rsidP="00FA44F9">
      <w:pPr>
        <w:tabs>
          <w:tab w:val="left" w:pos="1276"/>
        </w:tabs>
        <w:jc w:val="both"/>
        <w:rPr>
          <w:sz w:val="24"/>
          <w:szCs w:val="24"/>
        </w:rPr>
      </w:pPr>
      <w:r w:rsidRPr="007401B9">
        <w:rPr>
          <w:sz w:val="24"/>
          <w:szCs w:val="24"/>
        </w:rPr>
        <w:t>8</w:t>
      </w:r>
      <w:r w:rsidR="0027660E" w:rsidRPr="007401B9">
        <w:rPr>
          <w:sz w:val="24"/>
          <w:szCs w:val="24"/>
        </w:rPr>
        <w:t>.2. Внесение изменений, не противоречащих законодательству Российской Федерации о контрактной системе в сфере закупок, в условия Контракта (в том числе в банковские реквизиты Сторон)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rsidR="0027660E" w:rsidRPr="007401B9" w:rsidRDefault="007E1354" w:rsidP="00FA44F9">
      <w:pPr>
        <w:tabs>
          <w:tab w:val="left" w:pos="1276"/>
        </w:tabs>
        <w:jc w:val="both"/>
        <w:rPr>
          <w:sz w:val="24"/>
          <w:szCs w:val="24"/>
        </w:rPr>
      </w:pPr>
      <w:r w:rsidRPr="007401B9">
        <w:rPr>
          <w:sz w:val="24"/>
          <w:szCs w:val="24"/>
        </w:rPr>
        <w:t>8</w:t>
      </w:r>
      <w:r w:rsidR="0027660E" w:rsidRPr="007401B9">
        <w:rPr>
          <w:sz w:val="24"/>
          <w:szCs w:val="24"/>
        </w:rPr>
        <w:t>.3.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27660E" w:rsidRPr="007401B9" w:rsidRDefault="007E1354" w:rsidP="00FA44F9">
      <w:pPr>
        <w:tabs>
          <w:tab w:val="left" w:pos="1276"/>
        </w:tabs>
        <w:jc w:val="both"/>
        <w:rPr>
          <w:sz w:val="24"/>
          <w:szCs w:val="24"/>
        </w:rPr>
      </w:pPr>
      <w:r w:rsidRPr="007401B9">
        <w:rPr>
          <w:sz w:val="24"/>
          <w:szCs w:val="24"/>
        </w:rPr>
        <w:t>8</w:t>
      </w:r>
      <w:r w:rsidR="0027660E" w:rsidRPr="007401B9">
        <w:rPr>
          <w:sz w:val="24"/>
          <w:szCs w:val="24"/>
        </w:rPr>
        <w:t>.4. Все приложения, указанные в Контракте, являются его неотъемлемой частью.</w:t>
      </w:r>
    </w:p>
    <w:p w:rsidR="004C645C" w:rsidRDefault="004C645C" w:rsidP="00FA44F9">
      <w:pPr>
        <w:jc w:val="both"/>
        <w:rPr>
          <w:sz w:val="24"/>
          <w:szCs w:val="24"/>
        </w:rPr>
      </w:pPr>
    </w:p>
    <w:p w:rsidR="000539D0" w:rsidRDefault="000539D0" w:rsidP="000539D0">
      <w:pPr>
        <w:jc w:val="center"/>
        <w:rPr>
          <w:b/>
          <w:bCs/>
          <w:sz w:val="24"/>
          <w:szCs w:val="24"/>
        </w:rPr>
      </w:pPr>
      <w:r>
        <w:rPr>
          <w:b/>
          <w:bCs/>
          <w:sz w:val="24"/>
          <w:szCs w:val="24"/>
        </w:rPr>
        <w:t>9</w:t>
      </w:r>
      <w:r w:rsidRPr="000539D0">
        <w:rPr>
          <w:b/>
          <w:bCs/>
          <w:sz w:val="24"/>
          <w:szCs w:val="24"/>
        </w:rPr>
        <w:t>. АНТИКОРРУПЦИОННАЯ ОГОВОРКА</w:t>
      </w:r>
    </w:p>
    <w:p w:rsidR="000539D0" w:rsidRPr="000539D0" w:rsidRDefault="000539D0" w:rsidP="000539D0">
      <w:pPr>
        <w:jc w:val="center"/>
        <w:rPr>
          <w:b/>
          <w:bCs/>
          <w:sz w:val="24"/>
          <w:szCs w:val="24"/>
        </w:rPr>
      </w:pPr>
    </w:p>
    <w:p w:rsidR="000539D0" w:rsidRPr="000539D0" w:rsidRDefault="000539D0" w:rsidP="000539D0">
      <w:pPr>
        <w:jc w:val="both"/>
        <w:rPr>
          <w:sz w:val="24"/>
          <w:szCs w:val="24"/>
        </w:rPr>
      </w:pPr>
      <w:r>
        <w:rPr>
          <w:sz w:val="24"/>
          <w:szCs w:val="24"/>
        </w:rPr>
        <w:t>9</w:t>
      </w:r>
      <w:r w:rsidRPr="000539D0">
        <w:rPr>
          <w:sz w:val="24"/>
          <w:szCs w:val="24"/>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539D0" w:rsidRPr="000539D0" w:rsidRDefault="000539D0" w:rsidP="000539D0">
      <w:pPr>
        <w:jc w:val="both"/>
        <w:rPr>
          <w:sz w:val="24"/>
          <w:szCs w:val="24"/>
        </w:rPr>
      </w:pPr>
      <w:r>
        <w:rPr>
          <w:sz w:val="24"/>
          <w:szCs w:val="24"/>
        </w:rPr>
        <w:t>9</w:t>
      </w:r>
      <w:r w:rsidRPr="000539D0">
        <w:rPr>
          <w:sz w:val="24"/>
          <w:szCs w:val="24"/>
        </w:rPr>
        <w:t xml:space="preserve">.2.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 В случае возникновения у Стороны подозрений, что произошло или может произойти нарушение каких-либо положений </w:t>
      </w:r>
      <w:hyperlink r:id="rId7" w:anchor="Par2" w:history="1">
        <w:r w:rsidRPr="000539D0">
          <w:rPr>
            <w:rStyle w:val="af8"/>
            <w:color w:val="auto"/>
            <w:sz w:val="24"/>
            <w:szCs w:val="24"/>
            <w:u w:val="none"/>
          </w:rPr>
          <w:t>п</w:t>
        </w:r>
      </w:hyperlink>
      <w:r w:rsidRPr="000539D0">
        <w:rPr>
          <w:sz w:val="24"/>
          <w:szCs w:val="24"/>
        </w:rPr>
        <w:t xml:space="preserve">. 9.1,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8" w:anchor="Par2" w:history="1">
        <w:r w:rsidRPr="000539D0">
          <w:rPr>
            <w:rStyle w:val="af8"/>
            <w:color w:val="auto"/>
            <w:sz w:val="24"/>
            <w:szCs w:val="24"/>
            <w:u w:val="none"/>
          </w:rPr>
          <w:t>п</w:t>
        </w:r>
      </w:hyperlink>
      <w:r w:rsidRPr="000539D0">
        <w:rPr>
          <w:sz w:val="24"/>
          <w:szCs w:val="24"/>
        </w:rPr>
        <w:t xml:space="preserve">. 9.1. настоящего Контракта другой Стороной, ее аффилированными лицами, работниками или посредниками. Каналы уведомления Заказчика о нарушениях каких-либо положений </w:t>
      </w:r>
      <w:hyperlink r:id="rId9" w:anchor="Par2" w:history="1">
        <w:r w:rsidRPr="000539D0">
          <w:rPr>
            <w:rStyle w:val="af8"/>
            <w:color w:val="auto"/>
            <w:sz w:val="24"/>
            <w:szCs w:val="24"/>
            <w:u w:val="none"/>
          </w:rPr>
          <w:t>п</w:t>
        </w:r>
      </w:hyperlink>
      <w:r w:rsidRPr="000539D0">
        <w:rPr>
          <w:sz w:val="24"/>
          <w:szCs w:val="24"/>
        </w:rPr>
        <w:t>. 9.1, настоящего Контракта: тел. 8(863) 243-76-45</w:t>
      </w:r>
      <w:r w:rsidRPr="000539D0">
        <w:rPr>
          <w:b/>
          <w:sz w:val="24"/>
          <w:szCs w:val="24"/>
        </w:rPr>
        <w:t xml:space="preserve">  </w:t>
      </w:r>
    </w:p>
    <w:p w:rsidR="000539D0" w:rsidRPr="000539D0" w:rsidRDefault="000539D0" w:rsidP="000539D0">
      <w:pPr>
        <w:jc w:val="both"/>
        <w:rPr>
          <w:sz w:val="24"/>
          <w:szCs w:val="24"/>
        </w:rPr>
      </w:pPr>
      <w:r w:rsidRPr="000539D0">
        <w:rPr>
          <w:sz w:val="24"/>
          <w:szCs w:val="24"/>
        </w:rPr>
        <w:t xml:space="preserve">Каналы уведомления Поставщика о нарушениях каких-либо положений </w:t>
      </w:r>
      <w:hyperlink r:id="rId10" w:anchor="Par2" w:history="1">
        <w:r w:rsidRPr="000539D0">
          <w:rPr>
            <w:rStyle w:val="af8"/>
            <w:color w:val="auto"/>
            <w:sz w:val="24"/>
            <w:szCs w:val="24"/>
            <w:u w:val="none"/>
          </w:rPr>
          <w:t>п</w:t>
        </w:r>
      </w:hyperlink>
      <w:r w:rsidRPr="000539D0">
        <w:rPr>
          <w:sz w:val="24"/>
          <w:szCs w:val="24"/>
        </w:rPr>
        <w:t xml:space="preserve">. 9.1. настоящего Контракта: тел. </w:t>
      </w:r>
      <w:r w:rsidRPr="000539D0">
        <w:rPr>
          <w:b/>
          <w:sz w:val="24"/>
          <w:szCs w:val="24"/>
        </w:rPr>
        <w:t xml:space="preserve">_____________ </w:t>
      </w:r>
      <w:r w:rsidRPr="000539D0">
        <w:rPr>
          <w:sz w:val="24"/>
          <w:szCs w:val="24"/>
        </w:rPr>
        <w:t>Сторона, получившая уведомление о нарушении каких-либо положений п. 9.1. 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0539D0" w:rsidRPr="000539D0" w:rsidRDefault="000539D0" w:rsidP="000539D0">
      <w:pPr>
        <w:jc w:val="both"/>
        <w:rPr>
          <w:sz w:val="24"/>
          <w:szCs w:val="24"/>
        </w:rPr>
      </w:pPr>
      <w:r w:rsidRPr="000539D0">
        <w:rPr>
          <w:sz w:val="24"/>
          <w:szCs w:val="24"/>
        </w:rPr>
        <w:t xml:space="preserve">9.3. Стороны гарантируют осуществление надлежащего разбирательства по фактам нарушения положений </w:t>
      </w:r>
      <w:hyperlink r:id="rId11" w:anchor="Par2" w:history="1">
        <w:r w:rsidRPr="000539D0">
          <w:rPr>
            <w:rStyle w:val="af8"/>
            <w:color w:val="auto"/>
            <w:sz w:val="24"/>
            <w:szCs w:val="24"/>
            <w:u w:val="none"/>
          </w:rPr>
          <w:t>п</w:t>
        </w:r>
      </w:hyperlink>
      <w:r w:rsidRPr="000539D0">
        <w:rPr>
          <w:sz w:val="24"/>
          <w:szCs w:val="24"/>
        </w:rPr>
        <w:t>. 9.1,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4C645C" w:rsidRDefault="004C645C" w:rsidP="00FA44F9">
      <w:pPr>
        <w:jc w:val="both"/>
        <w:rPr>
          <w:sz w:val="24"/>
          <w:szCs w:val="24"/>
        </w:rPr>
      </w:pPr>
    </w:p>
    <w:p w:rsidR="009C69A6" w:rsidRDefault="009C69A6" w:rsidP="00FA44F9">
      <w:pPr>
        <w:jc w:val="both"/>
        <w:rPr>
          <w:sz w:val="24"/>
          <w:szCs w:val="24"/>
        </w:rPr>
      </w:pPr>
    </w:p>
    <w:p w:rsidR="00950FCA" w:rsidRDefault="00950FCA" w:rsidP="00FA44F9">
      <w:pPr>
        <w:jc w:val="both"/>
        <w:rPr>
          <w:sz w:val="24"/>
          <w:szCs w:val="24"/>
        </w:rPr>
      </w:pPr>
    </w:p>
    <w:p w:rsidR="001E0071" w:rsidRDefault="001E0071" w:rsidP="00FA44F9">
      <w:pPr>
        <w:jc w:val="both"/>
        <w:rPr>
          <w:sz w:val="24"/>
          <w:szCs w:val="24"/>
        </w:rPr>
      </w:pPr>
    </w:p>
    <w:p w:rsidR="001E0071" w:rsidRDefault="001E0071" w:rsidP="00FA44F9">
      <w:pPr>
        <w:jc w:val="both"/>
        <w:rPr>
          <w:sz w:val="24"/>
          <w:szCs w:val="24"/>
        </w:rPr>
      </w:pPr>
    </w:p>
    <w:p w:rsidR="00950FCA" w:rsidRDefault="00950FCA" w:rsidP="00FA44F9">
      <w:pPr>
        <w:jc w:val="both"/>
        <w:rPr>
          <w:sz w:val="24"/>
          <w:szCs w:val="24"/>
        </w:rPr>
      </w:pPr>
    </w:p>
    <w:p w:rsidR="0027660E" w:rsidRPr="007401B9" w:rsidRDefault="0027660E" w:rsidP="00FA44F9">
      <w:pPr>
        <w:jc w:val="both"/>
        <w:rPr>
          <w:sz w:val="24"/>
          <w:szCs w:val="24"/>
        </w:rPr>
      </w:pPr>
      <w:r w:rsidRPr="007401B9">
        <w:rPr>
          <w:sz w:val="24"/>
          <w:szCs w:val="24"/>
        </w:rPr>
        <w:lastRenderedPageBreak/>
        <w:t>Приложения:</w:t>
      </w:r>
    </w:p>
    <w:p w:rsidR="0027660E" w:rsidRPr="007401B9" w:rsidRDefault="0027660E" w:rsidP="00FA44F9">
      <w:pPr>
        <w:numPr>
          <w:ilvl w:val="0"/>
          <w:numId w:val="2"/>
        </w:numPr>
        <w:tabs>
          <w:tab w:val="num" w:pos="1134"/>
        </w:tabs>
        <w:ind w:left="0" w:firstLine="567"/>
        <w:jc w:val="both"/>
        <w:rPr>
          <w:sz w:val="24"/>
          <w:szCs w:val="24"/>
        </w:rPr>
      </w:pPr>
      <w:r w:rsidRPr="007401B9">
        <w:rPr>
          <w:sz w:val="24"/>
          <w:szCs w:val="24"/>
        </w:rPr>
        <w:t xml:space="preserve">Форма Акта приема-передачи Товара </w:t>
      </w:r>
    </w:p>
    <w:p w:rsidR="0027660E" w:rsidRPr="007401B9" w:rsidRDefault="0027660E" w:rsidP="00FA44F9">
      <w:pPr>
        <w:numPr>
          <w:ilvl w:val="0"/>
          <w:numId w:val="2"/>
        </w:numPr>
        <w:tabs>
          <w:tab w:val="num" w:pos="1134"/>
        </w:tabs>
        <w:ind w:left="0" w:firstLine="567"/>
        <w:jc w:val="both"/>
        <w:rPr>
          <w:sz w:val="24"/>
          <w:szCs w:val="24"/>
        </w:rPr>
      </w:pPr>
      <w:r w:rsidRPr="007401B9">
        <w:rPr>
          <w:sz w:val="24"/>
          <w:szCs w:val="24"/>
        </w:rPr>
        <w:t xml:space="preserve">Спецификация </w:t>
      </w:r>
    </w:p>
    <w:p w:rsidR="0027660E" w:rsidRPr="007401B9" w:rsidRDefault="0027660E" w:rsidP="00FA44F9">
      <w:pPr>
        <w:widowControl/>
        <w:numPr>
          <w:ilvl w:val="0"/>
          <w:numId w:val="2"/>
        </w:numPr>
        <w:tabs>
          <w:tab w:val="num" w:pos="1134"/>
        </w:tabs>
        <w:autoSpaceDE/>
        <w:autoSpaceDN/>
        <w:ind w:left="0" w:firstLine="567"/>
        <w:jc w:val="both"/>
        <w:rPr>
          <w:sz w:val="24"/>
          <w:szCs w:val="24"/>
        </w:rPr>
      </w:pPr>
      <w:r w:rsidRPr="007401B9">
        <w:rPr>
          <w:sz w:val="24"/>
          <w:szCs w:val="24"/>
        </w:rPr>
        <w:t xml:space="preserve">Техническое задание </w:t>
      </w:r>
    </w:p>
    <w:p w:rsidR="0027660E" w:rsidRDefault="00E6370E" w:rsidP="00FA44F9">
      <w:pPr>
        <w:jc w:val="center"/>
        <w:rPr>
          <w:b/>
          <w:sz w:val="24"/>
          <w:szCs w:val="24"/>
        </w:rPr>
      </w:pPr>
      <w:r>
        <w:rPr>
          <w:b/>
          <w:sz w:val="24"/>
          <w:szCs w:val="24"/>
        </w:rPr>
        <w:t>9</w:t>
      </w:r>
      <w:r w:rsidR="0027660E" w:rsidRPr="004C645C">
        <w:rPr>
          <w:b/>
          <w:sz w:val="24"/>
          <w:szCs w:val="24"/>
        </w:rPr>
        <w:t>. АДРЕСА И БАНКОВСКИЕ РЕКВИЗИТЫ СТОРОН НА МОМЕНТ ЗАКЛЮЧЕНИЯ КОНТРАКТА</w:t>
      </w:r>
    </w:p>
    <w:p w:rsidR="007E3676" w:rsidRDefault="007E3676" w:rsidP="00FA44F9">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9"/>
        <w:gridCol w:w="5217"/>
      </w:tblGrid>
      <w:tr w:rsidR="007E3676" w:rsidRPr="007E3676" w:rsidTr="00257A24">
        <w:trPr>
          <w:trHeight w:val="421"/>
        </w:trPr>
        <w:tc>
          <w:tcPr>
            <w:tcW w:w="4779" w:type="dxa"/>
            <w:vAlign w:val="center"/>
          </w:tcPr>
          <w:p w:rsidR="007E3676" w:rsidRPr="007E3676" w:rsidRDefault="007E3676" w:rsidP="007E3676">
            <w:pPr>
              <w:widowControl/>
              <w:autoSpaceDE/>
              <w:autoSpaceDN/>
              <w:jc w:val="center"/>
              <w:rPr>
                <w:b/>
                <w:sz w:val="24"/>
                <w:szCs w:val="24"/>
              </w:rPr>
            </w:pPr>
            <w:r w:rsidRPr="007E3676">
              <w:rPr>
                <w:b/>
                <w:sz w:val="24"/>
                <w:szCs w:val="24"/>
              </w:rPr>
              <w:t>Поставщик</w:t>
            </w:r>
          </w:p>
        </w:tc>
        <w:tc>
          <w:tcPr>
            <w:tcW w:w="5217" w:type="dxa"/>
            <w:vAlign w:val="center"/>
          </w:tcPr>
          <w:p w:rsidR="007E3676" w:rsidRPr="007E3676" w:rsidRDefault="007E3676" w:rsidP="007E3676">
            <w:pPr>
              <w:widowControl/>
              <w:autoSpaceDE/>
              <w:autoSpaceDN/>
              <w:jc w:val="center"/>
              <w:rPr>
                <w:b/>
                <w:sz w:val="24"/>
                <w:szCs w:val="24"/>
              </w:rPr>
            </w:pPr>
            <w:r w:rsidRPr="007E3676">
              <w:rPr>
                <w:b/>
                <w:bCs/>
                <w:sz w:val="24"/>
                <w:szCs w:val="24"/>
              </w:rPr>
              <w:t>Государственный заказчик</w:t>
            </w:r>
          </w:p>
        </w:tc>
      </w:tr>
      <w:tr w:rsidR="007E3676" w:rsidRPr="007E3676" w:rsidTr="00257A24">
        <w:tc>
          <w:tcPr>
            <w:tcW w:w="4779" w:type="dxa"/>
          </w:tcPr>
          <w:p w:rsidR="007E3676" w:rsidRPr="007E3676" w:rsidRDefault="007E3676" w:rsidP="007E3676">
            <w:pPr>
              <w:widowControl/>
              <w:autoSpaceDE/>
              <w:autoSpaceDN/>
              <w:rPr>
                <w:sz w:val="24"/>
                <w:szCs w:val="24"/>
              </w:rPr>
            </w:pPr>
          </w:p>
          <w:p w:rsidR="007E3676" w:rsidRPr="007E3676" w:rsidRDefault="007E3676" w:rsidP="007E3676">
            <w:pPr>
              <w:widowControl/>
              <w:autoSpaceDE/>
              <w:autoSpaceDN/>
              <w:rPr>
                <w:sz w:val="24"/>
                <w:szCs w:val="24"/>
              </w:rPr>
            </w:pPr>
          </w:p>
          <w:p w:rsidR="007E3676" w:rsidRPr="007E3676" w:rsidRDefault="007E3676" w:rsidP="007E3676">
            <w:pPr>
              <w:widowControl/>
              <w:autoSpaceDE/>
              <w:autoSpaceDN/>
              <w:rPr>
                <w:sz w:val="24"/>
                <w:szCs w:val="24"/>
              </w:rPr>
            </w:pPr>
          </w:p>
          <w:p w:rsidR="007E3676" w:rsidRPr="007E3676" w:rsidRDefault="007E3676" w:rsidP="007E3676">
            <w:pPr>
              <w:widowControl/>
              <w:autoSpaceDE/>
              <w:autoSpaceDN/>
              <w:rPr>
                <w:sz w:val="24"/>
                <w:szCs w:val="24"/>
              </w:rPr>
            </w:pPr>
          </w:p>
          <w:p w:rsidR="007E3676" w:rsidRPr="007E3676" w:rsidRDefault="007E3676" w:rsidP="007E3676">
            <w:pPr>
              <w:widowControl/>
              <w:autoSpaceDE/>
              <w:autoSpaceDN/>
              <w:rPr>
                <w:sz w:val="24"/>
                <w:szCs w:val="24"/>
              </w:rPr>
            </w:pPr>
          </w:p>
          <w:p w:rsidR="007E3676" w:rsidRPr="007E3676" w:rsidRDefault="007E3676" w:rsidP="007E3676">
            <w:pPr>
              <w:widowControl/>
              <w:autoSpaceDE/>
              <w:autoSpaceDN/>
              <w:rPr>
                <w:sz w:val="24"/>
                <w:szCs w:val="24"/>
              </w:rPr>
            </w:pPr>
          </w:p>
          <w:p w:rsidR="007E3676" w:rsidRPr="007E3676" w:rsidRDefault="007E3676" w:rsidP="007E3676">
            <w:pPr>
              <w:widowControl/>
              <w:autoSpaceDE/>
              <w:autoSpaceDN/>
              <w:rPr>
                <w:sz w:val="24"/>
                <w:szCs w:val="24"/>
              </w:rPr>
            </w:pPr>
          </w:p>
          <w:p w:rsidR="007E3676" w:rsidRPr="007E3676" w:rsidRDefault="007E3676" w:rsidP="007E3676">
            <w:pPr>
              <w:widowControl/>
              <w:autoSpaceDE/>
              <w:autoSpaceDN/>
              <w:rPr>
                <w:sz w:val="24"/>
                <w:szCs w:val="24"/>
              </w:rPr>
            </w:pPr>
          </w:p>
          <w:p w:rsidR="007E3676" w:rsidRPr="007E3676" w:rsidRDefault="007E3676" w:rsidP="007E3676">
            <w:pPr>
              <w:widowControl/>
              <w:autoSpaceDE/>
              <w:autoSpaceDN/>
              <w:rPr>
                <w:sz w:val="24"/>
                <w:szCs w:val="24"/>
              </w:rPr>
            </w:pPr>
          </w:p>
          <w:p w:rsidR="007E3676" w:rsidRPr="007E3676" w:rsidRDefault="007E3676" w:rsidP="007E3676">
            <w:pPr>
              <w:widowControl/>
              <w:autoSpaceDE/>
              <w:autoSpaceDN/>
              <w:rPr>
                <w:sz w:val="24"/>
                <w:szCs w:val="24"/>
              </w:rPr>
            </w:pPr>
          </w:p>
          <w:p w:rsidR="007E3676" w:rsidRPr="007E3676" w:rsidRDefault="007E3676" w:rsidP="007E3676">
            <w:pPr>
              <w:widowControl/>
              <w:autoSpaceDE/>
              <w:autoSpaceDN/>
              <w:rPr>
                <w:sz w:val="24"/>
                <w:szCs w:val="24"/>
              </w:rPr>
            </w:pPr>
          </w:p>
          <w:p w:rsidR="007E3676" w:rsidRPr="007E3676" w:rsidRDefault="007E3676" w:rsidP="007E3676">
            <w:pPr>
              <w:widowControl/>
              <w:autoSpaceDE/>
              <w:autoSpaceDN/>
              <w:rPr>
                <w:sz w:val="24"/>
                <w:szCs w:val="24"/>
              </w:rPr>
            </w:pPr>
          </w:p>
          <w:p w:rsidR="007E3676" w:rsidRPr="007E3676" w:rsidRDefault="007E3676" w:rsidP="007E3676">
            <w:pPr>
              <w:widowControl/>
              <w:autoSpaceDE/>
              <w:autoSpaceDN/>
              <w:rPr>
                <w:sz w:val="24"/>
                <w:szCs w:val="24"/>
              </w:rPr>
            </w:pPr>
          </w:p>
          <w:p w:rsidR="007E3676" w:rsidRPr="007E3676" w:rsidRDefault="007E3676" w:rsidP="007E3676">
            <w:pPr>
              <w:widowControl/>
              <w:autoSpaceDE/>
              <w:autoSpaceDN/>
              <w:rPr>
                <w:sz w:val="24"/>
                <w:szCs w:val="24"/>
              </w:rPr>
            </w:pPr>
          </w:p>
          <w:p w:rsidR="007E3676" w:rsidRPr="007E3676" w:rsidRDefault="007E3676" w:rsidP="007E3676">
            <w:pPr>
              <w:widowControl/>
              <w:autoSpaceDE/>
              <w:autoSpaceDN/>
              <w:rPr>
                <w:sz w:val="24"/>
                <w:szCs w:val="24"/>
              </w:rPr>
            </w:pPr>
          </w:p>
          <w:p w:rsidR="007E3676" w:rsidRPr="007E3676" w:rsidRDefault="007E3676" w:rsidP="007E3676">
            <w:pPr>
              <w:widowControl/>
              <w:autoSpaceDE/>
              <w:autoSpaceDN/>
              <w:rPr>
                <w:sz w:val="24"/>
                <w:szCs w:val="24"/>
              </w:rPr>
            </w:pPr>
          </w:p>
          <w:p w:rsidR="007E3676" w:rsidRPr="007E3676" w:rsidRDefault="007E3676" w:rsidP="007E3676">
            <w:pPr>
              <w:widowControl/>
              <w:autoSpaceDE/>
              <w:autoSpaceDN/>
              <w:rPr>
                <w:sz w:val="24"/>
                <w:szCs w:val="24"/>
              </w:rPr>
            </w:pPr>
            <w:r w:rsidRPr="007E3676">
              <w:rPr>
                <w:sz w:val="24"/>
                <w:szCs w:val="24"/>
              </w:rPr>
              <w:t xml:space="preserve">_____________________ </w:t>
            </w:r>
          </w:p>
        </w:tc>
        <w:tc>
          <w:tcPr>
            <w:tcW w:w="5217" w:type="dxa"/>
          </w:tcPr>
          <w:p w:rsidR="007E3676" w:rsidRPr="007E3676" w:rsidRDefault="007E3676" w:rsidP="007E3676">
            <w:pPr>
              <w:rPr>
                <w:b/>
                <w:sz w:val="24"/>
                <w:szCs w:val="24"/>
              </w:rPr>
            </w:pPr>
            <w:r w:rsidRPr="007E3676">
              <w:rPr>
                <w:b/>
                <w:sz w:val="24"/>
                <w:szCs w:val="24"/>
              </w:rPr>
              <w:t>ФКУ СИЗО-5 ГУФСИН России по Ростовской области</w:t>
            </w:r>
          </w:p>
          <w:p w:rsidR="007E3676" w:rsidRPr="007E3676" w:rsidRDefault="007E3676" w:rsidP="007E3676">
            <w:pPr>
              <w:rPr>
                <w:rFonts w:eastAsia="Calibri"/>
                <w:sz w:val="24"/>
                <w:szCs w:val="24"/>
              </w:rPr>
            </w:pPr>
            <w:r w:rsidRPr="007E3676">
              <w:rPr>
                <w:rFonts w:eastAsia="Calibri"/>
                <w:sz w:val="24"/>
                <w:szCs w:val="24"/>
              </w:rPr>
              <w:t>344064, Ростовская область, г. Ростов-на-Дону, ул. Тоннельная, 4</w:t>
            </w:r>
          </w:p>
          <w:p w:rsidR="007E3676" w:rsidRPr="007E3676" w:rsidRDefault="007E3676" w:rsidP="007E3676">
            <w:pPr>
              <w:pBdr>
                <w:bottom w:val="single" w:sz="12" w:space="0" w:color="00000A"/>
              </w:pBdr>
              <w:rPr>
                <w:sz w:val="24"/>
                <w:szCs w:val="24"/>
              </w:rPr>
            </w:pPr>
            <w:r w:rsidRPr="007E3676">
              <w:rPr>
                <w:sz w:val="24"/>
                <w:szCs w:val="24"/>
              </w:rPr>
              <w:t xml:space="preserve">ИНН 6165154243 КПП 616501001 </w:t>
            </w:r>
          </w:p>
          <w:p w:rsidR="00E63AF2" w:rsidRDefault="00E63AF2" w:rsidP="007E3676">
            <w:pPr>
              <w:pBdr>
                <w:bottom w:val="single" w:sz="12" w:space="0" w:color="00000A"/>
              </w:pBdr>
              <w:rPr>
                <w:sz w:val="24"/>
                <w:szCs w:val="24"/>
              </w:rPr>
            </w:pPr>
          </w:p>
          <w:p w:rsidR="00E63AF2" w:rsidRDefault="00E63AF2" w:rsidP="007E3676">
            <w:pPr>
              <w:pBdr>
                <w:bottom w:val="single" w:sz="12" w:space="0" w:color="00000A"/>
              </w:pBdr>
              <w:rPr>
                <w:sz w:val="24"/>
                <w:szCs w:val="24"/>
              </w:rPr>
            </w:pPr>
          </w:p>
          <w:p w:rsidR="00E63AF2" w:rsidRDefault="00E63AF2" w:rsidP="007E3676">
            <w:pPr>
              <w:pBdr>
                <w:bottom w:val="single" w:sz="12" w:space="0" w:color="00000A"/>
              </w:pBdr>
              <w:rPr>
                <w:sz w:val="24"/>
                <w:szCs w:val="24"/>
              </w:rPr>
            </w:pPr>
          </w:p>
          <w:p w:rsidR="007E3676" w:rsidRPr="007E3676" w:rsidRDefault="007E3676" w:rsidP="007E3676">
            <w:pPr>
              <w:pBdr>
                <w:bottom w:val="single" w:sz="12" w:space="0" w:color="00000A"/>
              </w:pBdr>
              <w:rPr>
                <w:sz w:val="24"/>
                <w:szCs w:val="24"/>
              </w:rPr>
            </w:pPr>
            <w:r w:rsidRPr="007E3676">
              <w:rPr>
                <w:sz w:val="24"/>
                <w:szCs w:val="24"/>
              </w:rPr>
              <w:t xml:space="preserve">Тел/факс (863) 243-76-45  </w:t>
            </w:r>
          </w:p>
          <w:p w:rsidR="007E3676" w:rsidRPr="007E3676" w:rsidRDefault="007E3676" w:rsidP="007E3676">
            <w:pPr>
              <w:pBdr>
                <w:bottom w:val="single" w:sz="12" w:space="0" w:color="00000A"/>
              </w:pBdr>
              <w:rPr>
                <w:sz w:val="24"/>
                <w:szCs w:val="24"/>
              </w:rPr>
            </w:pPr>
            <w:r w:rsidRPr="007E3676">
              <w:rPr>
                <w:sz w:val="24"/>
                <w:szCs w:val="24"/>
              </w:rPr>
              <w:t>ci-5_rnd@mail.ru</w:t>
            </w:r>
          </w:p>
          <w:p w:rsidR="007E3676" w:rsidRPr="007E3676" w:rsidRDefault="007E3676" w:rsidP="007E3676">
            <w:pPr>
              <w:pBdr>
                <w:bottom w:val="single" w:sz="12" w:space="0" w:color="00000A"/>
              </w:pBdr>
              <w:rPr>
                <w:sz w:val="24"/>
                <w:szCs w:val="24"/>
              </w:rPr>
            </w:pPr>
          </w:p>
          <w:p w:rsidR="007E3676" w:rsidRPr="007E3676" w:rsidRDefault="007E3676" w:rsidP="007E3676">
            <w:pPr>
              <w:pBdr>
                <w:bottom w:val="single" w:sz="12" w:space="0" w:color="00000A"/>
              </w:pBdr>
              <w:rPr>
                <w:sz w:val="24"/>
                <w:szCs w:val="24"/>
              </w:rPr>
            </w:pPr>
            <w:r w:rsidRPr="007E3676">
              <w:rPr>
                <w:sz w:val="24"/>
                <w:szCs w:val="24"/>
              </w:rPr>
              <w:t>Начальник учреждения ФКУ СИЗО-5 ГУФСИН России по Ростовской области</w:t>
            </w:r>
          </w:p>
          <w:p w:rsidR="007E3676" w:rsidRPr="007E3676" w:rsidRDefault="007E3676" w:rsidP="007E3676">
            <w:pPr>
              <w:pBdr>
                <w:bottom w:val="single" w:sz="12" w:space="0" w:color="00000A"/>
              </w:pBdr>
              <w:rPr>
                <w:sz w:val="24"/>
                <w:szCs w:val="24"/>
              </w:rPr>
            </w:pPr>
          </w:p>
          <w:p w:rsidR="007E3676" w:rsidRPr="007E3676" w:rsidRDefault="007E3676" w:rsidP="007E3676">
            <w:pPr>
              <w:pBdr>
                <w:bottom w:val="single" w:sz="12" w:space="0" w:color="00000A"/>
              </w:pBdr>
              <w:rPr>
                <w:sz w:val="24"/>
                <w:szCs w:val="24"/>
              </w:rPr>
            </w:pPr>
            <w:r w:rsidRPr="007E3676">
              <w:rPr>
                <w:sz w:val="24"/>
                <w:szCs w:val="24"/>
              </w:rPr>
              <w:t>______________________А.Е.Крикунов</w:t>
            </w:r>
          </w:p>
        </w:tc>
      </w:tr>
    </w:tbl>
    <w:p w:rsidR="007E3676" w:rsidRPr="007E3676" w:rsidRDefault="007E3676" w:rsidP="007E3676">
      <w:pPr>
        <w:widowControl/>
        <w:suppressAutoHyphens/>
        <w:autoSpaceDE/>
        <w:autoSpaceDN/>
        <w:jc w:val="center"/>
        <w:rPr>
          <w:rFonts w:eastAsia="MS Mincho"/>
          <w:b/>
          <w:kern w:val="2"/>
          <w:sz w:val="24"/>
          <w:szCs w:val="24"/>
          <w:lang w:eastAsia="zh-CN"/>
        </w:rPr>
      </w:pPr>
    </w:p>
    <w:p w:rsidR="007E3676" w:rsidRPr="007E3676" w:rsidRDefault="007E3676" w:rsidP="007E3676">
      <w:pPr>
        <w:widowControl/>
        <w:autoSpaceDE/>
        <w:autoSpaceDN/>
        <w:spacing w:line="228" w:lineRule="auto"/>
        <w:rPr>
          <w:b/>
          <w:sz w:val="24"/>
          <w:szCs w:val="24"/>
        </w:rPr>
      </w:pPr>
      <w:bookmarkStart w:id="2" w:name="_GoBack"/>
      <w:bookmarkEnd w:id="2"/>
    </w:p>
    <w:p w:rsidR="007E3676" w:rsidRDefault="007E3676" w:rsidP="00FA44F9">
      <w:pPr>
        <w:jc w:val="center"/>
        <w:rPr>
          <w:b/>
          <w:sz w:val="24"/>
          <w:szCs w:val="24"/>
        </w:rPr>
      </w:pPr>
    </w:p>
    <w:p w:rsidR="007E3676" w:rsidRDefault="007E3676" w:rsidP="00FA44F9">
      <w:pPr>
        <w:jc w:val="center"/>
        <w:rPr>
          <w:b/>
          <w:sz w:val="24"/>
          <w:szCs w:val="24"/>
        </w:rPr>
      </w:pPr>
    </w:p>
    <w:p w:rsidR="00B4106A" w:rsidRPr="00B4106A" w:rsidRDefault="00B4106A" w:rsidP="00B4106A">
      <w:pPr>
        <w:shd w:val="clear" w:color="auto" w:fill="FFFFFF"/>
        <w:rPr>
          <w:sz w:val="24"/>
          <w:szCs w:val="24"/>
        </w:rPr>
      </w:pPr>
    </w:p>
    <w:p w:rsidR="0027660E" w:rsidRPr="007401B9" w:rsidRDefault="0027660E" w:rsidP="0089543C">
      <w:pPr>
        <w:pStyle w:val="aff5"/>
        <w:jc w:val="center"/>
        <w:sectPr w:rsidR="0027660E" w:rsidRPr="007401B9" w:rsidSect="007C07B3">
          <w:headerReference w:type="default" r:id="rId12"/>
          <w:footerReference w:type="default" r:id="rId13"/>
          <w:pgSz w:w="11906" w:h="16838"/>
          <w:pgMar w:top="0" w:right="626" w:bottom="899" w:left="1134" w:header="709" w:footer="709" w:gutter="0"/>
          <w:cols w:space="720"/>
        </w:sectPr>
      </w:pPr>
    </w:p>
    <w:p w:rsidR="0027660E" w:rsidRPr="007401B9" w:rsidRDefault="0027660E" w:rsidP="00FA44F9">
      <w:pPr>
        <w:jc w:val="right"/>
        <w:rPr>
          <w:b/>
          <w:sz w:val="24"/>
          <w:szCs w:val="24"/>
        </w:rPr>
      </w:pPr>
      <w:r w:rsidRPr="007401B9">
        <w:rPr>
          <w:b/>
          <w:sz w:val="24"/>
          <w:szCs w:val="24"/>
        </w:rPr>
        <w:lastRenderedPageBreak/>
        <w:t>Приложение № 1 к Государственному контракту</w:t>
      </w:r>
    </w:p>
    <w:p w:rsidR="0027660E" w:rsidRPr="007401B9" w:rsidRDefault="0027660E" w:rsidP="00FA44F9">
      <w:pPr>
        <w:jc w:val="right"/>
        <w:rPr>
          <w:sz w:val="24"/>
          <w:szCs w:val="24"/>
        </w:rPr>
      </w:pPr>
      <w:r w:rsidRPr="007401B9">
        <w:rPr>
          <w:sz w:val="24"/>
          <w:szCs w:val="24"/>
        </w:rPr>
        <w:t>от «___»________ года №_____________________</w:t>
      </w:r>
    </w:p>
    <w:p w:rsidR="0027660E" w:rsidRPr="007401B9" w:rsidRDefault="0027660E" w:rsidP="00FA44F9">
      <w:pPr>
        <w:pStyle w:val="-"/>
        <w:numPr>
          <w:ilvl w:val="0"/>
          <w:numId w:val="0"/>
        </w:numPr>
        <w:spacing w:before="0" w:after="0"/>
        <w:rPr>
          <w:bCs w:val="0"/>
          <w:caps w:val="0"/>
        </w:rPr>
      </w:pPr>
    </w:p>
    <w:p w:rsidR="0027660E" w:rsidRPr="007401B9" w:rsidRDefault="0027660E" w:rsidP="00FA44F9">
      <w:pPr>
        <w:pStyle w:val="-"/>
        <w:numPr>
          <w:ilvl w:val="0"/>
          <w:numId w:val="0"/>
        </w:numPr>
        <w:spacing w:before="0" w:after="0"/>
        <w:rPr>
          <w:bCs w:val="0"/>
          <w:caps w:val="0"/>
        </w:rPr>
      </w:pPr>
      <w:r w:rsidRPr="007401B9">
        <w:rPr>
          <w:bCs w:val="0"/>
          <w:caps w:val="0"/>
        </w:rPr>
        <w:t>ФОРМА АКТА</w:t>
      </w:r>
    </w:p>
    <w:p w:rsidR="0027660E" w:rsidRPr="007401B9" w:rsidRDefault="0027660E" w:rsidP="00FA44F9">
      <w:pPr>
        <w:pStyle w:val="-"/>
        <w:numPr>
          <w:ilvl w:val="0"/>
          <w:numId w:val="0"/>
        </w:numPr>
        <w:spacing w:before="0" w:after="0"/>
        <w:rPr>
          <w:bCs w:val="0"/>
          <w:caps w:val="0"/>
        </w:rPr>
      </w:pPr>
      <w:r w:rsidRPr="007401B9">
        <w:rPr>
          <w:bCs w:val="0"/>
          <w:caps w:val="0"/>
        </w:rPr>
        <w:t>приема-передачи товара</w:t>
      </w:r>
    </w:p>
    <w:p w:rsidR="0027660E" w:rsidRPr="007401B9" w:rsidRDefault="0027660E" w:rsidP="00FA44F9">
      <w:pPr>
        <w:tabs>
          <w:tab w:val="left" w:pos="10490"/>
        </w:tabs>
        <w:jc w:val="center"/>
        <w:rPr>
          <w:sz w:val="24"/>
          <w:szCs w:val="24"/>
        </w:rPr>
      </w:pPr>
      <w:r w:rsidRPr="007401B9">
        <w:rPr>
          <w:sz w:val="24"/>
          <w:szCs w:val="24"/>
        </w:rPr>
        <w:t>от «____» __________ 20</w:t>
      </w:r>
      <w:r w:rsidR="00677113" w:rsidRPr="007401B9">
        <w:rPr>
          <w:sz w:val="24"/>
          <w:szCs w:val="24"/>
        </w:rPr>
        <w:t>2</w:t>
      </w:r>
      <w:r w:rsidR="007E3676">
        <w:rPr>
          <w:sz w:val="24"/>
          <w:szCs w:val="24"/>
        </w:rPr>
        <w:t>6</w:t>
      </w:r>
      <w:r w:rsidR="00246FB8" w:rsidRPr="007401B9">
        <w:rPr>
          <w:sz w:val="24"/>
          <w:szCs w:val="24"/>
        </w:rPr>
        <w:t xml:space="preserve"> </w:t>
      </w:r>
      <w:r w:rsidRPr="007401B9">
        <w:rPr>
          <w:sz w:val="24"/>
          <w:szCs w:val="24"/>
        </w:rPr>
        <w:t xml:space="preserve">г. </w:t>
      </w:r>
      <w:r w:rsidRPr="007401B9">
        <w:rPr>
          <w:sz w:val="24"/>
          <w:szCs w:val="24"/>
        </w:rPr>
        <w:tab/>
        <w:t>№ ____________________________</w:t>
      </w:r>
    </w:p>
    <w:p w:rsidR="0027660E" w:rsidRPr="007401B9" w:rsidRDefault="0027660E" w:rsidP="00FA44F9">
      <w:pPr>
        <w:ind w:firstLine="851"/>
        <w:jc w:val="center"/>
        <w:rPr>
          <w:sz w:val="24"/>
          <w:szCs w:val="24"/>
        </w:rPr>
      </w:pPr>
    </w:p>
    <w:p w:rsidR="0027660E" w:rsidRPr="007401B9" w:rsidRDefault="00AD11D8" w:rsidP="00FA44F9">
      <w:pPr>
        <w:pStyle w:val="af3"/>
        <w:tabs>
          <w:tab w:val="left" w:pos="708"/>
        </w:tabs>
        <w:ind w:firstLine="720"/>
      </w:pPr>
      <w:r w:rsidRPr="007401B9">
        <w:t>ФКУ СИЗО-5</w:t>
      </w:r>
      <w:r w:rsidR="0027660E" w:rsidRPr="007401B9">
        <w:t xml:space="preserve"> ГУФСИН России по Ростовской области (далее – Заказчик), в лице </w:t>
      </w:r>
      <w:r w:rsidR="00D54B54">
        <w:t>Г.С.Богатырева</w:t>
      </w:r>
      <w:r w:rsidR="0027660E" w:rsidRPr="007401B9">
        <w:t xml:space="preserve">, действующего на основании </w:t>
      </w:r>
      <w:r w:rsidR="00D54B54">
        <w:t>доверенности № 62/ТО/58/13-16 от 11/06/2025г.</w:t>
      </w:r>
      <w:r w:rsidR="0025386F" w:rsidRPr="0025386F">
        <w:rPr>
          <w:bCs/>
        </w:rPr>
        <w:t>,</w:t>
      </w:r>
      <w:r w:rsidR="0025386F">
        <w:rPr>
          <w:bCs/>
        </w:rPr>
        <w:t xml:space="preserve"> </w:t>
      </w:r>
      <w:r w:rsidR="0027660E" w:rsidRPr="007401B9">
        <w:t>с одной стороны, и _______________________, именуемое в дальнейшем (далее – Поставщик), в лице ____________________, действующего на основании ______________, с другой стороны, именуемые в дальнейшем «Стороны», составили настоящий Акт о нижеследующем:</w:t>
      </w:r>
    </w:p>
    <w:p w:rsidR="0027660E" w:rsidRPr="007401B9" w:rsidRDefault="0027660E" w:rsidP="00FA44F9">
      <w:pPr>
        <w:ind w:firstLine="600"/>
        <w:jc w:val="both"/>
        <w:rPr>
          <w:sz w:val="24"/>
          <w:szCs w:val="24"/>
        </w:rPr>
      </w:pPr>
      <w:r w:rsidRPr="007401B9">
        <w:rPr>
          <w:sz w:val="24"/>
          <w:szCs w:val="24"/>
        </w:rPr>
        <w:t>Поставщик поставил, а Заказчик принял следующий Товар, соответствующий условиям Контракта, на сумму ________</w:t>
      </w:r>
      <w:r w:rsidRPr="007401B9">
        <w:rPr>
          <w:i/>
          <w:sz w:val="24"/>
          <w:szCs w:val="24"/>
        </w:rPr>
        <w:t>(</w:t>
      </w:r>
      <w:r w:rsidRPr="007401B9">
        <w:rPr>
          <w:i/>
          <w:sz w:val="24"/>
          <w:szCs w:val="24"/>
          <w:u w:val="single"/>
        </w:rPr>
        <w:t>прописью</w:t>
      </w:r>
      <w:r w:rsidRPr="007401B9">
        <w:rPr>
          <w:i/>
          <w:sz w:val="24"/>
          <w:szCs w:val="24"/>
        </w:rPr>
        <w:t>)</w:t>
      </w:r>
      <w:r w:rsidRPr="007401B9">
        <w:rPr>
          <w:sz w:val="24"/>
          <w:szCs w:val="24"/>
        </w:rPr>
        <w:t xml:space="preserve"> рублей ____ копеек:</w:t>
      </w:r>
    </w:p>
    <w:p w:rsidR="0027660E" w:rsidRPr="007401B9" w:rsidRDefault="0027660E" w:rsidP="00FA44F9">
      <w:pPr>
        <w:ind w:firstLine="600"/>
        <w:jc w:val="both"/>
        <w:rPr>
          <w:sz w:val="24"/>
          <w:szCs w:val="24"/>
        </w:rPr>
      </w:pPr>
    </w:p>
    <w:tbl>
      <w:tblPr>
        <w:tblW w:w="15022" w:type="dxa"/>
        <w:jc w:val="center"/>
        <w:tblLayout w:type="fixed"/>
        <w:tblLook w:val="00A0" w:firstRow="1" w:lastRow="0" w:firstColumn="1" w:lastColumn="0" w:noHBand="0" w:noVBand="0"/>
      </w:tblPr>
      <w:tblGrid>
        <w:gridCol w:w="722"/>
        <w:gridCol w:w="3091"/>
        <w:gridCol w:w="4579"/>
        <w:gridCol w:w="1372"/>
        <w:gridCol w:w="1086"/>
        <w:gridCol w:w="1890"/>
        <w:gridCol w:w="2282"/>
      </w:tblGrid>
      <w:tr w:rsidR="0027660E" w:rsidRPr="007401B9" w:rsidTr="00BA0293">
        <w:trPr>
          <w:trHeight w:val="383"/>
          <w:jc w:val="center"/>
        </w:trPr>
        <w:tc>
          <w:tcPr>
            <w:tcW w:w="722" w:type="dxa"/>
            <w:vMerge w:val="restart"/>
            <w:tcBorders>
              <w:top w:val="single" w:sz="8" w:space="0" w:color="auto"/>
              <w:left w:val="single" w:sz="8"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 п/п</w:t>
            </w:r>
          </w:p>
        </w:tc>
        <w:tc>
          <w:tcPr>
            <w:tcW w:w="3091" w:type="dxa"/>
            <w:vMerge w:val="restart"/>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Наименование Товара</w:t>
            </w:r>
          </w:p>
        </w:tc>
        <w:tc>
          <w:tcPr>
            <w:tcW w:w="4579" w:type="dxa"/>
            <w:vMerge w:val="restart"/>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Соответствие Товара по количеству, комплектности, ассортименту, качеству и иным требованиям Заказчика условиям Контракта</w:t>
            </w:r>
          </w:p>
        </w:tc>
        <w:tc>
          <w:tcPr>
            <w:tcW w:w="2458" w:type="dxa"/>
            <w:gridSpan w:val="2"/>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Товар</w:t>
            </w:r>
          </w:p>
        </w:tc>
        <w:tc>
          <w:tcPr>
            <w:tcW w:w="1890" w:type="dxa"/>
            <w:vMerge w:val="restart"/>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Цена за единицу, руб.</w:t>
            </w:r>
            <w:r w:rsidRPr="007401B9">
              <w:rPr>
                <w:sz w:val="24"/>
                <w:szCs w:val="24"/>
              </w:rPr>
              <w:br/>
              <w:t xml:space="preserve">(с учетом НДС </w:t>
            </w:r>
            <w:r w:rsidRPr="007401B9">
              <w:rPr>
                <w:i/>
                <w:sz w:val="24"/>
                <w:szCs w:val="24"/>
              </w:rPr>
              <w:t>при наличии</w:t>
            </w:r>
            <w:r w:rsidRPr="007401B9">
              <w:rPr>
                <w:sz w:val="24"/>
                <w:szCs w:val="24"/>
              </w:rPr>
              <w:t>)</w:t>
            </w:r>
          </w:p>
        </w:tc>
        <w:tc>
          <w:tcPr>
            <w:tcW w:w="2282" w:type="dxa"/>
            <w:vMerge w:val="restart"/>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Общая стоимость, руб.</w:t>
            </w:r>
            <w:r w:rsidRPr="007401B9">
              <w:rPr>
                <w:sz w:val="24"/>
                <w:szCs w:val="24"/>
              </w:rPr>
              <w:br/>
              <w:t xml:space="preserve">(с учетом НДС </w:t>
            </w:r>
            <w:r w:rsidRPr="007401B9">
              <w:rPr>
                <w:i/>
                <w:sz w:val="24"/>
                <w:szCs w:val="24"/>
              </w:rPr>
              <w:t>при наличии</w:t>
            </w:r>
            <w:r w:rsidRPr="007401B9">
              <w:rPr>
                <w:sz w:val="24"/>
                <w:szCs w:val="24"/>
              </w:rPr>
              <w:t>)</w:t>
            </w:r>
          </w:p>
        </w:tc>
      </w:tr>
      <w:tr w:rsidR="0027660E" w:rsidRPr="007401B9" w:rsidTr="00BA0293">
        <w:trPr>
          <w:trHeight w:val="650"/>
          <w:jc w:val="center"/>
        </w:trPr>
        <w:tc>
          <w:tcPr>
            <w:tcW w:w="722" w:type="dxa"/>
            <w:vMerge/>
            <w:tcBorders>
              <w:top w:val="single" w:sz="8" w:space="0" w:color="auto"/>
              <w:left w:val="single" w:sz="8" w:space="0" w:color="auto"/>
              <w:bottom w:val="single" w:sz="4" w:space="0" w:color="000000"/>
              <w:right w:val="single" w:sz="4" w:space="0" w:color="auto"/>
            </w:tcBorders>
            <w:vAlign w:val="center"/>
          </w:tcPr>
          <w:p w:rsidR="0027660E" w:rsidRPr="007401B9" w:rsidRDefault="0027660E" w:rsidP="00FA44F9">
            <w:pPr>
              <w:rPr>
                <w:sz w:val="24"/>
                <w:szCs w:val="24"/>
              </w:rPr>
            </w:pPr>
          </w:p>
        </w:tc>
        <w:tc>
          <w:tcPr>
            <w:tcW w:w="3091" w:type="dxa"/>
            <w:vMerge/>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rPr>
                <w:sz w:val="24"/>
                <w:szCs w:val="24"/>
              </w:rPr>
            </w:pPr>
          </w:p>
        </w:tc>
        <w:tc>
          <w:tcPr>
            <w:tcW w:w="4579" w:type="dxa"/>
            <w:vMerge/>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rPr>
                <w:sz w:val="24"/>
                <w:szCs w:val="24"/>
              </w:rPr>
            </w:pPr>
          </w:p>
        </w:tc>
        <w:tc>
          <w:tcPr>
            <w:tcW w:w="1372" w:type="dxa"/>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ед. измерения</w:t>
            </w:r>
          </w:p>
        </w:tc>
        <w:tc>
          <w:tcPr>
            <w:tcW w:w="1086" w:type="dxa"/>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кол-во</w:t>
            </w:r>
          </w:p>
        </w:tc>
        <w:tc>
          <w:tcPr>
            <w:tcW w:w="1890" w:type="dxa"/>
            <w:vMerge/>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rPr>
                <w:sz w:val="24"/>
                <w:szCs w:val="24"/>
              </w:rPr>
            </w:pPr>
          </w:p>
        </w:tc>
        <w:tc>
          <w:tcPr>
            <w:tcW w:w="2282" w:type="dxa"/>
            <w:vMerge/>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rPr>
                <w:sz w:val="24"/>
                <w:szCs w:val="24"/>
              </w:rPr>
            </w:pPr>
          </w:p>
        </w:tc>
      </w:tr>
      <w:tr w:rsidR="0027660E" w:rsidRPr="007401B9" w:rsidTr="00BA0293">
        <w:trPr>
          <w:trHeight w:val="351"/>
          <w:jc w:val="center"/>
        </w:trPr>
        <w:tc>
          <w:tcPr>
            <w:tcW w:w="722" w:type="dxa"/>
            <w:tcBorders>
              <w:top w:val="nil"/>
              <w:left w:val="single" w:sz="8"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 </w:t>
            </w:r>
          </w:p>
        </w:tc>
        <w:tc>
          <w:tcPr>
            <w:tcW w:w="3091" w:type="dxa"/>
            <w:tcBorders>
              <w:top w:val="nil"/>
              <w:left w:val="nil"/>
              <w:bottom w:val="single" w:sz="4" w:space="0" w:color="auto"/>
              <w:right w:val="single" w:sz="4" w:space="0" w:color="auto"/>
            </w:tcBorders>
            <w:vAlign w:val="center"/>
          </w:tcPr>
          <w:p w:rsidR="0027660E" w:rsidRPr="007401B9" w:rsidRDefault="0027660E" w:rsidP="00FA44F9">
            <w:pPr>
              <w:rPr>
                <w:sz w:val="24"/>
                <w:szCs w:val="24"/>
              </w:rPr>
            </w:pPr>
            <w:r w:rsidRPr="007401B9">
              <w:rPr>
                <w:sz w:val="24"/>
                <w:szCs w:val="24"/>
              </w:rPr>
              <w:t> </w:t>
            </w:r>
          </w:p>
        </w:tc>
        <w:tc>
          <w:tcPr>
            <w:tcW w:w="4579" w:type="dxa"/>
            <w:tcBorders>
              <w:top w:val="nil"/>
              <w:left w:val="nil"/>
              <w:bottom w:val="single" w:sz="4" w:space="0" w:color="auto"/>
              <w:right w:val="single" w:sz="4" w:space="0" w:color="auto"/>
            </w:tcBorders>
            <w:noWrap/>
            <w:vAlign w:val="center"/>
          </w:tcPr>
          <w:p w:rsidR="0027660E" w:rsidRPr="007401B9" w:rsidRDefault="0027660E" w:rsidP="00FA44F9">
            <w:pPr>
              <w:jc w:val="center"/>
              <w:rPr>
                <w:sz w:val="24"/>
                <w:szCs w:val="24"/>
              </w:rPr>
            </w:pPr>
            <w:r w:rsidRPr="007401B9">
              <w:rPr>
                <w:sz w:val="24"/>
                <w:szCs w:val="24"/>
              </w:rPr>
              <w:t> </w:t>
            </w:r>
          </w:p>
        </w:tc>
        <w:tc>
          <w:tcPr>
            <w:tcW w:w="1372" w:type="dxa"/>
            <w:tcBorders>
              <w:top w:val="nil"/>
              <w:left w:val="nil"/>
              <w:bottom w:val="single" w:sz="4" w:space="0" w:color="auto"/>
              <w:right w:val="single" w:sz="4" w:space="0" w:color="auto"/>
            </w:tcBorders>
            <w:noWrap/>
            <w:vAlign w:val="center"/>
          </w:tcPr>
          <w:p w:rsidR="0027660E" w:rsidRPr="007401B9" w:rsidRDefault="0027660E" w:rsidP="00FA44F9">
            <w:pPr>
              <w:jc w:val="center"/>
              <w:rPr>
                <w:sz w:val="24"/>
                <w:szCs w:val="24"/>
              </w:rPr>
            </w:pPr>
            <w:r w:rsidRPr="007401B9">
              <w:rPr>
                <w:sz w:val="24"/>
                <w:szCs w:val="24"/>
              </w:rPr>
              <w:t> </w:t>
            </w:r>
          </w:p>
        </w:tc>
        <w:tc>
          <w:tcPr>
            <w:tcW w:w="1086" w:type="dxa"/>
            <w:tcBorders>
              <w:top w:val="nil"/>
              <w:left w:val="nil"/>
              <w:bottom w:val="single" w:sz="4" w:space="0" w:color="auto"/>
              <w:right w:val="single" w:sz="4" w:space="0" w:color="auto"/>
            </w:tcBorders>
            <w:vAlign w:val="center"/>
          </w:tcPr>
          <w:p w:rsidR="0027660E" w:rsidRPr="007401B9" w:rsidRDefault="0027660E" w:rsidP="00FA44F9">
            <w:pPr>
              <w:jc w:val="center"/>
              <w:rPr>
                <w:sz w:val="24"/>
                <w:szCs w:val="24"/>
              </w:rPr>
            </w:pPr>
            <w:r w:rsidRPr="007401B9">
              <w:rPr>
                <w:bCs/>
                <w:sz w:val="24"/>
                <w:szCs w:val="24"/>
              </w:rPr>
              <w:t> </w:t>
            </w:r>
          </w:p>
        </w:tc>
        <w:tc>
          <w:tcPr>
            <w:tcW w:w="1890" w:type="dxa"/>
            <w:tcBorders>
              <w:top w:val="nil"/>
              <w:left w:val="nil"/>
              <w:bottom w:val="single" w:sz="4" w:space="0" w:color="auto"/>
              <w:right w:val="single" w:sz="4" w:space="0" w:color="auto"/>
            </w:tcBorders>
            <w:noWrap/>
            <w:vAlign w:val="center"/>
          </w:tcPr>
          <w:p w:rsidR="0027660E" w:rsidRPr="007401B9" w:rsidRDefault="0027660E" w:rsidP="00FA44F9">
            <w:pPr>
              <w:jc w:val="center"/>
              <w:rPr>
                <w:sz w:val="24"/>
                <w:szCs w:val="24"/>
              </w:rPr>
            </w:pPr>
            <w:r w:rsidRPr="007401B9">
              <w:rPr>
                <w:sz w:val="24"/>
                <w:szCs w:val="24"/>
              </w:rPr>
              <w:t> </w:t>
            </w:r>
          </w:p>
        </w:tc>
        <w:tc>
          <w:tcPr>
            <w:tcW w:w="2282" w:type="dxa"/>
            <w:tcBorders>
              <w:top w:val="nil"/>
              <w:left w:val="nil"/>
              <w:bottom w:val="single" w:sz="4" w:space="0" w:color="auto"/>
              <w:right w:val="single" w:sz="4" w:space="0" w:color="auto"/>
            </w:tcBorders>
            <w:noWrap/>
            <w:vAlign w:val="center"/>
          </w:tcPr>
          <w:p w:rsidR="0027660E" w:rsidRPr="007401B9" w:rsidRDefault="0027660E" w:rsidP="00FA44F9">
            <w:pPr>
              <w:jc w:val="center"/>
              <w:rPr>
                <w:sz w:val="24"/>
                <w:szCs w:val="24"/>
              </w:rPr>
            </w:pPr>
            <w:r w:rsidRPr="007401B9">
              <w:rPr>
                <w:sz w:val="24"/>
                <w:szCs w:val="24"/>
              </w:rPr>
              <w:t> </w:t>
            </w:r>
          </w:p>
        </w:tc>
      </w:tr>
      <w:tr w:rsidR="0027660E" w:rsidRPr="007401B9" w:rsidTr="00BA0293">
        <w:trPr>
          <w:trHeight w:val="270"/>
          <w:jc w:val="center"/>
        </w:trPr>
        <w:tc>
          <w:tcPr>
            <w:tcW w:w="722" w:type="dxa"/>
            <w:tcBorders>
              <w:top w:val="nil"/>
              <w:left w:val="single" w:sz="8" w:space="0" w:color="auto"/>
              <w:bottom w:val="single" w:sz="8" w:space="0" w:color="auto"/>
              <w:right w:val="single" w:sz="4" w:space="0" w:color="auto"/>
            </w:tcBorders>
            <w:noWrap/>
            <w:vAlign w:val="bottom"/>
          </w:tcPr>
          <w:p w:rsidR="0027660E" w:rsidRPr="007401B9" w:rsidRDefault="0027660E" w:rsidP="00FA44F9">
            <w:pPr>
              <w:jc w:val="center"/>
              <w:rPr>
                <w:bCs/>
                <w:sz w:val="24"/>
                <w:szCs w:val="24"/>
              </w:rPr>
            </w:pPr>
            <w:r w:rsidRPr="007401B9">
              <w:rPr>
                <w:bCs/>
                <w:sz w:val="24"/>
                <w:szCs w:val="24"/>
              </w:rPr>
              <w:t> </w:t>
            </w:r>
          </w:p>
        </w:tc>
        <w:tc>
          <w:tcPr>
            <w:tcW w:w="3091" w:type="dxa"/>
            <w:tcBorders>
              <w:top w:val="nil"/>
              <w:left w:val="nil"/>
              <w:bottom w:val="single" w:sz="8" w:space="0" w:color="auto"/>
              <w:right w:val="single" w:sz="4" w:space="0" w:color="auto"/>
            </w:tcBorders>
            <w:noWrap/>
            <w:vAlign w:val="bottom"/>
          </w:tcPr>
          <w:p w:rsidR="0027660E" w:rsidRPr="007401B9" w:rsidRDefault="0027660E" w:rsidP="00FA44F9">
            <w:pPr>
              <w:rPr>
                <w:bCs/>
                <w:sz w:val="24"/>
                <w:szCs w:val="24"/>
              </w:rPr>
            </w:pPr>
            <w:r w:rsidRPr="007401B9">
              <w:rPr>
                <w:bCs/>
                <w:sz w:val="24"/>
                <w:szCs w:val="24"/>
              </w:rPr>
              <w:t>Всего:</w:t>
            </w:r>
          </w:p>
        </w:tc>
        <w:tc>
          <w:tcPr>
            <w:tcW w:w="4579" w:type="dxa"/>
            <w:tcBorders>
              <w:top w:val="nil"/>
              <w:left w:val="nil"/>
              <w:bottom w:val="single" w:sz="8" w:space="0" w:color="auto"/>
              <w:right w:val="single" w:sz="4" w:space="0" w:color="auto"/>
            </w:tcBorders>
            <w:noWrap/>
            <w:vAlign w:val="bottom"/>
          </w:tcPr>
          <w:p w:rsidR="0027660E" w:rsidRPr="007401B9" w:rsidRDefault="0027660E" w:rsidP="00FA44F9">
            <w:pPr>
              <w:jc w:val="center"/>
              <w:rPr>
                <w:bCs/>
                <w:sz w:val="24"/>
                <w:szCs w:val="24"/>
              </w:rPr>
            </w:pPr>
            <w:r w:rsidRPr="007401B9">
              <w:rPr>
                <w:bCs/>
                <w:sz w:val="24"/>
                <w:szCs w:val="24"/>
              </w:rPr>
              <w:t> </w:t>
            </w:r>
          </w:p>
        </w:tc>
        <w:tc>
          <w:tcPr>
            <w:tcW w:w="1372" w:type="dxa"/>
            <w:tcBorders>
              <w:top w:val="single" w:sz="4" w:space="0" w:color="auto"/>
              <w:left w:val="nil"/>
              <w:bottom w:val="single" w:sz="4" w:space="0" w:color="auto"/>
              <w:right w:val="single" w:sz="4" w:space="0" w:color="auto"/>
            </w:tcBorders>
            <w:noWrap/>
            <w:vAlign w:val="bottom"/>
          </w:tcPr>
          <w:p w:rsidR="0027660E" w:rsidRPr="007401B9" w:rsidRDefault="0027660E" w:rsidP="00FA44F9">
            <w:pPr>
              <w:jc w:val="center"/>
              <w:rPr>
                <w:bCs/>
                <w:sz w:val="24"/>
                <w:szCs w:val="24"/>
              </w:rPr>
            </w:pPr>
          </w:p>
        </w:tc>
        <w:tc>
          <w:tcPr>
            <w:tcW w:w="1086" w:type="dxa"/>
            <w:tcBorders>
              <w:top w:val="single" w:sz="4" w:space="0" w:color="auto"/>
              <w:left w:val="nil"/>
              <w:bottom w:val="single" w:sz="4" w:space="0" w:color="auto"/>
              <w:right w:val="single" w:sz="4" w:space="0" w:color="auto"/>
            </w:tcBorders>
            <w:vAlign w:val="bottom"/>
          </w:tcPr>
          <w:p w:rsidR="0027660E" w:rsidRPr="007401B9" w:rsidRDefault="0027660E" w:rsidP="00FA44F9">
            <w:pPr>
              <w:jc w:val="center"/>
              <w:rPr>
                <w:bCs/>
                <w:sz w:val="24"/>
                <w:szCs w:val="24"/>
              </w:rPr>
            </w:pPr>
          </w:p>
        </w:tc>
        <w:tc>
          <w:tcPr>
            <w:tcW w:w="1890" w:type="dxa"/>
            <w:tcBorders>
              <w:top w:val="nil"/>
              <w:left w:val="nil"/>
              <w:bottom w:val="single" w:sz="8" w:space="0" w:color="auto"/>
              <w:right w:val="single" w:sz="4" w:space="0" w:color="auto"/>
            </w:tcBorders>
            <w:noWrap/>
            <w:vAlign w:val="bottom"/>
          </w:tcPr>
          <w:p w:rsidR="0027660E" w:rsidRPr="007401B9" w:rsidRDefault="0027660E" w:rsidP="00FA44F9">
            <w:pPr>
              <w:jc w:val="center"/>
              <w:rPr>
                <w:bCs/>
                <w:sz w:val="24"/>
                <w:szCs w:val="24"/>
              </w:rPr>
            </w:pPr>
            <w:r w:rsidRPr="007401B9">
              <w:rPr>
                <w:bCs/>
                <w:sz w:val="24"/>
                <w:szCs w:val="24"/>
              </w:rPr>
              <w:t> </w:t>
            </w:r>
          </w:p>
        </w:tc>
        <w:tc>
          <w:tcPr>
            <w:tcW w:w="2282" w:type="dxa"/>
            <w:tcBorders>
              <w:top w:val="single" w:sz="4" w:space="0" w:color="auto"/>
              <w:left w:val="nil"/>
              <w:bottom w:val="single" w:sz="8" w:space="0" w:color="auto"/>
              <w:right w:val="single" w:sz="8" w:space="0" w:color="auto"/>
            </w:tcBorders>
            <w:noWrap/>
            <w:vAlign w:val="bottom"/>
          </w:tcPr>
          <w:p w:rsidR="0027660E" w:rsidRPr="007401B9" w:rsidRDefault="0027660E" w:rsidP="00FA44F9">
            <w:pPr>
              <w:jc w:val="center"/>
              <w:rPr>
                <w:bCs/>
                <w:sz w:val="24"/>
                <w:szCs w:val="24"/>
              </w:rPr>
            </w:pPr>
          </w:p>
        </w:tc>
      </w:tr>
    </w:tbl>
    <w:p w:rsidR="0027660E" w:rsidRPr="007401B9" w:rsidRDefault="0027660E" w:rsidP="00FA44F9">
      <w:pPr>
        <w:jc w:val="both"/>
        <w:rPr>
          <w:sz w:val="24"/>
          <w:szCs w:val="24"/>
        </w:rPr>
      </w:pPr>
    </w:p>
    <w:p w:rsidR="0027660E" w:rsidRPr="007401B9" w:rsidRDefault="0027660E" w:rsidP="00FA44F9">
      <w:pPr>
        <w:jc w:val="both"/>
        <w:rPr>
          <w:sz w:val="24"/>
          <w:szCs w:val="24"/>
        </w:rPr>
      </w:pPr>
      <w:r w:rsidRPr="007401B9">
        <w:rPr>
          <w:sz w:val="24"/>
          <w:szCs w:val="24"/>
        </w:rPr>
        <w:t>К настоящему акту прилагаются следующие документы, подтверждающие поставку Товара:</w:t>
      </w:r>
    </w:p>
    <w:p w:rsidR="0027660E" w:rsidRPr="007401B9" w:rsidRDefault="0027660E" w:rsidP="00FA44F9">
      <w:pPr>
        <w:jc w:val="both"/>
        <w:rPr>
          <w:sz w:val="24"/>
          <w:szCs w:val="24"/>
        </w:rPr>
      </w:pPr>
      <w:r w:rsidRPr="007401B9">
        <w:rPr>
          <w:sz w:val="24"/>
          <w:szCs w:val="24"/>
        </w:rPr>
        <w:t>а) счет-фактура от «____» ___________ 20__г. № ______;</w:t>
      </w:r>
    </w:p>
    <w:p w:rsidR="0027660E" w:rsidRPr="007401B9" w:rsidRDefault="0027660E" w:rsidP="00FA44F9">
      <w:pPr>
        <w:jc w:val="both"/>
        <w:rPr>
          <w:sz w:val="24"/>
          <w:szCs w:val="24"/>
        </w:rPr>
      </w:pPr>
      <w:r w:rsidRPr="007401B9">
        <w:rPr>
          <w:sz w:val="24"/>
          <w:szCs w:val="24"/>
        </w:rPr>
        <w:t>б) товарная накладная по форме ТОРГ-12 (код формы по ОКУД 0330212) от «____» ___________ 20__г. № ______;</w:t>
      </w:r>
    </w:p>
    <w:p w:rsidR="0027660E" w:rsidRPr="007401B9" w:rsidRDefault="0027660E" w:rsidP="00FA44F9">
      <w:pPr>
        <w:jc w:val="both"/>
        <w:rPr>
          <w:sz w:val="24"/>
          <w:szCs w:val="24"/>
        </w:rPr>
      </w:pPr>
      <w:r w:rsidRPr="007401B9">
        <w:rPr>
          <w:sz w:val="24"/>
          <w:szCs w:val="24"/>
        </w:rPr>
        <w:t>в) документы, подтверждающие качество Товара и иные документы, поставляемые вместе с Товаром _____________________(со ссылкой на дату и номер документа).</w:t>
      </w:r>
    </w:p>
    <w:p w:rsidR="0027660E" w:rsidRPr="007401B9" w:rsidRDefault="0027660E" w:rsidP="00FA44F9">
      <w:pPr>
        <w:jc w:val="both"/>
        <w:rPr>
          <w:sz w:val="24"/>
          <w:szCs w:val="24"/>
        </w:rPr>
      </w:pPr>
    </w:p>
    <w:tbl>
      <w:tblPr>
        <w:tblW w:w="15134" w:type="dxa"/>
        <w:tblLook w:val="01E0" w:firstRow="1" w:lastRow="1" w:firstColumn="1" w:lastColumn="1" w:noHBand="0" w:noVBand="0"/>
      </w:tblPr>
      <w:tblGrid>
        <w:gridCol w:w="8330"/>
        <w:gridCol w:w="6804"/>
      </w:tblGrid>
      <w:tr w:rsidR="0027660E" w:rsidRPr="007401B9" w:rsidTr="00BA0293">
        <w:tc>
          <w:tcPr>
            <w:tcW w:w="8330" w:type="dxa"/>
          </w:tcPr>
          <w:p w:rsidR="0027660E" w:rsidRPr="007401B9" w:rsidRDefault="0027660E" w:rsidP="00FA44F9">
            <w:pPr>
              <w:widowControl/>
              <w:autoSpaceDE/>
              <w:autoSpaceDN/>
              <w:rPr>
                <w:sz w:val="24"/>
                <w:szCs w:val="24"/>
              </w:rPr>
            </w:pPr>
          </w:p>
        </w:tc>
        <w:tc>
          <w:tcPr>
            <w:tcW w:w="6804" w:type="dxa"/>
          </w:tcPr>
          <w:p w:rsidR="0027660E" w:rsidRPr="007401B9" w:rsidRDefault="0027660E" w:rsidP="00FA44F9">
            <w:pPr>
              <w:rPr>
                <w:sz w:val="24"/>
                <w:szCs w:val="24"/>
              </w:rPr>
            </w:pPr>
          </w:p>
        </w:tc>
      </w:tr>
      <w:tr w:rsidR="0027660E" w:rsidRPr="007401B9" w:rsidTr="009443D0">
        <w:tc>
          <w:tcPr>
            <w:tcW w:w="8330" w:type="dxa"/>
          </w:tcPr>
          <w:p w:rsidR="0027660E" w:rsidRPr="007401B9" w:rsidRDefault="0027660E" w:rsidP="00FA44F9">
            <w:pPr>
              <w:widowControl/>
              <w:autoSpaceDE/>
              <w:autoSpaceDN/>
              <w:rPr>
                <w:sz w:val="24"/>
                <w:szCs w:val="24"/>
              </w:rPr>
            </w:pPr>
            <w:r w:rsidRPr="007401B9">
              <w:rPr>
                <w:sz w:val="24"/>
                <w:szCs w:val="24"/>
              </w:rPr>
              <w:t>от Заказчика</w:t>
            </w:r>
          </w:p>
        </w:tc>
        <w:tc>
          <w:tcPr>
            <w:tcW w:w="6804" w:type="dxa"/>
          </w:tcPr>
          <w:p w:rsidR="0027660E" w:rsidRPr="007401B9" w:rsidRDefault="0027660E" w:rsidP="00FA44F9">
            <w:pPr>
              <w:rPr>
                <w:sz w:val="24"/>
                <w:szCs w:val="24"/>
              </w:rPr>
            </w:pPr>
            <w:r w:rsidRPr="007401B9">
              <w:rPr>
                <w:sz w:val="24"/>
                <w:szCs w:val="24"/>
              </w:rPr>
              <w:t>от Поставщика</w:t>
            </w:r>
          </w:p>
        </w:tc>
      </w:tr>
      <w:tr w:rsidR="0027660E" w:rsidRPr="007401B9" w:rsidTr="009443D0">
        <w:tc>
          <w:tcPr>
            <w:tcW w:w="8330" w:type="dxa"/>
          </w:tcPr>
          <w:p w:rsidR="0027660E" w:rsidRPr="007401B9" w:rsidRDefault="0027660E" w:rsidP="00FA44F9">
            <w:pPr>
              <w:widowControl/>
              <w:autoSpaceDE/>
              <w:autoSpaceDN/>
              <w:rPr>
                <w:sz w:val="24"/>
                <w:szCs w:val="24"/>
              </w:rPr>
            </w:pPr>
          </w:p>
        </w:tc>
        <w:tc>
          <w:tcPr>
            <w:tcW w:w="6804" w:type="dxa"/>
          </w:tcPr>
          <w:p w:rsidR="0027660E" w:rsidRPr="007401B9" w:rsidRDefault="0027660E" w:rsidP="00FA44F9">
            <w:pPr>
              <w:rPr>
                <w:sz w:val="24"/>
                <w:szCs w:val="24"/>
              </w:rPr>
            </w:pPr>
          </w:p>
        </w:tc>
      </w:tr>
      <w:tr w:rsidR="0027660E" w:rsidRPr="007401B9" w:rsidTr="009443D0">
        <w:tc>
          <w:tcPr>
            <w:tcW w:w="8330" w:type="dxa"/>
          </w:tcPr>
          <w:p w:rsidR="0027660E" w:rsidRPr="007401B9" w:rsidRDefault="0027660E" w:rsidP="00610DC8">
            <w:pPr>
              <w:widowControl/>
              <w:autoSpaceDE/>
              <w:autoSpaceDN/>
              <w:rPr>
                <w:sz w:val="24"/>
                <w:szCs w:val="24"/>
              </w:rPr>
            </w:pPr>
            <w:r w:rsidRPr="007401B9">
              <w:rPr>
                <w:sz w:val="24"/>
                <w:szCs w:val="24"/>
              </w:rPr>
              <w:t xml:space="preserve">ФКУ </w:t>
            </w:r>
            <w:r w:rsidR="00610DC8" w:rsidRPr="007401B9">
              <w:rPr>
                <w:sz w:val="24"/>
                <w:szCs w:val="24"/>
              </w:rPr>
              <w:t xml:space="preserve">СИЗО-5 </w:t>
            </w:r>
            <w:r w:rsidRPr="007401B9">
              <w:rPr>
                <w:sz w:val="24"/>
                <w:szCs w:val="24"/>
              </w:rPr>
              <w:t>ГУФСИН России по Ростовской области</w:t>
            </w:r>
          </w:p>
        </w:tc>
        <w:tc>
          <w:tcPr>
            <w:tcW w:w="6804" w:type="dxa"/>
          </w:tcPr>
          <w:p w:rsidR="0027660E" w:rsidRPr="007401B9" w:rsidRDefault="0027660E" w:rsidP="00FA44F9">
            <w:pPr>
              <w:rPr>
                <w:sz w:val="24"/>
                <w:szCs w:val="24"/>
              </w:rPr>
            </w:pPr>
          </w:p>
        </w:tc>
      </w:tr>
      <w:tr w:rsidR="0027660E" w:rsidRPr="007401B9" w:rsidTr="00010799">
        <w:trPr>
          <w:trHeight w:val="285"/>
        </w:trPr>
        <w:tc>
          <w:tcPr>
            <w:tcW w:w="8330" w:type="dxa"/>
          </w:tcPr>
          <w:p w:rsidR="0027660E" w:rsidRPr="007401B9" w:rsidRDefault="0027660E" w:rsidP="00FA44F9">
            <w:pPr>
              <w:widowControl/>
              <w:autoSpaceDE/>
              <w:autoSpaceDN/>
              <w:rPr>
                <w:sz w:val="24"/>
                <w:szCs w:val="24"/>
              </w:rPr>
            </w:pPr>
          </w:p>
          <w:p w:rsidR="0027660E" w:rsidRPr="007401B9" w:rsidRDefault="0027660E" w:rsidP="00A553A6">
            <w:pPr>
              <w:widowControl/>
              <w:autoSpaceDE/>
              <w:autoSpaceDN/>
              <w:rPr>
                <w:sz w:val="24"/>
                <w:szCs w:val="24"/>
              </w:rPr>
            </w:pPr>
            <w:r w:rsidRPr="007401B9">
              <w:rPr>
                <w:sz w:val="24"/>
                <w:szCs w:val="24"/>
              </w:rPr>
              <w:t xml:space="preserve">______________ </w:t>
            </w:r>
            <w:r w:rsidR="004E61DF" w:rsidRPr="004E61DF">
              <w:rPr>
                <w:sz w:val="24"/>
                <w:szCs w:val="24"/>
                <w:lang w:eastAsia="zh-CN"/>
              </w:rPr>
              <w:t>______________________</w:t>
            </w:r>
          </w:p>
        </w:tc>
        <w:tc>
          <w:tcPr>
            <w:tcW w:w="6804" w:type="dxa"/>
          </w:tcPr>
          <w:p w:rsidR="0027660E" w:rsidRPr="007401B9" w:rsidRDefault="0027660E" w:rsidP="00FA44F9">
            <w:pPr>
              <w:rPr>
                <w:sz w:val="24"/>
                <w:szCs w:val="24"/>
              </w:rPr>
            </w:pPr>
          </w:p>
          <w:p w:rsidR="0027660E" w:rsidRPr="007401B9" w:rsidRDefault="0027660E" w:rsidP="00FA44F9">
            <w:pPr>
              <w:rPr>
                <w:sz w:val="24"/>
                <w:szCs w:val="24"/>
              </w:rPr>
            </w:pPr>
            <w:r w:rsidRPr="007401B9">
              <w:rPr>
                <w:sz w:val="24"/>
                <w:szCs w:val="24"/>
              </w:rPr>
              <w:t xml:space="preserve">_________________ </w:t>
            </w:r>
          </w:p>
        </w:tc>
      </w:tr>
    </w:tbl>
    <w:p w:rsidR="0027660E" w:rsidRPr="007401B9" w:rsidRDefault="0027660E" w:rsidP="00FA44F9">
      <w:pPr>
        <w:jc w:val="right"/>
        <w:rPr>
          <w:b/>
          <w:sz w:val="24"/>
          <w:szCs w:val="24"/>
        </w:rPr>
      </w:pPr>
    </w:p>
    <w:p w:rsidR="0027660E" w:rsidRPr="007401B9" w:rsidRDefault="0027660E" w:rsidP="00FA44F9">
      <w:pPr>
        <w:jc w:val="right"/>
        <w:rPr>
          <w:b/>
          <w:sz w:val="24"/>
          <w:szCs w:val="24"/>
        </w:rPr>
      </w:pPr>
    </w:p>
    <w:p w:rsidR="0027660E" w:rsidRPr="007401B9" w:rsidRDefault="0027660E" w:rsidP="00FA44F9">
      <w:pPr>
        <w:jc w:val="right"/>
        <w:rPr>
          <w:b/>
          <w:sz w:val="24"/>
          <w:szCs w:val="24"/>
        </w:rPr>
      </w:pPr>
    </w:p>
    <w:p w:rsidR="00010799" w:rsidRPr="007401B9" w:rsidRDefault="00010799" w:rsidP="00FA44F9">
      <w:pPr>
        <w:jc w:val="right"/>
        <w:rPr>
          <w:b/>
          <w:sz w:val="24"/>
          <w:szCs w:val="24"/>
        </w:rPr>
      </w:pPr>
    </w:p>
    <w:p w:rsidR="00010799" w:rsidRPr="007401B9" w:rsidRDefault="00010799" w:rsidP="00FA44F9">
      <w:pPr>
        <w:jc w:val="right"/>
        <w:rPr>
          <w:b/>
          <w:sz w:val="24"/>
          <w:szCs w:val="24"/>
        </w:rPr>
      </w:pPr>
    </w:p>
    <w:p w:rsidR="0027660E" w:rsidRPr="007401B9" w:rsidRDefault="0027660E" w:rsidP="00FA44F9">
      <w:pPr>
        <w:jc w:val="right"/>
        <w:rPr>
          <w:b/>
          <w:sz w:val="24"/>
          <w:szCs w:val="24"/>
        </w:rPr>
      </w:pPr>
      <w:r w:rsidRPr="007401B9">
        <w:rPr>
          <w:b/>
          <w:sz w:val="24"/>
          <w:szCs w:val="24"/>
        </w:rPr>
        <w:lastRenderedPageBreak/>
        <w:t>Приложение № 2 к Контракту</w:t>
      </w:r>
    </w:p>
    <w:p w:rsidR="0027660E" w:rsidRPr="007401B9" w:rsidRDefault="0027660E" w:rsidP="00FA44F9">
      <w:pPr>
        <w:jc w:val="right"/>
        <w:rPr>
          <w:sz w:val="24"/>
          <w:szCs w:val="24"/>
        </w:rPr>
      </w:pPr>
      <w:r w:rsidRPr="007401B9">
        <w:rPr>
          <w:sz w:val="24"/>
          <w:szCs w:val="24"/>
        </w:rPr>
        <w:t>от «___»________ года №___</w:t>
      </w:r>
    </w:p>
    <w:p w:rsidR="0027660E" w:rsidRPr="007401B9" w:rsidRDefault="0027660E" w:rsidP="00FA44F9">
      <w:pPr>
        <w:pStyle w:val="af2"/>
        <w:keepNext/>
        <w:ind w:firstLine="0"/>
        <w:jc w:val="right"/>
        <w:rPr>
          <w:b/>
          <w:szCs w:val="24"/>
        </w:rPr>
      </w:pPr>
    </w:p>
    <w:p w:rsidR="0027660E" w:rsidRPr="007401B9" w:rsidRDefault="0027660E" w:rsidP="00FA44F9">
      <w:pPr>
        <w:pStyle w:val="af2"/>
        <w:keepNext/>
        <w:ind w:firstLine="0"/>
        <w:jc w:val="right"/>
        <w:rPr>
          <w:b/>
          <w:szCs w:val="24"/>
        </w:rPr>
      </w:pPr>
    </w:p>
    <w:p w:rsidR="0027660E" w:rsidRPr="007401B9" w:rsidRDefault="0027660E" w:rsidP="00FA44F9">
      <w:pPr>
        <w:pStyle w:val="af2"/>
        <w:keepNext/>
        <w:ind w:firstLine="0"/>
        <w:jc w:val="right"/>
        <w:rPr>
          <w:b/>
          <w:szCs w:val="24"/>
        </w:rPr>
      </w:pPr>
    </w:p>
    <w:p w:rsidR="0027660E" w:rsidRPr="007401B9" w:rsidRDefault="0027660E" w:rsidP="00FA44F9">
      <w:pPr>
        <w:tabs>
          <w:tab w:val="left" w:pos="1738"/>
        </w:tabs>
        <w:jc w:val="center"/>
        <w:rPr>
          <w:sz w:val="24"/>
          <w:szCs w:val="24"/>
        </w:rPr>
      </w:pPr>
      <w:r w:rsidRPr="007401B9">
        <w:rPr>
          <w:b/>
          <w:sz w:val="24"/>
          <w:szCs w:val="24"/>
        </w:rPr>
        <w:t>С П Е Ц И Ф И К А Ц И Я</w:t>
      </w:r>
    </w:p>
    <w:tbl>
      <w:tblPr>
        <w:tblW w:w="17039" w:type="dxa"/>
        <w:tblInd w:w="95" w:type="dxa"/>
        <w:tblLayout w:type="fixed"/>
        <w:tblLook w:val="0000" w:firstRow="0" w:lastRow="0" w:firstColumn="0" w:lastColumn="0" w:noHBand="0" w:noVBand="0"/>
      </w:tblPr>
      <w:tblGrid>
        <w:gridCol w:w="721"/>
        <w:gridCol w:w="2977"/>
        <w:gridCol w:w="3260"/>
        <w:gridCol w:w="1875"/>
        <w:gridCol w:w="1260"/>
        <w:gridCol w:w="2253"/>
        <w:gridCol w:w="2693"/>
        <w:gridCol w:w="2000"/>
      </w:tblGrid>
      <w:tr w:rsidR="0027660E" w:rsidRPr="007401B9" w:rsidTr="00DF5A09">
        <w:trPr>
          <w:trHeight w:val="270"/>
        </w:trPr>
        <w:tc>
          <w:tcPr>
            <w:tcW w:w="721" w:type="dxa"/>
            <w:tcBorders>
              <w:top w:val="nil"/>
              <w:left w:val="nil"/>
              <w:bottom w:val="nil"/>
              <w:right w:val="nil"/>
            </w:tcBorders>
            <w:noWrap/>
            <w:vAlign w:val="bottom"/>
          </w:tcPr>
          <w:p w:rsidR="0027660E" w:rsidRPr="007401B9" w:rsidRDefault="0027660E" w:rsidP="00FA44F9">
            <w:pPr>
              <w:rPr>
                <w:sz w:val="24"/>
                <w:szCs w:val="24"/>
              </w:rPr>
            </w:pPr>
          </w:p>
        </w:tc>
        <w:tc>
          <w:tcPr>
            <w:tcW w:w="2977" w:type="dxa"/>
            <w:tcBorders>
              <w:top w:val="nil"/>
              <w:left w:val="nil"/>
              <w:bottom w:val="nil"/>
              <w:right w:val="nil"/>
            </w:tcBorders>
            <w:noWrap/>
            <w:vAlign w:val="bottom"/>
          </w:tcPr>
          <w:p w:rsidR="0027660E" w:rsidRPr="007401B9" w:rsidRDefault="0027660E" w:rsidP="00FA44F9">
            <w:pPr>
              <w:rPr>
                <w:sz w:val="24"/>
                <w:szCs w:val="24"/>
              </w:rPr>
            </w:pPr>
          </w:p>
        </w:tc>
        <w:tc>
          <w:tcPr>
            <w:tcW w:w="3260" w:type="dxa"/>
            <w:tcBorders>
              <w:top w:val="nil"/>
              <w:left w:val="nil"/>
              <w:bottom w:val="nil"/>
              <w:right w:val="nil"/>
            </w:tcBorders>
            <w:noWrap/>
            <w:vAlign w:val="bottom"/>
          </w:tcPr>
          <w:p w:rsidR="0027660E" w:rsidRPr="007401B9" w:rsidRDefault="0027660E" w:rsidP="00FA44F9">
            <w:pPr>
              <w:rPr>
                <w:sz w:val="24"/>
                <w:szCs w:val="24"/>
              </w:rPr>
            </w:pPr>
          </w:p>
        </w:tc>
        <w:tc>
          <w:tcPr>
            <w:tcW w:w="3135" w:type="dxa"/>
            <w:gridSpan w:val="2"/>
            <w:tcBorders>
              <w:top w:val="nil"/>
              <w:left w:val="nil"/>
              <w:bottom w:val="nil"/>
              <w:right w:val="nil"/>
            </w:tcBorders>
            <w:noWrap/>
            <w:vAlign w:val="bottom"/>
          </w:tcPr>
          <w:p w:rsidR="0027660E" w:rsidRPr="007401B9" w:rsidRDefault="0027660E" w:rsidP="00FA44F9">
            <w:pPr>
              <w:rPr>
                <w:sz w:val="24"/>
                <w:szCs w:val="24"/>
              </w:rPr>
            </w:pPr>
          </w:p>
        </w:tc>
        <w:tc>
          <w:tcPr>
            <w:tcW w:w="2253" w:type="dxa"/>
            <w:tcBorders>
              <w:top w:val="nil"/>
              <w:left w:val="nil"/>
              <w:bottom w:val="nil"/>
              <w:right w:val="nil"/>
            </w:tcBorders>
            <w:noWrap/>
            <w:vAlign w:val="bottom"/>
          </w:tcPr>
          <w:p w:rsidR="0027660E" w:rsidRPr="007401B9" w:rsidRDefault="0027660E" w:rsidP="00FA44F9">
            <w:pPr>
              <w:rPr>
                <w:sz w:val="24"/>
                <w:szCs w:val="24"/>
              </w:rPr>
            </w:pPr>
          </w:p>
        </w:tc>
        <w:tc>
          <w:tcPr>
            <w:tcW w:w="2693" w:type="dxa"/>
            <w:tcBorders>
              <w:top w:val="nil"/>
              <w:left w:val="nil"/>
              <w:bottom w:val="nil"/>
              <w:right w:val="nil"/>
            </w:tcBorders>
            <w:noWrap/>
            <w:vAlign w:val="bottom"/>
          </w:tcPr>
          <w:p w:rsidR="0027660E" w:rsidRPr="007401B9" w:rsidRDefault="0027660E" w:rsidP="00FA44F9">
            <w:pPr>
              <w:rPr>
                <w:sz w:val="24"/>
                <w:szCs w:val="24"/>
              </w:rPr>
            </w:pPr>
          </w:p>
        </w:tc>
        <w:tc>
          <w:tcPr>
            <w:tcW w:w="2000" w:type="dxa"/>
            <w:tcBorders>
              <w:top w:val="nil"/>
              <w:left w:val="nil"/>
              <w:bottom w:val="nil"/>
              <w:right w:val="nil"/>
            </w:tcBorders>
            <w:noWrap/>
            <w:vAlign w:val="bottom"/>
          </w:tcPr>
          <w:p w:rsidR="0027660E" w:rsidRPr="007401B9" w:rsidRDefault="0027660E" w:rsidP="00FA44F9">
            <w:pPr>
              <w:rPr>
                <w:sz w:val="24"/>
                <w:szCs w:val="24"/>
              </w:rPr>
            </w:pPr>
          </w:p>
        </w:tc>
      </w:tr>
      <w:tr w:rsidR="0027660E" w:rsidRPr="007401B9" w:rsidTr="00D14020">
        <w:trPr>
          <w:gridAfter w:val="1"/>
          <w:wAfter w:w="2000" w:type="dxa"/>
          <w:trHeight w:val="1298"/>
        </w:trPr>
        <w:tc>
          <w:tcPr>
            <w:tcW w:w="721" w:type="dxa"/>
            <w:tcBorders>
              <w:top w:val="single" w:sz="8" w:space="0" w:color="auto"/>
              <w:left w:val="single" w:sz="8"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 п/п</w:t>
            </w:r>
          </w:p>
        </w:tc>
        <w:tc>
          <w:tcPr>
            <w:tcW w:w="6237" w:type="dxa"/>
            <w:gridSpan w:val="2"/>
            <w:tcBorders>
              <w:top w:val="single" w:sz="8" w:space="0" w:color="auto"/>
              <w:left w:val="single" w:sz="4"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Наименование товара</w:t>
            </w:r>
          </w:p>
        </w:tc>
        <w:tc>
          <w:tcPr>
            <w:tcW w:w="1875" w:type="dxa"/>
            <w:tcBorders>
              <w:top w:val="single" w:sz="8" w:space="0" w:color="auto"/>
              <w:left w:val="single" w:sz="4"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Ед. изм.</w:t>
            </w:r>
          </w:p>
          <w:p w:rsidR="0027660E" w:rsidRPr="007401B9" w:rsidRDefault="0027660E" w:rsidP="00FA44F9">
            <w:pPr>
              <w:jc w:val="center"/>
              <w:rPr>
                <w:sz w:val="24"/>
                <w:szCs w:val="24"/>
              </w:rPr>
            </w:pPr>
          </w:p>
        </w:tc>
        <w:tc>
          <w:tcPr>
            <w:tcW w:w="1260" w:type="dxa"/>
            <w:tcBorders>
              <w:top w:val="single" w:sz="8" w:space="0" w:color="auto"/>
              <w:left w:val="single" w:sz="4"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Кол-во</w:t>
            </w:r>
          </w:p>
        </w:tc>
        <w:tc>
          <w:tcPr>
            <w:tcW w:w="2253" w:type="dxa"/>
            <w:tcBorders>
              <w:top w:val="single" w:sz="8" w:space="0" w:color="auto"/>
              <w:left w:val="single" w:sz="4"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Цена за единицу, рублей</w:t>
            </w:r>
            <w:r w:rsidRPr="007401B9">
              <w:rPr>
                <w:sz w:val="24"/>
                <w:szCs w:val="24"/>
              </w:rPr>
              <w:br/>
              <w:t>(с учетом всех налогов, сборов и платежей)</w:t>
            </w:r>
          </w:p>
        </w:tc>
        <w:tc>
          <w:tcPr>
            <w:tcW w:w="2693" w:type="dxa"/>
            <w:tcBorders>
              <w:top w:val="single" w:sz="8" w:space="0" w:color="auto"/>
              <w:left w:val="single" w:sz="4"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Общая стоимость, рублей</w:t>
            </w:r>
            <w:r w:rsidRPr="007401B9">
              <w:rPr>
                <w:sz w:val="24"/>
                <w:szCs w:val="24"/>
              </w:rPr>
              <w:br/>
              <w:t>(с учетом всех налогов, сборов и платежей)</w:t>
            </w:r>
          </w:p>
        </w:tc>
      </w:tr>
      <w:tr w:rsidR="00A84BE0" w:rsidRPr="007401B9" w:rsidTr="008C2670">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rsidR="00A84BE0" w:rsidRPr="007401B9" w:rsidRDefault="00A84BE0" w:rsidP="00FA44F9">
            <w:pPr>
              <w:jc w:val="center"/>
              <w:rPr>
                <w:sz w:val="24"/>
                <w:szCs w:val="24"/>
              </w:rPr>
            </w:pPr>
            <w:r w:rsidRPr="007401B9">
              <w:rPr>
                <w:sz w:val="24"/>
                <w:szCs w:val="24"/>
              </w:rPr>
              <w:t>1.</w:t>
            </w:r>
          </w:p>
        </w:tc>
        <w:tc>
          <w:tcPr>
            <w:tcW w:w="6237" w:type="dxa"/>
            <w:gridSpan w:val="2"/>
            <w:tcBorders>
              <w:top w:val="single" w:sz="4" w:space="0" w:color="auto"/>
              <w:left w:val="single" w:sz="4" w:space="0" w:color="auto"/>
              <w:bottom w:val="single" w:sz="4" w:space="0" w:color="auto"/>
              <w:right w:val="single" w:sz="4" w:space="0" w:color="auto"/>
            </w:tcBorders>
          </w:tcPr>
          <w:p w:rsidR="00A84BE0" w:rsidRPr="007401B9" w:rsidRDefault="00A84BE0" w:rsidP="00FA44F9">
            <w:pPr>
              <w:rPr>
                <w:sz w:val="24"/>
                <w:szCs w:val="24"/>
              </w:rPr>
            </w:pPr>
          </w:p>
        </w:tc>
        <w:tc>
          <w:tcPr>
            <w:tcW w:w="1875" w:type="dxa"/>
            <w:tcBorders>
              <w:top w:val="single" w:sz="4" w:space="0" w:color="auto"/>
              <w:left w:val="single" w:sz="4" w:space="0" w:color="auto"/>
              <w:bottom w:val="single" w:sz="4" w:space="0" w:color="auto"/>
              <w:right w:val="single" w:sz="4" w:space="0" w:color="auto"/>
            </w:tcBorders>
            <w:vAlign w:val="center"/>
          </w:tcPr>
          <w:p w:rsidR="00A84BE0" w:rsidRPr="007401B9" w:rsidRDefault="00A84BE0" w:rsidP="00FA44F9">
            <w:pPr>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25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r>
      <w:tr w:rsidR="00A84BE0" w:rsidRPr="007401B9" w:rsidTr="008C2670">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rsidR="00A84BE0" w:rsidRPr="007401B9" w:rsidRDefault="00A84BE0" w:rsidP="00FA44F9">
            <w:pPr>
              <w:jc w:val="center"/>
              <w:rPr>
                <w:sz w:val="24"/>
                <w:szCs w:val="24"/>
              </w:rPr>
            </w:pPr>
            <w:r w:rsidRPr="007401B9">
              <w:rPr>
                <w:sz w:val="24"/>
                <w:szCs w:val="24"/>
              </w:rPr>
              <w:t>2</w:t>
            </w:r>
          </w:p>
        </w:tc>
        <w:tc>
          <w:tcPr>
            <w:tcW w:w="6237" w:type="dxa"/>
            <w:gridSpan w:val="2"/>
            <w:tcBorders>
              <w:top w:val="single" w:sz="4" w:space="0" w:color="auto"/>
              <w:left w:val="single" w:sz="4" w:space="0" w:color="auto"/>
              <w:bottom w:val="single" w:sz="4" w:space="0" w:color="auto"/>
              <w:right w:val="single" w:sz="4" w:space="0" w:color="auto"/>
            </w:tcBorders>
          </w:tcPr>
          <w:p w:rsidR="00A84BE0" w:rsidRPr="007401B9" w:rsidRDefault="00A84BE0" w:rsidP="00FA44F9">
            <w:pPr>
              <w:rPr>
                <w:sz w:val="24"/>
                <w:szCs w:val="24"/>
              </w:rPr>
            </w:pPr>
          </w:p>
        </w:tc>
        <w:tc>
          <w:tcPr>
            <w:tcW w:w="1875"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25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r>
      <w:tr w:rsidR="00A84BE0" w:rsidRPr="007401B9" w:rsidTr="008C2670">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rsidR="00A84BE0" w:rsidRPr="007401B9" w:rsidRDefault="00A84BE0" w:rsidP="00FA44F9">
            <w:pPr>
              <w:jc w:val="center"/>
              <w:rPr>
                <w:sz w:val="24"/>
                <w:szCs w:val="24"/>
              </w:rPr>
            </w:pPr>
            <w:r w:rsidRPr="007401B9">
              <w:rPr>
                <w:sz w:val="24"/>
                <w:szCs w:val="24"/>
              </w:rPr>
              <w:t>3</w:t>
            </w:r>
          </w:p>
        </w:tc>
        <w:tc>
          <w:tcPr>
            <w:tcW w:w="6237" w:type="dxa"/>
            <w:gridSpan w:val="2"/>
            <w:tcBorders>
              <w:top w:val="single" w:sz="4" w:space="0" w:color="auto"/>
              <w:left w:val="single" w:sz="4" w:space="0" w:color="auto"/>
              <w:bottom w:val="single" w:sz="4" w:space="0" w:color="auto"/>
              <w:right w:val="single" w:sz="4" w:space="0" w:color="auto"/>
            </w:tcBorders>
          </w:tcPr>
          <w:p w:rsidR="00A84BE0" w:rsidRPr="007401B9" w:rsidRDefault="00A84BE0" w:rsidP="00FA44F9">
            <w:pPr>
              <w:rPr>
                <w:sz w:val="24"/>
                <w:szCs w:val="24"/>
              </w:rPr>
            </w:pPr>
          </w:p>
        </w:tc>
        <w:tc>
          <w:tcPr>
            <w:tcW w:w="1875"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25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r>
      <w:tr w:rsidR="00A84BE0" w:rsidRPr="007401B9" w:rsidTr="008C2670">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rsidR="00A84BE0" w:rsidRPr="007401B9" w:rsidRDefault="00A84BE0" w:rsidP="00FA44F9">
            <w:pPr>
              <w:jc w:val="center"/>
              <w:rPr>
                <w:sz w:val="24"/>
                <w:szCs w:val="24"/>
              </w:rPr>
            </w:pPr>
            <w:r w:rsidRPr="007401B9">
              <w:rPr>
                <w:sz w:val="24"/>
                <w:szCs w:val="24"/>
              </w:rPr>
              <w:t>4</w:t>
            </w:r>
          </w:p>
        </w:tc>
        <w:tc>
          <w:tcPr>
            <w:tcW w:w="6237" w:type="dxa"/>
            <w:gridSpan w:val="2"/>
            <w:tcBorders>
              <w:top w:val="single" w:sz="4" w:space="0" w:color="auto"/>
              <w:left w:val="single" w:sz="4" w:space="0" w:color="auto"/>
              <w:bottom w:val="single" w:sz="4" w:space="0" w:color="auto"/>
              <w:right w:val="single" w:sz="4" w:space="0" w:color="auto"/>
            </w:tcBorders>
          </w:tcPr>
          <w:p w:rsidR="00A84BE0" w:rsidRPr="007401B9" w:rsidRDefault="00A84BE0" w:rsidP="00FA44F9">
            <w:pPr>
              <w:rPr>
                <w:sz w:val="24"/>
                <w:szCs w:val="24"/>
              </w:rPr>
            </w:pPr>
          </w:p>
        </w:tc>
        <w:tc>
          <w:tcPr>
            <w:tcW w:w="1875"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25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r>
      <w:tr w:rsidR="00A84BE0" w:rsidRPr="007401B9" w:rsidTr="008C2670">
        <w:trPr>
          <w:gridAfter w:val="1"/>
          <w:wAfter w:w="2000" w:type="dxa"/>
          <w:trHeight w:val="70"/>
        </w:trPr>
        <w:tc>
          <w:tcPr>
            <w:tcW w:w="12346" w:type="dxa"/>
            <w:gridSpan w:val="6"/>
            <w:tcBorders>
              <w:top w:val="nil"/>
              <w:left w:val="single" w:sz="8" w:space="0" w:color="auto"/>
              <w:bottom w:val="single" w:sz="8" w:space="0" w:color="auto"/>
              <w:right w:val="single" w:sz="4" w:space="0" w:color="auto"/>
            </w:tcBorders>
            <w:noWrap/>
            <w:vAlign w:val="bottom"/>
          </w:tcPr>
          <w:p w:rsidR="00A84BE0" w:rsidRPr="007401B9" w:rsidRDefault="00A84BE0" w:rsidP="00FA44F9">
            <w:pPr>
              <w:jc w:val="right"/>
              <w:rPr>
                <w:sz w:val="24"/>
                <w:szCs w:val="24"/>
              </w:rPr>
            </w:pPr>
            <w:r w:rsidRPr="007401B9">
              <w:rPr>
                <w:sz w:val="24"/>
                <w:szCs w:val="24"/>
              </w:rPr>
              <w:t>Всего:</w:t>
            </w:r>
          </w:p>
        </w:tc>
        <w:tc>
          <w:tcPr>
            <w:tcW w:w="2693" w:type="dxa"/>
            <w:tcBorders>
              <w:top w:val="single" w:sz="4" w:space="0" w:color="auto"/>
              <w:left w:val="nil"/>
              <w:bottom w:val="single" w:sz="4" w:space="0" w:color="auto"/>
              <w:right w:val="single" w:sz="4" w:space="0" w:color="auto"/>
            </w:tcBorders>
            <w:noWrap/>
            <w:vAlign w:val="center"/>
          </w:tcPr>
          <w:p w:rsidR="00A84BE0" w:rsidRPr="007401B9" w:rsidRDefault="00A84BE0" w:rsidP="00FA44F9">
            <w:pPr>
              <w:jc w:val="center"/>
              <w:rPr>
                <w:sz w:val="24"/>
                <w:szCs w:val="24"/>
              </w:rPr>
            </w:pPr>
          </w:p>
        </w:tc>
      </w:tr>
    </w:tbl>
    <w:p w:rsidR="0027660E" w:rsidRPr="007401B9" w:rsidRDefault="0027660E" w:rsidP="00FA44F9">
      <w:pPr>
        <w:pStyle w:val="ConsPlusNonformat"/>
        <w:widowControl/>
        <w:rPr>
          <w:rFonts w:ascii="Times New Roman" w:hAnsi="Times New Roman" w:cs="Times New Roman"/>
          <w:sz w:val="24"/>
          <w:szCs w:val="24"/>
        </w:rPr>
      </w:pPr>
      <w:r w:rsidRPr="007401B9">
        <w:rPr>
          <w:rFonts w:ascii="Times New Roman" w:hAnsi="Times New Roman" w:cs="Times New Roman"/>
          <w:sz w:val="24"/>
          <w:szCs w:val="24"/>
        </w:rPr>
        <w:t>Срок поставки товара</w:t>
      </w:r>
      <w:r w:rsidR="00B87F3B" w:rsidRPr="007401B9">
        <w:rPr>
          <w:rFonts w:ascii="Times New Roman" w:hAnsi="Times New Roman" w:cs="Times New Roman"/>
          <w:sz w:val="24"/>
          <w:szCs w:val="24"/>
        </w:rPr>
        <w:t xml:space="preserve"> </w:t>
      </w:r>
      <w:r w:rsidRPr="007401B9">
        <w:rPr>
          <w:rFonts w:ascii="Times New Roman" w:hAnsi="Times New Roman" w:cs="Times New Roman"/>
          <w:sz w:val="24"/>
          <w:szCs w:val="24"/>
        </w:rPr>
        <w:t xml:space="preserve">после заключения государственного контракта в течение </w:t>
      </w:r>
      <w:r w:rsidR="00ED26A6">
        <w:rPr>
          <w:rFonts w:ascii="Times New Roman" w:hAnsi="Times New Roman" w:cs="Times New Roman"/>
          <w:sz w:val="24"/>
          <w:szCs w:val="24"/>
        </w:rPr>
        <w:t>7</w:t>
      </w:r>
      <w:r w:rsidRPr="007401B9">
        <w:rPr>
          <w:rFonts w:ascii="Times New Roman" w:hAnsi="Times New Roman" w:cs="Times New Roman"/>
          <w:sz w:val="24"/>
          <w:szCs w:val="24"/>
        </w:rPr>
        <w:t xml:space="preserve">  дней по адресу </w:t>
      </w:r>
      <w:r w:rsidR="00385291">
        <w:rPr>
          <w:rFonts w:ascii="Times New Roman" w:hAnsi="Times New Roman" w:cs="Times New Roman"/>
          <w:sz w:val="24"/>
          <w:szCs w:val="24"/>
        </w:rPr>
        <w:t>Заказчика</w:t>
      </w:r>
      <w:r w:rsidRPr="007401B9">
        <w:rPr>
          <w:rFonts w:ascii="Times New Roman" w:hAnsi="Times New Roman" w:cs="Times New Roman"/>
          <w:sz w:val="24"/>
          <w:szCs w:val="24"/>
        </w:rPr>
        <w:t>.</w:t>
      </w:r>
    </w:p>
    <w:p w:rsidR="0027660E" w:rsidRPr="007401B9" w:rsidRDefault="0027660E" w:rsidP="00FA44F9">
      <w:pPr>
        <w:pStyle w:val="ConsPlusNonformat"/>
        <w:widowControl/>
        <w:rPr>
          <w:rFonts w:ascii="Times New Roman" w:hAnsi="Times New Roman" w:cs="Times New Roman"/>
          <w:sz w:val="24"/>
          <w:szCs w:val="24"/>
        </w:rPr>
      </w:pPr>
    </w:p>
    <w:p w:rsidR="0027660E" w:rsidRPr="007401B9" w:rsidRDefault="0027660E" w:rsidP="00FA44F9">
      <w:pPr>
        <w:pStyle w:val="ConsPlusNonformat"/>
        <w:widowControl/>
        <w:rPr>
          <w:rFonts w:ascii="Times New Roman" w:hAnsi="Times New Roman" w:cs="Times New Roman"/>
          <w:sz w:val="24"/>
          <w:szCs w:val="24"/>
        </w:rPr>
      </w:pPr>
      <w:r w:rsidRPr="007401B9">
        <w:rPr>
          <w:rFonts w:ascii="Times New Roman" w:hAnsi="Times New Roman" w:cs="Times New Roman"/>
          <w:sz w:val="24"/>
          <w:szCs w:val="24"/>
        </w:rPr>
        <w:t>Итого цена контракта составляет:</w:t>
      </w:r>
      <w:r w:rsidR="00A84BE0" w:rsidRPr="007401B9">
        <w:rPr>
          <w:rFonts w:ascii="Times New Roman" w:hAnsi="Times New Roman" w:cs="Times New Roman"/>
          <w:sz w:val="24"/>
          <w:szCs w:val="24"/>
        </w:rPr>
        <w:tab/>
      </w:r>
      <w:r w:rsidR="00AE415A" w:rsidRPr="00AE415A">
        <w:rPr>
          <w:rFonts w:ascii="Times New Roman" w:hAnsi="Times New Roman" w:cs="Times New Roman"/>
          <w:b/>
          <w:sz w:val="24"/>
          <w:szCs w:val="24"/>
        </w:rPr>
        <w:t>5663-00 (пять тысяч шестьсот шестьдесят три) рубля 00 копеек.</w:t>
      </w:r>
      <w:r w:rsidR="00A84BE0" w:rsidRPr="007401B9">
        <w:rPr>
          <w:rFonts w:ascii="Times New Roman" w:hAnsi="Times New Roman" w:cs="Times New Roman"/>
          <w:sz w:val="24"/>
          <w:szCs w:val="24"/>
        </w:rPr>
        <w:tab/>
      </w:r>
      <w:r w:rsidR="00A84BE0" w:rsidRPr="007401B9">
        <w:rPr>
          <w:rFonts w:ascii="Times New Roman" w:hAnsi="Times New Roman" w:cs="Times New Roman"/>
          <w:sz w:val="24"/>
          <w:szCs w:val="24"/>
        </w:rPr>
        <w:tab/>
      </w:r>
    </w:p>
    <w:p w:rsidR="0027660E" w:rsidRPr="007401B9" w:rsidRDefault="0027660E" w:rsidP="00FA44F9">
      <w:pPr>
        <w:pStyle w:val="af2"/>
        <w:keepNext/>
        <w:ind w:firstLine="0"/>
        <w:jc w:val="right"/>
        <w:rPr>
          <w:bCs/>
          <w:szCs w:val="24"/>
        </w:rPr>
      </w:pPr>
    </w:p>
    <w:p w:rsidR="0027660E" w:rsidRPr="007401B9" w:rsidRDefault="0027660E" w:rsidP="00FA44F9">
      <w:pPr>
        <w:rPr>
          <w:sz w:val="24"/>
          <w:szCs w:val="24"/>
        </w:rPr>
      </w:pPr>
    </w:p>
    <w:tbl>
      <w:tblPr>
        <w:tblW w:w="15134" w:type="dxa"/>
        <w:tblLook w:val="01E0" w:firstRow="1" w:lastRow="1" w:firstColumn="1" w:lastColumn="1" w:noHBand="0" w:noVBand="0"/>
      </w:tblPr>
      <w:tblGrid>
        <w:gridCol w:w="8330"/>
        <w:gridCol w:w="6804"/>
      </w:tblGrid>
      <w:tr w:rsidR="0027660E" w:rsidRPr="007401B9" w:rsidTr="00847812">
        <w:tc>
          <w:tcPr>
            <w:tcW w:w="8330" w:type="dxa"/>
          </w:tcPr>
          <w:p w:rsidR="0027660E" w:rsidRPr="007401B9" w:rsidRDefault="0027660E" w:rsidP="00FA44F9">
            <w:pPr>
              <w:jc w:val="center"/>
              <w:rPr>
                <w:b/>
                <w:sz w:val="24"/>
                <w:szCs w:val="24"/>
              </w:rPr>
            </w:pPr>
            <w:r w:rsidRPr="007401B9">
              <w:rPr>
                <w:b/>
                <w:sz w:val="24"/>
                <w:szCs w:val="24"/>
              </w:rPr>
              <w:t>от Заказчика</w:t>
            </w:r>
          </w:p>
        </w:tc>
        <w:tc>
          <w:tcPr>
            <w:tcW w:w="6804" w:type="dxa"/>
          </w:tcPr>
          <w:p w:rsidR="0027660E" w:rsidRPr="007401B9" w:rsidRDefault="0027660E" w:rsidP="00FA44F9">
            <w:pPr>
              <w:jc w:val="center"/>
              <w:rPr>
                <w:b/>
                <w:sz w:val="24"/>
                <w:szCs w:val="24"/>
              </w:rPr>
            </w:pPr>
            <w:r w:rsidRPr="007401B9">
              <w:rPr>
                <w:b/>
                <w:sz w:val="24"/>
                <w:szCs w:val="24"/>
              </w:rPr>
              <w:t>от Поставщика</w:t>
            </w:r>
          </w:p>
        </w:tc>
      </w:tr>
      <w:tr w:rsidR="0027660E" w:rsidRPr="007401B9" w:rsidTr="00847812">
        <w:tc>
          <w:tcPr>
            <w:tcW w:w="8330" w:type="dxa"/>
          </w:tcPr>
          <w:p w:rsidR="0027660E" w:rsidRPr="007401B9" w:rsidRDefault="0027660E" w:rsidP="00FA44F9">
            <w:pPr>
              <w:jc w:val="center"/>
              <w:rPr>
                <w:b/>
                <w:sz w:val="24"/>
                <w:szCs w:val="24"/>
              </w:rPr>
            </w:pPr>
          </w:p>
        </w:tc>
        <w:tc>
          <w:tcPr>
            <w:tcW w:w="6804" w:type="dxa"/>
          </w:tcPr>
          <w:p w:rsidR="0027660E" w:rsidRPr="007401B9" w:rsidRDefault="0027660E" w:rsidP="00FA44F9">
            <w:pPr>
              <w:rPr>
                <w:sz w:val="24"/>
                <w:szCs w:val="24"/>
              </w:rPr>
            </w:pPr>
          </w:p>
        </w:tc>
      </w:tr>
      <w:tr w:rsidR="0027660E" w:rsidRPr="007401B9" w:rsidTr="00847812">
        <w:tc>
          <w:tcPr>
            <w:tcW w:w="8330" w:type="dxa"/>
          </w:tcPr>
          <w:p w:rsidR="0027660E" w:rsidRPr="007401B9" w:rsidRDefault="0027660E" w:rsidP="00AD11D8">
            <w:pPr>
              <w:rPr>
                <w:sz w:val="24"/>
                <w:szCs w:val="24"/>
              </w:rPr>
            </w:pPr>
            <w:r w:rsidRPr="007401B9">
              <w:rPr>
                <w:bCs/>
                <w:sz w:val="24"/>
                <w:szCs w:val="24"/>
              </w:rPr>
              <w:t xml:space="preserve">ФКУ </w:t>
            </w:r>
            <w:r w:rsidR="00AD11D8" w:rsidRPr="007401B9">
              <w:rPr>
                <w:bCs/>
                <w:sz w:val="24"/>
                <w:szCs w:val="24"/>
              </w:rPr>
              <w:t xml:space="preserve">СИЗО-5 </w:t>
            </w:r>
            <w:r w:rsidRPr="007401B9">
              <w:rPr>
                <w:bCs/>
                <w:sz w:val="24"/>
                <w:szCs w:val="24"/>
              </w:rPr>
              <w:t xml:space="preserve"> ГУФСИН России по Ростовской области</w:t>
            </w:r>
          </w:p>
        </w:tc>
        <w:tc>
          <w:tcPr>
            <w:tcW w:w="6804" w:type="dxa"/>
          </w:tcPr>
          <w:p w:rsidR="0027660E" w:rsidRPr="007401B9" w:rsidRDefault="0027660E" w:rsidP="00FA44F9">
            <w:pPr>
              <w:rPr>
                <w:sz w:val="24"/>
                <w:szCs w:val="24"/>
              </w:rPr>
            </w:pPr>
          </w:p>
        </w:tc>
      </w:tr>
      <w:tr w:rsidR="0027660E" w:rsidRPr="007401B9" w:rsidTr="00847812">
        <w:tc>
          <w:tcPr>
            <w:tcW w:w="8330" w:type="dxa"/>
          </w:tcPr>
          <w:p w:rsidR="0027660E" w:rsidRPr="007401B9" w:rsidRDefault="0027660E" w:rsidP="00FA44F9">
            <w:pPr>
              <w:rPr>
                <w:sz w:val="24"/>
                <w:szCs w:val="24"/>
              </w:rPr>
            </w:pPr>
          </w:p>
          <w:p w:rsidR="0027660E" w:rsidRPr="007401B9" w:rsidRDefault="004E61DF" w:rsidP="0063019A">
            <w:pPr>
              <w:rPr>
                <w:sz w:val="24"/>
                <w:szCs w:val="24"/>
              </w:rPr>
            </w:pPr>
            <w:r w:rsidRPr="004E61DF">
              <w:rPr>
                <w:sz w:val="24"/>
                <w:szCs w:val="24"/>
              </w:rPr>
              <w:t>______________________</w:t>
            </w:r>
            <w:r w:rsidR="0063019A">
              <w:rPr>
                <w:sz w:val="24"/>
                <w:szCs w:val="24"/>
              </w:rPr>
              <w:t>А.Е.Крикунов</w:t>
            </w:r>
          </w:p>
        </w:tc>
        <w:tc>
          <w:tcPr>
            <w:tcW w:w="6804" w:type="dxa"/>
          </w:tcPr>
          <w:p w:rsidR="0027660E" w:rsidRPr="007401B9" w:rsidRDefault="0027660E" w:rsidP="00FA44F9">
            <w:pPr>
              <w:rPr>
                <w:sz w:val="24"/>
                <w:szCs w:val="24"/>
              </w:rPr>
            </w:pPr>
          </w:p>
          <w:p w:rsidR="0027660E" w:rsidRPr="007401B9" w:rsidRDefault="0027660E" w:rsidP="00FA44F9">
            <w:pPr>
              <w:ind w:firstLine="1134"/>
              <w:rPr>
                <w:sz w:val="24"/>
                <w:szCs w:val="24"/>
              </w:rPr>
            </w:pPr>
            <w:r w:rsidRPr="007401B9">
              <w:rPr>
                <w:sz w:val="24"/>
                <w:szCs w:val="24"/>
              </w:rPr>
              <w:t xml:space="preserve">_________________ </w:t>
            </w:r>
          </w:p>
        </w:tc>
      </w:tr>
    </w:tbl>
    <w:p w:rsidR="0027660E" w:rsidRPr="007401B9" w:rsidRDefault="0027660E" w:rsidP="00FA44F9">
      <w:pPr>
        <w:rPr>
          <w:sz w:val="24"/>
          <w:szCs w:val="24"/>
        </w:rPr>
        <w:sectPr w:rsidR="0027660E" w:rsidRPr="007401B9" w:rsidSect="00CE276B">
          <w:headerReference w:type="even" r:id="rId14"/>
          <w:headerReference w:type="default" r:id="rId15"/>
          <w:pgSz w:w="16838" w:h="11906" w:orient="landscape" w:code="9"/>
          <w:pgMar w:top="993" w:right="851" w:bottom="284" w:left="1021" w:header="720" w:footer="720" w:gutter="0"/>
          <w:cols w:space="720"/>
          <w:titlePg/>
        </w:sectPr>
      </w:pPr>
    </w:p>
    <w:p w:rsidR="0027660E" w:rsidRPr="007401B9" w:rsidRDefault="0027660E" w:rsidP="00FA44F9">
      <w:pPr>
        <w:jc w:val="right"/>
        <w:rPr>
          <w:b/>
          <w:sz w:val="24"/>
          <w:szCs w:val="24"/>
        </w:rPr>
      </w:pPr>
      <w:r w:rsidRPr="007401B9">
        <w:rPr>
          <w:b/>
          <w:sz w:val="24"/>
          <w:szCs w:val="24"/>
        </w:rPr>
        <w:lastRenderedPageBreak/>
        <w:t>Приложение № 3 к Контракту</w:t>
      </w:r>
    </w:p>
    <w:p w:rsidR="0027660E" w:rsidRPr="007401B9" w:rsidRDefault="0027660E" w:rsidP="00FA44F9">
      <w:pPr>
        <w:jc w:val="right"/>
        <w:rPr>
          <w:sz w:val="24"/>
          <w:szCs w:val="24"/>
        </w:rPr>
      </w:pPr>
      <w:r w:rsidRPr="007401B9">
        <w:rPr>
          <w:b/>
          <w:sz w:val="24"/>
          <w:szCs w:val="24"/>
        </w:rPr>
        <w:t>от «___»________ года №___</w:t>
      </w:r>
    </w:p>
    <w:p w:rsidR="0027660E" w:rsidRPr="007401B9" w:rsidRDefault="0027660E" w:rsidP="00FA44F9">
      <w:pPr>
        <w:pStyle w:val="a3"/>
        <w:rPr>
          <w:b/>
          <w:bCs/>
          <w:sz w:val="24"/>
          <w:szCs w:val="24"/>
        </w:rPr>
      </w:pPr>
    </w:p>
    <w:p w:rsidR="009170C0" w:rsidRPr="006552C2" w:rsidRDefault="009170C0" w:rsidP="009170C0">
      <w:pPr>
        <w:widowControl/>
        <w:tabs>
          <w:tab w:val="left" w:pos="1080"/>
        </w:tabs>
        <w:autoSpaceDE/>
        <w:autoSpaceDN/>
        <w:ind w:firstLine="709"/>
        <w:jc w:val="center"/>
        <w:rPr>
          <w:b/>
          <w:sz w:val="23"/>
          <w:szCs w:val="23"/>
        </w:rPr>
      </w:pPr>
      <w:r w:rsidRPr="006552C2">
        <w:rPr>
          <w:b/>
          <w:sz w:val="23"/>
          <w:szCs w:val="23"/>
        </w:rPr>
        <w:t>Качество, характеристики и срок поставки Товара</w:t>
      </w:r>
    </w:p>
    <w:p w:rsidR="00FA6CEB" w:rsidRDefault="00CD10FE" w:rsidP="00CD10FE">
      <w:pPr>
        <w:widowControl/>
        <w:autoSpaceDE/>
        <w:spacing w:after="200"/>
        <w:jc w:val="both"/>
        <w:rPr>
          <w:sz w:val="24"/>
          <w:szCs w:val="24"/>
        </w:rPr>
      </w:pPr>
      <w:r>
        <w:rPr>
          <w:sz w:val="24"/>
          <w:szCs w:val="24"/>
        </w:rPr>
        <w:t>Поставляемый товар по своему качеству, упаковке, маркировке должен соответствовать требованиям нормативно-технической документации и требованиям настоящей документации.</w:t>
      </w:r>
    </w:p>
    <w:tbl>
      <w:tblPr>
        <w:tblpPr w:leftFromText="180" w:rightFromText="180" w:vertAnchor="text" w:horzAnchor="margin" w:tblpY="7"/>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992"/>
        <w:gridCol w:w="851"/>
        <w:gridCol w:w="5404"/>
      </w:tblGrid>
      <w:tr w:rsidR="00136DC8" w:rsidRPr="00136DC8" w:rsidTr="00265254">
        <w:trPr>
          <w:trHeight w:val="581"/>
        </w:trPr>
        <w:tc>
          <w:tcPr>
            <w:tcW w:w="2518" w:type="dxa"/>
            <w:tcBorders>
              <w:top w:val="single" w:sz="4" w:space="0" w:color="auto"/>
              <w:left w:val="single" w:sz="4" w:space="0" w:color="auto"/>
              <w:bottom w:val="single" w:sz="4" w:space="0" w:color="auto"/>
              <w:right w:val="single" w:sz="4" w:space="0" w:color="auto"/>
            </w:tcBorders>
            <w:hideMark/>
          </w:tcPr>
          <w:p w:rsidR="00136DC8" w:rsidRPr="00136DC8" w:rsidRDefault="00136DC8" w:rsidP="00265254">
            <w:pPr>
              <w:widowControl/>
              <w:adjustRightInd w:val="0"/>
              <w:jc w:val="center"/>
              <w:rPr>
                <w:bCs/>
                <w:sz w:val="24"/>
                <w:szCs w:val="24"/>
                <w:lang w:eastAsia="ar-SA"/>
              </w:rPr>
            </w:pPr>
            <w:r w:rsidRPr="00136DC8">
              <w:rPr>
                <w:bCs/>
                <w:sz w:val="24"/>
                <w:szCs w:val="24"/>
                <w:lang w:eastAsia="ar-SA"/>
              </w:rPr>
              <w:t>Наименование Товара</w:t>
            </w:r>
          </w:p>
        </w:tc>
        <w:tc>
          <w:tcPr>
            <w:tcW w:w="992" w:type="dxa"/>
            <w:tcBorders>
              <w:top w:val="single" w:sz="4" w:space="0" w:color="auto"/>
              <w:left w:val="single" w:sz="4" w:space="0" w:color="auto"/>
              <w:bottom w:val="single" w:sz="4" w:space="0" w:color="auto"/>
              <w:right w:val="single" w:sz="4" w:space="0" w:color="auto"/>
            </w:tcBorders>
            <w:hideMark/>
          </w:tcPr>
          <w:p w:rsidR="00136DC8" w:rsidRPr="00136DC8" w:rsidRDefault="00136DC8" w:rsidP="00265254">
            <w:pPr>
              <w:widowControl/>
              <w:adjustRightInd w:val="0"/>
              <w:jc w:val="center"/>
              <w:rPr>
                <w:bCs/>
                <w:sz w:val="24"/>
                <w:szCs w:val="24"/>
                <w:lang w:eastAsia="ar-SA"/>
              </w:rPr>
            </w:pPr>
            <w:r w:rsidRPr="00136DC8">
              <w:rPr>
                <w:bCs/>
                <w:sz w:val="24"/>
                <w:szCs w:val="24"/>
                <w:lang w:eastAsia="ar-SA"/>
              </w:rPr>
              <w:t>Ед.изм.</w:t>
            </w:r>
          </w:p>
        </w:tc>
        <w:tc>
          <w:tcPr>
            <w:tcW w:w="851" w:type="dxa"/>
            <w:tcBorders>
              <w:top w:val="single" w:sz="4" w:space="0" w:color="auto"/>
              <w:left w:val="single" w:sz="4" w:space="0" w:color="auto"/>
              <w:bottom w:val="single" w:sz="4" w:space="0" w:color="auto"/>
              <w:right w:val="single" w:sz="4" w:space="0" w:color="auto"/>
            </w:tcBorders>
            <w:hideMark/>
          </w:tcPr>
          <w:p w:rsidR="00136DC8" w:rsidRPr="00136DC8" w:rsidRDefault="00136DC8" w:rsidP="00265254">
            <w:pPr>
              <w:widowControl/>
              <w:adjustRightInd w:val="0"/>
              <w:jc w:val="center"/>
              <w:rPr>
                <w:bCs/>
                <w:sz w:val="24"/>
                <w:szCs w:val="24"/>
                <w:lang w:eastAsia="ar-SA"/>
              </w:rPr>
            </w:pPr>
            <w:r w:rsidRPr="00136DC8">
              <w:rPr>
                <w:bCs/>
                <w:sz w:val="24"/>
                <w:szCs w:val="24"/>
                <w:lang w:eastAsia="ar-SA"/>
              </w:rPr>
              <w:t>Кол-во</w:t>
            </w:r>
          </w:p>
        </w:tc>
        <w:tc>
          <w:tcPr>
            <w:tcW w:w="5404" w:type="dxa"/>
            <w:tcBorders>
              <w:top w:val="single" w:sz="4" w:space="0" w:color="auto"/>
              <w:left w:val="single" w:sz="4" w:space="0" w:color="auto"/>
              <w:bottom w:val="single" w:sz="4" w:space="0" w:color="auto"/>
              <w:right w:val="single" w:sz="4" w:space="0" w:color="auto"/>
            </w:tcBorders>
            <w:hideMark/>
          </w:tcPr>
          <w:p w:rsidR="00136DC8" w:rsidRPr="00136DC8" w:rsidRDefault="00136DC8" w:rsidP="00265254">
            <w:pPr>
              <w:widowControl/>
              <w:adjustRightInd w:val="0"/>
              <w:jc w:val="center"/>
              <w:rPr>
                <w:bCs/>
                <w:sz w:val="24"/>
                <w:szCs w:val="24"/>
                <w:lang w:eastAsia="ar-SA"/>
              </w:rPr>
            </w:pPr>
            <w:r w:rsidRPr="00136DC8">
              <w:rPr>
                <w:bCs/>
                <w:sz w:val="24"/>
                <w:szCs w:val="24"/>
                <w:lang w:eastAsia="ar-SA"/>
              </w:rPr>
              <w:t>Характеристика Товара</w:t>
            </w:r>
          </w:p>
        </w:tc>
      </w:tr>
      <w:tr w:rsidR="007E3676" w:rsidRPr="00136DC8" w:rsidTr="00265254">
        <w:trPr>
          <w:trHeight w:val="244"/>
        </w:trPr>
        <w:tc>
          <w:tcPr>
            <w:tcW w:w="2518" w:type="dxa"/>
            <w:tcBorders>
              <w:top w:val="single" w:sz="4" w:space="0" w:color="auto"/>
              <w:left w:val="single" w:sz="4" w:space="0" w:color="auto"/>
              <w:bottom w:val="single" w:sz="4" w:space="0" w:color="auto"/>
              <w:right w:val="single" w:sz="4" w:space="0" w:color="auto"/>
            </w:tcBorders>
          </w:tcPr>
          <w:p w:rsidR="007E3676" w:rsidRPr="00136DC8" w:rsidRDefault="003E1DD4" w:rsidP="003E1DD4">
            <w:pPr>
              <w:widowControl/>
              <w:shd w:val="clear" w:color="auto" w:fill="FFFFFF"/>
              <w:autoSpaceDE/>
              <w:autoSpaceDN/>
              <w:textAlignment w:val="baseline"/>
              <w:outlineLvl w:val="0"/>
              <w:rPr>
                <w:bCs/>
                <w:color w:val="000000"/>
                <w:kern w:val="36"/>
                <w:sz w:val="22"/>
                <w:szCs w:val="22"/>
              </w:rPr>
            </w:pPr>
            <w:r>
              <w:rPr>
                <w:bCs/>
                <w:color w:val="000000"/>
                <w:kern w:val="36"/>
                <w:sz w:val="22"/>
                <w:szCs w:val="22"/>
              </w:rPr>
              <w:t>С</w:t>
            </w:r>
            <w:r w:rsidRPr="003E1DD4">
              <w:rPr>
                <w:bCs/>
                <w:color w:val="000000"/>
                <w:kern w:val="36"/>
                <w:sz w:val="22"/>
                <w:szCs w:val="22"/>
              </w:rPr>
              <w:t xml:space="preserve">ветильник светодиодный аварийный непостоянный </w:t>
            </w:r>
          </w:p>
        </w:tc>
        <w:tc>
          <w:tcPr>
            <w:tcW w:w="992" w:type="dxa"/>
            <w:tcBorders>
              <w:top w:val="single" w:sz="4" w:space="0" w:color="auto"/>
              <w:left w:val="single" w:sz="4" w:space="0" w:color="auto"/>
              <w:bottom w:val="single" w:sz="4" w:space="0" w:color="auto"/>
              <w:right w:val="single" w:sz="4" w:space="0" w:color="auto"/>
            </w:tcBorders>
          </w:tcPr>
          <w:p w:rsidR="007E3676" w:rsidRPr="00FA6CEB" w:rsidRDefault="007E3676" w:rsidP="007E3676">
            <w:pPr>
              <w:widowControl/>
              <w:adjustRightInd w:val="0"/>
              <w:ind w:firstLine="67"/>
              <w:jc w:val="center"/>
              <w:rPr>
                <w:bCs/>
                <w:sz w:val="22"/>
                <w:szCs w:val="22"/>
                <w:lang w:eastAsia="ar-SA"/>
              </w:rPr>
            </w:pPr>
            <w:r>
              <w:rPr>
                <w:bCs/>
                <w:sz w:val="22"/>
                <w:szCs w:val="22"/>
                <w:lang w:eastAsia="ar-SA"/>
              </w:rPr>
              <w:t>шт</w:t>
            </w:r>
          </w:p>
        </w:tc>
        <w:tc>
          <w:tcPr>
            <w:tcW w:w="851" w:type="dxa"/>
            <w:tcBorders>
              <w:top w:val="single" w:sz="4" w:space="0" w:color="auto"/>
              <w:left w:val="single" w:sz="4" w:space="0" w:color="auto"/>
              <w:bottom w:val="single" w:sz="4" w:space="0" w:color="auto"/>
              <w:right w:val="single" w:sz="4" w:space="0" w:color="auto"/>
            </w:tcBorders>
          </w:tcPr>
          <w:p w:rsidR="007E3676" w:rsidRPr="00136DC8" w:rsidRDefault="00133EFC" w:rsidP="0073745D">
            <w:pPr>
              <w:adjustRightInd w:val="0"/>
              <w:jc w:val="center"/>
              <w:rPr>
                <w:bCs/>
                <w:sz w:val="22"/>
                <w:szCs w:val="22"/>
                <w:lang w:eastAsia="ar-SA"/>
              </w:rPr>
            </w:pPr>
            <w:r>
              <w:rPr>
                <w:bCs/>
                <w:sz w:val="22"/>
                <w:szCs w:val="22"/>
                <w:lang w:eastAsia="ar-SA"/>
              </w:rPr>
              <w:t>1</w:t>
            </w:r>
            <w:r w:rsidR="0073745D">
              <w:rPr>
                <w:bCs/>
                <w:sz w:val="22"/>
                <w:szCs w:val="22"/>
                <w:lang w:eastAsia="ar-SA"/>
              </w:rPr>
              <w:t>5</w:t>
            </w:r>
          </w:p>
        </w:tc>
        <w:tc>
          <w:tcPr>
            <w:tcW w:w="5404" w:type="dxa"/>
            <w:tcBorders>
              <w:top w:val="single" w:sz="4" w:space="0" w:color="auto"/>
              <w:left w:val="single" w:sz="4" w:space="0" w:color="auto"/>
              <w:bottom w:val="single" w:sz="4" w:space="0" w:color="auto"/>
              <w:right w:val="single" w:sz="4" w:space="0" w:color="auto"/>
            </w:tcBorders>
          </w:tcPr>
          <w:p w:rsidR="003E1DD4" w:rsidRPr="007E3676" w:rsidRDefault="00265254" w:rsidP="003E1DD4">
            <w:pPr>
              <w:widowControl/>
              <w:shd w:val="clear" w:color="auto" w:fill="FFFFFF"/>
              <w:autoSpaceDE/>
              <w:autoSpaceDN/>
              <w:textAlignment w:val="baseline"/>
              <w:outlineLvl w:val="0"/>
              <w:rPr>
                <w:bCs/>
                <w:color w:val="000000"/>
                <w:kern w:val="36"/>
                <w:sz w:val="22"/>
                <w:szCs w:val="22"/>
              </w:rPr>
            </w:pPr>
            <w:r w:rsidRPr="00265254">
              <w:rPr>
                <w:bCs/>
                <w:noProof/>
                <w:color w:val="000000"/>
                <w:kern w:val="36"/>
                <w:sz w:val="22"/>
                <w:szCs w:val="22"/>
              </w:rPr>
              <w:drawing>
                <wp:inline distT="0" distB="0" distL="0" distR="0">
                  <wp:extent cx="1479550" cy="1331594"/>
                  <wp:effectExtent l="0" t="0" r="0" b="0"/>
                  <wp:docPr id="6" name="Рисунок 6" descr="Аварийный светодиодный светильник ЭРА DBA101020 непостоянный, 30LED, 5ч Б0044394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варийный светодиодный светильник ЭРА DBA101020 непостоянный, 30LED, 5ч Б0044394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04394" cy="1353954"/>
                          </a:xfrm>
                          <a:prstGeom prst="rect">
                            <a:avLst/>
                          </a:prstGeom>
                          <a:noFill/>
                          <a:ln>
                            <a:noFill/>
                          </a:ln>
                        </pic:spPr>
                      </pic:pic>
                    </a:graphicData>
                  </a:graphic>
                </wp:inline>
              </w:drawing>
            </w:r>
          </w:p>
          <w:p w:rsidR="003E1DD4" w:rsidRPr="003E1DD4" w:rsidRDefault="007E3676" w:rsidP="003E1DD4">
            <w:pPr>
              <w:widowControl/>
              <w:shd w:val="clear" w:color="auto" w:fill="FFFFFF"/>
              <w:autoSpaceDE/>
              <w:autoSpaceDN/>
              <w:textAlignment w:val="baseline"/>
              <w:outlineLvl w:val="0"/>
              <w:rPr>
                <w:bCs/>
                <w:color w:val="000000"/>
                <w:kern w:val="36"/>
                <w:sz w:val="22"/>
                <w:szCs w:val="22"/>
              </w:rPr>
            </w:pPr>
            <w:r w:rsidRPr="007E3676">
              <w:rPr>
                <w:bCs/>
                <w:color w:val="000000"/>
                <w:kern w:val="36"/>
                <w:sz w:val="22"/>
                <w:szCs w:val="22"/>
              </w:rPr>
              <w:t xml:space="preserve"> </w:t>
            </w:r>
            <w:r w:rsidR="003E1DD4" w:rsidRPr="003E1DD4">
              <w:rPr>
                <w:bCs/>
                <w:color w:val="000000"/>
                <w:kern w:val="36"/>
                <w:sz w:val="22"/>
                <w:szCs w:val="22"/>
              </w:rPr>
              <w:t>Технические характеристики</w:t>
            </w:r>
          </w:p>
          <w:p w:rsidR="003E1DD4" w:rsidRPr="003E1DD4" w:rsidRDefault="003E1DD4" w:rsidP="003E1DD4">
            <w:pPr>
              <w:widowControl/>
              <w:shd w:val="clear" w:color="auto" w:fill="FFFFFF"/>
              <w:autoSpaceDE/>
              <w:autoSpaceDN/>
              <w:textAlignment w:val="baseline"/>
              <w:outlineLvl w:val="0"/>
              <w:rPr>
                <w:bCs/>
                <w:color w:val="000000"/>
                <w:kern w:val="36"/>
                <w:sz w:val="22"/>
                <w:szCs w:val="22"/>
              </w:rPr>
            </w:pPr>
            <w:r w:rsidRPr="003E1DD4">
              <w:rPr>
                <w:bCs/>
                <w:color w:val="000000"/>
                <w:kern w:val="36"/>
                <w:sz w:val="22"/>
                <w:szCs w:val="22"/>
              </w:rPr>
              <w:t>• Модель — DBA-101-0-20</w:t>
            </w:r>
          </w:p>
          <w:p w:rsidR="003E1DD4" w:rsidRPr="003E1DD4" w:rsidRDefault="003E1DD4" w:rsidP="003E1DD4">
            <w:pPr>
              <w:widowControl/>
              <w:shd w:val="clear" w:color="auto" w:fill="FFFFFF"/>
              <w:autoSpaceDE/>
              <w:autoSpaceDN/>
              <w:textAlignment w:val="baseline"/>
              <w:outlineLvl w:val="0"/>
              <w:rPr>
                <w:bCs/>
                <w:color w:val="000000"/>
                <w:kern w:val="36"/>
                <w:sz w:val="22"/>
                <w:szCs w:val="22"/>
              </w:rPr>
            </w:pPr>
            <w:r w:rsidRPr="003E1DD4">
              <w:rPr>
                <w:bCs/>
                <w:color w:val="000000"/>
                <w:kern w:val="36"/>
                <w:sz w:val="22"/>
                <w:szCs w:val="22"/>
              </w:rPr>
              <w:t>• Режим работы — непостоянный (автоматическое включение при аварии)</w:t>
            </w:r>
          </w:p>
          <w:p w:rsidR="003E1DD4" w:rsidRPr="003E1DD4" w:rsidRDefault="003E1DD4" w:rsidP="003E1DD4">
            <w:pPr>
              <w:widowControl/>
              <w:shd w:val="clear" w:color="auto" w:fill="FFFFFF"/>
              <w:autoSpaceDE/>
              <w:autoSpaceDN/>
              <w:textAlignment w:val="baseline"/>
              <w:outlineLvl w:val="0"/>
              <w:rPr>
                <w:bCs/>
                <w:color w:val="000000"/>
                <w:kern w:val="36"/>
                <w:sz w:val="22"/>
                <w:szCs w:val="22"/>
              </w:rPr>
            </w:pPr>
            <w:r w:rsidRPr="003E1DD4">
              <w:rPr>
                <w:bCs/>
                <w:color w:val="000000"/>
                <w:kern w:val="36"/>
                <w:sz w:val="22"/>
                <w:szCs w:val="22"/>
              </w:rPr>
              <w:t>• Время автономной работы — 5 часов</w:t>
            </w:r>
          </w:p>
          <w:p w:rsidR="003E1DD4" w:rsidRPr="003E1DD4" w:rsidRDefault="003E1DD4" w:rsidP="00265254">
            <w:pPr>
              <w:widowControl/>
              <w:shd w:val="clear" w:color="auto" w:fill="FFFFFF"/>
              <w:autoSpaceDE/>
              <w:autoSpaceDN/>
              <w:textAlignment w:val="baseline"/>
              <w:outlineLvl w:val="0"/>
              <w:rPr>
                <w:bCs/>
                <w:color w:val="000000"/>
                <w:kern w:val="36"/>
                <w:sz w:val="22"/>
                <w:szCs w:val="22"/>
              </w:rPr>
            </w:pPr>
            <w:r w:rsidRPr="003E1DD4">
              <w:rPr>
                <w:bCs/>
                <w:color w:val="000000"/>
                <w:kern w:val="36"/>
                <w:sz w:val="22"/>
                <w:szCs w:val="22"/>
              </w:rPr>
              <w:t>• Напряжение — 220В ~50/60Гц</w:t>
            </w:r>
          </w:p>
          <w:p w:rsidR="003E1DD4" w:rsidRPr="003E1DD4" w:rsidRDefault="003E1DD4" w:rsidP="003E1DD4">
            <w:pPr>
              <w:widowControl/>
              <w:shd w:val="clear" w:color="auto" w:fill="FFFFFF"/>
              <w:autoSpaceDE/>
              <w:autoSpaceDN/>
              <w:textAlignment w:val="baseline"/>
              <w:outlineLvl w:val="0"/>
              <w:rPr>
                <w:bCs/>
                <w:color w:val="000000"/>
                <w:kern w:val="36"/>
                <w:sz w:val="22"/>
                <w:szCs w:val="22"/>
              </w:rPr>
            </w:pPr>
            <w:r w:rsidRPr="003E1DD4">
              <w:rPr>
                <w:bCs/>
                <w:color w:val="000000"/>
                <w:kern w:val="36"/>
                <w:sz w:val="22"/>
                <w:szCs w:val="22"/>
              </w:rPr>
              <w:t>• Гарантия — 3 года</w:t>
            </w:r>
          </w:p>
          <w:p w:rsidR="003E1DD4" w:rsidRPr="003E1DD4" w:rsidRDefault="003E1DD4" w:rsidP="003E1DD4">
            <w:pPr>
              <w:widowControl/>
              <w:shd w:val="clear" w:color="auto" w:fill="FFFFFF"/>
              <w:autoSpaceDE/>
              <w:autoSpaceDN/>
              <w:textAlignment w:val="baseline"/>
              <w:outlineLvl w:val="0"/>
              <w:rPr>
                <w:bCs/>
                <w:color w:val="000000"/>
                <w:kern w:val="36"/>
                <w:sz w:val="22"/>
                <w:szCs w:val="22"/>
              </w:rPr>
            </w:pPr>
            <w:r w:rsidRPr="003E1DD4">
              <w:rPr>
                <w:bCs/>
                <w:color w:val="000000"/>
                <w:kern w:val="36"/>
                <w:sz w:val="22"/>
                <w:szCs w:val="22"/>
              </w:rPr>
              <w:t>Мощность светильника</w:t>
            </w:r>
            <w:r>
              <w:rPr>
                <w:bCs/>
                <w:color w:val="000000"/>
                <w:kern w:val="36"/>
                <w:sz w:val="22"/>
                <w:szCs w:val="22"/>
              </w:rPr>
              <w:t xml:space="preserve"> </w:t>
            </w:r>
            <w:r w:rsidRPr="003E1DD4">
              <w:rPr>
                <w:bCs/>
                <w:color w:val="000000"/>
                <w:kern w:val="36"/>
                <w:sz w:val="22"/>
                <w:szCs w:val="22"/>
              </w:rPr>
              <w:t>3 Вт</w:t>
            </w:r>
          </w:p>
          <w:p w:rsidR="003E1DD4" w:rsidRPr="003E1DD4" w:rsidRDefault="003E1DD4" w:rsidP="003E1DD4">
            <w:pPr>
              <w:widowControl/>
              <w:shd w:val="clear" w:color="auto" w:fill="FFFFFF"/>
              <w:autoSpaceDE/>
              <w:autoSpaceDN/>
              <w:textAlignment w:val="baseline"/>
              <w:outlineLvl w:val="0"/>
              <w:rPr>
                <w:bCs/>
                <w:color w:val="000000"/>
                <w:kern w:val="36"/>
                <w:sz w:val="22"/>
                <w:szCs w:val="22"/>
              </w:rPr>
            </w:pPr>
            <w:r w:rsidRPr="003E1DD4">
              <w:rPr>
                <w:bCs/>
                <w:color w:val="000000"/>
                <w:kern w:val="36"/>
                <w:sz w:val="22"/>
                <w:szCs w:val="22"/>
              </w:rPr>
              <w:t>Тип лампы</w:t>
            </w:r>
            <w:r>
              <w:rPr>
                <w:bCs/>
                <w:color w:val="000000"/>
                <w:kern w:val="36"/>
                <w:sz w:val="22"/>
                <w:szCs w:val="22"/>
              </w:rPr>
              <w:t xml:space="preserve"> </w:t>
            </w:r>
            <w:r w:rsidRPr="003E1DD4">
              <w:rPr>
                <w:bCs/>
                <w:color w:val="000000"/>
                <w:kern w:val="36"/>
                <w:sz w:val="22"/>
                <w:szCs w:val="22"/>
              </w:rPr>
              <w:t>встроенные светодиоды</w:t>
            </w:r>
          </w:p>
          <w:p w:rsidR="003E1DD4" w:rsidRPr="003E1DD4" w:rsidRDefault="003E1DD4" w:rsidP="003E1DD4">
            <w:pPr>
              <w:widowControl/>
              <w:shd w:val="clear" w:color="auto" w:fill="FFFFFF"/>
              <w:autoSpaceDE/>
              <w:autoSpaceDN/>
              <w:textAlignment w:val="baseline"/>
              <w:outlineLvl w:val="0"/>
              <w:rPr>
                <w:bCs/>
                <w:color w:val="000000"/>
                <w:kern w:val="36"/>
                <w:sz w:val="22"/>
                <w:szCs w:val="22"/>
              </w:rPr>
            </w:pPr>
            <w:r w:rsidRPr="003E1DD4">
              <w:rPr>
                <w:bCs/>
                <w:color w:val="000000"/>
                <w:kern w:val="36"/>
                <w:sz w:val="22"/>
                <w:szCs w:val="22"/>
              </w:rPr>
              <w:t>Количество ламп</w:t>
            </w:r>
            <w:r>
              <w:rPr>
                <w:bCs/>
                <w:color w:val="000000"/>
                <w:kern w:val="36"/>
                <w:sz w:val="22"/>
                <w:szCs w:val="22"/>
              </w:rPr>
              <w:t xml:space="preserve"> </w:t>
            </w:r>
            <w:r w:rsidRPr="003E1DD4">
              <w:rPr>
                <w:bCs/>
                <w:color w:val="000000"/>
                <w:kern w:val="36"/>
                <w:sz w:val="22"/>
                <w:szCs w:val="22"/>
              </w:rPr>
              <w:t>30 шт</w:t>
            </w:r>
          </w:p>
          <w:p w:rsidR="003E1DD4" w:rsidRPr="003E1DD4" w:rsidRDefault="003E1DD4" w:rsidP="003E1DD4">
            <w:pPr>
              <w:widowControl/>
              <w:shd w:val="clear" w:color="auto" w:fill="FFFFFF"/>
              <w:autoSpaceDE/>
              <w:autoSpaceDN/>
              <w:textAlignment w:val="baseline"/>
              <w:outlineLvl w:val="0"/>
              <w:rPr>
                <w:bCs/>
                <w:color w:val="000000"/>
                <w:kern w:val="36"/>
                <w:sz w:val="22"/>
                <w:szCs w:val="22"/>
              </w:rPr>
            </w:pPr>
            <w:r w:rsidRPr="003E1DD4">
              <w:rPr>
                <w:bCs/>
                <w:color w:val="000000"/>
                <w:kern w:val="36"/>
                <w:sz w:val="22"/>
                <w:szCs w:val="22"/>
              </w:rPr>
              <w:t>Лампа в комплекте</w:t>
            </w:r>
            <w:r>
              <w:rPr>
                <w:bCs/>
                <w:color w:val="000000"/>
                <w:kern w:val="36"/>
                <w:sz w:val="22"/>
                <w:szCs w:val="22"/>
              </w:rPr>
              <w:t xml:space="preserve"> </w:t>
            </w:r>
            <w:r w:rsidRPr="003E1DD4">
              <w:rPr>
                <w:bCs/>
                <w:color w:val="000000"/>
                <w:kern w:val="36"/>
                <w:sz w:val="22"/>
                <w:szCs w:val="22"/>
              </w:rPr>
              <w:t>да</w:t>
            </w:r>
          </w:p>
          <w:p w:rsidR="003E1DD4" w:rsidRPr="003E1DD4" w:rsidRDefault="003E1DD4" w:rsidP="003E1DD4">
            <w:pPr>
              <w:widowControl/>
              <w:shd w:val="clear" w:color="auto" w:fill="FFFFFF"/>
              <w:autoSpaceDE/>
              <w:autoSpaceDN/>
              <w:textAlignment w:val="baseline"/>
              <w:outlineLvl w:val="0"/>
              <w:rPr>
                <w:bCs/>
                <w:color w:val="000000"/>
                <w:kern w:val="36"/>
                <w:sz w:val="22"/>
                <w:szCs w:val="22"/>
              </w:rPr>
            </w:pPr>
            <w:r w:rsidRPr="003E1DD4">
              <w:rPr>
                <w:bCs/>
                <w:color w:val="000000"/>
                <w:kern w:val="36"/>
                <w:sz w:val="22"/>
                <w:szCs w:val="22"/>
              </w:rPr>
              <w:t>Цоколь</w:t>
            </w:r>
            <w:r>
              <w:rPr>
                <w:bCs/>
                <w:color w:val="000000"/>
                <w:kern w:val="36"/>
                <w:sz w:val="22"/>
                <w:szCs w:val="22"/>
              </w:rPr>
              <w:t xml:space="preserve"> </w:t>
            </w:r>
            <w:r w:rsidRPr="003E1DD4">
              <w:rPr>
                <w:bCs/>
                <w:color w:val="000000"/>
                <w:kern w:val="36"/>
                <w:sz w:val="22"/>
                <w:szCs w:val="22"/>
              </w:rPr>
              <w:t>встроенные светодиоды</w:t>
            </w:r>
          </w:p>
          <w:p w:rsidR="003E1DD4" w:rsidRPr="003E1DD4" w:rsidRDefault="003E1DD4" w:rsidP="003E1DD4">
            <w:pPr>
              <w:widowControl/>
              <w:shd w:val="clear" w:color="auto" w:fill="FFFFFF"/>
              <w:autoSpaceDE/>
              <w:autoSpaceDN/>
              <w:textAlignment w:val="baseline"/>
              <w:outlineLvl w:val="0"/>
              <w:rPr>
                <w:bCs/>
                <w:color w:val="000000"/>
                <w:kern w:val="36"/>
                <w:sz w:val="22"/>
                <w:szCs w:val="22"/>
              </w:rPr>
            </w:pPr>
            <w:r w:rsidRPr="003E1DD4">
              <w:rPr>
                <w:bCs/>
                <w:color w:val="000000"/>
                <w:kern w:val="36"/>
                <w:sz w:val="22"/>
                <w:szCs w:val="22"/>
              </w:rPr>
              <w:t>Тип колбы</w:t>
            </w:r>
            <w:r>
              <w:rPr>
                <w:bCs/>
                <w:color w:val="000000"/>
                <w:kern w:val="36"/>
                <w:sz w:val="22"/>
                <w:szCs w:val="22"/>
              </w:rPr>
              <w:t xml:space="preserve"> </w:t>
            </w:r>
            <w:r w:rsidRPr="003E1DD4">
              <w:rPr>
                <w:bCs/>
                <w:color w:val="000000"/>
                <w:kern w:val="36"/>
                <w:sz w:val="22"/>
                <w:szCs w:val="22"/>
              </w:rPr>
              <w:t>нет (встроенные светодиоды)</w:t>
            </w:r>
          </w:p>
          <w:p w:rsidR="003E1DD4" w:rsidRPr="003E1DD4" w:rsidRDefault="003E1DD4" w:rsidP="003E1DD4">
            <w:pPr>
              <w:widowControl/>
              <w:shd w:val="clear" w:color="auto" w:fill="FFFFFF"/>
              <w:autoSpaceDE/>
              <w:autoSpaceDN/>
              <w:textAlignment w:val="baseline"/>
              <w:outlineLvl w:val="0"/>
              <w:rPr>
                <w:bCs/>
                <w:color w:val="000000"/>
                <w:kern w:val="36"/>
                <w:sz w:val="22"/>
                <w:szCs w:val="22"/>
              </w:rPr>
            </w:pPr>
            <w:r w:rsidRPr="003E1DD4">
              <w:rPr>
                <w:bCs/>
                <w:color w:val="000000"/>
                <w:kern w:val="36"/>
                <w:sz w:val="22"/>
                <w:szCs w:val="22"/>
              </w:rPr>
              <w:t>Источник питания</w:t>
            </w:r>
            <w:r>
              <w:rPr>
                <w:bCs/>
                <w:color w:val="000000"/>
                <w:kern w:val="36"/>
                <w:sz w:val="22"/>
                <w:szCs w:val="22"/>
              </w:rPr>
              <w:t xml:space="preserve"> </w:t>
            </w:r>
            <w:r w:rsidRPr="003E1DD4">
              <w:rPr>
                <w:bCs/>
                <w:color w:val="000000"/>
                <w:kern w:val="36"/>
                <w:sz w:val="22"/>
                <w:szCs w:val="22"/>
              </w:rPr>
              <w:t>сетевой + аккумулятор</w:t>
            </w:r>
          </w:p>
          <w:p w:rsidR="003E1DD4" w:rsidRPr="003E1DD4" w:rsidRDefault="003E1DD4" w:rsidP="003E1DD4">
            <w:pPr>
              <w:widowControl/>
              <w:shd w:val="clear" w:color="auto" w:fill="FFFFFF"/>
              <w:autoSpaceDE/>
              <w:autoSpaceDN/>
              <w:textAlignment w:val="baseline"/>
              <w:outlineLvl w:val="0"/>
              <w:rPr>
                <w:bCs/>
                <w:color w:val="000000"/>
                <w:kern w:val="36"/>
                <w:sz w:val="22"/>
                <w:szCs w:val="22"/>
              </w:rPr>
            </w:pPr>
            <w:r w:rsidRPr="003E1DD4">
              <w:rPr>
                <w:bCs/>
                <w:color w:val="000000"/>
                <w:kern w:val="36"/>
                <w:sz w:val="22"/>
                <w:szCs w:val="22"/>
              </w:rPr>
              <w:t>Степень защиты корпуса</w:t>
            </w:r>
            <w:r>
              <w:rPr>
                <w:bCs/>
                <w:color w:val="000000"/>
                <w:kern w:val="36"/>
                <w:sz w:val="22"/>
                <w:szCs w:val="22"/>
              </w:rPr>
              <w:t xml:space="preserve"> </w:t>
            </w:r>
            <w:r w:rsidRPr="003E1DD4">
              <w:rPr>
                <w:bCs/>
                <w:color w:val="000000"/>
                <w:kern w:val="36"/>
                <w:sz w:val="22"/>
                <w:szCs w:val="22"/>
              </w:rPr>
              <w:t>IP20</w:t>
            </w:r>
          </w:p>
          <w:p w:rsidR="003E1DD4" w:rsidRPr="003E1DD4" w:rsidRDefault="003E1DD4" w:rsidP="003E1DD4">
            <w:pPr>
              <w:widowControl/>
              <w:shd w:val="clear" w:color="auto" w:fill="FFFFFF"/>
              <w:autoSpaceDE/>
              <w:autoSpaceDN/>
              <w:textAlignment w:val="baseline"/>
              <w:outlineLvl w:val="0"/>
              <w:rPr>
                <w:bCs/>
                <w:color w:val="000000"/>
                <w:kern w:val="36"/>
                <w:sz w:val="22"/>
                <w:szCs w:val="22"/>
              </w:rPr>
            </w:pPr>
            <w:r w:rsidRPr="003E1DD4">
              <w:rPr>
                <w:bCs/>
                <w:color w:val="000000"/>
                <w:kern w:val="36"/>
                <w:sz w:val="22"/>
                <w:szCs w:val="22"/>
              </w:rPr>
              <w:t>Длина</w:t>
            </w:r>
            <w:r>
              <w:rPr>
                <w:bCs/>
                <w:color w:val="000000"/>
                <w:kern w:val="36"/>
                <w:sz w:val="22"/>
                <w:szCs w:val="22"/>
              </w:rPr>
              <w:t xml:space="preserve"> </w:t>
            </w:r>
            <w:r w:rsidRPr="003E1DD4">
              <w:rPr>
                <w:bCs/>
                <w:color w:val="000000"/>
                <w:kern w:val="36"/>
                <w:sz w:val="22"/>
                <w:szCs w:val="22"/>
              </w:rPr>
              <w:t>160 мм</w:t>
            </w:r>
          </w:p>
          <w:p w:rsidR="003E1DD4" w:rsidRPr="003E1DD4" w:rsidRDefault="003E1DD4" w:rsidP="003E1DD4">
            <w:pPr>
              <w:widowControl/>
              <w:shd w:val="clear" w:color="auto" w:fill="FFFFFF"/>
              <w:autoSpaceDE/>
              <w:autoSpaceDN/>
              <w:textAlignment w:val="baseline"/>
              <w:outlineLvl w:val="0"/>
              <w:rPr>
                <w:bCs/>
                <w:color w:val="000000"/>
                <w:kern w:val="36"/>
                <w:sz w:val="22"/>
                <w:szCs w:val="22"/>
              </w:rPr>
            </w:pPr>
            <w:r w:rsidRPr="003E1DD4">
              <w:rPr>
                <w:bCs/>
                <w:color w:val="000000"/>
                <w:kern w:val="36"/>
                <w:sz w:val="22"/>
                <w:szCs w:val="22"/>
              </w:rPr>
              <w:t>Высота</w:t>
            </w:r>
            <w:r>
              <w:rPr>
                <w:bCs/>
                <w:color w:val="000000"/>
                <w:kern w:val="36"/>
                <w:sz w:val="22"/>
                <w:szCs w:val="22"/>
              </w:rPr>
              <w:t xml:space="preserve"> </w:t>
            </w:r>
            <w:r w:rsidRPr="003E1DD4">
              <w:rPr>
                <w:bCs/>
                <w:color w:val="000000"/>
                <w:kern w:val="36"/>
                <w:sz w:val="22"/>
                <w:szCs w:val="22"/>
              </w:rPr>
              <w:t>25 мм</w:t>
            </w:r>
          </w:p>
          <w:p w:rsidR="003E1DD4" w:rsidRPr="003E1DD4" w:rsidRDefault="003E1DD4" w:rsidP="003E1DD4">
            <w:pPr>
              <w:widowControl/>
              <w:shd w:val="clear" w:color="auto" w:fill="FFFFFF"/>
              <w:autoSpaceDE/>
              <w:autoSpaceDN/>
              <w:textAlignment w:val="baseline"/>
              <w:outlineLvl w:val="0"/>
              <w:rPr>
                <w:bCs/>
                <w:color w:val="000000"/>
                <w:kern w:val="36"/>
                <w:sz w:val="22"/>
                <w:szCs w:val="22"/>
              </w:rPr>
            </w:pPr>
            <w:r w:rsidRPr="003E1DD4">
              <w:rPr>
                <w:bCs/>
                <w:color w:val="000000"/>
                <w:kern w:val="36"/>
                <w:sz w:val="22"/>
                <w:szCs w:val="22"/>
              </w:rPr>
              <w:t>Глубина</w:t>
            </w:r>
            <w:r>
              <w:rPr>
                <w:bCs/>
                <w:color w:val="000000"/>
                <w:kern w:val="36"/>
                <w:sz w:val="22"/>
                <w:szCs w:val="22"/>
              </w:rPr>
              <w:t xml:space="preserve"> </w:t>
            </w:r>
            <w:r w:rsidRPr="003E1DD4">
              <w:rPr>
                <w:bCs/>
                <w:color w:val="000000"/>
                <w:kern w:val="36"/>
                <w:sz w:val="22"/>
                <w:szCs w:val="22"/>
              </w:rPr>
              <w:t>42 мм</w:t>
            </w:r>
          </w:p>
          <w:p w:rsidR="003E1DD4" w:rsidRPr="003E1DD4" w:rsidRDefault="003E1DD4" w:rsidP="003E1DD4">
            <w:pPr>
              <w:widowControl/>
              <w:shd w:val="clear" w:color="auto" w:fill="FFFFFF"/>
              <w:autoSpaceDE/>
              <w:autoSpaceDN/>
              <w:textAlignment w:val="baseline"/>
              <w:outlineLvl w:val="0"/>
              <w:rPr>
                <w:bCs/>
                <w:color w:val="000000"/>
                <w:kern w:val="36"/>
                <w:sz w:val="22"/>
                <w:szCs w:val="22"/>
              </w:rPr>
            </w:pPr>
            <w:r w:rsidRPr="003E1DD4">
              <w:rPr>
                <w:bCs/>
                <w:color w:val="000000"/>
                <w:kern w:val="36"/>
                <w:sz w:val="22"/>
                <w:szCs w:val="22"/>
              </w:rPr>
              <w:t>Цветовая температура</w:t>
            </w:r>
            <w:r>
              <w:rPr>
                <w:bCs/>
                <w:color w:val="000000"/>
                <w:kern w:val="36"/>
                <w:sz w:val="22"/>
                <w:szCs w:val="22"/>
              </w:rPr>
              <w:t xml:space="preserve"> </w:t>
            </w:r>
            <w:r w:rsidRPr="003E1DD4">
              <w:rPr>
                <w:bCs/>
                <w:color w:val="000000"/>
                <w:kern w:val="36"/>
                <w:sz w:val="22"/>
                <w:szCs w:val="22"/>
              </w:rPr>
              <w:t>6500 К</w:t>
            </w:r>
          </w:p>
          <w:p w:rsidR="003E1DD4" w:rsidRPr="003E1DD4" w:rsidRDefault="003E1DD4" w:rsidP="003E1DD4">
            <w:pPr>
              <w:widowControl/>
              <w:shd w:val="clear" w:color="auto" w:fill="FFFFFF"/>
              <w:autoSpaceDE/>
              <w:autoSpaceDN/>
              <w:textAlignment w:val="baseline"/>
              <w:outlineLvl w:val="0"/>
              <w:rPr>
                <w:bCs/>
                <w:color w:val="000000"/>
                <w:kern w:val="36"/>
                <w:sz w:val="22"/>
                <w:szCs w:val="22"/>
              </w:rPr>
            </w:pPr>
            <w:r w:rsidRPr="003E1DD4">
              <w:rPr>
                <w:bCs/>
                <w:color w:val="000000"/>
                <w:kern w:val="36"/>
                <w:sz w:val="22"/>
                <w:szCs w:val="22"/>
              </w:rPr>
              <w:t>Тип аккумулятора</w:t>
            </w:r>
            <w:r>
              <w:rPr>
                <w:bCs/>
                <w:color w:val="000000"/>
                <w:kern w:val="36"/>
                <w:sz w:val="22"/>
                <w:szCs w:val="22"/>
              </w:rPr>
              <w:t xml:space="preserve"> </w:t>
            </w:r>
            <w:r w:rsidRPr="003E1DD4">
              <w:rPr>
                <w:bCs/>
                <w:color w:val="000000"/>
                <w:kern w:val="36"/>
                <w:sz w:val="22"/>
                <w:szCs w:val="22"/>
              </w:rPr>
              <w:t>Li-Ion</w:t>
            </w:r>
          </w:p>
          <w:p w:rsidR="003E1DD4" w:rsidRPr="003E1DD4" w:rsidRDefault="003E1DD4" w:rsidP="003E1DD4">
            <w:pPr>
              <w:widowControl/>
              <w:shd w:val="clear" w:color="auto" w:fill="FFFFFF"/>
              <w:autoSpaceDE/>
              <w:autoSpaceDN/>
              <w:textAlignment w:val="baseline"/>
              <w:outlineLvl w:val="0"/>
              <w:rPr>
                <w:bCs/>
                <w:color w:val="000000"/>
                <w:kern w:val="36"/>
                <w:sz w:val="22"/>
                <w:szCs w:val="22"/>
              </w:rPr>
            </w:pPr>
            <w:r w:rsidRPr="003E1DD4">
              <w:rPr>
                <w:bCs/>
                <w:color w:val="000000"/>
                <w:kern w:val="36"/>
                <w:sz w:val="22"/>
                <w:szCs w:val="22"/>
              </w:rPr>
              <w:t>Провод с вилкой</w:t>
            </w:r>
          </w:p>
          <w:p w:rsidR="003E1DD4" w:rsidRPr="003E1DD4" w:rsidRDefault="003E1DD4" w:rsidP="003E1DD4">
            <w:pPr>
              <w:widowControl/>
              <w:shd w:val="clear" w:color="auto" w:fill="FFFFFF"/>
              <w:autoSpaceDE/>
              <w:autoSpaceDN/>
              <w:textAlignment w:val="baseline"/>
              <w:outlineLvl w:val="0"/>
              <w:rPr>
                <w:bCs/>
                <w:color w:val="000000"/>
                <w:kern w:val="36"/>
                <w:sz w:val="22"/>
                <w:szCs w:val="22"/>
              </w:rPr>
            </w:pPr>
            <w:r w:rsidRPr="003E1DD4">
              <w:rPr>
                <w:bCs/>
                <w:color w:val="000000"/>
                <w:kern w:val="36"/>
                <w:sz w:val="22"/>
                <w:szCs w:val="22"/>
              </w:rPr>
              <w:t>Габариты без упаковки</w:t>
            </w:r>
            <w:r>
              <w:rPr>
                <w:bCs/>
                <w:color w:val="000000"/>
                <w:kern w:val="36"/>
                <w:sz w:val="22"/>
                <w:szCs w:val="22"/>
              </w:rPr>
              <w:t xml:space="preserve"> </w:t>
            </w:r>
            <w:r w:rsidRPr="003E1DD4">
              <w:rPr>
                <w:bCs/>
                <w:color w:val="000000"/>
                <w:kern w:val="36"/>
                <w:sz w:val="22"/>
                <w:szCs w:val="22"/>
              </w:rPr>
              <w:t>160x42x25 мм</w:t>
            </w:r>
          </w:p>
          <w:p w:rsidR="003E1DD4" w:rsidRPr="003E1DD4" w:rsidRDefault="003E1DD4" w:rsidP="003E1DD4">
            <w:pPr>
              <w:widowControl/>
              <w:shd w:val="clear" w:color="auto" w:fill="FFFFFF"/>
              <w:autoSpaceDE/>
              <w:autoSpaceDN/>
              <w:textAlignment w:val="baseline"/>
              <w:outlineLvl w:val="0"/>
              <w:rPr>
                <w:bCs/>
                <w:color w:val="000000"/>
                <w:kern w:val="36"/>
                <w:sz w:val="22"/>
                <w:szCs w:val="22"/>
              </w:rPr>
            </w:pPr>
            <w:r w:rsidRPr="003E1DD4">
              <w:rPr>
                <w:bCs/>
                <w:color w:val="000000"/>
                <w:kern w:val="36"/>
                <w:sz w:val="22"/>
                <w:szCs w:val="22"/>
              </w:rPr>
              <w:t>Форма корпуса</w:t>
            </w:r>
            <w:r>
              <w:rPr>
                <w:bCs/>
                <w:color w:val="000000"/>
                <w:kern w:val="36"/>
                <w:sz w:val="22"/>
                <w:szCs w:val="22"/>
              </w:rPr>
              <w:t xml:space="preserve"> </w:t>
            </w:r>
            <w:r w:rsidRPr="003E1DD4">
              <w:rPr>
                <w:bCs/>
                <w:color w:val="000000"/>
                <w:kern w:val="36"/>
                <w:sz w:val="22"/>
                <w:szCs w:val="22"/>
              </w:rPr>
              <w:t>прямоугольник</w:t>
            </w:r>
          </w:p>
          <w:p w:rsidR="007E3676" w:rsidRPr="00136DC8" w:rsidRDefault="003E1DD4" w:rsidP="003E1DD4">
            <w:pPr>
              <w:widowControl/>
              <w:shd w:val="clear" w:color="auto" w:fill="FFFFFF"/>
              <w:autoSpaceDE/>
              <w:autoSpaceDN/>
              <w:textAlignment w:val="baseline"/>
              <w:outlineLvl w:val="0"/>
              <w:rPr>
                <w:bCs/>
                <w:color w:val="000000"/>
                <w:kern w:val="36"/>
                <w:sz w:val="22"/>
                <w:szCs w:val="22"/>
              </w:rPr>
            </w:pPr>
            <w:r w:rsidRPr="003E1DD4">
              <w:rPr>
                <w:bCs/>
                <w:color w:val="000000"/>
                <w:kern w:val="36"/>
                <w:sz w:val="22"/>
                <w:szCs w:val="22"/>
              </w:rPr>
              <w:t>Цвет корпуса</w:t>
            </w:r>
            <w:r>
              <w:rPr>
                <w:bCs/>
                <w:color w:val="000000"/>
                <w:kern w:val="36"/>
                <w:sz w:val="22"/>
                <w:szCs w:val="22"/>
              </w:rPr>
              <w:t xml:space="preserve"> </w:t>
            </w:r>
            <w:r w:rsidRPr="003E1DD4">
              <w:rPr>
                <w:bCs/>
                <w:color w:val="000000"/>
                <w:kern w:val="36"/>
                <w:sz w:val="22"/>
                <w:szCs w:val="22"/>
              </w:rPr>
              <w:t>белый</w:t>
            </w:r>
          </w:p>
        </w:tc>
      </w:tr>
    </w:tbl>
    <w:p w:rsidR="00136DC8" w:rsidRPr="00136DC8" w:rsidRDefault="00136DC8" w:rsidP="00136DC8">
      <w:pPr>
        <w:widowControl/>
        <w:autoSpaceDE/>
        <w:jc w:val="both"/>
        <w:rPr>
          <w:sz w:val="24"/>
          <w:szCs w:val="24"/>
        </w:rPr>
      </w:pPr>
      <w:r w:rsidRPr="00136DC8">
        <w:rPr>
          <w:sz w:val="24"/>
          <w:szCs w:val="24"/>
        </w:rPr>
        <w:t>Страна происхождения товара:</w:t>
      </w:r>
    </w:p>
    <w:p w:rsidR="00CD10FE" w:rsidRDefault="00CD10FE" w:rsidP="00CD10FE">
      <w:pPr>
        <w:widowControl/>
        <w:autoSpaceDE/>
        <w:ind w:firstLine="709"/>
        <w:jc w:val="both"/>
        <w:rPr>
          <w:sz w:val="24"/>
          <w:szCs w:val="24"/>
        </w:rPr>
      </w:pPr>
      <w:r>
        <w:rPr>
          <w:b/>
          <w:sz w:val="24"/>
          <w:szCs w:val="24"/>
        </w:rPr>
        <w:t>Требования к объему предоставления гарантий качества товаров:</w:t>
      </w:r>
      <w:r>
        <w:rPr>
          <w:sz w:val="24"/>
          <w:szCs w:val="24"/>
        </w:rPr>
        <w:t xml:space="preserve"> Поставщик  гарантирует качество и безопасность поставляемого товара в период срока гарантийной эксплуатации (хранения) и наличием сертификатов, обязательных для данного вида товара, оформленных в соответствии с законодательством РФ</w:t>
      </w:r>
    </w:p>
    <w:p w:rsidR="00CD10FE" w:rsidRDefault="00CD10FE" w:rsidP="00CD10FE">
      <w:pPr>
        <w:widowControl/>
        <w:adjustRightInd w:val="0"/>
        <w:ind w:firstLine="709"/>
        <w:jc w:val="both"/>
        <w:rPr>
          <w:sz w:val="24"/>
          <w:szCs w:val="24"/>
        </w:rPr>
      </w:pPr>
      <w:r>
        <w:rPr>
          <w:b/>
          <w:sz w:val="24"/>
          <w:szCs w:val="24"/>
        </w:rPr>
        <w:t xml:space="preserve">Место поставки товара, выполнения работ, оказания услуг: </w:t>
      </w:r>
      <w:r>
        <w:rPr>
          <w:sz w:val="24"/>
          <w:szCs w:val="24"/>
        </w:rPr>
        <w:t xml:space="preserve">Доставка Товара  осуществляется за счет и автотранспортом Поставщика в соответствии с правилами перевозок, действующими на данном виде транспорта, в адрес грузополучателя: г. Ростов-на-Дону, </w:t>
      </w:r>
      <w:r>
        <w:rPr>
          <w:sz w:val="24"/>
          <w:szCs w:val="24"/>
        </w:rPr>
        <w:br/>
        <w:t xml:space="preserve">ул. Тоннельная, 4. учреждение ФКУ СИЗО-5 ГУФСИН России по Ростовской области., помещение склада в рабочие дни с 09:00 до 16:00. Досмотровые мероприятия при въезде и выезде автотранспорта, возможны задержки при въезде на территорию до 1,5-2 часов в зависимости </w:t>
      </w:r>
      <w:r>
        <w:rPr>
          <w:sz w:val="24"/>
          <w:szCs w:val="24"/>
        </w:rPr>
        <w:br/>
        <w:t xml:space="preserve">от загруженности контрольно-пропускного пункта. Разгрузка производится силами Государственного заказчика, возможны задержки при проведении разгрузочных мероприятий </w:t>
      </w:r>
      <w:r>
        <w:rPr>
          <w:sz w:val="24"/>
          <w:szCs w:val="24"/>
        </w:rPr>
        <w:br/>
        <w:t xml:space="preserve">до 1,5-2 часов, в зависимости от загруженности рабочего персонала. </w:t>
      </w:r>
    </w:p>
    <w:p w:rsidR="00CD10FE" w:rsidRDefault="00CD10FE" w:rsidP="00CD10FE">
      <w:pPr>
        <w:widowControl/>
        <w:adjustRightInd w:val="0"/>
        <w:ind w:firstLine="709"/>
        <w:jc w:val="both"/>
        <w:rPr>
          <w:sz w:val="24"/>
          <w:szCs w:val="24"/>
        </w:rPr>
      </w:pPr>
      <w:r>
        <w:rPr>
          <w:b/>
          <w:sz w:val="24"/>
          <w:szCs w:val="24"/>
        </w:rPr>
        <w:lastRenderedPageBreak/>
        <w:t xml:space="preserve">Срок поставки товара, выполнения работ, оказания услуг: </w:t>
      </w:r>
      <w:r>
        <w:rPr>
          <w:sz w:val="24"/>
          <w:szCs w:val="24"/>
        </w:rPr>
        <w:t>После заключения государственного контракта в течении 7 дней.</w:t>
      </w:r>
    </w:p>
    <w:tbl>
      <w:tblPr>
        <w:tblW w:w="10200" w:type="dxa"/>
        <w:tblInd w:w="108" w:type="dxa"/>
        <w:tblLayout w:type="fixed"/>
        <w:tblLook w:val="04A0" w:firstRow="1" w:lastRow="0" w:firstColumn="1" w:lastColumn="0" w:noHBand="0" w:noVBand="1"/>
      </w:tblPr>
      <w:tblGrid>
        <w:gridCol w:w="5100"/>
        <w:gridCol w:w="5100"/>
      </w:tblGrid>
      <w:tr w:rsidR="00813921" w:rsidTr="009170C0">
        <w:trPr>
          <w:trHeight w:val="280"/>
        </w:trPr>
        <w:tc>
          <w:tcPr>
            <w:tcW w:w="5100" w:type="dxa"/>
            <w:vAlign w:val="center"/>
            <w:hideMark/>
          </w:tcPr>
          <w:p w:rsidR="00813921" w:rsidRDefault="00813921">
            <w:pPr>
              <w:suppressAutoHyphens/>
              <w:autoSpaceDN/>
              <w:ind w:firstLine="709"/>
              <w:jc w:val="center"/>
              <w:rPr>
                <w:bCs/>
                <w:sz w:val="24"/>
                <w:szCs w:val="24"/>
                <w:lang w:eastAsia="ar-SA"/>
              </w:rPr>
            </w:pPr>
            <w:r>
              <w:rPr>
                <w:bCs/>
                <w:sz w:val="24"/>
                <w:szCs w:val="24"/>
                <w:lang w:eastAsia="ar-SA"/>
              </w:rPr>
              <w:t>Заказчик</w:t>
            </w:r>
          </w:p>
        </w:tc>
        <w:tc>
          <w:tcPr>
            <w:tcW w:w="5100" w:type="dxa"/>
            <w:vAlign w:val="center"/>
            <w:hideMark/>
          </w:tcPr>
          <w:p w:rsidR="00813921" w:rsidRDefault="00813921">
            <w:pPr>
              <w:suppressAutoHyphens/>
              <w:autoSpaceDN/>
              <w:ind w:firstLine="709"/>
              <w:jc w:val="center"/>
              <w:rPr>
                <w:bCs/>
                <w:sz w:val="24"/>
                <w:szCs w:val="24"/>
                <w:lang w:eastAsia="ar-SA"/>
              </w:rPr>
            </w:pPr>
            <w:r>
              <w:rPr>
                <w:bCs/>
                <w:sz w:val="24"/>
                <w:szCs w:val="24"/>
                <w:lang w:eastAsia="ar-SA"/>
              </w:rPr>
              <w:t>Поставщик</w:t>
            </w:r>
          </w:p>
        </w:tc>
      </w:tr>
    </w:tbl>
    <w:p w:rsidR="00813921" w:rsidRDefault="00813921" w:rsidP="00813921">
      <w:pPr>
        <w:rPr>
          <w:sz w:val="24"/>
          <w:szCs w:val="24"/>
        </w:rPr>
      </w:pPr>
    </w:p>
    <w:tbl>
      <w:tblPr>
        <w:tblW w:w="10200" w:type="dxa"/>
        <w:tblInd w:w="108" w:type="dxa"/>
        <w:tblLayout w:type="fixed"/>
        <w:tblLook w:val="04A0" w:firstRow="1" w:lastRow="0" w:firstColumn="1" w:lastColumn="0" w:noHBand="0" w:noVBand="1"/>
      </w:tblPr>
      <w:tblGrid>
        <w:gridCol w:w="5100"/>
        <w:gridCol w:w="5100"/>
      </w:tblGrid>
      <w:tr w:rsidR="00813921" w:rsidTr="00813921">
        <w:trPr>
          <w:trHeight w:val="281"/>
        </w:trPr>
        <w:tc>
          <w:tcPr>
            <w:tcW w:w="5103" w:type="dxa"/>
            <w:vAlign w:val="center"/>
            <w:hideMark/>
          </w:tcPr>
          <w:p w:rsidR="00813921" w:rsidRDefault="00813921">
            <w:pPr>
              <w:suppressAutoHyphens/>
              <w:autoSpaceDN/>
              <w:ind w:firstLine="709"/>
              <w:jc w:val="center"/>
              <w:rPr>
                <w:bCs/>
                <w:sz w:val="24"/>
                <w:szCs w:val="24"/>
                <w:lang w:eastAsia="ar-SA"/>
              </w:rPr>
            </w:pPr>
            <w:r>
              <w:rPr>
                <w:bCs/>
                <w:sz w:val="24"/>
                <w:szCs w:val="24"/>
                <w:lang w:eastAsia="ar-SA"/>
              </w:rPr>
              <w:t>ФКУ СИЗО-5 ГУФСИН России по Ростовской области</w:t>
            </w:r>
          </w:p>
        </w:tc>
        <w:tc>
          <w:tcPr>
            <w:tcW w:w="5103" w:type="dxa"/>
            <w:vAlign w:val="center"/>
          </w:tcPr>
          <w:p w:rsidR="00813921" w:rsidRDefault="00813921">
            <w:pPr>
              <w:suppressAutoHyphens/>
              <w:autoSpaceDN/>
              <w:snapToGrid w:val="0"/>
              <w:ind w:firstLine="709"/>
              <w:jc w:val="center"/>
              <w:rPr>
                <w:bCs/>
                <w:sz w:val="24"/>
                <w:szCs w:val="24"/>
                <w:lang w:eastAsia="ar-SA"/>
              </w:rPr>
            </w:pPr>
          </w:p>
        </w:tc>
      </w:tr>
    </w:tbl>
    <w:p w:rsidR="00813921" w:rsidRDefault="00813921" w:rsidP="00813921">
      <w:pPr>
        <w:suppressAutoHyphens/>
        <w:autoSpaceDN/>
        <w:ind w:firstLine="709"/>
        <w:jc w:val="both"/>
        <w:rPr>
          <w:b/>
          <w:bCs/>
          <w:sz w:val="24"/>
          <w:szCs w:val="24"/>
          <w:lang w:eastAsia="ar-SA"/>
        </w:rPr>
      </w:pPr>
    </w:p>
    <w:tbl>
      <w:tblPr>
        <w:tblW w:w="0" w:type="auto"/>
        <w:tblInd w:w="108" w:type="dxa"/>
        <w:tblLayout w:type="fixed"/>
        <w:tblLook w:val="04A0" w:firstRow="1" w:lastRow="0" w:firstColumn="1" w:lastColumn="0" w:noHBand="0" w:noVBand="1"/>
      </w:tblPr>
      <w:tblGrid>
        <w:gridCol w:w="5103"/>
        <w:gridCol w:w="5103"/>
      </w:tblGrid>
      <w:tr w:rsidR="00813921" w:rsidTr="00813921">
        <w:tc>
          <w:tcPr>
            <w:tcW w:w="5103" w:type="dxa"/>
            <w:hideMark/>
          </w:tcPr>
          <w:p w:rsidR="00813921" w:rsidRDefault="00813921" w:rsidP="0063019A">
            <w:pPr>
              <w:widowControl/>
              <w:autoSpaceDE/>
              <w:rPr>
                <w:b/>
                <w:sz w:val="24"/>
                <w:szCs w:val="24"/>
              </w:rPr>
            </w:pPr>
            <w:r>
              <w:rPr>
                <w:color w:val="000000"/>
                <w:sz w:val="24"/>
                <w:szCs w:val="24"/>
              </w:rPr>
              <w:t>______________________</w:t>
            </w:r>
            <w:r w:rsidR="0063019A">
              <w:rPr>
                <w:color w:val="000000"/>
                <w:sz w:val="24"/>
                <w:szCs w:val="24"/>
              </w:rPr>
              <w:t>А.Е.Крикунов</w:t>
            </w:r>
          </w:p>
        </w:tc>
        <w:tc>
          <w:tcPr>
            <w:tcW w:w="5103" w:type="dxa"/>
          </w:tcPr>
          <w:p w:rsidR="00813921" w:rsidRDefault="00813921">
            <w:pPr>
              <w:widowControl/>
              <w:tabs>
                <w:tab w:val="left" w:pos="6946"/>
              </w:tabs>
              <w:autoSpaceDE/>
              <w:rPr>
                <w:b/>
                <w:sz w:val="24"/>
                <w:szCs w:val="24"/>
              </w:rPr>
            </w:pPr>
            <w:r>
              <w:rPr>
                <w:b/>
                <w:sz w:val="24"/>
                <w:szCs w:val="24"/>
              </w:rPr>
              <w:t xml:space="preserve">          _____________________</w:t>
            </w:r>
            <w:r>
              <w:rPr>
                <w:sz w:val="24"/>
                <w:szCs w:val="24"/>
              </w:rPr>
              <w:t xml:space="preserve"> </w:t>
            </w:r>
          </w:p>
          <w:p w:rsidR="00813921" w:rsidRDefault="00813921">
            <w:pPr>
              <w:widowControl/>
              <w:tabs>
                <w:tab w:val="left" w:pos="6946"/>
              </w:tabs>
              <w:autoSpaceDE/>
              <w:ind w:firstLine="709"/>
              <w:jc w:val="both"/>
              <w:rPr>
                <w:sz w:val="24"/>
                <w:szCs w:val="24"/>
              </w:rPr>
            </w:pPr>
          </w:p>
        </w:tc>
      </w:tr>
    </w:tbl>
    <w:p w:rsidR="00FA44F9" w:rsidRPr="007401B9" w:rsidRDefault="00FA44F9" w:rsidP="003B2C75">
      <w:pPr>
        <w:widowControl/>
        <w:tabs>
          <w:tab w:val="left" w:pos="1080"/>
        </w:tabs>
        <w:autoSpaceDE/>
        <w:autoSpaceDN/>
        <w:ind w:firstLine="709"/>
        <w:jc w:val="center"/>
        <w:rPr>
          <w:sz w:val="24"/>
          <w:szCs w:val="24"/>
        </w:rPr>
      </w:pPr>
    </w:p>
    <w:sectPr w:rsidR="00FA44F9" w:rsidRPr="007401B9" w:rsidSect="00456B72">
      <w:pgSz w:w="11906" w:h="16838" w:code="9"/>
      <w:pgMar w:top="851" w:right="680" w:bottom="1021" w:left="125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F2A" w:rsidRDefault="008F5F2A">
      <w:r>
        <w:separator/>
      </w:r>
    </w:p>
  </w:endnote>
  <w:endnote w:type="continuationSeparator" w:id="0">
    <w:p w:rsidR="008F5F2A" w:rsidRDefault="008F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60E" w:rsidRDefault="0027660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F2A" w:rsidRDefault="008F5F2A">
      <w:r>
        <w:separator/>
      </w:r>
    </w:p>
  </w:footnote>
  <w:footnote w:type="continuationSeparator" w:id="0">
    <w:p w:rsidR="008F5F2A" w:rsidRDefault="008F5F2A">
      <w:r>
        <w:continuationSeparator/>
      </w:r>
    </w:p>
  </w:footnote>
  <w:footnote w:id="1">
    <w:p w:rsidR="0027660E" w:rsidRDefault="0027660E">
      <w:pPr>
        <w:pStyle w:val="a7"/>
      </w:pPr>
      <w:r w:rsidRPr="0046672F">
        <w:rPr>
          <w:rStyle w:val="a9"/>
          <w:sz w:val="18"/>
          <w:szCs w:val="18"/>
        </w:rPr>
        <w:footnoteRef/>
      </w:r>
      <w:r w:rsidRPr="0046672F">
        <w:rPr>
          <w:sz w:val="18"/>
          <w:szCs w:val="18"/>
        </w:rPr>
        <w:t xml:space="preserve"> Не менее 5 человек.</w:t>
      </w:r>
    </w:p>
  </w:footnote>
  <w:footnote w:id="2">
    <w:p w:rsidR="0027660E" w:rsidRDefault="0027660E">
      <w:pPr>
        <w:pStyle w:val="a7"/>
      </w:pPr>
      <w:r w:rsidRPr="0046672F">
        <w:rPr>
          <w:rStyle w:val="a9"/>
          <w:sz w:val="18"/>
          <w:szCs w:val="18"/>
        </w:rPr>
        <w:footnoteRef/>
      </w:r>
      <w:r w:rsidRPr="0046672F">
        <w:rPr>
          <w:sz w:val="18"/>
          <w:szCs w:val="18"/>
        </w:rPr>
        <w:t>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p>
  </w:footnote>
  <w:footnote w:id="3">
    <w:p w:rsidR="00DA4E63" w:rsidRPr="00E763C8" w:rsidRDefault="00DA4E63" w:rsidP="00DA4E63">
      <w:pPr>
        <w:pStyle w:val="aff1"/>
        <w:jc w:val="both"/>
        <w:rPr>
          <w:rFonts w:ascii="Times New Roman" w:hAnsi="Times New Roman"/>
          <w:i/>
          <w:sz w:val="16"/>
          <w:szCs w:val="16"/>
        </w:rPr>
      </w:pPr>
      <w:r>
        <w:rPr>
          <w:rStyle w:val="aff7"/>
          <w:i/>
          <w:sz w:val="16"/>
          <w:szCs w:val="16"/>
        </w:rPr>
        <w:t>1</w:t>
      </w:r>
      <w:r w:rsidRPr="00FB4F97">
        <w:rPr>
          <w:rFonts w:ascii="Times New Roman" w:hAnsi="Times New Roman"/>
          <w:i/>
          <w:sz w:val="16"/>
          <w:szCs w:val="16"/>
        </w:rPr>
        <w:tab/>
        <w:t xml:space="preserve"> В соответствии с  п. 3 постановления Правительства РФ от 30.08.2017 № 1042 за каждый факт неисполнения или </w:t>
      </w:r>
      <w:r w:rsidRPr="00E763C8">
        <w:rPr>
          <w:rFonts w:ascii="Times New Roman" w:hAnsi="Times New Roman"/>
          <w:i/>
          <w:sz w:val="16"/>
          <w:szCs w:val="16"/>
        </w:rPr>
        <w:t>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а) 10 процентов цены контракта (этапа) в случае, если цена контракта (этапа) не превышает 3 млн. рублей;</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б) 5 процентов цены контракта (этапа) в случае, если цена контракта (этапа) составляет от 3 млн. рублей до 50 млн.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в) 1 процент цены контракта (этапа) в случае, если цена контракта (этапа) составляет от 50 млн. рублей до 100 млн.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д) 0,4 процента цены контракта (этапа) в случае, если цена контракта (этапа) составляет от 500 млн. рублей до 1 млрд.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з) 0,2 процента цены контракта (этапа) в случае, если цена контракта (этапа) составляет от 5 млрд. рублей до 10 млрд. рублей (включительно);</w:t>
      </w:r>
    </w:p>
    <w:p w:rsidR="00DA4E63"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и) 0,1 процента цены контракта (этапа) в случае, если цена контракта (этапа) превышает 10 млрд. рублей.</w:t>
      </w:r>
    </w:p>
    <w:p w:rsidR="00DA4E63" w:rsidRPr="00C34EFE" w:rsidRDefault="00DA4E63" w:rsidP="00DA4E63">
      <w:pPr>
        <w:pStyle w:val="aff1"/>
        <w:ind w:firstLine="708"/>
        <w:jc w:val="both"/>
        <w:rPr>
          <w:rFonts w:ascii="Times New Roman" w:hAnsi="Times New Roman"/>
          <w:i/>
          <w:sz w:val="16"/>
          <w:szCs w:val="16"/>
        </w:rPr>
      </w:pPr>
    </w:p>
  </w:footnote>
  <w:footnote w:id="4">
    <w:p w:rsidR="00DA4E63" w:rsidRPr="00E763C8" w:rsidRDefault="00DA4E63" w:rsidP="00DA4E63">
      <w:pPr>
        <w:pStyle w:val="aff1"/>
        <w:jc w:val="both"/>
        <w:rPr>
          <w:rFonts w:ascii="Times New Roman" w:hAnsi="Times New Roman"/>
          <w:i/>
          <w:sz w:val="16"/>
          <w:szCs w:val="16"/>
        </w:rPr>
      </w:pPr>
      <w:r w:rsidRPr="00C34EFE">
        <w:rPr>
          <w:rStyle w:val="aff7"/>
          <w:i/>
          <w:sz w:val="16"/>
          <w:szCs w:val="16"/>
        </w:rPr>
        <w:footnoteRef/>
      </w:r>
      <w:r w:rsidRPr="00E763C8">
        <w:rPr>
          <w:rFonts w:ascii="Times New Roman" w:hAnsi="Times New Roman"/>
          <w:i/>
          <w:sz w:val="16"/>
          <w:szCs w:val="16"/>
        </w:rPr>
        <w:tab/>
        <w:t>В соответствии с  п. 9 постановления Правительства РФ от 30.08.2017 № 1042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а) 1000 рублей, если цена контракта не превышает 3 млн.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б) 5000 рублей, если цена контракта составляет от 3 млн. рублей до 50 млн.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в) 10000 рублей, если цена контракта составляет от 50 млн. рублей до 100 млн.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г) 100000 рублей, если цена контракта превышает 100 млн. рублей.</w:t>
      </w:r>
    </w:p>
    <w:p w:rsidR="00DA4E63" w:rsidRDefault="00DA4E63" w:rsidP="00DA4E63">
      <w:pPr>
        <w:pStyle w:val="aff1"/>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60E" w:rsidRDefault="007C6ABB">
    <w:pPr>
      <w:pStyle w:val="ac"/>
      <w:jc w:val="center"/>
    </w:pPr>
    <w:r>
      <w:fldChar w:fldCharType="begin"/>
    </w:r>
    <w:r w:rsidR="00F30FCF">
      <w:instrText xml:space="preserve"> PAGE   \* MERGEFORMAT </w:instrText>
    </w:r>
    <w:r>
      <w:fldChar w:fldCharType="separate"/>
    </w:r>
    <w:r w:rsidR="00E63AF2">
      <w:rPr>
        <w:noProof/>
      </w:rPr>
      <w:t>7</w:t>
    </w:r>
    <w:r>
      <w:rPr>
        <w:noProof/>
      </w:rPr>
      <w:fldChar w:fldCharType="end"/>
    </w:r>
  </w:p>
  <w:p w:rsidR="0027660E" w:rsidRDefault="0027660E">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60E" w:rsidRDefault="007C6ABB">
    <w:pPr>
      <w:pStyle w:val="ac"/>
      <w:framePr w:wrap="around" w:vAnchor="text" w:hAnchor="margin" w:xAlign="center" w:y="1"/>
      <w:rPr>
        <w:rStyle w:val="ae"/>
      </w:rPr>
    </w:pPr>
    <w:r>
      <w:rPr>
        <w:rStyle w:val="ae"/>
      </w:rPr>
      <w:fldChar w:fldCharType="begin"/>
    </w:r>
    <w:r w:rsidR="0027660E">
      <w:rPr>
        <w:rStyle w:val="ae"/>
      </w:rPr>
      <w:instrText xml:space="preserve">PAGE  </w:instrText>
    </w:r>
    <w:r>
      <w:rPr>
        <w:rStyle w:val="ae"/>
      </w:rPr>
      <w:fldChar w:fldCharType="end"/>
    </w:r>
  </w:p>
  <w:p w:rsidR="0027660E" w:rsidRDefault="0027660E">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60E" w:rsidRPr="007D77D3" w:rsidRDefault="007C6ABB">
    <w:pPr>
      <w:pStyle w:val="ac"/>
      <w:framePr w:wrap="around" w:vAnchor="text" w:hAnchor="margin" w:xAlign="center" w:y="1"/>
      <w:rPr>
        <w:rStyle w:val="ae"/>
        <w:color w:val="FFFFFF"/>
      </w:rPr>
    </w:pPr>
    <w:r w:rsidRPr="007D77D3">
      <w:rPr>
        <w:rStyle w:val="ae"/>
        <w:color w:val="FFFFFF"/>
      </w:rPr>
      <w:fldChar w:fldCharType="begin"/>
    </w:r>
    <w:r w:rsidR="0027660E" w:rsidRPr="007D77D3">
      <w:rPr>
        <w:rStyle w:val="ae"/>
        <w:color w:val="FFFFFF"/>
      </w:rPr>
      <w:instrText xml:space="preserve">PAGE  </w:instrText>
    </w:r>
    <w:r w:rsidRPr="007D77D3">
      <w:rPr>
        <w:rStyle w:val="ae"/>
        <w:color w:val="FFFFFF"/>
      </w:rPr>
      <w:fldChar w:fldCharType="separate"/>
    </w:r>
    <w:r w:rsidR="00E63AF2">
      <w:rPr>
        <w:rStyle w:val="ae"/>
        <w:noProof/>
        <w:color w:val="FFFFFF"/>
      </w:rPr>
      <w:t>11</w:t>
    </w:r>
    <w:r w:rsidRPr="007D77D3">
      <w:rPr>
        <w:rStyle w:val="ae"/>
        <w:color w:val="FFFFFF"/>
      </w:rPr>
      <w:fldChar w:fldCharType="end"/>
    </w:r>
  </w:p>
  <w:p w:rsidR="0027660E" w:rsidRDefault="0027660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bullet"/>
      <w:lvlText w:val=""/>
      <w:lvlJc w:val="left"/>
      <w:pPr>
        <w:ind w:left="720" w:hanging="360"/>
      </w:pPr>
      <w:rPr>
        <w:rFonts w:ascii="Symbol" w:hAnsi="Symbol" w:cs="Symbol"/>
      </w:rPr>
    </w:lvl>
  </w:abstractNum>
  <w:abstractNum w:abstractNumId="1" w15:restartNumberingAfterBreak="0">
    <w:nsid w:val="00000003"/>
    <w:multiLevelType w:val="singleLevel"/>
    <w:tmpl w:val="00000003"/>
    <w:name w:val="WW8Num2"/>
    <w:lvl w:ilvl="0">
      <w:start w:val="1"/>
      <w:numFmt w:val="decimal"/>
      <w:lvlText w:val="7.%1."/>
      <w:lvlJc w:val="left"/>
      <w:pPr>
        <w:tabs>
          <w:tab w:val="num" w:pos="0"/>
        </w:tabs>
        <w:ind w:left="720" w:hanging="360"/>
      </w:pPr>
      <w:rPr>
        <w:rFonts w:cs="Times New Roman"/>
      </w:rPr>
    </w:lvl>
  </w:abstractNum>
  <w:abstractNum w:abstractNumId="2" w15:restartNumberingAfterBreak="0">
    <w:nsid w:val="0000000B"/>
    <w:multiLevelType w:val="singleLevel"/>
    <w:tmpl w:val="0000000B"/>
    <w:name w:val="WW8Num13"/>
    <w:lvl w:ilvl="0">
      <w:start w:val="1"/>
      <w:numFmt w:val="decimal"/>
      <w:lvlText w:val="4.%1."/>
      <w:lvlJc w:val="left"/>
      <w:pPr>
        <w:tabs>
          <w:tab w:val="num" w:pos="0"/>
        </w:tabs>
        <w:ind w:left="1429" w:hanging="360"/>
      </w:pPr>
      <w:rPr>
        <w:rFonts w:cs="Times New Roman"/>
      </w:rPr>
    </w:lvl>
  </w:abstractNum>
  <w:abstractNum w:abstractNumId="3" w15:restartNumberingAfterBreak="0">
    <w:nsid w:val="1D4E72EC"/>
    <w:multiLevelType w:val="multilevel"/>
    <w:tmpl w:val="4F5E1ACE"/>
    <w:lvl w:ilvl="0">
      <w:start w:val="6"/>
      <w:numFmt w:val="decimal"/>
      <w:lvlText w:val="%1."/>
      <w:lvlJc w:val="left"/>
      <w:pPr>
        <w:ind w:left="450" w:hanging="450"/>
      </w:pPr>
      <w:rPr>
        <w:rFonts w:cs="Times New Roman" w:hint="default"/>
      </w:rPr>
    </w:lvl>
    <w:lvl w:ilvl="1">
      <w:start w:val="1"/>
      <w:numFmt w:val="decimal"/>
      <w:lvlText w:val="%1.%2."/>
      <w:lvlJc w:val="left"/>
      <w:pPr>
        <w:ind w:left="1095" w:hanging="720"/>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4050" w:hanging="180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4"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5" w15:restartNumberingAfterBreak="0">
    <w:nsid w:val="299B4DFD"/>
    <w:multiLevelType w:val="multilevel"/>
    <w:tmpl w:val="4F5E1ACE"/>
    <w:lvl w:ilvl="0">
      <w:start w:val="6"/>
      <w:numFmt w:val="decimal"/>
      <w:lvlText w:val="%1."/>
      <w:lvlJc w:val="left"/>
      <w:pPr>
        <w:ind w:left="450" w:hanging="450"/>
      </w:pPr>
      <w:rPr>
        <w:rFonts w:cs="Times New Roman" w:hint="default"/>
      </w:rPr>
    </w:lvl>
    <w:lvl w:ilvl="1">
      <w:start w:val="1"/>
      <w:numFmt w:val="decimal"/>
      <w:lvlText w:val="%1.%2."/>
      <w:lvlJc w:val="left"/>
      <w:pPr>
        <w:ind w:left="1095" w:hanging="720"/>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4050" w:hanging="180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6" w15:restartNumberingAfterBreak="0">
    <w:nsid w:val="2C2F4B78"/>
    <w:multiLevelType w:val="hybridMultilevel"/>
    <w:tmpl w:val="B754B1A6"/>
    <w:lvl w:ilvl="0" w:tplc="F0DA98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8AC5FC1"/>
    <w:multiLevelType w:val="hybridMultilevel"/>
    <w:tmpl w:val="26BEBD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09146D2"/>
    <w:multiLevelType w:val="hybridMultilevel"/>
    <w:tmpl w:val="5DFE65A4"/>
    <w:lvl w:ilvl="0" w:tplc="CC2A206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6D77072"/>
    <w:multiLevelType w:val="multilevel"/>
    <w:tmpl w:val="48C4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D02588"/>
    <w:multiLevelType w:val="multilevel"/>
    <w:tmpl w:val="34FAE8B6"/>
    <w:lvl w:ilvl="0">
      <w:start w:val="6"/>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65065B9A"/>
    <w:multiLevelType w:val="hybridMultilevel"/>
    <w:tmpl w:val="B4A6F04A"/>
    <w:lvl w:ilvl="0" w:tplc="CC2A206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6E532A9"/>
    <w:multiLevelType w:val="hybridMultilevel"/>
    <w:tmpl w:val="B04CE9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2FC0033"/>
    <w:multiLevelType w:val="hybridMultilevel"/>
    <w:tmpl w:val="491AF14C"/>
    <w:lvl w:ilvl="0" w:tplc="27321022">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4"/>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1"/>
  </w:num>
  <w:num w:numId="5">
    <w:abstractNumId w:val="2"/>
    <w:lvlOverride w:ilvl="0">
      <w:startOverride w:val="1"/>
    </w:lvlOverride>
  </w:num>
  <w:num w:numId="6">
    <w:abstractNumId w:val="10"/>
  </w:num>
  <w:num w:numId="7">
    <w:abstractNumId w:val="5"/>
  </w:num>
  <w:num w:numId="8">
    <w:abstractNumId w:val="13"/>
  </w:num>
  <w:num w:numId="9">
    <w:abstractNumId w:val="3"/>
  </w:num>
  <w:num w:numId="10">
    <w:abstractNumId w:val="12"/>
  </w:num>
  <w:num w:numId="11">
    <w:abstractNumId w:val="8"/>
  </w:num>
  <w:num w:numId="12">
    <w:abstractNumId w:val="7"/>
  </w:num>
  <w:num w:numId="13">
    <w:abstractNumId w:val="6"/>
  </w:num>
  <w:num w:numId="14">
    <w:abstractNumId w:val="9"/>
  </w:num>
  <w:num w:numId="1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75870"/>
    <w:rsid w:val="00000D95"/>
    <w:rsid w:val="00002ECB"/>
    <w:rsid w:val="00003876"/>
    <w:rsid w:val="000075B1"/>
    <w:rsid w:val="00010799"/>
    <w:rsid w:val="000125DE"/>
    <w:rsid w:val="00012AB2"/>
    <w:rsid w:val="000132D0"/>
    <w:rsid w:val="00013E47"/>
    <w:rsid w:val="00015C83"/>
    <w:rsid w:val="000160DF"/>
    <w:rsid w:val="00016D0B"/>
    <w:rsid w:val="00020369"/>
    <w:rsid w:val="00020A45"/>
    <w:rsid w:val="00024520"/>
    <w:rsid w:val="00024ADF"/>
    <w:rsid w:val="000268A3"/>
    <w:rsid w:val="00034BE2"/>
    <w:rsid w:val="000359A6"/>
    <w:rsid w:val="00041021"/>
    <w:rsid w:val="00042030"/>
    <w:rsid w:val="000422FB"/>
    <w:rsid w:val="000455D2"/>
    <w:rsid w:val="00050C5D"/>
    <w:rsid w:val="000511E9"/>
    <w:rsid w:val="00051927"/>
    <w:rsid w:val="000539D0"/>
    <w:rsid w:val="00054AA7"/>
    <w:rsid w:val="00060D9F"/>
    <w:rsid w:val="0006366E"/>
    <w:rsid w:val="000642BC"/>
    <w:rsid w:val="00064579"/>
    <w:rsid w:val="00065B9B"/>
    <w:rsid w:val="000663A4"/>
    <w:rsid w:val="00071127"/>
    <w:rsid w:val="0007205C"/>
    <w:rsid w:val="0007334C"/>
    <w:rsid w:val="00073BE2"/>
    <w:rsid w:val="00073CAE"/>
    <w:rsid w:val="000745C4"/>
    <w:rsid w:val="00075ADA"/>
    <w:rsid w:val="0007601C"/>
    <w:rsid w:val="00076541"/>
    <w:rsid w:val="00077BB4"/>
    <w:rsid w:val="0008156D"/>
    <w:rsid w:val="00082CF4"/>
    <w:rsid w:val="00083936"/>
    <w:rsid w:val="00085DD6"/>
    <w:rsid w:val="00086001"/>
    <w:rsid w:val="000919AD"/>
    <w:rsid w:val="0009517D"/>
    <w:rsid w:val="00096AE7"/>
    <w:rsid w:val="000A02E8"/>
    <w:rsid w:val="000A6322"/>
    <w:rsid w:val="000A7B02"/>
    <w:rsid w:val="000B1161"/>
    <w:rsid w:val="000B219A"/>
    <w:rsid w:val="000B2A6B"/>
    <w:rsid w:val="000B3655"/>
    <w:rsid w:val="000B6A65"/>
    <w:rsid w:val="000B6A70"/>
    <w:rsid w:val="000C088A"/>
    <w:rsid w:val="000C33B1"/>
    <w:rsid w:val="000C6148"/>
    <w:rsid w:val="000C759D"/>
    <w:rsid w:val="000C7946"/>
    <w:rsid w:val="000C7A2A"/>
    <w:rsid w:val="000C7A47"/>
    <w:rsid w:val="000D004C"/>
    <w:rsid w:val="000D0516"/>
    <w:rsid w:val="000D1EBC"/>
    <w:rsid w:val="000D203D"/>
    <w:rsid w:val="000D3419"/>
    <w:rsid w:val="000D59E5"/>
    <w:rsid w:val="000D7D77"/>
    <w:rsid w:val="000E0534"/>
    <w:rsid w:val="000E0BF0"/>
    <w:rsid w:val="000E2DA0"/>
    <w:rsid w:val="000E4649"/>
    <w:rsid w:val="000E5CA8"/>
    <w:rsid w:val="000F1146"/>
    <w:rsid w:val="000F32AE"/>
    <w:rsid w:val="000F43D0"/>
    <w:rsid w:val="000F452E"/>
    <w:rsid w:val="000F6FF0"/>
    <w:rsid w:val="000F7FB7"/>
    <w:rsid w:val="00103F52"/>
    <w:rsid w:val="00104C69"/>
    <w:rsid w:val="00105543"/>
    <w:rsid w:val="00106657"/>
    <w:rsid w:val="001124BE"/>
    <w:rsid w:val="00113064"/>
    <w:rsid w:val="001135AA"/>
    <w:rsid w:val="00117647"/>
    <w:rsid w:val="00120E1E"/>
    <w:rsid w:val="001211F7"/>
    <w:rsid w:val="00123B2B"/>
    <w:rsid w:val="00124C0A"/>
    <w:rsid w:val="001259FD"/>
    <w:rsid w:val="00125A0B"/>
    <w:rsid w:val="0012635C"/>
    <w:rsid w:val="0012724F"/>
    <w:rsid w:val="0013095A"/>
    <w:rsid w:val="001313BD"/>
    <w:rsid w:val="001327F3"/>
    <w:rsid w:val="00133A9D"/>
    <w:rsid w:val="00133EFC"/>
    <w:rsid w:val="00134F48"/>
    <w:rsid w:val="00136DC8"/>
    <w:rsid w:val="00136F73"/>
    <w:rsid w:val="00140B7E"/>
    <w:rsid w:val="00142580"/>
    <w:rsid w:val="00146C53"/>
    <w:rsid w:val="00152EC6"/>
    <w:rsid w:val="00152F8B"/>
    <w:rsid w:val="0015317E"/>
    <w:rsid w:val="00153891"/>
    <w:rsid w:val="00153D84"/>
    <w:rsid w:val="0015639C"/>
    <w:rsid w:val="00156DD3"/>
    <w:rsid w:val="00171246"/>
    <w:rsid w:val="00172C6D"/>
    <w:rsid w:val="00173A98"/>
    <w:rsid w:val="00174D1E"/>
    <w:rsid w:val="0017794C"/>
    <w:rsid w:val="00182172"/>
    <w:rsid w:val="0018363E"/>
    <w:rsid w:val="00186D63"/>
    <w:rsid w:val="0018716C"/>
    <w:rsid w:val="00191546"/>
    <w:rsid w:val="00192680"/>
    <w:rsid w:val="00192C40"/>
    <w:rsid w:val="001933DD"/>
    <w:rsid w:val="00193785"/>
    <w:rsid w:val="00194276"/>
    <w:rsid w:val="00196C3C"/>
    <w:rsid w:val="00197D82"/>
    <w:rsid w:val="001A0485"/>
    <w:rsid w:val="001A1165"/>
    <w:rsid w:val="001A362C"/>
    <w:rsid w:val="001A745B"/>
    <w:rsid w:val="001B12BA"/>
    <w:rsid w:val="001B4E10"/>
    <w:rsid w:val="001B5374"/>
    <w:rsid w:val="001B6C72"/>
    <w:rsid w:val="001B752E"/>
    <w:rsid w:val="001C7298"/>
    <w:rsid w:val="001C735F"/>
    <w:rsid w:val="001D1BE9"/>
    <w:rsid w:val="001D25AB"/>
    <w:rsid w:val="001D2685"/>
    <w:rsid w:val="001D31CF"/>
    <w:rsid w:val="001D43F1"/>
    <w:rsid w:val="001D4CB7"/>
    <w:rsid w:val="001D5CE3"/>
    <w:rsid w:val="001E0071"/>
    <w:rsid w:val="001E3154"/>
    <w:rsid w:val="001E5C62"/>
    <w:rsid w:val="001E5FAF"/>
    <w:rsid w:val="001E645A"/>
    <w:rsid w:val="001F2179"/>
    <w:rsid w:val="001F4065"/>
    <w:rsid w:val="001F53F9"/>
    <w:rsid w:val="001F6505"/>
    <w:rsid w:val="001F6C6C"/>
    <w:rsid w:val="002009FD"/>
    <w:rsid w:val="00201322"/>
    <w:rsid w:val="00204489"/>
    <w:rsid w:val="002055BB"/>
    <w:rsid w:val="00205DAD"/>
    <w:rsid w:val="0020629B"/>
    <w:rsid w:val="0020766F"/>
    <w:rsid w:val="00212186"/>
    <w:rsid w:val="00216109"/>
    <w:rsid w:val="00217DBF"/>
    <w:rsid w:val="00220288"/>
    <w:rsid w:val="00220CDF"/>
    <w:rsid w:val="0022219D"/>
    <w:rsid w:val="00222F3E"/>
    <w:rsid w:val="00226CE2"/>
    <w:rsid w:val="00230FD8"/>
    <w:rsid w:val="0023268C"/>
    <w:rsid w:val="0023378C"/>
    <w:rsid w:val="00234558"/>
    <w:rsid w:val="002364CB"/>
    <w:rsid w:val="002408CB"/>
    <w:rsid w:val="002433E3"/>
    <w:rsid w:val="00244617"/>
    <w:rsid w:val="00244651"/>
    <w:rsid w:val="00244A58"/>
    <w:rsid w:val="00244E1D"/>
    <w:rsid w:val="00246FB8"/>
    <w:rsid w:val="00247636"/>
    <w:rsid w:val="00250948"/>
    <w:rsid w:val="00250E97"/>
    <w:rsid w:val="002519A5"/>
    <w:rsid w:val="002531FB"/>
    <w:rsid w:val="0025386F"/>
    <w:rsid w:val="00256AC4"/>
    <w:rsid w:val="002575DA"/>
    <w:rsid w:val="00262357"/>
    <w:rsid w:val="00263091"/>
    <w:rsid w:val="00265254"/>
    <w:rsid w:val="00267049"/>
    <w:rsid w:val="00271A55"/>
    <w:rsid w:val="0027456B"/>
    <w:rsid w:val="00274CC2"/>
    <w:rsid w:val="00274D5A"/>
    <w:rsid w:val="00275DDC"/>
    <w:rsid w:val="0027660E"/>
    <w:rsid w:val="0027688F"/>
    <w:rsid w:val="00280B47"/>
    <w:rsid w:val="00282809"/>
    <w:rsid w:val="00284BDA"/>
    <w:rsid w:val="002857EC"/>
    <w:rsid w:val="00290F54"/>
    <w:rsid w:val="00293074"/>
    <w:rsid w:val="0029312A"/>
    <w:rsid w:val="0029415A"/>
    <w:rsid w:val="002A5950"/>
    <w:rsid w:val="002A70B8"/>
    <w:rsid w:val="002B0047"/>
    <w:rsid w:val="002B005D"/>
    <w:rsid w:val="002B0D32"/>
    <w:rsid w:val="002B5731"/>
    <w:rsid w:val="002B6D2E"/>
    <w:rsid w:val="002B741F"/>
    <w:rsid w:val="002C058B"/>
    <w:rsid w:val="002C3029"/>
    <w:rsid w:val="002C38D5"/>
    <w:rsid w:val="002C3ABF"/>
    <w:rsid w:val="002C4D10"/>
    <w:rsid w:val="002C4EA3"/>
    <w:rsid w:val="002C5CA4"/>
    <w:rsid w:val="002C6E7E"/>
    <w:rsid w:val="002C7DAF"/>
    <w:rsid w:val="002D0D06"/>
    <w:rsid w:val="002D14D3"/>
    <w:rsid w:val="002D605D"/>
    <w:rsid w:val="002E049A"/>
    <w:rsid w:val="002E202C"/>
    <w:rsid w:val="002E42A9"/>
    <w:rsid w:val="002E6043"/>
    <w:rsid w:val="002E652F"/>
    <w:rsid w:val="002E6C0D"/>
    <w:rsid w:val="002F0A5C"/>
    <w:rsid w:val="002F1CE2"/>
    <w:rsid w:val="002F4889"/>
    <w:rsid w:val="002F6D2E"/>
    <w:rsid w:val="003006C1"/>
    <w:rsid w:val="0030266F"/>
    <w:rsid w:val="00304F60"/>
    <w:rsid w:val="00310424"/>
    <w:rsid w:val="00311A09"/>
    <w:rsid w:val="00312703"/>
    <w:rsid w:val="00314D3C"/>
    <w:rsid w:val="00320BC8"/>
    <w:rsid w:val="00322065"/>
    <w:rsid w:val="00324289"/>
    <w:rsid w:val="00325EF8"/>
    <w:rsid w:val="003325D9"/>
    <w:rsid w:val="003328BE"/>
    <w:rsid w:val="003336BA"/>
    <w:rsid w:val="00334C21"/>
    <w:rsid w:val="003359E6"/>
    <w:rsid w:val="003371A5"/>
    <w:rsid w:val="0034059D"/>
    <w:rsid w:val="003419F9"/>
    <w:rsid w:val="003446C1"/>
    <w:rsid w:val="003467C6"/>
    <w:rsid w:val="003470EF"/>
    <w:rsid w:val="00347722"/>
    <w:rsid w:val="00350FBB"/>
    <w:rsid w:val="0035202C"/>
    <w:rsid w:val="00353977"/>
    <w:rsid w:val="00354C0E"/>
    <w:rsid w:val="003571C3"/>
    <w:rsid w:val="003575B8"/>
    <w:rsid w:val="00357C39"/>
    <w:rsid w:val="00357D8A"/>
    <w:rsid w:val="00357DC4"/>
    <w:rsid w:val="00361216"/>
    <w:rsid w:val="0036378A"/>
    <w:rsid w:val="00364991"/>
    <w:rsid w:val="00367016"/>
    <w:rsid w:val="00367210"/>
    <w:rsid w:val="00371F2D"/>
    <w:rsid w:val="00372A80"/>
    <w:rsid w:val="00373625"/>
    <w:rsid w:val="0037399E"/>
    <w:rsid w:val="00375B63"/>
    <w:rsid w:val="00376F99"/>
    <w:rsid w:val="003771B2"/>
    <w:rsid w:val="00380BD0"/>
    <w:rsid w:val="00381454"/>
    <w:rsid w:val="003825CE"/>
    <w:rsid w:val="0038288E"/>
    <w:rsid w:val="00384F99"/>
    <w:rsid w:val="00385291"/>
    <w:rsid w:val="003862F0"/>
    <w:rsid w:val="00386994"/>
    <w:rsid w:val="0039522A"/>
    <w:rsid w:val="00397C4E"/>
    <w:rsid w:val="003A068A"/>
    <w:rsid w:val="003A1C74"/>
    <w:rsid w:val="003A28DC"/>
    <w:rsid w:val="003A39B0"/>
    <w:rsid w:val="003A4E06"/>
    <w:rsid w:val="003A612E"/>
    <w:rsid w:val="003A740E"/>
    <w:rsid w:val="003B052C"/>
    <w:rsid w:val="003B0988"/>
    <w:rsid w:val="003B0D17"/>
    <w:rsid w:val="003B1842"/>
    <w:rsid w:val="003B2C75"/>
    <w:rsid w:val="003B2CDE"/>
    <w:rsid w:val="003B49E8"/>
    <w:rsid w:val="003C0786"/>
    <w:rsid w:val="003C0C46"/>
    <w:rsid w:val="003C2B08"/>
    <w:rsid w:val="003C2F2E"/>
    <w:rsid w:val="003C41A8"/>
    <w:rsid w:val="003C602F"/>
    <w:rsid w:val="003C6D6A"/>
    <w:rsid w:val="003C75E0"/>
    <w:rsid w:val="003D0CE6"/>
    <w:rsid w:val="003D0E2A"/>
    <w:rsid w:val="003D17D8"/>
    <w:rsid w:val="003D17F3"/>
    <w:rsid w:val="003D43F5"/>
    <w:rsid w:val="003D756A"/>
    <w:rsid w:val="003E0917"/>
    <w:rsid w:val="003E1DD4"/>
    <w:rsid w:val="003E2EDE"/>
    <w:rsid w:val="003E4065"/>
    <w:rsid w:val="003E4DF1"/>
    <w:rsid w:val="003E4E67"/>
    <w:rsid w:val="003E56AA"/>
    <w:rsid w:val="003E6A07"/>
    <w:rsid w:val="003E7B8E"/>
    <w:rsid w:val="003F289B"/>
    <w:rsid w:val="003F2E95"/>
    <w:rsid w:val="003F36A5"/>
    <w:rsid w:val="003F46B5"/>
    <w:rsid w:val="003F554F"/>
    <w:rsid w:val="003F5B30"/>
    <w:rsid w:val="003F6B05"/>
    <w:rsid w:val="003F6E96"/>
    <w:rsid w:val="00403E53"/>
    <w:rsid w:val="00405841"/>
    <w:rsid w:val="00406632"/>
    <w:rsid w:val="004072FB"/>
    <w:rsid w:val="0041175F"/>
    <w:rsid w:val="00411FFF"/>
    <w:rsid w:val="00412077"/>
    <w:rsid w:val="004124A5"/>
    <w:rsid w:val="004138E2"/>
    <w:rsid w:val="004144CE"/>
    <w:rsid w:val="00420402"/>
    <w:rsid w:val="00421C75"/>
    <w:rsid w:val="004224EE"/>
    <w:rsid w:val="00424C91"/>
    <w:rsid w:val="0042546E"/>
    <w:rsid w:val="00431457"/>
    <w:rsid w:val="00433335"/>
    <w:rsid w:val="00436999"/>
    <w:rsid w:val="004376DE"/>
    <w:rsid w:val="00437A57"/>
    <w:rsid w:val="0044191B"/>
    <w:rsid w:val="00441D40"/>
    <w:rsid w:val="004429CD"/>
    <w:rsid w:val="004436F1"/>
    <w:rsid w:val="00443807"/>
    <w:rsid w:val="00444C9D"/>
    <w:rsid w:val="00445982"/>
    <w:rsid w:val="00447422"/>
    <w:rsid w:val="00450DB4"/>
    <w:rsid w:val="00452074"/>
    <w:rsid w:val="00456B72"/>
    <w:rsid w:val="00460B9E"/>
    <w:rsid w:val="00461F05"/>
    <w:rsid w:val="004623E4"/>
    <w:rsid w:val="00464836"/>
    <w:rsid w:val="0046672F"/>
    <w:rsid w:val="00466983"/>
    <w:rsid w:val="00466B42"/>
    <w:rsid w:val="00472E3F"/>
    <w:rsid w:val="004731B6"/>
    <w:rsid w:val="004734AC"/>
    <w:rsid w:val="00474255"/>
    <w:rsid w:val="00474C93"/>
    <w:rsid w:val="00474DB2"/>
    <w:rsid w:val="00475364"/>
    <w:rsid w:val="00475870"/>
    <w:rsid w:val="004759FD"/>
    <w:rsid w:val="0048144C"/>
    <w:rsid w:val="004819F3"/>
    <w:rsid w:val="0048255C"/>
    <w:rsid w:val="00482D2D"/>
    <w:rsid w:val="0048384D"/>
    <w:rsid w:val="004906B3"/>
    <w:rsid w:val="00491952"/>
    <w:rsid w:val="004969A1"/>
    <w:rsid w:val="004A1E9B"/>
    <w:rsid w:val="004A26D0"/>
    <w:rsid w:val="004A335E"/>
    <w:rsid w:val="004A546C"/>
    <w:rsid w:val="004B4BF2"/>
    <w:rsid w:val="004B4E87"/>
    <w:rsid w:val="004B5B04"/>
    <w:rsid w:val="004B61E7"/>
    <w:rsid w:val="004B627C"/>
    <w:rsid w:val="004B7BA8"/>
    <w:rsid w:val="004C0AEC"/>
    <w:rsid w:val="004C0B1C"/>
    <w:rsid w:val="004C3C0A"/>
    <w:rsid w:val="004C421A"/>
    <w:rsid w:val="004C4C66"/>
    <w:rsid w:val="004C645C"/>
    <w:rsid w:val="004D0B84"/>
    <w:rsid w:val="004D1594"/>
    <w:rsid w:val="004D17B4"/>
    <w:rsid w:val="004D2968"/>
    <w:rsid w:val="004D4B1A"/>
    <w:rsid w:val="004D5793"/>
    <w:rsid w:val="004D5CC2"/>
    <w:rsid w:val="004D5CCA"/>
    <w:rsid w:val="004D5DD5"/>
    <w:rsid w:val="004D6240"/>
    <w:rsid w:val="004D6348"/>
    <w:rsid w:val="004D6F7B"/>
    <w:rsid w:val="004E03D9"/>
    <w:rsid w:val="004E4067"/>
    <w:rsid w:val="004E407A"/>
    <w:rsid w:val="004E4729"/>
    <w:rsid w:val="004E5050"/>
    <w:rsid w:val="004E599E"/>
    <w:rsid w:val="004E5D91"/>
    <w:rsid w:val="004E5FAF"/>
    <w:rsid w:val="004E61DF"/>
    <w:rsid w:val="004E6884"/>
    <w:rsid w:val="004E77A2"/>
    <w:rsid w:val="004E7911"/>
    <w:rsid w:val="004F0AA1"/>
    <w:rsid w:val="004F239E"/>
    <w:rsid w:val="004F79ED"/>
    <w:rsid w:val="00501DD4"/>
    <w:rsid w:val="005042F0"/>
    <w:rsid w:val="00504E7E"/>
    <w:rsid w:val="005071A0"/>
    <w:rsid w:val="005113DF"/>
    <w:rsid w:val="0051528C"/>
    <w:rsid w:val="0051538A"/>
    <w:rsid w:val="0052539B"/>
    <w:rsid w:val="00527C17"/>
    <w:rsid w:val="00527E6F"/>
    <w:rsid w:val="00530386"/>
    <w:rsid w:val="00533E9A"/>
    <w:rsid w:val="005360B2"/>
    <w:rsid w:val="005361CD"/>
    <w:rsid w:val="005374D1"/>
    <w:rsid w:val="00537A50"/>
    <w:rsid w:val="00540A47"/>
    <w:rsid w:val="00541D0C"/>
    <w:rsid w:val="00542423"/>
    <w:rsid w:val="00543627"/>
    <w:rsid w:val="00544D62"/>
    <w:rsid w:val="0054576F"/>
    <w:rsid w:val="005471AB"/>
    <w:rsid w:val="00547AF4"/>
    <w:rsid w:val="00547E9A"/>
    <w:rsid w:val="00547FF8"/>
    <w:rsid w:val="00550F93"/>
    <w:rsid w:val="00551EAE"/>
    <w:rsid w:val="00551F81"/>
    <w:rsid w:val="005525FC"/>
    <w:rsid w:val="00555276"/>
    <w:rsid w:val="0055741B"/>
    <w:rsid w:val="00557677"/>
    <w:rsid w:val="00557A98"/>
    <w:rsid w:val="005623F5"/>
    <w:rsid w:val="005624C5"/>
    <w:rsid w:val="00565140"/>
    <w:rsid w:val="00565CA3"/>
    <w:rsid w:val="00566873"/>
    <w:rsid w:val="00570878"/>
    <w:rsid w:val="00572228"/>
    <w:rsid w:val="00572446"/>
    <w:rsid w:val="00573419"/>
    <w:rsid w:val="00573CF7"/>
    <w:rsid w:val="005744F5"/>
    <w:rsid w:val="0057799B"/>
    <w:rsid w:val="00577FAA"/>
    <w:rsid w:val="00583577"/>
    <w:rsid w:val="005844F2"/>
    <w:rsid w:val="005907F3"/>
    <w:rsid w:val="0059102A"/>
    <w:rsid w:val="0059221E"/>
    <w:rsid w:val="0059260A"/>
    <w:rsid w:val="0059389A"/>
    <w:rsid w:val="0059415D"/>
    <w:rsid w:val="00594176"/>
    <w:rsid w:val="00597482"/>
    <w:rsid w:val="005A169D"/>
    <w:rsid w:val="005A28DD"/>
    <w:rsid w:val="005A316F"/>
    <w:rsid w:val="005A3BC9"/>
    <w:rsid w:val="005A430D"/>
    <w:rsid w:val="005A506F"/>
    <w:rsid w:val="005A539B"/>
    <w:rsid w:val="005B12B4"/>
    <w:rsid w:val="005B47B4"/>
    <w:rsid w:val="005B4A4B"/>
    <w:rsid w:val="005B4EF8"/>
    <w:rsid w:val="005B74AD"/>
    <w:rsid w:val="005C0C55"/>
    <w:rsid w:val="005C1387"/>
    <w:rsid w:val="005C2FE9"/>
    <w:rsid w:val="005C4445"/>
    <w:rsid w:val="005C6453"/>
    <w:rsid w:val="005D0752"/>
    <w:rsid w:val="005D289B"/>
    <w:rsid w:val="005D31EB"/>
    <w:rsid w:val="005D5AA8"/>
    <w:rsid w:val="005D5F61"/>
    <w:rsid w:val="005D69EB"/>
    <w:rsid w:val="005D726B"/>
    <w:rsid w:val="005D7CD3"/>
    <w:rsid w:val="005E02F4"/>
    <w:rsid w:val="005E13A8"/>
    <w:rsid w:val="005E4F21"/>
    <w:rsid w:val="005E7299"/>
    <w:rsid w:val="005E76C9"/>
    <w:rsid w:val="005E7C67"/>
    <w:rsid w:val="005F6D36"/>
    <w:rsid w:val="005F727C"/>
    <w:rsid w:val="005F7AD3"/>
    <w:rsid w:val="0060109E"/>
    <w:rsid w:val="00607EED"/>
    <w:rsid w:val="00610DC8"/>
    <w:rsid w:val="00610F29"/>
    <w:rsid w:val="006127D4"/>
    <w:rsid w:val="00612BB5"/>
    <w:rsid w:val="006131BE"/>
    <w:rsid w:val="00614763"/>
    <w:rsid w:val="00615718"/>
    <w:rsid w:val="00616C79"/>
    <w:rsid w:val="006212F6"/>
    <w:rsid w:val="0062185D"/>
    <w:rsid w:val="00624149"/>
    <w:rsid w:val="0062650A"/>
    <w:rsid w:val="00626CBC"/>
    <w:rsid w:val="0063019A"/>
    <w:rsid w:val="00630F01"/>
    <w:rsid w:val="00631A5A"/>
    <w:rsid w:val="006360CD"/>
    <w:rsid w:val="0063638F"/>
    <w:rsid w:val="0063645B"/>
    <w:rsid w:val="00636E17"/>
    <w:rsid w:val="00643262"/>
    <w:rsid w:val="00643DE3"/>
    <w:rsid w:val="00644C16"/>
    <w:rsid w:val="0064505D"/>
    <w:rsid w:val="006455BD"/>
    <w:rsid w:val="00647039"/>
    <w:rsid w:val="00650824"/>
    <w:rsid w:val="00651D30"/>
    <w:rsid w:val="00652A7B"/>
    <w:rsid w:val="00654C4E"/>
    <w:rsid w:val="006552C2"/>
    <w:rsid w:val="00655726"/>
    <w:rsid w:val="006634C4"/>
    <w:rsid w:val="00663A37"/>
    <w:rsid w:val="006662D9"/>
    <w:rsid w:val="006677EB"/>
    <w:rsid w:val="00667EAE"/>
    <w:rsid w:val="006704CF"/>
    <w:rsid w:val="00673491"/>
    <w:rsid w:val="00673C10"/>
    <w:rsid w:val="00676375"/>
    <w:rsid w:val="00677113"/>
    <w:rsid w:val="00677BC6"/>
    <w:rsid w:val="00677DCC"/>
    <w:rsid w:val="00680617"/>
    <w:rsid w:val="00681E3C"/>
    <w:rsid w:val="0068249F"/>
    <w:rsid w:val="006824D0"/>
    <w:rsid w:val="00682CCC"/>
    <w:rsid w:val="00683D5F"/>
    <w:rsid w:val="006859FD"/>
    <w:rsid w:val="00687978"/>
    <w:rsid w:val="00692BC8"/>
    <w:rsid w:val="00697420"/>
    <w:rsid w:val="0069770A"/>
    <w:rsid w:val="006A0B9E"/>
    <w:rsid w:val="006A0E62"/>
    <w:rsid w:val="006A3D32"/>
    <w:rsid w:val="006A6E3B"/>
    <w:rsid w:val="006A7434"/>
    <w:rsid w:val="006B3046"/>
    <w:rsid w:val="006B5989"/>
    <w:rsid w:val="006B6B44"/>
    <w:rsid w:val="006B7215"/>
    <w:rsid w:val="006C12A0"/>
    <w:rsid w:val="006C15A0"/>
    <w:rsid w:val="006C19F9"/>
    <w:rsid w:val="006C4A75"/>
    <w:rsid w:val="006C6A7A"/>
    <w:rsid w:val="006D1157"/>
    <w:rsid w:val="006D1F7A"/>
    <w:rsid w:val="006D21DC"/>
    <w:rsid w:val="006D2350"/>
    <w:rsid w:val="006D37C8"/>
    <w:rsid w:val="006E06D2"/>
    <w:rsid w:val="006E34CD"/>
    <w:rsid w:val="006E3EA1"/>
    <w:rsid w:val="006E5304"/>
    <w:rsid w:val="006E67C4"/>
    <w:rsid w:val="006E68CE"/>
    <w:rsid w:val="006E78A3"/>
    <w:rsid w:val="006F32FF"/>
    <w:rsid w:val="006F3C8F"/>
    <w:rsid w:val="006F4038"/>
    <w:rsid w:val="006F61B3"/>
    <w:rsid w:val="006F69F4"/>
    <w:rsid w:val="006F6C63"/>
    <w:rsid w:val="007007FF"/>
    <w:rsid w:val="00704103"/>
    <w:rsid w:val="007105B1"/>
    <w:rsid w:val="0071161A"/>
    <w:rsid w:val="0071293E"/>
    <w:rsid w:val="00712D2F"/>
    <w:rsid w:val="007130B6"/>
    <w:rsid w:val="007152AD"/>
    <w:rsid w:val="0071602B"/>
    <w:rsid w:val="007206F6"/>
    <w:rsid w:val="00721131"/>
    <w:rsid w:val="007238D9"/>
    <w:rsid w:val="00732A2E"/>
    <w:rsid w:val="0073552D"/>
    <w:rsid w:val="00736ABF"/>
    <w:rsid w:val="0073742E"/>
    <w:rsid w:val="0073745D"/>
    <w:rsid w:val="007401B9"/>
    <w:rsid w:val="00741411"/>
    <w:rsid w:val="007417EB"/>
    <w:rsid w:val="00742E40"/>
    <w:rsid w:val="00745C26"/>
    <w:rsid w:val="00750429"/>
    <w:rsid w:val="0075068D"/>
    <w:rsid w:val="00750E37"/>
    <w:rsid w:val="007524AA"/>
    <w:rsid w:val="007571D4"/>
    <w:rsid w:val="007647C8"/>
    <w:rsid w:val="00764C2C"/>
    <w:rsid w:val="00765B29"/>
    <w:rsid w:val="00771282"/>
    <w:rsid w:val="007740DA"/>
    <w:rsid w:val="00776963"/>
    <w:rsid w:val="00780963"/>
    <w:rsid w:val="00781159"/>
    <w:rsid w:val="007812EA"/>
    <w:rsid w:val="0078165B"/>
    <w:rsid w:val="00781FBC"/>
    <w:rsid w:val="00782C0A"/>
    <w:rsid w:val="00784BCC"/>
    <w:rsid w:val="00786DB9"/>
    <w:rsid w:val="00787B31"/>
    <w:rsid w:val="007928BA"/>
    <w:rsid w:val="00793D5C"/>
    <w:rsid w:val="00795078"/>
    <w:rsid w:val="007A12A2"/>
    <w:rsid w:val="007A1426"/>
    <w:rsid w:val="007A2B57"/>
    <w:rsid w:val="007A2E87"/>
    <w:rsid w:val="007A37E1"/>
    <w:rsid w:val="007A652F"/>
    <w:rsid w:val="007B0BEF"/>
    <w:rsid w:val="007B21A6"/>
    <w:rsid w:val="007B3542"/>
    <w:rsid w:val="007C07B3"/>
    <w:rsid w:val="007C137A"/>
    <w:rsid w:val="007C5B0A"/>
    <w:rsid w:val="007C604F"/>
    <w:rsid w:val="007C60EB"/>
    <w:rsid w:val="007C63C4"/>
    <w:rsid w:val="007C6ABB"/>
    <w:rsid w:val="007C6DF0"/>
    <w:rsid w:val="007C6EAB"/>
    <w:rsid w:val="007D02CE"/>
    <w:rsid w:val="007D0362"/>
    <w:rsid w:val="007D0AF9"/>
    <w:rsid w:val="007D350D"/>
    <w:rsid w:val="007D41CE"/>
    <w:rsid w:val="007D4D94"/>
    <w:rsid w:val="007D5432"/>
    <w:rsid w:val="007D77D3"/>
    <w:rsid w:val="007E1354"/>
    <w:rsid w:val="007E1E81"/>
    <w:rsid w:val="007E2FEF"/>
    <w:rsid w:val="007E3676"/>
    <w:rsid w:val="007E4190"/>
    <w:rsid w:val="007E4237"/>
    <w:rsid w:val="007E43E0"/>
    <w:rsid w:val="007E57F3"/>
    <w:rsid w:val="007E6927"/>
    <w:rsid w:val="007E7979"/>
    <w:rsid w:val="007F03E1"/>
    <w:rsid w:val="007F1A23"/>
    <w:rsid w:val="007F1A44"/>
    <w:rsid w:val="007F1E64"/>
    <w:rsid w:val="007F38BA"/>
    <w:rsid w:val="007F3F79"/>
    <w:rsid w:val="007F5D2E"/>
    <w:rsid w:val="00800CD6"/>
    <w:rsid w:val="00803DDA"/>
    <w:rsid w:val="0080545A"/>
    <w:rsid w:val="008105B4"/>
    <w:rsid w:val="00810A2E"/>
    <w:rsid w:val="00810BD9"/>
    <w:rsid w:val="00811C4A"/>
    <w:rsid w:val="00813921"/>
    <w:rsid w:val="00813E1E"/>
    <w:rsid w:val="00814514"/>
    <w:rsid w:val="008146DE"/>
    <w:rsid w:val="0081563D"/>
    <w:rsid w:val="00817CEE"/>
    <w:rsid w:val="008208C6"/>
    <w:rsid w:val="00822045"/>
    <w:rsid w:val="00823A9C"/>
    <w:rsid w:val="00823CA3"/>
    <w:rsid w:val="008242D2"/>
    <w:rsid w:val="00824A63"/>
    <w:rsid w:val="00826574"/>
    <w:rsid w:val="00831374"/>
    <w:rsid w:val="00832BB1"/>
    <w:rsid w:val="00833541"/>
    <w:rsid w:val="008351EC"/>
    <w:rsid w:val="00835588"/>
    <w:rsid w:val="008404C0"/>
    <w:rsid w:val="00841721"/>
    <w:rsid w:val="00841C32"/>
    <w:rsid w:val="008436DF"/>
    <w:rsid w:val="00846F90"/>
    <w:rsid w:val="00847812"/>
    <w:rsid w:val="008524B1"/>
    <w:rsid w:val="00852EEA"/>
    <w:rsid w:val="00855926"/>
    <w:rsid w:val="00856EA6"/>
    <w:rsid w:val="008602F3"/>
    <w:rsid w:val="00860938"/>
    <w:rsid w:val="00860C5C"/>
    <w:rsid w:val="00860EB3"/>
    <w:rsid w:val="008635C3"/>
    <w:rsid w:val="00863B28"/>
    <w:rsid w:val="00863C98"/>
    <w:rsid w:val="00863E72"/>
    <w:rsid w:val="00864912"/>
    <w:rsid w:val="00864BCA"/>
    <w:rsid w:val="00865589"/>
    <w:rsid w:val="0086673B"/>
    <w:rsid w:val="008729F2"/>
    <w:rsid w:val="00873A29"/>
    <w:rsid w:val="00873EB8"/>
    <w:rsid w:val="008747B6"/>
    <w:rsid w:val="00874AF9"/>
    <w:rsid w:val="00874EA0"/>
    <w:rsid w:val="0087758B"/>
    <w:rsid w:val="00882E13"/>
    <w:rsid w:val="008849F4"/>
    <w:rsid w:val="00887934"/>
    <w:rsid w:val="0089011B"/>
    <w:rsid w:val="008909C9"/>
    <w:rsid w:val="008923F2"/>
    <w:rsid w:val="00893809"/>
    <w:rsid w:val="008940B9"/>
    <w:rsid w:val="0089543C"/>
    <w:rsid w:val="00896436"/>
    <w:rsid w:val="008976EA"/>
    <w:rsid w:val="008A1F75"/>
    <w:rsid w:val="008A221B"/>
    <w:rsid w:val="008A40C2"/>
    <w:rsid w:val="008B04EA"/>
    <w:rsid w:val="008B3755"/>
    <w:rsid w:val="008B609E"/>
    <w:rsid w:val="008C10B7"/>
    <w:rsid w:val="008C2670"/>
    <w:rsid w:val="008C29A4"/>
    <w:rsid w:val="008C52D5"/>
    <w:rsid w:val="008C57DE"/>
    <w:rsid w:val="008C69D4"/>
    <w:rsid w:val="008D0DF1"/>
    <w:rsid w:val="008D1425"/>
    <w:rsid w:val="008D29F8"/>
    <w:rsid w:val="008D3D17"/>
    <w:rsid w:val="008E11AD"/>
    <w:rsid w:val="008E14D2"/>
    <w:rsid w:val="008E29ED"/>
    <w:rsid w:val="008E3CD4"/>
    <w:rsid w:val="008E56B4"/>
    <w:rsid w:val="008E58D0"/>
    <w:rsid w:val="008E70F3"/>
    <w:rsid w:val="008E76A8"/>
    <w:rsid w:val="008E7FDF"/>
    <w:rsid w:val="008F41A1"/>
    <w:rsid w:val="008F450B"/>
    <w:rsid w:val="008F5F2A"/>
    <w:rsid w:val="0090078A"/>
    <w:rsid w:val="00901701"/>
    <w:rsid w:val="00902D38"/>
    <w:rsid w:val="0090620F"/>
    <w:rsid w:val="00911869"/>
    <w:rsid w:val="00912119"/>
    <w:rsid w:val="009144F8"/>
    <w:rsid w:val="00914FAE"/>
    <w:rsid w:val="0091571B"/>
    <w:rsid w:val="009167C9"/>
    <w:rsid w:val="009170C0"/>
    <w:rsid w:val="00920D66"/>
    <w:rsid w:val="00921AE8"/>
    <w:rsid w:val="0092220A"/>
    <w:rsid w:val="00922EAE"/>
    <w:rsid w:val="00923DAE"/>
    <w:rsid w:val="00925580"/>
    <w:rsid w:val="0092629A"/>
    <w:rsid w:val="00927C93"/>
    <w:rsid w:val="00931D71"/>
    <w:rsid w:val="0093353B"/>
    <w:rsid w:val="00935726"/>
    <w:rsid w:val="00936222"/>
    <w:rsid w:val="00941BD5"/>
    <w:rsid w:val="00942730"/>
    <w:rsid w:val="0094284E"/>
    <w:rsid w:val="00942B92"/>
    <w:rsid w:val="009443D0"/>
    <w:rsid w:val="00944459"/>
    <w:rsid w:val="009450FD"/>
    <w:rsid w:val="009466AF"/>
    <w:rsid w:val="00946756"/>
    <w:rsid w:val="0095073B"/>
    <w:rsid w:val="00950FCA"/>
    <w:rsid w:val="00951406"/>
    <w:rsid w:val="00951632"/>
    <w:rsid w:val="0095276E"/>
    <w:rsid w:val="009531F2"/>
    <w:rsid w:val="0095369E"/>
    <w:rsid w:val="00953A57"/>
    <w:rsid w:val="0095564A"/>
    <w:rsid w:val="00955932"/>
    <w:rsid w:val="00956711"/>
    <w:rsid w:val="00960662"/>
    <w:rsid w:val="00962FD2"/>
    <w:rsid w:val="00964490"/>
    <w:rsid w:val="0096649A"/>
    <w:rsid w:val="00970F9C"/>
    <w:rsid w:val="0097190D"/>
    <w:rsid w:val="009729FD"/>
    <w:rsid w:val="00972AF8"/>
    <w:rsid w:val="00973BAD"/>
    <w:rsid w:val="0097530E"/>
    <w:rsid w:val="0097613C"/>
    <w:rsid w:val="0097639F"/>
    <w:rsid w:val="0097690D"/>
    <w:rsid w:val="00977FEE"/>
    <w:rsid w:val="00980248"/>
    <w:rsid w:val="009838E4"/>
    <w:rsid w:val="00984AF0"/>
    <w:rsid w:val="00984CD3"/>
    <w:rsid w:val="009873BD"/>
    <w:rsid w:val="00987B67"/>
    <w:rsid w:val="0099098D"/>
    <w:rsid w:val="00991C56"/>
    <w:rsid w:val="009922EA"/>
    <w:rsid w:val="00992DAC"/>
    <w:rsid w:val="00994331"/>
    <w:rsid w:val="009946D3"/>
    <w:rsid w:val="009A2461"/>
    <w:rsid w:val="009A3345"/>
    <w:rsid w:val="009A4376"/>
    <w:rsid w:val="009A5458"/>
    <w:rsid w:val="009A6136"/>
    <w:rsid w:val="009A7EC1"/>
    <w:rsid w:val="009B2DC4"/>
    <w:rsid w:val="009B3EBB"/>
    <w:rsid w:val="009B563E"/>
    <w:rsid w:val="009C160B"/>
    <w:rsid w:val="009C4D75"/>
    <w:rsid w:val="009C4E3C"/>
    <w:rsid w:val="009C4E46"/>
    <w:rsid w:val="009C69A6"/>
    <w:rsid w:val="009C69A9"/>
    <w:rsid w:val="009D1CF4"/>
    <w:rsid w:val="009D6643"/>
    <w:rsid w:val="009D6FE1"/>
    <w:rsid w:val="009D7174"/>
    <w:rsid w:val="009E5925"/>
    <w:rsid w:val="009E6BE9"/>
    <w:rsid w:val="009E7B31"/>
    <w:rsid w:val="009F150A"/>
    <w:rsid w:val="009F1D08"/>
    <w:rsid w:val="009F24C5"/>
    <w:rsid w:val="009F483E"/>
    <w:rsid w:val="009F518E"/>
    <w:rsid w:val="009F5810"/>
    <w:rsid w:val="009F5BF5"/>
    <w:rsid w:val="009F5C12"/>
    <w:rsid w:val="009F69CC"/>
    <w:rsid w:val="009F6ADD"/>
    <w:rsid w:val="00A016EE"/>
    <w:rsid w:val="00A018CE"/>
    <w:rsid w:val="00A02792"/>
    <w:rsid w:val="00A052E1"/>
    <w:rsid w:val="00A07F45"/>
    <w:rsid w:val="00A1238F"/>
    <w:rsid w:val="00A13365"/>
    <w:rsid w:val="00A21F71"/>
    <w:rsid w:val="00A24684"/>
    <w:rsid w:val="00A259D1"/>
    <w:rsid w:val="00A260FB"/>
    <w:rsid w:val="00A262D7"/>
    <w:rsid w:val="00A2684D"/>
    <w:rsid w:val="00A31685"/>
    <w:rsid w:val="00A31CA9"/>
    <w:rsid w:val="00A3294B"/>
    <w:rsid w:val="00A329CE"/>
    <w:rsid w:val="00A33F32"/>
    <w:rsid w:val="00A3501D"/>
    <w:rsid w:val="00A3524D"/>
    <w:rsid w:val="00A36729"/>
    <w:rsid w:val="00A40146"/>
    <w:rsid w:val="00A41131"/>
    <w:rsid w:val="00A42A70"/>
    <w:rsid w:val="00A42BF0"/>
    <w:rsid w:val="00A43216"/>
    <w:rsid w:val="00A437F5"/>
    <w:rsid w:val="00A46C7E"/>
    <w:rsid w:val="00A474DA"/>
    <w:rsid w:val="00A5022A"/>
    <w:rsid w:val="00A51259"/>
    <w:rsid w:val="00A53EA0"/>
    <w:rsid w:val="00A553A6"/>
    <w:rsid w:val="00A56BBE"/>
    <w:rsid w:val="00A60CBE"/>
    <w:rsid w:val="00A64C54"/>
    <w:rsid w:val="00A653ED"/>
    <w:rsid w:val="00A6591E"/>
    <w:rsid w:val="00A66621"/>
    <w:rsid w:val="00A70386"/>
    <w:rsid w:val="00A70CAD"/>
    <w:rsid w:val="00A722EA"/>
    <w:rsid w:val="00A734A1"/>
    <w:rsid w:val="00A741C1"/>
    <w:rsid w:val="00A751B6"/>
    <w:rsid w:val="00A764D0"/>
    <w:rsid w:val="00A82874"/>
    <w:rsid w:val="00A838DE"/>
    <w:rsid w:val="00A8468A"/>
    <w:rsid w:val="00A84BE0"/>
    <w:rsid w:val="00A85A2E"/>
    <w:rsid w:val="00A85FEA"/>
    <w:rsid w:val="00A9209E"/>
    <w:rsid w:val="00A9389F"/>
    <w:rsid w:val="00A9413E"/>
    <w:rsid w:val="00A94334"/>
    <w:rsid w:val="00A94584"/>
    <w:rsid w:val="00AA027B"/>
    <w:rsid w:val="00AA1C08"/>
    <w:rsid w:val="00AA396D"/>
    <w:rsid w:val="00AA4CF9"/>
    <w:rsid w:val="00AA6BDE"/>
    <w:rsid w:val="00AA7025"/>
    <w:rsid w:val="00AB4751"/>
    <w:rsid w:val="00AB5E18"/>
    <w:rsid w:val="00AC0036"/>
    <w:rsid w:val="00AC13BC"/>
    <w:rsid w:val="00AC4475"/>
    <w:rsid w:val="00AC53A6"/>
    <w:rsid w:val="00AC5D39"/>
    <w:rsid w:val="00AC5DEF"/>
    <w:rsid w:val="00AC6F70"/>
    <w:rsid w:val="00AD0B64"/>
    <w:rsid w:val="00AD11D8"/>
    <w:rsid w:val="00AD2A43"/>
    <w:rsid w:val="00AD3885"/>
    <w:rsid w:val="00AD4D89"/>
    <w:rsid w:val="00AE1804"/>
    <w:rsid w:val="00AE1AC0"/>
    <w:rsid w:val="00AE1E68"/>
    <w:rsid w:val="00AE415A"/>
    <w:rsid w:val="00AE63B7"/>
    <w:rsid w:val="00AF1BBF"/>
    <w:rsid w:val="00AF21D8"/>
    <w:rsid w:val="00AF2764"/>
    <w:rsid w:val="00AF3198"/>
    <w:rsid w:val="00AF5C33"/>
    <w:rsid w:val="00AF5E77"/>
    <w:rsid w:val="00AF6068"/>
    <w:rsid w:val="00AF6301"/>
    <w:rsid w:val="00B00615"/>
    <w:rsid w:val="00B00E77"/>
    <w:rsid w:val="00B01292"/>
    <w:rsid w:val="00B01F1C"/>
    <w:rsid w:val="00B068E2"/>
    <w:rsid w:val="00B07C81"/>
    <w:rsid w:val="00B110CB"/>
    <w:rsid w:val="00B126E3"/>
    <w:rsid w:val="00B14B16"/>
    <w:rsid w:val="00B14B4D"/>
    <w:rsid w:val="00B158CA"/>
    <w:rsid w:val="00B172F1"/>
    <w:rsid w:val="00B17AFD"/>
    <w:rsid w:val="00B2017A"/>
    <w:rsid w:val="00B22765"/>
    <w:rsid w:val="00B27118"/>
    <w:rsid w:val="00B360B4"/>
    <w:rsid w:val="00B36838"/>
    <w:rsid w:val="00B36E7B"/>
    <w:rsid w:val="00B370DC"/>
    <w:rsid w:val="00B4106A"/>
    <w:rsid w:val="00B44D3C"/>
    <w:rsid w:val="00B46F6C"/>
    <w:rsid w:val="00B47983"/>
    <w:rsid w:val="00B514FF"/>
    <w:rsid w:val="00B516BD"/>
    <w:rsid w:val="00B528F4"/>
    <w:rsid w:val="00B5482F"/>
    <w:rsid w:val="00B614F6"/>
    <w:rsid w:val="00B62406"/>
    <w:rsid w:val="00B62593"/>
    <w:rsid w:val="00B62765"/>
    <w:rsid w:val="00B62ECB"/>
    <w:rsid w:val="00B638B4"/>
    <w:rsid w:val="00B63BE9"/>
    <w:rsid w:val="00B64107"/>
    <w:rsid w:val="00B64A70"/>
    <w:rsid w:val="00B6619E"/>
    <w:rsid w:val="00B70E9E"/>
    <w:rsid w:val="00B72AB1"/>
    <w:rsid w:val="00B73B1A"/>
    <w:rsid w:val="00B756B8"/>
    <w:rsid w:val="00B75980"/>
    <w:rsid w:val="00B76B28"/>
    <w:rsid w:val="00B76F89"/>
    <w:rsid w:val="00B7773A"/>
    <w:rsid w:val="00B77A36"/>
    <w:rsid w:val="00B81034"/>
    <w:rsid w:val="00B856D0"/>
    <w:rsid w:val="00B859B5"/>
    <w:rsid w:val="00B871C0"/>
    <w:rsid w:val="00B87A4E"/>
    <w:rsid w:val="00B87F3B"/>
    <w:rsid w:val="00B9179A"/>
    <w:rsid w:val="00BA01E3"/>
    <w:rsid w:val="00BA0293"/>
    <w:rsid w:val="00BA3043"/>
    <w:rsid w:val="00BA336B"/>
    <w:rsid w:val="00BA4475"/>
    <w:rsid w:val="00BA4628"/>
    <w:rsid w:val="00BA4B3F"/>
    <w:rsid w:val="00BA5255"/>
    <w:rsid w:val="00BA61B2"/>
    <w:rsid w:val="00BB0549"/>
    <w:rsid w:val="00BB0EBB"/>
    <w:rsid w:val="00BC0CE5"/>
    <w:rsid w:val="00BC13CC"/>
    <w:rsid w:val="00BC4869"/>
    <w:rsid w:val="00BC4BD4"/>
    <w:rsid w:val="00BC4EA7"/>
    <w:rsid w:val="00BC5F66"/>
    <w:rsid w:val="00BC713C"/>
    <w:rsid w:val="00BC795C"/>
    <w:rsid w:val="00BD0FCA"/>
    <w:rsid w:val="00BD13F0"/>
    <w:rsid w:val="00BD1D3B"/>
    <w:rsid w:val="00BD3F14"/>
    <w:rsid w:val="00BD70FB"/>
    <w:rsid w:val="00BE074F"/>
    <w:rsid w:val="00BE2688"/>
    <w:rsid w:val="00BE30C0"/>
    <w:rsid w:val="00BE32D2"/>
    <w:rsid w:val="00BE5C03"/>
    <w:rsid w:val="00BE5C12"/>
    <w:rsid w:val="00BE7252"/>
    <w:rsid w:val="00BE7420"/>
    <w:rsid w:val="00BF0DF2"/>
    <w:rsid w:val="00BF37E1"/>
    <w:rsid w:val="00BF423C"/>
    <w:rsid w:val="00BF7386"/>
    <w:rsid w:val="00BF7A2D"/>
    <w:rsid w:val="00C01CD5"/>
    <w:rsid w:val="00C02BD9"/>
    <w:rsid w:val="00C06563"/>
    <w:rsid w:val="00C123CD"/>
    <w:rsid w:val="00C1366A"/>
    <w:rsid w:val="00C136F3"/>
    <w:rsid w:val="00C13B7C"/>
    <w:rsid w:val="00C1490C"/>
    <w:rsid w:val="00C154A4"/>
    <w:rsid w:val="00C157A9"/>
    <w:rsid w:val="00C173CF"/>
    <w:rsid w:val="00C1745B"/>
    <w:rsid w:val="00C211A7"/>
    <w:rsid w:val="00C21956"/>
    <w:rsid w:val="00C21B55"/>
    <w:rsid w:val="00C26E90"/>
    <w:rsid w:val="00C26F2B"/>
    <w:rsid w:val="00C27454"/>
    <w:rsid w:val="00C30D7E"/>
    <w:rsid w:val="00C32BDC"/>
    <w:rsid w:val="00C36032"/>
    <w:rsid w:val="00C3794F"/>
    <w:rsid w:val="00C403C7"/>
    <w:rsid w:val="00C404C6"/>
    <w:rsid w:val="00C4194E"/>
    <w:rsid w:val="00C43DC4"/>
    <w:rsid w:val="00C45917"/>
    <w:rsid w:val="00C46C66"/>
    <w:rsid w:val="00C47B65"/>
    <w:rsid w:val="00C50B8F"/>
    <w:rsid w:val="00C5109C"/>
    <w:rsid w:val="00C57AC6"/>
    <w:rsid w:val="00C600D3"/>
    <w:rsid w:val="00C60429"/>
    <w:rsid w:val="00C63AF3"/>
    <w:rsid w:val="00C643F7"/>
    <w:rsid w:val="00C64865"/>
    <w:rsid w:val="00C64B73"/>
    <w:rsid w:val="00C654FA"/>
    <w:rsid w:val="00C65C1E"/>
    <w:rsid w:val="00C6728D"/>
    <w:rsid w:val="00C70335"/>
    <w:rsid w:val="00C70A74"/>
    <w:rsid w:val="00C72FD6"/>
    <w:rsid w:val="00C746F8"/>
    <w:rsid w:val="00C74711"/>
    <w:rsid w:val="00C74EEF"/>
    <w:rsid w:val="00C7582D"/>
    <w:rsid w:val="00C7609F"/>
    <w:rsid w:val="00C80C61"/>
    <w:rsid w:val="00C81602"/>
    <w:rsid w:val="00C8164D"/>
    <w:rsid w:val="00C85329"/>
    <w:rsid w:val="00C8734E"/>
    <w:rsid w:val="00C87EAB"/>
    <w:rsid w:val="00C921FC"/>
    <w:rsid w:val="00C928BE"/>
    <w:rsid w:val="00C94B0F"/>
    <w:rsid w:val="00C964DA"/>
    <w:rsid w:val="00CA22F9"/>
    <w:rsid w:val="00CA236A"/>
    <w:rsid w:val="00CA4D2A"/>
    <w:rsid w:val="00CA735B"/>
    <w:rsid w:val="00CB110E"/>
    <w:rsid w:val="00CB1688"/>
    <w:rsid w:val="00CB17C2"/>
    <w:rsid w:val="00CB469E"/>
    <w:rsid w:val="00CB5A86"/>
    <w:rsid w:val="00CC0898"/>
    <w:rsid w:val="00CC13CF"/>
    <w:rsid w:val="00CC16ED"/>
    <w:rsid w:val="00CC1CD7"/>
    <w:rsid w:val="00CC3167"/>
    <w:rsid w:val="00CD02C7"/>
    <w:rsid w:val="00CD0A8A"/>
    <w:rsid w:val="00CD10FE"/>
    <w:rsid w:val="00CD2D35"/>
    <w:rsid w:val="00CD31FD"/>
    <w:rsid w:val="00CD4B0D"/>
    <w:rsid w:val="00CE0029"/>
    <w:rsid w:val="00CE03FA"/>
    <w:rsid w:val="00CE16DA"/>
    <w:rsid w:val="00CE276B"/>
    <w:rsid w:val="00CE3078"/>
    <w:rsid w:val="00CE36C0"/>
    <w:rsid w:val="00CE4B5E"/>
    <w:rsid w:val="00CE6F5C"/>
    <w:rsid w:val="00CE76F3"/>
    <w:rsid w:val="00CE7755"/>
    <w:rsid w:val="00CF205C"/>
    <w:rsid w:val="00CF2E1D"/>
    <w:rsid w:val="00CF2FFF"/>
    <w:rsid w:val="00CF3435"/>
    <w:rsid w:val="00CF3BE7"/>
    <w:rsid w:val="00CF4A5B"/>
    <w:rsid w:val="00D0354D"/>
    <w:rsid w:val="00D04E4F"/>
    <w:rsid w:val="00D04EE3"/>
    <w:rsid w:val="00D06991"/>
    <w:rsid w:val="00D115D9"/>
    <w:rsid w:val="00D123BF"/>
    <w:rsid w:val="00D126A7"/>
    <w:rsid w:val="00D14020"/>
    <w:rsid w:val="00D14683"/>
    <w:rsid w:val="00D15D03"/>
    <w:rsid w:val="00D2076E"/>
    <w:rsid w:val="00D22168"/>
    <w:rsid w:val="00D224F7"/>
    <w:rsid w:val="00D22E04"/>
    <w:rsid w:val="00D234B4"/>
    <w:rsid w:val="00D26835"/>
    <w:rsid w:val="00D3091A"/>
    <w:rsid w:val="00D31C51"/>
    <w:rsid w:val="00D362A1"/>
    <w:rsid w:val="00D36E37"/>
    <w:rsid w:val="00D40400"/>
    <w:rsid w:val="00D40907"/>
    <w:rsid w:val="00D41545"/>
    <w:rsid w:val="00D46AEF"/>
    <w:rsid w:val="00D46E90"/>
    <w:rsid w:val="00D46F62"/>
    <w:rsid w:val="00D470C8"/>
    <w:rsid w:val="00D51D6D"/>
    <w:rsid w:val="00D54B54"/>
    <w:rsid w:val="00D5700D"/>
    <w:rsid w:val="00D6057B"/>
    <w:rsid w:val="00D61035"/>
    <w:rsid w:val="00D62075"/>
    <w:rsid w:val="00D62406"/>
    <w:rsid w:val="00D62523"/>
    <w:rsid w:val="00D63082"/>
    <w:rsid w:val="00D659A6"/>
    <w:rsid w:val="00D65FEC"/>
    <w:rsid w:val="00D673BC"/>
    <w:rsid w:val="00D71140"/>
    <w:rsid w:val="00D74238"/>
    <w:rsid w:val="00D74C5F"/>
    <w:rsid w:val="00D75B95"/>
    <w:rsid w:val="00D76695"/>
    <w:rsid w:val="00D77D09"/>
    <w:rsid w:val="00D8230C"/>
    <w:rsid w:val="00D8279B"/>
    <w:rsid w:val="00D8309F"/>
    <w:rsid w:val="00D84DDF"/>
    <w:rsid w:val="00D85EAC"/>
    <w:rsid w:val="00D91B94"/>
    <w:rsid w:val="00D920F2"/>
    <w:rsid w:val="00D936EE"/>
    <w:rsid w:val="00D93EF6"/>
    <w:rsid w:val="00D9683E"/>
    <w:rsid w:val="00D97604"/>
    <w:rsid w:val="00DA4E63"/>
    <w:rsid w:val="00DA5B36"/>
    <w:rsid w:val="00DB609D"/>
    <w:rsid w:val="00DB7C1C"/>
    <w:rsid w:val="00DC0BBB"/>
    <w:rsid w:val="00DC2522"/>
    <w:rsid w:val="00DC3A64"/>
    <w:rsid w:val="00DC684A"/>
    <w:rsid w:val="00DC7117"/>
    <w:rsid w:val="00DD0D1A"/>
    <w:rsid w:val="00DD1C4A"/>
    <w:rsid w:val="00DD280F"/>
    <w:rsid w:val="00DD2CE1"/>
    <w:rsid w:val="00DD30A9"/>
    <w:rsid w:val="00DD5E41"/>
    <w:rsid w:val="00DD6C06"/>
    <w:rsid w:val="00DE0FA9"/>
    <w:rsid w:val="00DE1CC9"/>
    <w:rsid w:val="00DE1EF6"/>
    <w:rsid w:val="00DE36E3"/>
    <w:rsid w:val="00DE4D2E"/>
    <w:rsid w:val="00DE6605"/>
    <w:rsid w:val="00DF1444"/>
    <w:rsid w:val="00DF5A09"/>
    <w:rsid w:val="00E01025"/>
    <w:rsid w:val="00E0313B"/>
    <w:rsid w:val="00E03F06"/>
    <w:rsid w:val="00E04108"/>
    <w:rsid w:val="00E04AD3"/>
    <w:rsid w:val="00E0767A"/>
    <w:rsid w:val="00E07FF5"/>
    <w:rsid w:val="00E110F8"/>
    <w:rsid w:val="00E114E0"/>
    <w:rsid w:val="00E11CE8"/>
    <w:rsid w:val="00E12DCD"/>
    <w:rsid w:val="00E13690"/>
    <w:rsid w:val="00E14E94"/>
    <w:rsid w:val="00E14FD8"/>
    <w:rsid w:val="00E20377"/>
    <w:rsid w:val="00E204A3"/>
    <w:rsid w:val="00E225A9"/>
    <w:rsid w:val="00E25648"/>
    <w:rsid w:val="00E30543"/>
    <w:rsid w:val="00E30B6B"/>
    <w:rsid w:val="00E32365"/>
    <w:rsid w:val="00E32523"/>
    <w:rsid w:val="00E32CCE"/>
    <w:rsid w:val="00E33430"/>
    <w:rsid w:val="00E3357D"/>
    <w:rsid w:val="00E33BAA"/>
    <w:rsid w:val="00E3501A"/>
    <w:rsid w:val="00E35AE7"/>
    <w:rsid w:val="00E37A61"/>
    <w:rsid w:val="00E40A96"/>
    <w:rsid w:val="00E44591"/>
    <w:rsid w:val="00E44EF4"/>
    <w:rsid w:val="00E453C9"/>
    <w:rsid w:val="00E46009"/>
    <w:rsid w:val="00E4605F"/>
    <w:rsid w:val="00E4798B"/>
    <w:rsid w:val="00E50571"/>
    <w:rsid w:val="00E5097F"/>
    <w:rsid w:val="00E52DDD"/>
    <w:rsid w:val="00E5326B"/>
    <w:rsid w:val="00E57BE0"/>
    <w:rsid w:val="00E6092A"/>
    <w:rsid w:val="00E6235B"/>
    <w:rsid w:val="00E6370E"/>
    <w:rsid w:val="00E63AF2"/>
    <w:rsid w:val="00E65174"/>
    <w:rsid w:val="00E66A5C"/>
    <w:rsid w:val="00E66B71"/>
    <w:rsid w:val="00E66BD0"/>
    <w:rsid w:val="00E67997"/>
    <w:rsid w:val="00E70457"/>
    <w:rsid w:val="00E7148F"/>
    <w:rsid w:val="00E71491"/>
    <w:rsid w:val="00E729DC"/>
    <w:rsid w:val="00E74B1B"/>
    <w:rsid w:val="00E74B48"/>
    <w:rsid w:val="00E75B3C"/>
    <w:rsid w:val="00E763C8"/>
    <w:rsid w:val="00E77E86"/>
    <w:rsid w:val="00E8047E"/>
    <w:rsid w:val="00E80786"/>
    <w:rsid w:val="00E817EA"/>
    <w:rsid w:val="00E81CBF"/>
    <w:rsid w:val="00E8404E"/>
    <w:rsid w:val="00E85431"/>
    <w:rsid w:val="00E86A5A"/>
    <w:rsid w:val="00E86F52"/>
    <w:rsid w:val="00E90FF4"/>
    <w:rsid w:val="00E91176"/>
    <w:rsid w:val="00E94E2F"/>
    <w:rsid w:val="00E95DDC"/>
    <w:rsid w:val="00E9602E"/>
    <w:rsid w:val="00E964FB"/>
    <w:rsid w:val="00E9715E"/>
    <w:rsid w:val="00EA5568"/>
    <w:rsid w:val="00EA6435"/>
    <w:rsid w:val="00EA6D54"/>
    <w:rsid w:val="00EB094D"/>
    <w:rsid w:val="00EB0DCC"/>
    <w:rsid w:val="00EB4EF3"/>
    <w:rsid w:val="00EB633A"/>
    <w:rsid w:val="00EC0752"/>
    <w:rsid w:val="00EC2901"/>
    <w:rsid w:val="00EC3F48"/>
    <w:rsid w:val="00EC4976"/>
    <w:rsid w:val="00EC50F9"/>
    <w:rsid w:val="00EC6BD2"/>
    <w:rsid w:val="00ED1ACA"/>
    <w:rsid w:val="00ED26A6"/>
    <w:rsid w:val="00ED3CF9"/>
    <w:rsid w:val="00ED6150"/>
    <w:rsid w:val="00ED7239"/>
    <w:rsid w:val="00ED73AF"/>
    <w:rsid w:val="00EE070C"/>
    <w:rsid w:val="00EE3169"/>
    <w:rsid w:val="00EE45AD"/>
    <w:rsid w:val="00EE5519"/>
    <w:rsid w:val="00EE5C95"/>
    <w:rsid w:val="00EE5EEB"/>
    <w:rsid w:val="00EE623F"/>
    <w:rsid w:val="00EE662C"/>
    <w:rsid w:val="00EE6931"/>
    <w:rsid w:val="00EE6BC2"/>
    <w:rsid w:val="00EE7950"/>
    <w:rsid w:val="00EE7A17"/>
    <w:rsid w:val="00EF15D5"/>
    <w:rsid w:val="00EF3B3D"/>
    <w:rsid w:val="00EF3F44"/>
    <w:rsid w:val="00EF5738"/>
    <w:rsid w:val="00EF7FD8"/>
    <w:rsid w:val="00F0003A"/>
    <w:rsid w:val="00F00730"/>
    <w:rsid w:val="00F02228"/>
    <w:rsid w:val="00F0401D"/>
    <w:rsid w:val="00F05D76"/>
    <w:rsid w:val="00F07B2F"/>
    <w:rsid w:val="00F10A34"/>
    <w:rsid w:val="00F13390"/>
    <w:rsid w:val="00F13B02"/>
    <w:rsid w:val="00F13D85"/>
    <w:rsid w:val="00F16D9D"/>
    <w:rsid w:val="00F203B3"/>
    <w:rsid w:val="00F225A0"/>
    <w:rsid w:val="00F232DF"/>
    <w:rsid w:val="00F2335F"/>
    <w:rsid w:val="00F2572F"/>
    <w:rsid w:val="00F26D19"/>
    <w:rsid w:val="00F272C7"/>
    <w:rsid w:val="00F30135"/>
    <w:rsid w:val="00F30FCF"/>
    <w:rsid w:val="00F3171A"/>
    <w:rsid w:val="00F31C9D"/>
    <w:rsid w:val="00F33222"/>
    <w:rsid w:val="00F343D0"/>
    <w:rsid w:val="00F34711"/>
    <w:rsid w:val="00F35B4C"/>
    <w:rsid w:val="00F37548"/>
    <w:rsid w:val="00F3782C"/>
    <w:rsid w:val="00F46782"/>
    <w:rsid w:val="00F47989"/>
    <w:rsid w:val="00F516EE"/>
    <w:rsid w:val="00F51F04"/>
    <w:rsid w:val="00F54374"/>
    <w:rsid w:val="00F5488B"/>
    <w:rsid w:val="00F56B18"/>
    <w:rsid w:val="00F56E07"/>
    <w:rsid w:val="00F57405"/>
    <w:rsid w:val="00F61B2B"/>
    <w:rsid w:val="00F63565"/>
    <w:rsid w:val="00F6390D"/>
    <w:rsid w:val="00F641F9"/>
    <w:rsid w:val="00F6502B"/>
    <w:rsid w:val="00F771A1"/>
    <w:rsid w:val="00F7731C"/>
    <w:rsid w:val="00F8210A"/>
    <w:rsid w:val="00F82A44"/>
    <w:rsid w:val="00F83D30"/>
    <w:rsid w:val="00F84BDD"/>
    <w:rsid w:val="00F86075"/>
    <w:rsid w:val="00F87E75"/>
    <w:rsid w:val="00F913AB"/>
    <w:rsid w:val="00F93FAE"/>
    <w:rsid w:val="00F9448C"/>
    <w:rsid w:val="00F95C42"/>
    <w:rsid w:val="00F95C6F"/>
    <w:rsid w:val="00F9676C"/>
    <w:rsid w:val="00F97499"/>
    <w:rsid w:val="00FA0853"/>
    <w:rsid w:val="00FA36E8"/>
    <w:rsid w:val="00FA4076"/>
    <w:rsid w:val="00FA41F3"/>
    <w:rsid w:val="00FA44F9"/>
    <w:rsid w:val="00FA6966"/>
    <w:rsid w:val="00FA6CEB"/>
    <w:rsid w:val="00FA791A"/>
    <w:rsid w:val="00FB3EA2"/>
    <w:rsid w:val="00FB6D69"/>
    <w:rsid w:val="00FB746A"/>
    <w:rsid w:val="00FC1350"/>
    <w:rsid w:val="00FC2D2C"/>
    <w:rsid w:val="00FC30CE"/>
    <w:rsid w:val="00FC4184"/>
    <w:rsid w:val="00FC47E8"/>
    <w:rsid w:val="00FC62AB"/>
    <w:rsid w:val="00FC68E4"/>
    <w:rsid w:val="00FC711A"/>
    <w:rsid w:val="00FD2B58"/>
    <w:rsid w:val="00FD60E7"/>
    <w:rsid w:val="00FD718F"/>
    <w:rsid w:val="00FD7BA0"/>
    <w:rsid w:val="00FE56F2"/>
    <w:rsid w:val="00FE57CD"/>
    <w:rsid w:val="00FE7231"/>
    <w:rsid w:val="00FE78EC"/>
    <w:rsid w:val="00FF13F4"/>
    <w:rsid w:val="00FF4A89"/>
    <w:rsid w:val="00FF4FFA"/>
    <w:rsid w:val="00FF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35313"/>
  <w15:docId w15:val="{5952319A-F5E5-40E4-8C58-9ABBA368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676"/>
    <w:pPr>
      <w:widowControl w:val="0"/>
      <w:autoSpaceDE w:val="0"/>
      <w:autoSpaceDN w:val="0"/>
    </w:pPr>
    <w:rPr>
      <w:sz w:val="20"/>
      <w:szCs w:val="20"/>
    </w:rPr>
  </w:style>
  <w:style w:type="paragraph" w:styleId="1">
    <w:name w:val="heading 1"/>
    <w:basedOn w:val="a"/>
    <w:next w:val="a"/>
    <w:link w:val="10"/>
    <w:qFormat/>
    <w:rsid w:val="00034BE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475870"/>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0D004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B514FF"/>
    <w:rPr>
      <w:rFonts w:ascii="Cambria" w:hAnsi="Cambria" w:cs="Times New Roman"/>
      <w:b/>
      <w:i/>
      <w:sz w:val="28"/>
    </w:rPr>
  </w:style>
  <w:style w:type="paragraph" w:styleId="a3">
    <w:name w:val="Body Text"/>
    <w:basedOn w:val="a4"/>
    <w:link w:val="a5"/>
    <w:uiPriority w:val="99"/>
    <w:rsid w:val="00475870"/>
    <w:pPr>
      <w:keepNext/>
      <w:ind w:firstLine="0"/>
      <w:jc w:val="center"/>
    </w:pPr>
    <w:rPr>
      <w:sz w:val="20"/>
      <w:szCs w:val="20"/>
    </w:rPr>
  </w:style>
  <w:style w:type="character" w:customStyle="1" w:styleId="a5">
    <w:name w:val="Основной текст Знак"/>
    <w:basedOn w:val="a0"/>
    <w:link w:val="a3"/>
    <w:uiPriority w:val="99"/>
    <w:semiHidden/>
    <w:locked/>
    <w:rsid w:val="00B514FF"/>
    <w:rPr>
      <w:rFonts w:cs="Times New Roman"/>
      <w:sz w:val="20"/>
    </w:rPr>
  </w:style>
  <w:style w:type="paragraph" w:customStyle="1" w:styleId="a4">
    <w:name w:val="Обычный.Нормальный абзац"/>
    <w:uiPriority w:val="99"/>
    <w:rsid w:val="00475870"/>
    <w:pPr>
      <w:widowControl w:val="0"/>
      <w:autoSpaceDE w:val="0"/>
      <w:autoSpaceDN w:val="0"/>
      <w:ind w:firstLine="709"/>
      <w:jc w:val="both"/>
    </w:pPr>
    <w:rPr>
      <w:sz w:val="24"/>
      <w:szCs w:val="24"/>
    </w:rPr>
  </w:style>
  <w:style w:type="paragraph" w:customStyle="1" w:styleId="a6">
    <w:name w:val="Îáû÷íûé.Íîðìàëüíûé àáçàö"/>
    <w:uiPriority w:val="99"/>
    <w:rsid w:val="00475870"/>
    <w:pPr>
      <w:widowControl w:val="0"/>
      <w:autoSpaceDE w:val="0"/>
      <w:autoSpaceDN w:val="0"/>
      <w:ind w:firstLine="709"/>
      <w:jc w:val="both"/>
    </w:pPr>
    <w:rPr>
      <w:sz w:val="24"/>
      <w:szCs w:val="24"/>
    </w:rPr>
  </w:style>
  <w:style w:type="paragraph" w:customStyle="1" w:styleId="11">
    <w:name w:val="Знак1"/>
    <w:basedOn w:val="a"/>
    <w:next w:val="2"/>
    <w:autoRedefine/>
    <w:uiPriority w:val="99"/>
    <w:rsid w:val="00475870"/>
    <w:pPr>
      <w:spacing w:after="160" w:line="240" w:lineRule="exact"/>
    </w:pPr>
    <w:rPr>
      <w:lang w:val="en-US" w:eastAsia="en-US"/>
    </w:rPr>
  </w:style>
  <w:style w:type="paragraph" w:customStyle="1" w:styleId="21">
    <w:name w:val="Основной текст 21"/>
    <w:basedOn w:val="a"/>
    <w:uiPriority w:val="99"/>
    <w:rsid w:val="00491952"/>
    <w:pPr>
      <w:autoSpaceDE/>
      <w:autoSpaceDN/>
      <w:ind w:firstLine="720"/>
      <w:jc w:val="both"/>
    </w:pPr>
    <w:rPr>
      <w:sz w:val="28"/>
    </w:rPr>
  </w:style>
  <w:style w:type="paragraph" w:styleId="a7">
    <w:name w:val="footnote text"/>
    <w:basedOn w:val="a"/>
    <w:link w:val="a8"/>
    <w:uiPriority w:val="99"/>
    <w:rsid w:val="00491952"/>
  </w:style>
  <w:style w:type="character" w:customStyle="1" w:styleId="a8">
    <w:name w:val="Текст сноски Знак"/>
    <w:basedOn w:val="a0"/>
    <w:link w:val="a7"/>
    <w:uiPriority w:val="99"/>
    <w:locked/>
    <w:rsid w:val="00491952"/>
    <w:rPr>
      <w:rFonts w:cs="Times New Roman"/>
      <w:lang w:val="ru-RU" w:eastAsia="ru-RU"/>
    </w:rPr>
  </w:style>
  <w:style w:type="character" w:styleId="a9">
    <w:name w:val="footnote reference"/>
    <w:aliases w:val="Ссылка на сноску 45"/>
    <w:basedOn w:val="a0"/>
    <w:uiPriority w:val="99"/>
    <w:rsid w:val="00491952"/>
    <w:rPr>
      <w:rFonts w:cs="Times New Roman"/>
      <w:vertAlign w:val="superscript"/>
    </w:rPr>
  </w:style>
  <w:style w:type="paragraph" w:styleId="aa">
    <w:name w:val="Balloon Text"/>
    <w:basedOn w:val="a"/>
    <w:link w:val="ab"/>
    <w:uiPriority w:val="99"/>
    <w:semiHidden/>
    <w:rsid w:val="00942B92"/>
    <w:rPr>
      <w:rFonts w:ascii="Tahoma" w:hAnsi="Tahoma"/>
      <w:sz w:val="16"/>
    </w:rPr>
  </w:style>
  <w:style w:type="character" w:customStyle="1" w:styleId="ab">
    <w:name w:val="Текст выноски Знак"/>
    <w:basedOn w:val="a0"/>
    <w:link w:val="aa"/>
    <w:uiPriority w:val="99"/>
    <w:semiHidden/>
    <w:locked/>
    <w:rsid w:val="009F150A"/>
    <w:rPr>
      <w:rFonts w:ascii="Tahoma" w:hAnsi="Tahoma" w:cs="Times New Roman"/>
      <w:sz w:val="16"/>
    </w:rPr>
  </w:style>
  <w:style w:type="paragraph" w:styleId="ac">
    <w:name w:val="header"/>
    <w:basedOn w:val="a"/>
    <w:link w:val="ad"/>
    <w:uiPriority w:val="99"/>
    <w:rsid w:val="009C69A9"/>
    <w:pPr>
      <w:tabs>
        <w:tab w:val="center" w:pos="4677"/>
        <w:tab w:val="right" w:pos="9355"/>
      </w:tabs>
    </w:pPr>
  </w:style>
  <w:style w:type="character" w:customStyle="1" w:styleId="ad">
    <w:name w:val="Верхний колонтитул Знак"/>
    <w:basedOn w:val="a0"/>
    <w:link w:val="ac"/>
    <w:uiPriority w:val="99"/>
    <w:locked/>
    <w:rsid w:val="002C38D5"/>
    <w:rPr>
      <w:rFonts w:cs="Times New Roman"/>
    </w:rPr>
  </w:style>
  <w:style w:type="character" w:styleId="ae">
    <w:name w:val="page number"/>
    <w:basedOn w:val="a0"/>
    <w:uiPriority w:val="99"/>
    <w:rsid w:val="009C69A9"/>
    <w:rPr>
      <w:rFonts w:cs="Times New Roman"/>
    </w:rPr>
  </w:style>
  <w:style w:type="paragraph" w:customStyle="1" w:styleId="31">
    <w:name w:val="Знак3"/>
    <w:basedOn w:val="a"/>
    <w:uiPriority w:val="99"/>
    <w:rsid w:val="00BE074F"/>
    <w:pPr>
      <w:widowControl/>
      <w:autoSpaceDE/>
      <w:autoSpaceDN/>
      <w:spacing w:after="160" w:line="240" w:lineRule="exact"/>
    </w:pPr>
    <w:rPr>
      <w:rFonts w:ascii="Verdana" w:hAnsi="Verdana" w:cs="Verdana"/>
      <w:lang w:val="en-US" w:eastAsia="en-US"/>
    </w:rPr>
  </w:style>
  <w:style w:type="paragraph" w:customStyle="1" w:styleId="-">
    <w:name w:val="Контракт-раздел"/>
    <w:basedOn w:val="a"/>
    <w:next w:val="-0"/>
    <w:uiPriority w:val="99"/>
    <w:rsid w:val="000E0BF0"/>
    <w:pPr>
      <w:keepNext/>
      <w:widowControl/>
      <w:numPr>
        <w:numId w:val="1"/>
      </w:numPr>
      <w:tabs>
        <w:tab w:val="left" w:pos="540"/>
      </w:tabs>
      <w:suppressAutoHyphens/>
      <w:autoSpaceDE/>
      <w:autoSpaceDN/>
      <w:spacing w:before="360" w:after="120"/>
      <w:jc w:val="center"/>
      <w:outlineLvl w:val="3"/>
    </w:pPr>
    <w:rPr>
      <w:b/>
      <w:bCs/>
      <w:caps/>
      <w:smallCaps/>
      <w:sz w:val="24"/>
      <w:szCs w:val="24"/>
    </w:rPr>
  </w:style>
  <w:style w:type="paragraph" w:customStyle="1" w:styleId="-0">
    <w:name w:val="Контракт-пункт"/>
    <w:basedOn w:val="a"/>
    <w:uiPriority w:val="99"/>
    <w:rsid w:val="000E0BF0"/>
    <w:pPr>
      <w:widowControl/>
      <w:numPr>
        <w:ilvl w:val="1"/>
        <w:numId w:val="1"/>
      </w:numPr>
      <w:autoSpaceDE/>
      <w:autoSpaceDN/>
      <w:jc w:val="both"/>
    </w:pPr>
    <w:rPr>
      <w:sz w:val="24"/>
      <w:szCs w:val="24"/>
    </w:rPr>
  </w:style>
  <w:style w:type="paragraph" w:customStyle="1" w:styleId="-1">
    <w:name w:val="Контракт-подпункт"/>
    <w:basedOn w:val="a"/>
    <w:uiPriority w:val="99"/>
    <w:rsid w:val="000E0BF0"/>
    <w:pPr>
      <w:widowControl/>
      <w:numPr>
        <w:ilvl w:val="2"/>
        <w:numId w:val="1"/>
      </w:numPr>
      <w:autoSpaceDE/>
      <w:autoSpaceDN/>
      <w:jc w:val="both"/>
    </w:pPr>
    <w:rPr>
      <w:sz w:val="24"/>
      <w:szCs w:val="24"/>
    </w:rPr>
  </w:style>
  <w:style w:type="paragraph" w:customStyle="1" w:styleId="-2">
    <w:name w:val="Контракт-подподпункт"/>
    <w:basedOn w:val="a"/>
    <w:uiPriority w:val="99"/>
    <w:rsid w:val="000E0BF0"/>
    <w:pPr>
      <w:widowControl/>
      <w:numPr>
        <w:ilvl w:val="3"/>
        <w:numId w:val="1"/>
      </w:numPr>
      <w:autoSpaceDE/>
      <w:autoSpaceDN/>
      <w:jc w:val="both"/>
    </w:pPr>
    <w:rPr>
      <w:sz w:val="24"/>
      <w:szCs w:val="24"/>
    </w:rPr>
  </w:style>
  <w:style w:type="paragraph" w:customStyle="1" w:styleId="af">
    <w:name w:val="Подподпункт"/>
    <w:basedOn w:val="a"/>
    <w:uiPriority w:val="99"/>
    <w:rsid w:val="000E0BF0"/>
    <w:pPr>
      <w:widowControl/>
      <w:tabs>
        <w:tab w:val="num" w:pos="1701"/>
      </w:tabs>
      <w:autoSpaceDE/>
      <w:autoSpaceDN/>
      <w:ind w:left="1701" w:hanging="567"/>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0E0BF0"/>
    <w:pPr>
      <w:widowControl/>
      <w:autoSpaceDE/>
      <w:autoSpaceDN/>
    </w:pPr>
    <w:rPr>
      <w:rFonts w:ascii="Verdana" w:hAnsi="Verdana" w:cs="Verdana"/>
      <w:lang w:val="en-US" w:eastAsia="en-US"/>
    </w:rPr>
  </w:style>
  <w:style w:type="character" w:customStyle="1" w:styleId="af0">
    <w:name w:val="комментарий"/>
    <w:uiPriority w:val="99"/>
    <w:semiHidden/>
    <w:rsid w:val="00B871C0"/>
    <w:rPr>
      <w:i/>
      <w:u w:val="single"/>
      <w:shd w:val="clear" w:color="auto" w:fill="FFFF99"/>
    </w:rPr>
  </w:style>
  <w:style w:type="paragraph" w:customStyle="1" w:styleId="ConsPlusNonformat">
    <w:name w:val="ConsPlusNonformat"/>
    <w:uiPriority w:val="99"/>
    <w:rsid w:val="003B0D17"/>
    <w:pPr>
      <w:widowControl w:val="0"/>
      <w:autoSpaceDE w:val="0"/>
      <w:autoSpaceDN w:val="0"/>
      <w:adjustRightInd w:val="0"/>
    </w:pPr>
    <w:rPr>
      <w:rFonts w:ascii="Courier New" w:hAnsi="Courier New" w:cs="Courier New"/>
      <w:sz w:val="20"/>
      <w:szCs w:val="20"/>
    </w:rPr>
  </w:style>
  <w:style w:type="table" w:styleId="af1">
    <w:name w:val="Table Grid"/>
    <w:basedOn w:val="a1"/>
    <w:uiPriority w:val="59"/>
    <w:rsid w:val="003B0D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Знак Знак2 Знак Знак Знак"/>
    <w:basedOn w:val="a"/>
    <w:next w:val="2"/>
    <w:autoRedefine/>
    <w:uiPriority w:val="99"/>
    <w:rsid w:val="003B0D17"/>
    <w:pPr>
      <w:widowControl/>
      <w:autoSpaceDE/>
      <w:autoSpaceDN/>
      <w:spacing w:after="160" w:line="240" w:lineRule="exact"/>
    </w:pPr>
    <w:rPr>
      <w:sz w:val="24"/>
      <w:lang w:val="en-US" w:eastAsia="en-US"/>
    </w:rPr>
  </w:style>
  <w:style w:type="paragraph" w:customStyle="1" w:styleId="af2">
    <w:name w:val="Обычный.Нормальный абзац Знак"/>
    <w:uiPriority w:val="99"/>
    <w:rsid w:val="00C80C61"/>
    <w:pPr>
      <w:widowControl w:val="0"/>
      <w:ind w:firstLine="709"/>
      <w:jc w:val="both"/>
    </w:pPr>
    <w:rPr>
      <w:sz w:val="24"/>
      <w:szCs w:val="20"/>
    </w:rPr>
  </w:style>
  <w:style w:type="paragraph" w:customStyle="1" w:styleId="01zagolovok">
    <w:name w:val="01_zagolovok"/>
    <w:basedOn w:val="a"/>
    <w:uiPriority w:val="99"/>
    <w:rsid w:val="008F41A1"/>
    <w:pPr>
      <w:keepNext/>
      <w:pageBreakBefore/>
      <w:widowControl/>
      <w:autoSpaceDE/>
      <w:autoSpaceDN/>
      <w:spacing w:before="360" w:after="120"/>
      <w:outlineLvl w:val="0"/>
    </w:pPr>
    <w:rPr>
      <w:rFonts w:ascii="GaramondC" w:hAnsi="GaramondC"/>
      <w:b/>
      <w:color w:val="000000"/>
      <w:sz w:val="40"/>
      <w:szCs w:val="62"/>
    </w:rPr>
  </w:style>
  <w:style w:type="paragraph" w:customStyle="1" w:styleId="af3">
    <w:name w:val="Пункт б/н"/>
    <w:basedOn w:val="a"/>
    <w:uiPriority w:val="99"/>
    <w:semiHidden/>
    <w:rsid w:val="008F41A1"/>
    <w:pPr>
      <w:widowControl/>
      <w:tabs>
        <w:tab w:val="left" w:pos="1134"/>
      </w:tabs>
      <w:autoSpaceDE/>
      <w:autoSpaceDN/>
      <w:ind w:firstLine="567"/>
      <w:jc w:val="both"/>
    </w:pPr>
    <w:rPr>
      <w:sz w:val="24"/>
      <w:szCs w:val="24"/>
    </w:rPr>
  </w:style>
  <w:style w:type="paragraph" w:customStyle="1" w:styleId="23">
    <w:name w:val="Знак Знак2 Знак"/>
    <w:basedOn w:val="a"/>
    <w:next w:val="2"/>
    <w:autoRedefine/>
    <w:uiPriority w:val="99"/>
    <w:rsid w:val="0038288E"/>
    <w:pPr>
      <w:widowControl/>
      <w:autoSpaceDE/>
      <w:autoSpaceDN/>
      <w:spacing w:after="160" w:line="240" w:lineRule="exact"/>
    </w:pPr>
    <w:rPr>
      <w:sz w:val="24"/>
      <w:lang w:val="en-US" w:eastAsia="en-US"/>
    </w:rPr>
  </w:style>
  <w:style w:type="paragraph" w:customStyle="1" w:styleId="110">
    <w:name w:val="Знак11"/>
    <w:basedOn w:val="a"/>
    <w:next w:val="2"/>
    <w:autoRedefine/>
    <w:uiPriority w:val="99"/>
    <w:rsid w:val="006B3046"/>
    <w:pPr>
      <w:spacing w:after="160" w:line="240" w:lineRule="exact"/>
    </w:pPr>
    <w:rPr>
      <w:lang w:val="en-US" w:eastAsia="en-US"/>
    </w:rPr>
  </w:style>
  <w:style w:type="paragraph" w:customStyle="1" w:styleId="af4">
    <w:name w:val="Знак"/>
    <w:basedOn w:val="a"/>
    <w:uiPriority w:val="99"/>
    <w:rsid w:val="00C26F2B"/>
    <w:pPr>
      <w:widowControl/>
      <w:autoSpaceDE/>
      <w:autoSpaceDN/>
      <w:spacing w:after="160" w:line="240" w:lineRule="exact"/>
    </w:pPr>
    <w:rPr>
      <w:rFonts w:ascii="Verdana" w:hAnsi="Verdana" w:cs="Verdana"/>
      <w:lang w:val="en-US" w:eastAsia="en-US"/>
    </w:rPr>
  </w:style>
  <w:style w:type="paragraph" w:customStyle="1" w:styleId="Id1uiueIiiaeu5dueaacao">
    <w:name w:val="I—d1u?iue.Ii?iaeu5due aacao"/>
    <w:uiPriority w:val="99"/>
    <w:rsid w:val="00636E17"/>
    <w:pPr>
      <w:widowControl w:val="0"/>
      <w:autoSpaceDE w:val="0"/>
      <w:autoSpaceDN w:val="0"/>
      <w:ind w:firstLine="709"/>
      <w:jc w:val="both"/>
    </w:pPr>
    <w:rPr>
      <w:sz w:val="24"/>
      <w:szCs w:val="24"/>
    </w:rPr>
  </w:style>
  <w:style w:type="paragraph" w:styleId="af5">
    <w:name w:val="footer"/>
    <w:basedOn w:val="a"/>
    <w:link w:val="af6"/>
    <w:uiPriority w:val="99"/>
    <w:rsid w:val="00810BD9"/>
    <w:pPr>
      <w:tabs>
        <w:tab w:val="center" w:pos="4677"/>
        <w:tab w:val="right" w:pos="9355"/>
      </w:tabs>
    </w:pPr>
  </w:style>
  <w:style w:type="character" w:customStyle="1" w:styleId="af6">
    <w:name w:val="Нижний колонтитул Знак"/>
    <w:basedOn w:val="a0"/>
    <w:link w:val="af5"/>
    <w:uiPriority w:val="99"/>
    <w:semiHidden/>
    <w:locked/>
    <w:rsid w:val="00B514FF"/>
    <w:rPr>
      <w:rFonts w:cs="Times New Roman"/>
      <w:sz w:val="20"/>
    </w:rPr>
  </w:style>
  <w:style w:type="paragraph" w:customStyle="1" w:styleId="210">
    <w:name w:val="Знак Знак2 Знак1"/>
    <w:basedOn w:val="a"/>
    <w:next w:val="2"/>
    <w:autoRedefine/>
    <w:uiPriority w:val="99"/>
    <w:rsid w:val="00CB110E"/>
    <w:pPr>
      <w:widowControl/>
      <w:autoSpaceDE/>
      <w:autoSpaceDN/>
      <w:spacing w:after="160" w:line="240" w:lineRule="exact"/>
    </w:pPr>
    <w:rPr>
      <w:sz w:val="24"/>
      <w:lang w:val="en-US" w:eastAsia="en-US"/>
    </w:rPr>
  </w:style>
  <w:style w:type="paragraph" w:styleId="af7">
    <w:name w:val="List Paragraph"/>
    <w:basedOn w:val="a"/>
    <w:uiPriority w:val="99"/>
    <w:qFormat/>
    <w:rsid w:val="000642BC"/>
    <w:pPr>
      <w:overflowPunct w:val="0"/>
      <w:adjustRightInd w:val="0"/>
      <w:ind w:left="720"/>
      <w:contextualSpacing/>
    </w:pPr>
    <w:rPr>
      <w:kern w:val="28"/>
    </w:rPr>
  </w:style>
  <w:style w:type="character" w:styleId="af8">
    <w:name w:val="Hyperlink"/>
    <w:basedOn w:val="a0"/>
    <w:uiPriority w:val="99"/>
    <w:rsid w:val="00A734A1"/>
    <w:rPr>
      <w:rFonts w:cs="Times New Roman"/>
      <w:color w:val="0000FF"/>
      <w:u w:val="single"/>
    </w:rPr>
  </w:style>
  <w:style w:type="character" w:styleId="af9">
    <w:name w:val="annotation reference"/>
    <w:basedOn w:val="a0"/>
    <w:uiPriority w:val="99"/>
    <w:rsid w:val="00ED7239"/>
    <w:rPr>
      <w:rFonts w:cs="Times New Roman"/>
      <w:sz w:val="16"/>
    </w:rPr>
  </w:style>
  <w:style w:type="paragraph" w:styleId="afa">
    <w:name w:val="annotation text"/>
    <w:basedOn w:val="a"/>
    <w:link w:val="afb"/>
    <w:uiPriority w:val="99"/>
    <w:rsid w:val="00ED7239"/>
  </w:style>
  <w:style w:type="character" w:customStyle="1" w:styleId="afb">
    <w:name w:val="Текст примечания Знак"/>
    <w:basedOn w:val="a0"/>
    <w:link w:val="afa"/>
    <w:uiPriority w:val="99"/>
    <w:locked/>
    <w:rsid w:val="00ED7239"/>
    <w:rPr>
      <w:rFonts w:cs="Times New Roman"/>
    </w:rPr>
  </w:style>
  <w:style w:type="paragraph" w:styleId="afc">
    <w:name w:val="annotation subject"/>
    <w:basedOn w:val="afa"/>
    <w:next w:val="afa"/>
    <w:link w:val="afd"/>
    <w:uiPriority w:val="99"/>
    <w:rsid w:val="00ED7239"/>
    <w:rPr>
      <w:b/>
    </w:rPr>
  </w:style>
  <w:style w:type="character" w:customStyle="1" w:styleId="afd">
    <w:name w:val="Тема примечания Знак"/>
    <w:basedOn w:val="afb"/>
    <w:link w:val="afc"/>
    <w:uiPriority w:val="99"/>
    <w:locked/>
    <w:rsid w:val="00ED7239"/>
    <w:rPr>
      <w:rFonts w:cs="Times New Roman"/>
      <w:b/>
    </w:rPr>
  </w:style>
  <w:style w:type="paragraph" w:styleId="afe">
    <w:name w:val="Revision"/>
    <w:hidden/>
    <w:uiPriority w:val="99"/>
    <w:semiHidden/>
    <w:rsid w:val="00350FBB"/>
    <w:rPr>
      <w:sz w:val="20"/>
      <w:szCs w:val="20"/>
    </w:rPr>
  </w:style>
  <w:style w:type="paragraph" w:styleId="aff">
    <w:name w:val="Body Text Indent"/>
    <w:basedOn w:val="a"/>
    <w:link w:val="aff0"/>
    <w:uiPriority w:val="99"/>
    <w:rsid w:val="00652A7B"/>
    <w:pPr>
      <w:spacing w:after="120"/>
      <w:ind w:left="283"/>
    </w:pPr>
  </w:style>
  <w:style w:type="character" w:customStyle="1" w:styleId="aff0">
    <w:name w:val="Основной текст с отступом Знак"/>
    <w:basedOn w:val="a0"/>
    <w:link w:val="aff"/>
    <w:uiPriority w:val="99"/>
    <w:locked/>
    <w:rsid w:val="00652A7B"/>
    <w:rPr>
      <w:rFonts w:cs="Times New Roman"/>
    </w:rPr>
  </w:style>
  <w:style w:type="paragraph" w:customStyle="1" w:styleId="310">
    <w:name w:val="Знак31"/>
    <w:basedOn w:val="a"/>
    <w:uiPriority w:val="99"/>
    <w:rsid w:val="00F82A44"/>
    <w:pPr>
      <w:widowControl/>
      <w:autoSpaceDE/>
      <w:autoSpaceDN/>
      <w:spacing w:after="160" w:line="240" w:lineRule="exact"/>
    </w:pPr>
    <w:rPr>
      <w:rFonts w:ascii="Verdana" w:hAnsi="Verdana"/>
      <w:sz w:val="24"/>
      <w:szCs w:val="24"/>
      <w:lang w:val="en-US" w:eastAsia="en-US"/>
    </w:rPr>
  </w:style>
  <w:style w:type="paragraph" w:styleId="aff1">
    <w:name w:val="No Spacing"/>
    <w:uiPriority w:val="1"/>
    <w:qFormat/>
    <w:rsid w:val="003E0917"/>
    <w:rPr>
      <w:rFonts w:ascii="Calibri" w:hAnsi="Calibri"/>
      <w:lang w:eastAsia="en-US"/>
    </w:rPr>
  </w:style>
  <w:style w:type="character" w:customStyle="1" w:styleId="12">
    <w:name w:val="Заголовок №1_"/>
    <w:link w:val="13"/>
    <w:uiPriority w:val="99"/>
    <w:locked/>
    <w:rsid w:val="003E0917"/>
    <w:rPr>
      <w:sz w:val="28"/>
      <w:shd w:val="clear" w:color="auto" w:fill="FFFFFF"/>
    </w:rPr>
  </w:style>
  <w:style w:type="character" w:customStyle="1" w:styleId="aff2">
    <w:name w:val="Основной текст_"/>
    <w:link w:val="24"/>
    <w:uiPriority w:val="99"/>
    <w:locked/>
    <w:rsid w:val="003E0917"/>
    <w:rPr>
      <w:sz w:val="28"/>
      <w:shd w:val="clear" w:color="auto" w:fill="FFFFFF"/>
    </w:rPr>
  </w:style>
  <w:style w:type="character" w:customStyle="1" w:styleId="32">
    <w:name w:val="Основной текст (3)"/>
    <w:uiPriority w:val="99"/>
    <w:rsid w:val="003E0917"/>
    <w:rPr>
      <w:rFonts w:ascii="Times New Roman" w:hAnsi="Times New Roman"/>
      <w:spacing w:val="0"/>
      <w:sz w:val="24"/>
    </w:rPr>
  </w:style>
  <w:style w:type="character" w:customStyle="1" w:styleId="4">
    <w:name w:val="Основной текст (4)_"/>
    <w:link w:val="40"/>
    <w:uiPriority w:val="99"/>
    <w:locked/>
    <w:rsid w:val="003E0917"/>
    <w:rPr>
      <w:sz w:val="24"/>
      <w:shd w:val="clear" w:color="auto" w:fill="FFFFFF"/>
    </w:rPr>
  </w:style>
  <w:style w:type="paragraph" w:customStyle="1" w:styleId="13">
    <w:name w:val="Заголовок №1"/>
    <w:basedOn w:val="a"/>
    <w:link w:val="12"/>
    <w:uiPriority w:val="99"/>
    <w:rsid w:val="003E0917"/>
    <w:pPr>
      <w:widowControl/>
      <w:shd w:val="clear" w:color="auto" w:fill="FFFFFF"/>
      <w:autoSpaceDE/>
      <w:autoSpaceDN/>
      <w:spacing w:after="60" w:line="240" w:lineRule="atLeast"/>
      <w:outlineLvl w:val="0"/>
    </w:pPr>
    <w:rPr>
      <w:sz w:val="28"/>
    </w:rPr>
  </w:style>
  <w:style w:type="paragraph" w:customStyle="1" w:styleId="24">
    <w:name w:val="Основной текст2"/>
    <w:basedOn w:val="a"/>
    <w:link w:val="aff2"/>
    <w:uiPriority w:val="99"/>
    <w:rsid w:val="003E0917"/>
    <w:pPr>
      <w:widowControl/>
      <w:shd w:val="clear" w:color="auto" w:fill="FFFFFF"/>
      <w:autoSpaceDE/>
      <w:autoSpaceDN/>
      <w:spacing w:before="60" w:after="60" w:line="240" w:lineRule="atLeast"/>
    </w:pPr>
    <w:rPr>
      <w:sz w:val="28"/>
    </w:rPr>
  </w:style>
  <w:style w:type="paragraph" w:customStyle="1" w:styleId="40">
    <w:name w:val="Основной текст (4)"/>
    <w:basedOn w:val="a"/>
    <w:link w:val="4"/>
    <w:uiPriority w:val="99"/>
    <w:rsid w:val="003E0917"/>
    <w:pPr>
      <w:widowControl/>
      <w:shd w:val="clear" w:color="auto" w:fill="FFFFFF"/>
      <w:autoSpaceDE/>
      <w:autoSpaceDN/>
      <w:spacing w:line="240" w:lineRule="atLeast"/>
      <w:jc w:val="right"/>
    </w:pPr>
    <w:rPr>
      <w:sz w:val="24"/>
    </w:rPr>
  </w:style>
  <w:style w:type="paragraph" w:styleId="aff3">
    <w:name w:val="Title"/>
    <w:basedOn w:val="a"/>
    <w:link w:val="aff4"/>
    <w:uiPriority w:val="99"/>
    <w:qFormat/>
    <w:rsid w:val="006859FD"/>
    <w:pPr>
      <w:widowControl/>
      <w:autoSpaceDE/>
      <w:autoSpaceDN/>
      <w:jc w:val="center"/>
    </w:pPr>
    <w:rPr>
      <w:b/>
      <w:sz w:val="28"/>
    </w:rPr>
  </w:style>
  <w:style w:type="character" w:customStyle="1" w:styleId="aff4">
    <w:name w:val="Заголовок Знак"/>
    <w:basedOn w:val="a0"/>
    <w:link w:val="aff3"/>
    <w:uiPriority w:val="99"/>
    <w:locked/>
    <w:rsid w:val="006859FD"/>
    <w:rPr>
      <w:rFonts w:cs="Times New Roman"/>
      <w:b/>
      <w:sz w:val="28"/>
    </w:rPr>
  </w:style>
  <w:style w:type="paragraph" w:customStyle="1" w:styleId="Style5">
    <w:name w:val="Style5"/>
    <w:basedOn w:val="a"/>
    <w:uiPriority w:val="99"/>
    <w:rsid w:val="009F150A"/>
    <w:pPr>
      <w:adjustRightInd w:val="0"/>
      <w:jc w:val="both"/>
    </w:pPr>
    <w:rPr>
      <w:sz w:val="24"/>
      <w:szCs w:val="24"/>
    </w:rPr>
  </w:style>
  <w:style w:type="character" w:customStyle="1" w:styleId="FontStyle13">
    <w:name w:val="Font Style13"/>
    <w:uiPriority w:val="99"/>
    <w:rsid w:val="009F150A"/>
    <w:rPr>
      <w:rFonts w:ascii="Times New Roman" w:hAnsi="Times New Roman"/>
      <w:sz w:val="24"/>
    </w:rPr>
  </w:style>
  <w:style w:type="paragraph" w:styleId="aff5">
    <w:name w:val="Normal (Web)"/>
    <w:basedOn w:val="a"/>
    <w:uiPriority w:val="99"/>
    <w:rsid w:val="009F150A"/>
    <w:pPr>
      <w:widowControl/>
      <w:autoSpaceDE/>
      <w:autoSpaceDN/>
      <w:spacing w:before="150"/>
    </w:pPr>
    <w:rPr>
      <w:sz w:val="24"/>
      <w:szCs w:val="24"/>
    </w:rPr>
  </w:style>
  <w:style w:type="character" w:styleId="aff6">
    <w:name w:val="Strong"/>
    <w:basedOn w:val="a0"/>
    <w:uiPriority w:val="99"/>
    <w:qFormat/>
    <w:rsid w:val="009F150A"/>
    <w:rPr>
      <w:rFonts w:cs="Times New Roman"/>
      <w:b/>
    </w:rPr>
  </w:style>
  <w:style w:type="paragraph" w:customStyle="1" w:styleId="311">
    <w:name w:val="Основной текст с отступом 31"/>
    <w:basedOn w:val="a"/>
    <w:uiPriority w:val="99"/>
    <w:rsid w:val="00F10A34"/>
    <w:pPr>
      <w:widowControl/>
      <w:suppressAutoHyphens/>
      <w:autoSpaceDE/>
      <w:autoSpaceDN/>
      <w:spacing w:after="120"/>
      <w:ind w:left="283"/>
    </w:pPr>
    <w:rPr>
      <w:sz w:val="16"/>
      <w:szCs w:val="16"/>
      <w:lang w:eastAsia="ar-SA"/>
    </w:rPr>
  </w:style>
  <w:style w:type="paragraph" w:customStyle="1" w:styleId="FR1">
    <w:name w:val="FR1"/>
    <w:uiPriority w:val="99"/>
    <w:rsid w:val="00CE276B"/>
    <w:pPr>
      <w:widowControl w:val="0"/>
      <w:suppressAutoHyphens/>
      <w:autoSpaceDE w:val="0"/>
    </w:pPr>
    <w:rPr>
      <w:sz w:val="24"/>
      <w:szCs w:val="24"/>
      <w:lang w:eastAsia="ar-SA"/>
    </w:rPr>
  </w:style>
  <w:style w:type="character" w:customStyle="1" w:styleId="postbody">
    <w:name w:val="postbody"/>
    <w:uiPriority w:val="99"/>
    <w:rsid w:val="00CE276B"/>
  </w:style>
  <w:style w:type="character" w:customStyle="1" w:styleId="aff7">
    <w:name w:val="Символ сноски"/>
    <w:rsid w:val="00B27118"/>
    <w:rPr>
      <w:vertAlign w:val="superscript"/>
    </w:rPr>
  </w:style>
  <w:style w:type="table" w:customStyle="1" w:styleId="14">
    <w:name w:val="Сетка таблицы1"/>
    <w:basedOn w:val="a1"/>
    <w:next w:val="af1"/>
    <w:uiPriority w:val="59"/>
    <w:rsid w:val="000160D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rsid w:val="00034BE2"/>
    <w:rPr>
      <w:rFonts w:asciiTheme="majorHAnsi" w:eastAsiaTheme="majorEastAsia" w:hAnsiTheme="majorHAnsi" w:cstheme="majorBidi"/>
      <w:color w:val="365F91" w:themeColor="accent1" w:themeShade="BF"/>
      <w:sz w:val="32"/>
      <w:szCs w:val="32"/>
    </w:rPr>
  </w:style>
  <w:style w:type="character" w:customStyle="1" w:styleId="product-paramscell-decor">
    <w:name w:val="product-params__cell-decor"/>
    <w:basedOn w:val="a0"/>
    <w:rsid w:val="00E04108"/>
  </w:style>
  <w:style w:type="character" w:customStyle="1" w:styleId="30">
    <w:name w:val="Заголовок 3 Знак"/>
    <w:basedOn w:val="a0"/>
    <w:link w:val="3"/>
    <w:semiHidden/>
    <w:rsid w:val="000D004C"/>
    <w:rPr>
      <w:rFonts w:asciiTheme="majorHAnsi" w:eastAsiaTheme="majorEastAsia" w:hAnsiTheme="majorHAnsi" w:cstheme="majorBidi"/>
      <w:b/>
      <w:bCs/>
      <w:color w:val="4F81BD" w:themeColor="accen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933">
      <w:bodyDiv w:val="1"/>
      <w:marLeft w:val="0"/>
      <w:marRight w:val="0"/>
      <w:marTop w:val="0"/>
      <w:marBottom w:val="0"/>
      <w:divBdr>
        <w:top w:val="none" w:sz="0" w:space="0" w:color="auto"/>
        <w:left w:val="none" w:sz="0" w:space="0" w:color="auto"/>
        <w:bottom w:val="none" w:sz="0" w:space="0" w:color="auto"/>
        <w:right w:val="none" w:sz="0" w:space="0" w:color="auto"/>
      </w:divBdr>
      <w:divsChild>
        <w:div w:id="1267233868">
          <w:marLeft w:val="0"/>
          <w:marRight w:val="0"/>
          <w:marTop w:val="0"/>
          <w:marBottom w:val="600"/>
          <w:divBdr>
            <w:top w:val="none" w:sz="0" w:space="0" w:color="auto"/>
            <w:left w:val="none" w:sz="0" w:space="0" w:color="auto"/>
            <w:bottom w:val="none" w:sz="0" w:space="0" w:color="auto"/>
            <w:right w:val="none" w:sz="0" w:space="0" w:color="auto"/>
          </w:divBdr>
          <w:divsChild>
            <w:div w:id="457185974">
              <w:marLeft w:val="0"/>
              <w:marRight w:val="0"/>
              <w:marTop w:val="0"/>
              <w:marBottom w:val="0"/>
              <w:divBdr>
                <w:top w:val="none" w:sz="0" w:space="0" w:color="auto"/>
                <w:left w:val="none" w:sz="0" w:space="0" w:color="auto"/>
                <w:bottom w:val="none" w:sz="0" w:space="0" w:color="auto"/>
                <w:right w:val="none" w:sz="0" w:space="0" w:color="auto"/>
              </w:divBdr>
            </w:div>
          </w:divsChild>
        </w:div>
        <w:div w:id="97533719">
          <w:marLeft w:val="0"/>
          <w:marRight w:val="0"/>
          <w:marTop w:val="0"/>
          <w:marBottom w:val="660"/>
          <w:divBdr>
            <w:top w:val="none" w:sz="0" w:space="0" w:color="auto"/>
            <w:left w:val="none" w:sz="0" w:space="0" w:color="auto"/>
            <w:bottom w:val="none" w:sz="0" w:space="0" w:color="auto"/>
            <w:right w:val="none" w:sz="0" w:space="0" w:color="auto"/>
          </w:divBdr>
          <w:divsChild>
            <w:div w:id="272976481">
              <w:marLeft w:val="0"/>
              <w:marRight w:val="0"/>
              <w:marTop w:val="0"/>
              <w:marBottom w:val="0"/>
              <w:divBdr>
                <w:top w:val="none" w:sz="0" w:space="0" w:color="auto"/>
                <w:left w:val="none" w:sz="0" w:space="0" w:color="auto"/>
                <w:bottom w:val="none" w:sz="0" w:space="0" w:color="auto"/>
                <w:right w:val="none" w:sz="0" w:space="0" w:color="auto"/>
              </w:divBdr>
              <w:divsChild>
                <w:div w:id="1114985855">
                  <w:marLeft w:val="0"/>
                  <w:marRight w:val="0"/>
                  <w:marTop w:val="0"/>
                  <w:marBottom w:val="0"/>
                  <w:divBdr>
                    <w:top w:val="none" w:sz="0" w:space="0" w:color="auto"/>
                    <w:left w:val="none" w:sz="0" w:space="0" w:color="auto"/>
                    <w:bottom w:val="none" w:sz="0" w:space="0" w:color="auto"/>
                    <w:right w:val="none" w:sz="0" w:space="0" w:color="auto"/>
                  </w:divBdr>
                  <w:divsChild>
                    <w:div w:id="1020860249">
                      <w:marLeft w:val="0"/>
                      <w:marRight w:val="0"/>
                      <w:marTop w:val="0"/>
                      <w:marBottom w:val="0"/>
                      <w:divBdr>
                        <w:top w:val="none" w:sz="0" w:space="0" w:color="auto"/>
                        <w:left w:val="none" w:sz="0" w:space="0" w:color="auto"/>
                        <w:bottom w:val="none" w:sz="0" w:space="0" w:color="auto"/>
                        <w:right w:val="none" w:sz="0" w:space="0" w:color="auto"/>
                      </w:divBdr>
                      <w:divsChild>
                        <w:div w:id="569001757">
                          <w:marLeft w:val="0"/>
                          <w:marRight w:val="0"/>
                          <w:marTop w:val="0"/>
                          <w:marBottom w:val="0"/>
                          <w:divBdr>
                            <w:top w:val="none" w:sz="0" w:space="0" w:color="auto"/>
                            <w:left w:val="none" w:sz="0" w:space="0" w:color="auto"/>
                            <w:bottom w:val="none" w:sz="0" w:space="0" w:color="auto"/>
                            <w:right w:val="none" w:sz="0" w:space="0" w:color="auto"/>
                          </w:divBdr>
                          <w:divsChild>
                            <w:div w:id="9845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81771">
                      <w:marLeft w:val="0"/>
                      <w:marRight w:val="0"/>
                      <w:marTop w:val="0"/>
                      <w:marBottom w:val="0"/>
                      <w:divBdr>
                        <w:top w:val="none" w:sz="0" w:space="0" w:color="auto"/>
                        <w:left w:val="none" w:sz="0" w:space="0" w:color="auto"/>
                        <w:bottom w:val="none" w:sz="0" w:space="0" w:color="auto"/>
                        <w:right w:val="none" w:sz="0" w:space="0" w:color="auto"/>
                      </w:divBdr>
                      <w:divsChild>
                        <w:div w:id="1095596915">
                          <w:marLeft w:val="0"/>
                          <w:marRight w:val="0"/>
                          <w:marTop w:val="0"/>
                          <w:marBottom w:val="0"/>
                          <w:divBdr>
                            <w:top w:val="none" w:sz="0" w:space="0" w:color="auto"/>
                            <w:left w:val="none" w:sz="0" w:space="0" w:color="auto"/>
                            <w:bottom w:val="none" w:sz="0" w:space="0" w:color="auto"/>
                            <w:right w:val="none" w:sz="0" w:space="0" w:color="auto"/>
                          </w:divBdr>
                          <w:divsChild>
                            <w:div w:id="1024212131">
                              <w:marLeft w:val="0"/>
                              <w:marRight w:val="0"/>
                              <w:marTop w:val="0"/>
                              <w:marBottom w:val="0"/>
                              <w:divBdr>
                                <w:top w:val="none" w:sz="0" w:space="0" w:color="auto"/>
                                <w:left w:val="none" w:sz="0" w:space="0" w:color="auto"/>
                                <w:bottom w:val="none" w:sz="0" w:space="0" w:color="auto"/>
                                <w:right w:val="none" w:sz="0" w:space="0" w:color="auto"/>
                              </w:divBdr>
                            </w:div>
                          </w:divsChild>
                        </w:div>
                        <w:div w:id="169495370">
                          <w:marLeft w:val="0"/>
                          <w:marRight w:val="0"/>
                          <w:marTop w:val="0"/>
                          <w:marBottom w:val="0"/>
                          <w:divBdr>
                            <w:top w:val="none" w:sz="0" w:space="0" w:color="auto"/>
                            <w:left w:val="none" w:sz="0" w:space="0" w:color="auto"/>
                            <w:bottom w:val="none" w:sz="0" w:space="0" w:color="auto"/>
                            <w:right w:val="none" w:sz="0" w:space="0" w:color="auto"/>
                          </w:divBdr>
                        </w:div>
                      </w:divsChild>
                    </w:div>
                    <w:div w:id="2095348329">
                      <w:marLeft w:val="0"/>
                      <w:marRight w:val="0"/>
                      <w:marTop w:val="0"/>
                      <w:marBottom w:val="0"/>
                      <w:divBdr>
                        <w:top w:val="none" w:sz="0" w:space="0" w:color="auto"/>
                        <w:left w:val="none" w:sz="0" w:space="0" w:color="auto"/>
                        <w:bottom w:val="none" w:sz="0" w:space="0" w:color="auto"/>
                        <w:right w:val="none" w:sz="0" w:space="0" w:color="auto"/>
                      </w:divBdr>
                      <w:divsChild>
                        <w:div w:id="815411125">
                          <w:marLeft w:val="0"/>
                          <w:marRight w:val="0"/>
                          <w:marTop w:val="0"/>
                          <w:marBottom w:val="0"/>
                          <w:divBdr>
                            <w:top w:val="none" w:sz="0" w:space="0" w:color="auto"/>
                            <w:left w:val="none" w:sz="0" w:space="0" w:color="auto"/>
                            <w:bottom w:val="none" w:sz="0" w:space="0" w:color="auto"/>
                            <w:right w:val="none" w:sz="0" w:space="0" w:color="auto"/>
                          </w:divBdr>
                          <w:divsChild>
                            <w:div w:id="1479348603">
                              <w:marLeft w:val="0"/>
                              <w:marRight w:val="0"/>
                              <w:marTop w:val="0"/>
                              <w:marBottom w:val="0"/>
                              <w:divBdr>
                                <w:top w:val="none" w:sz="0" w:space="0" w:color="auto"/>
                                <w:left w:val="none" w:sz="0" w:space="0" w:color="auto"/>
                                <w:bottom w:val="none" w:sz="0" w:space="0" w:color="auto"/>
                                <w:right w:val="none" w:sz="0" w:space="0" w:color="auto"/>
                              </w:divBdr>
                            </w:div>
                          </w:divsChild>
                        </w:div>
                        <w:div w:id="1175731741">
                          <w:marLeft w:val="0"/>
                          <w:marRight w:val="0"/>
                          <w:marTop w:val="0"/>
                          <w:marBottom w:val="0"/>
                          <w:divBdr>
                            <w:top w:val="none" w:sz="0" w:space="0" w:color="auto"/>
                            <w:left w:val="none" w:sz="0" w:space="0" w:color="auto"/>
                            <w:bottom w:val="none" w:sz="0" w:space="0" w:color="auto"/>
                            <w:right w:val="none" w:sz="0" w:space="0" w:color="auto"/>
                          </w:divBdr>
                        </w:div>
                      </w:divsChild>
                    </w:div>
                    <w:div w:id="1758205151">
                      <w:marLeft w:val="0"/>
                      <w:marRight w:val="0"/>
                      <w:marTop w:val="0"/>
                      <w:marBottom w:val="0"/>
                      <w:divBdr>
                        <w:top w:val="none" w:sz="0" w:space="0" w:color="auto"/>
                        <w:left w:val="none" w:sz="0" w:space="0" w:color="auto"/>
                        <w:bottom w:val="none" w:sz="0" w:space="0" w:color="auto"/>
                        <w:right w:val="none" w:sz="0" w:space="0" w:color="auto"/>
                      </w:divBdr>
                      <w:divsChild>
                        <w:div w:id="858393423">
                          <w:marLeft w:val="0"/>
                          <w:marRight w:val="0"/>
                          <w:marTop w:val="0"/>
                          <w:marBottom w:val="0"/>
                          <w:divBdr>
                            <w:top w:val="none" w:sz="0" w:space="0" w:color="auto"/>
                            <w:left w:val="none" w:sz="0" w:space="0" w:color="auto"/>
                            <w:bottom w:val="none" w:sz="0" w:space="0" w:color="auto"/>
                            <w:right w:val="none" w:sz="0" w:space="0" w:color="auto"/>
                          </w:divBdr>
                          <w:divsChild>
                            <w:div w:id="8341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4680">
                      <w:marLeft w:val="0"/>
                      <w:marRight w:val="0"/>
                      <w:marTop w:val="0"/>
                      <w:marBottom w:val="0"/>
                      <w:divBdr>
                        <w:top w:val="none" w:sz="0" w:space="0" w:color="auto"/>
                        <w:left w:val="none" w:sz="0" w:space="0" w:color="auto"/>
                        <w:bottom w:val="none" w:sz="0" w:space="0" w:color="auto"/>
                        <w:right w:val="none" w:sz="0" w:space="0" w:color="auto"/>
                      </w:divBdr>
                      <w:divsChild>
                        <w:div w:id="1616600492">
                          <w:marLeft w:val="0"/>
                          <w:marRight w:val="0"/>
                          <w:marTop w:val="0"/>
                          <w:marBottom w:val="0"/>
                          <w:divBdr>
                            <w:top w:val="none" w:sz="0" w:space="0" w:color="auto"/>
                            <w:left w:val="none" w:sz="0" w:space="0" w:color="auto"/>
                            <w:bottom w:val="none" w:sz="0" w:space="0" w:color="auto"/>
                            <w:right w:val="none" w:sz="0" w:space="0" w:color="auto"/>
                          </w:divBdr>
                          <w:divsChild>
                            <w:div w:id="88063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472002">
                      <w:marLeft w:val="0"/>
                      <w:marRight w:val="0"/>
                      <w:marTop w:val="0"/>
                      <w:marBottom w:val="0"/>
                      <w:divBdr>
                        <w:top w:val="none" w:sz="0" w:space="0" w:color="auto"/>
                        <w:left w:val="none" w:sz="0" w:space="0" w:color="auto"/>
                        <w:bottom w:val="none" w:sz="0" w:space="0" w:color="auto"/>
                        <w:right w:val="none" w:sz="0" w:space="0" w:color="auto"/>
                      </w:divBdr>
                      <w:divsChild>
                        <w:div w:id="550964678">
                          <w:marLeft w:val="0"/>
                          <w:marRight w:val="0"/>
                          <w:marTop w:val="0"/>
                          <w:marBottom w:val="0"/>
                          <w:divBdr>
                            <w:top w:val="none" w:sz="0" w:space="0" w:color="auto"/>
                            <w:left w:val="none" w:sz="0" w:space="0" w:color="auto"/>
                            <w:bottom w:val="none" w:sz="0" w:space="0" w:color="auto"/>
                            <w:right w:val="none" w:sz="0" w:space="0" w:color="auto"/>
                          </w:divBdr>
                          <w:divsChild>
                            <w:div w:id="698043041">
                              <w:marLeft w:val="0"/>
                              <w:marRight w:val="0"/>
                              <w:marTop w:val="0"/>
                              <w:marBottom w:val="0"/>
                              <w:divBdr>
                                <w:top w:val="none" w:sz="0" w:space="0" w:color="auto"/>
                                <w:left w:val="none" w:sz="0" w:space="0" w:color="auto"/>
                                <w:bottom w:val="none" w:sz="0" w:space="0" w:color="auto"/>
                                <w:right w:val="none" w:sz="0" w:space="0" w:color="auto"/>
                              </w:divBdr>
                            </w:div>
                          </w:divsChild>
                        </w:div>
                        <w:div w:id="1873181456">
                          <w:marLeft w:val="0"/>
                          <w:marRight w:val="0"/>
                          <w:marTop w:val="0"/>
                          <w:marBottom w:val="0"/>
                          <w:divBdr>
                            <w:top w:val="none" w:sz="0" w:space="0" w:color="auto"/>
                            <w:left w:val="none" w:sz="0" w:space="0" w:color="auto"/>
                            <w:bottom w:val="none" w:sz="0" w:space="0" w:color="auto"/>
                            <w:right w:val="none" w:sz="0" w:space="0" w:color="auto"/>
                          </w:divBdr>
                        </w:div>
                      </w:divsChild>
                    </w:div>
                    <w:div w:id="2036887587">
                      <w:marLeft w:val="0"/>
                      <w:marRight w:val="0"/>
                      <w:marTop w:val="0"/>
                      <w:marBottom w:val="0"/>
                      <w:divBdr>
                        <w:top w:val="none" w:sz="0" w:space="0" w:color="auto"/>
                        <w:left w:val="none" w:sz="0" w:space="0" w:color="auto"/>
                        <w:bottom w:val="none" w:sz="0" w:space="0" w:color="auto"/>
                        <w:right w:val="none" w:sz="0" w:space="0" w:color="auto"/>
                      </w:divBdr>
                      <w:divsChild>
                        <w:div w:id="1573925392">
                          <w:marLeft w:val="0"/>
                          <w:marRight w:val="0"/>
                          <w:marTop w:val="0"/>
                          <w:marBottom w:val="0"/>
                          <w:divBdr>
                            <w:top w:val="none" w:sz="0" w:space="0" w:color="auto"/>
                            <w:left w:val="none" w:sz="0" w:space="0" w:color="auto"/>
                            <w:bottom w:val="none" w:sz="0" w:space="0" w:color="auto"/>
                            <w:right w:val="none" w:sz="0" w:space="0" w:color="auto"/>
                          </w:divBdr>
                          <w:divsChild>
                            <w:div w:id="110512469">
                              <w:marLeft w:val="0"/>
                              <w:marRight w:val="0"/>
                              <w:marTop w:val="0"/>
                              <w:marBottom w:val="0"/>
                              <w:divBdr>
                                <w:top w:val="none" w:sz="0" w:space="0" w:color="auto"/>
                                <w:left w:val="none" w:sz="0" w:space="0" w:color="auto"/>
                                <w:bottom w:val="none" w:sz="0" w:space="0" w:color="auto"/>
                                <w:right w:val="none" w:sz="0" w:space="0" w:color="auto"/>
                              </w:divBdr>
                            </w:div>
                          </w:divsChild>
                        </w:div>
                        <w:div w:id="631011353">
                          <w:marLeft w:val="0"/>
                          <w:marRight w:val="0"/>
                          <w:marTop w:val="0"/>
                          <w:marBottom w:val="0"/>
                          <w:divBdr>
                            <w:top w:val="none" w:sz="0" w:space="0" w:color="auto"/>
                            <w:left w:val="none" w:sz="0" w:space="0" w:color="auto"/>
                            <w:bottom w:val="none" w:sz="0" w:space="0" w:color="auto"/>
                            <w:right w:val="none" w:sz="0" w:space="0" w:color="auto"/>
                          </w:divBdr>
                        </w:div>
                      </w:divsChild>
                    </w:div>
                    <w:div w:id="316302417">
                      <w:marLeft w:val="0"/>
                      <w:marRight w:val="0"/>
                      <w:marTop w:val="0"/>
                      <w:marBottom w:val="0"/>
                      <w:divBdr>
                        <w:top w:val="none" w:sz="0" w:space="0" w:color="auto"/>
                        <w:left w:val="none" w:sz="0" w:space="0" w:color="auto"/>
                        <w:bottom w:val="none" w:sz="0" w:space="0" w:color="auto"/>
                        <w:right w:val="none" w:sz="0" w:space="0" w:color="auto"/>
                      </w:divBdr>
                      <w:divsChild>
                        <w:div w:id="1948006628">
                          <w:marLeft w:val="0"/>
                          <w:marRight w:val="0"/>
                          <w:marTop w:val="0"/>
                          <w:marBottom w:val="0"/>
                          <w:divBdr>
                            <w:top w:val="none" w:sz="0" w:space="0" w:color="auto"/>
                            <w:left w:val="none" w:sz="0" w:space="0" w:color="auto"/>
                            <w:bottom w:val="none" w:sz="0" w:space="0" w:color="auto"/>
                            <w:right w:val="none" w:sz="0" w:space="0" w:color="auto"/>
                          </w:divBdr>
                          <w:divsChild>
                            <w:div w:id="7053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16359">
                      <w:marLeft w:val="0"/>
                      <w:marRight w:val="0"/>
                      <w:marTop w:val="0"/>
                      <w:marBottom w:val="0"/>
                      <w:divBdr>
                        <w:top w:val="none" w:sz="0" w:space="0" w:color="auto"/>
                        <w:left w:val="none" w:sz="0" w:space="0" w:color="auto"/>
                        <w:bottom w:val="none" w:sz="0" w:space="0" w:color="auto"/>
                        <w:right w:val="none" w:sz="0" w:space="0" w:color="auto"/>
                      </w:divBdr>
                      <w:divsChild>
                        <w:div w:id="1164931493">
                          <w:marLeft w:val="0"/>
                          <w:marRight w:val="0"/>
                          <w:marTop w:val="0"/>
                          <w:marBottom w:val="0"/>
                          <w:divBdr>
                            <w:top w:val="none" w:sz="0" w:space="0" w:color="auto"/>
                            <w:left w:val="none" w:sz="0" w:space="0" w:color="auto"/>
                            <w:bottom w:val="none" w:sz="0" w:space="0" w:color="auto"/>
                            <w:right w:val="none" w:sz="0" w:space="0" w:color="auto"/>
                          </w:divBdr>
                          <w:divsChild>
                            <w:div w:id="274336517">
                              <w:marLeft w:val="0"/>
                              <w:marRight w:val="0"/>
                              <w:marTop w:val="0"/>
                              <w:marBottom w:val="0"/>
                              <w:divBdr>
                                <w:top w:val="none" w:sz="0" w:space="0" w:color="auto"/>
                                <w:left w:val="none" w:sz="0" w:space="0" w:color="auto"/>
                                <w:bottom w:val="none" w:sz="0" w:space="0" w:color="auto"/>
                                <w:right w:val="none" w:sz="0" w:space="0" w:color="auto"/>
                              </w:divBdr>
                            </w:div>
                          </w:divsChild>
                        </w:div>
                        <w:div w:id="1616674793">
                          <w:marLeft w:val="0"/>
                          <w:marRight w:val="0"/>
                          <w:marTop w:val="0"/>
                          <w:marBottom w:val="0"/>
                          <w:divBdr>
                            <w:top w:val="none" w:sz="0" w:space="0" w:color="auto"/>
                            <w:left w:val="none" w:sz="0" w:space="0" w:color="auto"/>
                            <w:bottom w:val="none" w:sz="0" w:space="0" w:color="auto"/>
                            <w:right w:val="none" w:sz="0" w:space="0" w:color="auto"/>
                          </w:divBdr>
                        </w:div>
                      </w:divsChild>
                    </w:div>
                    <w:div w:id="1287350681">
                      <w:marLeft w:val="0"/>
                      <w:marRight w:val="0"/>
                      <w:marTop w:val="0"/>
                      <w:marBottom w:val="0"/>
                      <w:divBdr>
                        <w:top w:val="none" w:sz="0" w:space="0" w:color="auto"/>
                        <w:left w:val="none" w:sz="0" w:space="0" w:color="auto"/>
                        <w:bottom w:val="none" w:sz="0" w:space="0" w:color="auto"/>
                        <w:right w:val="none" w:sz="0" w:space="0" w:color="auto"/>
                      </w:divBdr>
                      <w:divsChild>
                        <w:div w:id="1945266138">
                          <w:marLeft w:val="0"/>
                          <w:marRight w:val="0"/>
                          <w:marTop w:val="0"/>
                          <w:marBottom w:val="0"/>
                          <w:divBdr>
                            <w:top w:val="none" w:sz="0" w:space="0" w:color="auto"/>
                            <w:left w:val="none" w:sz="0" w:space="0" w:color="auto"/>
                            <w:bottom w:val="none" w:sz="0" w:space="0" w:color="auto"/>
                            <w:right w:val="none" w:sz="0" w:space="0" w:color="auto"/>
                          </w:divBdr>
                          <w:divsChild>
                            <w:div w:id="1387997076">
                              <w:marLeft w:val="0"/>
                              <w:marRight w:val="0"/>
                              <w:marTop w:val="0"/>
                              <w:marBottom w:val="0"/>
                              <w:divBdr>
                                <w:top w:val="none" w:sz="0" w:space="0" w:color="auto"/>
                                <w:left w:val="none" w:sz="0" w:space="0" w:color="auto"/>
                                <w:bottom w:val="none" w:sz="0" w:space="0" w:color="auto"/>
                                <w:right w:val="none" w:sz="0" w:space="0" w:color="auto"/>
                              </w:divBdr>
                            </w:div>
                          </w:divsChild>
                        </w:div>
                        <w:div w:id="86848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85253">
      <w:bodyDiv w:val="1"/>
      <w:marLeft w:val="0"/>
      <w:marRight w:val="0"/>
      <w:marTop w:val="0"/>
      <w:marBottom w:val="0"/>
      <w:divBdr>
        <w:top w:val="none" w:sz="0" w:space="0" w:color="auto"/>
        <w:left w:val="none" w:sz="0" w:space="0" w:color="auto"/>
        <w:bottom w:val="none" w:sz="0" w:space="0" w:color="auto"/>
        <w:right w:val="none" w:sz="0" w:space="0" w:color="auto"/>
      </w:divBdr>
    </w:div>
    <w:div w:id="69355085">
      <w:bodyDiv w:val="1"/>
      <w:marLeft w:val="0"/>
      <w:marRight w:val="0"/>
      <w:marTop w:val="0"/>
      <w:marBottom w:val="0"/>
      <w:divBdr>
        <w:top w:val="none" w:sz="0" w:space="0" w:color="auto"/>
        <w:left w:val="none" w:sz="0" w:space="0" w:color="auto"/>
        <w:bottom w:val="none" w:sz="0" w:space="0" w:color="auto"/>
        <w:right w:val="none" w:sz="0" w:space="0" w:color="auto"/>
      </w:divBdr>
    </w:div>
    <w:div w:id="70737210">
      <w:bodyDiv w:val="1"/>
      <w:marLeft w:val="0"/>
      <w:marRight w:val="0"/>
      <w:marTop w:val="0"/>
      <w:marBottom w:val="0"/>
      <w:divBdr>
        <w:top w:val="none" w:sz="0" w:space="0" w:color="auto"/>
        <w:left w:val="none" w:sz="0" w:space="0" w:color="auto"/>
        <w:bottom w:val="none" w:sz="0" w:space="0" w:color="auto"/>
        <w:right w:val="none" w:sz="0" w:space="0" w:color="auto"/>
      </w:divBdr>
    </w:div>
    <w:div w:id="109974289">
      <w:bodyDiv w:val="1"/>
      <w:marLeft w:val="0"/>
      <w:marRight w:val="0"/>
      <w:marTop w:val="0"/>
      <w:marBottom w:val="0"/>
      <w:divBdr>
        <w:top w:val="none" w:sz="0" w:space="0" w:color="auto"/>
        <w:left w:val="none" w:sz="0" w:space="0" w:color="auto"/>
        <w:bottom w:val="none" w:sz="0" w:space="0" w:color="auto"/>
        <w:right w:val="none" w:sz="0" w:space="0" w:color="auto"/>
      </w:divBdr>
    </w:div>
    <w:div w:id="122430498">
      <w:bodyDiv w:val="1"/>
      <w:marLeft w:val="0"/>
      <w:marRight w:val="0"/>
      <w:marTop w:val="0"/>
      <w:marBottom w:val="0"/>
      <w:divBdr>
        <w:top w:val="none" w:sz="0" w:space="0" w:color="auto"/>
        <w:left w:val="none" w:sz="0" w:space="0" w:color="auto"/>
        <w:bottom w:val="none" w:sz="0" w:space="0" w:color="auto"/>
        <w:right w:val="none" w:sz="0" w:space="0" w:color="auto"/>
      </w:divBdr>
    </w:div>
    <w:div w:id="151918671">
      <w:bodyDiv w:val="1"/>
      <w:marLeft w:val="0"/>
      <w:marRight w:val="0"/>
      <w:marTop w:val="0"/>
      <w:marBottom w:val="0"/>
      <w:divBdr>
        <w:top w:val="none" w:sz="0" w:space="0" w:color="auto"/>
        <w:left w:val="none" w:sz="0" w:space="0" w:color="auto"/>
        <w:bottom w:val="none" w:sz="0" w:space="0" w:color="auto"/>
        <w:right w:val="none" w:sz="0" w:space="0" w:color="auto"/>
      </w:divBdr>
    </w:div>
    <w:div w:id="156894151">
      <w:bodyDiv w:val="1"/>
      <w:marLeft w:val="0"/>
      <w:marRight w:val="0"/>
      <w:marTop w:val="0"/>
      <w:marBottom w:val="0"/>
      <w:divBdr>
        <w:top w:val="none" w:sz="0" w:space="0" w:color="auto"/>
        <w:left w:val="none" w:sz="0" w:space="0" w:color="auto"/>
        <w:bottom w:val="none" w:sz="0" w:space="0" w:color="auto"/>
        <w:right w:val="none" w:sz="0" w:space="0" w:color="auto"/>
      </w:divBdr>
      <w:divsChild>
        <w:div w:id="2045134906">
          <w:marLeft w:val="0"/>
          <w:marRight w:val="0"/>
          <w:marTop w:val="0"/>
          <w:marBottom w:val="0"/>
          <w:divBdr>
            <w:top w:val="none" w:sz="0" w:space="0" w:color="auto"/>
            <w:left w:val="none" w:sz="0" w:space="0" w:color="auto"/>
            <w:bottom w:val="none" w:sz="0" w:space="0" w:color="auto"/>
            <w:right w:val="none" w:sz="0" w:space="0" w:color="auto"/>
          </w:divBdr>
          <w:divsChild>
            <w:div w:id="206913523">
              <w:marLeft w:val="0"/>
              <w:marRight w:val="0"/>
              <w:marTop w:val="0"/>
              <w:marBottom w:val="0"/>
              <w:divBdr>
                <w:top w:val="none" w:sz="0" w:space="0" w:color="auto"/>
                <w:left w:val="none" w:sz="0" w:space="0" w:color="auto"/>
                <w:bottom w:val="none" w:sz="0" w:space="0" w:color="auto"/>
                <w:right w:val="none" w:sz="0" w:space="0" w:color="auto"/>
              </w:divBdr>
              <w:divsChild>
                <w:div w:id="84965261">
                  <w:marLeft w:val="0"/>
                  <w:marRight w:val="0"/>
                  <w:marTop w:val="0"/>
                  <w:marBottom w:val="0"/>
                  <w:divBdr>
                    <w:top w:val="none" w:sz="0" w:space="0" w:color="auto"/>
                    <w:left w:val="none" w:sz="0" w:space="0" w:color="auto"/>
                    <w:bottom w:val="none" w:sz="0" w:space="0" w:color="auto"/>
                    <w:right w:val="none" w:sz="0" w:space="0" w:color="auto"/>
                  </w:divBdr>
                  <w:divsChild>
                    <w:div w:id="942760273">
                      <w:marLeft w:val="0"/>
                      <w:marRight w:val="0"/>
                      <w:marTop w:val="0"/>
                      <w:marBottom w:val="0"/>
                      <w:divBdr>
                        <w:top w:val="none" w:sz="0" w:space="0" w:color="auto"/>
                        <w:left w:val="none" w:sz="0" w:space="0" w:color="auto"/>
                        <w:bottom w:val="none" w:sz="0" w:space="0" w:color="auto"/>
                        <w:right w:val="none" w:sz="0" w:space="0" w:color="auto"/>
                      </w:divBdr>
                      <w:divsChild>
                        <w:div w:id="1049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02918">
                  <w:marLeft w:val="0"/>
                  <w:marRight w:val="0"/>
                  <w:marTop w:val="0"/>
                  <w:marBottom w:val="0"/>
                  <w:divBdr>
                    <w:top w:val="none" w:sz="0" w:space="0" w:color="auto"/>
                    <w:left w:val="none" w:sz="0" w:space="0" w:color="auto"/>
                    <w:bottom w:val="none" w:sz="0" w:space="0" w:color="auto"/>
                    <w:right w:val="none" w:sz="0" w:space="0" w:color="auto"/>
                  </w:divBdr>
                  <w:divsChild>
                    <w:div w:id="1989819016">
                      <w:marLeft w:val="0"/>
                      <w:marRight w:val="0"/>
                      <w:marTop w:val="0"/>
                      <w:marBottom w:val="0"/>
                      <w:divBdr>
                        <w:top w:val="none" w:sz="0" w:space="0" w:color="auto"/>
                        <w:left w:val="none" w:sz="0" w:space="0" w:color="auto"/>
                        <w:bottom w:val="none" w:sz="0" w:space="0" w:color="auto"/>
                        <w:right w:val="none" w:sz="0" w:space="0" w:color="auto"/>
                      </w:divBdr>
                      <w:divsChild>
                        <w:div w:id="1968731180">
                          <w:marLeft w:val="0"/>
                          <w:marRight w:val="0"/>
                          <w:marTop w:val="0"/>
                          <w:marBottom w:val="0"/>
                          <w:divBdr>
                            <w:top w:val="none" w:sz="0" w:space="0" w:color="auto"/>
                            <w:left w:val="none" w:sz="0" w:space="0" w:color="auto"/>
                            <w:bottom w:val="none" w:sz="0" w:space="0" w:color="auto"/>
                            <w:right w:val="none" w:sz="0" w:space="0" w:color="auto"/>
                          </w:divBdr>
                        </w:div>
                      </w:divsChild>
                    </w:div>
                    <w:div w:id="111482778">
                      <w:marLeft w:val="0"/>
                      <w:marRight w:val="0"/>
                      <w:marTop w:val="0"/>
                      <w:marBottom w:val="0"/>
                      <w:divBdr>
                        <w:top w:val="none" w:sz="0" w:space="0" w:color="auto"/>
                        <w:left w:val="none" w:sz="0" w:space="0" w:color="auto"/>
                        <w:bottom w:val="none" w:sz="0" w:space="0" w:color="auto"/>
                        <w:right w:val="none" w:sz="0" w:space="0" w:color="auto"/>
                      </w:divBdr>
                    </w:div>
                  </w:divsChild>
                </w:div>
                <w:div w:id="1530684049">
                  <w:marLeft w:val="0"/>
                  <w:marRight w:val="0"/>
                  <w:marTop w:val="0"/>
                  <w:marBottom w:val="0"/>
                  <w:divBdr>
                    <w:top w:val="none" w:sz="0" w:space="0" w:color="auto"/>
                    <w:left w:val="none" w:sz="0" w:space="0" w:color="auto"/>
                    <w:bottom w:val="none" w:sz="0" w:space="0" w:color="auto"/>
                    <w:right w:val="none" w:sz="0" w:space="0" w:color="auto"/>
                  </w:divBdr>
                  <w:divsChild>
                    <w:div w:id="1441611239">
                      <w:marLeft w:val="0"/>
                      <w:marRight w:val="0"/>
                      <w:marTop w:val="0"/>
                      <w:marBottom w:val="0"/>
                      <w:divBdr>
                        <w:top w:val="none" w:sz="0" w:space="0" w:color="auto"/>
                        <w:left w:val="none" w:sz="0" w:space="0" w:color="auto"/>
                        <w:bottom w:val="none" w:sz="0" w:space="0" w:color="auto"/>
                        <w:right w:val="none" w:sz="0" w:space="0" w:color="auto"/>
                      </w:divBdr>
                      <w:divsChild>
                        <w:div w:id="205869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758365">
                  <w:marLeft w:val="0"/>
                  <w:marRight w:val="0"/>
                  <w:marTop w:val="0"/>
                  <w:marBottom w:val="0"/>
                  <w:divBdr>
                    <w:top w:val="none" w:sz="0" w:space="0" w:color="auto"/>
                    <w:left w:val="none" w:sz="0" w:space="0" w:color="auto"/>
                    <w:bottom w:val="none" w:sz="0" w:space="0" w:color="auto"/>
                    <w:right w:val="none" w:sz="0" w:space="0" w:color="auto"/>
                  </w:divBdr>
                  <w:divsChild>
                    <w:div w:id="817114596">
                      <w:marLeft w:val="0"/>
                      <w:marRight w:val="0"/>
                      <w:marTop w:val="0"/>
                      <w:marBottom w:val="0"/>
                      <w:divBdr>
                        <w:top w:val="none" w:sz="0" w:space="0" w:color="auto"/>
                        <w:left w:val="none" w:sz="0" w:space="0" w:color="auto"/>
                        <w:bottom w:val="none" w:sz="0" w:space="0" w:color="auto"/>
                        <w:right w:val="none" w:sz="0" w:space="0" w:color="auto"/>
                      </w:divBdr>
                      <w:divsChild>
                        <w:div w:id="104732161">
                          <w:marLeft w:val="0"/>
                          <w:marRight w:val="0"/>
                          <w:marTop w:val="0"/>
                          <w:marBottom w:val="0"/>
                          <w:divBdr>
                            <w:top w:val="none" w:sz="0" w:space="0" w:color="auto"/>
                            <w:left w:val="none" w:sz="0" w:space="0" w:color="auto"/>
                            <w:bottom w:val="none" w:sz="0" w:space="0" w:color="auto"/>
                            <w:right w:val="none" w:sz="0" w:space="0" w:color="auto"/>
                          </w:divBdr>
                        </w:div>
                      </w:divsChild>
                    </w:div>
                    <w:div w:id="740981112">
                      <w:marLeft w:val="0"/>
                      <w:marRight w:val="0"/>
                      <w:marTop w:val="0"/>
                      <w:marBottom w:val="0"/>
                      <w:divBdr>
                        <w:top w:val="none" w:sz="0" w:space="0" w:color="auto"/>
                        <w:left w:val="none" w:sz="0" w:space="0" w:color="auto"/>
                        <w:bottom w:val="none" w:sz="0" w:space="0" w:color="auto"/>
                        <w:right w:val="none" w:sz="0" w:space="0" w:color="auto"/>
                      </w:divBdr>
                    </w:div>
                  </w:divsChild>
                </w:div>
                <w:div w:id="302929782">
                  <w:marLeft w:val="0"/>
                  <w:marRight w:val="0"/>
                  <w:marTop w:val="0"/>
                  <w:marBottom w:val="0"/>
                  <w:divBdr>
                    <w:top w:val="none" w:sz="0" w:space="0" w:color="auto"/>
                    <w:left w:val="none" w:sz="0" w:space="0" w:color="auto"/>
                    <w:bottom w:val="none" w:sz="0" w:space="0" w:color="auto"/>
                    <w:right w:val="none" w:sz="0" w:space="0" w:color="auto"/>
                  </w:divBdr>
                  <w:divsChild>
                    <w:div w:id="1318610279">
                      <w:marLeft w:val="0"/>
                      <w:marRight w:val="0"/>
                      <w:marTop w:val="0"/>
                      <w:marBottom w:val="0"/>
                      <w:divBdr>
                        <w:top w:val="none" w:sz="0" w:space="0" w:color="auto"/>
                        <w:left w:val="none" w:sz="0" w:space="0" w:color="auto"/>
                        <w:bottom w:val="none" w:sz="0" w:space="0" w:color="auto"/>
                        <w:right w:val="none" w:sz="0" w:space="0" w:color="auto"/>
                      </w:divBdr>
                      <w:divsChild>
                        <w:div w:id="354422357">
                          <w:marLeft w:val="0"/>
                          <w:marRight w:val="0"/>
                          <w:marTop w:val="0"/>
                          <w:marBottom w:val="0"/>
                          <w:divBdr>
                            <w:top w:val="none" w:sz="0" w:space="0" w:color="auto"/>
                            <w:left w:val="none" w:sz="0" w:space="0" w:color="auto"/>
                            <w:bottom w:val="none" w:sz="0" w:space="0" w:color="auto"/>
                            <w:right w:val="none" w:sz="0" w:space="0" w:color="auto"/>
                          </w:divBdr>
                        </w:div>
                      </w:divsChild>
                    </w:div>
                    <w:div w:id="1249803523">
                      <w:marLeft w:val="0"/>
                      <w:marRight w:val="0"/>
                      <w:marTop w:val="0"/>
                      <w:marBottom w:val="0"/>
                      <w:divBdr>
                        <w:top w:val="none" w:sz="0" w:space="0" w:color="auto"/>
                        <w:left w:val="none" w:sz="0" w:space="0" w:color="auto"/>
                        <w:bottom w:val="none" w:sz="0" w:space="0" w:color="auto"/>
                        <w:right w:val="none" w:sz="0" w:space="0" w:color="auto"/>
                      </w:divBdr>
                    </w:div>
                  </w:divsChild>
                </w:div>
                <w:div w:id="1626735762">
                  <w:marLeft w:val="0"/>
                  <w:marRight w:val="0"/>
                  <w:marTop w:val="0"/>
                  <w:marBottom w:val="0"/>
                  <w:divBdr>
                    <w:top w:val="none" w:sz="0" w:space="0" w:color="auto"/>
                    <w:left w:val="none" w:sz="0" w:space="0" w:color="auto"/>
                    <w:bottom w:val="none" w:sz="0" w:space="0" w:color="auto"/>
                    <w:right w:val="none" w:sz="0" w:space="0" w:color="auto"/>
                  </w:divBdr>
                  <w:divsChild>
                    <w:div w:id="366831195">
                      <w:marLeft w:val="0"/>
                      <w:marRight w:val="0"/>
                      <w:marTop w:val="0"/>
                      <w:marBottom w:val="0"/>
                      <w:divBdr>
                        <w:top w:val="none" w:sz="0" w:space="0" w:color="auto"/>
                        <w:left w:val="none" w:sz="0" w:space="0" w:color="auto"/>
                        <w:bottom w:val="none" w:sz="0" w:space="0" w:color="auto"/>
                        <w:right w:val="none" w:sz="0" w:space="0" w:color="auto"/>
                      </w:divBdr>
                      <w:divsChild>
                        <w:div w:id="1526284617">
                          <w:marLeft w:val="0"/>
                          <w:marRight w:val="0"/>
                          <w:marTop w:val="0"/>
                          <w:marBottom w:val="0"/>
                          <w:divBdr>
                            <w:top w:val="none" w:sz="0" w:space="0" w:color="auto"/>
                            <w:left w:val="none" w:sz="0" w:space="0" w:color="auto"/>
                            <w:bottom w:val="none" w:sz="0" w:space="0" w:color="auto"/>
                            <w:right w:val="none" w:sz="0" w:space="0" w:color="auto"/>
                          </w:divBdr>
                        </w:div>
                      </w:divsChild>
                    </w:div>
                    <w:div w:id="1752195939">
                      <w:marLeft w:val="0"/>
                      <w:marRight w:val="0"/>
                      <w:marTop w:val="0"/>
                      <w:marBottom w:val="0"/>
                      <w:divBdr>
                        <w:top w:val="none" w:sz="0" w:space="0" w:color="auto"/>
                        <w:left w:val="none" w:sz="0" w:space="0" w:color="auto"/>
                        <w:bottom w:val="none" w:sz="0" w:space="0" w:color="auto"/>
                        <w:right w:val="none" w:sz="0" w:space="0" w:color="auto"/>
                      </w:divBdr>
                    </w:div>
                  </w:divsChild>
                </w:div>
                <w:div w:id="1115369979">
                  <w:marLeft w:val="0"/>
                  <w:marRight w:val="0"/>
                  <w:marTop w:val="0"/>
                  <w:marBottom w:val="0"/>
                  <w:divBdr>
                    <w:top w:val="none" w:sz="0" w:space="0" w:color="auto"/>
                    <w:left w:val="none" w:sz="0" w:space="0" w:color="auto"/>
                    <w:bottom w:val="none" w:sz="0" w:space="0" w:color="auto"/>
                    <w:right w:val="none" w:sz="0" w:space="0" w:color="auto"/>
                  </w:divBdr>
                  <w:divsChild>
                    <w:div w:id="2108428246">
                      <w:marLeft w:val="0"/>
                      <w:marRight w:val="0"/>
                      <w:marTop w:val="0"/>
                      <w:marBottom w:val="0"/>
                      <w:divBdr>
                        <w:top w:val="none" w:sz="0" w:space="0" w:color="auto"/>
                        <w:left w:val="none" w:sz="0" w:space="0" w:color="auto"/>
                        <w:bottom w:val="none" w:sz="0" w:space="0" w:color="auto"/>
                        <w:right w:val="none" w:sz="0" w:space="0" w:color="auto"/>
                      </w:divBdr>
                      <w:divsChild>
                        <w:div w:id="1332903077">
                          <w:marLeft w:val="0"/>
                          <w:marRight w:val="0"/>
                          <w:marTop w:val="0"/>
                          <w:marBottom w:val="0"/>
                          <w:divBdr>
                            <w:top w:val="none" w:sz="0" w:space="0" w:color="auto"/>
                            <w:left w:val="none" w:sz="0" w:space="0" w:color="auto"/>
                            <w:bottom w:val="none" w:sz="0" w:space="0" w:color="auto"/>
                            <w:right w:val="none" w:sz="0" w:space="0" w:color="auto"/>
                          </w:divBdr>
                        </w:div>
                      </w:divsChild>
                    </w:div>
                    <w:div w:id="605694227">
                      <w:marLeft w:val="0"/>
                      <w:marRight w:val="0"/>
                      <w:marTop w:val="0"/>
                      <w:marBottom w:val="0"/>
                      <w:divBdr>
                        <w:top w:val="none" w:sz="0" w:space="0" w:color="auto"/>
                        <w:left w:val="none" w:sz="0" w:space="0" w:color="auto"/>
                        <w:bottom w:val="none" w:sz="0" w:space="0" w:color="auto"/>
                        <w:right w:val="none" w:sz="0" w:space="0" w:color="auto"/>
                      </w:divBdr>
                    </w:div>
                  </w:divsChild>
                </w:div>
                <w:div w:id="1834637640">
                  <w:marLeft w:val="0"/>
                  <w:marRight w:val="0"/>
                  <w:marTop w:val="0"/>
                  <w:marBottom w:val="0"/>
                  <w:divBdr>
                    <w:top w:val="none" w:sz="0" w:space="0" w:color="auto"/>
                    <w:left w:val="none" w:sz="0" w:space="0" w:color="auto"/>
                    <w:bottom w:val="none" w:sz="0" w:space="0" w:color="auto"/>
                    <w:right w:val="none" w:sz="0" w:space="0" w:color="auto"/>
                  </w:divBdr>
                  <w:divsChild>
                    <w:div w:id="443623276">
                      <w:marLeft w:val="0"/>
                      <w:marRight w:val="0"/>
                      <w:marTop w:val="0"/>
                      <w:marBottom w:val="0"/>
                      <w:divBdr>
                        <w:top w:val="none" w:sz="0" w:space="0" w:color="auto"/>
                        <w:left w:val="none" w:sz="0" w:space="0" w:color="auto"/>
                        <w:bottom w:val="none" w:sz="0" w:space="0" w:color="auto"/>
                        <w:right w:val="none" w:sz="0" w:space="0" w:color="auto"/>
                      </w:divBdr>
                      <w:divsChild>
                        <w:div w:id="18705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8590">
                  <w:marLeft w:val="0"/>
                  <w:marRight w:val="0"/>
                  <w:marTop w:val="0"/>
                  <w:marBottom w:val="0"/>
                  <w:divBdr>
                    <w:top w:val="none" w:sz="0" w:space="0" w:color="auto"/>
                    <w:left w:val="none" w:sz="0" w:space="0" w:color="auto"/>
                    <w:bottom w:val="none" w:sz="0" w:space="0" w:color="auto"/>
                    <w:right w:val="none" w:sz="0" w:space="0" w:color="auto"/>
                  </w:divBdr>
                  <w:divsChild>
                    <w:div w:id="1544369774">
                      <w:marLeft w:val="0"/>
                      <w:marRight w:val="0"/>
                      <w:marTop w:val="0"/>
                      <w:marBottom w:val="0"/>
                      <w:divBdr>
                        <w:top w:val="none" w:sz="0" w:space="0" w:color="auto"/>
                        <w:left w:val="none" w:sz="0" w:space="0" w:color="auto"/>
                        <w:bottom w:val="none" w:sz="0" w:space="0" w:color="auto"/>
                        <w:right w:val="none" w:sz="0" w:space="0" w:color="auto"/>
                      </w:divBdr>
                      <w:divsChild>
                        <w:div w:id="83861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780256">
                  <w:marLeft w:val="0"/>
                  <w:marRight w:val="0"/>
                  <w:marTop w:val="0"/>
                  <w:marBottom w:val="0"/>
                  <w:divBdr>
                    <w:top w:val="none" w:sz="0" w:space="0" w:color="auto"/>
                    <w:left w:val="none" w:sz="0" w:space="0" w:color="auto"/>
                    <w:bottom w:val="none" w:sz="0" w:space="0" w:color="auto"/>
                    <w:right w:val="none" w:sz="0" w:space="0" w:color="auto"/>
                  </w:divBdr>
                  <w:divsChild>
                    <w:div w:id="1126201316">
                      <w:marLeft w:val="0"/>
                      <w:marRight w:val="0"/>
                      <w:marTop w:val="0"/>
                      <w:marBottom w:val="0"/>
                      <w:divBdr>
                        <w:top w:val="none" w:sz="0" w:space="0" w:color="auto"/>
                        <w:left w:val="none" w:sz="0" w:space="0" w:color="auto"/>
                        <w:bottom w:val="none" w:sz="0" w:space="0" w:color="auto"/>
                        <w:right w:val="none" w:sz="0" w:space="0" w:color="auto"/>
                      </w:divBdr>
                      <w:divsChild>
                        <w:div w:id="6726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01734">
                  <w:marLeft w:val="0"/>
                  <w:marRight w:val="0"/>
                  <w:marTop w:val="0"/>
                  <w:marBottom w:val="0"/>
                  <w:divBdr>
                    <w:top w:val="none" w:sz="0" w:space="0" w:color="auto"/>
                    <w:left w:val="none" w:sz="0" w:space="0" w:color="auto"/>
                    <w:bottom w:val="none" w:sz="0" w:space="0" w:color="auto"/>
                    <w:right w:val="none" w:sz="0" w:space="0" w:color="auto"/>
                  </w:divBdr>
                  <w:divsChild>
                    <w:div w:id="725419174">
                      <w:marLeft w:val="0"/>
                      <w:marRight w:val="0"/>
                      <w:marTop w:val="0"/>
                      <w:marBottom w:val="0"/>
                      <w:divBdr>
                        <w:top w:val="none" w:sz="0" w:space="0" w:color="auto"/>
                        <w:left w:val="none" w:sz="0" w:space="0" w:color="auto"/>
                        <w:bottom w:val="none" w:sz="0" w:space="0" w:color="auto"/>
                        <w:right w:val="none" w:sz="0" w:space="0" w:color="auto"/>
                      </w:divBdr>
                      <w:divsChild>
                        <w:div w:id="93902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42943">
                  <w:marLeft w:val="0"/>
                  <w:marRight w:val="0"/>
                  <w:marTop w:val="0"/>
                  <w:marBottom w:val="0"/>
                  <w:divBdr>
                    <w:top w:val="none" w:sz="0" w:space="0" w:color="auto"/>
                    <w:left w:val="none" w:sz="0" w:space="0" w:color="auto"/>
                    <w:bottom w:val="none" w:sz="0" w:space="0" w:color="auto"/>
                    <w:right w:val="none" w:sz="0" w:space="0" w:color="auto"/>
                  </w:divBdr>
                  <w:divsChild>
                    <w:div w:id="254169763">
                      <w:marLeft w:val="0"/>
                      <w:marRight w:val="0"/>
                      <w:marTop w:val="0"/>
                      <w:marBottom w:val="0"/>
                      <w:divBdr>
                        <w:top w:val="none" w:sz="0" w:space="0" w:color="auto"/>
                        <w:left w:val="none" w:sz="0" w:space="0" w:color="auto"/>
                        <w:bottom w:val="none" w:sz="0" w:space="0" w:color="auto"/>
                        <w:right w:val="none" w:sz="0" w:space="0" w:color="auto"/>
                      </w:divBdr>
                      <w:divsChild>
                        <w:div w:id="1077560275">
                          <w:marLeft w:val="0"/>
                          <w:marRight w:val="0"/>
                          <w:marTop w:val="0"/>
                          <w:marBottom w:val="0"/>
                          <w:divBdr>
                            <w:top w:val="none" w:sz="0" w:space="0" w:color="auto"/>
                            <w:left w:val="none" w:sz="0" w:space="0" w:color="auto"/>
                            <w:bottom w:val="none" w:sz="0" w:space="0" w:color="auto"/>
                            <w:right w:val="none" w:sz="0" w:space="0" w:color="auto"/>
                          </w:divBdr>
                        </w:div>
                      </w:divsChild>
                    </w:div>
                    <w:div w:id="1276526260">
                      <w:marLeft w:val="0"/>
                      <w:marRight w:val="0"/>
                      <w:marTop w:val="0"/>
                      <w:marBottom w:val="0"/>
                      <w:divBdr>
                        <w:top w:val="none" w:sz="0" w:space="0" w:color="auto"/>
                        <w:left w:val="none" w:sz="0" w:space="0" w:color="auto"/>
                        <w:bottom w:val="none" w:sz="0" w:space="0" w:color="auto"/>
                        <w:right w:val="none" w:sz="0" w:space="0" w:color="auto"/>
                      </w:divBdr>
                    </w:div>
                  </w:divsChild>
                </w:div>
                <w:div w:id="1734886004">
                  <w:marLeft w:val="0"/>
                  <w:marRight w:val="0"/>
                  <w:marTop w:val="0"/>
                  <w:marBottom w:val="0"/>
                  <w:divBdr>
                    <w:top w:val="none" w:sz="0" w:space="0" w:color="auto"/>
                    <w:left w:val="none" w:sz="0" w:space="0" w:color="auto"/>
                    <w:bottom w:val="none" w:sz="0" w:space="0" w:color="auto"/>
                    <w:right w:val="none" w:sz="0" w:space="0" w:color="auto"/>
                  </w:divBdr>
                  <w:divsChild>
                    <w:div w:id="717825831">
                      <w:marLeft w:val="0"/>
                      <w:marRight w:val="0"/>
                      <w:marTop w:val="0"/>
                      <w:marBottom w:val="0"/>
                      <w:divBdr>
                        <w:top w:val="none" w:sz="0" w:space="0" w:color="auto"/>
                        <w:left w:val="none" w:sz="0" w:space="0" w:color="auto"/>
                        <w:bottom w:val="none" w:sz="0" w:space="0" w:color="auto"/>
                        <w:right w:val="none" w:sz="0" w:space="0" w:color="auto"/>
                      </w:divBdr>
                      <w:divsChild>
                        <w:div w:id="788669914">
                          <w:marLeft w:val="0"/>
                          <w:marRight w:val="0"/>
                          <w:marTop w:val="0"/>
                          <w:marBottom w:val="0"/>
                          <w:divBdr>
                            <w:top w:val="none" w:sz="0" w:space="0" w:color="auto"/>
                            <w:left w:val="none" w:sz="0" w:space="0" w:color="auto"/>
                            <w:bottom w:val="none" w:sz="0" w:space="0" w:color="auto"/>
                            <w:right w:val="none" w:sz="0" w:space="0" w:color="auto"/>
                          </w:divBdr>
                        </w:div>
                      </w:divsChild>
                    </w:div>
                    <w:div w:id="329792502">
                      <w:marLeft w:val="0"/>
                      <w:marRight w:val="0"/>
                      <w:marTop w:val="0"/>
                      <w:marBottom w:val="0"/>
                      <w:divBdr>
                        <w:top w:val="none" w:sz="0" w:space="0" w:color="auto"/>
                        <w:left w:val="none" w:sz="0" w:space="0" w:color="auto"/>
                        <w:bottom w:val="none" w:sz="0" w:space="0" w:color="auto"/>
                        <w:right w:val="none" w:sz="0" w:space="0" w:color="auto"/>
                      </w:divBdr>
                    </w:div>
                  </w:divsChild>
                </w:div>
                <w:div w:id="1155951245">
                  <w:marLeft w:val="0"/>
                  <w:marRight w:val="0"/>
                  <w:marTop w:val="0"/>
                  <w:marBottom w:val="0"/>
                  <w:divBdr>
                    <w:top w:val="none" w:sz="0" w:space="0" w:color="auto"/>
                    <w:left w:val="none" w:sz="0" w:space="0" w:color="auto"/>
                    <w:bottom w:val="none" w:sz="0" w:space="0" w:color="auto"/>
                    <w:right w:val="none" w:sz="0" w:space="0" w:color="auto"/>
                  </w:divBdr>
                  <w:divsChild>
                    <w:div w:id="901791082">
                      <w:marLeft w:val="0"/>
                      <w:marRight w:val="0"/>
                      <w:marTop w:val="0"/>
                      <w:marBottom w:val="0"/>
                      <w:divBdr>
                        <w:top w:val="none" w:sz="0" w:space="0" w:color="auto"/>
                        <w:left w:val="none" w:sz="0" w:space="0" w:color="auto"/>
                        <w:bottom w:val="none" w:sz="0" w:space="0" w:color="auto"/>
                        <w:right w:val="none" w:sz="0" w:space="0" w:color="auto"/>
                      </w:divBdr>
                      <w:divsChild>
                        <w:div w:id="1792624726">
                          <w:marLeft w:val="0"/>
                          <w:marRight w:val="0"/>
                          <w:marTop w:val="0"/>
                          <w:marBottom w:val="0"/>
                          <w:divBdr>
                            <w:top w:val="none" w:sz="0" w:space="0" w:color="auto"/>
                            <w:left w:val="none" w:sz="0" w:space="0" w:color="auto"/>
                            <w:bottom w:val="none" w:sz="0" w:space="0" w:color="auto"/>
                            <w:right w:val="none" w:sz="0" w:space="0" w:color="auto"/>
                          </w:divBdr>
                        </w:div>
                      </w:divsChild>
                    </w:div>
                    <w:div w:id="394013671">
                      <w:marLeft w:val="0"/>
                      <w:marRight w:val="0"/>
                      <w:marTop w:val="0"/>
                      <w:marBottom w:val="0"/>
                      <w:divBdr>
                        <w:top w:val="none" w:sz="0" w:space="0" w:color="auto"/>
                        <w:left w:val="none" w:sz="0" w:space="0" w:color="auto"/>
                        <w:bottom w:val="none" w:sz="0" w:space="0" w:color="auto"/>
                        <w:right w:val="none" w:sz="0" w:space="0" w:color="auto"/>
                      </w:divBdr>
                    </w:div>
                  </w:divsChild>
                </w:div>
                <w:div w:id="851451210">
                  <w:marLeft w:val="0"/>
                  <w:marRight w:val="0"/>
                  <w:marTop w:val="0"/>
                  <w:marBottom w:val="0"/>
                  <w:divBdr>
                    <w:top w:val="none" w:sz="0" w:space="0" w:color="auto"/>
                    <w:left w:val="none" w:sz="0" w:space="0" w:color="auto"/>
                    <w:bottom w:val="none" w:sz="0" w:space="0" w:color="auto"/>
                    <w:right w:val="none" w:sz="0" w:space="0" w:color="auto"/>
                  </w:divBdr>
                  <w:divsChild>
                    <w:div w:id="1475029947">
                      <w:marLeft w:val="0"/>
                      <w:marRight w:val="0"/>
                      <w:marTop w:val="0"/>
                      <w:marBottom w:val="0"/>
                      <w:divBdr>
                        <w:top w:val="none" w:sz="0" w:space="0" w:color="auto"/>
                        <w:left w:val="none" w:sz="0" w:space="0" w:color="auto"/>
                        <w:bottom w:val="none" w:sz="0" w:space="0" w:color="auto"/>
                        <w:right w:val="none" w:sz="0" w:space="0" w:color="auto"/>
                      </w:divBdr>
                      <w:divsChild>
                        <w:div w:id="156266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0552">
                  <w:marLeft w:val="0"/>
                  <w:marRight w:val="0"/>
                  <w:marTop w:val="0"/>
                  <w:marBottom w:val="0"/>
                  <w:divBdr>
                    <w:top w:val="none" w:sz="0" w:space="0" w:color="auto"/>
                    <w:left w:val="none" w:sz="0" w:space="0" w:color="auto"/>
                    <w:bottom w:val="none" w:sz="0" w:space="0" w:color="auto"/>
                    <w:right w:val="none" w:sz="0" w:space="0" w:color="auto"/>
                  </w:divBdr>
                  <w:divsChild>
                    <w:div w:id="1933852208">
                      <w:marLeft w:val="0"/>
                      <w:marRight w:val="0"/>
                      <w:marTop w:val="0"/>
                      <w:marBottom w:val="0"/>
                      <w:divBdr>
                        <w:top w:val="none" w:sz="0" w:space="0" w:color="auto"/>
                        <w:left w:val="none" w:sz="0" w:space="0" w:color="auto"/>
                        <w:bottom w:val="none" w:sz="0" w:space="0" w:color="auto"/>
                        <w:right w:val="none" w:sz="0" w:space="0" w:color="auto"/>
                      </w:divBdr>
                      <w:divsChild>
                        <w:div w:id="1119422427">
                          <w:marLeft w:val="0"/>
                          <w:marRight w:val="0"/>
                          <w:marTop w:val="0"/>
                          <w:marBottom w:val="0"/>
                          <w:divBdr>
                            <w:top w:val="none" w:sz="0" w:space="0" w:color="auto"/>
                            <w:left w:val="none" w:sz="0" w:space="0" w:color="auto"/>
                            <w:bottom w:val="none" w:sz="0" w:space="0" w:color="auto"/>
                            <w:right w:val="none" w:sz="0" w:space="0" w:color="auto"/>
                          </w:divBdr>
                        </w:div>
                      </w:divsChild>
                    </w:div>
                    <w:div w:id="1522620123">
                      <w:marLeft w:val="0"/>
                      <w:marRight w:val="0"/>
                      <w:marTop w:val="0"/>
                      <w:marBottom w:val="0"/>
                      <w:divBdr>
                        <w:top w:val="none" w:sz="0" w:space="0" w:color="auto"/>
                        <w:left w:val="none" w:sz="0" w:space="0" w:color="auto"/>
                        <w:bottom w:val="none" w:sz="0" w:space="0" w:color="auto"/>
                        <w:right w:val="none" w:sz="0" w:space="0" w:color="auto"/>
                      </w:divBdr>
                    </w:div>
                  </w:divsChild>
                </w:div>
                <w:div w:id="698549785">
                  <w:marLeft w:val="0"/>
                  <w:marRight w:val="0"/>
                  <w:marTop w:val="0"/>
                  <w:marBottom w:val="0"/>
                  <w:divBdr>
                    <w:top w:val="none" w:sz="0" w:space="0" w:color="auto"/>
                    <w:left w:val="none" w:sz="0" w:space="0" w:color="auto"/>
                    <w:bottom w:val="none" w:sz="0" w:space="0" w:color="auto"/>
                    <w:right w:val="none" w:sz="0" w:space="0" w:color="auto"/>
                  </w:divBdr>
                  <w:divsChild>
                    <w:div w:id="2002661857">
                      <w:marLeft w:val="0"/>
                      <w:marRight w:val="0"/>
                      <w:marTop w:val="0"/>
                      <w:marBottom w:val="0"/>
                      <w:divBdr>
                        <w:top w:val="none" w:sz="0" w:space="0" w:color="auto"/>
                        <w:left w:val="none" w:sz="0" w:space="0" w:color="auto"/>
                        <w:bottom w:val="none" w:sz="0" w:space="0" w:color="auto"/>
                        <w:right w:val="none" w:sz="0" w:space="0" w:color="auto"/>
                      </w:divBdr>
                      <w:divsChild>
                        <w:div w:id="869340395">
                          <w:marLeft w:val="0"/>
                          <w:marRight w:val="0"/>
                          <w:marTop w:val="0"/>
                          <w:marBottom w:val="0"/>
                          <w:divBdr>
                            <w:top w:val="none" w:sz="0" w:space="0" w:color="auto"/>
                            <w:left w:val="none" w:sz="0" w:space="0" w:color="auto"/>
                            <w:bottom w:val="none" w:sz="0" w:space="0" w:color="auto"/>
                            <w:right w:val="none" w:sz="0" w:space="0" w:color="auto"/>
                          </w:divBdr>
                        </w:div>
                      </w:divsChild>
                    </w:div>
                    <w:div w:id="141235439">
                      <w:marLeft w:val="0"/>
                      <w:marRight w:val="0"/>
                      <w:marTop w:val="0"/>
                      <w:marBottom w:val="0"/>
                      <w:divBdr>
                        <w:top w:val="none" w:sz="0" w:space="0" w:color="auto"/>
                        <w:left w:val="none" w:sz="0" w:space="0" w:color="auto"/>
                        <w:bottom w:val="none" w:sz="0" w:space="0" w:color="auto"/>
                        <w:right w:val="none" w:sz="0" w:space="0" w:color="auto"/>
                      </w:divBdr>
                    </w:div>
                  </w:divsChild>
                </w:div>
                <w:div w:id="533494521">
                  <w:marLeft w:val="0"/>
                  <w:marRight w:val="0"/>
                  <w:marTop w:val="0"/>
                  <w:marBottom w:val="0"/>
                  <w:divBdr>
                    <w:top w:val="none" w:sz="0" w:space="0" w:color="auto"/>
                    <w:left w:val="none" w:sz="0" w:space="0" w:color="auto"/>
                    <w:bottom w:val="none" w:sz="0" w:space="0" w:color="auto"/>
                    <w:right w:val="none" w:sz="0" w:space="0" w:color="auto"/>
                  </w:divBdr>
                  <w:divsChild>
                    <w:div w:id="560093263">
                      <w:marLeft w:val="0"/>
                      <w:marRight w:val="0"/>
                      <w:marTop w:val="0"/>
                      <w:marBottom w:val="0"/>
                      <w:divBdr>
                        <w:top w:val="none" w:sz="0" w:space="0" w:color="auto"/>
                        <w:left w:val="none" w:sz="0" w:space="0" w:color="auto"/>
                        <w:bottom w:val="none" w:sz="0" w:space="0" w:color="auto"/>
                        <w:right w:val="none" w:sz="0" w:space="0" w:color="auto"/>
                      </w:divBdr>
                      <w:divsChild>
                        <w:div w:id="2065176915">
                          <w:marLeft w:val="0"/>
                          <w:marRight w:val="0"/>
                          <w:marTop w:val="0"/>
                          <w:marBottom w:val="0"/>
                          <w:divBdr>
                            <w:top w:val="none" w:sz="0" w:space="0" w:color="auto"/>
                            <w:left w:val="none" w:sz="0" w:space="0" w:color="auto"/>
                            <w:bottom w:val="none" w:sz="0" w:space="0" w:color="auto"/>
                            <w:right w:val="none" w:sz="0" w:space="0" w:color="auto"/>
                          </w:divBdr>
                        </w:div>
                      </w:divsChild>
                    </w:div>
                    <w:div w:id="1685935081">
                      <w:marLeft w:val="0"/>
                      <w:marRight w:val="0"/>
                      <w:marTop w:val="0"/>
                      <w:marBottom w:val="0"/>
                      <w:divBdr>
                        <w:top w:val="none" w:sz="0" w:space="0" w:color="auto"/>
                        <w:left w:val="none" w:sz="0" w:space="0" w:color="auto"/>
                        <w:bottom w:val="none" w:sz="0" w:space="0" w:color="auto"/>
                        <w:right w:val="none" w:sz="0" w:space="0" w:color="auto"/>
                      </w:divBdr>
                    </w:div>
                  </w:divsChild>
                </w:div>
                <w:div w:id="452673438">
                  <w:marLeft w:val="0"/>
                  <w:marRight w:val="0"/>
                  <w:marTop w:val="0"/>
                  <w:marBottom w:val="0"/>
                  <w:divBdr>
                    <w:top w:val="none" w:sz="0" w:space="0" w:color="auto"/>
                    <w:left w:val="none" w:sz="0" w:space="0" w:color="auto"/>
                    <w:bottom w:val="none" w:sz="0" w:space="0" w:color="auto"/>
                    <w:right w:val="none" w:sz="0" w:space="0" w:color="auto"/>
                  </w:divBdr>
                  <w:divsChild>
                    <w:div w:id="1882596299">
                      <w:marLeft w:val="0"/>
                      <w:marRight w:val="0"/>
                      <w:marTop w:val="0"/>
                      <w:marBottom w:val="0"/>
                      <w:divBdr>
                        <w:top w:val="none" w:sz="0" w:space="0" w:color="auto"/>
                        <w:left w:val="none" w:sz="0" w:space="0" w:color="auto"/>
                        <w:bottom w:val="none" w:sz="0" w:space="0" w:color="auto"/>
                        <w:right w:val="none" w:sz="0" w:space="0" w:color="auto"/>
                      </w:divBdr>
                      <w:divsChild>
                        <w:div w:id="1104574792">
                          <w:marLeft w:val="0"/>
                          <w:marRight w:val="0"/>
                          <w:marTop w:val="0"/>
                          <w:marBottom w:val="0"/>
                          <w:divBdr>
                            <w:top w:val="none" w:sz="0" w:space="0" w:color="auto"/>
                            <w:left w:val="none" w:sz="0" w:space="0" w:color="auto"/>
                            <w:bottom w:val="none" w:sz="0" w:space="0" w:color="auto"/>
                            <w:right w:val="none" w:sz="0" w:space="0" w:color="auto"/>
                          </w:divBdr>
                        </w:div>
                      </w:divsChild>
                    </w:div>
                    <w:div w:id="892737618">
                      <w:marLeft w:val="0"/>
                      <w:marRight w:val="0"/>
                      <w:marTop w:val="0"/>
                      <w:marBottom w:val="0"/>
                      <w:divBdr>
                        <w:top w:val="none" w:sz="0" w:space="0" w:color="auto"/>
                        <w:left w:val="none" w:sz="0" w:space="0" w:color="auto"/>
                        <w:bottom w:val="none" w:sz="0" w:space="0" w:color="auto"/>
                        <w:right w:val="none" w:sz="0" w:space="0" w:color="auto"/>
                      </w:divBdr>
                    </w:div>
                  </w:divsChild>
                </w:div>
                <w:div w:id="2102798679">
                  <w:marLeft w:val="0"/>
                  <w:marRight w:val="0"/>
                  <w:marTop w:val="0"/>
                  <w:marBottom w:val="0"/>
                  <w:divBdr>
                    <w:top w:val="none" w:sz="0" w:space="0" w:color="auto"/>
                    <w:left w:val="none" w:sz="0" w:space="0" w:color="auto"/>
                    <w:bottom w:val="none" w:sz="0" w:space="0" w:color="auto"/>
                    <w:right w:val="none" w:sz="0" w:space="0" w:color="auto"/>
                  </w:divBdr>
                  <w:divsChild>
                    <w:div w:id="557325223">
                      <w:marLeft w:val="0"/>
                      <w:marRight w:val="0"/>
                      <w:marTop w:val="0"/>
                      <w:marBottom w:val="0"/>
                      <w:divBdr>
                        <w:top w:val="none" w:sz="0" w:space="0" w:color="auto"/>
                        <w:left w:val="none" w:sz="0" w:space="0" w:color="auto"/>
                        <w:bottom w:val="none" w:sz="0" w:space="0" w:color="auto"/>
                        <w:right w:val="none" w:sz="0" w:space="0" w:color="auto"/>
                      </w:divBdr>
                      <w:divsChild>
                        <w:div w:id="873464246">
                          <w:marLeft w:val="0"/>
                          <w:marRight w:val="0"/>
                          <w:marTop w:val="0"/>
                          <w:marBottom w:val="0"/>
                          <w:divBdr>
                            <w:top w:val="none" w:sz="0" w:space="0" w:color="auto"/>
                            <w:left w:val="none" w:sz="0" w:space="0" w:color="auto"/>
                            <w:bottom w:val="none" w:sz="0" w:space="0" w:color="auto"/>
                            <w:right w:val="none" w:sz="0" w:space="0" w:color="auto"/>
                          </w:divBdr>
                        </w:div>
                      </w:divsChild>
                    </w:div>
                    <w:div w:id="1928267843">
                      <w:marLeft w:val="0"/>
                      <w:marRight w:val="0"/>
                      <w:marTop w:val="0"/>
                      <w:marBottom w:val="0"/>
                      <w:divBdr>
                        <w:top w:val="none" w:sz="0" w:space="0" w:color="auto"/>
                        <w:left w:val="none" w:sz="0" w:space="0" w:color="auto"/>
                        <w:bottom w:val="none" w:sz="0" w:space="0" w:color="auto"/>
                        <w:right w:val="none" w:sz="0" w:space="0" w:color="auto"/>
                      </w:divBdr>
                    </w:div>
                  </w:divsChild>
                </w:div>
                <w:div w:id="1625428652">
                  <w:marLeft w:val="0"/>
                  <w:marRight w:val="0"/>
                  <w:marTop w:val="0"/>
                  <w:marBottom w:val="0"/>
                  <w:divBdr>
                    <w:top w:val="none" w:sz="0" w:space="0" w:color="auto"/>
                    <w:left w:val="none" w:sz="0" w:space="0" w:color="auto"/>
                    <w:bottom w:val="none" w:sz="0" w:space="0" w:color="auto"/>
                    <w:right w:val="none" w:sz="0" w:space="0" w:color="auto"/>
                  </w:divBdr>
                  <w:divsChild>
                    <w:div w:id="1188106537">
                      <w:marLeft w:val="0"/>
                      <w:marRight w:val="0"/>
                      <w:marTop w:val="0"/>
                      <w:marBottom w:val="0"/>
                      <w:divBdr>
                        <w:top w:val="none" w:sz="0" w:space="0" w:color="auto"/>
                        <w:left w:val="none" w:sz="0" w:space="0" w:color="auto"/>
                        <w:bottom w:val="none" w:sz="0" w:space="0" w:color="auto"/>
                        <w:right w:val="none" w:sz="0" w:space="0" w:color="auto"/>
                      </w:divBdr>
                      <w:divsChild>
                        <w:div w:id="1504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49219">
                  <w:marLeft w:val="0"/>
                  <w:marRight w:val="0"/>
                  <w:marTop w:val="0"/>
                  <w:marBottom w:val="0"/>
                  <w:divBdr>
                    <w:top w:val="none" w:sz="0" w:space="0" w:color="auto"/>
                    <w:left w:val="none" w:sz="0" w:space="0" w:color="auto"/>
                    <w:bottom w:val="none" w:sz="0" w:space="0" w:color="auto"/>
                    <w:right w:val="none" w:sz="0" w:space="0" w:color="auto"/>
                  </w:divBdr>
                  <w:divsChild>
                    <w:div w:id="652414805">
                      <w:marLeft w:val="0"/>
                      <w:marRight w:val="0"/>
                      <w:marTop w:val="0"/>
                      <w:marBottom w:val="0"/>
                      <w:divBdr>
                        <w:top w:val="none" w:sz="0" w:space="0" w:color="auto"/>
                        <w:left w:val="none" w:sz="0" w:space="0" w:color="auto"/>
                        <w:bottom w:val="none" w:sz="0" w:space="0" w:color="auto"/>
                        <w:right w:val="none" w:sz="0" w:space="0" w:color="auto"/>
                      </w:divBdr>
                      <w:divsChild>
                        <w:div w:id="1577936424">
                          <w:marLeft w:val="0"/>
                          <w:marRight w:val="0"/>
                          <w:marTop w:val="0"/>
                          <w:marBottom w:val="0"/>
                          <w:divBdr>
                            <w:top w:val="none" w:sz="0" w:space="0" w:color="auto"/>
                            <w:left w:val="none" w:sz="0" w:space="0" w:color="auto"/>
                            <w:bottom w:val="none" w:sz="0" w:space="0" w:color="auto"/>
                            <w:right w:val="none" w:sz="0" w:space="0" w:color="auto"/>
                          </w:divBdr>
                        </w:div>
                      </w:divsChild>
                    </w:div>
                    <w:div w:id="979462095">
                      <w:marLeft w:val="0"/>
                      <w:marRight w:val="0"/>
                      <w:marTop w:val="0"/>
                      <w:marBottom w:val="0"/>
                      <w:divBdr>
                        <w:top w:val="none" w:sz="0" w:space="0" w:color="auto"/>
                        <w:left w:val="none" w:sz="0" w:space="0" w:color="auto"/>
                        <w:bottom w:val="none" w:sz="0" w:space="0" w:color="auto"/>
                        <w:right w:val="none" w:sz="0" w:space="0" w:color="auto"/>
                      </w:divBdr>
                    </w:div>
                  </w:divsChild>
                </w:div>
                <w:div w:id="2055541286">
                  <w:marLeft w:val="0"/>
                  <w:marRight w:val="0"/>
                  <w:marTop w:val="0"/>
                  <w:marBottom w:val="0"/>
                  <w:divBdr>
                    <w:top w:val="none" w:sz="0" w:space="0" w:color="auto"/>
                    <w:left w:val="none" w:sz="0" w:space="0" w:color="auto"/>
                    <w:bottom w:val="none" w:sz="0" w:space="0" w:color="auto"/>
                    <w:right w:val="none" w:sz="0" w:space="0" w:color="auto"/>
                  </w:divBdr>
                  <w:divsChild>
                    <w:div w:id="750736807">
                      <w:marLeft w:val="0"/>
                      <w:marRight w:val="0"/>
                      <w:marTop w:val="0"/>
                      <w:marBottom w:val="0"/>
                      <w:divBdr>
                        <w:top w:val="none" w:sz="0" w:space="0" w:color="auto"/>
                        <w:left w:val="none" w:sz="0" w:space="0" w:color="auto"/>
                        <w:bottom w:val="none" w:sz="0" w:space="0" w:color="auto"/>
                        <w:right w:val="none" w:sz="0" w:space="0" w:color="auto"/>
                      </w:divBdr>
                      <w:divsChild>
                        <w:div w:id="12617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810">
                  <w:marLeft w:val="0"/>
                  <w:marRight w:val="0"/>
                  <w:marTop w:val="0"/>
                  <w:marBottom w:val="0"/>
                  <w:divBdr>
                    <w:top w:val="none" w:sz="0" w:space="0" w:color="auto"/>
                    <w:left w:val="none" w:sz="0" w:space="0" w:color="auto"/>
                    <w:bottom w:val="none" w:sz="0" w:space="0" w:color="auto"/>
                    <w:right w:val="none" w:sz="0" w:space="0" w:color="auto"/>
                  </w:divBdr>
                  <w:divsChild>
                    <w:div w:id="1893302100">
                      <w:marLeft w:val="0"/>
                      <w:marRight w:val="0"/>
                      <w:marTop w:val="0"/>
                      <w:marBottom w:val="0"/>
                      <w:divBdr>
                        <w:top w:val="none" w:sz="0" w:space="0" w:color="auto"/>
                        <w:left w:val="none" w:sz="0" w:space="0" w:color="auto"/>
                        <w:bottom w:val="none" w:sz="0" w:space="0" w:color="auto"/>
                        <w:right w:val="none" w:sz="0" w:space="0" w:color="auto"/>
                      </w:divBdr>
                      <w:divsChild>
                        <w:div w:id="146515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5124">
                  <w:marLeft w:val="0"/>
                  <w:marRight w:val="0"/>
                  <w:marTop w:val="0"/>
                  <w:marBottom w:val="0"/>
                  <w:divBdr>
                    <w:top w:val="none" w:sz="0" w:space="0" w:color="auto"/>
                    <w:left w:val="none" w:sz="0" w:space="0" w:color="auto"/>
                    <w:bottom w:val="none" w:sz="0" w:space="0" w:color="auto"/>
                    <w:right w:val="none" w:sz="0" w:space="0" w:color="auto"/>
                  </w:divBdr>
                  <w:divsChild>
                    <w:div w:id="1605186473">
                      <w:marLeft w:val="0"/>
                      <w:marRight w:val="0"/>
                      <w:marTop w:val="0"/>
                      <w:marBottom w:val="0"/>
                      <w:divBdr>
                        <w:top w:val="none" w:sz="0" w:space="0" w:color="auto"/>
                        <w:left w:val="none" w:sz="0" w:space="0" w:color="auto"/>
                        <w:bottom w:val="none" w:sz="0" w:space="0" w:color="auto"/>
                        <w:right w:val="none" w:sz="0" w:space="0" w:color="auto"/>
                      </w:divBdr>
                      <w:divsChild>
                        <w:div w:id="1293488262">
                          <w:marLeft w:val="0"/>
                          <w:marRight w:val="0"/>
                          <w:marTop w:val="0"/>
                          <w:marBottom w:val="0"/>
                          <w:divBdr>
                            <w:top w:val="none" w:sz="0" w:space="0" w:color="auto"/>
                            <w:left w:val="none" w:sz="0" w:space="0" w:color="auto"/>
                            <w:bottom w:val="none" w:sz="0" w:space="0" w:color="auto"/>
                            <w:right w:val="none" w:sz="0" w:space="0" w:color="auto"/>
                          </w:divBdr>
                        </w:div>
                      </w:divsChild>
                    </w:div>
                    <w:div w:id="1759012034">
                      <w:marLeft w:val="0"/>
                      <w:marRight w:val="0"/>
                      <w:marTop w:val="0"/>
                      <w:marBottom w:val="0"/>
                      <w:divBdr>
                        <w:top w:val="none" w:sz="0" w:space="0" w:color="auto"/>
                        <w:left w:val="none" w:sz="0" w:space="0" w:color="auto"/>
                        <w:bottom w:val="none" w:sz="0" w:space="0" w:color="auto"/>
                        <w:right w:val="none" w:sz="0" w:space="0" w:color="auto"/>
                      </w:divBdr>
                    </w:div>
                  </w:divsChild>
                </w:div>
                <w:div w:id="1630864114">
                  <w:marLeft w:val="0"/>
                  <w:marRight w:val="0"/>
                  <w:marTop w:val="0"/>
                  <w:marBottom w:val="0"/>
                  <w:divBdr>
                    <w:top w:val="none" w:sz="0" w:space="0" w:color="auto"/>
                    <w:left w:val="none" w:sz="0" w:space="0" w:color="auto"/>
                    <w:bottom w:val="none" w:sz="0" w:space="0" w:color="auto"/>
                    <w:right w:val="none" w:sz="0" w:space="0" w:color="auto"/>
                  </w:divBdr>
                  <w:divsChild>
                    <w:div w:id="862288214">
                      <w:marLeft w:val="0"/>
                      <w:marRight w:val="0"/>
                      <w:marTop w:val="0"/>
                      <w:marBottom w:val="0"/>
                      <w:divBdr>
                        <w:top w:val="none" w:sz="0" w:space="0" w:color="auto"/>
                        <w:left w:val="none" w:sz="0" w:space="0" w:color="auto"/>
                        <w:bottom w:val="none" w:sz="0" w:space="0" w:color="auto"/>
                        <w:right w:val="none" w:sz="0" w:space="0" w:color="auto"/>
                      </w:divBdr>
                      <w:divsChild>
                        <w:div w:id="2139834434">
                          <w:marLeft w:val="0"/>
                          <w:marRight w:val="0"/>
                          <w:marTop w:val="0"/>
                          <w:marBottom w:val="0"/>
                          <w:divBdr>
                            <w:top w:val="none" w:sz="0" w:space="0" w:color="auto"/>
                            <w:left w:val="none" w:sz="0" w:space="0" w:color="auto"/>
                            <w:bottom w:val="none" w:sz="0" w:space="0" w:color="auto"/>
                            <w:right w:val="none" w:sz="0" w:space="0" w:color="auto"/>
                          </w:divBdr>
                        </w:div>
                      </w:divsChild>
                    </w:div>
                    <w:div w:id="1931312026">
                      <w:marLeft w:val="0"/>
                      <w:marRight w:val="0"/>
                      <w:marTop w:val="0"/>
                      <w:marBottom w:val="0"/>
                      <w:divBdr>
                        <w:top w:val="none" w:sz="0" w:space="0" w:color="auto"/>
                        <w:left w:val="none" w:sz="0" w:space="0" w:color="auto"/>
                        <w:bottom w:val="none" w:sz="0" w:space="0" w:color="auto"/>
                        <w:right w:val="none" w:sz="0" w:space="0" w:color="auto"/>
                      </w:divBdr>
                    </w:div>
                  </w:divsChild>
                </w:div>
                <w:div w:id="1377506513">
                  <w:marLeft w:val="0"/>
                  <w:marRight w:val="0"/>
                  <w:marTop w:val="0"/>
                  <w:marBottom w:val="0"/>
                  <w:divBdr>
                    <w:top w:val="none" w:sz="0" w:space="0" w:color="auto"/>
                    <w:left w:val="none" w:sz="0" w:space="0" w:color="auto"/>
                    <w:bottom w:val="none" w:sz="0" w:space="0" w:color="auto"/>
                    <w:right w:val="none" w:sz="0" w:space="0" w:color="auto"/>
                  </w:divBdr>
                  <w:divsChild>
                    <w:div w:id="1569655450">
                      <w:marLeft w:val="0"/>
                      <w:marRight w:val="0"/>
                      <w:marTop w:val="0"/>
                      <w:marBottom w:val="0"/>
                      <w:divBdr>
                        <w:top w:val="none" w:sz="0" w:space="0" w:color="auto"/>
                        <w:left w:val="none" w:sz="0" w:space="0" w:color="auto"/>
                        <w:bottom w:val="none" w:sz="0" w:space="0" w:color="auto"/>
                        <w:right w:val="none" w:sz="0" w:space="0" w:color="auto"/>
                      </w:divBdr>
                      <w:divsChild>
                        <w:div w:id="2084718866">
                          <w:marLeft w:val="0"/>
                          <w:marRight w:val="0"/>
                          <w:marTop w:val="0"/>
                          <w:marBottom w:val="0"/>
                          <w:divBdr>
                            <w:top w:val="none" w:sz="0" w:space="0" w:color="auto"/>
                            <w:left w:val="none" w:sz="0" w:space="0" w:color="auto"/>
                            <w:bottom w:val="none" w:sz="0" w:space="0" w:color="auto"/>
                            <w:right w:val="none" w:sz="0" w:space="0" w:color="auto"/>
                          </w:divBdr>
                        </w:div>
                      </w:divsChild>
                    </w:div>
                    <w:div w:id="1340502113">
                      <w:marLeft w:val="0"/>
                      <w:marRight w:val="0"/>
                      <w:marTop w:val="0"/>
                      <w:marBottom w:val="0"/>
                      <w:divBdr>
                        <w:top w:val="none" w:sz="0" w:space="0" w:color="auto"/>
                        <w:left w:val="none" w:sz="0" w:space="0" w:color="auto"/>
                        <w:bottom w:val="none" w:sz="0" w:space="0" w:color="auto"/>
                        <w:right w:val="none" w:sz="0" w:space="0" w:color="auto"/>
                      </w:divBdr>
                    </w:div>
                  </w:divsChild>
                </w:div>
                <w:div w:id="2103605550">
                  <w:marLeft w:val="0"/>
                  <w:marRight w:val="0"/>
                  <w:marTop w:val="0"/>
                  <w:marBottom w:val="0"/>
                  <w:divBdr>
                    <w:top w:val="none" w:sz="0" w:space="0" w:color="auto"/>
                    <w:left w:val="none" w:sz="0" w:space="0" w:color="auto"/>
                    <w:bottom w:val="none" w:sz="0" w:space="0" w:color="auto"/>
                    <w:right w:val="none" w:sz="0" w:space="0" w:color="auto"/>
                  </w:divBdr>
                  <w:divsChild>
                    <w:div w:id="1975596192">
                      <w:marLeft w:val="0"/>
                      <w:marRight w:val="0"/>
                      <w:marTop w:val="0"/>
                      <w:marBottom w:val="0"/>
                      <w:divBdr>
                        <w:top w:val="none" w:sz="0" w:space="0" w:color="auto"/>
                        <w:left w:val="none" w:sz="0" w:space="0" w:color="auto"/>
                        <w:bottom w:val="none" w:sz="0" w:space="0" w:color="auto"/>
                        <w:right w:val="none" w:sz="0" w:space="0" w:color="auto"/>
                      </w:divBdr>
                      <w:divsChild>
                        <w:div w:id="710226407">
                          <w:marLeft w:val="0"/>
                          <w:marRight w:val="0"/>
                          <w:marTop w:val="0"/>
                          <w:marBottom w:val="0"/>
                          <w:divBdr>
                            <w:top w:val="none" w:sz="0" w:space="0" w:color="auto"/>
                            <w:left w:val="none" w:sz="0" w:space="0" w:color="auto"/>
                            <w:bottom w:val="none" w:sz="0" w:space="0" w:color="auto"/>
                            <w:right w:val="none" w:sz="0" w:space="0" w:color="auto"/>
                          </w:divBdr>
                        </w:div>
                      </w:divsChild>
                    </w:div>
                    <w:div w:id="2093501612">
                      <w:marLeft w:val="0"/>
                      <w:marRight w:val="0"/>
                      <w:marTop w:val="0"/>
                      <w:marBottom w:val="0"/>
                      <w:divBdr>
                        <w:top w:val="none" w:sz="0" w:space="0" w:color="auto"/>
                        <w:left w:val="none" w:sz="0" w:space="0" w:color="auto"/>
                        <w:bottom w:val="none" w:sz="0" w:space="0" w:color="auto"/>
                        <w:right w:val="none" w:sz="0" w:space="0" w:color="auto"/>
                      </w:divBdr>
                    </w:div>
                  </w:divsChild>
                </w:div>
                <w:div w:id="732392318">
                  <w:marLeft w:val="0"/>
                  <w:marRight w:val="0"/>
                  <w:marTop w:val="0"/>
                  <w:marBottom w:val="0"/>
                  <w:divBdr>
                    <w:top w:val="none" w:sz="0" w:space="0" w:color="auto"/>
                    <w:left w:val="none" w:sz="0" w:space="0" w:color="auto"/>
                    <w:bottom w:val="none" w:sz="0" w:space="0" w:color="auto"/>
                    <w:right w:val="none" w:sz="0" w:space="0" w:color="auto"/>
                  </w:divBdr>
                  <w:divsChild>
                    <w:div w:id="2079859862">
                      <w:marLeft w:val="0"/>
                      <w:marRight w:val="0"/>
                      <w:marTop w:val="0"/>
                      <w:marBottom w:val="0"/>
                      <w:divBdr>
                        <w:top w:val="none" w:sz="0" w:space="0" w:color="auto"/>
                        <w:left w:val="none" w:sz="0" w:space="0" w:color="auto"/>
                        <w:bottom w:val="none" w:sz="0" w:space="0" w:color="auto"/>
                        <w:right w:val="none" w:sz="0" w:space="0" w:color="auto"/>
                      </w:divBdr>
                      <w:divsChild>
                        <w:div w:id="1990132489">
                          <w:marLeft w:val="0"/>
                          <w:marRight w:val="0"/>
                          <w:marTop w:val="0"/>
                          <w:marBottom w:val="0"/>
                          <w:divBdr>
                            <w:top w:val="none" w:sz="0" w:space="0" w:color="auto"/>
                            <w:left w:val="none" w:sz="0" w:space="0" w:color="auto"/>
                            <w:bottom w:val="none" w:sz="0" w:space="0" w:color="auto"/>
                            <w:right w:val="none" w:sz="0" w:space="0" w:color="auto"/>
                          </w:divBdr>
                        </w:div>
                      </w:divsChild>
                    </w:div>
                    <w:div w:id="436371082">
                      <w:marLeft w:val="0"/>
                      <w:marRight w:val="0"/>
                      <w:marTop w:val="0"/>
                      <w:marBottom w:val="0"/>
                      <w:divBdr>
                        <w:top w:val="none" w:sz="0" w:space="0" w:color="auto"/>
                        <w:left w:val="none" w:sz="0" w:space="0" w:color="auto"/>
                        <w:bottom w:val="none" w:sz="0" w:space="0" w:color="auto"/>
                        <w:right w:val="none" w:sz="0" w:space="0" w:color="auto"/>
                      </w:divBdr>
                    </w:div>
                  </w:divsChild>
                </w:div>
                <w:div w:id="1737705118">
                  <w:marLeft w:val="0"/>
                  <w:marRight w:val="0"/>
                  <w:marTop w:val="0"/>
                  <w:marBottom w:val="0"/>
                  <w:divBdr>
                    <w:top w:val="none" w:sz="0" w:space="0" w:color="auto"/>
                    <w:left w:val="none" w:sz="0" w:space="0" w:color="auto"/>
                    <w:bottom w:val="none" w:sz="0" w:space="0" w:color="auto"/>
                    <w:right w:val="none" w:sz="0" w:space="0" w:color="auto"/>
                  </w:divBdr>
                  <w:divsChild>
                    <w:div w:id="697387590">
                      <w:marLeft w:val="0"/>
                      <w:marRight w:val="0"/>
                      <w:marTop w:val="0"/>
                      <w:marBottom w:val="0"/>
                      <w:divBdr>
                        <w:top w:val="none" w:sz="0" w:space="0" w:color="auto"/>
                        <w:left w:val="none" w:sz="0" w:space="0" w:color="auto"/>
                        <w:bottom w:val="none" w:sz="0" w:space="0" w:color="auto"/>
                        <w:right w:val="none" w:sz="0" w:space="0" w:color="auto"/>
                      </w:divBdr>
                      <w:divsChild>
                        <w:div w:id="1466461913">
                          <w:marLeft w:val="0"/>
                          <w:marRight w:val="0"/>
                          <w:marTop w:val="0"/>
                          <w:marBottom w:val="0"/>
                          <w:divBdr>
                            <w:top w:val="none" w:sz="0" w:space="0" w:color="auto"/>
                            <w:left w:val="none" w:sz="0" w:space="0" w:color="auto"/>
                            <w:bottom w:val="none" w:sz="0" w:space="0" w:color="auto"/>
                            <w:right w:val="none" w:sz="0" w:space="0" w:color="auto"/>
                          </w:divBdr>
                        </w:div>
                      </w:divsChild>
                    </w:div>
                    <w:div w:id="1892619955">
                      <w:marLeft w:val="0"/>
                      <w:marRight w:val="0"/>
                      <w:marTop w:val="0"/>
                      <w:marBottom w:val="0"/>
                      <w:divBdr>
                        <w:top w:val="none" w:sz="0" w:space="0" w:color="auto"/>
                        <w:left w:val="none" w:sz="0" w:space="0" w:color="auto"/>
                        <w:bottom w:val="none" w:sz="0" w:space="0" w:color="auto"/>
                        <w:right w:val="none" w:sz="0" w:space="0" w:color="auto"/>
                      </w:divBdr>
                    </w:div>
                  </w:divsChild>
                </w:div>
                <w:div w:id="891691821">
                  <w:marLeft w:val="0"/>
                  <w:marRight w:val="0"/>
                  <w:marTop w:val="0"/>
                  <w:marBottom w:val="0"/>
                  <w:divBdr>
                    <w:top w:val="none" w:sz="0" w:space="0" w:color="auto"/>
                    <w:left w:val="none" w:sz="0" w:space="0" w:color="auto"/>
                    <w:bottom w:val="none" w:sz="0" w:space="0" w:color="auto"/>
                    <w:right w:val="none" w:sz="0" w:space="0" w:color="auto"/>
                  </w:divBdr>
                  <w:divsChild>
                    <w:div w:id="1152983377">
                      <w:marLeft w:val="0"/>
                      <w:marRight w:val="0"/>
                      <w:marTop w:val="0"/>
                      <w:marBottom w:val="0"/>
                      <w:divBdr>
                        <w:top w:val="none" w:sz="0" w:space="0" w:color="auto"/>
                        <w:left w:val="none" w:sz="0" w:space="0" w:color="auto"/>
                        <w:bottom w:val="none" w:sz="0" w:space="0" w:color="auto"/>
                        <w:right w:val="none" w:sz="0" w:space="0" w:color="auto"/>
                      </w:divBdr>
                      <w:divsChild>
                        <w:div w:id="664825292">
                          <w:marLeft w:val="0"/>
                          <w:marRight w:val="0"/>
                          <w:marTop w:val="0"/>
                          <w:marBottom w:val="0"/>
                          <w:divBdr>
                            <w:top w:val="none" w:sz="0" w:space="0" w:color="auto"/>
                            <w:left w:val="none" w:sz="0" w:space="0" w:color="auto"/>
                            <w:bottom w:val="none" w:sz="0" w:space="0" w:color="auto"/>
                            <w:right w:val="none" w:sz="0" w:space="0" w:color="auto"/>
                          </w:divBdr>
                        </w:div>
                      </w:divsChild>
                    </w:div>
                    <w:div w:id="77393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279857">
      <w:bodyDiv w:val="1"/>
      <w:marLeft w:val="0"/>
      <w:marRight w:val="0"/>
      <w:marTop w:val="0"/>
      <w:marBottom w:val="0"/>
      <w:divBdr>
        <w:top w:val="none" w:sz="0" w:space="0" w:color="auto"/>
        <w:left w:val="none" w:sz="0" w:space="0" w:color="auto"/>
        <w:bottom w:val="none" w:sz="0" w:space="0" w:color="auto"/>
        <w:right w:val="none" w:sz="0" w:space="0" w:color="auto"/>
      </w:divBdr>
    </w:div>
    <w:div w:id="365058323">
      <w:bodyDiv w:val="1"/>
      <w:marLeft w:val="0"/>
      <w:marRight w:val="0"/>
      <w:marTop w:val="0"/>
      <w:marBottom w:val="0"/>
      <w:divBdr>
        <w:top w:val="none" w:sz="0" w:space="0" w:color="auto"/>
        <w:left w:val="none" w:sz="0" w:space="0" w:color="auto"/>
        <w:bottom w:val="none" w:sz="0" w:space="0" w:color="auto"/>
        <w:right w:val="none" w:sz="0" w:space="0" w:color="auto"/>
      </w:divBdr>
    </w:div>
    <w:div w:id="523134132">
      <w:bodyDiv w:val="1"/>
      <w:marLeft w:val="0"/>
      <w:marRight w:val="0"/>
      <w:marTop w:val="0"/>
      <w:marBottom w:val="0"/>
      <w:divBdr>
        <w:top w:val="none" w:sz="0" w:space="0" w:color="auto"/>
        <w:left w:val="none" w:sz="0" w:space="0" w:color="auto"/>
        <w:bottom w:val="none" w:sz="0" w:space="0" w:color="auto"/>
        <w:right w:val="none" w:sz="0" w:space="0" w:color="auto"/>
      </w:divBdr>
    </w:div>
    <w:div w:id="682515203">
      <w:marLeft w:val="0"/>
      <w:marRight w:val="0"/>
      <w:marTop w:val="0"/>
      <w:marBottom w:val="0"/>
      <w:divBdr>
        <w:top w:val="none" w:sz="0" w:space="0" w:color="auto"/>
        <w:left w:val="none" w:sz="0" w:space="0" w:color="auto"/>
        <w:bottom w:val="none" w:sz="0" w:space="0" w:color="auto"/>
        <w:right w:val="none" w:sz="0" w:space="0" w:color="auto"/>
      </w:divBdr>
    </w:div>
    <w:div w:id="682515204">
      <w:marLeft w:val="0"/>
      <w:marRight w:val="0"/>
      <w:marTop w:val="0"/>
      <w:marBottom w:val="0"/>
      <w:divBdr>
        <w:top w:val="none" w:sz="0" w:space="0" w:color="auto"/>
        <w:left w:val="none" w:sz="0" w:space="0" w:color="auto"/>
        <w:bottom w:val="none" w:sz="0" w:space="0" w:color="auto"/>
        <w:right w:val="none" w:sz="0" w:space="0" w:color="auto"/>
      </w:divBdr>
      <w:divsChild>
        <w:div w:id="682515205">
          <w:marLeft w:val="539"/>
          <w:marRight w:val="0"/>
          <w:marTop w:val="0"/>
          <w:marBottom w:val="0"/>
          <w:divBdr>
            <w:top w:val="none" w:sz="0" w:space="0" w:color="auto"/>
            <w:left w:val="none" w:sz="0" w:space="0" w:color="auto"/>
            <w:bottom w:val="none" w:sz="0" w:space="0" w:color="auto"/>
            <w:right w:val="none" w:sz="0" w:space="0" w:color="auto"/>
          </w:divBdr>
        </w:div>
      </w:divsChild>
    </w:div>
    <w:div w:id="682515206">
      <w:marLeft w:val="0"/>
      <w:marRight w:val="0"/>
      <w:marTop w:val="0"/>
      <w:marBottom w:val="0"/>
      <w:divBdr>
        <w:top w:val="none" w:sz="0" w:space="0" w:color="auto"/>
        <w:left w:val="none" w:sz="0" w:space="0" w:color="auto"/>
        <w:bottom w:val="none" w:sz="0" w:space="0" w:color="auto"/>
        <w:right w:val="none" w:sz="0" w:space="0" w:color="auto"/>
      </w:divBdr>
    </w:div>
    <w:div w:id="682515207">
      <w:marLeft w:val="0"/>
      <w:marRight w:val="0"/>
      <w:marTop w:val="0"/>
      <w:marBottom w:val="0"/>
      <w:divBdr>
        <w:top w:val="none" w:sz="0" w:space="0" w:color="auto"/>
        <w:left w:val="none" w:sz="0" w:space="0" w:color="auto"/>
        <w:bottom w:val="none" w:sz="0" w:space="0" w:color="auto"/>
        <w:right w:val="none" w:sz="0" w:space="0" w:color="auto"/>
      </w:divBdr>
    </w:div>
    <w:div w:id="682515208">
      <w:marLeft w:val="0"/>
      <w:marRight w:val="0"/>
      <w:marTop w:val="0"/>
      <w:marBottom w:val="0"/>
      <w:divBdr>
        <w:top w:val="none" w:sz="0" w:space="0" w:color="auto"/>
        <w:left w:val="none" w:sz="0" w:space="0" w:color="auto"/>
        <w:bottom w:val="none" w:sz="0" w:space="0" w:color="auto"/>
        <w:right w:val="none" w:sz="0" w:space="0" w:color="auto"/>
      </w:divBdr>
    </w:div>
    <w:div w:id="682515209">
      <w:marLeft w:val="0"/>
      <w:marRight w:val="0"/>
      <w:marTop w:val="0"/>
      <w:marBottom w:val="0"/>
      <w:divBdr>
        <w:top w:val="none" w:sz="0" w:space="0" w:color="auto"/>
        <w:left w:val="none" w:sz="0" w:space="0" w:color="auto"/>
        <w:bottom w:val="none" w:sz="0" w:space="0" w:color="auto"/>
        <w:right w:val="none" w:sz="0" w:space="0" w:color="auto"/>
      </w:divBdr>
    </w:div>
    <w:div w:id="802620858">
      <w:bodyDiv w:val="1"/>
      <w:marLeft w:val="0"/>
      <w:marRight w:val="0"/>
      <w:marTop w:val="0"/>
      <w:marBottom w:val="0"/>
      <w:divBdr>
        <w:top w:val="none" w:sz="0" w:space="0" w:color="auto"/>
        <w:left w:val="none" w:sz="0" w:space="0" w:color="auto"/>
        <w:bottom w:val="none" w:sz="0" w:space="0" w:color="auto"/>
        <w:right w:val="none" w:sz="0" w:space="0" w:color="auto"/>
      </w:divBdr>
    </w:div>
    <w:div w:id="807863761">
      <w:bodyDiv w:val="1"/>
      <w:marLeft w:val="0"/>
      <w:marRight w:val="0"/>
      <w:marTop w:val="0"/>
      <w:marBottom w:val="0"/>
      <w:divBdr>
        <w:top w:val="none" w:sz="0" w:space="0" w:color="auto"/>
        <w:left w:val="none" w:sz="0" w:space="0" w:color="auto"/>
        <w:bottom w:val="none" w:sz="0" w:space="0" w:color="auto"/>
        <w:right w:val="none" w:sz="0" w:space="0" w:color="auto"/>
      </w:divBdr>
    </w:div>
    <w:div w:id="920060934">
      <w:bodyDiv w:val="1"/>
      <w:marLeft w:val="0"/>
      <w:marRight w:val="0"/>
      <w:marTop w:val="0"/>
      <w:marBottom w:val="0"/>
      <w:divBdr>
        <w:top w:val="none" w:sz="0" w:space="0" w:color="auto"/>
        <w:left w:val="none" w:sz="0" w:space="0" w:color="auto"/>
        <w:bottom w:val="none" w:sz="0" w:space="0" w:color="auto"/>
        <w:right w:val="none" w:sz="0" w:space="0" w:color="auto"/>
      </w:divBdr>
    </w:div>
    <w:div w:id="999577161">
      <w:bodyDiv w:val="1"/>
      <w:marLeft w:val="0"/>
      <w:marRight w:val="0"/>
      <w:marTop w:val="0"/>
      <w:marBottom w:val="0"/>
      <w:divBdr>
        <w:top w:val="none" w:sz="0" w:space="0" w:color="auto"/>
        <w:left w:val="none" w:sz="0" w:space="0" w:color="auto"/>
        <w:bottom w:val="none" w:sz="0" w:space="0" w:color="auto"/>
        <w:right w:val="none" w:sz="0" w:space="0" w:color="auto"/>
      </w:divBdr>
    </w:div>
    <w:div w:id="1014258798">
      <w:bodyDiv w:val="1"/>
      <w:marLeft w:val="0"/>
      <w:marRight w:val="0"/>
      <w:marTop w:val="0"/>
      <w:marBottom w:val="0"/>
      <w:divBdr>
        <w:top w:val="none" w:sz="0" w:space="0" w:color="auto"/>
        <w:left w:val="none" w:sz="0" w:space="0" w:color="auto"/>
        <w:bottom w:val="none" w:sz="0" w:space="0" w:color="auto"/>
        <w:right w:val="none" w:sz="0" w:space="0" w:color="auto"/>
      </w:divBdr>
    </w:div>
    <w:div w:id="1023627460">
      <w:bodyDiv w:val="1"/>
      <w:marLeft w:val="0"/>
      <w:marRight w:val="0"/>
      <w:marTop w:val="0"/>
      <w:marBottom w:val="0"/>
      <w:divBdr>
        <w:top w:val="none" w:sz="0" w:space="0" w:color="auto"/>
        <w:left w:val="none" w:sz="0" w:space="0" w:color="auto"/>
        <w:bottom w:val="none" w:sz="0" w:space="0" w:color="auto"/>
        <w:right w:val="none" w:sz="0" w:space="0" w:color="auto"/>
      </w:divBdr>
    </w:div>
    <w:div w:id="1104376993">
      <w:bodyDiv w:val="1"/>
      <w:marLeft w:val="0"/>
      <w:marRight w:val="0"/>
      <w:marTop w:val="0"/>
      <w:marBottom w:val="0"/>
      <w:divBdr>
        <w:top w:val="none" w:sz="0" w:space="0" w:color="auto"/>
        <w:left w:val="none" w:sz="0" w:space="0" w:color="auto"/>
        <w:bottom w:val="none" w:sz="0" w:space="0" w:color="auto"/>
        <w:right w:val="none" w:sz="0" w:space="0" w:color="auto"/>
      </w:divBdr>
    </w:div>
    <w:div w:id="1160852002">
      <w:bodyDiv w:val="1"/>
      <w:marLeft w:val="0"/>
      <w:marRight w:val="0"/>
      <w:marTop w:val="0"/>
      <w:marBottom w:val="0"/>
      <w:divBdr>
        <w:top w:val="none" w:sz="0" w:space="0" w:color="auto"/>
        <w:left w:val="none" w:sz="0" w:space="0" w:color="auto"/>
        <w:bottom w:val="none" w:sz="0" w:space="0" w:color="auto"/>
        <w:right w:val="none" w:sz="0" w:space="0" w:color="auto"/>
      </w:divBdr>
    </w:div>
    <w:div w:id="1230074591">
      <w:bodyDiv w:val="1"/>
      <w:marLeft w:val="0"/>
      <w:marRight w:val="0"/>
      <w:marTop w:val="0"/>
      <w:marBottom w:val="0"/>
      <w:divBdr>
        <w:top w:val="none" w:sz="0" w:space="0" w:color="auto"/>
        <w:left w:val="none" w:sz="0" w:space="0" w:color="auto"/>
        <w:bottom w:val="none" w:sz="0" w:space="0" w:color="auto"/>
        <w:right w:val="none" w:sz="0" w:space="0" w:color="auto"/>
      </w:divBdr>
    </w:div>
    <w:div w:id="1330988645">
      <w:bodyDiv w:val="1"/>
      <w:marLeft w:val="0"/>
      <w:marRight w:val="0"/>
      <w:marTop w:val="0"/>
      <w:marBottom w:val="0"/>
      <w:divBdr>
        <w:top w:val="none" w:sz="0" w:space="0" w:color="auto"/>
        <w:left w:val="none" w:sz="0" w:space="0" w:color="auto"/>
        <w:bottom w:val="none" w:sz="0" w:space="0" w:color="auto"/>
        <w:right w:val="none" w:sz="0" w:space="0" w:color="auto"/>
      </w:divBdr>
    </w:div>
    <w:div w:id="1333484776">
      <w:bodyDiv w:val="1"/>
      <w:marLeft w:val="0"/>
      <w:marRight w:val="0"/>
      <w:marTop w:val="0"/>
      <w:marBottom w:val="0"/>
      <w:divBdr>
        <w:top w:val="none" w:sz="0" w:space="0" w:color="auto"/>
        <w:left w:val="none" w:sz="0" w:space="0" w:color="auto"/>
        <w:bottom w:val="none" w:sz="0" w:space="0" w:color="auto"/>
        <w:right w:val="none" w:sz="0" w:space="0" w:color="auto"/>
      </w:divBdr>
    </w:div>
    <w:div w:id="1341932342">
      <w:bodyDiv w:val="1"/>
      <w:marLeft w:val="0"/>
      <w:marRight w:val="0"/>
      <w:marTop w:val="0"/>
      <w:marBottom w:val="0"/>
      <w:divBdr>
        <w:top w:val="none" w:sz="0" w:space="0" w:color="auto"/>
        <w:left w:val="none" w:sz="0" w:space="0" w:color="auto"/>
        <w:bottom w:val="none" w:sz="0" w:space="0" w:color="auto"/>
        <w:right w:val="none" w:sz="0" w:space="0" w:color="auto"/>
      </w:divBdr>
    </w:div>
    <w:div w:id="1365864054">
      <w:bodyDiv w:val="1"/>
      <w:marLeft w:val="0"/>
      <w:marRight w:val="0"/>
      <w:marTop w:val="0"/>
      <w:marBottom w:val="0"/>
      <w:divBdr>
        <w:top w:val="none" w:sz="0" w:space="0" w:color="auto"/>
        <w:left w:val="none" w:sz="0" w:space="0" w:color="auto"/>
        <w:bottom w:val="none" w:sz="0" w:space="0" w:color="auto"/>
        <w:right w:val="none" w:sz="0" w:space="0" w:color="auto"/>
      </w:divBdr>
    </w:div>
    <w:div w:id="1390690986">
      <w:bodyDiv w:val="1"/>
      <w:marLeft w:val="0"/>
      <w:marRight w:val="0"/>
      <w:marTop w:val="0"/>
      <w:marBottom w:val="0"/>
      <w:divBdr>
        <w:top w:val="none" w:sz="0" w:space="0" w:color="auto"/>
        <w:left w:val="none" w:sz="0" w:space="0" w:color="auto"/>
        <w:bottom w:val="none" w:sz="0" w:space="0" w:color="auto"/>
        <w:right w:val="none" w:sz="0" w:space="0" w:color="auto"/>
      </w:divBdr>
    </w:div>
    <w:div w:id="1393430096">
      <w:bodyDiv w:val="1"/>
      <w:marLeft w:val="0"/>
      <w:marRight w:val="0"/>
      <w:marTop w:val="0"/>
      <w:marBottom w:val="0"/>
      <w:divBdr>
        <w:top w:val="none" w:sz="0" w:space="0" w:color="auto"/>
        <w:left w:val="none" w:sz="0" w:space="0" w:color="auto"/>
        <w:bottom w:val="none" w:sz="0" w:space="0" w:color="auto"/>
        <w:right w:val="none" w:sz="0" w:space="0" w:color="auto"/>
      </w:divBdr>
    </w:div>
    <w:div w:id="1398239194">
      <w:bodyDiv w:val="1"/>
      <w:marLeft w:val="0"/>
      <w:marRight w:val="0"/>
      <w:marTop w:val="0"/>
      <w:marBottom w:val="0"/>
      <w:divBdr>
        <w:top w:val="none" w:sz="0" w:space="0" w:color="auto"/>
        <w:left w:val="none" w:sz="0" w:space="0" w:color="auto"/>
        <w:bottom w:val="none" w:sz="0" w:space="0" w:color="auto"/>
        <w:right w:val="none" w:sz="0" w:space="0" w:color="auto"/>
      </w:divBdr>
    </w:div>
    <w:div w:id="1401715603">
      <w:bodyDiv w:val="1"/>
      <w:marLeft w:val="0"/>
      <w:marRight w:val="0"/>
      <w:marTop w:val="0"/>
      <w:marBottom w:val="0"/>
      <w:divBdr>
        <w:top w:val="none" w:sz="0" w:space="0" w:color="auto"/>
        <w:left w:val="none" w:sz="0" w:space="0" w:color="auto"/>
        <w:bottom w:val="none" w:sz="0" w:space="0" w:color="auto"/>
        <w:right w:val="none" w:sz="0" w:space="0" w:color="auto"/>
      </w:divBdr>
    </w:div>
    <w:div w:id="1460108529">
      <w:bodyDiv w:val="1"/>
      <w:marLeft w:val="0"/>
      <w:marRight w:val="0"/>
      <w:marTop w:val="0"/>
      <w:marBottom w:val="0"/>
      <w:divBdr>
        <w:top w:val="none" w:sz="0" w:space="0" w:color="auto"/>
        <w:left w:val="none" w:sz="0" w:space="0" w:color="auto"/>
        <w:bottom w:val="none" w:sz="0" w:space="0" w:color="auto"/>
        <w:right w:val="none" w:sz="0" w:space="0" w:color="auto"/>
      </w:divBdr>
    </w:div>
    <w:div w:id="1539901270">
      <w:bodyDiv w:val="1"/>
      <w:marLeft w:val="0"/>
      <w:marRight w:val="0"/>
      <w:marTop w:val="0"/>
      <w:marBottom w:val="0"/>
      <w:divBdr>
        <w:top w:val="none" w:sz="0" w:space="0" w:color="auto"/>
        <w:left w:val="none" w:sz="0" w:space="0" w:color="auto"/>
        <w:bottom w:val="none" w:sz="0" w:space="0" w:color="auto"/>
        <w:right w:val="none" w:sz="0" w:space="0" w:color="auto"/>
      </w:divBdr>
    </w:div>
    <w:div w:id="1553496690">
      <w:bodyDiv w:val="1"/>
      <w:marLeft w:val="0"/>
      <w:marRight w:val="0"/>
      <w:marTop w:val="0"/>
      <w:marBottom w:val="0"/>
      <w:divBdr>
        <w:top w:val="none" w:sz="0" w:space="0" w:color="auto"/>
        <w:left w:val="none" w:sz="0" w:space="0" w:color="auto"/>
        <w:bottom w:val="none" w:sz="0" w:space="0" w:color="auto"/>
        <w:right w:val="none" w:sz="0" w:space="0" w:color="auto"/>
      </w:divBdr>
    </w:div>
    <w:div w:id="1613439899">
      <w:bodyDiv w:val="1"/>
      <w:marLeft w:val="0"/>
      <w:marRight w:val="0"/>
      <w:marTop w:val="0"/>
      <w:marBottom w:val="0"/>
      <w:divBdr>
        <w:top w:val="none" w:sz="0" w:space="0" w:color="auto"/>
        <w:left w:val="none" w:sz="0" w:space="0" w:color="auto"/>
        <w:bottom w:val="none" w:sz="0" w:space="0" w:color="auto"/>
        <w:right w:val="none" w:sz="0" w:space="0" w:color="auto"/>
      </w:divBdr>
    </w:div>
    <w:div w:id="1701664553">
      <w:bodyDiv w:val="1"/>
      <w:marLeft w:val="0"/>
      <w:marRight w:val="0"/>
      <w:marTop w:val="0"/>
      <w:marBottom w:val="0"/>
      <w:divBdr>
        <w:top w:val="none" w:sz="0" w:space="0" w:color="auto"/>
        <w:left w:val="none" w:sz="0" w:space="0" w:color="auto"/>
        <w:bottom w:val="none" w:sz="0" w:space="0" w:color="auto"/>
        <w:right w:val="none" w:sz="0" w:space="0" w:color="auto"/>
      </w:divBdr>
    </w:div>
    <w:div w:id="1842427679">
      <w:bodyDiv w:val="1"/>
      <w:marLeft w:val="0"/>
      <w:marRight w:val="0"/>
      <w:marTop w:val="0"/>
      <w:marBottom w:val="0"/>
      <w:divBdr>
        <w:top w:val="none" w:sz="0" w:space="0" w:color="auto"/>
        <w:left w:val="none" w:sz="0" w:space="0" w:color="auto"/>
        <w:bottom w:val="none" w:sz="0" w:space="0" w:color="auto"/>
        <w:right w:val="none" w:sz="0" w:space="0" w:color="auto"/>
      </w:divBdr>
      <w:divsChild>
        <w:div w:id="515316623">
          <w:marLeft w:val="0"/>
          <w:marRight w:val="0"/>
          <w:marTop w:val="0"/>
          <w:marBottom w:val="0"/>
          <w:divBdr>
            <w:top w:val="none" w:sz="0" w:space="0" w:color="auto"/>
            <w:left w:val="none" w:sz="0" w:space="0" w:color="auto"/>
            <w:bottom w:val="single" w:sz="4" w:space="5" w:color="DEE0DD"/>
            <w:right w:val="none" w:sz="0" w:space="0" w:color="auto"/>
          </w:divBdr>
          <w:divsChild>
            <w:div w:id="2087997336">
              <w:marLeft w:val="0"/>
              <w:marRight w:val="0"/>
              <w:marTop w:val="0"/>
              <w:marBottom w:val="0"/>
              <w:divBdr>
                <w:top w:val="none" w:sz="0" w:space="0" w:color="auto"/>
                <w:left w:val="none" w:sz="0" w:space="0" w:color="auto"/>
                <w:bottom w:val="none" w:sz="0" w:space="0" w:color="auto"/>
                <w:right w:val="none" w:sz="0" w:space="0" w:color="auto"/>
              </w:divBdr>
              <w:divsChild>
                <w:div w:id="7039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742805">
          <w:marLeft w:val="0"/>
          <w:marRight w:val="0"/>
          <w:marTop w:val="0"/>
          <w:marBottom w:val="0"/>
          <w:divBdr>
            <w:top w:val="none" w:sz="0" w:space="0" w:color="auto"/>
            <w:left w:val="none" w:sz="0" w:space="0" w:color="auto"/>
            <w:bottom w:val="single" w:sz="4" w:space="5" w:color="DEE0DD"/>
            <w:right w:val="none" w:sz="0" w:space="0" w:color="auto"/>
          </w:divBdr>
          <w:divsChild>
            <w:div w:id="1695574638">
              <w:marLeft w:val="0"/>
              <w:marRight w:val="0"/>
              <w:marTop w:val="0"/>
              <w:marBottom w:val="0"/>
              <w:divBdr>
                <w:top w:val="none" w:sz="0" w:space="0" w:color="auto"/>
                <w:left w:val="none" w:sz="0" w:space="0" w:color="auto"/>
                <w:bottom w:val="none" w:sz="0" w:space="0" w:color="auto"/>
                <w:right w:val="none" w:sz="0" w:space="0" w:color="auto"/>
              </w:divBdr>
              <w:divsChild>
                <w:div w:id="16747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83765">
          <w:marLeft w:val="0"/>
          <w:marRight w:val="0"/>
          <w:marTop w:val="0"/>
          <w:marBottom w:val="0"/>
          <w:divBdr>
            <w:top w:val="none" w:sz="0" w:space="0" w:color="auto"/>
            <w:left w:val="none" w:sz="0" w:space="0" w:color="auto"/>
            <w:bottom w:val="single" w:sz="4" w:space="5" w:color="DEE0DD"/>
            <w:right w:val="none" w:sz="0" w:space="0" w:color="auto"/>
          </w:divBdr>
          <w:divsChild>
            <w:div w:id="1295135658">
              <w:marLeft w:val="0"/>
              <w:marRight w:val="0"/>
              <w:marTop w:val="0"/>
              <w:marBottom w:val="0"/>
              <w:divBdr>
                <w:top w:val="none" w:sz="0" w:space="0" w:color="auto"/>
                <w:left w:val="none" w:sz="0" w:space="0" w:color="auto"/>
                <w:bottom w:val="none" w:sz="0" w:space="0" w:color="auto"/>
                <w:right w:val="none" w:sz="0" w:space="0" w:color="auto"/>
              </w:divBdr>
              <w:divsChild>
                <w:div w:id="12095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95994">
          <w:marLeft w:val="0"/>
          <w:marRight w:val="0"/>
          <w:marTop w:val="0"/>
          <w:marBottom w:val="0"/>
          <w:divBdr>
            <w:top w:val="none" w:sz="0" w:space="0" w:color="auto"/>
            <w:left w:val="none" w:sz="0" w:space="0" w:color="auto"/>
            <w:bottom w:val="none" w:sz="0" w:space="0" w:color="auto"/>
            <w:right w:val="none" w:sz="0" w:space="0" w:color="auto"/>
          </w:divBdr>
          <w:divsChild>
            <w:div w:id="134642998">
              <w:marLeft w:val="0"/>
              <w:marRight w:val="0"/>
              <w:marTop w:val="0"/>
              <w:marBottom w:val="0"/>
              <w:divBdr>
                <w:top w:val="none" w:sz="0" w:space="0" w:color="auto"/>
                <w:left w:val="none" w:sz="0" w:space="0" w:color="auto"/>
                <w:bottom w:val="none" w:sz="0" w:space="0" w:color="auto"/>
                <w:right w:val="none" w:sz="0" w:space="0" w:color="auto"/>
              </w:divBdr>
              <w:divsChild>
                <w:div w:id="192217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68662">
          <w:marLeft w:val="0"/>
          <w:marRight w:val="0"/>
          <w:marTop w:val="0"/>
          <w:marBottom w:val="0"/>
          <w:divBdr>
            <w:top w:val="none" w:sz="0" w:space="0" w:color="auto"/>
            <w:left w:val="none" w:sz="0" w:space="0" w:color="auto"/>
            <w:bottom w:val="single" w:sz="4" w:space="5" w:color="DEE0DD"/>
            <w:right w:val="none" w:sz="0" w:space="0" w:color="auto"/>
          </w:divBdr>
          <w:divsChild>
            <w:div w:id="253590191">
              <w:marLeft w:val="0"/>
              <w:marRight w:val="0"/>
              <w:marTop w:val="0"/>
              <w:marBottom w:val="0"/>
              <w:divBdr>
                <w:top w:val="none" w:sz="0" w:space="0" w:color="auto"/>
                <w:left w:val="none" w:sz="0" w:space="0" w:color="auto"/>
                <w:bottom w:val="none" w:sz="0" w:space="0" w:color="auto"/>
                <w:right w:val="none" w:sz="0" w:space="0" w:color="auto"/>
              </w:divBdr>
              <w:divsChild>
                <w:div w:id="185546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47142">
          <w:marLeft w:val="0"/>
          <w:marRight w:val="0"/>
          <w:marTop w:val="0"/>
          <w:marBottom w:val="0"/>
          <w:divBdr>
            <w:top w:val="none" w:sz="0" w:space="0" w:color="auto"/>
            <w:left w:val="none" w:sz="0" w:space="0" w:color="auto"/>
            <w:bottom w:val="single" w:sz="4" w:space="5" w:color="DEE0DD"/>
            <w:right w:val="none" w:sz="0" w:space="0" w:color="auto"/>
          </w:divBdr>
          <w:divsChild>
            <w:div w:id="1004631393">
              <w:marLeft w:val="0"/>
              <w:marRight w:val="0"/>
              <w:marTop w:val="0"/>
              <w:marBottom w:val="0"/>
              <w:divBdr>
                <w:top w:val="none" w:sz="0" w:space="0" w:color="auto"/>
                <w:left w:val="none" w:sz="0" w:space="0" w:color="auto"/>
                <w:bottom w:val="none" w:sz="0" w:space="0" w:color="auto"/>
                <w:right w:val="none" w:sz="0" w:space="0" w:color="auto"/>
              </w:divBdr>
              <w:divsChild>
                <w:div w:id="43109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2038">
          <w:marLeft w:val="0"/>
          <w:marRight w:val="0"/>
          <w:marTop w:val="0"/>
          <w:marBottom w:val="0"/>
          <w:divBdr>
            <w:top w:val="none" w:sz="0" w:space="0" w:color="auto"/>
            <w:left w:val="none" w:sz="0" w:space="0" w:color="auto"/>
            <w:bottom w:val="single" w:sz="4" w:space="5" w:color="DEE0DD"/>
            <w:right w:val="none" w:sz="0" w:space="0" w:color="auto"/>
          </w:divBdr>
          <w:divsChild>
            <w:div w:id="2127265706">
              <w:marLeft w:val="0"/>
              <w:marRight w:val="0"/>
              <w:marTop w:val="0"/>
              <w:marBottom w:val="0"/>
              <w:divBdr>
                <w:top w:val="none" w:sz="0" w:space="0" w:color="auto"/>
                <w:left w:val="none" w:sz="0" w:space="0" w:color="auto"/>
                <w:bottom w:val="none" w:sz="0" w:space="0" w:color="auto"/>
                <w:right w:val="none" w:sz="0" w:space="0" w:color="auto"/>
              </w:divBdr>
              <w:divsChild>
                <w:div w:id="62870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24434">
          <w:marLeft w:val="0"/>
          <w:marRight w:val="0"/>
          <w:marTop w:val="0"/>
          <w:marBottom w:val="0"/>
          <w:divBdr>
            <w:top w:val="none" w:sz="0" w:space="0" w:color="auto"/>
            <w:left w:val="none" w:sz="0" w:space="0" w:color="auto"/>
            <w:bottom w:val="single" w:sz="4" w:space="5" w:color="DEE0DD"/>
            <w:right w:val="none" w:sz="0" w:space="0" w:color="auto"/>
          </w:divBdr>
          <w:divsChild>
            <w:div w:id="2025278668">
              <w:marLeft w:val="0"/>
              <w:marRight w:val="0"/>
              <w:marTop w:val="0"/>
              <w:marBottom w:val="0"/>
              <w:divBdr>
                <w:top w:val="none" w:sz="0" w:space="0" w:color="auto"/>
                <w:left w:val="none" w:sz="0" w:space="0" w:color="auto"/>
                <w:bottom w:val="none" w:sz="0" w:space="0" w:color="auto"/>
                <w:right w:val="none" w:sz="0" w:space="0" w:color="auto"/>
              </w:divBdr>
              <w:divsChild>
                <w:div w:id="211458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547165">
          <w:marLeft w:val="0"/>
          <w:marRight w:val="0"/>
          <w:marTop w:val="0"/>
          <w:marBottom w:val="0"/>
          <w:divBdr>
            <w:top w:val="none" w:sz="0" w:space="0" w:color="auto"/>
            <w:left w:val="none" w:sz="0" w:space="0" w:color="auto"/>
            <w:bottom w:val="single" w:sz="4" w:space="5" w:color="DEE0DD"/>
            <w:right w:val="none" w:sz="0" w:space="0" w:color="auto"/>
          </w:divBdr>
          <w:divsChild>
            <w:div w:id="1666517255">
              <w:marLeft w:val="0"/>
              <w:marRight w:val="0"/>
              <w:marTop w:val="0"/>
              <w:marBottom w:val="0"/>
              <w:divBdr>
                <w:top w:val="none" w:sz="0" w:space="0" w:color="auto"/>
                <w:left w:val="none" w:sz="0" w:space="0" w:color="auto"/>
                <w:bottom w:val="none" w:sz="0" w:space="0" w:color="auto"/>
                <w:right w:val="none" w:sz="0" w:space="0" w:color="auto"/>
              </w:divBdr>
              <w:divsChild>
                <w:div w:id="137530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15419">
          <w:marLeft w:val="0"/>
          <w:marRight w:val="0"/>
          <w:marTop w:val="0"/>
          <w:marBottom w:val="0"/>
          <w:divBdr>
            <w:top w:val="none" w:sz="0" w:space="0" w:color="auto"/>
            <w:left w:val="none" w:sz="0" w:space="0" w:color="auto"/>
            <w:bottom w:val="single" w:sz="4" w:space="5" w:color="DEE0DD"/>
            <w:right w:val="none" w:sz="0" w:space="0" w:color="auto"/>
          </w:divBdr>
          <w:divsChild>
            <w:div w:id="907770144">
              <w:marLeft w:val="0"/>
              <w:marRight w:val="0"/>
              <w:marTop w:val="0"/>
              <w:marBottom w:val="0"/>
              <w:divBdr>
                <w:top w:val="none" w:sz="0" w:space="0" w:color="auto"/>
                <w:left w:val="none" w:sz="0" w:space="0" w:color="auto"/>
                <w:bottom w:val="none" w:sz="0" w:space="0" w:color="auto"/>
                <w:right w:val="none" w:sz="0" w:space="0" w:color="auto"/>
              </w:divBdr>
              <w:divsChild>
                <w:div w:id="207292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64041">
          <w:marLeft w:val="0"/>
          <w:marRight w:val="0"/>
          <w:marTop w:val="0"/>
          <w:marBottom w:val="0"/>
          <w:divBdr>
            <w:top w:val="none" w:sz="0" w:space="0" w:color="auto"/>
            <w:left w:val="none" w:sz="0" w:space="0" w:color="auto"/>
            <w:bottom w:val="single" w:sz="4" w:space="5" w:color="DEE0DD"/>
            <w:right w:val="none" w:sz="0" w:space="0" w:color="auto"/>
          </w:divBdr>
          <w:divsChild>
            <w:div w:id="1853491343">
              <w:marLeft w:val="0"/>
              <w:marRight w:val="0"/>
              <w:marTop w:val="0"/>
              <w:marBottom w:val="0"/>
              <w:divBdr>
                <w:top w:val="none" w:sz="0" w:space="0" w:color="auto"/>
                <w:left w:val="none" w:sz="0" w:space="0" w:color="auto"/>
                <w:bottom w:val="none" w:sz="0" w:space="0" w:color="auto"/>
                <w:right w:val="none" w:sz="0" w:space="0" w:color="auto"/>
              </w:divBdr>
              <w:divsChild>
                <w:div w:id="183626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78017">
          <w:marLeft w:val="0"/>
          <w:marRight w:val="0"/>
          <w:marTop w:val="0"/>
          <w:marBottom w:val="0"/>
          <w:divBdr>
            <w:top w:val="none" w:sz="0" w:space="0" w:color="auto"/>
            <w:left w:val="none" w:sz="0" w:space="0" w:color="auto"/>
            <w:bottom w:val="single" w:sz="4" w:space="5" w:color="DEE0DD"/>
            <w:right w:val="none" w:sz="0" w:space="0" w:color="auto"/>
          </w:divBdr>
          <w:divsChild>
            <w:div w:id="1020745113">
              <w:marLeft w:val="0"/>
              <w:marRight w:val="0"/>
              <w:marTop w:val="0"/>
              <w:marBottom w:val="0"/>
              <w:divBdr>
                <w:top w:val="none" w:sz="0" w:space="0" w:color="auto"/>
                <w:left w:val="none" w:sz="0" w:space="0" w:color="auto"/>
                <w:bottom w:val="none" w:sz="0" w:space="0" w:color="auto"/>
                <w:right w:val="none" w:sz="0" w:space="0" w:color="auto"/>
              </w:divBdr>
              <w:divsChild>
                <w:div w:id="5601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45163">
      <w:bodyDiv w:val="1"/>
      <w:marLeft w:val="0"/>
      <w:marRight w:val="0"/>
      <w:marTop w:val="0"/>
      <w:marBottom w:val="0"/>
      <w:divBdr>
        <w:top w:val="none" w:sz="0" w:space="0" w:color="auto"/>
        <w:left w:val="none" w:sz="0" w:space="0" w:color="auto"/>
        <w:bottom w:val="none" w:sz="0" w:space="0" w:color="auto"/>
        <w:right w:val="none" w:sz="0" w:space="0" w:color="auto"/>
      </w:divBdr>
    </w:div>
    <w:div w:id="207966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4" Type="http://schemas.openxmlformats.org/officeDocument/2006/relationships/webSettings" Target="webSettings.xml"/><Relationship Id="rId9"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1617</TotalTime>
  <Pages>11</Pages>
  <Words>3777</Words>
  <Characters>21534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Проект ГК 44 ФАС</vt:lpstr>
    </vt:vector>
  </TitlesOfParts>
  <Company>-</Company>
  <LinksUpToDate>false</LinksUpToDate>
  <CharactersWithSpaces>25261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ГК 44 ФАС</dc:title>
  <dc:subject/>
  <dc:creator>-</dc:creator>
  <cp:keywords/>
  <dc:description/>
  <cp:lastModifiedBy>окби</cp:lastModifiedBy>
  <cp:revision>108</cp:revision>
  <cp:lastPrinted>2026-03-16T06:24:00Z</cp:lastPrinted>
  <dcterms:created xsi:type="dcterms:W3CDTF">2024-08-27T12:55:00Z</dcterms:created>
  <dcterms:modified xsi:type="dcterms:W3CDTF">2026-06-03T13:13:00Z</dcterms:modified>
</cp:coreProperties>
</file>