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66C" w:rsidRPr="00B954A0" w:rsidRDefault="00D7266C" w:rsidP="004F716E">
      <w:pPr>
        <w:spacing w:after="0" w:line="240" w:lineRule="auto"/>
        <w:jc w:val="center"/>
        <w:rPr>
          <w:rFonts w:ascii="Times New Roman" w:hAnsi="Times New Roman"/>
          <w:b/>
          <w:sz w:val="28"/>
          <w:szCs w:val="28"/>
          <w:lang w:eastAsia="ru-RU"/>
        </w:rPr>
      </w:pPr>
      <w:r w:rsidRPr="00B954A0">
        <w:rPr>
          <w:rFonts w:ascii="Times New Roman" w:hAnsi="Times New Roman"/>
          <w:b/>
          <w:sz w:val="28"/>
          <w:szCs w:val="28"/>
          <w:lang w:eastAsia="ru-RU"/>
        </w:rPr>
        <w:t xml:space="preserve">КОНТРАКТ № </w:t>
      </w:r>
      <w:r w:rsidR="00B73768" w:rsidRPr="00B954A0">
        <w:rPr>
          <w:rFonts w:ascii="Times New Roman" w:hAnsi="Times New Roman"/>
          <w:b/>
          <w:sz w:val="28"/>
          <w:szCs w:val="28"/>
          <w:lang w:eastAsia="ru-RU"/>
        </w:rPr>
        <w:t>МО</w:t>
      </w:r>
      <w:r w:rsidR="003F7E5A" w:rsidRPr="003F7E5A">
        <w:rPr>
          <w:rFonts w:ascii="Times New Roman" w:hAnsi="Times New Roman"/>
          <w:sz w:val="28"/>
          <w:szCs w:val="28"/>
          <w:lang w:eastAsia="ru-RU"/>
        </w:rPr>
        <w:t>___</w:t>
      </w:r>
      <w:r w:rsidR="00D94B9A"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r w:rsidR="00B73768"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p>
    <w:p w:rsidR="00925E2A" w:rsidRPr="00B12119" w:rsidRDefault="00925E2A" w:rsidP="004F716E">
      <w:pPr>
        <w:spacing w:after="0" w:line="240" w:lineRule="auto"/>
        <w:jc w:val="center"/>
        <w:rPr>
          <w:rFonts w:ascii="Times New Roman" w:hAnsi="Times New Roman"/>
          <w:b/>
          <w:sz w:val="24"/>
          <w:szCs w:val="24"/>
          <w:lang w:eastAsia="ru-RU"/>
        </w:rPr>
      </w:pPr>
    </w:p>
    <w:p w:rsidR="000F7A03" w:rsidRPr="00B305BB" w:rsidRDefault="000F7A03" w:rsidP="004F716E">
      <w:pPr>
        <w:jc w:val="center"/>
        <w:rPr>
          <w:rFonts w:ascii="Times New Roman" w:hAnsi="Times New Roman"/>
          <w:sz w:val="26"/>
          <w:szCs w:val="26"/>
        </w:rPr>
      </w:pPr>
      <w:r w:rsidRPr="00B305BB">
        <w:rPr>
          <w:rFonts w:ascii="Times New Roman" w:hAnsi="Times New Roman"/>
          <w:sz w:val="26"/>
          <w:szCs w:val="26"/>
        </w:rPr>
        <w:t xml:space="preserve">Закупка </w:t>
      </w:r>
      <w:r w:rsidR="00D21C2B" w:rsidRPr="00B305BB">
        <w:rPr>
          <w:rFonts w:ascii="Times New Roman" w:hAnsi="Times New Roman"/>
          <w:sz w:val="26"/>
          <w:szCs w:val="26"/>
        </w:rPr>
        <w:t>№</w:t>
      </w:r>
      <w:r w:rsidR="00BF09EC">
        <w:rPr>
          <w:rFonts w:ascii="Times New Roman" w:hAnsi="Times New Roman"/>
          <w:sz w:val="26"/>
          <w:szCs w:val="26"/>
        </w:rPr>
        <w:t>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75412C" w:rsidRDefault="000A67D7"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г. Москва</w:t>
            </w:r>
          </w:p>
        </w:tc>
        <w:tc>
          <w:tcPr>
            <w:tcW w:w="4885" w:type="dxa"/>
            <w:vAlign w:val="center"/>
          </w:tcPr>
          <w:p w:rsidR="000A67D7" w:rsidRPr="0075412C" w:rsidRDefault="000A67D7" w:rsidP="003F7E5A">
            <w:pPr>
              <w:tabs>
                <w:tab w:val="left" w:pos="6237"/>
              </w:tabs>
              <w:spacing w:after="0" w:line="240" w:lineRule="auto"/>
              <w:jc w:val="right"/>
              <w:rPr>
                <w:rFonts w:ascii="Times New Roman" w:hAnsi="Times New Roman"/>
                <w:sz w:val="24"/>
                <w:szCs w:val="24"/>
              </w:rPr>
            </w:pPr>
            <w:r w:rsidRPr="0075412C">
              <w:rPr>
                <w:rFonts w:ascii="Times New Roman" w:hAnsi="Times New Roman"/>
                <w:sz w:val="24"/>
                <w:szCs w:val="24"/>
              </w:rPr>
              <w:t>«</w:t>
            </w:r>
            <w:r w:rsidR="003F7E5A">
              <w:rPr>
                <w:rFonts w:ascii="Times New Roman" w:hAnsi="Times New Roman"/>
                <w:sz w:val="24"/>
                <w:szCs w:val="24"/>
              </w:rPr>
              <w:t>_</w:t>
            </w:r>
            <w:r w:rsidR="00A36614">
              <w:rPr>
                <w:rFonts w:ascii="Times New Roman" w:hAnsi="Times New Roman"/>
                <w:sz w:val="24"/>
                <w:szCs w:val="24"/>
              </w:rPr>
              <w:t>___</w:t>
            </w:r>
            <w:r w:rsidR="003F7E5A">
              <w:rPr>
                <w:rFonts w:ascii="Times New Roman" w:hAnsi="Times New Roman"/>
                <w:sz w:val="24"/>
                <w:szCs w:val="24"/>
              </w:rPr>
              <w:t>_</w:t>
            </w:r>
            <w:r w:rsidRPr="0075412C">
              <w:rPr>
                <w:rFonts w:ascii="Times New Roman" w:hAnsi="Times New Roman"/>
                <w:sz w:val="24"/>
                <w:szCs w:val="24"/>
              </w:rPr>
              <w:t xml:space="preserve">» </w:t>
            </w:r>
            <w:r w:rsidR="003F7E5A">
              <w:rPr>
                <w:rFonts w:ascii="Times New Roman" w:hAnsi="Times New Roman"/>
                <w:sz w:val="24"/>
                <w:szCs w:val="24"/>
              </w:rPr>
              <w:t>____</w:t>
            </w:r>
            <w:r w:rsidR="00A36614">
              <w:rPr>
                <w:rFonts w:ascii="Times New Roman" w:hAnsi="Times New Roman"/>
                <w:sz w:val="24"/>
                <w:szCs w:val="24"/>
              </w:rPr>
              <w:t>___</w:t>
            </w:r>
            <w:r w:rsidR="003F7E5A">
              <w:rPr>
                <w:rFonts w:ascii="Times New Roman" w:hAnsi="Times New Roman"/>
                <w:sz w:val="24"/>
                <w:szCs w:val="24"/>
              </w:rPr>
              <w:t>__</w:t>
            </w:r>
            <w:r w:rsidRPr="0075412C">
              <w:rPr>
                <w:rFonts w:ascii="Times New Roman" w:hAnsi="Times New Roman"/>
                <w:sz w:val="24"/>
                <w:szCs w:val="24"/>
              </w:rPr>
              <w:t xml:space="preserve"> </w:t>
            </w:r>
            <w:r w:rsidR="00CA105E">
              <w:rPr>
                <w:rFonts w:ascii="Times New Roman" w:hAnsi="Times New Roman"/>
                <w:sz w:val="24"/>
                <w:szCs w:val="24"/>
              </w:rPr>
              <w:t>2026</w:t>
            </w:r>
            <w:r w:rsidRPr="0075412C">
              <w:rPr>
                <w:rFonts w:ascii="Times New Roman" w:hAnsi="Times New Roman"/>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5B1DE4" w:rsidRPr="0075412C" w:rsidRDefault="005B1DE4" w:rsidP="004F716E">
      <w:pPr>
        <w:tabs>
          <w:tab w:val="left" w:pos="6237"/>
        </w:tabs>
        <w:spacing w:after="0" w:line="240" w:lineRule="auto"/>
        <w:rPr>
          <w:rFonts w:ascii="Times New Roman" w:hAnsi="Times New Roman"/>
          <w:sz w:val="24"/>
          <w:szCs w:val="24"/>
        </w:rPr>
      </w:pPr>
    </w:p>
    <w:p w:rsidR="00491500" w:rsidRPr="0075412C" w:rsidRDefault="00FF79C1" w:rsidP="004F716E">
      <w:pPr>
        <w:pStyle w:val="a9"/>
        <w:tabs>
          <w:tab w:val="left" w:pos="3589"/>
          <w:tab w:val="left" w:pos="4603"/>
          <w:tab w:val="left" w:pos="9346"/>
        </w:tabs>
        <w:spacing w:before="117"/>
        <w:jc w:val="both"/>
        <w:rPr>
          <w:rFonts w:ascii="Times New Roman" w:hAnsi="Times New Roman"/>
          <w:sz w:val="24"/>
          <w:szCs w:val="24"/>
        </w:rPr>
      </w:pPr>
      <w:r w:rsidRPr="0075412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75412C">
        <w:rPr>
          <w:rFonts w:ascii="Times New Roman" w:hAnsi="Times New Roman"/>
          <w:spacing w:val="16"/>
          <w:sz w:val="24"/>
          <w:szCs w:val="24"/>
        </w:rPr>
        <w:t xml:space="preserve"> </w:t>
      </w:r>
      <w:r w:rsidR="00AF2A63" w:rsidRPr="0075412C">
        <w:rPr>
          <w:rFonts w:ascii="Times New Roman" w:hAnsi="Times New Roman"/>
          <w:sz w:val="24"/>
          <w:szCs w:val="24"/>
        </w:rPr>
        <w:t xml:space="preserve">(ФБУЗ </w:t>
      </w:r>
      <w:proofErr w:type="spellStart"/>
      <w:r w:rsidR="00AF2A63" w:rsidRPr="0075412C">
        <w:rPr>
          <w:rFonts w:ascii="Times New Roman" w:hAnsi="Times New Roman"/>
          <w:sz w:val="24"/>
          <w:szCs w:val="24"/>
        </w:rPr>
        <w:t>ФЦГиЭ</w:t>
      </w:r>
      <w:proofErr w:type="spellEnd"/>
      <w:r w:rsidR="00AF2A63" w:rsidRPr="0075412C">
        <w:rPr>
          <w:rFonts w:ascii="Times New Roman" w:hAnsi="Times New Roman"/>
          <w:sz w:val="24"/>
          <w:szCs w:val="24"/>
        </w:rPr>
        <w:t xml:space="preserve"> </w:t>
      </w:r>
      <w:proofErr w:type="spellStart"/>
      <w:r w:rsidR="00AF2A63" w:rsidRPr="0075412C">
        <w:rPr>
          <w:rFonts w:ascii="Times New Roman" w:hAnsi="Times New Roman"/>
          <w:sz w:val="24"/>
          <w:szCs w:val="24"/>
        </w:rPr>
        <w:t>Роспотребнадзора</w:t>
      </w:r>
      <w:proofErr w:type="spellEnd"/>
      <w:r w:rsidR="00AF2A63" w:rsidRPr="0075412C">
        <w:rPr>
          <w:rFonts w:ascii="Times New Roman" w:hAnsi="Times New Roman"/>
          <w:sz w:val="24"/>
          <w:szCs w:val="24"/>
        </w:rPr>
        <w:t>)</w:t>
      </w:r>
      <w:r w:rsidR="00491500" w:rsidRPr="0075412C">
        <w:rPr>
          <w:rFonts w:ascii="Times New Roman" w:hAnsi="Times New Roman"/>
          <w:sz w:val="24"/>
          <w:szCs w:val="24"/>
        </w:rPr>
        <w:t>,</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именуемое</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8"/>
          <w:sz w:val="24"/>
          <w:szCs w:val="24"/>
        </w:rPr>
        <w:t xml:space="preserve"> </w:t>
      </w:r>
      <w:r w:rsidR="00491500" w:rsidRPr="0075412C">
        <w:rPr>
          <w:rFonts w:ascii="Times New Roman" w:hAnsi="Times New Roman"/>
          <w:sz w:val="24"/>
          <w:szCs w:val="24"/>
        </w:rPr>
        <w:t>«Заказчик»,</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лице</w:t>
      </w:r>
      <w:r w:rsidR="00491500" w:rsidRPr="0075412C">
        <w:rPr>
          <w:rFonts w:ascii="Times New Roman" w:hAnsi="Times New Roman"/>
          <w:spacing w:val="40"/>
          <w:sz w:val="24"/>
          <w:szCs w:val="24"/>
        </w:rPr>
        <w:t xml:space="preserve"> </w:t>
      </w:r>
      <w:r w:rsidR="00AF2A63" w:rsidRPr="0075412C">
        <w:rPr>
          <w:rFonts w:ascii="Times New Roman" w:hAnsi="Times New Roman"/>
          <w:sz w:val="24"/>
          <w:szCs w:val="24"/>
        </w:rPr>
        <w:t>главного врача Фридмана Романа Кирилловича</w:t>
      </w:r>
      <w:r w:rsidR="00491500" w:rsidRPr="0075412C">
        <w:rPr>
          <w:rFonts w:ascii="Times New Roman" w:hAnsi="Times New Roman"/>
          <w:i/>
          <w:sz w:val="24"/>
          <w:szCs w:val="24"/>
        </w:rPr>
        <w:t>,</w:t>
      </w:r>
      <w:r w:rsidR="00491500" w:rsidRPr="0075412C">
        <w:rPr>
          <w:rFonts w:ascii="Times New Roman" w:hAnsi="Times New Roman"/>
          <w:i/>
          <w:spacing w:val="24"/>
          <w:sz w:val="24"/>
          <w:szCs w:val="24"/>
        </w:rPr>
        <w:t xml:space="preserve"> </w:t>
      </w:r>
      <w:r w:rsidR="00491500" w:rsidRPr="0075412C">
        <w:rPr>
          <w:rFonts w:ascii="Times New Roman" w:hAnsi="Times New Roman"/>
          <w:sz w:val="24"/>
          <w:szCs w:val="24"/>
        </w:rPr>
        <w:t>действующего</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Устава</w:t>
      </w:r>
      <w:r w:rsidR="00987BB3" w:rsidRPr="0075412C">
        <w:rPr>
          <w:rFonts w:ascii="Times New Roman" w:hAnsi="Times New Roman"/>
          <w:sz w:val="24"/>
          <w:szCs w:val="24"/>
        </w:rPr>
        <w:t>,</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с</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одной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стороны, и </w:t>
      </w:r>
      <w:r w:rsidR="006402E3" w:rsidRPr="006402E3">
        <w:rPr>
          <w:rFonts w:ascii="Times New Roman" w:hAnsi="Times New Roman"/>
          <w:sz w:val="24"/>
          <w:szCs w:val="24"/>
        </w:rPr>
        <w:t>__</w:t>
      </w:r>
      <w:r w:rsidR="006402E3">
        <w:rPr>
          <w:rFonts w:ascii="Times New Roman" w:hAnsi="Times New Roman"/>
          <w:sz w:val="24"/>
          <w:szCs w:val="24"/>
        </w:rPr>
        <w:t>_____________________</w:t>
      </w:r>
      <w:r w:rsidR="00491500" w:rsidRPr="0075412C">
        <w:rPr>
          <w:rFonts w:ascii="Times New Roman" w:hAnsi="Times New Roman"/>
          <w:sz w:val="24"/>
          <w:szCs w:val="24"/>
        </w:rPr>
        <w:t>, именуем</w:t>
      </w:r>
      <w:r w:rsidR="003478CB" w:rsidRPr="0075412C">
        <w:rPr>
          <w:rFonts w:ascii="Times New Roman" w:hAnsi="Times New Roman"/>
          <w:sz w:val="24"/>
          <w:szCs w:val="24"/>
        </w:rPr>
        <w:t>ое</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«Исполнитель</w:t>
      </w:r>
      <w:r w:rsidR="00780C86" w:rsidRPr="0075412C">
        <w:rPr>
          <w:rFonts w:ascii="Times New Roman" w:hAnsi="Times New Roman"/>
          <w:sz w:val="24"/>
          <w:szCs w:val="24"/>
        </w:rPr>
        <w:t xml:space="preserve"> в лице </w:t>
      </w:r>
      <w:r w:rsidR="006402E3">
        <w:rPr>
          <w:rFonts w:ascii="Times New Roman" w:hAnsi="Times New Roman"/>
          <w:sz w:val="24"/>
          <w:szCs w:val="24"/>
        </w:rPr>
        <w:t>____________________________</w:t>
      </w:r>
      <w:r w:rsidR="00780C86" w:rsidRPr="0075412C">
        <w:rPr>
          <w:rFonts w:ascii="Times New Roman" w:hAnsi="Times New Roman"/>
          <w:sz w:val="24"/>
          <w:szCs w:val="24"/>
        </w:rPr>
        <w:t xml:space="preserve">, действующего на основании </w:t>
      </w:r>
      <w:r w:rsidR="006402E3">
        <w:rPr>
          <w:rFonts w:ascii="Times New Roman" w:hAnsi="Times New Roman"/>
          <w:sz w:val="24"/>
          <w:szCs w:val="24"/>
        </w:rPr>
        <w:t>Устава</w:t>
      </w:r>
      <w:r w:rsidR="00491500" w:rsidRPr="0075412C">
        <w:rPr>
          <w:rFonts w:ascii="Times New Roman" w:hAnsi="Times New Roman"/>
          <w:sz w:val="24"/>
          <w:szCs w:val="24"/>
        </w:rPr>
        <w:t xml:space="preserve">, с другой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вместе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именуемые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каждый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pacing w:val="10"/>
          <w:sz w:val="24"/>
          <w:szCs w:val="24"/>
        </w:rPr>
        <w:t>отдельности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 </w:t>
      </w:r>
      <w:r w:rsidR="00491500" w:rsidRPr="0075412C">
        <w:rPr>
          <w:rFonts w:ascii="Times New Roman" w:hAnsi="Times New Roman"/>
          <w:spacing w:val="18"/>
          <w:sz w:val="24"/>
          <w:szCs w:val="24"/>
        </w:rPr>
        <w:t>соблюдением</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требований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Гражданского</w:t>
      </w:r>
      <w:r w:rsidR="00491500" w:rsidRPr="0075412C">
        <w:rPr>
          <w:rFonts w:ascii="Times New Roman" w:hAnsi="Times New Roman"/>
          <w:spacing w:val="40"/>
          <w:sz w:val="24"/>
          <w:szCs w:val="24"/>
        </w:rPr>
        <w:t xml:space="preserve"> </w:t>
      </w:r>
      <w:r w:rsidR="00491500" w:rsidRPr="0075412C">
        <w:rPr>
          <w:rFonts w:ascii="Times New Roman" w:hAnsi="Times New Roman"/>
          <w:spacing w:val="17"/>
          <w:sz w:val="24"/>
          <w:szCs w:val="24"/>
        </w:rPr>
        <w:t>кодекса</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Российской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Федерации,</w:t>
      </w:r>
      <w:r w:rsidR="00491500" w:rsidRPr="0075412C">
        <w:rPr>
          <w:rFonts w:ascii="Times New Roman" w:hAnsi="Times New Roman"/>
          <w:spacing w:val="40"/>
          <w:sz w:val="24"/>
          <w:szCs w:val="24"/>
        </w:rPr>
        <w:t xml:space="preserve"> </w:t>
      </w:r>
      <w:r w:rsidR="00D05665" w:rsidRPr="0075412C">
        <w:rPr>
          <w:rFonts w:ascii="Times New Roman" w:hAnsi="Times New Roman"/>
          <w:sz w:val="24"/>
          <w:szCs w:val="24"/>
        </w:rPr>
        <w:t xml:space="preserve">в соответствии с п. 4 ч. 1 ст. 93 </w:t>
      </w:r>
      <w:r w:rsidR="00491500" w:rsidRPr="0075412C">
        <w:rPr>
          <w:rFonts w:ascii="Times New Roman" w:hAnsi="Times New Roman"/>
          <w:sz w:val="24"/>
          <w:szCs w:val="24"/>
        </w:rPr>
        <w:t>Федерального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закона</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от</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5</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апреля</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2013</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г.</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44-ФЗ</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контрактной</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системе</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сфере закупок</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товаров,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работ,</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услуг</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для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обеспечения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государственных</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муниципальных нужд» (далее – Закон о контрактной системе)</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и иного законодательства Российской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Федерации,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результатов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определения</w:t>
      </w:r>
      <w:r w:rsidR="00491500" w:rsidRPr="0075412C">
        <w:rPr>
          <w:rFonts w:ascii="Times New Roman" w:hAnsi="Times New Roman"/>
          <w:spacing w:val="40"/>
          <w:sz w:val="24"/>
          <w:szCs w:val="24"/>
        </w:rPr>
        <w:t xml:space="preserve"> </w:t>
      </w:r>
      <w:r w:rsidR="00441247" w:rsidRPr="0075412C">
        <w:rPr>
          <w:rFonts w:ascii="Times New Roman" w:hAnsi="Times New Roman"/>
          <w:sz w:val="24"/>
          <w:szCs w:val="24"/>
        </w:rPr>
        <w:t xml:space="preserve">Исполнителя </w:t>
      </w:r>
      <w:r w:rsidR="00491500" w:rsidRPr="0075412C">
        <w:rPr>
          <w:rFonts w:ascii="Times New Roman" w:hAnsi="Times New Roman"/>
          <w:spacing w:val="12"/>
          <w:sz w:val="24"/>
          <w:szCs w:val="24"/>
        </w:rPr>
        <w:t>(подрядчика)</w:t>
      </w:r>
      <w:r w:rsidR="00491500" w:rsidRPr="0075412C">
        <w:rPr>
          <w:rFonts w:ascii="Times New Roman" w:hAnsi="Times New Roman"/>
          <w:spacing w:val="-10"/>
          <w:sz w:val="24"/>
          <w:szCs w:val="24"/>
        </w:rPr>
        <w:t xml:space="preserve">, </w:t>
      </w:r>
      <w:r w:rsidR="00491500" w:rsidRPr="0075412C">
        <w:rPr>
          <w:rFonts w:ascii="Times New Roman" w:hAnsi="Times New Roman"/>
          <w:sz w:val="24"/>
          <w:szCs w:val="24"/>
        </w:rPr>
        <w:t>заключили</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настоящий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D93A11">
      <w:pPr>
        <w:pStyle w:val="af"/>
        <w:numPr>
          <w:ilvl w:val="1"/>
          <w:numId w:val="11"/>
        </w:numPr>
        <w:spacing w:after="0"/>
        <w:ind w:left="0" w:firstLine="28"/>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00D93A11" w:rsidRPr="00D93A11">
        <w:rPr>
          <w:rFonts w:ascii="Times New Roman" w:hAnsi="Times New Roman"/>
          <w:b/>
          <w:sz w:val="24"/>
          <w:szCs w:val="24"/>
          <w:lang w:val="ru-RU"/>
        </w:rPr>
        <w:t>услуг</w:t>
      </w:r>
      <w:r w:rsidR="00C24089">
        <w:rPr>
          <w:rFonts w:ascii="Times New Roman" w:hAnsi="Times New Roman"/>
          <w:b/>
          <w:sz w:val="24"/>
          <w:szCs w:val="24"/>
          <w:lang w:val="ru-RU"/>
        </w:rPr>
        <w:t>и</w:t>
      </w:r>
      <w:r w:rsidR="00D93A11" w:rsidRPr="00D93A11">
        <w:rPr>
          <w:rFonts w:ascii="Times New Roman" w:hAnsi="Times New Roman"/>
          <w:b/>
          <w:sz w:val="24"/>
          <w:szCs w:val="24"/>
          <w:lang w:val="ru-RU"/>
        </w:rPr>
        <w:t xml:space="preserve"> </w:t>
      </w:r>
      <w:r w:rsidR="00B96984">
        <w:rPr>
          <w:rFonts w:ascii="Times New Roman" w:hAnsi="Times New Roman"/>
          <w:b/>
          <w:sz w:val="24"/>
          <w:szCs w:val="24"/>
          <w:lang w:val="ru-RU"/>
        </w:rPr>
        <w:t>по уборке и дезинфекции помещений лабораторий</w:t>
      </w:r>
      <w:r w:rsidR="00D63C4E" w:rsidRPr="0075412C">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59200C" w:rsidRPr="0075412C" w:rsidRDefault="005B1DE4" w:rsidP="0090265D">
      <w:pPr>
        <w:numPr>
          <w:ilvl w:val="1"/>
          <w:numId w:val="11"/>
        </w:numPr>
        <w:spacing w:after="0"/>
        <w:ind w:left="0" w:firstLine="266"/>
        <w:contextualSpacing/>
        <w:jc w:val="both"/>
        <w:rPr>
          <w:rFonts w:ascii="Times New Roman" w:hAnsi="Times New Roman"/>
          <w:bCs/>
          <w:sz w:val="24"/>
          <w:szCs w:val="24"/>
          <w:lang w:eastAsia="ru-RU"/>
        </w:rPr>
      </w:pPr>
      <w:r w:rsidRPr="0075412C">
        <w:rPr>
          <w:rFonts w:ascii="Times New Roman" w:hAnsi="Times New Roman"/>
          <w:bCs/>
          <w:sz w:val="24"/>
          <w:szCs w:val="24"/>
          <w:lang w:eastAsia="ru-RU"/>
        </w:rPr>
        <w:t>Источник финансирования:</w:t>
      </w:r>
      <w:r w:rsidR="000B5B15" w:rsidRPr="0075412C">
        <w:rPr>
          <w:rFonts w:ascii="Times New Roman" w:hAnsi="Times New Roman"/>
          <w:bCs/>
          <w:sz w:val="24"/>
          <w:szCs w:val="24"/>
          <w:lang w:eastAsia="ru-RU"/>
        </w:rPr>
        <w:t xml:space="preserve"> </w:t>
      </w:r>
      <w:r w:rsidR="004B48BE" w:rsidRPr="004B48BE">
        <w:rPr>
          <w:rFonts w:ascii="Times New Roman" w:hAnsi="Times New Roman"/>
          <w:bCs/>
          <w:iCs/>
          <w:sz w:val="24"/>
          <w:szCs w:val="24"/>
          <w:lang w:eastAsia="ru-RU"/>
        </w:rPr>
        <w:t>Субсидия на выполнение государственного задания и средства от приносящей доход деятельности</w:t>
      </w:r>
      <w:r w:rsidR="00C24E33" w:rsidRPr="0075412C">
        <w:rPr>
          <w:rFonts w:ascii="Times New Roman" w:hAnsi="Times New Roman"/>
          <w:bCs/>
          <w:iCs/>
          <w:sz w:val="24"/>
          <w:szCs w:val="24"/>
          <w:lang w:eastAsia="ru-RU"/>
        </w:rPr>
        <w:t>.</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E85401">
      <w:pPr>
        <w:numPr>
          <w:ilvl w:val="0"/>
          <w:numId w:val="9"/>
        </w:numPr>
        <w:tabs>
          <w:tab w:val="left" w:pos="322"/>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7839B5" w:rsidRPr="0075412C" w:rsidRDefault="0059200C" w:rsidP="004F716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eastAsia="Courier" w:hAnsi="Times New Roman"/>
          <w:sz w:val="24"/>
          <w:szCs w:val="24"/>
          <w:lang w:eastAsia="ar-SA"/>
        </w:rPr>
        <w:t>Срок, условия и порядок оказания Услуг</w:t>
      </w:r>
      <w:bookmarkStart w:id="0" w:name="_Hlk193975576"/>
      <w:r w:rsidR="0022521A" w:rsidRPr="0075412C">
        <w:rPr>
          <w:rFonts w:ascii="Times New Roman" w:eastAsia="Courier" w:hAnsi="Times New Roman"/>
          <w:sz w:val="24"/>
          <w:szCs w:val="24"/>
          <w:lang w:eastAsia="ar-SA"/>
        </w:rPr>
        <w:t xml:space="preserve"> указаны в Приложении </w:t>
      </w:r>
      <w:r w:rsidR="00CF4F08" w:rsidRPr="0075412C">
        <w:rPr>
          <w:rFonts w:ascii="Times New Roman" w:eastAsia="Courier" w:hAnsi="Times New Roman"/>
          <w:sz w:val="24"/>
          <w:szCs w:val="24"/>
          <w:lang w:val="ru-RU" w:eastAsia="ar-SA"/>
        </w:rPr>
        <w:t>2</w:t>
      </w:r>
      <w:r w:rsidR="0022521A" w:rsidRPr="0075412C">
        <w:rPr>
          <w:rFonts w:ascii="Times New Roman" w:eastAsia="Courier" w:hAnsi="Times New Roman"/>
          <w:sz w:val="24"/>
          <w:szCs w:val="24"/>
          <w:lang w:eastAsia="ar-SA"/>
        </w:rPr>
        <w:t xml:space="preserve"> (Техническое задание)</w:t>
      </w:r>
      <w:r w:rsidRPr="0075412C">
        <w:rPr>
          <w:rFonts w:ascii="Times New Roman" w:eastAsia="Times New Roman" w:hAnsi="Times New Roman"/>
          <w:sz w:val="24"/>
          <w:szCs w:val="24"/>
          <w:lang w:eastAsia="ru-RU"/>
        </w:rPr>
        <w:t>.</w:t>
      </w:r>
      <w:bookmarkEnd w:id="0"/>
    </w:p>
    <w:p w:rsidR="007839B5" w:rsidRPr="004B48BE" w:rsidRDefault="007839B5" w:rsidP="004B48B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hAnsi="Times New Roman"/>
          <w:sz w:val="24"/>
          <w:szCs w:val="24"/>
        </w:rPr>
        <w:t>Начало</w:t>
      </w:r>
      <w:r w:rsidRPr="0075412C">
        <w:rPr>
          <w:rFonts w:ascii="Times New Roman" w:hAnsi="Times New Roman"/>
          <w:spacing w:val="-7"/>
          <w:sz w:val="24"/>
          <w:szCs w:val="24"/>
        </w:rPr>
        <w:t xml:space="preserve"> </w:t>
      </w:r>
      <w:r w:rsidRPr="0075412C">
        <w:rPr>
          <w:rFonts w:ascii="Times New Roman" w:hAnsi="Times New Roman"/>
          <w:sz w:val="24"/>
          <w:szCs w:val="24"/>
        </w:rPr>
        <w:t>срока</w:t>
      </w:r>
      <w:r w:rsidRPr="0075412C">
        <w:rPr>
          <w:rFonts w:ascii="Times New Roman" w:hAnsi="Times New Roman"/>
          <w:spacing w:val="-4"/>
          <w:sz w:val="24"/>
          <w:szCs w:val="24"/>
        </w:rPr>
        <w:t xml:space="preserve"> </w:t>
      </w:r>
      <w:r w:rsidRPr="0075412C">
        <w:rPr>
          <w:rFonts w:ascii="Times New Roman" w:hAnsi="Times New Roman"/>
          <w:sz w:val="24"/>
          <w:szCs w:val="24"/>
        </w:rPr>
        <w:t>оказания</w:t>
      </w:r>
      <w:r w:rsidRPr="0075412C">
        <w:rPr>
          <w:rFonts w:ascii="Times New Roman" w:hAnsi="Times New Roman"/>
          <w:spacing w:val="-4"/>
          <w:sz w:val="24"/>
          <w:szCs w:val="24"/>
        </w:rPr>
        <w:t xml:space="preserve"> </w:t>
      </w:r>
      <w:r w:rsidR="003A15A8">
        <w:rPr>
          <w:rFonts w:ascii="Times New Roman" w:hAnsi="Times New Roman"/>
          <w:sz w:val="24"/>
          <w:szCs w:val="24"/>
        </w:rPr>
        <w:t>у</w:t>
      </w:r>
      <w:r w:rsidRPr="0075412C">
        <w:rPr>
          <w:rFonts w:ascii="Times New Roman" w:hAnsi="Times New Roman"/>
          <w:sz w:val="24"/>
          <w:szCs w:val="24"/>
        </w:rPr>
        <w:t>слуг:</w:t>
      </w:r>
      <w:r w:rsidRPr="0075412C">
        <w:rPr>
          <w:rFonts w:ascii="Times New Roman" w:hAnsi="Times New Roman"/>
          <w:spacing w:val="-4"/>
          <w:sz w:val="24"/>
          <w:szCs w:val="24"/>
        </w:rPr>
        <w:t xml:space="preserve"> </w:t>
      </w:r>
      <w:r w:rsidRPr="0075412C">
        <w:rPr>
          <w:rFonts w:ascii="Times New Roman" w:hAnsi="Times New Roman"/>
          <w:spacing w:val="-2"/>
          <w:sz w:val="24"/>
          <w:szCs w:val="24"/>
          <w:lang w:val="ru-RU"/>
        </w:rPr>
        <w:t>с даты заключения Контракта</w:t>
      </w:r>
    </w:p>
    <w:p w:rsidR="0059200C" w:rsidRPr="0075412C" w:rsidRDefault="0059200C" w:rsidP="004F716E">
      <w:pPr>
        <w:spacing w:after="0" w:line="280" w:lineRule="exact"/>
        <w:rPr>
          <w:rFonts w:ascii="Times New Roman" w:hAnsi="Times New Roman"/>
          <w:b/>
          <w:sz w:val="24"/>
          <w:szCs w:val="24"/>
        </w:rPr>
      </w:pPr>
    </w:p>
    <w:p w:rsidR="0059200C" w:rsidRPr="0075412C" w:rsidRDefault="0059200C" w:rsidP="000961E1">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Default="00573BA6" w:rsidP="00A53A69">
      <w:pPr>
        <w:numPr>
          <w:ilvl w:val="1"/>
          <w:numId w:val="9"/>
        </w:numPr>
        <w:tabs>
          <w:tab w:val="left" w:pos="567"/>
          <w:tab w:val="left" w:pos="630"/>
        </w:tabs>
        <w:spacing w:after="0"/>
        <w:ind w:left="0" w:firstLine="98"/>
        <w:jc w:val="both"/>
        <w:rPr>
          <w:rFonts w:ascii="Times New Roman" w:hAnsi="Times New Roman"/>
          <w:i/>
          <w:sz w:val="24"/>
          <w:szCs w:val="24"/>
        </w:rPr>
      </w:pPr>
      <w:r>
        <w:rPr>
          <w:rFonts w:ascii="Times New Roman" w:hAnsi="Times New Roman"/>
          <w:sz w:val="24"/>
          <w:szCs w:val="24"/>
        </w:rPr>
        <w:t>Общая</w:t>
      </w:r>
      <w:r w:rsidR="008A391F" w:rsidRPr="0033271C">
        <w:rPr>
          <w:rFonts w:ascii="Times New Roman" w:hAnsi="Times New Roman"/>
          <w:sz w:val="24"/>
          <w:szCs w:val="24"/>
        </w:rPr>
        <w:t xml:space="preserve"> </w:t>
      </w:r>
      <w:r w:rsidR="008A391F" w:rsidRPr="00704F9B">
        <w:rPr>
          <w:rFonts w:ascii="Times New Roman" w:hAnsi="Times New Roman"/>
          <w:sz w:val="24"/>
          <w:szCs w:val="24"/>
          <w:highlight w:val="yellow"/>
        </w:rPr>
        <w:t>цен</w:t>
      </w:r>
      <w:r w:rsidR="000961E1" w:rsidRPr="00704F9B">
        <w:rPr>
          <w:rFonts w:ascii="Times New Roman" w:hAnsi="Times New Roman"/>
          <w:sz w:val="24"/>
          <w:szCs w:val="24"/>
          <w:highlight w:val="yellow"/>
        </w:rPr>
        <w:t>а</w:t>
      </w:r>
      <w:r w:rsidR="008A391F" w:rsidRPr="00A50EE8">
        <w:rPr>
          <w:rFonts w:ascii="Times New Roman" w:hAnsi="Times New Roman"/>
          <w:sz w:val="24"/>
          <w:szCs w:val="24"/>
        </w:rPr>
        <w:t xml:space="preserve"> </w:t>
      </w:r>
      <w:r w:rsidR="008A391F">
        <w:rPr>
          <w:rFonts w:ascii="Times New Roman" w:hAnsi="Times New Roman"/>
          <w:sz w:val="24"/>
          <w:szCs w:val="24"/>
        </w:rPr>
        <w:t>к</w:t>
      </w:r>
      <w:r w:rsidR="008A391F" w:rsidRPr="00A50EE8">
        <w:rPr>
          <w:rFonts w:ascii="Times New Roman" w:hAnsi="Times New Roman"/>
          <w:sz w:val="24"/>
          <w:szCs w:val="24"/>
        </w:rPr>
        <w:t xml:space="preserve">онтракта составляет </w:t>
      </w:r>
      <w:r w:rsidR="00A53A69">
        <w:rPr>
          <w:rFonts w:ascii="Times New Roman" w:hAnsi="Times New Roman"/>
          <w:b/>
          <w:sz w:val="24"/>
          <w:szCs w:val="24"/>
        </w:rPr>
        <w:t>___________________________</w:t>
      </w:r>
      <w:r w:rsidR="008A391F" w:rsidRPr="000C2A4B">
        <w:rPr>
          <w:rFonts w:ascii="Times New Roman" w:hAnsi="Times New Roman"/>
          <w:sz w:val="24"/>
          <w:szCs w:val="24"/>
        </w:rPr>
        <w:t xml:space="preserve">, в </w:t>
      </w:r>
      <w:proofErr w:type="spellStart"/>
      <w:r w:rsidR="008A391F" w:rsidRPr="000C2A4B">
        <w:rPr>
          <w:rFonts w:ascii="Times New Roman" w:hAnsi="Times New Roman"/>
          <w:sz w:val="24"/>
          <w:szCs w:val="24"/>
        </w:rPr>
        <w:t>т.ч</w:t>
      </w:r>
      <w:proofErr w:type="spellEnd"/>
      <w:r w:rsidR="008A391F" w:rsidRPr="000C2A4B">
        <w:rPr>
          <w:rFonts w:ascii="Times New Roman" w:hAnsi="Times New Roman"/>
          <w:sz w:val="24"/>
          <w:szCs w:val="24"/>
        </w:rPr>
        <w:t xml:space="preserve">. НДС </w:t>
      </w:r>
      <w:r w:rsidR="008A391F" w:rsidRPr="007C0DBF">
        <w:rPr>
          <w:rFonts w:ascii="Times New Roman" w:hAnsi="Times New Roman"/>
          <w:sz w:val="24"/>
          <w:szCs w:val="24"/>
        </w:rPr>
        <w:t>в размере, предусмотренном действующим законодательством</w:t>
      </w:r>
      <w:r w:rsidR="008A391F" w:rsidRPr="00CA364F">
        <w:t xml:space="preserve"> </w:t>
      </w:r>
      <w:r w:rsidR="008A391F" w:rsidRPr="00CA364F">
        <w:rPr>
          <w:rFonts w:ascii="Times New Roman" w:hAnsi="Times New Roman"/>
          <w:iCs/>
          <w:sz w:val="24"/>
          <w:szCs w:val="24"/>
        </w:rPr>
        <w:t>по ставке установленной стать</w:t>
      </w:r>
      <w:r w:rsidR="008A391F">
        <w:rPr>
          <w:rFonts w:ascii="Times New Roman" w:hAnsi="Times New Roman"/>
          <w:iCs/>
          <w:sz w:val="24"/>
          <w:szCs w:val="24"/>
        </w:rPr>
        <w:t>ёй</w:t>
      </w:r>
      <w:r w:rsidR="008A391F" w:rsidRPr="00CA364F">
        <w:rPr>
          <w:rFonts w:ascii="Times New Roman" w:hAnsi="Times New Roman"/>
          <w:iCs/>
          <w:sz w:val="24"/>
          <w:szCs w:val="24"/>
        </w:rPr>
        <w:t xml:space="preserve"> 164 Налогового кодекса Р</w:t>
      </w:r>
      <w:r w:rsidR="008A391F" w:rsidRPr="007D56D1">
        <w:rPr>
          <w:rFonts w:ascii="Times New Roman" w:hAnsi="Times New Roman"/>
          <w:iCs/>
          <w:sz w:val="24"/>
          <w:szCs w:val="24"/>
        </w:rPr>
        <w:t>Ф.</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iCs/>
          <w:sz w:val="24"/>
          <w:szCs w:val="24"/>
        </w:rPr>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 xml:space="preserve">в </w:t>
      </w:r>
      <w:proofErr w:type="spellStart"/>
      <w:r w:rsidRPr="00A53A69">
        <w:rPr>
          <w:rFonts w:ascii="Times New Roman" w:hAnsi="Times New Roman"/>
          <w:iCs/>
          <w:sz w:val="24"/>
          <w:szCs w:val="24"/>
        </w:rPr>
        <w:t>т.ч</w:t>
      </w:r>
      <w:proofErr w:type="spellEnd"/>
      <w:r w:rsidRPr="00A53A69">
        <w:rPr>
          <w:rFonts w:ascii="Times New Roman" w:hAnsi="Times New Roman"/>
          <w:iCs/>
          <w:sz w:val="24"/>
          <w:szCs w:val="24"/>
        </w:rPr>
        <w:t>. на основании статьи 145 НК РФ или 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F44C7E">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lastRenderedPageBreak/>
        <w:t xml:space="preserve">Цена Контракта, указанная в </w:t>
      </w:r>
      <w:proofErr w:type="spellStart"/>
      <w:r w:rsidRPr="00A53A69">
        <w:rPr>
          <w:rFonts w:ascii="Times New Roman" w:hAnsi="Times New Roman"/>
          <w:sz w:val="24"/>
          <w:szCs w:val="24"/>
        </w:rPr>
        <w:t>пп</w:t>
      </w:r>
      <w:proofErr w:type="spellEnd"/>
      <w:r w:rsidRPr="00A53A69">
        <w:rPr>
          <w:rFonts w:ascii="Times New Roman" w:hAnsi="Times New Roman"/>
          <w:sz w:val="24"/>
          <w:szCs w:val="24"/>
        </w:rPr>
        <w:t>.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F44C7E">
      <w:pPr>
        <w:numPr>
          <w:ilvl w:val="1"/>
          <w:numId w:val="9"/>
        </w:numPr>
        <w:tabs>
          <w:tab w:val="left" w:pos="567"/>
          <w:tab w:val="left" w:pos="630"/>
        </w:tabs>
        <w:spacing w:after="0"/>
        <w:ind w:left="0" w:firstLine="98"/>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а также акта по форме 05</w:t>
      </w:r>
      <w:r w:rsidR="0022521A" w:rsidRPr="0075412C">
        <w:rPr>
          <w:rFonts w:ascii="Times New Roman" w:hAnsi="Times New Roman"/>
          <w:sz w:val="24"/>
          <w:szCs w:val="24"/>
        </w:rPr>
        <w:t>10452,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BF50E9" w:rsidRPr="0075412C">
        <w:rPr>
          <w:rFonts w:ascii="Times New Roman" w:hAnsi="Times New Roman"/>
          <w:sz w:val="24"/>
          <w:szCs w:val="24"/>
        </w:rPr>
        <w:t>3.</w:t>
      </w:r>
      <w:r w:rsidR="00BE3335" w:rsidRPr="0075412C">
        <w:rPr>
          <w:rFonts w:ascii="Times New Roman" w:hAnsi="Times New Roman"/>
          <w:sz w:val="24"/>
          <w:szCs w:val="24"/>
        </w:rPr>
        <w:t>5</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 1 к Контракту.</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w:t>
      </w:r>
      <w:r w:rsidRPr="0075412C">
        <w:rPr>
          <w:rFonts w:ascii="Times New Roman" w:hAnsi="Times New Roman"/>
          <w:iCs/>
          <w:sz w:val="24"/>
          <w:szCs w:val="24"/>
        </w:rPr>
        <w:lastRenderedPageBreak/>
        <w:t xml:space="preserve">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B17FC">
      <w:pPr>
        <w:numPr>
          <w:ilvl w:val="0"/>
          <w:numId w:val="13"/>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934B99">
      <w:pPr>
        <w:numPr>
          <w:ilvl w:val="1"/>
          <w:numId w:val="13"/>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 xml:space="preserve">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w:t>
      </w:r>
      <w:r w:rsidRPr="0075412C">
        <w:rPr>
          <w:rFonts w:ascii="Times New Roman" w:eastAsia="Times New Roman" w:hAnsi="Times New Roman"/>
          <w:sz w:val="24"/>
          <w:szCs w:val="24"/>
          <w:lang w:eastAsia="ru-RU"/>
        </w:rPr>
        <w:lastRenderedPageBreak/>
        <w:t>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2A120B">
      <w:pPr>
        <w:pStyle w:val="af"/>
        <w:numPr>
          <w:ilvl w:val="2"/>
          <w:numId w:val="13"/>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F11B19">
      <w:pPr>
        <w:numPr>
          <w:ilvl w:val="1"/>
          <w:numId w:val="14"/>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w:t>
      </w:r>
      <w:r w:rsidRPr="0075412C">
        <w:rPr>
          <w:rFonts w:ascii="Times New Roman" w:eastAsia="Times New Roman" w:hAnsi="Times New Roman"/>
          <w:sz w:val="24"/>
          <w:szCs w:val="24"/>
          <w:lang w:eastAsia="ru-RU"/>
        </w:rPr>
        <w:lastRenderedPageBreak/>
        <w:t xml:space="preserve">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2B2C43">
      <w:pPr>
        <w:numPr>
          <w:ilvl w:val="0"/>
          <w:numId w:val="14"/>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2B2C43">
      <w:pPr>
        <w:numPr>
          <w:ilvl w:val="0"/>
          <w:numId w:val="15"/>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75412C">
        <w:rPr>
          <w:rFonts w:ascii="Times New Roman" w:hAnsi="Times New Roman"/>
          <w:sz w:val="24"/>
          <w:szCs w:val="24"/>
        </w:rPr>
        <w:lastRenderedPageBreak/>
        <w:t>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w:t>
      </w:r>
      <w:r w:rsidRPr="0075412C">
        <w:rPr>
          <w:rFonts w:ascii="Times New Roman" w:hAnsi="Times New Roman"/>
          <w:sz w:val="24"/>
          <w:szCs w:val="24"/>
        </w:rPr>
        <w:lastRenderedPageBreak/>
        <w:t xml:space="preserve">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lastRenderedPageBreak/>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Все достигнутые </w:t>
      </w:r>
      <w:proofErr w:type="spellStart"/>
      <w:r w:rsidRPr="0075412C">
        <w:rPr>
          <w:rFonts w:ascii="Times New Roman" w:hAnsi="Times New Roman"/>
          <w:sz w:val="24"/>
          <w:szCs w:val="24"/>
        </w:rPr>
        <w:t>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w:t>
      </w:r>
      <w:proofErr w:type="spellEnd"/>
      <w:r w:rsidRPr="0075412C">
        <w:rPr>
          <w:rFonts w:ascii="Times New Roman" w:hAnsi="Times New Roman"/>
          <w:sz w:val="24"/>
          <w:szCs w:val="24"/>
        </w:rPr>
        <w:t xml:space="preserve"> Стороны оформляют в виде</w:t>
      </w:r>
      <w:r w:rsidR="0024228A" w:rsidRPr="0075412C">
        <w:rPr>
          <w:rFonts w:ascii="Times New Roman" w:hAnsi="Times New Roman"/>
          <w:sz w:val="24"/>
          <w:szCs w:val="24"/>
          <w:lang w:val="ru-RU"/>
        </w:rPr>
        <w:t xml:space="preserve"> Д</w:t>
      </w:r>
      <w:proofErr w:type="spellStart"/>
      <w:r w:rsidR="0024228A" w:rsidRPr="0075412C">
        <w:rPr>
          <w:rFonts w:ascii="Times New Roman" w:hAnsi="Times New Roman"/>
          <w:sz w:val="24"/>
          <w:szCs w:val="24"/>
        </w:rPr>
        <w:t>ополнительных</w:t>
      </w:r>
      <w:proofErr w:type="spellEnd"/>
      <w:r w:rsidR="0024228A" w:rsidRPr="0075412C">
        <w:rPr>
          <w:rFonts w:ascii="Times New Roman" w:hAnsi="Times New Roman"/>
          <w:sz w:val="24"/>
          <w:szCs w:val="24"/>
        </w:rPr>
        <w:t xml:space="preserve">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 xml:space="preserve">АО «Единый </w:t>
      </w:r>
      <w:proofErr w:type="spellStart"/>
      <w:r w:rsidR="002D6A95" w:rsidRPr="0075412C">
        <w:rPr>
          <w:rFonts w:ascii="Times New Roman" w:hAnsi="Times New Roman"/>
          <w:sz w:val="24"/>
          <w:szCs w:val="24"/>
        </w:rPr>
        <w:t>агрегатор</w:t>
      </w:r>
      <w:proofErr w:type="spellEnd"/>
      <w:r w:rsidR="002D6A95" w:rsidRPr="0075412C">
        <w:rPr>
          <w:rFonts w:ascii="Times New Roman" w:hAnsi="Times New Roman"/>
          <w:sz w:val="24"/>
          <w:szCs w:val="24"/>
        </w:rPr>
        <w:t xml:space="preserve">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Если претензионные требования подлежат денежной оценке, в претензии указывается </w:t>
      </w:r>
      <w:proofErr w:type="spellStart"/>
      <w:r w:rsidRPr="0075412C">
        <w:rPr>
          <w:rFonts w:ascii="Times New Roman" w:hAnsi="Times New Roman"/>
          <w:sz w:val="24"/>
          <w:szCs w:val="24"/>
        </w:rPr>
        <w:t>истребуемая</w:t>
      </w:r>
      <w:proofErr w:type="spellEnd"/>
      <w:r w:rsidRPr="0075412C">
        <w:rPr>
          <w:rFonts w:ascii="Times New Roman" w:hAnsi="Times New Roman"/>
          <w:sz w:val="24"/>
          <w:szCs w:val="24"/>
        </w:rPr>
        <w:t xml:space="preserve">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по </w:t>
      </w:r>
      <w:r w:rsidR="00BF236C">
        <w:rPr>
          <w:rFonts w:ascii="Times New Roman" w:hAnsi="Times New Roman"/>
          <w:bCs/>
          <w:sz w:val="24"/>
          <w:szCs w:val="24"/>
          <w:u w:val="single"/>
          <w:lang w:val="ru-RU"/>
        </w:rPr>
        <w:t>17.10</w:t>
      </w:r>
      <w:r w:rsidR="005B1DE4" w:rsidRPr="0075412C">
        <w:rPr>
          <w:rFonts w:ascii="Times New Roman" w:hAnsi="Times New Roman"/>
          <w:bCs/>
          <w:sz w:val="24"/>
          <w:szCs w:val="24"/>
          <w:u w:val="single"/>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Сроки оказания услуг по Контракту установлены в соответствии с Техническим заданием.</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Исполнитель не вправе досрочно оказать услуги.</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lastRenderedPageBreak/>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срочного  оказания  услуг,  а  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 xml:space="preserve">торый был </w:t>
      </w:r>
      <w:proofErr w:type="spellStart"/>
      <w:r w:rsidR="00E86E4A" w:rsidRPr="0075412C">
        <w:rPr>
          <w:rFonts w:ascii="Times New Roman" w:hAnsi="Times New Roman"/>
          <w:sz w:val="24"/>
          <w:szCs w:val="24"/>
        </w:rPr>
        <w:t>ненадлежаще</w:t>
      </w:r>
      <w:proofErr w:type="spellEnd"/>
      <w:r w:rsidR="00E86E4A" w:rsidRPr="0075412C">
        <w:rPr>
          <w:rFonts w:ascii="Times New Roman" w:hAnsi="Times New Roman"/>
          <w:sz w:val="24"/>
          <w:szCs w:val="24"/>
        </w:rPr>
        <w:t xml:space="preserve"> исполнен.</w:t>
      </w:r>
    </w:p>
    <w:p w:rsidR="00E97382" w:rsidRPr="0075412C" w:rsidRDefault="00E97382"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lastRenderedPageBreak/>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4F716E">
      <w:pPr>
        <w:numPr>
          <w:ilvl w:val="1"/>
          <w:numId w:val="16"/>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822575" w:rsidRPr="0075412C" w:rsidRDefault="00822575" w:rsidP="004F716E">
      <w:pPr>
        <w:spacing w:after="0"/>
        <w:jc w:val="both"/>
        <w:rPr>
          <w:rFonts w:ascii="Times New Roman" w:hAnsi="Times New Roman"/>
          <w:sz w:val="24"/>
          <w:szCs w:val="24"/>
          <w:lang w:val="en-US"/>
        </w:rPr>
      </w:pP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23040E">
        <w:trPr>
          <w:trHeight w:val="488"/>
          <w:jc w:val="center"/>
        </w:trPr>
        <w:tc>
          <w:tcPr>
            <w:tcW w:w="5341" w:type="dxa"/>
            <w:tcBorders>
              <w:top w:val="nil"/>
              <w:left w:val="nil"/>
              <w:bottom w:val="dotted" w:sz="8" w:space="0" w:color="auto"/>
              <w:right w:val="nil"/>
            </w:tcBorders>
          </w:tcPr>
          <w:p w:rsidR="00020193" w:rsidRPr="0075412C" w:rsidRDefault="00B3458A" w:rsidP="00D34C70">
            <w:pPr>
              <w:pStyle w:val="17"/>
            </w:pPr>
            <w:r w:rsidRPr="0075412C">
              <w:rPr>
                <w:b/>
              </w:rPr>
              <w:t>АДРЕСА И РЕКВИЗИТЫ СТОРОН</w:t>
            </w:r>
          </w:p>
        </w:tc>
        <w:tc>
          <w:tcPr>
            <w:tcW w:w="5098" w:type="dxa"/>
            <w:tcBorders>
              <w:top w:val="nil"/>
              <w:left w:val="nil"/>
              <w:bottom w:val="dotted" w:sz="8" w:space="0" w:color="auto"/>
              <w:right w:val="nil"/>
            </w:tcBorders>
          </w:tcPr>
          <w:p w:rsidR="00020193" w:rsidRPr="0075412C" w:rsidRDefault="00020193" w:rsidP="00F506DB">
            <w:pPr>
              <w:pStyle w:val="17"/>
              <w:jc w:val="right"/>
            </w:pPr>
          </w:p>
        </w:tc>
      </w:tr>
      <w:tr w:rsidR="0054703A" w:rsidRPr="0075412C" w:rsidTr="00B3458A">
        <w:trPr>
          <w:trHeight w:val="5225"/>
          <w:jc w:val="center"/>
        </w:trPr>
        <w:tc>
          <w:tcPr>
            <w:tcW w:w="5341" w:type="dxa"/>
            <w:tcBorders>
              <w:top w:val="dotted" w:sz="8" w:space="0" w:color="auto"/>
              <w:left w:val="dotted" w:sz="8" w:space="0" w:color="auto"/>
              <w:bottom w:val="dotted" w:sz="8" w:space="0" w:color="auto"/>
              <w:right w:val="dotted" w:sz="8" w:space="0" w:color="auto"/>
            </w:tcBorders>
          </w:tcPr>
          <w:p w:rsidR="0054703A" w:rsidRPr="0075412C" w:rsidRDefault="0054703A" w:rsidP="00413F12">
            <w:pPr>
              <w:pStyle w:val="17"/>
              <w:jc w:val="both"/>
              <w:rPr>
                <w:b/>
              </w:rPr>
            </w:pPr>
            <w:r w:rsidRPr="0075412C">
              <w:rPr>
                <w:b/>
              </w:rPr>
              <w:t>ЗАКАЗЧИК</w:t>
            </w:r>
          </w:p>
          <w:p w:rsidR="0054703A" w:rsidRPr="0075412C" w:rsidRDefault="0054703A" w:rsidP="00413F12">
            <w:pPr>
              <w:pStyle w:val="17"/>
              <w:jc w:val="both"/>
            </w:pPr>
            <w:r w:rsidRPr="0075412C">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w:t>
            </w:r>
            <w:proofErr w:type="spellStart"/>
            <w:r w:rsidRPr="0075412C">
              <w:t>ФЦГиЭ</w:t>
            </w:r>
            <w:proofErr w:type="spellEnd"/>
            <w:r w:rsidRPr="0075412C">
              <w:t xml:space="preserve"> </w:t>
            </w:r>
            <w:proofErr w:type="spellStart"/>
            <w:r w:rsidRPr="0075412C">
              <w:t>Роспотребнадзора</w:t>
            </w:r>
            <w:proofErr w:type="spellEnd"/>
            <w:r w:rsidRPr="0075412C">
              <w:t>)</w:t>
            </w:r>
          </w:p>
          <w:p w:rsidR="0054703A" w:rsidRPr="0075412C" w:rsidRDefault="0054703A" w:rsidP="00413F12">
            <w:pPr>
              <w:pStyle w:val="17"/>
              <w:jc w:val="both"/>
            </w:pPr>
            <w:r w:rsidRPr="0075412C">
              <w:t>Юридический адрес: 117105, г. Москва, Варшавское шоссе, д.19А</w:t>
            </w:r>
          </w:p>
          <w:p w:rsidR="0054703A" w:rsidRPr="0075412C" w:rsidRDefault="0054703A" w:rsidP="00413F12">
            <w:pPr>
              <w:pStyle w:val="17"/>
              <w:jc w:val="both"/>
            </w:pPr>
            <w:r w:rsidRPr="0075412C">
              <w:t xml:space="preserve">Фактический </w:t>
            </w:r>
            <w:proofErr w:type="gramStart"/>
            <w:r w:rsidRPr="0075412C">
              <w:t>адрес:</w:t>
            </w:r>
            <w:r w:rsidRPr="0075412C">
              <w:tab/>
            </w:r>
            <w:proofErr w:type="gramEnd"/>
            <w:r w:rsidRPr="0075412C">
              <w:t>117105, г. Москва, Варшавское шоссе, д.19А</w:t>
            </w:r>
          </w:p>
          <w:p w:rsidR="0054703A" w:rsidRPr="0075412C" w:rsidRDefault="0054703A" w:rsidP="00413F12">
            <w:pPr>
              <w:pStyle w:val="17"/>
              <w:jc w:val="both"/>
            </w:pPr>
            <w:r w:rsidRPr="0075412C">
              <w:t xml:space="preserve">Телефон, факс, электронная почта: ks@fcgie.ru тел.:8(495)633-86-60; </w:t>
            </w:r>
          </w:p>
          <w:p w:rsidR="0054703A" w:rsidRPr="0075412C" w:rsidRDefault="0054703A" w:rsidP="00413F12">
            <w:pPr>
              <w:pStyle w:val="17"/>
              <w:jc w:val="both"/>
            </w:pPr>
            <w:r w:rsidRPr="0075412C">
              <w:t>ИНН 7726008570; КПП 772601001; ОПФ 75103</w:t>
            </w:r>
          </w:p>
          <w:p w:rsidR="00413F12" w:rsidRDefault="00413F12" w:rsidP="00413F12">
            <w:pPr>
              <w:pStyle w:val="17"/>
              <w:jc w:val="both"/>
            </w:pPr>
            <w:r>
              <w:t>Банковские реквизиты: Единый казначейский счет (ЕКС) Корреспондентский счет: 40102810545370000003</w:t>
            </w:r>
          </w:p>
          <w:p w:rsidR="00413F12" w:rsidRDefault="00413F12" w:rsidP="00413F12">
            <w:pPr>
              <w:pStyle w:val="17"/>
              <w:jc w:val="both"/>
            </w:pPr>
            <w:r>
              <w:t xml:space="preserve">Наименование получателя с лицевым счетом: УФК по г. Москве ФБУЗ </w:t>
            </w:r>
            <w:proofErr w:type="spellStart"/>
            <w:r>
              <w:t>ФЦГиЭ</w:t>
            </w:r>
            <w:proofErr w:type="spellEnd"/>
            <w:r>
              <w:t xml:space="preserve"> </w:t>
            </w:r>
            <w:proofErr w:type="spellStart"/>
            <w:r>
              <w:t>Роспотребнадзора</w:t>
            </w:r>
            <w:proofErr w:type="spellEnd"/>
            <w:r>
              <w:t xml:space="preserve"> л/с 20736U43640</w:t>
            </w:r>
          </w:p>
          <w:p w:rsidR="00E50973" w:rsidRDefault="00E50973" w:rsidP="00413F12">
            <w:pPr>
              <w:pStyle w:val="17"/>
              <w:jc w:val="both"/>
            </w:pPr>
            <w:r w:rsidRPr="005562C4">
              <w:t>л/с 21736U43640</w:t>
            </w:r>
          </w:p>
          <w:p w:rsidR="00413F12" w:rsidRDefault="00413F12" w:rsidP="00413F12">
            <w:pPr>
              <w:pStyle w:val="17"/>
              <w:jc w:val="both"/>
            </w:pPr>
            <w:r>
              <w:lastRenderedPageBreak/>
              <w:t>Казначейский счет (КС) Расчетный счет: 03214643000000017300</w:t>
            </w:r>
          </w:p>
          <w:p w:rsidR="00413F12" w:rsidRDefault="00413F12" w:rsidP="00413F12">
            <w:pPr>
              <w:pStyle w:val="17"/>
              <w:jc w:val="both"/>
            </w:pPr>
            <w:r>
              <w:t>Наименование Банка: ОКЦ №1 ГУ БАНКА РОССИИ ПО ЦФО/ /УФК ПО Г.МОСКВЕ г. Москва</w:t>
            </w:r>
          </w:p>
          <w:p w:rsidR="00413F12" w:rsidRDefault="00413F12" w:rsidP="00413F12">
            <w:pPr>
              <w:pStyle w:val="17"/>
              <w:jc w:val="both"/>
            </w:pPr>
            <w:r>
              <w:t xml:space="preserve">Банковский идентификационный код (БИК): 004525988 </w:t>
            </w:r>
          </w:p>
          <w:p w:rsidR="00413F12" w:rsidRDefault="00413F12" w:rsidP="00413F12">
            <w:pPr>
              <w:pStyle w:val="17"/>
              <w:jc w:val="both"/>
            </w:pPr>
            <w:r>
              <w:t xml:space="preserve">ОКТМО: 45915000; </w:t>
            </w:r>
          </w:p>
          <w:p w:rsidR="0054703A" w:rsidRPr="0075412C" w:rsidRDefault="00413F12" w:rsidP="00413F12">
            <w:pPr>
              <w:pStyle w:val="17"/>
              <w:jc w:val="both"/>
            </w:pPr>
            <w:r>
              <w:t>КБК доходов: 00000000000000000130</w:t>
            </w:r>
          </w:p>
          <w:p w:rsidR="0054703A" w:rsidRPr="0075412C" w:rsidRDefault="0054703A" w:rsidP="00413F12">
            <w:pPr>
              <w:pStyle w:val="17"/>
              <w:jc w:val="both"/>
            </w:pPr>
          </w:p>
          <w:p w:rsidR="0054703A" w:rsidRPr="0075412C" w:rsidRDefault="0054703A" w:rsidP="00413F12">
            <w:pPr>
              <w:pStyle w:val="17"/>
              <w:jc w:val="both"/>
            </w:pPr>
            <w:r w:rsidRPr="0075412C">
              <w:t>Главный врач</w:t>
            </w:r>
          </w:p>
          <w:p w:rsidR="0054703A" w:rsidRPr="0075412C" w:rsidRDefault="0054703A" w:rsidP="00413F12">
            <w:pPr>
              <w:pStyle w:val="17"/>
              <w:jc w:val="both"/>
            </w:pPr>
          </w:p>
          <w:p w:rsidR="0054703A" w:rsidRPr="0075412C" w:rsidRDefault="0054703A" w:rsidP="00413F12">
            <w:pPr>
              <w:pStyle w:val="17"/>
              <w:jc w:val="both"/>
            </w:pPr>
            <w:r w:rsidRPr="0075412C">
              <w:t>_________________ /Р.К. Фридман/</w:t>
            </w:r>
          </w:p>
          <w:p w:rsidR="0054703A" w:rsidRPr="0075412C" w:rsidRDefault="0054703A" w:rsidP="00413F12">
            <w:pPr>
              <w:pStyle w:val="17"/>
              <w:jc w:val="both"/>
            </w:pPr>
            <w:r w:rsidRPr="0075412C">
              <w:t>М.П.</w:t>
            </w:r>
          </w:p>
        </w:tc>
        <w:tc>
          <w:tcPr>
            <w:tcW w:w="5098" w:type="dxa"/>
            <w:tcBorders>
              <w:top w:val="dotted" w:sz="8" w:space="0" w:color="auto"/>
              <w:left w:val="dotted" w:sz="8" w:space="0" w:color="auto"/>
              <w:bottom w:val="dotted" w:sz="8" w:space="0" w:color="auto"/>
              <w:right w:val="dotted" w:sz="8" w:space="0" w:color="auto"/>
            </w:tcBorders>
          </w:tcPr>
          <w:p w:rsidR="0054703A" w:rsidRPr="000F3E90" w:rsidRDefault="000F3E90" w:rsidP="0054703A">
            <w:pPr>
              <w:pStyle w:val="17"/>
              <w:jc w:val="right"/>
              <w:rPr>
                <w:b/>
              </w:rPr>
            </w:pPr>
            <w:r w:rsidRPr="000F3E90">
              <w:rPr>
                <w:b/>
              </w:rPr>
              <w:lastRenderedPageBreak/>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2A6432">
          <w:footerReference w:type="default" r:id="rId8"/>
          <w:pgSz w:w="11906" w:h="16838"/>
          <w:pgMar w:top="993" w:right="566" w:bottom="825" w:left="1134" w:header="708" w:footer="131" w:gutter="0"/>
          <w:cols w:space="708"/>
          <w:docGrid w:linePitch="360"/>
        </w:sectPr>
      </w:pPr>
    </w:p>
    <w:p w:rsidR="009500F1" w:rsidRPr="0075412C" w:rsidRDefault="00D7266C" w:rsidP="004F716E">
      <w:pPr>
        <w:spacing w:after="0" w:line="240" w:lineRule="auto"/>
        <w:jc w:val="right"/>
        <w:rPr>
          <w:rFonts w:ascii="Times New Roman" w:hAnsi="Times New Roman"/>
          <w:sz w:val="24"/>
          <w:szCs w:val="24"/>
        </w:rPr>
      </w:pPr>
      <w:r w:rsidRPr="0075412C">
        <w:rPr>
          <w:rFonts w:ascii="Times New Roman" w:hAnsi="Times New Roman"/>
          <w:sz w:val="24"/>
          <w:szCs w:val="24"/>
        </w:rPr>
        <w:lastRenderedPageBreak/>
        <w:t xml:space="preserve">Приложение </w:t>
      </w:r>
      <w:r w:rsidR="00ED1ED3" w:rsidRPr="0075412C">
        <w:rPr>
          <w:rFonts w:ascii="Times New Roman" w:hAnsi="Times New Roman"/>
          <w:sz w:val="24"/>
          <w:szCs w:val="24"/>
        </w:rPr>
        <w:t>1</w:t>
      </w:r>
      <w:r w:rsidRPr="0075412C">
        <w:rPr>
          <w:rFonts w:ascii="Times New Roman" w:hAnsi="Times New Roman"/>
          <w:sz w:val="24"/>
          <w:szCs w:val="24"/>
        </w:rPr>
        <w:t xml:space="preserve"> </w:t>
      </w:r>
    </w:p>
    <w:p w:rsidR="00AF3F02"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w:t>
      </w:r>
      <w:r w:rsidR="00D7266C" w:rsidRPr="0075412C">
        <w:rPr>
          <w:rFonts w:ascii="Times New Roman" w:hAnsi="Times New Roman"/>
          <w:sz w:val="24"/>
          <w:szCs w:val="24"/>
        </w:rPr>
        <w:t xml:space="preserve"> </w:t>
      </w:r>
      <w:r w:rsidRPr="0075412C">
        <w:rPr>
          <w:rFonts w:ascii="Times New Roman" w:hAnsi="Times New Roman"/>
          <w:sz w:val="24"/>
          <w:szCs w:val="24"/>
        </w:rPr>
        <w:t>№ МО__</w:t>
      </w:r>
      <w:r w:rsidR="00CA105E">
        <w:rPr>
          <w:rFonts w:ascii="Times New Roman" w:hAnsi="Times New Roman"/>
          <w:sz w:val="24"/>
          <w:szCs w:val="24"/>
        </w:rPr>
        <w:t>2026</w:t>
      </w:r>
      <w:r w:rsidRPr="0075412C">
        <w:rPr>
          <w:rFonts w:ascii="Times New Roman" w:hAnsi="Times New Roman"/>
          <w:sz w:val="24"/>
          <w:szCs w:val="24"/>
        </w:rPr>
        <w:t>/44</w:t>
      </w:r>
    </w:p>
    <w:p w:rsidR="003061BC"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от «</w:t>
      </w:r>
      <w:r w:rsidR="005E0E28" w:rsidRPr="0075412C">
        <w:rPr>
          <w:rFonts w:ascii="Times New Roman" w:hAnsi="Times New Roman"/>
          <w:sz w:val="24"/>
          <w:szCs w:val="24"/>
        </w:rPr>
        <w:t>__</w:t>
      </w:r>
      <w:r w:rsidRPr="0075412C">
        <w:rPr>
          <w:rFonts w:ascii="Times New Roman" w:hAnsi="Times New Roman"/>
          <w:sz w:val="24"/>
          <w:szCs w:val="24"/>
        </w:rPr>
        <w:t>_» _</w:t>
      </w:r>
      <w:r w:rsidR="005E0E28" w:rsidRPr="0075412C">
        <w:rPr>
          <w:rFonts w:ascii="Times New Roman" w:hAnsi="Times New Roman"/>
          <w:sz w:val="24"/>
          <w:szCs w:val="24"/>
        </w:rPr>
        <w:t>_</w:t>
      </w:r>
      <w:r w:rsidR="004318B6" w:rsidRPr="0075412C">
        <w:rPr>
          <w:rFonts w:ascii="Times New Roman" w:hAnsi="Times New Roman"/>
          <w:sz w:val="24"/>
          <w:szCs w:val="24"/>
        </w:rPr>
        <w:t>___</w:t>
      </w:r>
      <w:r w:rsidR="00D10204" w:rsidRPr="0075412C">
        <w:rPr>
          <w:rFonts w:ascii="Times New Roman" w:hAnsi="Times New Roman"/>
          <w:sz w:val="24"/>
          <w:szCs w:val="24"/>
        </w:rPr>
        <w:t>_</w:t>
      </w:r>
      <w:r w:rsidR="004318B6" w:rsidRPr="0075412C">
        <w:rPr>
          <w:rFonts w:ascii="Times New Roman" w:hAnsi="Times New Roman"/>
          <w:sz w:val="24"/>
          <w:szCs w:val="24"/>
        </w:rPr>
        <w:t>_</w:t>
      </w:r>
      <w:r w:rsidR="005E0E28" w:rsidRPr="0075412C">
        <w:rPr>
          <w:rFonts w:ascii="Times New Roman" w:hAnsi="Times New Roman"/>
          <w:sz w:val="24"/>
          <w:szCs w:val="24"/>
        </w:rPr>
        <w:t>____</w:t>
      </w:r>
      <w:r w:rsidR="00CA105E">
        <w:rPr>
          <w:rFonts w:ascii="Times New Roman" w:hAnsi="Times New Roman"/>
          <w:sz w:val="24"/>
          <w:szCs w:val="24"/>
        </w:rPr>
        <w:t>2026</w:t>
      </w:r>
      <w:r w:rsidR="00566211" w:rsidRPr="0075412C">
        <w:rPr>
          <w:rFonts w:ascii="Times New Roman" w:hAnsi="Times New Roman"/>
          <w:sz w:val="24"/>
          <w:szCs w:val="24"/>
        </w:rPr>
        <w:t xml:space="preserve"> г.</w:t>
      </w:r>
      <w:r w:rsidR="00D7266C" w:rsidRPr="0075412C">
        <w:rPr>
          <w:rFonts w:ascii="Times New Roman" w:hAnsi="Times New Roman"/>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6628"/>
        <w:gridCol w:w="1619"/>
        <w:gridCol w:w="1326"/>
        <w:gridCol w:w="1032"/>
        <w:gridCol w:w="2062"/>
        <w:gridCol w:w="1712"/>
      </w:tblGrid>
      <w:tr w:rsidR="00D93307" w:rsidRPr="0075412C" w:rsidTr="004B6777">
        <w:trPr>
          <w:trHeight w:val="896"/>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B305BB">
            <w:pPr>
              <w:spacing w:after="0" w:line="240" w:lineRule="auto"/>
              <w:ind w:left="-102" w:right="-112"/>
              <w:jc w:val="center"/>
              <w:rPr>
                <w:rFonts w:ascii="Times New Roman" w:hAnsi="Times New Roman"/>
                <w:b/>
                <w:bCs/>
                <w:kern w:val="2"/>
                <w:sz w:val="24"/>
                <w:szCs w:val="24"/>
              </w:rPr>
            </w:pPr>
            <w:r w:rsidRPr="0075412C">
              <w:rPr>
                <w:rFonts w:ascii="Times New Roman" w:hAnsi="Times New Roman"/>
                <w:b/>
                <w:bCs/>
                <w:kern w:val="2"/>
                <w:sz w:val="24"/>
                <w:szCs w:val="24"/>
              </w:rPr>
              <w:t>№ п/п</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Наименование Услуги</w:t>
            </w:r>
          </w:p>
        </w:tc>
        <w:tc>
          <w:tcPr>
            <w:tcW w:w="541"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ОКПД</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D93307"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Ед</w:t>
            </w:r>
            <w:r w:rsidR="00BA68D6" w:rsidRPr="0075412C">
              <w:rPr>
                <w:rFonts w:ascii="Times New Roman" w:hAnsi="Times New Roman"/>
                <w:b/>
                <w:iCs/>
                <w:kern w:val="2"/>
                <w:sz w:val="24"/>
                <w:szCs w:val="24"/>
              </w:rPr>
              <w:t>иница</w:t>
            </w:r>
            <w:r w:rsidRPr="0075412C">
              <w:rPr>
                <w:rFonts w:ascii="Times New Roman" w:hAnsi="Times New Roman"/>
                <w:b/>
                <w:iCs/>
                <w:kern w:val="2"/>
                <w:sz w:val="24"/>
                <w:szCs w:val="24"/>
              </w:rPr>
              <w:t xml:space="preserve"> изм</w:t>
            </w:r>
            <w:r w:rsidR="00BA68D6" w:rsidRPr="0075412C">
              <w:rPr>
                <w:rFonts w:ascii="Times New Roman" w:hAnsi="Times New Roman"/>
                <w:b/>
                <w:iCs/>
                <w:kern w:val="2"/>
                <w:sz w:val="24"/>
                <w:szCs w:val="24"/>
              </w:rPr>
              <w:t>ерения</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Количество</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75412C" w:rsidRDefault="004F09D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НМ</w:t>
            </w:r>
            <w:r w:rsidR="0022521A" w:rsidRPr="0075412C">
              <w:rPr>
                <w:rFonts w:ascii="Times New Roman" w:eastAsia="Times New Roman" w:hAnsi="Times New Roman"/>
                <w:b/>
                <w:iCs/>
                <w:color w:val="000000"/>
                <w:sz w:val="24"/>
                <w:szCs w:val="24"/>
                <w:lang w:eastAsia="ru-RU"/>
              </w:rPr>
              <w:t>Ц за единицу, в т. ч. НДС 2</w:t>
            </w:r>
            <w:r w:rsidR="00433C83">
              <w:rPr>
                <w:rFonts w:ascii="Times New Roman" w:eastAsia="Times New Roman" w:hAnsi="Times New Roman"/>
                <w:b/>
                <w:iCs/>
                <w:color w:val="000000"/>
                <w:sz w:val="24"/>
                <w:szCs w:val="24"/>
                <w:lang w:eastAsia="ru-RU"/>
              </w:rPr>
              <w:t>2</w:t>
            </w:r>
            <w:r w:rsidR="0022521A" w:rsidRPr="0075412C">
              <w:rPr>
                <w:rFonts w:ascii="Times New Roman" w:eastAsia="Times New Roman" w:hAnsi="Times New Roman"/>
                <w:b/>
                <w:iCs/>
                <w:color w:val="000000"/>
                <w:sz w:val="24"/>
                <w:szCs w:val="24"/>
                <w:lang w:eastAsia="ru-RU"/>
              </w:rPr>
              <w:t>%,</w:t>
            </w:r>
            <w:r w:rsidR="00ED1ED3" w:rsidRPr="0075412C">
              <w:rPr>
                <w:rFonts w:ascii="Times New Roman" w:eastAsia="Times New Roman" w:hAnsi="Times New Roman"/>
                <w:b/>
                <w:iCs/>
                <w:color w:val="000000"/>
                <w:sz w:val="24"/>
                <w:szCs w:val="24"/>
                <w:lang w:eastAsia="ru-RU"/>
              </w:rPr>
              <w:t xml:space="preserve"> </w:t>
            </w:r>
            <w:r w:rsidR="0022521A" w:rsidRPr="0075412C">
              <w:rPr>
                <w:rFonts w:ascii="Times New Roman" w:eastAsia="Times New Roman" w:hAnsi="Times New Roman"/>
                <w:b/>
                <w:iCs/>
                <w:color w:val="000000"/>
                <w:sz w:val="24"/>
                <w:szCs w:val="24"/>
                <w:lang w:eastAsia="ru-RU"/>
              </w:rPr>
              <w:t>руб.</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eastAsia="Times New Roman" w:hAnsi="Times New Roman"/>
                <w:b/>
                <w:iCs/>
                <w:color w:val="000000"/>
                <w:sz w:val="24"/>
                <w:szCs w:val="24"/>
                <w:lang w:eastAsia="ru-RU"/>
              </w:rPr>
            </w:pPr>
            <w:r w:rsidRPr="0075412C">
              <w:rPr>
                <w:rFonts w:ascii="Times New Roman" w:eastAsia="Times New Roman" w:hAnsi="Times New Roman"/>
                <w:b/>
                <w:iCs/>
                <w:color w:val="000000"/>
                <w:sz w:val="24"/>
                <w:szCs w:val="24"/>
                <w:lang w:eastAsia="ru-RU"/>
              </w:rPr>
              <w:t>Общая цена,</w:t>
            </w:r>
          </w:p>
          <w:p w:rsidR="0022521A" w:rsidRPr="0075412C" w:rsidRDefault="0022521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в т. ч. НДС 2</w:t>
            </w:r>
            <w:r w:rsidR="00433C83">
              <w:rPr>
                <w:rFonts w:ascii="Times New Roman" w:eastAsia="Times New Roman" w:hAnsi="Times New Roman"/>
                <w:b/>
                <w:iCs/>
                <w:color w:val="000000"/>
                <w:sz w:val="24"/>
                <w:szCs w:val="24"/>
                <w:lang w:eastAsia="ru-RU"/>
              </w:rPr>
              <w:t>2</w:t>
            </w:r>
            <w:r w:rsidRPr="0075412C">
              <w:rPr>
                <w:rFonts w:ascii="Times New Roman" w:eastAsia="Times New Roman" w:hAnsi="Times New Roman"/>
                <w:b/>
                <w:iCs/>
                <w:color w:val="000000"/>
                <w:sz w:val="24"/>
                <w:szCs w:val="24"/>
                <w:lang w:eastAsia="ru-RU"/>
              </w:rPr>
              <w:t>%, руб.</w:t>
            </w:r>
          </w:p>
        </w:tc>
      </w:tr>
      <w:tr w:rsidR="00D93307" w:rsidRPr="00433C83" w:rsidTr="004B6777">
        <w:trPr>
          <w:trHeight w:val="111"/>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bCs/>
                <w:kern w:val="2"/>
                <w:sz w:val="18"/>
                <w:szCs w:val="18"/>
              </w:rPr>
            </w:pPr>
            <w:r w:rsidRPr="00433C83">
              <w:rPr>
                <w:rFonts w:ascii="Times New Roman" w:hAnsi="Times New Roman"/>
                <w:b/>
                <w:bCs/>
                <w:kern w:val="2"/>
                <w:sz w:val="18"/>
                <w:szCs w:val="18"/>
              </w:rPr>
              <w:t>1</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2</w:t>
            </w:r>
          </w:p>
        </w:tc>
        <w:tc>
          <w:tcPr>
            <w:tcW w:w="541" w:type="pct"/>
            <w:tcBorders>
              <w:top w:val="single" w:sz="4" w:space="0" w:color="auto"/>
              <w:left w:val="single" w:sz="4" w:space="0" w:color="auto"/>
              <w:bottom w:val="single" w:sz="4" w:space="0" w:color="auto"/>
              <w:right w:val="single" w:sz="4" w:space="0" w:color="auto"/>
            </w:tcBorders>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3</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4</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5</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6</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7</w:t>
            </w:r>
          </w:p>
        </w:tc>
      </w:tr>
      <w:tr w:rsidR="00732298" w:rsidRPr="0075412C" w:rsidTr="004B6777">
        <w:trPr>
          <w:trHeight w:val="405"/>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33C83">
            <w:pPr>
              <w:pStyle w:val="af"/>
              <w:numPr>
                <w:ilvl w:val="0"/>
                <w:numId w:val="21"/>
              </w:numPr>
              <w:spacing w:after="0" w:line="240" w:lineRule="auto"/>
              <w:ind w:left="0" w:right="-98" w:firstLine="0"/>
              <w:jc w:val="center"/>
              <w:rPr>
                <w:rFonts w:ascii="Times New Roman" w:hAnsi="Times New Roman"/>
                <w:b/>
                <w:bCs/>
                <w:kern w:val="2"/>
                <w:sz w:val="24"/>
                <w:szCs w:val="24"/>
              </w:rPr>
            </w:pP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053578">
            <w:pPr>
              <w:spacing w:after="160" w:line="259" w:lineRule="auto"/>
              <w:contextualSpacing/>
              <w:jc w:val="both"/>
              <w:rPr>
                <w:rFonts w:ascii="Times New Roman" w:hAnsi="Times New Roman"/>
                <w:iCs/>
                <w:kern w:val="2"/>
                <w:sz w:val="24"/>
                <w:szCs w:val="24"/>
              </w:rPr>
            </w:pPr>
          </w:p>
        </w:tc>
        <w:tc>
          <w:tcPr>
            <w:tcW w:w="541"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jc w:val="center"/>
              <w:rPr>
                <w:rFonts w:ascii="Times New Roman" w:eastAsia="Calibri Light" w:hAnsi="Times New Roman"/>
                <w:sz w:val="24"/>
                <w:szCs w:val="24"/>
                <w:lang w:eastAsia="ru-RU"/>
              </w:rPr>
            </w:pPr>
          </w:p>
        </w:tc>
        <w:tc>
          <w:tcPr>
            <w:tcW w:w="689"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c>
          <w:tcPr>
            <w:tcW w:w="572"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r>
      <w:tr w:rsidR="00B7784D" w:rsidRPr="0075412C" w:rsidTr="00732298">
        <w:trPr>
          <w:trHeight w:val="469"/>
          <w:jc w:val="center"/>
        </w:trPr>
        <w:tc>
          <w:tcPr>
            <w:tcW w:w="44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B7784D" w:rsidRPr="0075412C" w:rsidRDefault="00B7784D" w:rsidP="00784119">
            <w:pPr>
              <w:spacing w:after="0" w:line="240" w:lineRule="auto"/>
              <w:jc w:val="center"/>
              <w:rPr>
                <w:rFonts w:ascii="Times New Roman" w:eastAsia="MS Mincho" w:hAnsi="Times New Roman"/>
                <w:b/>
                <w:kern w:val="2"/>
                <w:sz w:val="24"/>
                <w:szCs w:val="24"/>
                <w:lang w:eastAsia="ja-JP"/>
              </w:rPr>
            </w:pPr>
            <w:r w:rsidRPr="0075412C">
              <w:rPr>
                <w:rFonts w:ascii="Times New Roman" w:eastAsia="MS Mincho" w:hAnsi="Times New Roman"/>
                <w:b/>
                <w:kern w:val="2"/>
                <w:sz w:val="24"/>
                <w:szCs w:val="24"/>
                <w:lang w:eastAsia="ja-JP"/>
              </w:rPr>
              <w:t>ИТОГО</w:t>
            </w:r>
          </w:p>
        </w:tc>
        <w:tc>
          <w:tcPr>
            <w:tcW w:w="572" w:type="pct"/>
            <w:tcBorders>
              <w:top w:val="single" w:sz="4" w:space="0" w:color="auto"/>
              <w:left w:val="single" w:sz="4" w:space="0" w:color="auto"/>
              <w:bottom w:val="single" w:sz="4" w:space="0" w:color="auto"/>
              <w:right w:val="single" w:sz="4" w:space="0" w:color="auto"/>
            </w:tcBorders>
            <w:vAlign w:val="center"/>
          </w:tcPr>
          <w:p w:rsidR="00B7784D" w:rsidRPr="0075412C" w:rsidRDefault="00B7784D" w:rsidP="004F716E">
            <w:pPr>
              <w:spacing w:after="0" w:line="240" w:lineRule="auto"/>
              <w:jc w:val="center"/>
              <w:rPr>
                <w:rFonts w:ascii="Times New Roman" w:eastAsia="MS Mincho" w:hAnsi="Times New Roman"/>
                <w:b/>
                <w:kern w:val="2"/>
                <w:sz w:val="24"/>
                <w:szCs w:val="24"/>
                <w:lang w:eastAsia="ja-JP"/>
              </w:rPr>
            </w:pPr>
          </w:p>
        </w:tc>
      </w:tr>
    </w:tbl>
    <w:p w:rsidR="003F12A7" w:rsidRPr="0075412C" w:rsidRDefault="003F12A7" w:rsidP="004F716E">
      <w:pPr>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492"/>
        <w:gridCol w:w="7191"/>
      </w:tblGrid>
      <w:tr w:rsidR="00076019" w:rsidRPr="0075412C" w:rsidTr="00B73768">
        <w:trPr>
          <w:trHeight w:val="54"/>
        </w:trPr>
        <w:tc>
          <w:tcPr>
            <w:tcW w:w="3415" w:type="pct"/>
            <w:shd w:val="clear" w:color="auto" w:fill="auto"/>
          </w:tcPr>
          <w:p w:rsidR="00076019" w:rsidRPr="0075412C" w:rsidRDefault="00F818E8" w:rsidP="00784119">
            <w:pPr>
              <w:spacing w:after="0"/>
              <w:rPr>
                <w:rFonts w:ascii="Times New Roman" w:eastAsia="Times New Roman" w:hAnsi="Times New Roman"/>
                <w:sz w:val="24"/>
                <w:szCs w:val="24"/>
                <w:lang w:eastAsia="ru-RU"/>
              </w:rPr>
            </w:pPr>
            <w:r w:rsidRPr="0075412C">
              <w:rPr>
                <w:rFonts w:ascii="Times New Roman" w:hAnsi="Times New Roman"/>
                <w:sz w:val="24"/>
                <w:szCs w:val="24"/>
              </w:rPr>
              <w:t>Ц</w:t>
            </w:r>
            <w:r w:rsidR="00B73768" w:rsidRPr="0075412C">
              <w:rPr>
                <w:rFonts w:ascii="Times New Roman" w:hAnsi="Times New Roman"/>
                <w:sz w:val="24"/>
                <w:szCs w:val="24"/>
              </w:rPr>
              <w:t xml:space="preserve">ена Контракта составляет </w:t>
            </w:r>
            <w:r w:rsidR="00E25E77">
              <w:rPr>
                <w:rFonts w:ascii="Times New Roman" w:hAnsi="Times New Roman"/>
                <w:sz w:val="24"/>
                <w:szCs w:val="24"/>
              </w:rPr>
              <w:t>___</w:t>
            </w:r>
            <w:r w:rsidR="00784119">
              <w:rPr>
                <w:rFonts w:ascii="Times New Roman" w:hAnsi="Times New Roman"/>
                <w:sz w:val="24"/>
                <w:szCs w:val="24"/>
              </w:rPr>
              <w:t>_________________</w:t>
            </w:r>
            <w:r w:rsidR="00E25E77">
              <w:rPr>
                <w:rFonts w:ascii="Times New Roman" w:hAnsi="Times New Roman"/>
                <w:sz w:val="24"/>
                <w:szCs w:val="24"/>
              </w:rPr>
              <w:t>______</w:t>
            </w:r>
            <w:r w:rsidR="00C936D5" w:rsidRPr="0075412C">
              <w:rPr>
                <w:rFonts w:ascii="Times New Roman" w:hAnsi="Times New Roman"/>
                <w:sz w:val="24"/>
                <w:szCs w:val="24"/>
              </w:rPr>
              <w:t xml:space="preserve"> руб., в том числе НДС (2</w:t>
            </w:r>
            <w:r w:rsidR="00E25E77">
              <w:rPr>
                <w:rFonts w:ascii="Times New Roman" w:hAnsi="Times New Roman"/>
                <w:sz w:val="24"/>
                <w:szCs w:val="24"/>
              </w:rPr>
              <w:t>2</w:t>
            </w:r>
            <w:r w:rsidR="00C936D5" w:rsidRPr="0075412C">
              <w:rPr>
                <w:rFonts w:ascii="Times New Roman" w:hAnsi="Times New Roman"/>
                <w:sz w:val="24"/>
                <w:szCs w:val="24"/>
              </w:rPr>
              <w:t xml:space="preserve">%) </w:t>
            </w:r>
            <w:r w:rsidR="00E25E77">
              <w:rPr>
                <w:rFonts w:ascii="Times New Roman" w:hAnsi="Times New Roman"/>
                <w:sz w:val="24"/>
                <w:szCs w:val="24"/>
              </w:rPr>
              <w:t>_____</w:t>
            </w:r>
            <w:r w:rsidR="00784119">
              <w:rPr>
                <w:rFonts w:ascii="Times New Roman" w:hAnsi="Times New Roman"/>
                <w:sz w:val="24"/>
                <w:szCs w:val="24"/>
              </w:rPr>
              <w:t>_______</w:t>
            </w:r>
            <w:r w:rsidR="00E25E77">
              <w:rPr>
                <w:rFonts w:ascii="Times New Roman" w:hAnsi="Times New Roman"/>
                <w:sz w:val="24"/>
                <w:szCs w:val="24"/>
              </w:rPr>
              <w:t>_______</w:t>
            </w:r>
            <w:r w:rsidR="00C936D5" w:rsidRPr="0075412C">
              <w:rPr>
                <w:rFonts w:ascii="Times New Roman" w:hAnsi="Times New Roman"/>
                <w:sz w:val="24"/>
                <w:szCs w:val="24"/>
              </w:rPr>
              <w:t xml:space="preserve"> руб. </w:t>
            </w:r>
            <w:r w:rsidR="00784119">
              <w:rPr>
                <w:rFonts w:ascii="Times New Roman" w:hAnsi="Times New Roman"/>
                <w:sz w:val="24"/>
                <w:szCs w:val="24"/>
              </w:rPr>
              <w:t>________________</w:t>
            </w:r>
            <w:r w:rsidR="00C936D5" w:rsidRPr="0075412C">
              <w:rPr>
                <w:rFonts w:ascii="Times New Roman" w:hAnsi="Times New Roman"/>
                <w:sz w:val="24"/>
                <w:szCs w:val="24"/>
              </w:rPr>
              <w:t xml:space="preserve"> копейки)</w:t>
            </w:r>
            <w:r w:rsidR="00C357BF" w:rsidRPr="0075412C">
              <w:rPr>
                <w:rFonts w:ascii="Times New Roman" w:hAnsi="Times New Roman"/>
                <w:sz w:val="24"/>
                <w:szCs w:val="24"/>
              </w:rPr>
              <w:t>.</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4F716E">
          <w:pgSz w:w="16838" w:h="11906" w:orient="landscape"/>
          <w:pgMar w:top="709" w:right="566" w:bottom="851" w:left="1134" w:header="709" w:footer="163" w:gutter="0"/>
          <w:cols w:space="708"/>
          <w:docGrid w:linePitch="360"/>
        </w:sectPr>
      </w:pP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lastRenderedPageBreak/>
        <w:t xml:space="preserve">Приложение </w:t>
      </w:r>
      <w:r w:rsidR="0002574C" w:rsidRPr="0075412C">
        <w:rPr>
          <w:rFonts w:ascii="Times New Roman" w:hAnsi="Times New Roman"/>
          <w:sz w:val="24"/>
          <w:szCs w:val="24"/>
        </w:rPr>
        <w:t>2</w:t>
      </w:r>
      <w:r w:rsidRPr="0075412C">
        <w:rPr>
          <w:rFonts w:ascii="Times New Roman" w:hAnsi="Times New Roman"/>
          <w:sz w:val="24"/>
          <w:szCs w:val="24"/>
        </w:rPr>
        <w:t xml:space="preserve"> </w:t>
      </w: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 №МО__</w:t>
      </w:r>
      <w:r w:rsidR="00CA105E">
        <w:rPr>
          <w:rFonts w:ascii="Times New Roman" w:hAnsi="Times New Roman"/>
          <w:sz w:val="24"/>
          <w:szCs w:val="24"/>
        </w:rPr>
        <w:t>2026</w:t>
      </w:r>
      <w:r w:rsidRPr="0075412C">
        <w:rPr>
          <w:rFonts w:ascii="Times New Roman" w:hAnsi="Times New Roman"/>
          <w:sz w:val="24"/>
          <w:szCs w:val="24"/>
        </w:rPr>
        <w:t>/44</w:t>
      </w: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t>от «___» __________</w:t>
      </w:r>
      <w:r w:rsidR="00CA105E">
        <w:rPr>
          <w:rFonts w:ascii="Times New Roman" w:hAnsi="Times New Roman"/>
          <w:sz w:val="24"/>
          <w:szCs w:val="24"/>
        </w:rPr>
        <w:t>2026</w:t>
      </w:r>
      <w:r w:rsidRPr="0075412C">
        <w:rPr>
          <w:rFonts w:ascii="Times New Roman" w:hAnsi="Times New Roman"/>
          <w:sz w:val="24"/>
          <w:szCs w:val="24"/>
        </w:rPr>
        <w:t xml:space="preserve"> г.  </w:t>
      </w:r>
    </w:p>
    <w:p w:rsidR="00FF6B5B" w:rsidRPr="0075412C" w:rsidRDefault="00FF6B5B" w:rsidP="004F716E">
      <w:pPr>
        <w:spacing w:after="0" w:line="240" w:lineRule="auto"/>
        <w:jc w:val="right"/>
        <w:rPr>
          <w:rFonts w:ascii="Times New Roman" w:hAnsi="Times New Roman"/>
          <w:sz w:val="24"/>
          <w:szCs w:val="24"/>
        </w:rPr>
      </w:pPr>
    </w:p>
    <w:p w:rsidR="00F44F1F" w:rsidRPr="0075412C" w:rsidRDefault="00F44F1F" w:rsidP="004F716E">
      <w:pPr>
        <w:spacing w:after="0" w:line="240" w:lineRule="auto"/>
        <w:jc w:val="right"/>
        <w:rPr>
          <w:rFonts w:ascii="Times New Roman" w:hAnsi="Times New Roman"/>
          <w:sz w:val="24"/>
          <w:szCs w:val="24"/>
        </w:rPr>
      </w:pPr>
    </w:p>
    <w:p w:rsidR="006E3AAD" w:rsidRPr="006E3AAD" w:rsidRDefault="006E3AAD" w:rsidP="006E3AAD">
      <w:pPr>
        <w:widowControl w:val="0"/>
        <w:tabs>
          <w:tab w:val="center" w:pos="709"/>
          <w:tab w:val="right" w:pos="9072"/>
        </w:tabs>
        <w:autoSpaceDN w:val="0"/>
        <w:adjustRightInd w:val="0"/>
        <w:spacing w:after="0" w:line="240" w:lineRule="auto"/>
        <w:jc w:val="center"/>
        <w:rPr>
          <w:rFonts w:ascii="Times New Roman" w:eastAsia="Arial Unicode MS" w:hAnsi="Times New Roman"/>
          <w:b/>
          <w:bCs/>
          <w:lang w:eastAsia="ru-RU"/>
        </w:rPr>
      </w:pPr>
      <w:r w:rsidRPr="006E3AAD">
        <w:rPr>
          <w:rFonts w:ascii="Times New Roman" w:eastAsia="Arial Unicode MS" w:hAnsi="Times New Roman"/>
          <w:b/>
          <w:bCs/>
          <w:lang w:eastAsia="ru-RU"/>
        </w:rPr>
        <w:t>ТЕХНИЧЕСКОЕ ЗАДАНИЕ</w:t>
      </w:r>
    </w:p>
    <w:p w:rsidR="006E3AAD" w:rsidRPr="006E3AAD" w:rsidRDefault="006E3AAD" w:rsidP="006E3AAD">
      <w:pPr>
        <w:widowControl w:val="0"/>
        <w:tabs>
          <w:tab w:val="center" w:pos="709"/>
          <w:tab w:val="right" w:pos="9072"/>
        </w:tabs>
        <w:autoSpaceDN w:val="0"/>
        <w:adjustRightInd w:val="0"/>
        <w:spacing w:after="0" w:line="240" w:lineRule="auto"/>
        <w:jc w:val="center"/>
        <w:rPr>
          <w:rFonts w:ascii="Times New Roman" w:eastAsia="Arial Unicode MS" w:hAnsi="Times New Roman" w:cs="Tahoma"/>
          <w:sz w:val="24"/>
          <w:szCs w:val="24"/>
          <w:lang w:eastAsia="ru-RU"/>
        </w:rPr>
      </w:pPr>
    </w:p>
    <w:p w:rsidR="006E3AAD" w:rsidRPr="006E3AAD" w:rsidRDefault="006E3AAD" w:rsidP="006E3AAD">
      <w:pPr>
        <w:widowControl w:val="0"/>
        <w:numPr>
          <w:ilvl w:val="0"/>
          <w:numId w:val="37"/>
        </w:numPr>
        <w:autoSpaceDN w:val="0"/>
        <w:adjustRightInd w:val="0"/>
        <w:spacing w:after="60" w:line="240" w:lineRule="auto"/>
        <w:contextualSpacing/>
        <w:jc w:val="both"/>
        <w:rPr>
          <w:rFonts w:ascii="Times New Roman" w:eastAsia="Times New Roman" w:hAnsi="Times New Roman"/>
          <w:color w:val="000000"/>
          <w:lang w:eastAsia="ru-RU"/>
        </w:rPr>
      </w:pPr>
      <w:r w:rsidRPr="006E3AAD">
        <w:rPr>
          <w:rFonts w:ascii="Times New Roman" w:eastAsia="Times New Roman" w:hAnsi="Times New Roman"/>
          <w:b/>
          <w:color w:val="000000"/>
          <w:lang w:eastAsia="ru-RU"/>
        </w:rPr>
        <w:t xml:space="preserve">Объект услуги - </w:t>
      </w:r>
      <w:r w:rsidRPr="006E3AAD">
        <w:rPr>
          <w:rFonts w:ascii="Times New Roman" w:eastAsia="Times New Roman" w:hAnsi="Times New Roman"/>
          <w:color w:val="000000"/>
          <w:lang w:eastAsia="ru-RU"/>
        </w:rPr>
        <w:t xml:space="preserve">Оказание </w:t>
      </w:r>
      <w:r w:rsidRPr="006E3AAD">
        <w:rPr>
          <w:rFonts w:ascii="Times New Roman" w:eastAsia="Liberation Sans" w:hAnsi="Times New Roman"/>
          <w:color w:val="000000"/>
          <w:sz w:val="23"/>
          <w:szCs w:val="23"/>
          <w:lang w:eastAsia="ru-RU"/>
        </w:rPr>
        <w:t>услуги по уборке и дезинфекции помещений рамках Международного фестиваля молодежи – 2026.</w:t>
      </w:r>
    </w:p>
    <w:p w:rsidR="006E3AAD" w:rsidRPr="006E3AAD" w:rsidRDefault="006E3AAD" w:rsidP="006E3AAD">
      <w:pPr>
        <w:widowControl w:val="0"/>
        <w:numPr>
          <w:ilvl w:val="0"/>
          <w:numId w:val="37"/>
        </w:numPr>
        <w:autoSpaceDE w:val="0"/>
        <w:autoSpaceDN w:val="0"/>
        <w:adjustRightInd w:val="0"/>
        <w:spacing w:after="0" w:line="240" w:lineRule="auto"/>
        <w:jc w:val="both"/>
        <w:rPr>
          <w:rFonts w:ascii="Times New Roman" w:hAnsi="Times New Roman"/>
          <w:bCs/>
        </w:rPr>
      </w:pPr>
      <w:r w:rsidRPr="006E3AAD">
        <w:rPr>
          <w:rFonts w:ascii="Times New Roman" w:hAnsi="Times New Roman"/>
          <w:b/>
          <w:bCs/>
          <w:color w:val="000000"/>
        </w:rPr>
        <w:t xml:space="preserve">Место </w:t>
      </w:r>
      <w:proofErr w:type="gramStart"/>
      <w:r w:rsidRPr="006E3AAD">
        <w:rPr>
          <w:rFonts w:ascii="Times New Roman" w:hAnsi="Times New Roman"/>
          <w:b/>
          <w:bCs/>
          <w:color w:val="000000"/>
        </w:rPr>
        <w:t>оказания  услуги</w:t>
      </w:r>
      <w:proofErr w:type="gramEnd"/>
      <w:r w:rsidRPr="006E3AAD">
        <w:rPr>
          <w:rFonts w:ascii="Times New Roman" w:hAnsi="Times New Roman"/>
          <w:b/>
          <w:bCs/>
          <w:color w:val="000000"/>
        </w:rPr>
        <w:t xml:space="preserve"> </w:t>
      </w:r>
      <w:r w:rsidRPr="006E3AAD">
        <w:rPr>
          <w:rFonts w:ascii="Times New Roman" w:hAnsi="Times New Roman"/>
          <w:b/>
          <w:bCs/>
        </w:rPr>
        <w:t>–</w:t>
      </w:r>
      <w:r w:rsidRPr="006E3AAD">
        <w:rPr>
          <w:rFonts w:ascii="Times New Roman" w:hAnsi="Times New Roman"/>
          <w:bCs/>
        </w:rPr>
        <w:t xml:space="preserve"> г. Екатеринбург, ул. 8 Марта, д. 177 А.</w:t>
      </w:r>
    </w:p>
    <w:p w:rsidR="006E3AAD" w:rsidRPr="006E3AAD" w:rsidRDefault="006E3AAD" w:rsidP="006E3AAD">
      <w:pPr>
        <w:widowControl w:val="0"/>
        <w:numPr>
          <w:ilvl w:val="0"/>
          <w:numId w:val="37"/>
        </w:numPr>
        <w:autoSpaceDE w:val="0"/>
        <w:autoSpaceDN w:val="0"/>
        <w:adjustRightInd w:val="0"/>
        <w:spacing w:after="0" w:line="240" w:lineRule="auto"/>
        <w:jc w:val="both"/>
        <w:rPr>
          <w:rFonts w:ascii="Times New Roman" w:hAnsi="Times New Roman"/>
          <w:bCs/>
        </w:rPr>
      </w:pPr>
      <w:r w:rsidRPr="006E3AAD">
        <w:rPr>
          <w:rFonts w:ascii="Times New Roman" w:hAnsi="Times New Roman"/>
          <w:b/>
          <w:bCs/>
          <w:color w:val="000000"/>
        </w:rPr>
        <w:t xml:space="preserve">Сроки оказания услуги - </w:t>
      </w:r>
      <w:r w:rsidRPr="006E3AAD">
        <w:rPr>
          <w:rFonts w:ascii="Times New Roman" w:hAnsi="Times New Roman"/>
          <w:bCs/>
          <w:color w:val="000000"/>
        </w:rPr>
        <w:t>11.</w:t>
      </w:r>
      <w:r w:rsidRPr="006E3AAD">
        <w:rPr>
          <w:rFonts w:ascii="Times New Roman" w:hAnsi="Times New Roman"/>
          <w:bCs/>
        </w:rPr>
        <w:t>09.2026 г. по 17.09.2026 г.</w:t>
      </w:r>
    </w:p>
    <w:p w:rsidR="006E3AAD" w:rsidRPr="006E3AAD" w:rsidRDefault="006E3AAD" w:rsidP="006E3AAD">
      <w:pPr>
        <w:widowControl w:val="0"/>
        <w:numPr>
          <w:ilvl w:val="0"/>
          <w:numId w:val="37"/>
        </w:numPr>
        <w:autoSpaceDN w:val="0"/>
        <w:adjustRightInd w:val="0"/>
        <w:spacing w:after="0" w:line="240" w:lineRule="auto"/>
        <w:jc w:val="both"/>
        <w:rPr>
          <w:rFonts w:ascii="Times New Roman" w:eastAsia="Arial Unicode MS" w:hAnsi="Times New Roman" w:cs="Tahoma"/>
          <w:bCs/>
          <w:lang w:eastAsia="ru-RU"/>
        </w:rPr>
      </w:pPr>
      <w:r w:rsidRPr="006E3AAD">
        <w:rPr>
          <w:rFonts w:ascii="Times New Roman" w:eastAsia="Arial Unicode MS" w:hAnsi="Times New Roman" w:cs="Tahoma"/>
          <w:b/>
          <w:lang w:eastAsia="ru-RU"/>
        </w:rPr>
        <w:t xml:space="preserve">Количество, качество и сроки выполняемых работ и услуг – </w:t>
      </w:r>
      <w:r w:rsidRPr="006E3AAD">
        <w:rPr>
          <w:rFonts w:ascii="Times New Roman" w:eastAsia="Arial Unicode MS" w:hAnsi="Times New Roman" w:cs="Tahoma"/>
          <w:lang w:eastAsia="ru-RU"/>
        </w:rPr>
        <w:t>Характеристики и кол-во приведены ниже в (Таблице № 1).</w:t>
      </w:r>
      <w:r w:rsidRPr="006E3AAD">
        <w:rPr>
          <w:rFonts w:ascii="Times New Roman" w:eastAsia="Arial Unicode MS" w:hAnsi="Times New Roman" w:cs="Tahoma"/>
          <w:bCs/>
          <w:lang w:eastAsia="ru-RU"/>
        </w:rPr>
        <w:t xml:space="preserve"> </w:t>
      </w:r>
    </w:p>
    <w:p w:rsidR="006E3AAD" w:rsidRPr="006E3AAD" w:rsidRDefault="006E3AAD" w:rsidP="006E3AAD">
      <w:pPr>
        <w:widowControl w:val="0"/>
        <w:tabs>
          <w:tab w:val="center" w:pos="709"/>
          <w:tab w:val="right" w:pos="9072"/>
        </w:tabs>
        <w:autoSpaceDN w:val="0"/>
        <w:adjustRightInd w:val="0"/>
        <w:spacing w:after="0" w:line="240" w:lineRule="auto"/>
        <w:jc w:val="both"/>
        <w:rPr>
          <w:rFonts w:ascii="Times New Roman" w:eastAsia="Arial Unicode MS" w:hAnsi="Times New Roman" w:cs="Tahoma"/>
          <w:sz w:val="24"/>
          <w:szCs w:val="24"/>
          <w:lang w:eastAsia="ru-RU"/>
        </w:rPr>
      </w:pPr>
    </w:p>
    <w:p w:rsidR="006E3AAD" w:rsidRPr="006E3AAD" w:rsidRDefault="006E3AAD" w:rsidP="006E3AAD">
      <w:pPr>
        <w:widowControl w:val="0"/>
        <w:tabs>
          <w:tab w:val="center" w:pos="709"/>
          <w:tab w:val="right" w:pos="9072"/>
        </w:tabs>
        <w:autoSpaceDN w:val="0"/>
        <w:adjustRightInd w:val="0"/>
        <w:spacing w:after="0" w:line="240" w:lineRule="auto"/>
        <w:jc w:val="both"/>
        <w:rPr>
          <w:rFonts w:ascii="Times New Roman" w:eastAsia="Arial Unicode MS" w:hAnsi="Times New Roman" w:cs="Tahoma"/>
          <w:sz w:val="24"/>
          <w:szCs w:val="24"/>
          <w:lang w:eastAsia="ru-RU"/>
        </w:rPr>
      </w:pPr>
    </w:p>
    <w:p w:rsidR="006E3AAD" w:rsidRPr="006E3AAD" w:rsidRDefault="006E3AAD" w:rsidP="006E3A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jc w:val="right"/>
        <w:rPr>
          <w:rFonts w:ascii="Times New Roman" w:eastAsia="Arial Unicode MS" w:hAnsi="Times New Roman" w:cs="Tahoma"/>
          <w:b/>
          <w:sz w:val="24"/>
          <w:szCs w:val="24"/>
          <w:lang w:eastAsia="ru-RU"/>
        </w:rPr>
      </w:pPr>
      <w:r w:rsidRPr="006E3AAD">
        <w:rPr>
          <w:rFonts w:ascii="Times New Roman" w:eastAsia="Arial Unicode MS" w:hAnsi="Times New Roman" w:cs="Tahoma"/>
          <w:b/>
          <w:sz w:val="24"/>
          <w:szCs w:val="24"/>
          <w:lang w:eastAsia="ru-RU"/>
        </w:rPr>
        <w:t>Таблица № 1</w:t>
      </w:r>
    </w:p>
    <w:p w:rsidR="006E3AAD" w:rsidRPr="006E3AAD" w:rsidRDefault="006E3AAD" w:rsidP="006E3A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rPr>
          <w:rFonts w:ascii="Times New Roman" w:eastAsia="Arial Unicode MS" w:hAnsi="Times New Roman" w:cs="Tahoma"/>
          <w:b/>
          <w:sz w:val="24"/>
          <w:szCs w:val="24"/>
          <w:u w:val="single"/>
          <w:lang w:eastAsia="ru-RU"/>
        </w:rPr>
      </w:pPr>
    </w:p>
    <w:tbl>
      <w:tblPr>
        <w:tblW w:w="9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
        <w:gridCol w:w="4243"/>
        <w:gridCol w:w="2215"/>
        <w:gridCol w:w="2503"/>
      </w:tblGrid>
      <w:tr w:rsidR="006E3AAD" w:rsidRPr="006E3AAD" w:rsidTr="00193E20">
        <w:trPr>
          <w:cantSplit/>
          <w:trHeight w:val="695"/>
        </w:trPr>
        <w:tc>
          <w:tcPr>
            <w:tcW w:w="543" w:type="dxa"/>
            <w:shd w:val="clear" w:color="auto" w:fill="auto"/>
            <w:vAlign w:val="bottom"/>
          </w:tcPr>
          <w:p w:rsidR="006E3AAD" w:rsidRPr="006E3AAD" w:rsidRDefault="006E3AAD" w:rsidP="006E3AAD">
            <w:pPr>
              <w:widowControl w:val="0"/>
              <w:autoSpaceDN w:val="0"/>
              <w:adjustRightInd w:val="0"/>
              <w:spacing w:after="0" w:line="240" w:lineRule="auto"/>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 п/п</w:t>
            </w:r>
          </w:p>
        </w:tc>
        <w:tc>
          <w:tcPr>
            <w:tcW w:w="4243" w:type="dxa"/>
            <w:shd w:val="clear" w:color="auto" w:fill="auto"/>
            <w:vAlign w:val="bottom"/>
          </w:tcPr>
          <w:p w:rsidR="006E3AAD" w:rsidRPr="006E3AAD" w:rsidRDefault="006E3AAD" w:rsidP="006E3AAD">
            <w:pPr>
              <w:widowControl w:val="0"/>
              <w:autoSpaceDN w:val="0"/>
              <w:adjustRightInd w:val="0"/>
              <w:spacing w:after="0" w:line="240" w:lineRule="auto"/>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Наименование</w:t>
            </w:r>
          </w:p>
        </w:tc>
        <w:tc>
          <w:tcPr>
            <w:tcW w:w="2215" w:type="dxa"/>
            <w:shd w:val="clear" w:color="auto" w:fill="auto"/>
            <w:vAlign w:val="bottom"/>
          </w:tcPr>
          <w:p w:rsidR="006E3AAD" w:rsidRPr="006E3AAD" w:rsidRDefault="006E3AAD" w:rsidP="006E3AAD">
            <w:pPr>
              <w:widowControl w:val="0"/>
              <w:autoSpaceDN w:val="0"/>
              <w:adjustRightInd w:val="0"/>
              <w:spacing w:after="0" w:line="240" w:lineRule="auto"/>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Объем услуги (м2)</w:t>
            </w:r>
          </w:p>
        </w:tc>
        <w:tc>
          <w:tcPr>
            <w:tcW w:w="2503" w:type="dxa"/>
            <w:shd w:val="clear" w:color="auto" w:fill="auto"/>
            <w:vAlign w:val="bottom"/>
          </w:tcPr>
          <w:p w:rsidR="006E3AAD" w:rsidRPr="006E3AAD" w:rsidRDefault="006E3AAD" w:rsidP="006E3AAD">
            <w:pPr>
              <w:widowControl w:val="0"/>
              <w:autoSpaceDN w:val="0"/>
              <w:adjustRightInd w:val="0"/>
              <w:spacing w:after="0" w:line="240" w:lineRule="auto"/>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Количество услуг (максимальное)</w:t>
            </w:r>
          </w:p>
        </w:tc>
      </w:tr>
      <w:tr w:rsidR="006E3AAD" w:rsidRPr="006E3AAD" w:rsidTr="00193E20">
        <w:trPr>
          <w:cantSplit/>
          <w:trHeight w:val="347"/>
        </w:trPr>
        <w:tc>
          <w:tcPr>
            <w:tcW w:w="543" w:type="dxa"/>
            <w:shd w:val="clear" w:color="auto" w:fill="auto"/>
            <w:vAlign w:val="bottom"/>
          </w:tcPr>
          <w:p w:rsidR="006E3AAD" w:rsidRPr="006E3AAD" w:rsidRDefault="006E3AAD" w:rsidP="006E3AAD">
            <w:pPr>
              <w:widowControl w:val="0"/>
              <w:autoSpaceDN w:val="0"/>
              <w:adjustRightInd w:val="0"/>
              <w:spacing w:after="0" w:line="240" w:lineRule="auto"/>
              <w:jc w:val="right"/>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1</w:t>
            </w:r>
          </w:p>
        </w:tc>
        <w:tc>
          <w:tcPr>
            <w:tcW w:w="4243" w:type="dxa"/>
            <w:shd w:val="clear" w:color="auto" w:fill="auto"/>
            <w:vAlign w:val="bottom"/>
          </w:tcPr>
          <w:p w:rsidR="006E3AAD" w:rsidRPr="006E3AAD" w:rsidRDefault="006E3AAD" w:rsidP="006E3AAD">
            <w:pPr>
              <w:widowControl w:val="0"/>
              <w:autoSpaceDN w:val="0"/>
              <w:adjustRightInd w:val="0"/>
              <w:spacing w:after="0" w:line="240" w:lineRule="auto"/>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Уборка и дезинфекция помещения</w:t>
            </w:r>
          </w:p>
        </w:tc>
        <w:tc>
          <w:tcPr>
            <w:tcW w:w="2215" w:type="dxa"/>
            <w:shd w:val="clear" w:color="auto" w:fill="auto"/>
            <w:vAlign w:val="bottom"/>
          </w:tcPr>
          <w:p w:rsidR="006E3AAD" w:rsidRPr="006E3AAD" w:rsidRDefault="006E3AAD" w:rsidP="006E3AAD">
            <w:pPr>
              <w:widowControl w:val="0"/>
              <w:autoSpaceDN w:val="0"/>
              <w:adjustRightInd w:val="0"/>
              <w:spacing w:after="0" w:line="240" w:lineRule="auto"/>
              <w:jc w:val="right"/>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246,6</w:t>
            </w:r>
          </w:p>
        </w:tc>
        <w:tc>
          <w:tcPr>
            <w:tcW w:w="2503" w:type="dxa"/>
            <w:shd w:val="clear" w:color="auto" w:fill="auto"/>
            <w:vAlign w:val="bottom"/>
          </w:tcPr>
          <w:p w:rsidR="006E3AAD" w:rsidRPr="006E3AAD" w:rsidRDefault="006E3AAD" w:rsidP="006E3AAD">
            <w:pPr>
              <w:widowControl w:val="0"/>
              <w:autoSpaceDN w:val="0"/>
              <w:adjustRightInd w:val="0"/>
              <w:spacing w:after="0" w:line="240" w:lineRule="auto"/>
              <w:jc w:val="right"/>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7</w:t>
            </w:r>
          </w:p>
        </w:tc>
      </w:tr>
    </w:tbl>
    <w:p w:rsidR="006E3AAD" w:rsidRPr="006E3AAD" w:rsidRDefault="006E3AAD" w:rsidP="006E3A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rPr>
          <w:rFonts w:ascii="Times New Roman" w:eastAsia="Arial Unicode MS" w:hAnsi="Times New Roman" w:cs="Tahoma"/>
          <w:b/>
          <w:sz w:val="24"/>
          <w:szCs w:val="24"/>
          <w:u w:val="single"/>
          <w:lang w:eastAsia="ru-RU"/>
        </w:rPr>
      </w:pPr>
    </w:p>
    <w:p w:rsidR="006E3AAD" w:rsidRPr="006E3AAD" w:rsidRDefault="006E3AAD" w:rsidP="006E3A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rPr>
          <w:rFonts w:ascii="Times New Roman" w:eastAsia="Arial Unicode MS" w:hAnsi="Times New Roman" w:cs="Tahoma"/>
          <w:b/>
          <w:sz w:val="24"/>
          <w:szCs w:val="24"/>
          <w:u w:val="single"/>
          <w:lang w:eastAsia="ru-RU"/>
        </w:rPr>
      </w:pPr>
    </w:p>
    <w:p w:rsidR="006E3AAD" w:rsidRPr="006E3AAD" w:rsidRDefault="006E3AAD" w:rsidP="006E3A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rPr>
          <w:rFonts w:ascii="Times New Roman" w:eastAsia="Arial Unicode MS" w:hAnsi="Times New Roman" w:cs="Tahoma"/>
          <w:b/>
          <w:sz w:val="24"/>
          <w:szCs w:val="24"/>
          <w:u w:val="single"/>
          <w:lang w:eastAsia="ru-RU"/>
        </w:rPr>
      </w:pPr>
    </w:p>
    <w:p w:rsidR="006E3AAD" w:rsidRPr="006E3AAD" w:rsidRDefault="006E3AAD" w:rsidP="006E3AAD">
      <w:pPr>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60" w:line="240" w:lineRule="auto"/>
        <w:contextualSpacing/>
        <w:jc w:val="both"/>
        <w:rPr>
          <w:rFonts w:ascii="Times New Roman" w:eastAsia="Times New Roman" w:hAnsi="Times New Roman"/>
          <w:b/>
          <w:sz w:val="24"/>
          <w:szCs w:val="24"/>
          <w:u w:val="single"/>
          <w:lang w:eastAsia="ru-RU"/>
        </w:rPr>
      </w:pPr>
      <w:r w:rsidRPr="006E3AAD">
        <w:rPr>
          <w:rFonts w:ascii="Times New Roman" w:eastAsia="Times New Roman" w:hAnsi="Times New Roman"/>
          <w:b/>
          <w:sz w:val="24"/>
          <w:szCs w:val="24"/>
          <w:u w:val="single"/>
          <w:lang w:eastAsia="ru-RU"/>
        </w:rPr>
        <w:t>Требования к оказываемым услугам:</w:t>
      </w:r>
    </w:p>
    <w:p w:rsidR="006E3AAD" w:rsidRPr="006E3AAD" w:rsidRDefault="006E3AAD" w:rsidP="006E3A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rPr>
          <w:rFonts w:ascii="Times New Roman" w:eastAsia="Arial Unicode MS" w:hAnsi="Times New Roman" w:cs="Tahoma"/>
          <w:b/>
          <w:sz w:val="24"/>
          <w:szCs w:val="24"/>
          <w:u w:val="single"/>
          <w:lang w:eastAsia="ru-RU"/>
        </w:rPr>
      </w:pPr>
    </w:p>
    <w:p w:rsidR="006E3AAD" w:rsidRPr="006E3AAD" w:rsidRDefault="006E3AAD" w:rsidP="006E3AAD">
      <w:pPr>
        <w:widowControl w:val="0"/>
        <w:numPr>
          <w:ilvl w:val="1"/>
          <w:numId w:val="39"/>
        </w:numPr>
        <w:pBdr>
          <w:top w:val="nil"/>
          <w:left w:val="nil"/>
          <w:bottom w:val="nil"/>
          <w:right w:val="nil"/>
          <w:between w:val="nil"/>
        </w:pBdr>
        <w:tabs>
          <w:tab w:val="center" w:pos="709"/>
          <w:tab w:val="right" w:pos="9072"/>
        </w:tabs>
        <w:autoSpaceDN w:val="0"/>
        <w:adjustRightInd w:val="0"/>
        <w:spacing w:after="60" w:line="240" w:lineRule="auto"/>
        <w:contextualSpacing/>
        <w:jc w:val="both"/>
        <w:rPr>
          <w:rFonts w:ascii="Times New Roman" w:eastAsia="Times New Roman" w:hAnsi="Times New Roman"/>
          <w:b/>
          <w:color w:val="000000"/>
          <w:sz w:val="24"/>
          <w:szCs w:val="24"/>
          <w:lang w:eastAsia="ru-RU"/>
        </w:rPr>
      </w:pPr>
      <w:r w:rsidRPr="006E3AAD">
        <w:rPr>
          <w:rFonts w:ascii="Times New Roman" w:eastAsia="Times New Roman" w:hAnsi="Times New Roman"/>
          <w:b/>
          <w:color w:val="000000"/>
          <w:sz w:val="24"/>
          <w:szCs w:val="24"/>
          <w:lang w:eastAsia="ru-RU"/>
        </w:rPr>
        <w:t xml:space="preserve">Состав ежедневной уборки и дезинфекция </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Уборка пыли со шкафов, тумбочек, ручек дверей, подоконников и прочих поверхностей;</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Уборка дверных блоков, лестничных пролетов, лестничных перил и площадок, лифтов;</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Удаление пыли с розеток, удлинителей, с оргтехники, компьютеров;</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 xml:space="preserve">Вынос мусора из мусорных корзинок, </w:t>
      </w:r>
      <w:proofErr w:type="spellStart"/>
      <w:r w:rsidRPr="006E3AAD">
        <w:rPr>
          <w:rFonts w:ascii="Times New Roman" w:eastAsia="Times New Roman" w:hAnsi="Times New Roman"/>
          <w:color w:val="000000"/>
          <w:sz w:val="24"/>
          <w:szCs w:val="24"/>
          <w:lang w:eastAsia="ru-RU"/>
        </w:rPr>
        <w:t>бумагоуничтожительных</w:t>
      </w:r>
      <w:proofErr w:type="spellEnd"/>
      <w:r w:rsidRPr="006E3AAD">
        <w:rPr>
          <w:rFonts w:ascii="Times New Roman" w:eastAsia="Times New Roman" w:hAnsi="Times New Roman"/>
          <w:color w:val="000000"/>
          <w:sz w:val="24"/>
          <w:szCs w:val="24"/>
          <w:lang w:eastAsia="ru-RU"/>
        </w:rPr>
        <w:t xml:space="preserve"> машин, замена полиэтиленовых пакетов в мусорных корзинах;</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Удаление пыли с подоконников, светильников, настольных ламп и крестовин стульев, огнетушителей;</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Уборка пола, мягкого, твердого, полутвердого (вакуумная обработка, подметание, мытье);</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Удаление пыли с плинтусов, удаление пятен и липких субстанций (жевательной резинки и т.п.) с пола, ковров, ковровых покрытий, мягкой мебели;</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Протирка батарей, радиаторов, соединяющих их трубопроводов, удаление мусора за батареями пылесосом;</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Чистка и дезинфекция кафельной стенки, раковин (включая удаление ржавчины, водного и известкового камня);</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Чистка смесителей.</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Исполнитель обязан обеспечить прибытие необходимого персонала (в соответствии с площадью убираемых помещений и сроков оказания услуг).</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sz w:val="24"/>
          <w:szCs w:val="24"/>
          <w:lang w:eastAsia="ru-RU"/>
        </w:rPr>
      </w:pPr>
      <w:r w:rsidRPr="006E3AAD">
        <w:rPr>
          <w:rFonts w:ascii="Times New Roman" w:eastAsia="Times New Roman" w:hAnsi="Times New Roman"/>
          <w:color w:val="000000"/>
          <w:sz w:val="24"/>
          <w:szCs w:val="24"/>
          <w:lang w:eastAsia="ru-RU"/>
        </w:rPr>
        <w:t>Уборку лабораторных помещений должен выполнять специально выделенный персонал, прошедший инструктаж по технике безопасности и санитарному режиму. Такой персонал должен быть обеспечен средствами индивидуальной защиты (перчатки, халаты, при необходимости маски/респираторы) за счет Исполнителя</w:t>
      </w:r>
      <w:r w:rsidRPr="006E3AAD">
        <w:rPr>
          <w:rFonts w:ascii="Times New Roman" w:eastAsia="Times New Roman" w:hAnsi="Times New Roman"/>
          <w:sz w:val="24"/>
          <w:szCs w:val="24"/>
          <w:lang w:eastAsia="ru-RU"/>
        </w:rPr>
        <w:t>.</w:t>
      </w:r>
    </w:p>
    <w:p w:rsidR="006E3AAD" w:rsidRPr="006E3AAD" w:rsidRDefault="006E3AAD" w:rsidP="006E3AAD">
      <w:pPr>
        <w:widowControl w:val="0"/>
        <w:autoSpaceDN w:val="0"/>
        <w:adjustRightInd w:val="0"/>
        <w:spacing w:after="0" w:line="240" w:lineRule="auto"/>
        <w:ind w:firstLine="720"/>
        <w:jc w:val="both"/>
        <w:rPr>
          <w:rFonts w:ascii="Times New Roman" w:eastAsia="Arial Unicode MS" w:hAnsi="Times New Roman" w:cs="Tahoma"/>
          <w:sz w:val="24"/>
          <w:szCs w:val="24"/>
          <w:lang w:eastAsia="ru-RU"/>
        </w:rPr>
      </w:pPr>
    </w:p>
    <w:p w:rsidR="006E3AAD" w:rsidRPr="006E3AAD" w:rsidRDefault="006E3AAD" w:rsidP="006E3AAD">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after="0" w:line="240" w:lineRule="auto"/>
        <w:jc w:val="both"/>
        <w:rPr>
          <w:rFonts w:ascii="Times New Roman" w:eastAsia="Arial Unicode MS" w:hAnsi="Times New Roman" w:cs="Tahoma"/>
          <w:sz w:val="24"/>
          <w:szCs w:val="24"/>
          <w:lang w:eastAsia="ru-RU"/>
        </w:rPr>
      </w:pPr>
    </w:p>
    <w:p w:rsidR="006E3AAD" w:rsidRPr="006E3AAD" w:rsidRDefault="006E3AAD" w:rsidP="006E3AAD">
      <w:pPr>
        <w:widowControl w:val="0"/>
        <w:numPr>
          <w:ilvl w:val="1"/>
          <w:numId w:val="39"/>
        </w:numPr>
        <w:tabs>
          <w:tab w:val="left" w:pos="4395"/>
        </w:tabs>
        <w:autoSpaceDN w:val="0"/>
        <w:adjustRightInd w:val="0"/>
        <w:spacing w:after="60" w:line="240" w:lineRule="auto"/>
        <w:contextualSpacing/>
        <w:jc w:val="both"/>
        <w:rPr>
          <w:rFonts w:ascii="Times New Roman" w:eastAsia="Times New Roman" w:hAnsi="Times New Roman"/>
          <w:b/>
          <w:sz w:val="24"/>
          <w:szCs w:val="24"/>
          <w:lang w:eastAsia="ru-RU"/>
        </w:rPr>
      </w:pPr>
      <w:r w:rsidRPr="006E3AAD">
        <w:rPr>
          <w:rFonts w:ascii="Times New Roman" w:eastAsia="Times New Roman" w:hAnsi="Times New Roman"/>
          <w:b/>
          <w:sz w:val="24"/>
          <w:szCs w:val="24"/>
          <w:lang w:eastAsia="ru-RU"/>
        </w:rPr>
        <w:t>Исполнитель предоставляет Оборудование, инвентарь, расходные материалы, химические средства, используемые при оказании услуг</w:t>
      </w:r>
    </w:p>
    <w:p w:rsidR="006E3AAD" w:rsidRPr="006E3AAD" w:rsidRDefault="006E3AAD" w:rsidP="006E3AAD">
      <w:pPr>
        <w:widowControl w:val="0"/>
        <w:numPr>
          <w:ilvl w:val="0"/>
          <w:numId w:val="40"/>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Уборочный инвентарь и профессиональные расходные материалы</w:t>
      </w:r>
    </w:p>
    <w:p w:rsidR="006E3AAD" w:rsidRPr="006E3AAD" w:rsidRDefault="006E3AAD" w:rsidP="006E3AAD">
      <w:pPr>
        <w:widowControl w:val="0"/>
        <w:numPr>
          <w:ilvl w:val="1"/>
          <w:numId w:val="38"/>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t>Расходные материалы (полиэтиленовые пакеты (мешки) для мусора, туалетная бумага, бумажные полотенца, жидкое мыло и др.)</w:t>
      </w:r>
    </w:p>
    <w:p w:rsidR="006E3AAD" w:rsidRPr="006E3AAD" w:rsidRDefault="006E3AAD" w:rsidP="006E3AAD">
      <w:pPr>
        <w:widowControl w:val="0"/>
        <w:numPr>
          <w:ilvl w:val="1"/>
          <w:numId w:val="38"/>
        </w:numPr>
        <w:pBdr>
          <w:top w:val="nil"/>
          <w:left w:val="nil"/>
          <w:bottom w:val="nil"/>
          <w:right w:val="nil"/>
          <w:between w:val="nil"/>
        </w:pBdr>
        <w:tabs>
          <w:tab w:val="left" w:pos="4395"/>
        </w:tabs>
        <w:autoSpaceDN w:val="0"/>
        <w:adjustRightInd w:val="0"/>
        <w:spacing w:after="60" w:line="240" w:lineRule="auto"/>
        <w:contextualSpacing/>
        <w:jc w:val="both"/>
        <w:rPr>
          <w:rFonts w:ascii="Times New Roman" w:eastAsia="Times New Roman" w:hAnsi="Times New Roman"/>
          <w:color w:val="000000"/>
          <w:sz w:val="24"/>
          <w:szCs w:val="24"/>
          <w:lang w:eastAsia="ru-RU"/>
        </w:rPr>
      </w:pPr>
      <w:r w:rsidRPr="006E3AAD">
        <w:rPr>
          <w:rFonts w:ascii="Times New Roman" w:eastAsia="Times New Roman" w:hAnsi="Times New Roman"/>
          <w:color w:val="000000"/>
          <w:sz w:val="24"/>
          <w:szCs w:val="24"/>
          <w:lang w:eastAsia="ru-RU"/>
        </w:rPr>
        <w:lastRenderedPageBreak/>
        <w:t xml:space="preserve">Бытовые химические средства (моющие, чистящие, полирующие, </w:t>
      </w:r>
      <w:proofErr w:type="spellStart"/>
      <w:r w:rsidRPr="006E3AAD">
        <w:rPr>
          <w:rFonts w:ascii="Times New Roman" w:eastAsia="Times New Roman" w:hAnsi="Times New Roman"/>
          <w:color w:val="000000"/>
          <w:sz w:val="24"/>
          <w:szCs w:val="24"/>
          <w:lang w:eastAsia="ru-RU"/>
        </w:rPr>
        <w:t>пятновыводящие</w:t>
      </w:r>
      <w:proofErr w:type="spellEnd"/>
      <w:r w:rsidRPr="006E3AAD">
        <w:rPr>
          <w:rFonts w:ascii="Times New Roman" w:eastAsia="Times New Roman" w:hAnsi="Times New Roman"/>
          <w:color w:val="000000"/>
          <w:sz w:val="24"/>
          <w:szCs w:val="24"/>
          <w:lang w:eastAsia="ru-RU"/>
        </w:rPr>
        <w:t>, дезинфицирующие, реагенты и др.)</w:t>
      </w:r>
    </w:p>
    <w:p w:rsidR="006E3AAD" w:rsidRPr="006E3AAD" w:rsidRDefault="006E3AAD" w:rsidP="006E3AAD">
      <w:pPr>
        <w:widowControl w:val="0"/>
        <w:autoSpaceDN w:val="0"/>
        <w:adjustRightInd w:val="0"/>
        <w:spacing w:after="0" w:line="240" w:lineRule="auto"/>
        <w:rPr>
          <w:rFonts w:ascii="Times New Roman" w:eastAsia="Arial Unicode MS" w:hAnsi="Times New Roman" w:cs="Tahoma"/>
          <w:b/>
          <w:sz w:val="24"/>
          <w:szCs w:val="24"/>
          <w:u w:val="single"/>
          <w:lang w:eastAsia="ru-RU"/>
        </w:rPr>
      </w:pPr>
    </w:p>
    <w:p w:rsidR="006E3AAD" w:rsidRPr="006E3AAD" w:rsidRDefault="006E3AAD" w:rsidP="006E3AAD">
      <w:pPr>
        <w:widowControl w:val="0"/>
        <w:numPr>
          <w:ilvl w:val="0"/>
          <w:numId w:val="37"/>
        </w:numPr>
        <w:autoSpaceDN w:val="0"/>
        <w:adjustRightInd w:val="0"/>
        <w:spacing w:after="60" w:line="240" w:lineRule="auto"/>
        <w:contextualSpacing/>
        <w:jc w:val="both"/>
        <w:rPr>
          <w:rFonts w:ascii="Times New Roman" w:eastAsia="Times New Roman" w:hAnsi="Times New Roman"/>
          <w:b/>
          <w:sz w:val="24"/>
          <w:szCs w:val="24"/>
          <w:u w:val="single"/>
          <w:lang w:eastAsia="ru-RU"/>
        </w:rPr>
      </w:pPr>
      <w:r w:rsidRPr="006E3AAD">
        <w:rPr>
          <w:rFonts w:ascii="Times New Roman" w:eastAsia="Times New Roman" w:hAnsi="Times New Roman"/>
          <w:b/>
          <w:sz w:val="24"/>
          <w:szCs w:val="24"/>
          <w:u w:val="single"/>
          <w:lang w:eastAsia="ru-RU"/>
        </w:rPr>
        <w:t>Требования к моющим средствам при оказании услуг:</w:t>
      </w:r>
    </w:p>
    <w:p w:rsidR="006E3AAD" w:rsidRPr="006E3AAD" w:rsidRDefault="006E3AAD" w:rsidP="006E3AAD">
      <w:pPr>
        <w:widowControl w:val="0"/>
        <w:autoSpaceDN w:val="0"/>
        <w:adjustRightInd w:val="0"/>
        <w:spacing w:after="0" w:line="240" w:lineRule="auto"/>
        <w:ind w:firstLine="709"/>
        <w:jc w:val="both"/>
        <w:rPr>
          <w:rFonts w:ascii="Times New Roman" w:eastAsia="Arial Unicode MS" w:hAnsi="Times New Roman" w:cs="Tahoma"/>
          <w:b/>
          <w:color w:val="000000"/>
          <w:sz w:val="24"/>
          <w:szCs w:val="24"/>
          <w:lang w:eastAsia="ru-RU"/>
        </w:rPr>
      </w:pPr>
      <w:r w:rsidRPr="006E3AAD">
        <w:rPr>
          <w:rFonts w:ascii="Times New Roman" w:eastAsia="Arial Unicode MS" w:hAnsi="Times New Roman" w:cs="Tahoma"/>
          <w:b/>
          <w:color w:val="000000"/>
          <w:sz w:val="24"/>
          <w:szCs w:val="24"/>
          <w:lang w:eastAsia="ru-RU"/>
        </w:rPr>
        <w:t xml:space="preserve">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02"/>
        <w:gridCol w:w="6581"/>
      </w:tblGrid>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b/>
                <w:sz w:val="24"/>
                <w:szCs w:val="24"/>
                <w:lang w:eastAsia="ru-RU"/>
              </w:rPr>
            </w:pPr>
            <w:r w:rsidRPr="006E3AAD">
              <w:rPr>
                <w:rFonts w:ascii="Times New Roman" w:eastAsia="Arial Unicode MS" w:hAnsi="Times New Roman" w:cs="Tahoma"/>
                <w:b/>
                <w:sz w:val="24"/>
                <w:szCs w:val="24"/>
                <w:lang w:eastAsia="ru-RU"/>
              </w:rPr>
              <w:t>№</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b/>
                <w:sz w:val="24"/>
                <w:szCs w:val="24"/>
                <w:lang w:eastAsia="ru-RU"/>
              </w:rPr>
            </w:pPr>
            <w:r w:rsidRPr="006E3AAD">
              <w:rPr>
                <w:rFonts w:ascii="Times New Roman" w:eastAsia="Arial Unicode MS" w:hAnsi="Times New Roman" w:cs="Tahoma"/>
                <w:b/>
                <w:sz w:val="24"/>
                <w:szCs w:val="24"/>
                <w:lang w:eastAsia="ru-RU"/>
              </w:rPr>
              <w:t>Наименование используемого материала</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b/>
                <w:sz w:val="24"/>
                <w:szCs w:val="24"/>
                <w:lang w:eastAsia="ru-RU"/>
              </w:rPr>
            </w:pPr>
            <w:r w:rsidRPr="006E3AAD">
              <w:rPr>
                <w:rFonts w:ascii="Times New Roman" w:eastAsia="Arial Unicode MS" w:hAnsi="Times New Roman" w:cs="Tahoma"/>
                <w:b/>
                <w:sz w:val="24"/>
                <w:szCs w:val="24"/>
                <w:lang w:eastAsia="ru-RU"/>
              </w:rPr>
              <w:t>Характеристики материалов</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1</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Хозяйственное мыло твердое</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Группа мыла: от I до III. Должно быть наличие антибактериального компонента. Масса жирных кислот в пересчете на номинальную массу куска 100г, не менее 70,5г. Вес 1 куска (кг): не менее 0,2 не более 0,3. Должно соответствовать ГОСТ 30266-2017.</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2</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Средства, моющие для туалетов и ванных комнат</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Наличие антибактериального компонента: да. Средство должно быть хлорсодержащее. Форма выпуска должно быть жидкость или гель. Массовая доля активного хлора в средствах, содержащих </w:t>
            </w:r>
            <w:proofErr w:type="spellStart"/>
            <w:r w:rsidRPr="006E3AAD">
              <w:rPr>
                <w:rFonts w:ascii="Times New Roman" w:eastAsia="Arial Unicode MS" w:hAnsi="Times New Roman" w:cs="Tahoma"/>
                <w:sz w:val="24"/>
                <w:szCs w:val="24"/>
                <w:lang w:eastAsia="ru-RU"/>
              </w:rPr>
              <w:t>хлорактивные</w:t>
            </w:r>
            <w:proofErr w:type="spellEnd"/>
            <w:r w:rsidRPr="006E3AAD">
              <w:rPr>
                <w:rFonts w:ascii="Times New Roman" w:eastAsia="Arial Unicode MS" w:hAnsi="Times New Roman" w:cs="Tahoma"/>
                <w:sz w:val="24"/>
                <w:szCs w:val="24"/>
                <w:lang w:eastAsia="ru-RU"/>
              </w:rPr>
              <w:t xml:space="preserve"> соединения, - не более 9%. Массовая концентрация активного хлора в средствах, содержащих </w:t>
            </w:r>
            <w:proofErr w:type="spellStart"/>
            <w:r w:rsidRPr="006E3AAD">
              <w:rPr>
                <w:rFonts w:ascii="Times New Roman" w:eastAsia="Arial Unicode MS" w:hAnsi="Times New Roman" w:cs="Tahoma"/>
                <w:sz w:val="24"/>
                <w:szCs w:val="24"/>
                <w:lang w:eastAsia="ru-RU"/>
              </w:rPr>
              <w:t>хлорактивные</w:t>
            </w:r>
            <w:proofErr w:type="spellEnd"/>
            <w:r w:rsidRPr="006E3AAD">
              <w:rPr>
                <w:rFonts w:ascii="Times New Roman" w:eastAsia="Arial Unicode MS" w:hAnsi="Times New Roman" w:cs="Tahoma"/>
                <w:sz w:val="24"/>
                <w:szCs w:val="24"/>
                <w:lang w:eastAsia="ru-RU"/>
              </w:rPr>
              <w:t xml:space="preserve"> соединения,- не более 200г/</w:t>
            </w:r>
            <w:proofErr w:type="spellStart"/>
            <w:r w:rsidRPr="006E3AAD">
              <w:rPr>
                <w:rFonts w:ascii="Times New Roman" w:eastAsia="Arial Unicode MS" w:hAnsi="Times New Roman" w:cs="Tahoma"/>
                <w:sz w:val="24"/>
                <w:szCs w:val="24"/>
                <w:lang w:eastAsia="ru-RU"/>
              </w:rPr>
              <w:t>дм</w:t>
            </w:r>
            <w:proofErr w:type="spellEnd"/>
            <w:r w:rsidRPr="006E3AAD">
              <w:rPr>
                <w:rFonts w:ascii="Times New Roman" w:eastAsia="Arial Unicode MS" w:hAnsi="Times New Roman" w:cs="Tahoma"/>
                <w:sz w:val="24"/>
                <w:szCs w:val="24"/>
                <w:lang w:eastAsia="ru-RU"/>
              </w:rPr>
              <w:t>. Должно соответствовать ГОСТ 32478-2013.</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3</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Универсальное чистящее средство</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Служит для очистки сложных загрязнений. Обрабатываемая поверхность: кафель, раковины. Должен иметь дезинфицирующие свойства. Форма выпуска: порошок. Массовая доля щелочных компонентов в отбеливающих средствах, содержащих гипохлорит натрия и щелочь, не более 5%. Должно соответствовать ГОСТ 32478-2013.</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4</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Дезинфицирующее средство</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Должно предназначаться для дезинфекции поверхностей в помещениях, жесткой мебели, санитарно-технического оборудования, белья, посуды, уборочного материала; проведения генеральных уборок, для дезинфекции, в том числе совмещенной с </w:t>
            </w:r>
            <w:proofErr w:type="spellStart"/>
            <w:r w:rsidRPr="006E3AAD">
              <w:rPr>
                <w:rFonts w:ascii="Times New Roman" w:eastAsia="Arial Unicode MS" w:hAnsi="Times New Roman" w:cs="Tahoma"/>
                <w:sz w:val="24"/>
                <w:szCs w:val="24"/>
                <w:lang w:eastAsia="ru-RU"/>
              </w:rPr>
              <w:t>предстерилизационной</w:t>
            </w:r>
            <w:proofErr w:type="spellEnd"/>
            <w:r w:rsidRPr="006E3AAD">
              <w:rPr>
                <w:rFonts w:ascii="Times New Roman" w:eastAsia="Arial Unicode MS" w:hAnsi="Times New Roman" w:cs="Tahoma"/>
                <w:sz w:val="24"/>
                <w:szCs w:val="24"/>
                <w:lang w:eastAsia="ru-RU"/>
              </w:rPr>
              <w:t xml:space="preserve"> очисткой. Описание: жидкость должна быть светло-синего цвета или темно-светлого, хорошо смешиваться с водой. Жидкость должна обладать моющими и дезодорирующими свойствами, не портить обрабатываемые объекты, не обесцвечивать ткани, не фиксировать органические загрязнения. Объем (мл): не менее 1000, не более 1200.</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5</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pBdr>
                <w:top w:val="nil"/>
                <w:left w:val="nil"/>
                <w:bottom w:val="nil"/>
                <w:right w:val="nil"/>
                <w:between w:val="nil"/>
              </w:pBdr>
              <w:autoSpaceDN w:val="0"/>
              <w:adjustRightInd w:val="0"/>
              <w:spacing w:after="0" w:line="240" w:lineRule="auto"/>
              <w:jc w:val="center"/>
              <w:rPr>
                <w:rFonts w:ascii="Times New Roman" w:eastAsia="Arial Unicode MS" w:hAnsi="Times New Roman" w:cs="Tahoma"/>
                <w:color w:val="000000"/>
                <w:lang w:eastAsia="ru-RU"/>
              </w:rPr>
            </w:pPr>
            <w:r w:rsidRPr="006E3AAD">
              <w:rPr>
                <w:rFonts w:ascii="Times New Roman" w:eastAsia="Times New Roman" w:hAnsi="Times New Roman"/>
                <w:color w:val="000000"/>
                <w:lang w:eastAsia="ru-RU"/>
              </w:rPr>
              <w:t>Средство для мытья окон</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Должно быть предназначено для очистки окон, витрин, автомобильных стекол, зеркал, кафеля, внешних панелей электробытовых приборов, хромированных поверхностей, а также поверхностей из нержавеющей стали. Должно содержать нашатырный спирт, который эффективно удаляет грязь, жир, сажу, а также минеральные масла с поверхности, очищать поверхность, должен придавать ей блеск, не должен оставлять разводов и имеет приятный аромат. Состав: вода, органический растворитель, н-ПАВ менее 5%, а-ПАВ менее 5%, цитрат натрия, отдушка, аммиак водный, красители. Объем (мл): не менее 500, не более 1000.</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6</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pBdr>
                <w:top w:val="nil"/>
                <w:left w:val="nil"/>
                <w:bottom w:val="nil"/>
                <w:right w:val="nil"/>
                <w:between w:val="nil"/>
              </w:pBdr>
              <w:autoSpaceDN w:val="0"/>
              <w:adjustRightInd w:val="0"/>
              <w:spacing w:after="0" w:line="240" w:lineRule="auto"/>
              <w:jc w:val="center"/>
              <w:rPr>
                <w:rFonts w:ascii="Times New Roman" w:eastAsia="Arial Unicode MS" w:hAnsi="Times New Roman" w:cs="Tahoma"/>
                <w:color w:val="000000"/>
                <w:lang w:eastAsia="ru-RU"/>
              </w:rPr>
            </w:pPr>
            <w:r w:rsidRPr="006E3AAD">
              <w:rPr>
                <w:rFonts w:ascii="Times New Roman" w:eastAsia="Times New Roman" w:hAnsi="Times New Roman"/>
                <w:color w:val="000000"/>
                <w:lang w:eastAsia="ru-RU"/>
              </w:rPr>
              <w:t>Мусорные мешки</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pBdr>
                <w:top w:val="nil"/>
                <w:left w:val="nil"/>
                <w:bottom w:val="nil"/>
                <w:right w:val="nil"/>
                <w:between w:val="nil"/>
              </w:pBdr>
              <w:autoSpaceDN w:val="0"/>
              <w:adjustRightInd w:val="0"/>
              <w:spacing w:after="0" w:line="240" w:lineRule="auto"/>
              <w:jc w:val="both"/>
              <w:rPr>
                <w:rFonts w:ascii="Times New Roman" w:eastAsia="Arial Unicode MS" w:hAnsi="Times New Roman" w:cs="Tahoma"/>
                <w:color w:val="000000"/>
                <w:lang w:eastAsia="ru-RU"/>
              </w:rPr>
            </w:pPr>
            <w:r w:rsidRPr="006E3AAD">
              <w:rPr>
                <w:rFonts w:ascii="Times New Roman" w:eastAsia="Times New Roman" w:hAnsi="Times New Roman"/>
                <w:color w:val="000000"/>
                <w:lang w:eastAsia="ru-RU"/>
              </w:rPr>
              <w:t xml:space="preserve">Должны быть предназначены для упаковывания транспортирования и хранения пищевой и технической продукции массой до 50кг. Безопасность: должны быть нетоксичными и не должны оказывать вредного воздействия на человека при использовании их в нормальных комнатных и атмосферных условиях. Сварные швы мешков: должны быть по всей длине ровными, без прожженных мест и складок. Внешний вид: надрывы, трещины и сквозные </w:t>
            </w:r>
            <w:r w:rsidRPr="006E3AAD">
              <w:rPr>
                <w:rFonts w:ascii="Times New Roman" w:eastAsia="Times New Roman" w:hAnsi="Times New Roman"/>
                <w:color w:val="000000"/>
                <w:lang w:eastAsia="ru-RU"/>
              </w:rPr>
              <w:lastRenderedPageBreak/>
              <w:t>отверстия не допускаются. Длина (мм): не более 1440. Номинальная вместимость (дм</w:t>
            </w:r>
            <w:r w:rsidRPr="006E3AAD">
              <w:rPr>
                <w:rFonts w:ascii="Times New Roman" w:eastAsia="Times New Roman" w:hAnsi="Times New Roman"/>
                <w:color w:val="000000"/>
                <w:vertAlign w:val="superscript"/>
                <w:lang w:eastAsia="ru-RU"/>
              </w:rPr>
              <w:t>3</w:t>
            </w:r>
            <w:r w:rsidRPr="006E3AAD">
              <w:rPr>
                <w:rFonts w:ascii="Times New Roman" w:eastAsia="Times New Roman" w:hAnsi="Times New Roman"/>
                <w:color w:val="000000"/>
                <w:lang w:eastAsia="ru-RU"/>
              </w:rPr>
              <w:t>): не менее 40. Сорт пленки: высший или первый. Ширина дна (мм): от 130 до 170. Плотность пленки при 20°С (кг/м</w:t>
            </w:r>
            <w:r w:rsidRPr="006E3AAD">
              <w:rPr>
                <w:rFonts w:ascii="Times New Roman" w:eastAsia="Times New Roman" w:hAnsi="Times New Roman"/>
                <w:color w:val="000000"/>
                <w:vertAlign w:val="superscript"/>
                <w:lang w:eastAsia="ru-RU"/>
              </w:rPr>
              <w:t>3</w:t>
            </w:r>
            <w:r w:rsidRPr="006E3AAD">
              <w:rPr>
                <w:rFonts w:ascii="Times New Roman" w:eastAsia="Times New Roman" w:hAnsi="Times New Roman"/>
                <w:color w:val="000000"/>
                <w:lang w:eastAsia="ru-RU"/>
              </w:rPr>
              <w:t>)</w:t>
            </w:r>
            <w:r w:rsidRPr="006E3AAD">
              <w:rPr>
                <w:rFonts w:ascii="Times New Roman" w:eastAsia="Times New Roman" w:hAnsi="Times New Roman"/>
                <w:color w:val="000000"/>
                <w:vertAlign w:val="superscript"/>
                <w:lang w:eastAsia="ru-RU"/>
              </w:rPr>
              <w:t xml:space="preserve"> </w:t>
            </w:r>
            <w:r w:rsidRPr="006E3AAD">
              <w:rPr>
                <w:rFonts w:ascii="Times New Roman" w:eastAsia="Times New Roman" w:hAnsi="Times New Roman"/>
                <w:color w:val="000000"/>
                <w:lang w:eastAsia="ru-RU"/>
              </w:rPr>
              <w:t>- от 919 до 929. Заполненные мешки должны выдерживать не менее трех ударов при падении с высоты 1,2м. Ширина (мм): не более 550. Мешки должны изготавливаться термосвариванием или склеиванием. Должно соответствовать ГОСТ 32521-2013.</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lastRenderedPageBreak/>
              <w:t>7</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pBdr>
                <w:top w:val="nil"/>
                <w:left w:val="nil"/>
                <w:bottom w:val="nil"/>
                <w:right w:val="nil"/>
                <w:between w:val="nil"/>
              </w:pBdr>
              <w:autoSpaceDN w:val="0"/>
              <w:adjustRightInd w:val="0"/>
              <w:spacing w:after="0" w:line="240" w:lineRule="auto"/>
              <w:jc w:val="center"/>
              <w:rPr>
                <w:rFonts w:ascii="Times New Roman" w:eastAsia="Arial Unicode MS" w:hAnsi="Times New Roman" w:cs="Tahoma"/>
                <w:color w:val="000000"/>
                <w:lang w:eastAsia="ru-RU"/>
              </w:rPr>
            </w:pPr>
            <w:r w:rsidRPr="006E3AAD">
              <w:rPr>
                <w:rFonts w:ascii="Times New Roman" w:eastAsia="Times New Roman" w:hAnsi="Times New Roman"/>
                <w:color w:val="000000"/>
                <w:lang w:eastAsia="ru-RU"/>
              </w:rPr>
              <w:t>Пакет для мусора</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Должны применяться для хранения мусора до его утилизации. Объем (л): менее 100. Мешки должны изготавливаться из рукавной полиэтиленовой стабилизированной или нестабилизированной, окрашенной или неокрашенной пленки.</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8</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Отбеливатель</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Жидкость от светло-желтого, светло-коричневого до зеленовато-желтого цвета. Возможно выпадение незначительного осадка. Массовая концентрация щелочных компонентов от 50 до 60 г/дм3. Коэффициент светопропускания не менее 70%. Массовая концентрация активного хлора от 70 до 100 г/дм3. Объем менее 1 литр, тара должна быть в форме пластиковой бутылки. Должно соответствовать ГОСТ 32478-2013.</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9</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Кислотный препарат</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Должно применяться для чистки стен и полов, а также унитазов, писсуаров, раковин и др. кислотостойких поверхностей в помещениях. Вид должен быть гелеобразный сильнокислотный пенный концентрат. Должно применяться против ржавчины, накипи, известковых и др. минеральных, а также жировых загрязнений на нержавеющей стали, кафеле и др. керамике, граните и др. кислотостойких поверхностях, не имеющих контакта с пищевыми продуктами. Должен быть </w:t>
            </w:r>
            <w:proofErr w:type="spellStart"/>
            <w:r w:rsidRPr="006E3AAD">
              <w:rPr>
                <w:rFonts w:ascii="Times New Roman" w:eastAsia="Arial Unicode MS" w:hAnsi="Times New Roman" w:cs="Tahoma"/>
                <w:sz w:val="24"/>
                <w:szCs w:val="24"/>
                <w:lang w:eastAsia="ru-RU"/>
              </w:rPr>
              <w:t>пожаро</w:t>
            </w:r>
            <w:proofErr w:type="spellEnd"/>
            <w:r w:rsidRPr="006E3AAD">
              <w:rPr>
                <w:rFonts w:ascii="Times New Roman" w:eastAsia="Arial Unicode MS" w:hAnsi="Times New Roman" w:cs="Tahoma"/>
                <w:sz w:val="24"/>
                <w:szCs w:val="24"/>
                <w:lang w:eastAsia="ru-RU"/>
              </w:rPr>
              <w:t xml:space="preserve">-, взрывобезопасный. Должен быть </w:t>
            </w:r>
            <w:proofErr w:type="spellStart"/>
            <w:r w:rsidRPr="006E3AAD">
              <w:rPr>
                <w:rFonts w:ascii="Times New Roman" w:eastAsia="Arial Unicode MS" w:hAnsi="Times New Roman" w:cs="Tahoma"/>
                <w:sz w:val="24"/>
                <w:szCs w:val="24"/>
                <w:lang w:eastAsia="ru-RU"/>
              </w:rPr>
              <w:t>биоразлагаемый</w:t>
            </w:r>
            <w:proofErr w:type="spellEnd"/>
            <w:r w:rsidRPr="006E3AAD">
              <w:rPr>
                <w:rFonts w:ascii="Times New Roman" w:eastAsia="Arial Unicode MS" w:hAnsi="Times New Roman" w:cs="Tahoma"/>
                <w:sz w:val="24"/>
                <w:szCs w:val="24"/>
                <w:lang w:eastAsia="ru-RU"/>
              </w:rPr>
              <w:t xml:space="preserve">, после размораживания возможно изменение цвета и выпадение осадка, свойства должны сохранятся. Состав вода, смесь кислот, а-ПАВ или н-ПАВ, краситель, </w:t>
            </w:r>
            <w:proofErr w:type="spellStart"/>
            <w:r w:rsidRPr="006E3AAD">
              <w:rPr>
                <w:rFonts w:ascii="Times New Roman" w:eastAsia="Arial Unicode MS" w:hAnsi="Times New Roman" w:cs="Tahoma"/>
                <w:sz w:val="24"/>
                <w:szCs w:val="24"/>
                <w:lang w:eastAsia="ru-RU"/>
              </w:rPr>
              <w:t>ароматизатор</w:t>
            </w:r>
            <w:proofErr w:type="spellEnd"/>
            <w:r w:rsidRPr="006E3AAD">
              <w:rPr>
                <w:rFonts w:ascii="Times New Roman" w:eastAsia="Arial Unicode MS" w:hAnsi="Times New Roman" w:cs="Tahoma"/>
                <w:sz w:val="24"/>
                <w:szCs w:val="24"/>
                <w:lang w:eastAsia="ru-RU"/>
              </w:rPr>
              <w:t>.</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10</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Быстрорастворимые таблетки</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Должны применяться для обработки поверхностей в помещениях, жёсткой мебели, сантехнического и иного оборудования (в </w:t>
            </w:r>
            <w:proofErr w:type="spellStart"/>
            <w:r w:rsidRPr="006E3AAD">
              <w:rPr>
                <w:rFonts w:ascii="Times New Roman" w:eastAsia="Arial Unicode MS" w:hAnsi="Times New Roman" w:cs="Tahoma"/>
                <w:sz w:val="24"/>
                <w:szCs w:val="24"/>
                <w:lang w:eastAsia="ru-RU"/>
              </w:rPr>
              <w:t>т.ч</w:t>
            </w:r>
            <w:proofErr w:type="spellEnd"/>
            <w:r w:rsidRPr="006E3AAD">
              <w:rPr>
                <w:rFonts w:ascii="Times New Roman" w:eastAsia="Arial Unicode MS" w:hAnsi="Times New Roman" w:cs="Tahoma"/>
                <w:sz w:val="24"/>
                <w:szCs w:val="24"/>
                <w:lang w:eastAsia="ru-RU"/>
              </w:rPr>
              <w:t xml:space="preserve">. приборов и аппаратов), белья, игрушек, посуды (в </w:t>
            </w:r>
            <w:proofErr w:type="spellStart"/>
            <w:r w:rsidRPr="006E3AAD">
              <w:rPr>
                <w:rFonts w:ascii="Times New Roman" w:eastAsia="Arial Unicode MS" w:hAnsi="Times New Roman" w:cs="Tahoma"/>
                <w:sz w:val="24"/>
                <w:szCs w:val="24"/>
                <w:lang w:eastAsia="ru-RU"/>
              </w:rPr>
              <w:t>т.ч</w:t>
            </w:r>
            <w:proofErr w:type="spellEnd"/>
            <w:r w:rsidRPr="006E3AAD">
              <w:rPr>
                <w:rFonts w:ascii="Times New Roman" w:eastAsia="Arial Unicode MS" w:hAnsi="Times New Roman" w:cs="Tahoma"/>
                <w:sz w:val="24"/>
                <w:szCs w:val="24"/>
                <w:lang w:eastAsia="ru-RU"/>
              </w:rPr>
              <w:t xml:space="preserve">. лабораторной и аптечной), предметов для мытья посуды и для ухода за больными, медицинских изделий, биологических и смывных жидкостей, медицинских отходов из текстиля и др., уборочного инвентаря и расходных материалов, резиновых и пластмассовых ковриков, обуви. Таблетки должны быть быстрорастворимыми с содержанием хлора, нейтральными с антимикробной активностью в отношении грамотрицательных и грамположительных микроорганизмов (включая микобактерии туберкулёза на </w:t>
            </w:r>
            <w:proofErr w:type="spellStart"/>
            <w:r w:rsidRPr="006E3AAD">
              <w:rPr>
                <w:rFonts w:ascii="Times New Roman" w:eastAsia="Arial Unicode MS" w:hAnsi="Times New Roman" w:cs="Tahoma"/>
                <w:sz w:val="24"/>
                <w:szCs w:val="24"/>
                <w:lang w:eastAsia="ru-RU"/>
              </w:rPr>
              <w:t>Mycobacterium</w:t>
            </w:r>
            <w:proofErr w:type="spellEnd"/>
            <w:r w:rsidRPr="006E3AAD">
              <w:rPr>
                <w:rFonts w:ascii="Times New Roman" w:eastAsia="Arial Unicode MS" w:hAnsi="Times New Roman" w:cs="Tahoma"/>
                <w:sz w:val="24"/>
                <w:szCs w:val="24"/>
                <w:lang w:eastAsia="ru-RU"/>
              </w:rPr>
              <w:t xml:space="preserve"> </w:t>
            </w:r>
            <w:proofErr w:type="spellStart"/>
            <w:r w:rsidRPr="006E3AAD">
              <w:rPr>
                <w:rFonts w:ascii="Times New Roman" w:eastAsia="Arial Unicode MS" w:hAnsi="Times New Roman" w:cs="Tahoma"/>
                <w:sz w:val="24"/>
                <w:szCs w:val="24"/>
                <w:lang w:eastAsia="ru-RU"/>
              </w:rPr>
              <w:t>terra</w:t>
            </w:r>
            <w:proofErr w:type="spellEnd"/>
            <w:r w:rsidRPr="006E3AAD">
              <w:rPr>
                <w:rFonts w:ascii="Times New Roman" w:eastAsia="Arial Unicode MS" w:hAnsi="Times New Roman" w:cs="Tahoma"/>
                <w:sz w:val="24"/>
                <w:szCs w:val="24"/>
                <w:lang w:eastAsia="ru-RU"/>
              </w:rPr>
              <w:t xml:space="preserve">), вирусов (в </w:t>
            </w:r>
            <w:proofErr w:type="spellStart"/>
            <w:r w:rsidRPr="006E3AAD">
              <w:rPr>
                <w:rFonts w:ascii="Times New Roman" w:eastAsia="Arial Unicode MS" w:hAnsi="Times New Roman" w:cs="Tahoma"/>
                <w:sz w:val="24"/>
                <w:szCs w:val="24"/>
                <w:lang w:eastAsia="ru-RU"/>
              </w:rPr>
              <w:t>т.ч</w:t>
            </w:r>
            <w:proofErr w:type="spellEnd"/>
            <w:r w:rsidRPr="006E3AAD">
              <w:rPr>
                <w:rFonts w:ascii="Times New Roman" w:eastAsia="Arial Unicode MS" w:hAnsi="Times New Roman" w:cs="Tahoma"/>
                <w:sz w:val="24"/>
                <w:szCs w:val="24"/>
                <w:lang w:eastAsia="ru-RU"/>
              </w:rPr>
              <w:t xml:space="preserve">. </w:t>
            </w:r>
            <w:proofErr w:type="spellStart"/>
            <w:r w:rsidRPr="006E3AAD">
              <w:rPr>
                <w:rFonts w:ascii="Times New Roman" w:eastAsia="Arial Unicode MS" w:hAnsi="Times New Roman" w:cs="Tahoma"/>
                <w:sz w:val="24"/>
                <w:szCs w:val="24"/>
                <w:lang w:eastAsia="ru-RU"/>
              </w:rPr>
              <w:t>энтеральных</w:t>
            </w:r>
            <w:proofErr w:type="spellEnd"/>
            <w:r w:rsidRPr="006E3AAD">
              <w:rPr>
                <w:rFonts w:ascii="Times New Roman" w:eastAsia="Arial Unicode MS" w:hAnsi="Times New Roman" w:cs="Tahoma"/>
                <w:sz w:val="24"/>
                <w:szCs w:val="24"/>
                <w:lang w:eastAsia="ru-RU"/>
              </w:rPr>
              <w:t xml:space="preserve"> и парентеральных гепатитов, ВИЧ, полиомиелита, </w:t>
            </w:r>
            <w:proofErr w:type="spellStart"/>
            <w:r w:rsidRPr="006E3AAD">
              <w:rPr>
                <w:rFonts w:ascii="Times New Roman" w:eastAsia="Arial Unicode MS" w:hAnsi="Times New Roman" w:cs="Tahoma"/>
                <w:sz w:val="24"/>
                <w:szCs w:val="24"/>
                <w:lang w:eastAsia="ru-RU"/>
              </w:rPr>
              <w:t>ротавирусов</w:t>
            </w:r>
            <w:proofErr w:type="spellEnd"/>
            <w:r w:rsidRPr="006E3AAD">
              <w:rPr>
                <w:rFonts w:ascii="Times New Roman" w:eastAsia="Arial Unicode MS" w:hAnsi="Times New Roman" w:cs="Tahoma"/>
                <w:sz w:val="24"/>
                <w:szCs w:val="24"/>
                <w:lang w:eastAsia="ru-RU"/>
              </w:rPr>
              <w:t xml:space="preserve">, </w:t>
            </w:r>
            <w:proofErr w:type="spellStart"/>
            <w:r w:rsidRPr="006E3AAD">
              <w:rPr>
                <w:rFonts w:ascii="Times New Roman" w:eastAsia="Arial Unicode MS" w:hAnsi="Times New Roman" w:cs="Tahoma"/>
                <w:sz w:val="24"/>
                <w:szCs w:val="24"/>
                <w:lang w:eastAsia="ru-RU"/>
              </w:rPr>
              <w:t>норовирусов</w:t>
            </w:r>
            <w:proofErr w:type="spellEnd"/>
            <w:r w:rsidRPr="006E3AAD">
              <w:rPr>
                <w:rFonts w:ascii="Times New Roman" w:eastAsia="Arial Unicode MS" w:hAnsi="Times New Roman" w:cs="Tahoma"/>
                <w:sz w:val="24"/>
                <w:szCs w:val="24"/>
                <w:lang w:eastAsia="ru-RU"/>
              </w:rPr>
              <w:t xml:space="preserve">, аденовирусов, вирусов «птичьего» гриппа H5N1, «свиного» гриппа, гриппа человека, </w:t>
            </w:r>
            <w:proofErr w:type="spellStart"/>
            <w:r w:rsidRPr="006E3AAD">
              <w:rPr>
                <w:rFonts w:ascii="Times New Roman" w:eastAsia="Arial Unicode MS" w:hAnsi="Times New Roman" w:cs="Tahoma"/>
                <w:sz w:val="24"/>
                <w:szCs w:val="24"/>
                <w:lang w:eastAsia="ru-RU"/>
              </w:rPr>
              <w:t>Коксакки</w:t>
            </w:r>
            <w:proofErr w:type="spellEnd"/>
            <w:r w:rsidRPr="006E3AAD">
              <w:rPr>
                <w:rFonts w:ascii="Times New Roman" w:eastAsia="Arial Unicode MS" w:hAnsi="Times New Roman" w:cs="Tahoma"/>
                <w:sz w:val="24"/>
                <w:szCs w:val="24"/>
                <w:lang w:eastAsia="ru-RU"/>
              </w:rPr>
              <w:t xml:space="preserve">, ЕСНО, герпеса и др.), грибов рода </w:t>
            </w:r>
            <w:proofErr w:type="spellStart"/>
            <w:r w:rsidRPr="006E3AAD">
              <w:rPr>
                <w:rFonts w:ascii="Times New Roman" w:eastAsia="Arial Unicode MS" w:hAnsi="Times New Roman" w:cs="Tahoma"/>
                <w:sz w:val="24"/>
                <w:szCs w:val="24"/>
                <w:lang w:eastAsia="ru-RU"/>
              </w:rPr>
              <w:t>Кандида</w:t>
            </w:r>
            <w:proofErr w:type="spellEnd"/>
            <w:r w:rsidRPr="006E3AAD">
              <w:rPr>
                <w:rFonts w:ascii="Times New Roman" w:eastAsia="Arial Unicode MS" w:hAnsi="Times New Roman" w:cs="Tahoma"/>
                <w:sz w:val="24"/>
                <w:szCs w:val="24"/>
                <w:lang w:eastAsia="ru-RU"/>
              </w:rPr>
              <w:t xml:space="preserve">, </w:t>
            </w:r>
            <w:proofErr w:type="spellStart"/>
            <w:r w:rsidRPr="006E3AAD">
              <w:rPr>
                <w:rFonts w:ascii="Times New Roman" w:eastAsia="Arial Unicode MS" w:hAnsi="Times New Roman" w:cs="Tahoma"/>
                <w:sz w:val="24"/>
                <w:szCs w:val="24"/>
                <w:lang w:eastAsia="ru-RU"/>
              </w:rPr>
              <w:t>дерматофитов</w:t>
            </w:r>
            <w:proofErr w:type="spellEnd"/>
            <w:r w:rsidRPr="006E3AAD">
              <w:rPr>
                <w:rFonts w:ascii="Times New Roman" w:eastAsia="Arial Unicode MS" w:hAnsi="Times New Roman" w:cs="Tahoma"/>
                <w:sz w:val="24"/>
                <w:szCs w:val="24"/>
                <w:lang w:eastAsia="ru-RU"/>
              </w:rPr>
              <w:t xml:space="preserve"> и плесени на стёклах, пластиках, резине и коррозионностойких металлах. Состав </w:t>
            </w:r>
            <w:proofErr w:type="spellStart"/>
            <w:r w:rsidRPr="006E3AAD">
              <w:rPr>
                <w:rFonts w:ascii="Times New Roman" w:eastAsia="Arial Unicode MS" w:hAnsi="Times New Roman" w:cs="Tahoma"/>
                <w:sz w:val="24"/>
                <w:szCs w:val="24"/>
                <w:lang w:eastAsia="ru-RU"/>
              </w:rPr>
              <w:t>дихлоризоцианурат</w:t>
            </w:r>
            <w:proofErr w:type="spellEnd"/>
            <w:r w:rsidRPr="006E3AAD">
              <w:rPr>
                <w:rFonts w:ascii="Times New Roman" w:eastAsia="Arial Unicode MS" w:hAnsi="Times New Roman" w:cs="Tahoma"/>
                <w:sz w:val="24"/>
                <w:szCs w:val="24"/>
                <w:lang w:eastAsia="ru-RU"/>
              </w:rPr>
              <w:t xml:space="preserve"> натрия, специальные добавки. Масса 1 штуки (г) от 3,2 до 3,5.</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ind w:left="142" w:hanging="255"/>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11</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Нейтральный концентрат</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Должно применяться для мойки полов и стен, окон, сантехники, столешниц, др. изделий и оборудования, должен быть рекомендован для мойки полимерных напольных </w:t>
            </w:r>
            <w:r w:rsidRPr="006E3AAD">
              <w:rPr>
                <w:rFonts w:ascii="Times New Roman" w:eastAsia="Arial Unicode MS" w:hAnsi="Times New Roman" w:cs="Tahoma"/>
                <w:sz w:val="24"/>
                <w:szCs w:val="24"/>
                <w:lang w:eastAsia="ru-RU"/>
              </w:rPr>
              <w:lastRenderedPageBreak/>
              <w:t xml:space="preserve">покрытий. Должен быть прозрачный без цвета с </w:t>
            </w:r>
            <w:proofErr w:type="spellStart"/>
            <w:r w:rsidRPr="006E3AAD">
              <w:rPr>
                <w:rFonts w:ascii="Times New Roman" w:eastAsia="Arial Unicode MS" w:hAnsi="Times New Roman" w:cs="Tahoma"/>
                <w:sz w:val="24"/>
                <w:szCs w:val="24"/>
                <w:lang w:eastAsia="ru-RU"/>
              </w:rPr>
              <w:t>ароматизатором</w:t>
            </w:r>
            <w:proofErr w:type="spellEnd"/>
            <w:r w:rsidRPr="006E3AAD">
              <w:rPr>
                <w:rFonts w:ascii="Times New Roman" w:eastAsia="Arial Unicode MS" w:hAnsi="Times New Roman" w:cs="Tahoma"/>
                <w:sz w:val="24"/>
                <w:szCs w:val="24"/>
                <w:lang w:eastAsia="ru-RU"/>
              </w:rPr>
              <w:t xml:space="preserve"> или без, против улично-бытовых и лёгких жировых загрязнений на полимерных покрытиях, кафеле и др. керамике, стёклах, ПВХ-линолеуме и др. пластиках, тераццо, камне, бетоне, нержавеющей стали, алюминии и др. металлах, текстиле, деревянных, кожаных, окрашенных и др. поверхностях, не должен закупоривать форсунки в распылителях, оставлять плёнок и разводов, требовать смывания (за исключением поверхностей, непосредственно контактирующих с пищей). Должен иметь вид жидкого нейтрального </w:t>
            </w:r>
            <w:proofErr w:type="spellStart"/>
            <w:r w:rsidRPr="006E3AAD">
              <w:rPr>
                <w:rFonts w:ascii="Times New Roman" w:eastAsia="Arial Unicode MS" w:hAnsi="Times New Roman" w:cs="Tahoma"/>
                <w:sz w:val="24"/>
                <w:szCs w:val="24"/>
                <w:lang w:eastAsia="ru-RU"/>
              </w:rPr>
              <w:t>низкопенного</w:t>
            </w:r>
            <w:proofErr w:type="spellEnd"/>
            <w:r w:rsidRPr="006E3AAD">
              <w:rPr>
                <w:rFonts w:ascii="Times New Roman" w:eastAsia="Arial Unicode MS" w:hAnsi="Times New Roman" w:cs="Tahoma"/>
                <w:sz w:val="24"/>
                <w:szCs w:val="24"/>
                <w:lang w:eastAsia="ru-RU"/>
              </w:rPr>
              <w:t xml:space="preserve"> концентрата. Должен быть </w:t>
            </w:r>
            <w:proofErr w:type="spellStart"/>
            <w:r w:rsidRPr="006E3AAD">
              <w:rPr>
                <w:rFonts w:ascii="Times New Roman" w:eastAsia="Arial Unicode MS" w:hAnsi="Times New Roman" w:cs="Tahoma"/>
                <w:sz w:val="24"/>
                <w:szCs w:val="24"/>
                <w:lang w:eastAsia="ru-RU"/>
              </w:rPr>
              <w:t>пожаро</w:t>
            </w:r>
            <w:proofErr w:type="spellEnd"/>
            <w:r w:rsidRPr="006E3AAD">
              <w:rPr>
                <w:rFonts w:ascii="Times New Roman" w:eastAsia="Arial Unicode MS" w:hAnsi="Times New Roman" w:cs="Tahoma"/>
                <w:sz w:val="24"/>
                <w:szCs w:val="24"/>
                <w:lang w:eastAsia="ru-RU"/>
              </w:rPr>
              <w:t xml:space="preserve">-, взрывобезопасный, замерзает, после размораживания должен свойства сохранять. Состав вода, </w:t>
            </w:r>
            <w:proofErr w:type="spellStart"/>
            <w:r w:rsidRPr="006E3AAD">
              <w:rPr>
                <w:rFonts w:ascii="Times New Roman" w:eastAsia="Arial Unicode MS" w:hAnsi="Times New Roman" w:cs="Tahoma"/>
                <w:sz w:val="24"/>
                <w:szCs w:val="24"/>
                <w:lang w:eastAsia="ru-RU"/>
              </w:rPr>
              <w:t>поликарбоксилаты</w:t>
            </w:r>
            <w:proofErr w:type="spellEnd"/>
            <w:r w:rsidRPr="006E3AAD">
              <w:rPr>
                <w:rFonts w:ascii="Times New Roman" w:eastAsia="Arial Unicode MS" w:hAnsi="Times New Roman" w:cs="Tahoma"/>
                <w:sz w:val="24"/>
                <w:szCs w:val="24"/>
                <w:lang w:eastAsia="ru-RU"/>
              </w:rPr>
              <w:t>, ПАВ, растворитель.</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ind w:left="142" w:hanging="255"/>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lastRenderedPageBreak/>
              <w:t>12</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Полироль для мебели</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Средство для мебели должно быть предназначено для ухода за полированной и неполированной мебелью, а также для чистки и придания блеска поверхностям. Средство должно удалять жирные пятна и грязь, позволяет скрыть царапины и освежает внешний вид. Объем не менее 300 мл. Должно соответствовать ГОСТ 32478-2013.</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ind w:left="142" w:hanging="255"/>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13</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Пятновыводитель</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Предназначен для удаления пятен различного происхождения. Должен устранять свежие и застарелые пятна вина, кофе, чая. Состав: кислородосодержащий отбеливатель, анионные и неионогенные ПАВ; </w:t>
            </w:r>
            <w:proofErr w:type="spellStart"/>
            <w:r w:rsidRPr="006E3AAD">
              <w:rPr>
                <w:rFonts w:ascii="Times New Roman" w:eastAsia="Arial Unicode MS" w:hAnsi="Times New Roman" w:cs="Tahoma"/>
                <w:sz w:val="24"/>
                <w:szCs w:val="24"/>
                <w:lang w:eastAsia="ru-RU"/>
              </w:rPr>
              <w:t>ароматизатор</w:t>
            </w:r>
            <w:proofErr w:type="spellEnd"/>
            <w:r w:rsidRPr="006E3AAD">
              <w:rPr>
                <w:rFonts w:ascii="Times New Roman" w:eastAsia="Arial Unicode MS" w:hAnsi="Times New Roman" w:cs="Tahoma"/>
                <w:sz w:val="24"/>
                <w:szCs w:val="24"/>
                <w:lang w:eastAsia="ru-RU"/>
              </w:rPr>
              <w:t xml:space="preserve">, консервант, </w:t>
            </w:r>
            <w:proofErr w:type="spellStart"/>
            <w:r w:rsidRPr="006E3AAD">
              <w:rPr>
                <w:rFonts w:ascii="Times New Roman" w:eastAsia="Arial Unicode MS" w:hAnsi="Times New Roman" w:cs="Tahoma"/>
                <w:sz w:val="24"/>
                <w:szCs w:val="24"/>
                <w:lang w:eastAsia="ru-RU"/>
              </w:rPr>
              <w:t>фосфонаты</w:t>
            </w:r>
            <w:proofErr w:type="spellEnd"/>
            <w:r w:rsidRPr="006E3AAD">
              <w:rPr>
                <w:rFonts w:ascii="Times New Roman" w:eastAsia="Arial Unicode MS" w:hAnsi="Times New Roman" w:cs="Tahoma"/>
                <w:sz w:val="24"/>
                <w:szCs w:val="24"/>
                <w:lang w:eastAsia="ru-RU"/>
              </w:rPr>
              <w:t xml:space="preserve">, </w:t>
            </w:r>
            <w:proofErr w:type="spellStart"/>
            <w:r w:rsidRPr="006E3AAD">
              <w:rPr>
                <w:rFonts w:ascii="Times New Roman" w:eastAsia="Arial Unicode MS" w:hAnsi="Times New Roman" w:cs="Tahoma"/>
                <w:sz w:val="24"/>
                <w:szCs w:val="24"/>
                <w:lang w:eastAsia="ru-RU"/>
              </w:rPr>
              <w:t>цитронеллол</w:t>
            </w:r>
            <w:proofErr w:type="spellEnd"/>
            <w:r w:rsidRPr="006E3AAD">
              <w:rPr>
                <w:rFonts w:ascii="Times New Roman" w:eastAsia="Arial Unicode MS" w:hAnsi="Times New Roman" w:cs="Tahoma"/>
                <w:sz w:val="24"/>
                <w:szCs w:val="24"/>
                <w:lang w:eastAsia="ru-RU"/>
              </w:rPr>
              <w:t xml:space="preserve">, </w:t>
            </w:r>
            <w:proofErr w:type="spellStart"/>
            <w:r w:rsidRPr="006E3AAD">
              <w:rPr>
                <w:rFonts w:ascii="Times New Roman" w:eastAsia="Arial Unicode MS" w:hAnsi="Times New Roman" w:cs="Tahoma"/>
                <w:sz w:val="24"/>
                <w:szCs w:val="24"/>
                <w:lang w:eastAsia="ru-RU"/>
              </w:rPr>
              <w:t>гексилциннамаль</w:t>
            </w:r>
            <w:proofErr w:type="spellEnd"/>
            <w:r w:rsidRPr="006E3AAD">
              <w:rPr>
                <w:rFonts w:ascii="Times New Roman" w:eastAsia="Arial Unicode MS" w:hAnsi="Times New Roman" w:cs="Tahoma"/>
                <w:sz w:val="24"/>
                <w:szCs w:val="24"/>
                <w:lang w:eastAsia="ru-RU"/>
              </w:rPr>
              <w:t>. Должно соответствовать ГОСТ 32478-2013.</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ind w:left="-113"/>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14</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Моющее средство для пола</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Концентрат для мытья пола. Должен содержать щелочные или кислотные компоненты. </w:t>
            </w:r>
          </w:p>
        </w:tc>
      </w:tr>
      <w:tr w:rsidR="006E3AAD" w:rsidRPr="006E3AAD" w:rsidTr="00193E20">
        <w:trPr>
          <w:trHeight w:val="284"/>
        </w:trPr>
        <w:tc>
          <w:tcPr>
            <w:tcW w:w="56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ind w:left="142" w:hanging="255"/>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15</w:t>
            </w:r>
          </w:p>
        </w:tc>
        <w:tc>
          <w:tcPr>
            <w:tcW w:w="2202"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center"/>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Сода</w:t>
            </w:r>
          </w:p>
        </w:tc>
        <w:tc>
          <w:tcPr>
            <w:tcW w:w="6581" w:type="dxa"/>
            <w:tcBorders>
              <w:top w:val="single" w:sz="4" w:space="0" w:color="000000"/>
              <w:left w:val="single" w:sz="4" w:space="0" w:color="000000"/>
              <w:bottom w:val="single" w:sz="4" w:space="0" w:color="000000"/>
              <w:right w:val="single" w:sz="4" w:space="0" w:color="000000"/>
            </w:tcBorders>
            <w:vAlign w:val="center"/>
          </w:tcPr>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Сода кальцинированная техническая. Класс опасности: не ниже 3 уровня. Должны быть безопасны при пожарах и взрывах. Должно соответствовать ГОСТ 5100-85.</w:t>
            </w:r>
          </w:p>
        </w:tc>
      </w:tr>
    </w:tbl>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b/>
          <w:color w:val="000000"/>
          <w:sz w:val="24"/>
          <w:szCs w:val="24"/>
          <w:lang w:eastAsia="ru-RU"/>
        </w:rPr>
      </w:pPr>
    </w:p>
    <w:p w:rsidR="006E3AAD" w:rsidRPr="006E3AAD" w:rsidRDefault="006E3AAD" w:rsidP="006E3AAD">
      <w:pPr>
        <w:widowControl w:val="0"/>
        <w:numPr>
          <w:ilvl w:val="0"/>
          <w:numId w:val="37"/>
        </w:numPr>
        <w:autoSpaceDN w:val="0"/>
        <w:adjustRightInd w:val="0"/>
        <w:spacing w:after="60" w:line="240" w:lineRule="auto"/>
        <w:contextualSpacing/>
        <w:jc w:val="both"/>
        <w:rPr>
          <w:rFonts w:ascii="Times New Roman" w:eastAsia="Times New Roman" w:hAnsi="Times New Roman"/>
          <w:b/>
          <w:sz w:val="24"/>
          <w:szCs w:val="24"/>
          <w:u w:val="single"/>
          <w:lang w:eastAsia="ru-RU"/>
        </w:rPr>
      </w:pPr>
      <w:r w:rsidRPr="006E3AAD">
        <w:rPr>
          <w:rFonts w:ascii="Times New Roman" w:eastAsia="Times New Roman" w:hAnsi="Times New Roman"/>
          <w:b/>
          <w:sz w:val="24"/>
          <w:szCs w:val="24"/>
          <w:u w:val="single"/>
          <w:lang w:eastAsia="ru-RU"/>
        </w:rPr>
        <w:t>Требования к Исполнителю:</w:t>
      </w:r>
    </w:p>
    <w:p w:rsidR="006E3AAD" w:rsidRPr="006E3AAD" w:rsidRDefault="006E3AAD" w:rsidP="006E3AAD">
      <w:pPr>
        <w:widowControl w:val="0"/>
        <w:autoSpaceDN w:val="0"/>
        <w:adjustRightInd w:val="0"/>
        <w:spacing w:after="0" w:line="240" w:lineRule="auto"/>
        <w:ind w:left="360"/>
        <w:rPr>
          <w:rFonts w:ascii="Times New Roman" w:eastAsia="Arial Unicode MS" w:hAnsi="Times New Roman" w:cs="Tahoma"/>
          <w:b/>
          <w:sz w:val="24"/>
          <w:szCs w:val="24"/>
          <w:u w:val="single"/>
          <w:lang w:eastAsia="ru-RU"/>
        </w:rPr>
      </w:pP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Исполнитель в течение 1 (одного) рабочего дня с момента заключения Контракта, предоставляет Заказчику </w:t>
      </w:r>
      <w:r w:rsidRPr="006E3AAD">
        <w:rPr>
          <w:rFonts w:ascii="Times New Roman" w:eastAsia="Arial Unicode MS" w:hAnsi="Times New Roman" w:cs="Tahoma"/>
          <w:b/>
          <w:sz w:val="24"/>
          <w:szCs w:val="24"/>
          <w:lang w:eastAsia="ru-RU"/>
        </w:rPr>
        <w:t>список сотрудников</w:t>
      </w:r>
      <w:r w:rsidRPr="006E3AAD">
        <w:rPr>
          <w:rFonts w:ascii="Times New Roman" w:eastAsia="Arial Unicode MS" w:hAnsi="Times New Roman" w:cs="Tahoma"/>
          <w:sz w:val="24"/>
          <w:szCs w:val="24"/>
          <w:lang w:eastAsia="ru-RU"/>
        </w:rPr>
        <w:t>, которые будут задействованы при оказании услуг, заверенные подписью руководителя и печатью. Количество персонала на объекте Заказчика Исполнитель определяет самостоятельно исходя из объема и сроков оказываемых услуг (согласно технологической карте убираемых помещений).</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 xml:space="preserve">Исполнитель в течение 1 (одного) рабочего дня с момента заключения Контракта разрабатывает </w:t>
      </w:r>
      <w:r w:rsidRPr="006E3AAD">
        <w:rPr>
          <w:rFonts w:ascii="Times New Roman" w:eastAsia="Arial Unicode MS" w:hAnsi="Times New Roman" w:cs="Tahoma"/>
          <w:b/>
          <w:sz w:val="24"/>
          <w:szCs w:val="24"/>
          <w:lang w:eastAsia="ru-RU"/>
        </w:rPr>
        <w:t>технологическую карту</w:t>
      </w:r>
      <w:r w:rsidRPr="006E3AAD">
        <w:rPr>
          <w:rFonts w:ascii="Times New Roman" w:eastAsia="Arial Unicode MS" w:hAnsi="Times New Roman" w:cs="Tahoma"/>
          <w:sz w:val="24"/>
          <w:szCs w:val="24"/>
          <w:lang w:eastAsia="ru-RU"/>
        </w:rPr>
        <w:t xml:space="preserve"> </w:t>
      </w:r>
      <w:r w:rsidRPr="006E3AAD">
        <w:rPr>
          <w:rFonts w:ascii="Times New Roman" w:eastAsia="Arial Unicode MS" w:hAnsi="Times New Roman" w:cs="Tahoma"/>
          <w:i/>
          <w:sz w:val="24"/>
          <w:szCs w:val="24"/>
          <w:lang w:eastAsia="ru-RU"/>
        </w:rPr>
        <w:t>(п. 5.17 ГОСТ Р51870-2014</w:t>
      </w:r>
      <w:r w:rsidRPr="006E3AAD">
        <w:rPr>
          <w:rFonts w:ascii="Times New Roman" w:eastAsia="Arial Unicode MS" w:hAnsi="Times New Roman" w:cs="Tahoma"/>
          <w:sz w:val="24"/>
          <w:szCs w:val="24"/>
          <w:lang w:eastAsia="ru-RU"/>
        </w:rPr>
        <w:t>) убираемых помещений и согласовывает ее с Заказчиком</w:t>
      </w:r>
      <w:r w:rsidRPr="006E3AAD">
        <w:rPr>
          <w:rFonts w:ascii="Times New Roman" w:eastAsia="Arial Unicode MS" w:hAnsi="Times New Roman" w:cs="Tahoma"/>
          <w:b/>
          <w:sz w:val="24"/>
          <w:szCs w:val="24"/>
          <w:lang w:eastAsia="ru-RU"/>
        </w:rPr>
        <w:t>.</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Исполнитель обязан применять методы уборки, сохраняющие собственность Заказчика.</w:t>
      </w:r>
      <w:r w:rsidRPr="006E3AAD">
        <w:rPr>
          <w:rFonts w:ascii="Times New Roman" w:eastAsia="Arial Unicode MS" w:hAnsi="Times New Roman" w:cs="Tahoma"/>
          <w:color w:val="FF0000"/>
          <w:sz w:val="24"/>
          <w:szCs w:val="24"/>
          <w:lang w:eastAsia="ru-RU"/>
        </w:rPr>
        <w:t xml:space="preserve"> </w:t>
      </w:r>
      <w:r w:rsidRPr="006E3AAD">
        <w:rPr>
          <w:rFonts w:ascii="Times New Roman" w:eastAsia="Arial Unicode MS" w:hAnsi="Times New Roman" w:cs="Tahoma"/>
          <w:sz w:val="24"/>
          <w:szCs w:val="24"/>
          <w:lang w:eastAsia="ru-RU"/>
        </w:rPr>
        <w:t>Ставить в известность Заказчика о выявлении дефектов или повреждений убираемых (обрабатываемых) элементов или поверхностей до начала оказания услуг.</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Исполнитель по требованию Заказчика, должен устранять недостатки и дефекты, возникающие в ходе оказания услуг, в течение 2 часов.</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Исполнитель должен обеспечить своих сотрудников униформой, инвентарем (ведра, швабры, щетки, тележки, лопаты и т.д.), оборудованием (пылесос, поломоечная машина, пароочиститель и т.д.) и всеми расходными материалами (препараты для дезинсекции и дератизации, моющие и санитарно-гигиенические средства) необходимыми для оказания услуг.</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sz w:val="24"/>
          <w:szCs w:val="24"/>
          <w:lang w:eastAsia="ru-RU"/>
        </w:rPr>
      </w:pPr>
      <w:r w:rsidRPr="006E3AAD">
        <w:rPr>
          <w:rFonts w:ascii="Times New Roman" w:eastAsia="Arial Unicode MS" w:hAnsi="Times New Roman" w:cs="Tahoma"/>
          <w:sz w:val="24"/>
          <w:szCs w:val="24"/>
          <w:lang w:eastAsia="ru-RU"/>
        </w:rPr>
        <w:t>Сотрудники Исполнителя должны проводить гигиеническую обработку рук (в том числе и перчаток) с применением спиртсодержащих кожных септиков (изопропиловый спирт в концентрации не менее 70% по массе, этиловый спирт в концентрации не менее 75% по массе).</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 xml:space="preserve">Исполнитель должен принять на себя все риски, связанные с оказанием Услуг, в случае, если </w:t>
      </w:r>
      <w:r w:rsidRPr="006E3AAD">
        <w:rPr>
          <w:rFonts w:ascii="Times New Roman" w:eastAsia="Arial Unicode MS" w:hAnsi="Times New Roman" w:cs="Tahoma"/>
          <w:color w:val="000000"/>
          <w:sz w:val="24"/>
          <w:szCs w:val="24"/>
          <w:lang w:eastAsia="ru-RU"/>
        </w:rPr>
        <w:lastRenderedPageBreak/>
        <w:t>действия персонала Исполнителя повлекут за собой порчу или утрату имущества Заказчика. Восстановление испорченного в ходе оказания услуг имущества производится за счет Исполнителя услуг.</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Исполнитель самостоятельно несет ответственность за оформление трудовых и гражданско-правовых отношений со своими сотрудниками.</w:t>
      </w:r>
      <w:r w:rsidRPr="006E3AAD">
        <w:rPr>
          <w:rFonts w:ascii="Times New Roman" w:eastAsia="Arial Unicode MS" w:hAnsi="Times New Roman" w:cs="Tahoma"/>
          <w:color w:val="000000"/>
          <w:lang w:eastAsia="ru-RU"/>
        </w:rPr>
        <w:t xml:space="preserve"> Все сотрудники, привлекаемые к работе, обязаны иметь гражданство Российской Федерации.</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Все сотрудники Исполнителя должны пройти инструктаж перед началом оказания услуг у представителя Заказчика: по охране труда, пожарной безопасности и электробезопасности. Лица, не прошедшие вводный инструктаж, к работе не допускаются.</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Исполнитель несет ответственность за несоблюдение своим персоналом при оказании Услуг правил техники безопасности, правил охраны труда.</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Весь персонал Исполнителя, оказывающий услуги, должен быть вежлив, иметь опрятный вид и форменную одежду. Категорически запрещается находиться на объекте в состоянии алкогольного, токсического или наркотического опьянения.</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 xml:space="preserve">Исполнитель обязан </w:t>
      </w:r>
      <w:proofErr w:type="gramStart"/>
      <w:r w:rsidRPr="006E3AAD">
        <w:rPr>
          <w:rFonts w:ascii="Times New Roman" w:eastAsia="Arial Unicode MS" w:hAnsi="Times New Roman" w:cs="Tahoma"/>
          <w:color w:val="000000"/>
          <w:sz w:val="24"/>
          <w:szCs w:val="24"/>
          <w:lang w:eastAsia="ru-RU"/>
        </w:rPr>
        <w:t>соблюдать  правила</w:t>
      </w:r>
      <w:proofErr w:type="gramEnd"/>
      <w:r w:rsidRPr="006E3AAD">
        <w:rPr>
          <w:rFonts w:ascii="Times New Roman" w:eastAsia="Arial Unicode MS" w:hAnsi="Times New Roman" w:cs="Tahoma"/>
          <w:color w:val="000000"/>
          <w:sz w:val="24"/>
          <w:szCs w:val="24"/>
          <w:lang w:eastAsia="ru-RU"/>
        </w:rPr>
        <w:t xml:space="preserve"> внутреннего распорядка   организации  и режимные требования, установленные Заказчиком.</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 xml:space="preserve">Исполнитель осуществляет контроль работы персонала на объекте (своевременность, качество и объем оказываемых услуг). При </w:t>
      </w:r>
      <w:proofErr w:type="gramStart"/>
      <w:r w:rsidRPr="006E3AAD">
        <w:rPr>
          <w:rFonts w:ascii="Times New Roman" w:eastAsia="Arial Unicode MS" w:hAnsi="Times New Roman" w:cs="Tahoma"/>
          <w:color w:val="000000"/>
          <w:sz w:val="24"/>
          <w:szCs w:val="24"/>
          <w:lang w:eastAsia="ru-RU"/>
        </w:rPr>
        <w:t>не выходе</w:t>
      </w:r>
      <w:proofErr w:type="gramEnd"/>
      <w:r w:rsidRPr="006E3AAD">
        <w:rPr>
          <w:rFonts w:ascii="Times New Roman" w:eastAsia="Arial Unicode MS" w:hAnsi="Times New Roman" w:cs="Tahoma"/>
          <w:color w:val="000000"/>
          <w:sz w:val="24"/>
          <w:szCs w:val="24"/>
          <w:lang w:eastAsia="ru-RU"/>
        </w:rPr>
        <w:t xml:space="preserve"> на объект персонала к установленному графиком времени Исполнитель обязан обеспечить присутствие своего персонала на объекте в течение 2-х часов с момента обращения Заказчика.</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 xml:space="preserve">Весь мусор при осуществлении уборки собранный в полиэтиленовые пакеты должен выноситься в мусорные контейнеры из учреждения силами Исполнителя на ежедневной основе в </w:t>
      </w:r>
      <w:proofErr w:type="gramStart"/>
      <w:r w:rsidRPr="006E3AAD">
        <w:rPr>
          <w:rFonts w:ascii="Times New Roman" w:eastAsia="Arial Unicode MS" w:hAnsi="Times New Roman" w:cs="Tahoma"/>
          <w:color w:val="000000"/>
          <w:sz w:val="24"/>
          <w:szCs w:val="24"/>
          <w:lang w:eastAsia="ru-RU"/>
        </w:rPr>
        <w:t>специально отведенное и оборудованное место</w:t>
      </w:r>
      <w:proofErr w:type="gramEnd"/>
      <w:r w:rsidRPr="006E3AAD">
        <w:rPr>
          <w:rFonts w:ascii="Times New Roman" w:eastAsia="Arial Unicode MS" w:hAnsi="Times New Roman" w:cs="Tahoma"/>
          <w:color w:val="000000"/>
          <w:sz w:val="24"/>
          <w:szCs w:val="24"/>
          <w:lang w:eastAsia="ru-RU"/>
        </w:rPr>
        <w:t xml:space="preserve"> согласованное с Заказчиком.</w:t>
      </w:r>
    </w:p>
    <w:p w:rsidR="006E3AAD" w:rsidRPr="006E3AAD" w:rsidRDefault="006E3AAD" w:rsidP="006E3AAD">
      <w:pPr>
        <w:widowControl w:val="0"/>
        <w:pBdr>
          <w:top w:val="nil"/>
          <w:left w:val="nil"/>
          <w:bottom w:val="nil"/>
          <w:right w:val="nil"/>
          <w:between w:val="nil"/>
        </w:pBdr>
        <w:tabs>
          <w:tab w:val="left" w:pos="0"/>
        </w:tabs>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 xml:space="preserve"> Исполнитель при заключении Договора должен предоставить </w:t>
      </w:r>
      <w:r w:rsidRPr="006E3AAD">
        <w:rPr>
          <w:rFonts w:ascii="Times New Roman" w:eastAsia="Times New Roman" w:hAnsi="Times New Roman"/>
          <w:b/>
          <w:color w:val="000000"/>
          <w:sz w:val="24"/>
          <w:szCs w:val="24"/>
          <w:lang w:eastAsia="ru-RU"/>
        </w:rPr>
        <w:t>копии документов</w:t>
      </w:r>
      <w:r w:rsidRPr="006E3AAD">
        <w:rPr>
          <w:rFonts w:ascii="Times New Roman" w:eastAsia="Times New Roman" w:hAnsi="Times New Roman"/>
          <w:color w:val="000000"/>
          <w:sz w:val="24"/>
          <w:szCs w:val="24"/>
          <w:lang w:eastAsia="ru-RU"/>
        </w:rPr>
        <w:t>, подтверждающих соответствие требованиям ГОСТ Р51870-2014:</w:t>
      </w:r>
    </w:p>
    <w:p w:rsidR="006E3AAD" w:rsidRPr="006E3AAD" w:rsidRDefault="006E3AAD" w:rsidP="006E3AAD">
      <w:pPr>
        <w:widowControl w:val="0"/>
        <w:pBdr>
          <w:top w:val="nil"/>
          <w:left w:val="nil"/>
          <w:bottom w:val="nil"/>
          <w:right w:val="nil"/>
          <w:between w:val="nil"/>
        </w:pBdr>
        <w:tabs>
          <w:tab w:val="left" w:pos="0"/>
        </w:tabs>
        <w:autoSpaceDN w:val="0"/>
        <w:adjustRightInd w:val="0"/>
        <w:spacing w:after="0" w:line="240" w:lineRule="auto"/>
        <w:ind w:firstLine="680"/>
        <w:jc w:val="both"/>
        <w:rPr>
          <w:rFonts w:ascii="Times New Roman" w:eastAsia="Arial Unicode MS" w:hAnsi="Times New Roman" w:cs="Tahoma"/>
          <w:color w:val="000000"/>
          <w:sz w:val="24"/>
          <w:szCs w:val="24"/>
          <w:highlight w:val="white"/>
          <w:lang w:eastAsia="ru-RU"/>
        </w:rPr>
      </w:pPr>
      <w:r w:rsidRPr="006E3AAD">
        <w:rPr>
          <w:rFonts w:ascii="Times New Roman" w:eastAsia="Times New Roman" w:hAnsi="Times New Roman"/>
          <w:color w:val="000000"/>
          <w:sz w:val="24"/>
          <w:szCs w:val="24"/>
          <w:lang w:eastAsia="ru-RU"/>
        </w:rPr>
        <w:t>- персонал</w:t>
      </w:r>
      <w:r w:rsidRPr="006E3AAD">
        <w:rPr>
          <w:rFonts w:ascii="Times New Roman" w:eastAsia="Times New Roman" w:hAnsi="Times New Roman"/>
          <w:color w:val="000000"/>
          <w:sz w:val="24"/>
          <w:szCs w:val="24"/>
          <w:highlight w:val="white"/>
          <w:lang w:eastAsia="ru-RU"/>
        </w:rPr>
        <w:t xml:space="preserve">, оказывающий услуги уборки, должен иметь </w:t>
      </w:r>
      <w:r w:rsidRPr="006E3AAD">
        <w:rPr>
          <w:rFonts w:ascii="Times New Roman" w:eastAsia="Times New Roman" w:hAnsi="Times New Roman"/>
          <w:b/>
          <w:color w:val="000000"/>
          <w:sz w:val="24"/>
          <w:szCs w:val="24"/>
          <w:highlight w:val="white"/>
          <w:lang w:eastAsia="ru-RU"/>
        </w:rPr>
        <w:t>профессиональное образование</w:t>
      </w:r>
      <w:r w:rsidRPr="006E3AAD">
        <w:rPr>
          <w:rFonts w:ascii="Times New Roman" w:eastAsia="Times New Roman" w:hAnsi="Times New Roman"/>
          <w:color w:val="000000"/>
          <w:sz w:val="24"/>
          <w:szCs w:val="24"/>
          <w:highlight w:val="white"/>
          <w:lang w:eastAsia="ru-RU"/>
        </w:rPr>
        <w:t xml:space="preserve"> и/или профессиональную подготовку (переподготовку, дополнительное профессиональное образование) или опыт практической работы в соответствии с занимаемой должностью по ЕТКС, квалификационному справочнику или профессиональным стандартам.</w:t>
      </w:r>
    </w:p>
    <w:p w:rsidR="006E3AAD" w:rsidRPr="006E3AAD" w:rsidRDefault="006E3AAD" w:rsidP="006E3AAD">
      <w:pPr>
        <w:widowControl w:val="0"/>
        <w:pBdr>
          <w:top w:val="nil"/>
          <w:left w:val="nil"/>
          <w:bottom w:val="nil"/>
          <w:right w:val="nil"/>
          <w:between w:val="nil"/>
        </w:pBdr>
        <w:tabs>
          <w:tab w:val="left" w:pos="0"/>
        </w:tabs>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p>
    <w:p w:rsidR="006E3AAD" w:rsidRPr="006E3AAD" w:rsidRDefault="006E3AAD" w:rsidP="006E3AAD">
      <w:pPr>
        <w:widowControl w:val="0"/>
        <w:numPr>
          <w:ilvl w:val="0"/>
          <w:numId w:val="37"/>
        </w:numPr>
        <w:autoSpaceDN w:val="0"/>
        <w:adjustRightInd w:val="0"/>
        <w:spacing w:after="60" w:line="240" w:lineRule="auto"/>
        <w:contextualSpacing/>
        <w:jc w:val="both"/>
        <w:rPr>
          <w:rFonts w:ascii="Times New Roman" w:eastAsia="Times New Roman" w:hAnsi="Times New Roman"/>
          <w:b/>
          <w:color w:val="000000"/>
          <w:sz w:val="24"/>
          <w:szCs w:val="24"/>
          <w:u w:val="single"/>
          <w:lang w:eastAsia="ru-RU"/>
        </w:rPr>
      </w:pPr>
      <w:r w:rsidRPr="006E3AAD">
        <w:rPr>
          <w:rFonts w:ascii="Times New Roman" w:eastAsia="Times New Roman" w:hAnsi="Times New Roman"/>
          <w:b/>
          <w:color w:val="000000"/>
          <w:sz w:val="24"/>
          <w:szCs w:val="24"/>
          <w:u w:val="single"/>
          <w:lang w:eastAsia="ru-RU"/>
        </w:rPr>
        <w:t xml:space="preserve">Требования к инвентарю, оборудованию и расходным материалам: </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Используемые Исполнителем оборудование, инвентарь и расходные материалы должны соответствовать требованиям Заказчика, действующих стандартов и быть разрешенными к применению на территории Российской Федерации.</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 xml:space="preserve">Для дезинфекции следует применять дезинфицирующие средства, зарегистрированные в установленном порядке на основе </w:t>
      </w:r>
      <w:proofErr w:type="spellStart"/>
      <w:r w:rsidRPr="006E3AAD">
        <w:rPr>
          <w:rFonts w:ascii="Times New Roman" w:eastAsia="Arial Unicode MS" w:hAnsi="Times New Roman" w:cs="Tahoma"/>
          <w:color w:val="000000"/>
          <w:sz w:val="24"/>
          <w:szCs w:val="24"/>
          <w:lang w:eastAsia="ru-RU"/>
        </w:rPr>
        <w:t>хлорактивных</w:t>
      </w:r>
      <w:proofErr w:type="spellEnd"/>
      <w:r w:rsidRPr="006E3AAD">
        <w:rPr>
          <w:rFonts w:ascii="Times New Roman" w:eastAsia="Arial Unicode MS" w:hAnsi="Times New Roman" w:cs="Tahoma"/>
          <w:color w:val="000000"/>
          <w:sz w:val="24"/>
          <w:szCs w:val="24"/>
          <w:lang w:eastAsia="ru-RU"/>
        </w:rPr>
        <w:t xml:space="preserve"> (концентрации хлора не менее 0,06%) и </w:t>
      </w:r>
      <w:proofErr w:type="spellStart"/>
      <w:r w:rsidRPr="006E3AAD">
        <w:rPr>
          <w:rFonts w:ascii="Times New Roman" w:eastAsia="Arial Unicode MS" w:hAnsi="Times New Roman" w:cs="Tahoma"/>
          <w:color w:val="000000"/>
          <w:sz w:val="24"/>
          <w:szCs w:val="24"/>
          <w:lang w:eastAsia="ru-RU"/>
        </w:rPr>
        <w:t>кислородактивных</w:t>
      </w:r>
      <w:proofErr w:type="spellEnd"/>
      <w:r w:rsidRPr="006E3AAD">
        <w:rPr>
          <w:rFonts w:ascii="Times New Roman" w:eastAsia="Arial Unicode MS" w:hAnsi="Times New Roman" w:cs="Tahoma"/>
          <w:color w:val="000000"/>
          <w:sz w:val="24"/>
          <w:szCs w:val="24"/>
          <w:lang w:eastAsia="ru-RU"/>
        </w:rPr>
        <w:t xml:space="preserve"> (перекись водорода в концентрации не менее 3,0%) соединений, а также катионных поверхностно-активных веществ.</w:t>
      </w:r>
    </w:p>
    <w:p w:rsidR="006E3AAD" w:rsidRPr="006E3AAD" w:rsidRDefault="006E3AAD" w:rsidP="006E3AAD">
      <w:pPr>
        <w:widowControl w:val="0"/>
        <w:autoSpaceDN w:val="0"/>
        <w:adjustRightInd w:val="0"/>
        <w:spacing w:after="0" w:line="240" w:lineRule="auto"/>
        <w:ind w:firstLine="680"/>
        <w:jc w:val="both"/>
        <w:rPr>
          <w:rFonts w:ascii="Times New Roman" w:eastAsia="Arial Unicode MS" w:hAnsi="Times New Roman" w:cs="Tahoma"/>
          <w:color w:val="000000"/>
          <w:sz w:val="24"/>
          <w:szCs w:val="24"/>
          <w:lang w:eastAsia="ru-RU"/>
        </w:rPr>
      </w:pPr>
      <w:proofErr w:type="gramStart"/>
      <w:r w:rsidRPr="006E3AAD">
        <w:rPr>
          <w:rFonts w:ascii="Times New Roman" w:eastAsia="Arial Unicode MS" w:hAnsi="Times New Roman" w:cs="Tahoma"/>
          <w:color w:val="000000"/>
          <w:sz w:val="24"/>
          <w:szCs w:val="24"/>
          <w:lang w:eastAsia="ru-RU"/>
        </w:rPr>
        <w:t>Моющие и дезинфицирующие средства</w:t>
      </w:r>
      <w:proofErr w:type="gramEnd"/>
      <w:r w:rsidRPr="006E3AAD">
        <w:rPr>
          <w:rFonts w:ascii="Times New Roman" w:eastAsia="Arial Unicode MS" w:hAnsi="Times New Roman" w:cs="Tahoma"/>
          <w:color w:val="000000"/>
          <w:sz w:val="24"/>
          <w:szCs w:val="24"/>
          <w:lang w:eastAsia="ru-RU"/>
        </w:rPr>
        <w:t xml:space="preserve"> указанные в (радел 3 Технического задания) должны храниться только в оригинальной упаковке фирм-производителей в специально отведенных местах, согласованных с Заказчиком.</w:t>
      </w:r>
    </w:p>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b/>
          <w:i/>
          <w:color w:val="000000"/>
          <w:sz w:val="24"/>
          <w:szCs w:val="24"/>
          <w:u w:val="single"/>
          <w:lang w:eastAsia="ru-RU"/>
        </w:rPr>
      </w:pPr>
      <w:r w:rsidRPr="006E3AAD">
        <w:rPr>
          <w:rFonts w:ascii="Times New Roman" w:eastAsia="Arial Unicode MS" w:hAnsi="Times New Roman" w:cs="Tahoma"/>
          <w:b/>
          <w:i/>
          <w:color w:val="000000"/>
          <w:sz w:val="24"/>
          <w:szCs w:val="24"/>
          <w:u w:val="single"/>
          <w:lang w:eastAsia="ru-RU"/>
        </w:rPr>
        <w:t>Заказчик обязан:</w:t>
      </w:r>
    </w:p>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Обеспечить сотрудникам необходимые условия для выполнения договора;</w:t>
      </w:r>
    </w:p>
    <w:p w:rsidR="006E3AAD" w:rsidRPr="006E3AAD" w:rsidRDefault="006E3AAD" w:rsidP="006E3AAD">
      <w:pPr>
        <w:widowControl w:val="0"/>
        <w:autoSpaceDN w:val="0"/>
        <w:adjustRightInd w:val="0"/>
        <w:spacing w:after="0" w:line="240" w:lineRule="auto"/>
        <w:jc w:val="both"/>
        <w:rPr>
          <w:rFonts w:ascii="Times New Roman" w:eastAsia="Arial Unicode MS" w:hAnsi="Times New Roman" w:cs="Tahoma"/>
          <w:color w:val="000000"/>
          <w:sz w:val="24"/>
          <w:szCs w:val="24"/>
          <w:lang w:eastAsia="ru-RU"/>
        </w:rPr>
      </w:pPr>
      <w:r w:rsidRPr="006E3AAD">
        <w:rPr>
          <w:rFonts w:ascii="Times New Roman" w:eastAsia="Arial Unicode MS" w:hAnsi="Times New Roman" w:cs="Tahoma"/>
          <w:color w:val="000000"/>
          <w:sz w:val="24"/>
          <w:szCs w:val="24"/>
          <w:lang w:eastAsia="ru-RU"/>
        </w:rPr>
        <w:t>Обеспечить беспрепятственный доступ на объекты;</w:t>
      </w:r>
    </w:p>
    <w:p w:rsidR="006E3AAD" w:rsidRPr="006E3AAD" w:rsidRDefault="006E3AAD" w:rsidP="006E3AAD">
      <w:pPr>
        <w:widowControl w:val="0"/>
        <w:numPr>
          <w:ilvl w:val="0"/>
          <w:numId w:val="37"/>
        </w:numPr>
        <w:autoSpaceDN w:val="0"/>
        <w:adjustRightInd w:val="0"/>
        <w:spacing w:after="60" w:line="240" w:lineRule="auto"/>
        <w:contextualSpacing/>
        <w:jc w:val="both"/>
        <w:rPr>
          <w:rFonts w:ascii="Times New Roman" w:eastAsia="Times New Roman" w:hAnsi="Times New Roman"/>
          <w:b/>
          <w:color w:val="000000"/>
          <w:sz w:val="24"/>
          <w:szCs w:val="24"/>
          <w:u w:val="single"/>
          <w:lang w:eastAsia="ru-RU"/>
        </w:rPr>
      </w:pPr>
      <w:r w:rsidRPr="006E3AAD">
        <w:rPr>
          <w:rFonts w:ascii="Times New Roman" w:eastAsia="Times New Roman" w:hAnsi="Times New Roman"/>
          <w:b/>
          <w:color w:val="000000"/>
          <w:sz w:val="24"/>
          <w:szCs w:val="24"/>
          <w:u w:val="single"/>
          <w:lang w:eastAsia="ru-RU"/>
        </w:rPr>
        <w:t>Оказываемые услуги должны отвечать требованиям:</w:t>
      </w:r>
    </w:p>
    <w:p w:rsidR="006E3AAD" w:rsidRPr="006E3AAD" w:rsidRDefault="006E3AAD" w:rsidP="006E3AAD">
      <w:pPr>
        <w:widowControl w:val="0"/>
        <w:autoSpaceDN w:val="0"/>
        <w:adjustRightInd w:val="0"/>
        <w:spacing w:after="0" w:line="240" w:lineRule="auto"/>
        <w:rPr>
          <w:rFonts w:ascii="Times New Roman" w:eastAsia="Arial Unicode MS" w:hAnsi="Times New Roman" w:cs="Tahoma"/>
          <w:b/>
          <w:sz w:val="24"/>
          <w:szCs w:val="24"/>
          <w:lang w:eastAsia="ru-RU"/>
        </w:rPr>
      </w:pPr>
      <w:r w:rsidRPr="006E3AAD">
        <w:rPr>
          <w:rFonts w:ascii="Times New Roman" w:eastAsia="Arial Unicode MS" w:hAnsi="Times New Roman" w:cs="Tahoma"/>
          <w:sz w:val="24"/>
          <w:szCs w:val="24"/>
          <w:lang w:eastAsia="ru-RU"/>
        </w:rPr>
        <w:t xml:space="preserve">        Оказание услуги осуществляется в соответствии с действующими нормативными документами и правовыми актами, соответствующими оказанию подобного рода услуг:</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 xml:space="preserve">ГОСТ Р 51870-2014«Услуги профессиональной уборки- </w:t>
      </w:r>
      <w:proofErr w:type="spellStart"/>
      <w:r w:rsidRPr="006E3AAD">
        <w:rPr>
          <w:rFonts w:ascii="Times New Roman" w:eastAsia="Times New Roman" w:hAnsi="Times New Roman"/>
          <w:color w:val="000000"/>
          <w:sz w:val="24"/>
          <w:szCs w:val="24"/>
          <w:lang w:eastAsia="ru-RU"/>
        </w:rPr>
        <w:t>клининговые</w:t>
      </w:r>
      <w:proofErr w:type="spellEnd"/>
      <w:r w:rsidRPr="006E3AAD">
        <w:rPr>
          <w:rFonts w:ascii="Times New Roman" w:eastAsia="Times New Roman" w:hAnsi="Times New Roman"/>
          <w:color w:val="000000"/>
          <w:sz w:val="24"/>
          <w:szCs w:val="24"/>
          <w:lang w:eastAsia="ru-RU"/>
        </w:rPr>
        <w:t xml:space="preserve"> услуги. Общие технические условия»; </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 xml:space="preserve">ГОСТ Р 56994-2016 «Национальный стандарт Российской Федерации. </w:t>
      </w:r>
      <w:proofErr w:type="spellStart"/>
      <w:r w:rsidRPr="006E3AAD">
        <w:rPr>
          <w:rFonts w:ascii="Times New Roman" w:eastAsia="Times New Roman" w:hAnsi="Times New Roman"/>
          <w:color w:val="000000"/>
          <w:sz w:val="24"/>
          <w:szCs w:val="24"/>
          <w:lang w:eastAsia="ru-RU"/>
        </w:rPr>
        <w:t>Дезинфектология</w:t>
      </w:r>
      <w:proofErr w:type="spellEnd"/>
      <w:r w:rsidRPr="006E3AAD">
        <w:rPr>
          <w:rFonts w:ascii="Times New Roman" w:eastAsia="Times New Roman" w:hAnsi="Times New Roman"/>
          <w:color w:val="000000"/>
          <w:sz w:val="24"/>
          <w:szCs w:val="24"/>
          <w:lang w:eastAsia="ru-RU"/>
        </w:rPr>
        <w:t xml:space="preserve"> и дезинфекционная деятельность. Термины и определения»;</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Постановление государственного санитарного врача РФ от 28.01.2021г. №4 об утверждении санитарных правил и норм 3.3686-21 «Санитарно-эпидемиологические требования по профилактике инфекционных болезней»;</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 xml:space="preserve">Требования норматива города Москвы ЖНМ-2005/04 «Организация работ по очистке </w:t>
      </w:r>
      <w:r w:rsidRPr="006E3AAD">
        <w:rPr>
          <w:rFonts w:ascii="Times New Roman" w:eastAsia="Times New Roman" w:hAnsi="Times New Roman"/>
          <w:color w:val="000000"/>
          <w:sz w:val="24"/>
          <w:szCs w:val="24"/>
          <w:lang w:eastAsia="ru-RU"/>
        </w:rPr>
        <w:lastRenderedPageBreak/>
        <w:t>кровель жилых и общественных зданий от снега и наледи», утвержденного постановлением Правительства Москвы №892-ПП от 15.11.2005г.</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Работы должны выполняться в объеме и в сроки, предусмотренные настоящим Техническим заданием, условиями Договора, с соблюдением требований СНиП, обычно предъявляемых к работам соответствующего рода.</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 xml:space="preserve">Технология производства работ, методы производства работ, организационно-технологическая схема производства работ </w:t>
      </w:r>
      <w:proofErr w:type="gramStart"/>
      <w:r w:rsidRPr="006E3AAD">
        <w:rPr>
          <w:rFonts w:ascii="Times New Roman" w:eastAsia="Times New Roman" w:hAnsi="Times New Roman"/>
          <w:color w:val="000000"/>
          <w:sz w:val="24"/>
          <w:szCs w:val="24"/>
          <w:lang w:eastAsia="ru-RU"/>
        </w:rPr>
        <w:t xml:space="preserve">согласно:  </w:t>
      </w:r>
      <w:hyperlink r:id="rId9">
        <w:r w:rsidRPr="006E3AAD">
          <w:rPr>
            <w:rFonts w:ascii="Times New Roman" w:eastAsia="Times New Roman" w:hAnsi="Times New Roman"/>
            <w:color w:val="000000"/>
            <w:sz w:val="24"/>
            <w:szCs w:val="24"/>
            <w:lang w:eastAsia="ru-RU"/>
          </w:rPr>
          <w:t>Федеральный</w:t>
        </w:r>
        <w:proofErr w:type="gramEnd"/>
        <w:r w:rsidRPr="006E3AAD">
          <w:rPr>
            <w:rFonts w:ascii="Times New Roman" w:eastAsia="Times New Roman" w:hAnsi="Times New Roman"/>
            <w:color w:val="000000"/>
            <w:sz w:val="24"/>
            <w:szCs w:val="24"/>
            <w:lang w:eastAsia="ru-RU"/>
          </w:rPr>
          <w:t xml:space="preserve"> закон РФ от 30 декабря 2009 г. N 384-ФЗ «Технический регламент о безопасности зданий и сооружений»</w:t>
        </w:r>
      </w:hyperlink>
      <w:r w:rsidRPr="006E3AAD">
        <w:rPr>
          <w:rFonts w:ascii="Times New Roman" w:eastAsia="Times New Roman" w:hAnsi="Times New Roman"/>
          <w:color w:val="000000"/>
          <w:sz w:val="24"/>
          <w:szCs w:val="24"/>
          <w:lang w:eastAsia="ru-RU"/>
        </w:rPr>
        <w:t>.</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Приказ Минстроя России от 31.05.2017 N 827/</w:t>
      </w:r>
      <w:proofErr w:type="spellStart"/>
      <w:r w:rsidRPr="006E3AAD">
        <w:rPr>
          <w:rFonts w:ascii="Times New Roman" w:eastAsia="Times New Roman" w:hAnsi="Times New Roman"/>
          <w:color w:val="000000"/>
          <w:sz w:val="24"/>
          <w:szCs w:val="24"/>
          <w:lang w:eastAsia="ru-RU"/>
        </w:rPr>
        <w:t>пр</w:t>
      </w:r>
      <w:proofErr w:type="spellEnd"/>
      <w:r w:rsidRPr="006E3AAD">
        <w:rPr>
          <w:rFonts w:ascii="Times New Roman" w:eastAsia="Times New Roman" w:hAnsi="Times New Roman"/>
          <w:color w:val="000000"/>
          <w:sz w:val="24"/>
          <w:szCs w:val="24"/>
          <w:lang w:eastAsia="ru-RU"/>
        </w:rPr>
        <w:t xml:space="preserve"> «Об утверждении СП 17.13330.2017 "СНиП II-26-76 Кровли».</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Приказ Минтруда России от 16.11.2020 N 782н «Об утверждении Правил по охране труда при работе на высоте».</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 xml:space="preserve">«ГОСТ EN 358-2021. Межгосударственный стандарт. Система стандартов безопасности труда. Средства индивидуальной защиты от падения с высоты. Привязи и стропы для удержания и позиционирования. Общие технические требования. Методы испытаний» (введен в действие Приказом </w:t>
      </w:r>
      <w:proofErr w:type="spellStart"/>
      <w:r w:rsidRPr="006E3AAD">
        <w:rPr>
          <w:rFonts w:ascii="Times New Roman" w:eastAsia="Times New Roman" w:hAnsi="Times New Roman"/>
          <w:color w:val="000000"/>
          <w:sz w:val="24"/>
          <w:szCs w:val="24"/>
          <w:lang w:eastAsia="ru-RU"/>
        </w:rPr>
        <w:t>Росстандарта</w:t>
      </w:r>
      <w:proofErr w:type="spellEnd"/>
      <w:r w:rsidRPr="006E3AAD">
        <w:rPr>
          <w:rFonts w:ascii="Times New Roman" w:eastAsia="Times New Roman" w:hAnsi="Times New Roman"/>
          <w:color w:val="000000"/>
          <w:sz w:val="24"/>
          <w:szCs w:val="24"/>
          <w:lang w:eastAsia="ru-RU"/>
        </w:rPr>
        <w:t xml:space="preserve"> от 27.10.2021 N 1332-ст).</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 xml:space="preserve">«ГОСТ 32489-2013. Межгосударственный стандарт. Пояса предохранительные строительные. Общие технические условия» (введен в действие Приказом </w:t>
      </w:r>
      <w:proofErr w:type="spellStart"/>
      <w:r w:rsidRPr="006E3AAD">
        <w:rPr>
          <w:rFonts w:ascii="Times New Roman" w:eastAsia="Times New Roman" w:hAnsi="Times New Roman"/>
          <w:color w:val="000000"/>
          <w:sz w:val="24"/>
          <w:szCs w:val="24"/>
          <w:lang w:eastAsia="ru-RU"/>
        </w:rPr>
        <w:t>Росстандарта</w:t>
      </w:r>
      <w:proofErr w:type="spellEnd"/>
      <w:r w:rsidRPr="006E3AAD">
        <w:rPr>
          <w:rFonts w:ascii="Times New Roman" w:eastAsia="Times New Roman" w:hAnsi="Times New Roman"/>
          <w:color w:val="000000"/>
          <w:sz w:val="24"/>
          <w:szCs w:val="24"/>
          <w:lang w:eastAsia="ru-RU"/>
        </w:rPr>
        <w:t xml:space="preserve"> от 17.12.2013 N 2295-ст).</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color w:val="000000"/>
          <w:sz w:val="24"/>
          <w:szCs w:val="24"/>
          <w:lang w:eastAsia="ru-RU"/>
        </w:rPr>
      </w:pPr>
      <w:r w:rsidRPr="006E3AAD">
        <w:rPr>
          <w:rFonts w:ascii="Times New Roman" w:eastAsia="Times New Roman" w:hAnsi="Times New Roman"/>
          <w:color w:val="000000"/>
          <w:sz w:val="24"/>
          <w:szCs w:val="24"/>
          <w:lang w:eastAsia="ru-RU"/>
        </w:rPr>
        <w:t>Постановление Правительства Москвы от 09.11.1999 №1018 «Об утверждении правил санитарного содержания территорий, организации уборки и обеспечения чистоты и порядка в городе Москве».</w:t>
      </w:r>
    </w:p>
    <w:p w:rsidR="006E3AAD" w:rsidRPr="006E3AAD" w:rsidRDefault="006E3AAD" w:rsidP="006E3AAD">
      <w:pPr>
        <w:widowControl w:val="0"/>
        <w:numPr>
          <w:ilvl w:val="0"/>
          <w:numId w:val="36"/>
        </w:numPr>
        <w:pBdr>
          <w:top w:val="nil"/>
          <w:left w:val="nil"/>
          <w:bottom w:val="nil"/>
          <w:right w:val="nil"/>
          <w:between w:val="nil"/>
        </w:pBdr>
        <w:tabs>
          <w:tab w:val="left" w:pos="709"/>
        </w:tabs>
        <w:autoSpaceDN w:val="0"/>
        <w:adjustRightInd w:val="0"/>
        <w:spacing w:after="0" w:line="240" w:lineRule="auto"/>
        <w:ind w:left="426" w:firstLine="273"/>
        <w:jc w:val="both"/>
        <w:rPr>
          <w:rFonts w:ascii="Times New Roman" w:eastAsia="Arial Unicode MS" w:hAnsi="Times New Roman" w:cs="Tahoma"/>
          <w:i/>
          <w:color w:val="000000"/>
          <w:sz w:val="24"/>
          <w:szCs w:val="24"/>
          <w:lang w:eastAsia="ru-RU"/>
        </w:rPr>
      </w:pPr>
      <w:r w:rsidRPr="006E3AAD">
        <w:rPr>
          <w:rFonts w:ascii="Times New Roman" w:eastAsia="Times New Roman" w:hAnsi="Times New Roman"/>
          <w:color w:val="000000"/>
          <w:sz w:val="24"/>
          <w:szCs w:val="24"/>
          <w:lang w:eastAsia="ru-RU"/>
        </w:rPr>
        <w:t>Требованиями иных норм, правил и допусков, установленных действующим законодательством Российской Федерации.</w:t>
      </w:r>
    </w:p>
    <w:p w:rsidR="006E3AAD" w:rsidRPr="006E3AAD" w:rsidRDefault="006E3AAD" w:rsidP="006E3AAD">
      <w:pPr>
        <w:widowControl w:val="0"/>
        <w:shd w:val="clear" w:color="auto" w:fill="FFFFFF"/>
        <w:autoSpaceDN w:val="0"/>
        <w:adjustRightInd w:val="0"/>
        <w:spacing w:after="0" w:line="360" w:lineRule="auto"/>
        <w:jc w:val="both"/>
        <w:rPr>
          <w:rFonts w:ascii="Times New Roman" w:eastAsia="Arial Unicode MS" w:hAnsi="Times New Roman" w:cs="Tahoma"/>
          <w:iCs/>
          <w:sz w:val="24"/>
          <w:szCs w:val="24"/>
          <w:lang w:eastAsia="ru-RU"/>
        </w:rPr>
      </w:pPr>
    </w:p>
    <w:p w:rsidR="00053578" w:rsidRPr="00DF7C93" w:rsidRDefault="00053578" w:rsidP="00053578">
      <w:pPr>
        <w:rPr>
          <w:rFonts w:ascii="Times New Roman" w:hAnsi="Times New Roman"/>
          <w:sz w:val="26"/>
          <w:szCs w:val="26"/>
        </w:rPr>
      </w:pPr>
      <w:bookmarkStart w:id="1" w:name="_GoBack"/>
      <w:bookmarkEnd w:id="1"/>
    </w:p>
    <w:sectPr w:rsidR="00053578" w:rsidRPr="00DF7C93" w:rsidSect="00ED79BB">
      <w:pgSz w:w="11906" w:h="16838"/>
      <w:pgMar w:top="851" w:right="566" w:bottom="709"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E85" w:rsidRDefault="004D2E85" w:rsidP="006235D5">
      <w:pPr>
        <w:spacing w:after="0" w:line="240" w:lineRule="auto"/>
      </w:pPr>
      <w:r>
        <w:separator/>
      </w:r>
    </w:p>
  </w:endnote>
  <w:endnote w:type="continuationSeparator" w:id="0">
    <w:p w:rsidR="004D2E85" w:rsidRDefault="004D2E85"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106680"/>
      <w:docPartObj>
        <w:docPartGallery w:val="Page Numbers (Bottom of Page)"/>
        <w:docPartUnique/>
      </w:docPartObj>
    </w:sdtPr>
    <w:sdtEndPr>
      <w:rPr>
        <w:rFonts w:ascii="Times New Roman" w:hAnsi="Times New Roman"/>
        <w:sz w:val="12"/>
        <w:szCs w:val="12"/>
      </w:rPr>
    </w:sdtEndPr>
    <w:sdtContent>
      <w:sdt>
        <w:sdtPr>
          <w:id w:val="-702856325"/>
          <w:docPartObj>
            <w:docPartGallery w:val="Page Numbers (Top of Page)"/>
            <w:docPartUnique/>
          </w:docPartObj>
        </w:sdtPr>
        <w:sdtEndPr>
          <w:rPr>
            <w:rFonts w:ascii="Times New Roman" w:hAnsi="Times New Roman"/>
            <w:sz w:val="12"/>
            <w:szCs w:val="12"/>
          </w:rPr>
        </w:sdtEndPr>
        <w:sdtContent>
          <w:p w:rsidR="00E2699F" w:rsidRPr="00E2699F" w:rsidRDefault="00E2699F">
            <w:pPr>
              <w:pStyle w:val="a6"/>
              <w:jc w:val="center"/>
              <w:rPr>
                <w:rFonts w:ascii="Times New Roman" w:hAnsi="Times New Roman"/>
                <w:sz w:val="12"/>
                <w:szCs w:val="12"/>
              </w:rPr>
            </w:pPr>
            <w:r w:rsidRPr="00E2699F">
              <w:rPr>
                <w:rFonts w:ascii="Times New Roman" w:hAnsi="Times New Roman"/>
                <w:sz w:val="12"/>
                <w:szCs w:val="12"/>
              </w:rPr>
              <w:t xml:space="preserve"> </w:t>
            </w:r>
            <w:r w:rsidRPr="00E2699F">
              <w:rPr>
                <w:rFonts w:ascii="Times New Roman" w:hAnsi="Times New Roman"/>
                <w:bCs/>
                <w:sz w:val="12"/>
                <w:szCs w:val="12"/>
              </w:rPr>
              <w:fldChar w:fldCharType="begin"/>
            </w:r>
            <w:r w:rsidRPr="00E2699F">
              <w:rPr>
                <w:rFonts w:ascii="Times New Roman" w:hAnsi="Times New Roman"/>
                <w:bCs/>
                <w:sz w:val="12"/>
                <w:szCs w:val="12"/>
              </w:rPr>
              <w:instrText>PAGE</w:instrText>
            </w:r>
            <w:r w:rsidRPr="00E2699F">
              <w:rPr>
                <w:rFonts w:ascii="Times New Roman" w:hAnsi="Times New Roman"/>
                <w:bCs/>
                <w:sz w:val="12"/>
                <w:szCs w:val="12"/>
              </w:rPr>
              <w:fldChar w:fldCharType="separate"/>
            </w:r>
            <w:r w:rsidR="006E3AAD">
              <w:rPr>
                <w:rFonts w:ascii="Times New Roman" w:hAnsi="Times New Roman"/>
                <w:bCs/>
                <w:noProof/>
                <w:sz w:val="12"/>
                <w:szCs w:val="12"/>
              </w:rPr>
              <w:t>18</w:t>
            </w:r>
            <w:r w:rsidRPr="00E2699F">
              <w:rPr>
                <w:rFonts w:ascii="Times New Roman" w:hAnsi="Times New Roman"/>
                <w:bCs/>
                <w:sz w:val="12"/>
                <w:szCs w:val="12"/>
              </w:rPr>
              <w:fldChar w:fldCharType="end"/>
            </w:r>
            <w:r w:rsidR="00684EEE">
              <w:rPr>
                <w:rFonts w:ascii="Times New Roman" w:hAnsi="Times New Roman"/>
                <w:sz w:val="12"/>
                <w:szCs w:val="12"/>
              </w:rPr>
              <w:t>/</w:t>
            </w:r>
            <w:r w:rsidRPr="00E2699F">
              <w:rPr>
                <w:rFonts w:ascii="Times New Roman" w:hAnsi="Times New Roman"/>
                <w:bCs/>
                <w:sz w:val="12"/>
                <w:szCs w:val="12"/>
              </w:rPr>
              <w:fldChar w:fldCharType="begin"/>
            </w:r>
            <w:r w:rsidRPr="00E2699F">
              <w:rPr>
                <w:rFonts w:ascii="Times New Roman" w:hAnsi="Times New Roman"/>
                <w:bCs/>
                <w:sz w:val="12"/>
                <w:szCs w:val="12"/>
              </w:rPr>
              <w:instrText>NUMPAGES</w:instrText>
            </w:r>
            <w:r w:rsidRPr="00E2699F">
              <w:rPr>
                <w:rFonts w:ascii="Times New Roman" w:hAnsi="Times New Roman"/>
                <w:bCs/>
                <w:sz w:val="12"/>
                <w:szCs w:val="12"/>
              </w:rPr>
              <w:fldChar w:fldCharType="separate"/>
            </w:r>
            <w:r w:rsidR="006E3AAD">
              <w:rPr>
                <w:rFonts w:ascii="Times New Roman" w:hAnsi="Times New Roman"/>
                <w:bCs/>
                <w:noProof/>
                <w:sz w:val="12"/>
                <w:szCs w:val="12"/>
              </w:rPr>
              <w:t>18</w:t>
            </w:r>
            <w:r w:rsidRPr="00E2699F">
              <w:rPr>
                <w:rFonts w:ascii="Times New Roman" w:hAnsi="Times New Roman"/>
                <w:bCs/>
                <w:sz w:val="12"/>
                <w:szCs w:val="12"/>
              </w:rPr>
              <w:fldChar w:fldCharType="end"/>
            </w:r>
          </w:p>
        </w:sdtContent>
      </w:sdt>
    </w:sdtContent>
  </w:sdt>
  <w:p w:rsidR="006507DE" w:rsidRDefault="006507DE" w:rsidP="00A202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E85" w:rsidRDefault="004D2E85" w:rsidP="006235D5">
      <w:pPr>
        <w:spacing w:after="0" w:line="240" w:lineRule="auto"/>
      </w:pPr>
      <w:r>
        <w:separator/>
      </w:r>
    </w:p>
  </w:footnote>
  <w:footnote w:type="continuationSeparator" w:id="0">
    <w:p w:rsidR="004D2E85" w:rsidRDefault="004D2E85"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22F1A"/>
    <w:multiLevelType w:val="hybridMultilevel"/>
    <w:tmpl w:val="3E92CF8E"/>
    <w:lvl w:ilvl="0" w:tplc="FFFFFFFF">
      <w:start w:val="1"/>
      <w:numFmt w:val="decimal"/>
      <w:lvlText w:val="%1."/>
      <w:lvlJc w:val="left"/>
      <w:pPr>
        <w:ind w:left="720" w:hanging="360"/>
      </w:pPr>
    </w:lvl>
    <w:lvl w:ilvl="1" w:tplc="FFFFFFFF">
      <w:start w:val="1"/>
      <w:numFmt w:val="decimal"/>
      <w:lvlText w:val="%2."/>
      <w:lvlJc w:val="left"/>
      <w:pPr>
        <w:ind w:left="1440" w:hanging="360"/>
      </w:pPr>
      <w:rPr>
        <w:rFonts w:ascii="Times New Roman" w:eastAsia="Calibri"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B367A4"/>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C92E00"/>
    <w:multiLevelType w:val="hybridMultilevel"/>
    <w:tmpl w:val="E66E8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226B2451"/>
    <w:multiLevelType w:val="hybridMultilevel"/>
    <w:tmpl w:val="86A00804"/>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561F5"/>
    <w:multiLevelType w:val="hybridMultilevel"/>
    <w:tmpl w:val="639839AE"/>
    <w:lvl w:ilvl="0" w:tplc="280220F4">
      <w:start w:val="1"/>
      <w:numFmt w:val="decimal"/>
      <w:lvlText w:val="%1."/>
      <w:lvlJc w:val="left"/>
      <w:pPr>
        <w:ind w:left="720" w:hanging="360"/>
      </w:pPr>
      <w:rPr>
        <w:rFonts w:ascii="Times New Roman" w:eastAsia="Arial Unicode MS" w:hAnsi="Times New Roman" w:cs="Tahoma"/>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30A8A"/>
    <w:multiLevelType w:val="multilevel"/>
    <w:tmpl w:val="0B16BB2C"/>
    <w:lvl w:ilvl="0">
      <w:start w:val="4"/>
      <w:numFmt w:val="decimal"/>
      <w:lvlText w:val="%1."/>
      <w:lvlJc w:val="left"/>
      <w:pPr>
        <w:ind w:left="390" w:hanging="390"/>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11" w15:restartNumberingAfterBreak="0">
    <w:nsid w:val="3ABA3FE2"/>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DF2002"/>
    <w:multiLevelType w:val="hybridMultilevel"/>
    <w:tmpl w:val="26144A42"/>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001BE3"/>
    <w:multiLevelType w:val="hybridMultilevel"/>
    <w:tmpl w:val="61186484"/>
    <w:lvl w:ilvl="0" w:tplc="B1C2D78E">
      <w:start w:val="1"/>
      <w:numFmt w:val="decimal"/>
      <w:lvlText w:val="%1."/>
      <w:lvlJc w:val="left"/>
      <w:pPr>
        <w:ind w:left="644" w:hanging="360"/>
      </w:pPr>
      <w:rPr>
        <w:color w:val="auto"/>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5"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D64D02"/>
    <w:multiLevelType w:val="hybridMultilevel"/>
    <w:tmpl w:val="077454FC"/>
    <w:lvl w:ilvl="0" w:tplc="B1C2D78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140EF4"/>
    <w:multiLevelType w:val="hybridMultilevel"/>
    <w:tmpl w:val="1A9ACA9E"/>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4FA95BF5"/>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0"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21" w15:restartNumberingAfterBreak="0">
    <w:nsid w:val="53983008"/>
    <w:multiLevelType w:val="multilevel"/>
    <w:tmpl w:val="350EB878"/>
    <w:lvl w:ilvl="0">
      <w:start w:val="2"/>
      <w:numFmt w:val="decimal"/>
      <w:lvlText w:val="%1"/>
      <w:lvlJc w:val="left"/>
      <w:pPr>
        <w:ind w:left="360" w:hanging="360"/>
      </w:pPr>
      <w:rPr>
        <w:rFonts w:eastAsia="Times New Roman" w:cs="Times New Roman"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680" w:hanging="1800"/>
      </w:pPr>
      <w:rPr>
        <w:rFonts w:eastAsia="Times New Roman" w:cs="Times New Roman" w:hint="default"/>
      </w:rPr>
    </w:lvl>
  </w:abstractNum>
  <w:abstractNum w:abstractNumId="22" w15:restartNumberingAfterBreak="0">
    <w:nsid w:val="54EC2E89"/>
    <w:multiLevelType w:val="multilevel"/>
    <w:tmpl w:val="92847D50"/>
    <w:lvl w:ilvl="0">
      <w:start w:val="1"/>
      <w:numFmt w:val="decimal"/>
      <w:lvlText w:val="%1."/>
      <w:lvlJc w:val="left"/>
      <w:pPr>
        <w:ind w:left="930" w:hanging="51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23"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A553684"/>
    <w:multiLevelType w:val="multilevel"/>
    <w:tmpl w:val="67606964"/>
    <w:lvl w:ilvl="0">
      <w:start w:val="2"/>
      <w:numFmt w:val="decimal"/>
      <w:lvlText w:val="%1."/>
      <w:lvlJc w:val="left"/>
      <w:pPr>
        <w:ind w:left="525" w:hanging="525"/>
      </w:pPr>
      <w:rPr>
        <w:rFonts w:hint="default"/>
      </w:rPr>
    </w:lvl>
    <w:lvl w:ilvl="1">
      <w:start w:val="10"/>
      <w:numFmt w:val="decimal"/>
      <w:lvlText w:val="%1.%2."/>
      <w:lvlJc w:val="left"/>
      <w:pPr>
        <w:ind w:left="1469" w:hanging="72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3327" w:hanging="108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5185" w:hanging="144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7043" w:hanging="1800"/>
      </w:pPr>
      <w:rPr>
        <w:rFonts w:hint="default"/>
      </w:rPr>
    </w:lvl>
    <w:lvl w:ilvl="8">
      <w:start w:val="1"/>
      <w:numFmt w:val="decimal"/>
      <w:lvlText w:val="%1.%2.%3.%4.%5.%6.%7.%8.%9."/>
      <w:lvlJc w:val="left"/>
      <w:pPr>
        <w:ind w:left="7792" w:hanging="1800"/>
      </w:pPr>
      <w:rPr>
        <w:rFonts w:hint="default"/>
      </w:rPr>
    </w:lvl>
  </w:abstractNum>
  <w:abstractNum w:abstractNumId="25" w15:restartNumberingAfterBreak="0">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6" w15:restartNumberingAfterBreak="0">
    <w:nsid w:val="62442334"/>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8"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9" w15:restartNumberingAfterBreak="0">
    <w:nsid w:val="68584BED"/>
    <w:multiLevelType w:val="multilevel"/>
    <w:tmpl w:val="2CD2D32E"/>
    <w:lvl w:ilvl="0">
      <w:start w:val="3"/>
      <w:numFmt w:val="decimal"/>
      <w:lvlText w:val="%1"/>
      <w:lvlJc w:val="left"/>
      <w:pPr>
        <w:ind w:left="560" w:hanging="420"/>
      </w:pPr>
      <w:rPr>
        <w:rFonts w:hint="default"/>
        <w:lang w:val="ru-RU" w:eastAsia="en-US" w:bidi="ar-SA"/>
      </w:rPr>
    </w:lvl>
    <w:lvl w:ilvl="1">
      <w:start w:val="1"/>
      <w:numFmt w:val="decimal"/>
      <w:lvlText w:val="%1.%2"/>
      <w:lvlJc w:val="left"/>
      <w:pPr>
        <w:ind w:left="560" w:hanging="42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604" w:hanging="420"/>
      </w:pPr>
      <w:rPr>
        <w:rFonts w:hint="default"/>
        <w:lang w:val="ru-RU" w:eastAsia="en-US" w:bidi="ar-SA"/>
      </w:rPr>
    </w:lvl>
    <w:lvl w:ilvl="3">
      <w:numFmt w:val="bullet"/>
      <w:lvlText w:val="•"/>
      <w:lvlJc w:val="left"/>
      <w:pPr>
        <w:ind w:left="3626" w:hanging="420"/>
      </w:pPr>
      <w:rPr>
        <w:rFonts w:hint="default"/>
        <w:lang w:val="ru-RU" w:eastAsia="en-US" w:bidi="ar-SA"/>
      </w:rPr>
    </w:lvl>
    <w:lvl w:ilvl="4">
      <w:numFmt w:val="bullet"/>
      <w:lvlText w:val="•"/>
      <w:lvlJc w:val="left"/>
      <w:pPr>
        <w:ind w:left="4648" w:hanging="420"/>
      </w:pPr>
      <w:rPr>
        <w:rFonts w:hint="default"/>
        <w:lang w:val="ru-RU" w:eastAsia="en-US" w:bidi="ar-SA"/>
      </w:rPr>
    </w:lvl>
    <w:lvl w:ilvl="5">
      <w:numFmt w:val="bullet"/>
      <w:lvlText w:val="•"/>
      <w:lvlJc w:val="left"/>
      <w:pPr>
        <w:ind w:left="5670" w:hanging="420"/>
      </w:pPr>
      <w:rPr>
        <w:rFonts w:hint="default"/>
        <w:lang w:val="ru-RU" w:eastAsia="en-US" w:bidi="ar-SA"/>
      </w:rPr>
    </w:lvl>
    <w:lvl w:ilvl="6">
      <w:numFmt w:val="bullet"/>
      <w:lvlText w:val="•"/>
      <w:lvlJc w:val="left"/>
      <w:pPr>
        <w:ind w:left="6692" w:hanging="420"/>
      </w:pPr>
      <w:rPr>
        <w:rFonts w:hint="default"/>
        <w:lang w:val="ru-RU" w:eastAsia="en-US" w:bidi="ar-SA"/>
      </w:rPr>
    </w:lvl>
    <w:lvl w:ilvl="7">
      <w:numFmt w:val="bullet"/>
      <w:lvlText w:val="•"/>
      <w:lvlJc w:val="left"/>
      <w:pPr>
        <w:ind w:left="7714" w:hanging="420"/>
      </w:pPr>
      <w:rPr>
        <w:rFonts w:hint="default"/>
        <w:lang w:val="ru-RU" w:eastAsia="en-US" w:bidi="ar-SA"/>
      </w:rPr>
    </w:lvl>
    <w:lvl w:ilvl="8">
      <w:numFmt w:val="bullet"/>
      <w:lvlText w:val="•"/>
      <w:lvlJc w:val="left"/>
      <w:pPr>
        <w:ind w:left="8736" w:hanging="420"/>
      </w:pPr>
      <w:rPr>
        <w:rFonts w:hint="default"/>
        <w:lang w:val="ru-RU" w:eastAsia="en-US" w:bidi="ar-SA"/>
      </w:rPr>
    </w:lvl>
  </w:abstractNum>
  <w:abstractNum w:abstractNumId="30"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2" w15:restartNumberingAfterBreak="0">
    <w:nsid w:val="6BC36278"/>
    <w:multiLevelType w:val="multilevel"/>
    <w:tmpl w:val="91366B7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786ED7"/>
    <w:multiLevelType w:val="multilevel"/>
    <w:tmpl w:val="FC2CACE6"/>
    <w:lvl w:ilvl="0">
      <w:start w:val="5"/>
      <w:numFmt w:val="decimal"/>
      <w:lvlText w:val="%1"/>
      <w:lvlJc w:val="left"/>
      <w:pPr>
        <w:ind w:left="360" w:hanging="360"/>
      </w:pPr>
      <w:rPr>
        <w:rFonts w:eastAsia="Times New Roman" w:cs="Times New Roman" w:hint="default"/>
      </w:rPr>
    </w:lvl>
    <w:lvl w:ilvl="1">
      <w:start w:val="1"/>
      <w:numFmt w:val="decimal"/>
      <w:lvlText w:val="%1.%2"/>
      <w:lvlJc w:val="left"/>
      <w:pPr>
        <w:ind w:left="720" w:hanging="360"/>
      </w:pPr>
      <w:rPr>
        <w:rFonts w:eastAsia="Times New Roman" w:cs="Times New Roman"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680" w:hanging="1800"/>
      </w:pPr>
      <w:rPr>
        <w:rFonts w:eastAsia="Times New Roman" w:cs="Times New Roman" w:hint="default"/>
      </w:rPr>
    </w:lvl>
  </w:abstractNum>
  <w:abstractNum w:abstractNumId="34" w15:restartNumberingAfterBreak="0">
    <w:nsid w:val="7BEE2C7E"/>
    <w:multiLevelType w:val="multilevel"/>
    <w:tmpl w:val="1B9EE6A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5" w15:restartNumberingAfterBreak="0">
    <w:nsid w:val="7C2E447B"/>
    <w:multiLevelType w:val="multilevel"/>
    <w:tmpl w:val="3EC224FE"/>
    <w:styleLink w:val="10"/>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7DC5503C"/>
    <w:multiLevelType w:val="hybridMultilevel"/>
    <w:tmpl w:val="87820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0"/>
  </w:num>
  <w:num w:numId="3">
    <w:abstractNumId w:val="25"/>
  </w:num>
  <w:num w:numId="4">
    <w:abstractNumId w:val="19"/>
  </w:num>
  <w:num w:numId="5">
    <w:abstractNumId w:val="15"/>
  </w:num>
  <w:num w:numId="6">
    <w:abstractNumId w:val="9"/>
  </w:num>
  <w:num w:numId="7">
    <w:abstractNumId w:val="13"/>
  </w:num>
  <w:num w:numId="8">
    <w:abstractNumId w:val="5"/>
  </w:num>
  <w:num w:numId="9">
    <w:abstractNumId w:val="0"/>
  </w:num>
  <w:num w:numId="10">
    <w:abstractNumId w:val="2"/>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
  </w:num>
  <w:num w:numId="1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4"/>
  </w:num>
  <w:num w:numId="18">
    <w:abstractNumId w:val="16"/>
  </w:num>
  <w:num w:numId="19">
    <w:abstractNumId w:val="29"/>
  </w:num>
  <w:num w:numId="20">
    <w:abstractNumId w:val="5"/>
  </w:num>
  <w:num w:numId="21">
    <w:abstractNumId w:val="7"/>
  </w:num>
  <w:num w:numId="22">
    <w:abstractNumId w:val="3"/>
  </w:num>
  <w:num w:numId="23">
    <w:abstractNumId w:val="18"/>
  </w:num>
  <w:num w:numId="24">
    <w:abstractNumId w:val="11"/>
  </w:num>
  <w:num w:numId="25">
    <w:abstractNumId w:val="30"/>
  </w:num>
  <w:num w:numId="26">
    <w:abstractNumId w:val="26"/>
  </w:num>
  <w:num w:numId="27">
    <w:abstractNumId w:val="22"/>
  </w:num>
  <w:num w:numId="28">
    <w:abstractNumId w:val="36"/>
  </w:num>
  <w:num w:numId="29">
    <w:abstractNumId w:val="6"/>
  </w:num>
  <w:num w:numId="30">
    <w:abstractNumId w:val="12"/>
  </w:num>
  <w:num w:numId="31">
    <w:abstractNumId w:val="17"/>
  </w:num>
  <w:num w:numId="32">
    <w:abstractNumId w:val="24"/>
  </w:num>
  <w:num w:numId="33">
    <w:abstractNumId w:val="10"/>
  </w:num>
  <w:num w:numId="34">
    <w:abstractNumId w:val="32"/>
  </w:num>
  <w:num w:numId="35">
    <w:abstractNumId w:val="35"/>
  </w:num>
  <w:num w:numId="36">
    <w:abstractNumId w:val="34"/>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33"/>
  </w:num>
  <w:num w:numId="40">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6026"/>
    <w:rsid w:val="00046169"/>
    <w:rsid w:val="00046C9D"/>
    <w:rsid w:val="00046F2F"/>
    <w:rsid w:val="000470FA"/>
    <w:rsid w:val="0004716A"/>
    <w:rsid w:val="00051098"/>
    <w:rsid w:val="00052078"/>
    <w:rsid w:val="0005229E"/>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5B59"/>
    <w:rsid w:val="0014640C"/>
    <w:rsid w:val="0014722E"/>
    <w:rsid w:val="00147240"/>
    <w:rsid w:val="0015002F"/>
    <w:rsid w:val="001513BC"/>
    <w:rsid w:val="00151A95"/>
    <w:rsid w:val="00152106"/>
    <w:rsid w:val="001522C6"/>
    <w:rsid w:val="0015328A"/>
    <w:rsid w:val="0015508D"/>
    <w:rsid w:val="00155CA6"/>
    <w:rsid w:val="00157D58"/>
    <w:rsid w:val="00161A6D"/>
    <w:rsid w:val="00161E31"/>
    <w:rsid w:val="00162C37"/>
    <w:rsid w:val="001631E2"/>
    <w:rsid w:val="00163315"/>
    <w:rsid w:val="00163A23"/>
    <w:rsid w:val="0016715F"/>
    <w:rsid w:val="001672BF"/>
    <w:rsid w:val="0017124B"/>
    <w:rsid w:val="00171B26"/>
    <w:rsid w:val="001722FB"/>
    <w:rsid w:val="001726B8"/>
    <w:rsid w:val="00173D71"/>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439A"/>
    <w:rsid w:val="001C474E"/>
    <w:rsid w:val="001C4A04"/>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2AAA"/>
    <w:rsid w:val="00264CAE"/>
    <w:rsid w:val="00265915"/>
    <w:rsid w:val="00265D7D"/>
    <w:rsid w:val="00267A3C"/>
    <w:rsid w:val="0027106A"/>
    <w:rsid w:val="00271976"/>
    <w:rsid w:val="002725AF"/>
    <w:rsid w:val="00273E67"/>
    <w:rsid w:val="0027441C"/>
    <w:rsid w:val="002744A1"/>
    <w:rsid w:val="00275C6D"/>
    <w:rsid w:val="00277DD1"/>
    <w:rsid w:val="002804BF"/>
    <w:rsid w:val="00281461"/>
    <w:rsid w:val="00281A69"/>
    <w:rsid w:val="00281CC4"/>
    <w:rsid w:val="002823BC"/>
    <w:rsid w:val="00282E5D"/>
    <w:rsid w:val="0028392F"/>
    <w:rsid w:val="0028482E"/>
    <w:rsid w:val="00286046"/>
    <w:rsid w:val="00286151"/>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C04E1"/>
    <w:rsid w:val="002C112B"/>
    <w:rsid w:val="002C1C65"/>
    <w:rsid w:val="002C39A3"/>
    <w:rsid w:val="002C4809"/>
    <w:rsid w:val="002C4F9E"/>
    <w:rsid w:val="002C5CAE"/>
    <w:rsid w:val="002C6578"/>
    <w:rsid w:val="002C66F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42D3"/>
    <w:rsid w:val="00335FAC"/>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7921"/>
    <w:rsid w:val="003879D8"/>
    <w:rsid w:val="003901BF"/>
    <w:rsid w:val="00390853"/>
    <w:rsid w:val="003917EB"/>
    <w:rsid w:val="00391A47"/>
    <w:rsid w:val="00392904"/>
    <w:rsid w:val="00393A35"/>
    <w:rsid w:val="00394143"/>
    <w:rsid w:val="00396BA5"/>
    <w:rsid w:val="00396C03"/>
    <w:rsid w:val="003A0CFF"/>
    <w:rsid w:val="003A15A8"/>
    <w:rsid w:val="003A302F"/>
    <w:rsid w:val="003A4F4E"/>
    <w:rsid w:val="003A6387"/>
    <w:rsid w:val="003A64F3"/>
    <w:rsid w:val="003A69F9"/>
    <w:rsid w:val="003A723B"/>
    <w:rsid w:val="003B0557"/>
    <w:rsid w:val="003B0C29"/>
    <w:rsid w:val="003B1A96"/>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E5A"/>
    <w:rsid w:val="003F7FA2"/>
    <w:rsid w:val="0040027C"/>
    <w:rsid w:val="004019B2"/>
    <w:rsid w:val="00402A41"/>
    <w:rsid w:val="0040307F"/>
    <w:rsid w:val="004039B2"/>
    <w:rsid w:val="00404494"/>
    <w:rsid w:val="00404FE7"/>
    <w:rsid w:val="00407D1A"/>
    <w:rsid w:val="004109E4"/>
    <w:rsid w:val="00410EED"/>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18B6"/>
    <w:rsid w:val="00433BC0"/>
    <w:rsid w:val="00433C83"/>
    <w:rsid w:val="00435187"/>
    <w:rsid w:val="004358F0"/>
    <w:rsid w:val="00441247"/>
    <w:rsid w:val="0044248A"/>
    <w:rsid w:val="00442A7B"/>
    <w:rsid w:val="00442EEA"/>
    <w:rsid w:val="0044390B"/>
    <w:rsid w:val="00446964"/>
    <w:rsid w:val="004476FE"/>
    <w:rsid w:val="00447DC0"/>
    <w:rsid w:val="004518B9"/>
    <w:rsid w:val="004526F2"/>
    <w:rsid w:val="00452FAD"/>
    <w:rsid w:val="004531D2"/>
    <w:rsid w:val="00453220"/>
    <w:rsid w:val="00454CFB"/>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2E85"/>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7103"/>
    <w:rsid w:val="004F09DA"/>
    <w:rsid w:val="004F0A0E"/>
    <w:rsid w:val="004F1854"/>
    <w:rsid w:val="004F1AC8"/>
    <w:rsid w:val="004F1C54"/>
    <w:rsid w:val="004F2FE3"/>
    <w:rsid w:val="004F34F2"/>
    <w:rsid w:val="004F3D74"/>
    <w:rsid w:val="004F5101"/>
    <w:rsid w:val="004F5A63"/>
    <w:rsid w:val="004F6022"/>
    <w:rsid w:val="004F67EA"/>
    <w:rsid w:val="004F6C03"/>
    <w:rsid w:val="004F716E"/>
    <w:rsid w:val="004F7411"/>
    <w:rsid w:val="004F7C2A"/>
    <w:rsid w:val="005033CE"/>
    <w:rsid w:val="0050452C"/>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0C16"/>
    <w:rsid w:val="00571232"/>
    <w:rsid w:val="00571496"/>
    <w:rsid w:val="005718E3"/>
    <w:rsid w:val="00573BA6"/>
    <w:rsid w:val="00577315"/>
    <w:rsid w:val="005773C9"/>
    <w:rsid w:val="005776F3"/>
    <w:rsid w:val="005778AC"/>
    <w:rsid w:val="00577C4F"/>
    <w:rsid w:val="00580F1B"/>
    <w:rsid w:val="0058104A"/>
    <w:rsid w:val="0058155D"/>
    <w:rsid w:val="00581C34"/>
    <w:rsid w:val="0058216B"/>
    <w:rsid w:val="00582853"/>
    <w:rsid w:val="00584115"/>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13B"/>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7DE"/>
    <w:rsid w:val="006513B4"/>
    <w:rsid w:val="006513F3"/>
    <w:rsid w:val="00651CBA"/>
    <w:rsid w:val="006522EE"/>
    <w:rsid w:val="00652C86"/>
    <w:rsid w:val="00652F18"/>
    <w:rsid w:val="0065446B"/>
    <w:rsid w:val="00654F77"/>
    <w:rsid w:val="006563E5"/>
    <w:rsid w:val="00656DBE"/>
    <w:rsid w:val="00657517"/>
    <w:rsid w:val="00660C78"/>
    <w:rsid w:val="00661C1F"/>
    <w:rsid w:val="00662041"/>
    <w:rsid w:val="006624DE"/>
    <w:rsid w:val="0066300E"/>
    <w:rsid w:val="006632B6"/>
    <w:rsid w:val="00663306"/>
    <w:rsid w:val="006636BE"/>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3AAD"/>
    <w:rsid w:val="006E5065"/>
    <w:rsid w:val="006E53A0"/>
    <w:rsid w:val="006E5CBC"/>
    <w:rsid w:val="006E710A"/>
    <w:rsid w:val="006F15EC"/>
    <w:rsid w:val="006F1E5D"/>
    <w:rsid w:val="006F1F5D"/>
    <w:rsid w:val="006F27FC"/>
    <w:rsid w:val="006F2F46"/>
    <w:rsid w:val="006F3D88"/>
    <w:rsid w:val="006F546E"/>
    <w:rsid w:val="006F59BB"/>
    <w:rsid w:val="006F69AD"/>
    <w:rsid w:val="006F7C85"/>
    <w:rsid w:val="0070039E"/>
    <w:rsid w:val="00703068"/>
    <w:rsid w:val="0070363E"/>
    <w:rsid w:val="00704F9B"/>
    <w:rsid w:val="00705714"/>
    <w:rsid w:val="00705EAA"/>
    <w:rsid w:val="007062CE"/>
    <w:rsid w:val="00706667"/>
    <w:rsid w:val="00706A94"/>
    <w:rsid w:val="00706B33"/>
    <w:rsid w:val="00707963"/>
    <w:rsid w:val="007103A8"/>
    <w:rsid w:val="00710660"/>
    <w:rsid w:val="007108EC"/>
    <w:rsid w:val="00710D62"/>
    <w:rsid w:val="00712EE4"/>
    <w:rsid w:val="00713CFC"/>
    <w:rsid w:val="00714704"/>
    <w:rsid w:val="0071664F"/>
    <w:rsid w:val="00721844"/>
    <w:rsid w:val="007219BF"/>
    <w:rsid w:val="00721A35"/>
    <w:rsid w:val="0072273D"/>
    <w:rsid w:val="00723734"/>
    <w:rsid w:val="0072456D"/>
    <w:rsid w:val="00724D80"/>
    <w:rsid w:val="007261B5"/>
    <w:rsid w:val="00726878"/>
    <w:rsid w:val="007303DC"/>
    <w:rsid w:val="00730FB7"/>
    <w:rsid w:val="007312D8"/>
    <w:rsid w:val="00731672"/>
    <w:rsid w:val="00731B87"/>
    <w:rsid w:val="00732007"/>
    <w:rsid w:val="00732298"/>
    <w:rsid w:val="0073268B"/>
    <w:rsid w:val="00732852"/>
    <w:rsid w:val="00733F78"/>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421B"/>
    <w:rsid w:val="00774B17"/>
    <w:rsid w:val="00776696"/>
    <w:rsid w:val="007772D7"/>
    <w:rsid w:val="00777A9A"/>
    <w:rsid w:val="00780C86"/>
    <w:rsid w:val="00780D3E"/>
    <w:rsid w:val="00780FD9"/>
    <w:rsid w:val="007819CA"/>
    <w:rsid w:val="00781D2E"/>
    <w:rsid w:val="007822C9"/>
    <w:rsid w:val="007839B5"/>
    <w:rsid w:val="00784119"/>
    <w:rsid w:val="00784D63"/>
    <w:rsid w:val="00785495"/>
    <w:rsid w:val="00785918"/>
    <w:rsid w:val="00786A55"/>
    <w:rsid w:val="00786DE8"/>
    <w:rsid w:val="007872E0"/>
    <w:rsid w:val="00790399"/>
    <w:rsid w:val="00791D21"/>
    <w:rsid w:val="00791DF7"/>
    <w:rsid w:val="00792708"/>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48E4"/>
    <w:rsid w:val="007D5076"/>
    <w:rsid w:val="007D7A7C"/>
    <w:rsid w:val="007E1FAA"/>
    <w:rsid w:val="007E2A89"/>
    <w:rsid w:val="007E314E"/>
    <w:rsid w:val="007E34BC"/>
    <w:rsid w:val="007E4EA4"/>
    <w:rsid w:val="007E5C88"/>
    <w:rsid w:val="007E6415"/>
    <w:rsid w:val="007E7ED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658AA"/>
    <w:rsid w:val="00871E4C"/>
    <w:rsid w:val="00872208"/>
    <w:rsid w:val="008742B8"/>
    <w:rsid w:val="00875806"/>
    <w:rsid w:val="00876693"/>
    <w:rsid w:val="00880218"/>
    <w:rsid w:val="0088245B"/>
    <w:rsid w:val="00884887"/>
    <w:rsid w:val="00886C72"/>
    <w:rsid w:val="008871E7"/>
    <w:rsid w:val="008916FE"/>
    <w:rsid w:val="00891CA3"/>
    <w:rsid w:val="00891EBC"/>
    <w:rsid w:val="008929AC"/>
    <w:rsid w:val="0089442A"/>
    <w:rsid w:val="00894787"/>
    <w:rsid w:val="00894B11"/>
    <w:rsid w:val="008955D8"/>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614"/>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E1A"/>
    <w:rsid w:val="00A66634"/>
    <w:rsid w:val="00A67903"/>
    <w:rsid w:val="00A702EE"/>
    <w:rsid w:val="00A7296B"/>
    <w:rsid w:val="00A7355C"/>
    <w:rsid w:val="00A738EB"/>
    <w:rsid w:val="00A748E7"/>
    <w:rsid w:val="00A808B0"/>
    <w:rsid w:val="00A819BB"/>
    <w:rsid w:val="00A82576"/>
    <w:rsid w:val="00A83236"/>
    <w:rsid w:val="00A8434B"/>
    <w:rsid w:val="00A861D6"/>
    <w:rsid w:val="00A8733A"/>
    <w:rsid w:val="00A87983"/>
    <w:rsid w:val="00A9035D"/>
    <w:rsid w:val="00A90602"/>
    <w:rsid w:val="00A918FB"/>
    <w:rsid w:val="00A92060"/>
    <w:rsid w:val="00A9378C"/>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421E8"/>
    <w:rsid w:val="00B44389"/>
    <w:rsid w:val="00B46CCD"/>
    <w:rsid w:val="00B47A4C"/>
    <w:rsid w:val="00B52349"/>
    <w:rsid w:val="00B52EAA"/>
    <w:rsid w:val="00B55E5D"/>
    <w:rsid w:val="00B56189"/>
    <w:rsid w:val="00B568C9"/>
    <w:rsid w:val="00B57757"/>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4"/>
    <w:rsid w:val="00B96987"/>
    <w:rsid w:val="00BA14C3"/>
    <w:rsid w:val="00BA164E"/>
    <w:rsid w:val="00BA3C68"/>
    <w:rsid w:val="00BA44B3"/>
    <w:rsid w:val="00BA4DE3"/>
    <w:rsid w:val="00BA5961"/>
    <w:rsid w:val="00BA5FF9"/>
    <w:rsid w:val="00BA68D6"/>
    <w:rsid w:val="00BB064E"/>
    <w:rsid w:val="00BB18A0"/>
    <w:rsid w:val="00BB2FEB"/>
    <w:rsid w:val="00BB3C8B"/>
    <w:rsid w:val="00BB5550"/>
    <w:rsid w:val="00BB5D56"/>
    <w:rsid w:val="00BB66CA"/>
    <w:rsid w:val="00BB70D3"/>
    <w:rsid w:val="00BC00BA"/>
    <w:rsid w:val="00BC0364"/>
    <w:rsid w:val="00BC0894"/>
    <w:rsid w:val="00BC0C3D"/>
    <w:rsid w:val="00BC0E66"/>
    <w:rsid w:val="00BC1C93"/>
    <w:rsid w:val="00BC2BE4"/>
    <w:rsid w:val="00BC344B"/>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36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10255"/>
    <w:rsid w:val="00C12F85"/>
    <w:rsid w:val="00C13B5A"/>
    <w:rsid w:val="00C13D94"/>
    <w:rsid w:val="00C15D68"/>
    <w:rsid w:val="00C16640"/>
    <w:rsid w:val="00C16E8C"/>
    <w:rsid w:val="00C170AA"/>
    <w:rsid w:val="00C172B1"/>
    <w:rsid w:val="00C1772D"/>
    <w:rsid w:val="00C22CEA"/>
    <w:rsid w:val="00C237B3"/>
    <w:rsid w:val="00C23EC3"/>
    <w:rsid w:val="00C24089"/>
    <w:rsid w:val="00C24C17"/>
    <w:rsid w:val="00C24E33"/>
    <w:rsid w:val="00C25C5C"/>
    <w:rsid w:val="00C26513"/>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A88"/>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3A11"/>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555C"/>
    <w:rsid w:val="00E1578E"/>
    <w:rsid w:val="00E162C4"/>
    <w:rsid w:val="00E169E0"/>
    <w:rsid w:val="00E16C11"/>
    <w:rsid w:val="00E20135"/>
    <w:rsid w:val="00E20166"/>
    <w:rsid w:val="00E21038"/>
    <w:rsid w:val="00E21259"/>
    <w:rsid w:val="00E21EE6"/>
    <w:rsid w:val="00E234DC"/>
    <w:rsid w:val="00E23B8F"/>
    <w:rsid w:val="00E259F8"/>
    <w:rsid w:val="00E25AEA"/>
    <w:rsid w:val="00E25BA5"/>
    <w:rsid w:val="00E25E77"/>
    <w:rsid w:val="00E268D2"/>
    <w:rsid w:val="00E2699F"/>
    <w:rsid w:val="00E26BAB"/>
    <w:rsid w:val="00E26EDA"/>
    <w:rsid w:val="00E323C5"/>
    <w:rsid w:val="00E32C88"/>
    <w:rsid w:val="00E333ED"/>
    <w:rsid w:val="00E3603E"/>
    <w:rsid w:val="00E36C88"/>
    <w:rsid w:val="00E36E3B"/>
    <w:rsid w:val="00E36F86"/>
    <w:rsid w:val="00E3780B"/>
    <w:rsid w:val="00E41809"/>
    <w:rsid w:val="00E4345B"/>
    <w:rsid w:val="00E43673"/>
    <w:rsid w:val="00E43C4F"/>
    <w:rsid w:val="00E43D29"/>
    <w:rsid w:val="00E44037"/>
    <w:rsid w:val="00E440FA"/>
    <w:rsid w:val="00E44EA7"/>
    <w:rsid w:val="00E50751"/>
    <w:rsid w:val="00E50973"/>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401"/>
    <w:rsid w:val="00E85A21"/>
    <w:rsid w:val="00E85A80"/>
    <w:rsid w:val="00E867D2"/>
    <w:rsid w:val="00E86E4A"/>
    <w:rsid w:val="00E87D50"/>
    <w:rsid w:val="00E93956"/>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58D"/>
    <w:rsid w:val="00F63B2B"/>
    <w:rsid w:val="00F63C21"/>
    <w:rsid w:val="00F63CB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1">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2"/>
    <w:uiPriority w:val="9"/>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1"/>
    <w:uiPriority w:val="9"/>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3">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iPriority w:val="99"/>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uiPriority w:val="99"/>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4">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4"/>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iPriority w:val="99"/>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uiPriority w:val="99"/>
    <w:semiHidden/>
    <w:rsid w:val="006C720F"/>
  </w:style>
  <w:style w:type="paragraph" w:styleId="ad">
    <w:name w:val="Balloon Text"/>
    <w:basedOn w:val="a"/>
    <w:link w:val="ae"/>
    <w:uiPriority w:val="99"/>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1"/>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5">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7">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8">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9">
    <w:name w:val="Слабое выделение1"/>
    <w:rsid w:val="00EA3A9C"/>
    <w:rPr>
      <w:i/>
      <w:color w:val="808080"/>
    </w:rPr>
  </w:style>
  <w:style w:type="character" w:styleId="af6">
    <w:name w:val="Strong"/>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a">
    <w:name w:val="Абзац списка1"/>
    <w:basedOn w:val="a"/>
    <w:rsid w:val="00EA3A9C"/>
    <w:pPr>
      <w:ind w:left="720"/>
      <w:contextualSpacing/>
    </w:pPr>
    <w:rPr>
      <w:rFonts w:eastAsia="Times New Roman"/>
    </w:rPr>
  </w:style>
  <w:style w:type="character" w:customStyle="1" w:styleId="1b">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c">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1"/>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d">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e">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0">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1">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2">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5"/>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3">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4"/>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4">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0">
    <w:name w:val="Текущий список1"/>
    <w:uiPriority w:val="99"/>
    <w:rsid w:val="008A391F"/>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2192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1DCD0-EEBA-4532-B51F-51D123155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18</Pages>
  <Words>7312</Words>
  <Characters>41682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48897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Васильев Владислав Евгеньевич</cp:lastModifiedBy>
  <cp:revision>12</cp:revision>
  <cp:lastPrinted>2026-08-19T08:59:00Z</cp:lastPrinted>
  <dcterms:created xsi:type="dcterms:W3CDTF">2026-05-28T09:23:00Z</dcterms:created>
  <dcterms:modified xsi:type="dcterms:W3CDTF">2026-08-24T09:16:00Z</dcterms:modified>
</cp:coreProperties>
</file>