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0E1" w:rsidRPr="00BB49D0" w:rsidRDefault="007440E1" w:rsidP="007440E1">
      <w:pPr>
        <w:widowControl w:val="0"/>
        <w:spacing w:after="0"/>
        <w:contextualSpacing/>
        <w:jc w:val="center"/>
        <w:rPr>
          <w:b/>
          <w:sz w:val="22"/>
          <w:szCs w:val="22"/>
        </w:rPr>
      </w:pPr>
      <w:r w:rsidRPr="00BB49D0">
        <w:rPr>
          <w:b/>
          <w:sz w:val="22"/>
          <w:szCs w:val="22"/>
        </w:rPr>
        <w:t xml:space="preserve">СУБЛИЦЕНЗИОННЫЙ ДОГОВОР № </w:t>
      </w:r>
      <w:r w:rsidR="00914C28">
        <w:rPr>
          <w:b/>
          <w:sz w:val="22"/>
          <w:szCs w:val="22"/>
        </w:rPr>
        <w:t>ГИ-СБЛ030826ИМ</w:t>
      </w:r>
    </w:p>
    <w:p w:rsidR="007440E1" w:rsidRPr="00914C28" w:rsidRDefault="007440E1" w:rsidP="00063B62">
      <w:pPr>
        <w:widowControl w:val="0"/>
        <w:spacing w:after="0"/>
        <w:contextualSpacing/>
        <w:jc w:val="center"/>
        <w:rPr>
          <w:b/>
          <w:bCs/>
          <w:sz w:val="22"/>
          <w:szCs w:val="22"/>
        </w:rPr>
      </w:pPr>
      <w:r w:rsidRPr="00BB49D0">
        <w:rPr>
          <w:b/>
          <w:sz w:val="22"/>
          <w:szCs w:val="22"/>
        </w:rPr>
        <w:t xml:space="preserve">на передачу </w:t>
      </w:r>
      <w:proofErr w:type="gramStart"/>
      <w:r w:rsidRPr="00BB49D0">
        <w:rPr>
          <w:b/>
          <w:sz w:val="22"/>
          <w:szCs w:val="22"/>
        </w:rPr>
        <w:t>прав</w:t>
      </w:r>
      <w:proofErr w:type="gramEnd"/>
      <w:r w:rsidRPr="00BB49D0">
        <w:rPr>
          <w:b/>
          <w:sz w:val="22"/>
          <w:szCs w:val="22"/>
        </w:rPr>
        <w:t xml:space="preserve"> на использование программного обеспечения на условиях простой (неисключительной) лицензии</w:t>
      </w:r>
    </w:p>
    <w:p w:rsidR="007440E1" w:rsidRPr="00914C28" w:rsidRDefault="007440E1" w:rsidP="007440E1">
      <w:pPr>
        <w:widowControl w:val="0"/>
        <w:spacing w:after="0"/>
        <w:contextualSpacing/>
        <w:rPr>
          <w:b/>
          <w:bCs/>
          <w:sz w:val="22"/>
          <w:szCs w:val="22"/>
        </w:rPr>
      </w:pPr>
      <w:r w:rsidRPr="00914C28">
        <w:rPr>
          <w:b/>
          <w:bCs/>
          <w:sz w:val="22"/>
          <w:szCs w:val="22"/>
        </w:rPr>
        <w:tab/>
        <w:t xml:space="preserve"> </w:t>
      </w:r>
      <w:r w:rsidRPr="00914C28">
        <w:rPr>
          <w:b/>
          <w:bCs/>
          <w:sz w:val="22"/>
          <w:szCs w:val="22"/>
        </w:rPr>
        <w:tab/>
      </w:r>
      <w:r w:rsidRPr="00914C28">
        <w:rPr>
          <w:b/>
          <w:bCs/>
          <w:sz w:val="22"/>
          <w:szCs w:val="22"/>
        </w:rPr>
        <w:tab/>
      </w:r>
      <w:r w:rsidRPr="00914C28">
        <w:rPr>
          <w:b/>
          <w:bCs/>
          <w:sz w:val="22"/>
          <w:szCs w:val="22"/>
        </w:rPr>
        <w:tab/>
        <w:t xml:space="preserve">   </w:t>
      </w:r>
      <w:r w:rsidRPr="00914C28">
        <w:rPr>
          <w:b/>
          <w:bCs/>
          <w:sz w:val="22"/>
          <w:szCs w:val="22"/>
        </w:rPr>
        <w:tab/>
      </w:r>
      <w:r w:rsidRPr="00914C28">
        <w:rPr>
          <w:b/>
          <w:bCs/>
          <w:sz w:val="22"/>
          <w:szCs w:val="22"/>
        </w:rPr>
        <w:tab/>
      </w:r>
      <w:r w:rsidRPr="00914C28">
        <w:rPr>
          <w:b/>
          <w:bCs/>
          <w:sz w:val="22"/>
          <w:szCs w:val="22"/>
        </w:rPr>
        <w:tab/>
        <w:t xml:space="preserve">  </w:t>
      </w:r>
      <w:r w:rsidRPr="00914C28">
        <w:rPr>
          <w:b/>
          <w:bCs/>
          <w:sz w:val="22"/>
          <w:szCs w:val="22"/>
        </w:rPr>
        <w:tab/>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63B62" w:rsidRPr="00914C28" w:rsidTr="00063B62">
        <w:tc>
          <w:tcPr>
            <w:tcW w:w="4955" w:type="dxa"/>
          </w:tcPr>
          <w:p w:rsidR="00063B62" w:rsidRPr="00914C28" w:rsidRDefault="00063B62" w:rsidP="00063B62">
            <w:pPr>
              <w:widowControl w:val="0"/>
              <w:spacing w:after="0"/>
              <w:contextualSpacing/>
              <w:jc w:val="left"/>
              <w:rPr>
                <w:b/>
                <w:bCs/>
                <w:sz w:val="22"/>
                <w:szCs w:val="22"/>
              </w:rPr>
            </w:pPr>
            <w:r w:rsidRPr="00914C28">
              <w:rPr>
                <w:b/>
                <w:bCs/>
                <w:sz w:val="22"/>
                <w:szCs w:val="22"/>
              </w:rPr>
              <w:t>г. Лобня</w:t>
            </w:r>
          </w:p>
        </w:tc>
        <w:tc>
          <w:tcPr>
            <w:tcW w:w="4956" w:type="dxa"/>
          </w:tcPr>
          <w:p w:rsidR="00063B62" w:rsidRPr="00914C28" w:rsidRDefault="00063B62" w:rsidP="006D5058">
            <w:pPr>
              <w:widowControl w:val="0"/>
              <w:spacing w:after="0"/>
              <w:contextualSpacing/>
              <w:jc w:val="right"/>
              <w:rPr>
                <w:b/>
                <w:bCs/>
                <w:sz w:val="22"/>
                <w:szCs w:val="22"/>
              </w:rPr>
            </w:pPr>
            <w:r w:rsidRPr="00914C28">
              <w:rPr>
                <w:b/>
                <w:bCs/>
                <w:sz w:val="22"/>
                <w:szCs w:val="22"/>
              </w:rPr>
              <w:t xml:space="preserve">                    «</w:t>
            </w:r>
            <w:r w:rsidR="006D5058">
              <w:rPr>
                <w:b/>
                <w:bCs/>
                <w:sz w:val="22"/>
                <w:szCs w:val="22"/>
              </w:rPr>
              <w:t xml:space="preserve">    </w:t>
            </w:r>
            <w:r w:rsidRPr="00914C28">
              <w:rPr>
                <w:b/>
                <w:bCs/>
                <w:sz w:val="22"/>
                <w:szCs w:val="22"/>
              </w:rPr>
              <w:t xml:space="preserve">» </w:t>
            </w:r>
            <w:r w:rsidR="00914C28" w:rsidRPr="00914C28">
              <w:rPr>
                <w:b/>
                <w:bCs/>
                <w:sz w:val="22"/>
                <w:szCs w:val="22"/>
              </w:rPr>
              <w:t>августа</w:t>
            </w:r>
            <w:r w:rsidRPr="00914C28">
              <w:rPr>
                <w:b/>
                <w:bCs/>
                <w:sz w:val="22"/>
                <w:szCs w:val="22"/>
              </w:rPr>
              <w:t xml:space="preserve"> 2026 г.</w:t>
            </w:r>
          </w:p>
        </w:tc>
      </w:tr>
    </w:tbl>
    <w:p w:rsidR="007440E1" w:rsidRPr="00BB49D0" w:rsidRDefault="007440E1" w:rsidP="007440E1">
      <w:pPr>
        <w:widowControl w:val="0"/>
        <w:spacing w:after="0"/>
        <w:contextualSpacing/>
        <w:rPr>
          <w:sz w:val="22"/>
          <w:szCs w:val="22"/>
        </w:rPr>
      </w:pPr>
    </w:p>
    <w:p w:rsidR="00063B62" w:rsidRDefault="00914C28" w:rsidP="00DE4658">
      <w:pPr>
        <w:widowControl w:val="0"/>
        <w:spacing w:after="0"/>
        <w:ind w:firstLine="709"/>
        <w:contextualSpacing/>
        <w:rPr>
          <w:sz w:val="22"/>
          <w:szCs w:val="22"/>
        </w:rPr>
      </w:pPr>
      <w:r w:rsidRPr="00914C28">
        <w:rPr>
          <w:b/>
          <w:bCs/>
          <w:sz w:val="22"/>
          <w:szCs w:val="22"/>
        </w:rPr>
        <w:t xml:space="preserve">Федеральное государственное бюджетное учреждение науки Институт аналитического приборостроения Российской академии наук (далее – ИАП РАН), </w:t>
      </w:r>
      <w:r w:rsidRPr="00914C28">
        <w:rPr>
          <w:sz w:val="22"/>
          <w:szCs w:val="22"/>
        </w:rPr>
        <w:t>в лице Директора</w:t>
      </w:r>
      <w:r w:rsidRPr="00914C28">
        <w:rPr>
          <w:b/>
          <w:bCs/>
          <w:sz w:val="22"/>
          <w:szCs w:val="22"/>
        </w:rPr>
        <w:t xml:space="preserve"> </w:t>
      </w:r>
      <w:proofErr w:type="spellStart"/>
      <w:r w:rsidRPr="00914C28">
        <w:rPr>
          <w:b/>
          <w:bCs/>
          <w:sz w:val="22"/>
          <w:szCs w:val="22"/>
        </w:rPr>
        <w:t>Евстрапова</w:t>
      </w:r>
      <w:proofErr w:type="spellEnd"/>
      <w:r w:rsidRPr="00914C28">
        <w:rPr>
          <w:b/>
          <w:bCs/>
          <w:sz w:val="22"/>
          <w:szCs w:val="22"/>
        </w:rPr>
        <w:t xml:space="preserve"> Анатолия Александровича</w:t>
      </w:r>
      <w:r>
        <w:rPr>
          <w:b/>
          <w:bCs/>
          <w:sz w:val="22"/>
          <w:szCs w:val="22"/>
        </w:rPr>
        <w:t xml:space="preserve">, </w:t>
      </w:r>
      <w:r w:rsidR="00DE4658" w:rsidRPr="00822080">
        <w:rPr>
          <w:sz w:val="22"/>
          <w:szCs w:val="22"/>
        </w:rPr>
        <w:t xml:space="preserve">действующего на основании </w:t>
      </w:r>
      <w:r>
        <w:rPr>
          <w:sz w:val="22"/>
          <w:szCs w:val="22"/>
        </w:rPr>
        <w:t>Устава,</w:t>
      </w:r>
      <w:r w:rsidR="00DE4658" w:rsidRPr="00822080">
        <w:rPr>
          <w:sz w:val="22"/>
          <w:szCs w:val="22"/>
        </w:rPr>
        <w:t xml:space="preserve"> именуемое в дальнейшем «</w:t>
      </w:r>
      <w:r w:rsidR="00DE4658">
        <w:rPr>
          <w:sz w:val="22"/>
          <w:szCs w:val="22"/>
        </w:rPr>
        <w:t>Сублицензиат</w:t>
      </w:r>
      <w:r w:rsidR="00DE4658" w:rsidRPr="00822080">
        <w:rPr>
          <w:sz w:val="22"/>
          <w:szCs w:val="22"/>
        </w:rPr>
        <w:t xml:space="preserve">», с одной стороны, и </w:t>
      </w:r>
    </w:p>
    <w:p w:rsidR="00DE4658" w:rsidRDefault="00DE4658" w:rsidP="00DE4658">
      <w:pPr>
        <w:widowControl w:val="0"/>
        <w:spacing w:after="0"/>
        <w:ind w:firstLine="709"/>
        <w:contextualSpacing/>
        <w:rPr>
          <w:sz w:val="22"/>
          <w:szCs w:val="22"/>
        </w:rPr>
      </w:pPr>
      <w:proofErr w:type="gramStart"/>
      <w:r w:rsidRPr="00990304">
        <w:rPr>
          <w:b/>
          <w:bCs/>
          <w:sz w:val="22"/>
          <w:szCs w:val="22"/>
        </w:rPr>
        <w:t>Общество с ограниченной ответственностью «</w:t>
      </w:r>
      <w:proofErr w:type="spellStart"/>
      <w:r w:rsidRPr="00990304">
        <w:rPr>
          <w:b/>
          <w:bCs/>
          <w:sz w:val="22"/>
          <w:szCs w:val="22"/>
        </w:rPr>
        <w:t>Глобал</w:t>
      </w:r>
      <w:proofErr w:type="spellEnd"/>
      <w:r w:rsidRPr="00990304">
        <w:rPr>
          <w:b/>
          <w:bCs/>
          <w:sz w:val="22"/>
          <w:szCs w:val="22"/>
        </w:rPr>
        <w:t xml:space="preserve"> </w:t>
      </w:r>
      <w:proofErr w:type="spellStart"/>
      <w:r w:rsidRPr="00990304">
        <w:rPr>
          <w:b/>
          <w:bCs/>
          <w:sz w:val="22"/>
          <w:szCs w:val="22"/>
        </w:rPr>
        <w:t>АйТи</w:t>
      </w:r>
      <w:proofErr w:type="spellEnd"/>
      <w:r w:rsidRPr="00990304">
        <w:rPr>
          <w:b/>
          <w:bCs/>
          <w:sz w:val="22"/>
          <w:szCs w:val="22"/>
        </w:rPr>
        <w:t>»</w:t>
      </w:r>
      <w:r w:rsidR="00914C28">
        <w:rPr>
          <w:b/>
          <w:bCs/>
          <w:sz w:val="22"/>
          <w:szCs w:val="22"/>
        </w:rPr>
        <w:t xml:space="preserve"> (далее – ООО «</w:t>
      </w:r>
      <w:proofErr w:type="spellStart"/>
      <w:r w:rsidR="00914C28">
        <w:rPr>
          <w:b/>
          <w:bCs/>
          <w:sz w:val="22"/>
          <w:szCs w:val="22"/>
        </w:rPr>
        <w:t>Глобал</w:t>
      </w:r>
      <w:proofErr w:type="spellEnd"/>
      <w:r w:rsidR="00914C28">
        <w:rPr>
          <w:b/>
          <w:bCs/>
          <w:sz w:val="22"/>
          <w:szCs w:val="22"/>
        </w:rPr>
        <w:t xml:space="preserve"> </w:t>
      </w:r>
      <w:proofErr w:type="spellStart"/>
      <w:r w:rsidR="00914C28">
        <w:rPr>
          <w:b/>
          <w:bCs/>
          <w:sz w:val="22"/>
          <w:szCs w:val="22"/>
        </w:rPr>
        <w:t>АйТи</w:t>
      </w:r>
      <w:proofErr w:type="spellEnd"/>
      <w:r w:rsidR="00914C28">
        <w:rPr>
          <w:b/>
          <w:bCs/>
          <w:sz w:val="22"/>
          <w:szCs w:val="22"/>
        </w:rPr>
        <w:t>»)</w:t>
      </w:r>
      <w:r w:rsidRPr="00822080">
        <w:rPr>
          <w:sz w:val="22"/>
          <w:szCs w:val="22"/>
        </w:rPr>
        <w:t xml:space="preserve">, в лице </w:t>
      </w:r>
      <w:r>
        <w:rPr>
          <w:sz w:val="22"/>
          <w:szCs w:val="22"/>
        </w:rPr>
        <w:t>Г</w:t>
      </w:r>
      <w:r w:rsidRPr="00822080">
        <w:rPr>
          <w:sz w:val="22"/>
          <w:szCs w:val="22"/>
        </w:rPr>
        <w:t xml:space="preserve">енерального директора </w:t>
      </w:r>
      <w:r w:rsidRPr="00914C28">
        <w:rPr>
          <w:b/>
          <w:bCs/>
          <w:sz w:val="22"/>
          <w:szCs w:val="22"/>
        </w:rPr>
        <w:t>Ушаковой Марины Валерьевны</w:t>
      </w:r>
      <w:r w:rsidRPr="00822080">
        <w:rPr>
          <w:sz w:val="22"/>
          <w:szCs w:val="22"/>
        </w:rPr>
        <w:t>, действующего на основании Устава, именуемое в дальнейшем «</w:t>
      </w:r>
      <w:r>
        <w:rPr>
          <w:sz w:val="22"/>
          <w:szCs w:val="22"/>
        </w:rPr>
        <w:t>Субл</w:t>
      </w:r>
      <w:r w:rsidRPr="00822080">
        <w:rPr>
          <w:sz w:val="22"/>
          <w:szCs w:val="22"/>
        </w:rPr>
        <w:t>ицензиа</w:t>
      </w:r>
      <w:r>
        <w:rPr>
          <w:sz w:val="22"/>
          <w:szCs w:val="22"/>
        </w:rPr>
        <w:t>р</w:t>
      </w:r>
      <w:r w:rsidRPr="00822080">
        <w:rPr>
          <w:sz w:val="22"/>
          <w:szCs w:val="22"/>
        </w:rPr>
        <w:t xml:space="preserve">», с другой стороны, совместно именуемые в дальнейшем «Стороны», </w:t>
      </w:r>
      <w:r w:rsidR="00414D69" w:rsidRPr="006D5058">
        <w:rPr>
          <w:sz w:val="22"/>
          <w:szCs w:val="22"/>
        </w:rPr>
        <w:t>принимая требования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РФ на</w:t>
      </w:r>
      <w:proofErr w:type="gramEnd"/>
      <w:r w:rsidR="00414D69" w:rsidRPr="006D5058">
        <w:rPr>
          <w:sz w:val="22"/>
          <w:szCs w:val="22"/>
        </w:rPr>
        <w:t xml:space="preserve"> </w:t>
      </w:r>
      <w:proofErr w:type="gramStart"/>
      <w:r w:rsidR="00414D69" w:rsidRPr="006D5058">
        <w:rPr>
          <w:sz w:val="22"/>
          <w:szCs w:val="22"/>
        </w:rPr>
        <w:t>основании</w:t>
      </w:r>
      <w:proofErr w:type="gramEnd"/>
      <w:r w:rsidR="00414D69" w:rsidRPr="006D5058">
        <w:rPr>
          <w:sz w:val="22"/>
          <w:szCs w:val="22"/>
        </w:rPr>
        <w:t xml:space="preserve"> закупки у единственного поставщика согласно п.4 ч.1 ст.93, ИКЗ 261780900360078050100100010000000244</w:t>
      </w:r>
      <w:r w:rsidR="00414D69" w:rsidRPr="00414D69">
        <w:rPr>
          <w:sz w:val="22"/>
          <w:szCs w:val="22"/>
        </w:rPr>
        <w:t xml:space="preserve">, заключили между собой настоящий  </w:t>
      </w:r>
      <w:r w:rsidRPr="00822080">
        <w:rPr>
          <w:sz w:val="22"/>
          <w:szCs w:val="22"/>
        </w:rPr>
        <w:t>договор (далее – Договор) о нижеследующем:</w:t>
      </w:r>
    </w:p>
    <w:p w:rsidR="00285693" w:rsidRPr="00BB49D0" w:rsidRDefault="00285693" w:rsidP="007440E1">
      <w:pPr>
        <w:widowControl w:val="0"/>
        <w:spacing w:after="0"/>
        <w:ind w:firstLine="709"/>
        <w:contextualSpacing/>
        <w:rPr>
          <w:sz w:val="22"/>
          <w:szCs w:val="22"/>
        </w:rPr>
      </w:pPr>
    </w:p>
    <w:p w:rsidR="007440E1" w:rsidRPr="00BB49D0" w:rsidRDefault="007440E1" w:rsidP="007440E1">
      <w:pPr>
        <w:widowControl w:val="0"/>
        <w:spacing w:after="0"/>
        <w:contextualSpacing/>
        <w:jc w:val="center"/>
        <w:rPr>
          <w:b/>
          <w:sz w:val="22"/>
          <w:szCs w:val="22"/>
        </w:rPr>
      </w:pPr>
      <w:r w:rsidRPr="00BB49D0">
        <w:rPr>
          <w:b/>
          <w:sz w:val="22"/>
          <w:szCs w:val="22"/>
        </w:rPr>
        <w:t>1. Предмет Договора</w:t>
      </w:r>
    </w:p>
    <w:p w:rsidR="007440E1" w:rsidRPr="00BB49D0" w:rsidRDefault="007440E1" w:rsidP="007440E1">
      <w:pPr>
        <w:widowControl w:val="0"/>
        <w:spacing w:after="0"/>
        <w:ind w:firstLine="709"/>
        <w:contextualSpacing/>
        <w:rPr>
          <w:sz w:val="22"/>
          <w:szCs w:val="22"/>
        </w:rPr>
      </w:pPr>
      <w:r w:rsidRPr="00BB49D0">
        <w:rPr>
          <w:sz w:val="22"/>
          <w:szCs w:val="22"/>
        </w:rPr>
        <w:t xml:space="preserve">1.1. </w:t>
      </w:r>
      <w:r w:rsidR="00F404CF" w:rsidRPr="00BB49D0">
        <w:rPr>
          <w:bCs/>
          <w:sz w:val="22"/>
          <w:szCs w:val="22"/>
        </w:rPr>
        <w:t>Сублицензиар</w:t>
      </w:r>
      <w:r w:rsidRPr="00BB49D0">
        <w:rPr>
          <w:bCs/>
          <w:sz w:val="22"/>
          <w:szCs w:val="22"/>
        </w:rPr>
        <w:t xml:space="preserve"> предоставляет </w:t>
      </w:r>
      <w:r w:rsidR="00F404CF" w:rsidRPr="00BB49D0">
        <w:rPr>
          <w:bCs/>
          <w:sz w:val="22"/>
          <w:szCs w:val="22"/>
        </w:rPr>
        <w:t>Сублицензиату</w:t>
      </w:r>
      <w:r w:rsidRPr="00BB49D0">
        <w:rPr>
          <w:bCs/>
          <w:sz w:val="22"/>
          <w:szCs w:val="22"/>
        </w:rPr>
        <w:t xml:space="preserve"> права на использование программного обеспечения на условиях простой (неисключительной) лицензии (далее – «программное обеспечение», </w:t>
      </w:r>
      <w:proofErr w:type="gramStart"/>
      <w:r w:rsidRPr="00BB49D0">
        <w:rPr>
          <w:bCs/>
          <w:sz w:val="22"/>
          <w:szCs w:val="22"/>
        </w:rPr>
        <w:t>ПО</w:t>
      </w:r>
      <w:proofErr w:type="gramEnd"/>
      <w:r w:rsidRPr="00BB49D0">
        <w:rPr>
          <w:bCs/>
          <w:sz w:val="22"/>
          <w:szCs w:val="22"/>
        </w:rPr>
        <w:t>)</w:t>
      </w:r>
      <w:r w:rsidRPr="00BB49D0">
        <w:rPr>
          <w:sz w:val="22"/>
          <w:szCs w:val="22"/>
        </w:rPr>
        <w:t xml:space="preserve">, а </w:t>
      </w:r>
      <w:proofErr w:type="gramStart"/>
      <w:r w:rsidR="00F404CF" w:rsidRPr="00BB49D0">
        <w:rPr>
          <w:bCs/>
          <w:sz w:val="22"/>
          <w:szCs w:val="22"/>
        </w:rPr>
        <w:t>Сублицензиат</w:t>
      </w:r>
      <w:proofErr w:type="gramEnd"/>
      <w:r w:rsidRPr="00BB49D0">
        <w:rPr>
          <w:bCs/>
          <w:sz w:val="22"/>
          <w:szCs w:val="22"/>
        </w:rPr>
        <w:t xml:space="preserve"> </w:t>
      </w:r>
      <w:r w:rsidRPr="00BB49D0">
        <w:rPr>
          <w:sz w:val="22"/>
          <w:szCs w:val="22"/>
        </w:rPr>
        <w:t xml:space="preserve">обязуется принять от </w:t>
      </w:r>
      <w:r w:rsidR="00F404CF" w:rsidRPr="00BB49D0">
        <w:rPr>
          <w:sz w:val="22"/>
          <w:szCs w:val="22"/>
        </w:rPr>
        <w:t>Сублицензиара</w:t>
      </w:r>
      <w:r w:rsidRPr="00BB49D0">
        <w:rPr>
          <w:sz w:val="22"/>
          <w:szCs w:val="22"/>
        </w:rPr>
        <w:t xml:space="preserve"> права по </w:t>
      </w:r>
      <w:r w:rsidR="00AA7435">
        <w:rPr>
          <w:sz w:val="22"/>
          <w:szCs w:val="22"/>
        </w:rPr>
        <w:t>А</w:t>
      </w:r>
      <w:r w:rsidRPr="00BB49D0">
        <w:rPr>
          <w:sz w:val="22"/>
          <w:szCs w:val="22"/>
        </w:rPr>
        <w:t>кту приема-передачи и произвести выплату вознаграждения.</w:t>
      </w:r>
      <w:r w:rsidR="00487E78" w:rsidRPr="00487E78">
        <w:t xml:space="preserve"> </w:t>
      </w:r>
      <w:r w:rsidR="00487E78" w:rsidRPr="00253F20">
        <w:rPr>
          <w:sz w:val="22"/>
          <w:szCs w:val="22"/>
        </w:rPr>
        <w:t xml:space="preserve">На основании Приказа </w:t>
      </w:r>
      <w:proofErr w:type="spellStart"/>
      <w:r w:rsidR="00487E78" w:rsidRPr="00253F20">
        <w:rPr>
          <w:sz w:val="22"/>
          <w:szCs w:val="22"/>
        </w:rPr>
        <w:t>Минкомсвязи</w:t>
      </w:r>
      <w:proofErr w:type="spellEnd"/>
      <w:r w:rsidR="00487E78" w:rsidRPr="00253F20">
        <w:rPr>
          <w:sz w:val="22"/>
          <w:szCs w:val="22"/>
        </w:rPr>
        <w:t xml:space="preserve"> России от 08.04.2016 No151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18339.</w:t>
      </w:r>
    </w:p>
    <w:p w:rsidR="00110112" w:rsidRPr="00BB49D0" w:rsidRDefault="00110112" w:rsidP="007440E1">
      <w:pPr>
        <w:widowControl w:val="0"/>
        <w:spacing w:after="0"/>
        <w:ind w:firstLine="567"/>
        <w:contextualSpacing/>
        <w:jc w:val="center"/>
        <w:rPr>
          <w:b/>
          <w:bCs/>
          <w:sz w:val="22"/>
          <w:szCs w:val="22"/>
        </w:rPr>
      </w:pPr>
    </w:p>
    <w:p w:rsidR="007440E1" w:rsidRPr="00BB49D0" w:rsidRDefault="00AE4B32" w:rsidP="007440E1">
      <w:pPr>
        <w:widowControl w:val="0"/>
        <w:spacing w:after="0"/>
        <w:ind w:firstLine="567"/>
        <w:contextualSpacing/>
        <w:jc w:val="center"/>
        <w:rPr>
          <w:b/>
          <w:bCs/>
          <w:sz w:val="22"/>
          <w:szCs w:val="22"/>
        </w:rPr>
      </w:pPr>
      <w:r w:rsidRPr="00BB49D0">
        <w:rPr>
          <w:b/>
          <w:bCs/>
          <w:sz w:val="22"/>
          <w:szCs w:val="22"/>
        </w:rPr>
        <w:t>2. Условия</w:t>
      </w:r>
      <w:r w:rsidR="007440E1" w:rsidRPr="00BB49D0">
        <w:rPr>
          <w:b/>
          <w:bCs/>
          <w:sz w:val="22"/>
          <w:szCs w:val="22"/>
        </w:rPr>
        <w:t xml:space="preserve"> предоставления прав </w:t>
      </w:r>
    </w:p>
    <w:p w:rsidR="007440E1" w:rsidRPr="00BB49D0" w:rsidRDefault="007440E1" w:rsidP="00543251">
      <w:pPr>
        <w:widowControl w:val="0"/>
        <w:tabs>
          <w:tab w:val="left" w:pos="993"/>
          <w:tab w:val="left" w:pos="6521"/>
        </w:tabs>
        <w:spacing w:after="0"/>
        <w:ind w:firstLine="709"/>
        <w:contextualSpacing/>
        <w:rPr>
          <w:bCs/>
          <w:sz w:val="22"/>
          <w:szCs w:val="22"/>
        </w:rPr>
      </w:pPr>
      <w:r w:rsidRPr="00BB49D0">
        <w:rPr>
          <w:bCs/>
          <w:sz w:val="22"/>
          <w:szCs w:val="22"/>
        </w:rPr>
        <w:t xml:space="preserve"> 2.1. </w:t>
      </w:r>
      <w:r w:rsidR="00F404CF" w:rsidRPr="00BB49D0">
        <w:rPr>
          <w:bCs/>
          <w:sz w:val="22"/>
          <w:szCs w:val="22"/>
        </w:rPr>
        <w:t>Сублицензиар</w:t>
      </w:r>
      <w:r w:rsidRPr="00BB49D0">
        <w:rPr>
          <w:bCs/>
          <w:sz w:val="22"/>
          <w:szCs w:val="22"/>
        </w:rPr>
        <w:t xml:space="preserve"> подтверждает факт наличия у него прав на результат интеллектуальной деятельности в отношении предоставляемого программного обеспечения, и гарантирует свою правомочность предоставлять указанные права на программное обеспечение</w:t>
      </w:r>
      <w:r w:rsidR="00F404CF" w:rsidRPr="00BB49D0">
        <w:rPr>
          <w:bCs/>
          <w:sz w:val="22"/>
          <w:szCs w:val="22"/>
        </w:rPr>
        <w:t>.</w:t>
      </w:r>
    </w:p>
    <w:p w:rsidR="007440E1" w:rsidRPr="00833F2E" w:rsidRDefault="007440E1" w:rsidP="007440E1">
      <w:pPr>
        <w:widowControl w:val="0"/>
        <w:spacing w:after="0"/>
        <w:ind w:firstLine="709"/>
        <w:contextualSpacing/>
        <w:rPr>
          <w:bCs/>
          <w:strike/>
          <w:sz w:val="22"/>
          <w:szCs w:val="22"/>
        </w:rPr>
      </w:pPr>
      <w:r w:rsidRPr="00BB49D0">
        <w:rPr>
          <w:bCs/>
          <w:sz w:val="22"/>
          <w:szCs w:val="22"/>
        </w:rPr>
        <w:t>2.</w:t>
      </w:r>
      <w:r w:rsidR="0033392E" w:rsidRPr="00BB49D0">
        <w:rPr>
          <w:bCs/>
          <w:sz w:val="22"/>
          <w:szCs w:val="22"/>
        </w:rPr>
        <w:t>2</w:t>
      </w:r>
      <w:r w:rsidRPr="00BB49D0">
        <w:rPr>
          <w:bCs/>
          <w:sz w:val="22"/>
          <w:szCs w:val="22"/>
        </w:rPr>
        <w:t xml:space="preserve">. </w:t>
      </w:r>
      <w:r w:rsidR="001F6848" w:rsidRPr="00BB49D0">
        <w:rPr>
          <w:bCs/>
          <w:sz w:val="22"/>
          <w:szCs w:val="22"/>
        </w:rPr>
        <w:t>Права передаются</w:t>
      </w:r>
      <w:r w:rsidR="009710B9">
        <w:rPr>
          <w:bCs/>
          <w:sz w:val="22"/>
          <w:szCs w:val="22"/>
        </w:rPr>
        <w:t>:</w:t>
      </w:r>
      <w:r w:rsidR="001F6848" w:rsidRPr="00BB49D0">
        <w:rPr>
          <w:bCs/>
          <w:sz w:val="22"/>
          <w:szCs w:val="22"/>
        </w:rPr>
        <w:t xml:space="preserve"> в течение </w:t>
      </w:r>
      <w:r w:rsidR="00F404CF" w:rsidRPr="00BB49D0">
        <w:rPr>
          <w:bCs/>
          <w:sz w:val="22"/>
          <w:szCs w:val="22"/>
        </w:rPr>
        <w:t>3</w:t>
      </w:r>
      <w:r w:rsidR="001F6848" w:rsidRPr="00BB49D0">
        <w:rPr>
          <w:bCs/>
          <w:sz w:val="22"/>
          <w:szCs w:val="22"/>
        </w:rPr>
        <w:t>0 (</w:t>
      </w:r>
      <w:r w:rsidR="00F404CF" w:rsidRPr="00BB49D0">
        <w:rPr>
          <w:bCs/>
          <w:sz w:val="22"/>
          <w:szCs w:val="22"/>
        </w:rPr>
        <w:t>три</w:t>
      </w:r>
      <w:r w:rsidR="001F6848" w:rsidRPr="00BB49D0">
        <w:rPr>
          <w:bCs/>
          <w:sz w:val="22"/>
          <w:szCs w:val="22"/>
        </w:rPr>
        <w:t xml:space="preserve">дцати) календарных дней </w:t>
      </w:r>
      <w:proofErr w:type="gramStart"/>
      <w:r w:rsidR="001F6848" w:rsidRPr="00BB49D0">
        <w:rPr>
          <w:bCs/>
          <w:sz w:val="22"/>
          <w:szCs w:val="22"/>
        </w:rPr>
        <w:t xml:space="preserve">с </w:t>
      </w:r>
      <w:r w:rsidR="009710B9" w:rsidRPr="00253F20">
        <w:rPr>
          <w:bCs/>
          <w:sz w:val="22"/>
          <w:szCs w:val="22"/>
        </w:rPr>
        <w:t>даты</w:t>
      </w:r>
      <w:r w:rsidR="00833F2E" w:rsidRPr="00833F2E">
        <w:rPr>
          <w:bCs/>
          <w:sz w:val="22"/>
          <w:szCs w:val="22"/>
        </w:rPr>
        <w:t xml:space="preserve"> </w:t>
      </w:r>
      <w:r w:rsidR="00833F2E">
        <w:rPr>
          <w:bCs/>
          <w:sz w:val="22"/>
          <w:szCs w:val="22"/>
        </w:rPr>
        <w:t xml:space="preserve"> </w:t>
      </w:r>
      <w:r w:rsidR="00833F2E" w:rsidRPr="00833F2E">
        <w:rPr>
          <w:bCs/>
          <w:sz w:val="22"/>
          <w:szCs w:val="22"/>
        </w:rPr>
        <w:t>подписания</w:t>
      </w:r>
      <w:proofErr w:type="gramEnd"/>
      <w:r w:rsidR="00833F2E" w:rsidRPr="00833F2E">
        <w:rPr>
          <w:bCs/>
          <w:sz w:val="22"/>
          <w:szCs w:val="22"/>
        </w:rPr>
        <w:t xml:space="preserve"> Сторонами договора.</w:t>
      </w:r>
    </w:p>
    <w:p w:rsidR="007440E1" w:rsidRPr="00BB49D0" w:rsidRDefault="00353BD7" w:rsidP="007440E1">
      <w:pPr>
        <w:widowControl w:val="0"/>
        <w:spacing w:after="0"/>
        <w:ind w:firstLine="709"/>
        <w:contextualSpacing/>
        <w:rPr>
          <w:bCs/>
          <w:sz w:val="22"/>
          <w:szCs w:val="22"/>
        </w:rPr>
      </w:pPr>
      <w:r w:rsidRPr="00BB49D0">
        <w:rPr>
          <w:bCs/>
          <w:sz w:val="22"/>
          <w:szCs w:val="22"/>
        </w:rPr>
        <w:t>2.</w:t>
      </w:r>
      <w:r w:rsidR="0033392E" w:rsidRPr="00BB49D0">
        <w:rPr>
          <w:bCs/>
          <w:sz w:val="22"/>
          <w:szCs w:val="22"/>
        </w:rPr>
        <w:t>3</w:t>
      </w:r>
      <w:r w:rsidR="007440E1" w:rsidRPr="00BB49D0">
        <w:rPr>
          <w:bCs/>
          <w:sz w:val="22"/>
          <w:szCs w:val="22"/>
        </w:rPr>
        <w:t xml:space="preserve">. </w:t>
      </w:r>
      <w:r w:rsidR="007440E1" w:rsidRPr="00BB49D0">
        <w:rPr>
          <w:sz w:val="22"/>
          <w:szCs w:val="22"/>
          <w:lang w:eastAsia="en-US"/>
        </w:rPr>
        <w:t>Территория действия лицензии: Российская Федерация.</w:t>
      </w:r>
    </w:p>
    <w:p w:rsidR="007440E1" w:rsidRPr="00BB49D0" w:rsidRDefault="0033392E" w:rsidP="007440E1">
      <w:pPr>
        <w:widowControl w:val="0"/>
        <w:spacing w:after="0"/>
        <w:ind w:firstLine="709"/>
        <w:contextualSpacing/>
        <w:rPr>
          <w:bCs/>
          <w:sz w:val="22"/>
          <w:szCs w:val="22"/>
        </w:rPr>
      </w:pPr>
      <w:r w:rsidRPr="00BB49D0">
        <w:rPr>
          <w:bCs/>
          <w:sz w:val="22"/>
          <w:szCs w:val="22"/>
        </w:rPr>
        <w:t>2.4</w:t>
      </w:r>
      <w:r w:rsidR="007440E1" w:rsidRPr="00BB49D0">
        <w:rPr>
          <w:bCs/>
          <w:sz w:val="22"/>
          <w:szCs w:val="22"/>
        </w:rPr>
        <w:t>. Программное обеспечени</w:t>
      </w:r>
      <w:r w:rsidR="00353BD7" w:rsidRPr="00BB49D0">
        <w:rPr>
          <w:bCs/>
          <w:sz w:val="22"/>
          <w:szCs w:val="22"/>
        </w:rPr>
        <w:t xml:space="preserve">е передается </w:t>
      </w:r>
      <w:r w:rsidR="00F404CF" w:rsidRPr="00BB49D0">
        <w:rPr>
          <w:bCs/>
          <w:sz w:val="22"/>
          <w:szCs w:val="22"/>
        </w:rPr>
        <w:t>Сублицензиату</w:t>
      </w:r>
      <w:r w:rsidR="00353BD7" w:rsidRPr="00BB49D0">
        <w:rPr>
          <w:bCs/>
          <w:sz w:val="22"/>
          <w:szCs w:val="22"/>
        </w:rPr>
        <w:t xml:space="preserve"> в полном</w:t>
      </w:r>
      <w:r w:rsidRPr="00BB49D0">
        <w:rPr>
          <w:bCs/>
          <w:sz w:val="22"/>
          <w:szCs w:val="22"/>
        </w:rPr>
        <w:t xml:space="preserve"> объеме</w:t>
      </w:r>
      <w:r w:rsidR="00353BD7" w:rsidRPr="00BB49D0">
        <w:rPr>
          <w:bCs/>
          <w:sz w:val="22"/>
          <w:szCs w:val="22"/>
        </w:rPr>
        <w:t>.</w:t>
      </w:r>
    </w:p>
    <w:p w:rsidR="007440E1" w:rsidRPr="00BB49D0" w:rsidRDefault="00353BD7" w:rsidP="007440E1">
      <w:pPr>
        <w:widowControl w:val="0"/>
        <w:tabs>
          <w:tab w:val="left" w:pos="1134"/>
          <w:tab w:val="left" w:pos="1276"/>
        </w:tabs>
        <w:spacing w:after="0"/>
        <w:ind w:firstLine="709"/>
        <w:contextualSpacing/>
        <w:rPr>
          <w:bCs/>
          <w:sz w:val="22"/>
          <w:szCs w:val="22"/>
        </w:rPr>
      </w:pPr>
      <w:r w:rsidRPr="00BB49D0">
        <w:rPr>
          <w:bCs/>
          <w:sz w:val="22"/>
          <w:szCs w:val="22"/>
        </w:rPr>
        <w:t>2.</w:t>
      </w:r>
      <w:r w:rsidR="0033392E" w:rsidRPr="00BB49D0">
        <w:rPr>
          <w:bCs/>
          <w:sz w:val="22"/>
          <w:szCs w:val="22"/>
        </w:rPr>
        <w:t>5</w:t>
      </w:r>
      <w:r w:rsidR="007440E1" w:rsidRPr="00BB49D0">
        <w:rPr>
          <w:bCs/>
          <w:sz w:val="22"/>
          <w:szCs w:val="22"/>
        </w:rPr>
        <w:t xml:space="preserve">. </w:t>
      </w:r>
      <w:r w:rsidR="00F404CF" w:rsidRPr="00BB49D0">
        <w:rPr>
          <w:bCs/>
          <w:sz w:val="22"/>
          <w:szCs w:val="22"/>
        </w:rPr>
        <w:t>Сублицензиар</w:t>
      </w:r>
      <w:r w:rsidR="007440E1" w:rsidRPr="00BB49D0">
        <w:rPr>
          <w:bCs/>
          <w:sz w:val="22"/>
          <w:szCs w:val="22"/>
        </w:rPr>
        <w:t xml:space="preserve"> гарантирует, что подписание и исполнение </w:t>
      </w:r>
      <w:r w:rsidR="00F404CF" w:rsidRPr="00BB49D0">
        <w:rPr>
          <w:bCs/>
          <w:sz w:val="22"/>
          <w:szCs w:val="22"/>
        </w:rPr>
        <w:t>Сублицензиата</w:t>
      </w:r>
      <w:r w:rsidR="007440E1" w:rsidRPr="00BB49D0">
        <w:rPr>
          <w:bCs/>
          <w:sz w:val="22"/>
          <w:szCs w:val="22"/>
        </w:rPr>
        <w:t xml:space="preserve"> и </w:t>
      </w:r>
      <w:r w:rsidR="00F404CF" w:rsidRPr="00BB49D0">
        <w:rPr>
          <w:bCs/>
          <w:sz w:val="22"/>
          <w:szCs w:val="22"/>
        </w:rPr>
        <w:t>Сублицензиаром</w:t>
      </w:r>
      <w:r w:rsidR="007440E1" w:rsidRPr="00BB49D0">
        <w:rPr>
          <w:bCs/>
          <w:sz w:val="22"/>
          <w:szCs w:val="22"/>
        </w:rPr>
        <w:t xml:space="preserve"> настоящего Договора не приведет к несоблюдению закона и не нарушит авторских прав и прав третьих лиц в отношении предмета Договора.</w:t>
      </w:r>
    </w:p>
    <w:p w:rsidR="007440E1" w:rsidRPr="00BB49D0" w:rsidRDefault="00353BD7" w:rsidP="007440E1">
      <w:pPr>
        <w:widowControl w:val="0"/>
        <w:spacing w:after="0"/>
        <w:ind w:firstLine="709"/>
        <w:contextualSpacing/>
        <w:rPr>
          <w:bCs/>
          <w:sz w:val="22"/>
          <w:szCs w:val="22"/>
        </w:rPr>
      </w:pPr>
      <w:r w:rsidRPr="00BB49D0">
        <w:rPr>
          <w:bCs/>
          <w:sz w:val="22"/>
          <w:szCs w:val="22"/>
        </w:rPr>
        <w:t>2.</w:t>
      </w:r>
      <w:r w:rsidR="00AE4B32" w:rsidRPr="00BB49D0">
        <w:rPr>
          <w:bCs/>
          <w:sz w:val="22"/>
          <w:szCs w:val="22"/>
        </w:rPr>
        <w:t>6</w:t>
      </w:r>
      <w:r w:rsidR="007440E1" w:rsidRPr="00BB49D0">
        <w:rPr>
          <w:bCs/>
          <w:sz w:val="22"/>
          <w:szCs w:val="22"/>
        </w:rPr>
        <w:t xml:space="preserve">. </w:t>
      </w:r>
      <w:r w:rsidR="00F404CF" w:rsidRPr="00BB49D0">
        <w:rPr>
          <w:bCs/>
          <w:sz w:val="22"/>
          <w:szCs w:val="22"/>
        </w:rPr>
        <w:t>Сублицензиат</w:t>
      </w:r>
      <w:r w:rsidR="007440E1" w:rsidRPr="00BB49D0">
        <w:rPr>
          <w:bCs/>
          <w:sz w:val="22"/>
          <w:szCs w:val="22"/>
        </w:rPr>
        <w:t xml:space="preserve"> обязуется использовать программное обеспечение в соответствии с условиями настоящего Договора.</w:t>
      </w:r>
    </w:p>
    <w:p w:rsidR="007440E1" w:rsidRPr="00BB49D0" w:rsidRDefault="00353BD7" w:rsidP="007440E1">
      <w:pPr>
        <w:widowControl w:val="0"/>
        <w:spacing w:after="0"/>
        <w:ind w:firstLine="709"/>
        <w:contextualSpacing/>
        <w:rPr>
          <w:sz w:val="22"/>
          <w:szCs w:val="22"/>
        </w:rPr>
      </w:pPr>
      <w:r w:rsidRPr="00BB49D0">
        <w:rPr>
          <w:sz w:val="22"/>
          <w:szCs w:val="22"/>
        </w:rPr>
        <w:t>2.</w:t>
      </w:r>
      <w:r w:rsidR="00AE4B32" w:rsidRPr="00BB49D0">
        <w:rPr>
          <w:sz w:val="22"/>
          <w:szCs w:val="22"/>
        </w:rPr>
        <w:t>7</w:t>
      </w:r>
      <w:r w:rsidR="007440E1" w:rsidRPr="00BB49D0">
        <w:rPr>
          <w:sz w:val="22"/>
          <w:szCs w:val="22"/>
        </w:rPr>
        <w:t xml:space="preserve">. Объем прав на программное обеспечение, предоставляемых </w:t>
      </w:r>
      <w:r w:rsidR="00F404CF" w:rsidRPr="00BB49D0">
        <w:rPr>
          <w:sz w:val="22"/>
          <w:szCs w:val="22"/>
        </w:rPr>
        <w:t>Сублицензиату</w:t>
      </w:r>
      <w:r w:rsidR="007440E1" w:rsidRPr="00BB49D0">
        <w:rPr>
          <w:sz w:val="22"/>
          <w:szCs w:val="22"/>
        </w:rPr>
        <w:t xml:space="preserve"> по настоящему Договору позволяет осуществлять последующую эксплуатацию программного обеспечения и включает следующие права:</w:t>
      </w:r>
    </w:p>
    <w:p w:rsidR="007440E1" w:rsidRPr="00BB49D0" w:rsidRDefault="007440E1" w:rsidP="00047ED3">
      <w:pPr>
        <w:pStyle w:val="a5"/>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инсталлировать программное обеспечение и компоненты программного обеспечения;</w:t>
      </w:r>
    </w:p>
    <w:p w:rsidR="007440E1" w:rsidRPr="00BB49D0" w:rsidRDefault="007440E1" w:rsidP="00047ED3">
      <w:pPr>
        <w:pStyle w:val="a5"/>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запускать программное обеспечение;</w:t>
      </w:r>
    </w:p>
    <w:p w:rsidR="007440E1" w:rsidRPr="00BB49D0" w:rsidRDefault="007440E1" w:rsidP="00047ED3">
      <w:pPr>
        <w:pStyle w:val="a5"/>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хранить программное обеспечение в памяти ЭВМ;</w:t>
      </w:r>
    </w:p>
    <w:p w:rsidR="007440E1" w:rsidRPr="00BB49D0" w:rsidRDefault="007440E1" w:rsidP="00047ED3">
      <w:pPr>
        <w:pStyle w:val="a5"/>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воспроизводить программное обеспечение (полностью или частично) в любой форме и любыми способами;</w:t>
      </w:r>
    </w:p>
    <w:p w:rsidR="007440E1" w:rsidRPr="00BB49D0" w:rsidRDefault="007440E1" w:rsidP="00047ED3">
      <w:pPr>
        <w:pStyle w:val="a5"/>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осуществлять действия необходимые для функционирования программного обеспечения в соответствии с его прямым назначением;</w:t>
      </w:r>
    </w:p>
    <w:p w:rsidR="007440E1" w:rsidRPr="00BB49D0" w:rsidRDefault="007440E1" w:rsidP="00047ED3">
      <w:pPr>
        <w:pStyle w:val="a5"/>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публично показывать программное обеспечение;</w:t>
      </w:r>
    </w:p>
    <w:p w:rsidR="007440E1" w:rsidRPr="00BB49D0" w:rsidRDefault="007440E1">
      <w:pPr>
        <w:pStyle w:val="a5"/>
        <w:widowControl w:val="0"/>
        <w:ind w:firstLine="709"/>
        <w:contextualSpacing/>
        <w:jc w:val="both"/>
        <w:rPr>
          <w:rFonts w:ascii="Times New Roman" w:hAnsi="Times New Roman" w:cs="Times New Roman"/>
          <w:szCs w:val="22"/>
        </w:rPr>
      </w:pPr>
      <w:r w:rsidRPr="00BB49D0">
        <w:rPr>
          <w:rFonts w:ascii="Times New Roman" w:hAnsi="Times New Roman" w:cs="Times New Roman"/>
          <w:szCs w:val="22"/>
        </w:rPr>
        <w:t>- допускать к использованию программного обеспечения третьих лиц.</w:t>
      </w:r>
    </w:p>
    <w:p w:rsidR="007440E1" w:rsidRPr="00BB49D0" w:rsidRDefault="00353BD7" w:rsidP="00047ED3">
      <w:pPr>
        <w:widowControl w:val="0"/>
        <w:tabs>
          <w:tab w:val="left" w:pos="1134"/>
        </w:tabs>
        <w:spacing w:after="0"/>
        <w:ind w:firstLine="709"/>
        <w:contextualSpacing/>
        <w:rPr>
          <w:sz w:val="22"/>
          <w:szCs w:val="22"/>
        </w:rPr>
      </w:pPr>
      <w:r w:rsidRPr="00BB49D0">
        <w:rPr>
          <w:sz w:val="22"/>
          <w:szCs w:val="22"/>
        </w:rPr>
        <w:t>2.</w:t>
      </w:r>
      <w:r w:rsidR="00321953" w:rsidRPr="00BB49D0">
        <w:rPr>
          <w:sz w:val="22"/>
          <w:szCs w:val="22"/>
        </w:rPr>
        <w:t>8</w:t>
      </w:r>
      <w:r w:rsidR="007440E1" w:rsidRPr="00BB49D0">
        <w:rPr>
          <w:sz w:val="22"/>
          <w:szCs w:val="22"/>
        </w:rPr>
        <w:t xml:space="preserve">. </w:t>
      </w:r>
      <w:r w:rsidR="00F404CF" w:rsidRPr="00BB49D0">
        <w:rPr>
          <w:sz w:val="22"/>
          <w:szCs w:val="22"/>
        </w:rPr>
        <w:t>Сублицензиар</w:t>
      </w:r>
      <w:r w:rsidR="007440E1" w:rsidRPr="00BB49D0">
        <w:rPr>
          <w:sz w:val="22"/>
          <w:szCs w:val="22"/>
        </w:rPr>
        <w:t xml:space="preserve"> предоставляет техническую </w:t>
      </w:r>
      <w:proofErr w:type="gramStart"/>
      <w:r w:rsidR="007440E1" w:rsidRPr="00BB49D0">
        <w:rPr>
          <w:sz w:val="22"/>
          <w:szCs w:val="22"/>
        </w:rPr>
        <w:t>поддержку</w:t>
      </w:r>
      <w:proofErr w:type="gramEnd"/>
      <w:r w:rsidR="007440E1" w:rsidRPr="00BB49D0">
        <w:rPr>
          <w:sz w:val="22"/>
          <w:szCs w:val="22"/>
        </w:rPr>
        <w:t xml:space="preserve"> и бесплатные обновления на весь объем приобретаемых лицензий в течение 1 (одного) года с </w:t>
      </w:r>
      <w:r w:rsidR="009710B9" w:rsidRPr="00253F20">
        <w:rPr>
          <w:sz w:val="22"/>
          <w:szCs w:val="22"/>
        </w:rPr>
        <w:t>даты</w:t>
      </w:r>
      <w:r w:rsidR="009710B9">
        <w:rPr>
          <w:sz w:val="22"/>
          <w:szCs w:val="22"/>
        </w:rPr>
        <w:t xml:space="preserve"> </w:t>
      </w:r>
      <w:r w:rsidR="00FF5B3D" w:rsidRPr="00BB49D0">
        <w:rPr>
          <w:sz w:val="22"/>
          <w:szCs w:val="22"/>
        </w:rPr>
        <w:t>подписания сторонами акта приема-передачи прав</w:t>
      </w:r>
      <w:r w:rsidR="007440E1" w:rsidRPr="00BB49D0">
        <w:rPr>
          <w:sz w:val="22"/>
          <w:szCs w:val="22"/>
        </w:rPr>
        <w:t>.</w:t>
      </w:r>
    </w:p>
    <w:p w:rsidR="00285693" w:rsidRPr="00BB49D0" w:rsidRDefault="00285693" w:rsidP="00047ED3">
      <w:pPr>
        <w:widowControl w:val="0"/>
        <w:tabs>
          <w:tab w:val="left" w:pos="1134"/>
        </w:tabs>
        <w:spacing w:after="0"/>
        <w:ind w:firstLine="709"/>
        <w:contextualSpacing/>
        <w:rPr>
          <w:sz w:val="22"/>
          <w:szCs w:val="22"/>
        </w:rPr>
      </w:pPr>
    </w:p>
    <w:p w:rsidR="00110112" w:rsidRPr="00BB49D0" w:rsidRDefault="00110112" w:rsidP="007440E1">
      <w:pPr>
        <w:widowControl w:val="0"/>
        <w:spacing w:after="0"/>
        <w:contextualSpacing/>
        <w:jc w:val="center"/>
        <w:rPr>
          <w:b/>
          <w:sz w:val="22"/>
          <w:szCs w:val="22"/>
        </w:rPr>
      </w:pPr>
    </w:p>
    <w:p w:rsidR="007440E1" w:rsidRPr="00BB49D0" w:rsidRDefault="007440E1" w:rsidP="007440E1">
      <w:pPr>
        <w:widowControl w:val="0"/>
        <w:spacing w:after="0"/>
        <w:contextualSpacing/>
        <w:jc w:val="center"/>
        <w:rPr>
          <w:b/>
          <w:sz w:val="22"/>
          <w:szCs w:val="22"/>
        </w:rPr>
      </w:pPr>
      <w:r w:rsidRPr="00BB49D0">
        <w:rPr>
          <w:b/>
          <w:sz w:val="22"/>
          <w:szCs w:val="22"/>
        </w:rPr>
        <w:lastRenderedPageBreak/>
        <w:t>3. Вознаграждение и порядок расчетов</w:t>
      </w:r>
    </w:p>
    <w:p w:rsidR="007440E1" w:rsidRPr="00BB49D0" w:rsidRDefault="00FF5B3D" w:rsidP="007440E1">
      <w:pPr>
        <w:widowControl w:val="0"/>
        <w:tabs>
          <w:tab w:val="left" w:pos="993"/>
          <w:tab w:val="left" w:pos="1134"/>
          <w:tab w:val="left" w:pos="1418"/>
        </w:tabs>
        <w:spacing w:after="0"/>
        <w:ind w:firstLine="709"/>
        <w:contextualSpacing/>
        <w:rPr>
          <w:sz w:val="22"/>
          <w:szCs w:val="22"/>
        </w:rPr>
      </w:pPr>
      <w:r w:rsidRPr="00BB49D0">
        <w:rPr>
          <w:sz w:val="22"/>
          <w:szCs w:val="22"/>
        </w:rPr>
        <w:t>3.1.</w:t>
      </w:r>
      <w:r w:rsidR="007440E1" w:rsidRPr="00BB49D0">
        <w:rPr>
          <w:sz w:val="22"/>
          <w:szCs w:val="22"/>
        </w:rPr>
        <w:t xml:space="preserve"> Размер вознаграждения </w:t>
      </w:r>
      <w:r w:rsidR="00F404CF" w:rsidRPr="00BB49D0">
        <w:rPr>
          <w:sz w:val="22"/>
          <w:szCs w:val="22"/>
        </w:rPr>
        <w:t>Сублицензиара</w:t>
      </w:r>
      <w:r w:rsidR="007440E1" w:rsidRPr="00BB49D0">
        <w:rPr>
          <w:sz w:val="22"/>
          <w:szCs w:val="22"/>
        </w:rPr>
        <w:t xml:space="preserve"> составляет </w:t>
      </w:r>
      <w:r w:rsidR="00914C28" w:rsidRPr="00914C28">
        <w:rPr>
          <w:sz w:val="22"/>
          <w:szCs w:val="22"/>
        </w:rPr>
        <w:t xml:space="preserve">237 700 (двести тридцать семь тысяч семьсот) </w:t>
      </w:r>
      <w:r w:rsidR="007440E1" w:rsidRPr="00BB49D0">
        <w:rPr>
          <w:sz w:val="22"/>
          <w:szCs w:val="22"/>
        </w:rPr>
        <w:t xml:space="preserve">рублей </w:t>
      </w:r>
      <w:r w:rsidR="00F56A1A" w:rsidRPr="00BB49D0">
        <w:rPr>
          <w:sz w:val="22"/>
          <w:szCs w:val="22"/>
        </w:rPr>
        <w:t>00</w:t>
      </w:r>
      <w:r w:rsidR="007440E1" w:rsidRPr="00BB49D0">
        <w:rPr>
          <w:sz w:val="22"/>
          <w:szCs w:val="22"/>
        </w:rPr>
        <w:t xml:space="preserve"> копеек, НДС не облагается в соответстви</w:t>
      </w:r>
      <w:r w:rsidR="00D3600D" w:rsidRPr="00BB49D0">
        <w:rPr>
          <w:sz w:val="22"/>
          <w:szCs w:val="22"/>
        </w:rPr>
        <w:t xml:space="preserve">и с </w:t>
      </w:r>
      <w:proofErr w:type="spellStart"/>
      <w:r w:rsidR="00D3600D" w:rsidRPr="00BB49D0">
        <w:rPr>
          <w:sz w:val="22"/>
          <w:szCs w:val="22"/>
        </w:rPr>
        <w:t>п</w:t>
      </w:r>
      <w:r w:rsidR="007440E1" w:rsidRPr="00BB49D0">
        <w:rPr>
          <w:sz w:val="22"/>
          <w:szCs w:val="22"/>
        </w:rPr>
        <w:t>п</w:t>
      </w:r>
      <w:proofErr w:type="spellEnd"/>
      <w:r w:rsidR="007440E1" w:rsidRPr="00BB49D0">
        <w:rPr>
          <w:sz w:val="22"/>
          <w:szCs w:val="22"/>
        </w:rPr>
        <w:t>. 26 п. 2 ст. 149 части 2 НК РФ.</w:t>
      </w:r>
      <w:r w:rsidR="00487E78" w:rsidRPr="00487E78">
        <w:t xml:space="preserve"> </w:t>
      </w:r>
      <w:r w:rsidR="00487E78" w:rsidRPr="00253F20">
        <w:rPr>
          <w:sz w:val="22"/>
          <w:szCs w:val="22"/>
        </w:rPr>
        <w:t>Цена Договора является твердой и определяется на весь срок его исполнения.</w:t>
      </w:r>
    </w:p>
    <w:p w:rsidR="007440E1" w:rsidRPr="00BB49D0" w:rsidRDefault="007440E1" w:rsidP="007440E1">
      <w:pPr>
        <w:widowControl w:val="0"/>
        <w:tabs>
          <w:tab w:val="left" w:pos="1134"/>
        </w:tabs>
        <w:spacing w:after="0"/>
        <w:ind w:firstLine="709"/>
        <w:rPr>
          <w:sz w:val="22"/>
          <w:szCs w:val="22"/>
        </w:rPr>
      </w:pPr>
      <w:r w:rsidRPr="00BB49D0">
        <w:rPr>
          <w:sz w:val="22"/>
          <w:szCs w:val="22"/>
        </w:rPr>
        <w:t>3.</w:t>
      </w:r>
      <w:r w:rsidR="00FF5B3D" w:rsidRPr="00BB49D0">
        <w:rPr>
          <w:sz w:val="22"/>
          <w:szCs w:val="22"/>
        </w:rPr>
        <w:t>2</w:t>
      </w:r>
      <w:r w:rsidRPr="00BB49D0">
        <w:rPr>
          <w:sz w:val="22"/>
          <w:szCs w:val="22"/>
        </w:rPr>
        <w:t xml:space="preserve">. Оплата осуществляется </w:t>
      </w:r>
      <w:r w:rsidR="00F404CF" w:rsidRPr="00BB49D0">
        <w:rPr>
          <w:sz w:val="22"/>
          <w:szCs w:val="22"/>
        </w:rPr>
        <w:t>Сублицензиатом</w:t>
      </w:r>
      <w:r w:rsidR="00E83714" w:rsidRPr="00BB49D0">
        <w:rPr>
          <w:sz w:val="22"/>
          <w:szCs w:val="22"/>
        </w:rPr>
        <w:t xml:space="preserve"> на расчетный счет </w:t>
      </w:r>
      <w:r w:rsidR="00F404CF" w:rsidRPr="00BB49D0">
        <w:rPr>
          <w:sz w:val="22"/>
          <w:szCs w:val="22"/>
        </w:rPr>
        <w:t>Сублицензиара</w:t>
      </w:r>
      <w:r w:rsidR="00E83714" w:rsidRPr="00BB49D0">
        <w:rPr>
          <w:sz w:val="22"/>
          <w:szCs w:val="22"/>
        </w:rPr>
        <w:t xml:space="preserve">, указанный в </w:t>
      </w:r>
      <w:r w:rsidR="00AA7435">
        <w:rPr>
          <w:sz w:val="22"/>
          <w:szCs w:val="22"/>
        </w:rPr>
        <w:t>с</w:t>
      </w:r>
      <w:r w:rsidR="00E83714" w:rsidRPr="00BB49D0">
        <w:rPr>
          <w:sz w:val="22"/>
          <w:szCs w:val="22"/>
        </w:rPr>
        <w:t>чете,</w:t>
      </w:r>
      <w:r w:rsidRPr="00BB49D0">
        <w:rPr>
          <w:sz w:val="22"/>
          <w:szCs w:val="22"/>
        </w:rPr>
        <w:t xml:space="preserve"> </w:t>
      </w:r>
      <w:r w:rsidR="009710B9">
        <w:rPr>
          <w:sz w:val="22"/>
          <w:szCs w:val="22"/>
        </w:rPr>
        <w:t xml:space="preserve">авансовым </w:t>
      </w:r>
      <w:r w:rsidR="00E83714" w:rsidRPr="00BB49D0">
        <w:rPr>
          <w:sz w:val="22"/>
          <w:szCs w:val="22"/>
        </w:rPr>
        <w:t>платежом</w:t>
      </w:r>
      <w:r w:rsidR="00143CBB" w:rsidRPr="00BB49D0">
        <w:rPr>
          <w:sz w:val="22"/>
          <w:szCs w:val="22"/>
        </w:rPr>
        <w:t xml:space="preserve"> в размере </w:t>
      </w:r>
      <w:r w:rsidR="00AE4B32" w:rsidRPr="00BB49D0">
        <w:rPr>
          <w:sz w:val="22"/>
          <w:szCs w:val="22"/>
        </w:rPr>
        <w:t>100</w:t>
      </w:r>
      <w:r w:rsidR="00143CBB" w:rsidRPr="00BB49D0">
        <w:rPr>
          <w:sz w:val="22"/>
          <w:szCs w:val="22"/>
        </w:rPr>
        <w:t xml:space="preserve">% в течение </w:t>
      </w:r>
      <w:r w:rsidR="00F404CF" w:rsidRPr="00BB49D0">
        <w:rPr>
          <w:sz w:val="22"/>
          <w:szCs w:val="22"/>
        </w:rPr>
        <w:t>10</w:t>
      </w:r>
      <w:r w:rsidR="00634737" w:rsidRPr="00BB49D0">
        <w:rPr>
          <w:sz w:val="22"/>
          <w:szCs w:val="22"/>
        </w:rPr>
        <w:t xml:space="preserve"> </w:t>
      </w:r>
      <w:r w:rsidR="00AE4B32" w:rsidRPr="00BB49D0">
        <w:rPr>
          <w:sz w:val="22"/>
          <w:szCs w:val="22"/>
        </w:rPr>
        <w:t>(</w:t>
      </w:r>
      <w:r w:rsidR="00F404CF" w:rsidRPr="00BB49D0">
        <w:rPr>
          <w:sz w:val="22"/>
          <w:szCs w:val="22"/>
        </w:rPr>
        <w:t>деся</w:t>
      </w:r>
      <w:r w:rsidR="00634737" w:rsidRPr="00BB49D0">
        <w:rPr>
          <w:sz w:val="22"/>
          <w:szCs w:val="22"/>
        </w:rPr>
        <w:t>ти</w:t>
      </w:r>
      <w:r w:rsidR="00AE4B32" w:rsidRPr="00BB49D0">
        <w:rPr>
          <w:sz w:val="22"/>
          <w:szCs w:val="22"/>
        </w:rPr>
        <w:t>) рабочих</w:t>
      </w:r>
      <w:r w:rsidR="00143CBB" w:rsidRPr="00BB49D0">
        <w:rPr>
          <w:sz w:val="22"/>
          <w:szCs w:val="22"/>
        </w:rPr>
        <w:t xml:space="preserve"> дней </w:t>
      </w:r>
      <w:proofErr w:type="gramStart"/>
      <w:r w:rsidR="00AE4B32" w:rsidRPr="00BB49D0">
        <w:rPr>
          <w:sz w:val="22"/>
          <w:szCs w:val="22"/>
        </w:rPr>
        <w:t xml:space="preserve">с  </w:t>
      </w:r>
      <w:r w:rsidR="009710B9" w:rsidRPr="00253F20">
        <w:rPr>
          <w:sz w:val="22"/>
          <w:szCs w:val="22"/>
        </w:rPr>
        <w:t>даты</w:t>
      </w:r>
      <w:r w:rsidR="009710B9">
        <w:rPr>
          <w:sz w:val="22"/>
          <w:szCs w:val="22"/>
        </w:rPr>
        <w:t xml:space="preserve"> </w:t>
      </w:r>
      <w:r w:rsidR="00AE4B32" w:rsidRPr="00BB49D0">
        <w:rPr>
          <w:sz w:val="22"/>
          <w:szCs w:val="22"/>
        </w:rPr>
        <w:t>получения</w:t>
      </w:r>
      <w:proofErr w:type="gramEnd"/>
      <w:r w:rsidR="00AE4B32" w:rsidRPr="00BB49D0">
        <w:rPr>
          <w:sz w:val="22"/>
          <w:szCs w:val="22"/>
        </w:rPr>
        <w:t xml:space="preserve"> счета</w:t>
      </w:r>
      <w:r w:rsidR="00E83714" w:rsidRPr="00BB49D0">
        <w:rPr>
          <w:sz w:val="22"/>
          <w:szCs w:val="22"/>
        </w:rPr>
        <w:t xml:space="preserve"> от </w:t>
      </w:r>
      <w:r w:rsidR="00F404CF" w:rsidRPr="00BB49D0">
        <w:rPr>
          <w:sz w:val="22"/>
          <w:szCs w:val="22"/>
        </w:rPr>
        <w:t>Сублицензиара</w:t>
      </w:r>
      <w:r w:rsidR="001D02BF" w:rsidRPr="001D02BF">
        <w:t xml:space="preserve"> </w:t>
      </w:r>
      <w:r w:rsidR="001D02BF" w:rsidRPr="00253F20">
        <w:rPr>
          <w:sz w:val="22"/>
          <w:szCs w:val="22"/>
        </w:rPr>
        <w:t xml:space="preserve">с учетом казначейской системы оплаты </w:t>
      </w:r>
      <w:r w:rsidR="007E23DD" w:rsidRPr="00253F20">
        <w:rPr>
          <w:sz w:val="22"/>
          <w:szCs w:val="22"/>
        </w:rPr>
        <w:t>Сублицензиата</w:t>
      </w:r>
      <w:r w:rsidR="001D02BF" w:rsidRPr="00253F20">
        <w:rPr>
          <w:sz w:val="22"/>
          <w:szCs w:val="22"/>
        </w:rPr>
        <w:t>.</w:t>
      </w:r>
    </w:p>
    <w:p w:rsidR="00AE4B32" w:rsidRPr="00BB49D0" w:rsidRDefault="00AE4B32" w:rsidP="007440E1">
      <w:pPr>
        <w:widowControl w:val="0"/>
        <w:tabs>
          <w:tab w:val="left" w:pos="1134"/>
        </w:tabs>
        <w:spacing w:after="0"/>
        <w:ind w:firstLine="709"/>
        <w:rPr>
          <w:sz w:val="22"/>
          <w:szCs w:val="22"/>
        </w:rPr>
      </w:pPr>
    </w:p>
    <w:p w:rsidR="007440E1" w:rsidRPr="00BB49D0" w:rsidRDefault="007440E1" w:rsidP="007440E1">
      <w:pPr>
        <w:widowControl w:val="0"/>
        <w:spacing w:after="0"/>
        <w:ind w:firstLine="708"/>
        <w:jc w:val="center"/>
        <w:rPr>
          <w:b/>
          <w:sz w:val="22"/>
          <w:szCs w:val="22"/>
        </w:rPr>
      </w:pPr>
      <w:r w:rsidRPr="00BB49D0">
        <w:rPr>
          <w:b/>
          <w:sz w:val="22"/>
          <w:szCs w:val="22"/>
        </w:rPr>
        <w:t>4. Порядок приема-передачи</w:t>
      </w:r>
    </w:p>
    <w:p w:rsidR="007440E1" w:rsidRPr="00BB49D0" w:rsidRDefault="007440E1" w:rsidP="007440E1">
      <w:pPr>
        <w:widowControl w:val="0"/>
        <w:spacing w:after="0"/>
        <w:ind w:firstLine="709"/>
        <w:rPr>
          <w:sz w:val="22"/>
          <w:szCs w:val="22"/>
        </w:rPr>
      </w:pPr>
      <w:r w:rsidRPr="00BB49D0">
        <w:rPr>
          <w:sz w:val="22"/>
          <w:szCs w:val="22"/>
        </w:rPr>
        <w:t xml:space="preserve">4.1. Приемка осуществляется </w:t>
      </w:r>
      <w:r w:rsidR="00FF5B3D" w:rsidRPr="00BB49D0">
        <w:rPr>
          <w:sz w:val="22"/>
          <w:szCs w:val="22"/>
        </w:rPr>
        <w:t>уполномоченным работником</w:t>
      </w:r>
      <w:r w:rsidRPr="00BB49D0">
        <w:rPr>
          <w:sz w:val="22"/>
          <w:szCs w:val="22"/>
        </w:rPr>
        <w:t xml:space="preserve"> </w:t>
      </w:r>
      <w:r w:rsidR="00F404CF" w:rsidRPr="00BB49D0">
        <w:rPr>
          <w:sz w:val="22"/>
          <w:szCs w:val="22"/>
        </w:rPr>
        <w:t>Сублицензиата</w:t>
      </w:r>
      <w:r w:rsidR="00353BD7" w:rsidRPr="00BB49D0">
        <w:rPr>
          <w:sz w:val="22"/>
          <w:szCs w:val="22"/>
        </w:rPr>
        <w:t>.</w:t>
      </w:r>
    </w:p>
    <w:p w:rsidR="007440E1" w:rsidRPr="00BB49D0" w:rsidRDefault="00AA7435" w:rsidP="007440E1">
      <w:pPr>
        <w:widowControl w:val="0"/>
        <w:spacing w:after="0"/>
        <w:ind w:firstLine="709"/>
        <w:rPr>
          <w:sz w:val="22"/>
          <w:szCs w:val="22"/>
        </w:rPr>
      </w:pPr>
      <w:r w:rsidRPr="00253F20">
        <w:rPr>
          <w:sz w:val="22"/>
          <w:szCs w:val="22"/>
        </w:rPr>
        <w:t xml:space="preserve">В течение 2-х рабочих дней с даты </w:t>
      </w:r>
      <w:r w:rsidR="00891FC6" w:rsidRPr="00253F20">
        <w:rPr>
          <w:sz w:val="22"/>
          <w:szCs w:val="22"/>
        </w:rPr>
        <w:t xml:space="preserve">получения </w:t>
      </w:r>
      <w:r w:rsidRPr="00253F20">
        <w:rPr>
          <w:sz w:val="22"/>
          <w:szCs w:val="22"/>
        </w:rPr>
        <w:t>оплаты,</w:t>
      </w:r>
      <w:r w:rsidR="000E5118" w:rsidRPr="00253F20">
        <w:rPr>
          <w:sz w:val="22"/>
          <w:szCs w:val="22"/>
        </w:rPr>
        <w:t xml:space="preserve"> Сублицензиар предоставляет Сублицензиату Акт приема-передачи прав </w:t>
      </w:r>
      <w:proofErr w:type="gramStart"/>
      <w:r w:rsidR="000E5118" w:rsidRPr="00253F20">
        <w:rPr>
          <w:sz w:val="22"/>
          <w:szCs w:val="22"/>
        </w:rPr>
        <w:t>на</w:t>
      </w:r>
      <w:proofErr w:type="gramEnd"/>
      <w:r w:rsidR="000E5118" w:rsidRPr="00253F20">
        <w:rPr>
          <w:sz w:val="22"/>
          <w:szCs w:val="22"/>
        </w:rPr>
        <w:t xml:space="preserve"> ПО.</w:t>
      </w:r>
      <w:r>
        <w:rPr>
          <w:sz w:val="22"/>
          <w:szCs w:val="22"/>
        </w:rPr>
        <w:t xml:space="preserve"> </w:t>
      </w:r>
      <w:r w:rsidR="00F404CF" w:rsidRPr="00BB49D0">
        <w:rPr>
          <w:sz w:val="22"/>
          <w:szCs w:val="22"/>
        </w:rPr>
        <w:t>Сублицензиат</w:t>
      </w:r>
      <w:r w:rsidR="001F6848" w:rsidRPr="00BB49D0">
        <w:rPr>
          <w:sz w:val="22"/>
          <w:szCs w:val="22"/>
        </w:rPr>
        <w:t xml:space="preserve"> после получения сообщения </w:t>
      </w:r>
      <w:r w:rsidR="00F404CF" w:rsidRPr="00BB49D0">
        <w:rPr>
          <w:sz w:val="22"/>
          <w:szCs w:val="22"/>
        </w:rPr>
        <w:t>Сублицензиара</w:t>
      </w:r>
      <w:r w:rsidR="001F6848" w:rsidRPr="00BB49D0">
        <w:rPr>
          <w:sz w:val="22"/>
          <w:szCs w:val="22"/>
        </w:rPr>
        <w:t xml:space="preserve"> о готовности к передаче прав осуществляет приемку и подписывает </w:t>
      </w:r>
      <w:r w:rsidRPr="00253F20">
        <w:rPr>
          <w:sz w:val="22"/>
          <w:szCs w:val="22"/>
        </w:rPr>
        <w:t>предоставленный</w:t>
      </w:r>
      <w:r>
        <w:rPr>
          <w:sz w:val="22"/>
          <w:szCs w:val="22"/>
        </w:rPr>
        <w:t xml:space="preserve"> А</w:t>
      </w:r>
      <w:r w:rsidR="001F6848" w:rsidRPr="00BB49D0">
        <w:rPr>
          <w:sz w:val="22"/>
          <w:szCs w:val="22"/>
        </w:rPr>
        <w:t>кт приема-передачи прав или мотивированный отказ от приемки в течение 10 (десяти) рабочих дней</w:t>
      </w:r>
      <w:r w:rsidR="007440E1" w:rsidRPr="00BB49D0">
        <w:rPr>
          <w:sz w:val="22"/>
          <w:szCs w:val="22"/>
        </w:rPr>
        <w:t>.</w:t>
      </w:r>
    </w:p>
    <w:p w:rsidR="007440E1" w:rsidRPr="00BB49D0" w:rsidRDefault="007440E1" w:rsidP="007440E1">
      <w:pPr>
        <w:widowControl w:val="0"/>
        <w:spacing w:after="0"/>
        <w:ind w:firstLine="709"/>
        <w:rPr>
          <w:sz w:val="22"/>
          <w:szCs w:val="22"/>
        </w:rPr>
      </w:pPr>
      <w:r w:rsidRPr="00BB49D0">
        <w:rPr>
          <w:sz w:val="22"/>
          <w:szCs w:val="22"/>
        </w:rPr>
        <w:t xml:space="preserve">4.2. При обнаружении в ходе приемки недостатков Сторонами составляется протокол, в котором фиксируется перечень недостатков, сроки их устранения </w:t>
      </w:r>
      <w:r w:rsidR="00F404CF" w:rsidRPr="00BB49D0">
        <w:rPr>
          <w:sz w:val="22"/>
          <w:szCs w:val="22"/>
        </w:rPr>
        <w:t>Сублицензиаром</w:t>
      </w:r>
      <w:r w:rsidRPr="00BB49D0">
        <w:rPr>
          <w:sz w:val="22"/>
          <w:szCs w:val="22"/>
        </w:rPr>
        <w:t xml:space="preserve"> и дата повторной приемки.</w:t>
      </w:r>
    </w:p>
    <w:p w:rsidR="007440E1" w:rsidRPr="00BB49D0" w:rsidRDefault="007440E1" w:rsidP="007440E1">
      <w:pPr>
        <w:widowControl w:val="0"/>
        <w:spacing w:after="0"/>
        <w:ind w:firstLine="709"/>
        <w:rPr>
          <w:sz w:val="22"/>
          <w:szCs w:val="22"/>
        </w:rPr>
      </w:pPr>
      <w:r w:rsidRPr="00BB49D0">
        <w:rPr>
          <w:sz w:val="22"/>
          <w:szCs w:val="22"/>
        </w:rPr>
        <w:t xml:space="preserve">4.3. Устранение </w:t>
      </w:r>
      <w:r w:rsidR="00F404CF" w:rsidRPr="00BB49D0">
        <w:rPr>
          <w:sz w:val="22"/>
          <w:szCs w:val="22"/>
        </w:rPr>
        <w:t>Сублицензиаром</w:t>
      </w:r>
      <w:r w:rsidRPr="00BB49D0">
        <w:rPr>
          <w:sz w:val="22"/>
          <w:szCs w:val="22"/>
        </w:rPr>
        <w:t xml:space="preserve"> в установленные сроки выявленных в ходе приемки недостатков не освобождает его от уплаты неустойки (штрафа, пени).</w:t>
      </w:r>
    </w:p>
    <w:p w:rsidR="007440E1" w:rsidRPr="00BB49D0" w:rsidRDefault="00E83714" w:rsidP="007440E1">
      <w:pPr>
        <w:widowControl w:val="0"/>
        <w:spacing w:after="0"/>
        <w:ind w:firstLine="709"/>
        <w:rPr>
          <w:sz w:val="22"/>
          <w:szCs w:val="22"/>
        </w:rPr>
      </w:pPr>
      <w:r w:rsidRPr="00BB49D0">
        <w:rPr>
          <w:sz w:val="22"/>
          <w:szCs w:val="22"/>
        </w:rPr>
        <w:t>В этом случае д</w:t>
      </w:r>
      <w:r w:rsidR="007440E1" w:rsidRPr="00BB49D0">
        <w:rPr>
          <w:sz w:val="22"/>
          <w:szCs w:val="22"/>
        </w:rPr>
        <w:t>атой приемки считается дата подписания</w:t>
      </w:r>
      <w:r w:rsidRPr="00BB49D0">
        <w:rPr>
          <w:sz w:val="22"/>
          <w:szCs w:val="22"/>
        </w:rPr>
        <w:t xml:space="preserve"> повторного</w:t>
      </w:r>
      <w:r w:rsidR="007440E1" w:rsidRPr="00BB49D0">
        <w:rPr>
          <w:sz w:val="22"/>
          <w:szCs w:val="22"/>
        </w:rPr>
        <w:t xml:space="preserve"> акта приема-передачи Сторонами.</w:t>
      </w:r>
    </w:p>
    <w:p w:rsidR="00110112" w:rsidRPr="00BB49D0" w:rsidRDefault="00110112" w:rsidP="007440E1">
      <w:pPr>
        <w:widowControl w:val="0"/>
        <w:spacing w:after="0"/>
        <w:ind w:firstLine="708"/>
        <w:contextualSpacing/>
        <w:jc w:val="center"/>
        <w:rPr>
          <w:b/>
          <w:sz w:val="22"/>
          <w:szCs w:val="22"/>
        </w:rPr>
      </w:pPr>
    </w:p>
    <w:p w:rsidR="007440E1" w:rsidRPr="00BB49D0" w:rsidRDefault="007440E1" w:rsidP="007440E1">
      <w:pPr>
        <w:widowControl w:val="0"/>
        <w:spacing w:after="0"/>
        <w:ind w:firstLine="708"/>
        <w:contextualSpacing/>
        <w:jc w:val="center"/>
        <w:rPr>
          <w:b/>
          <w:sz w:val="22"/>
          <w:szCs w:val="22"/>
        </w:rPr>
      </w:pPr>
      <w:r w:rsidRPr="00BB49D0">
        <w:rPr>
          <w:b/>
          <w:sz w:val="22"/>
          <w:szCs w:val="22"/>
        </w:rPr>
        <w:t>5. Ответственность Сторон</w:t>
      </w:r>
    </w:p>
    <w:p w:rsidR="007440E1" w:rsidRPr="00BB49D0" w:rsidRDefault="007440E1" w:rsidP="007440E1">
      <w:pPr>
        <w:widowControl w:val="0"/>
        <w:spacing w:after="0"/>
        <w:ind w:firstLine="708"/>
        <w:contextualSpacing/>
        <w:rPr>
          <w:sz w:val="22"/>
          <w:szCs w:val="22"/>
        </w:rPr>
      </w:pPr>
      <w:r w:rsidRPr="00BB49D0">
        <w:rPr>
          <w:sz w:val="22"/>
          <w:szCs w:val="22"/>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7440E1" w:rsidRPr="00BB49D0" w:rsidRDefault="007440E1" w:rsidP="007440E1">
      <w:pPr>
        <w:widowControl w:val="0"/>
        <w:spacing w:after="0"/>
        <w:ind w:firstLine="708"/>
        <w:contextualSpacing/>
        <w:rPr>
          <w:sz w:val="22"/>
          <w:szCs w:val="22"/>
        </w:rPr>
      </w:pPr>
      <w:r w:rsidRPr="00BB49D0">
        <w:rPr>
          <w:sz w:val="22"/>
          <w:szCs w:val="22"/>
        </w:rPr>
        <w:t xml:space="preserve">5.2. В случае просрочки исполнения </w:t>
      </w:r>
      <w:r w:rsidR="00F404CF" w:rsidRPr="00BB49D0">
        <w:rPr>
          <w:sz w:val="22"/>
          <w:szCs w:val="22"/>
        </w:rPr>
        <w:t>Сублицензиаром</w:t>
      </w:r>
      <w:r w:rsidRPr="00BB49D0">
        <w:rPr>
          <w:sz w:val="22"/>
          <w:szCs w:val="22"/>
        </w:rPr>
        <w:t xml:space="preserve"> своих обязательств, предусмотренных настоящим Договором, </w:t>
      </w:r>
      <w:r w:rsidR="00F404CF" w:rsidRPr="00891FC6">
        <w:rPr>
          <w:bCs/>
          <w:sz w:val="22"/>
          <w:szCs w:val="22"/>
        </w:rPr>
        <w:t>Сублицензиат</w:t>
      </w:r>
      <w:r w:rsidRPr="00BB49D0">
        <w:rPr>
          <w:sz w:val="22"/>
          <w:szCs w:val="22"/>
        </w:rPr>
        <w:t xml:space="preserve"> взыскивает </w:t>
      </w:r>
      <w:r w:rsidRPr="00971C3E">
        <w:rPr>
          <w:sz w:val="22"/>
          <w:szCs w:val="22"/>
        </w:rPr>
        <w:t>пени</w:t>
      </w:r>
      <w:r w:rsidRPr="00971C3E">
        <w:rPr>
          <w:sz w:val="22"/>
          <w:szCs w:val="22"/>
          <w:highlight w:val="yellow"/>
        </w:rPr>
        <w:t>.</w:t>
      </w:r>
      <w:r w:rsidRPr="00BB49D0">
        <w:rPr>
          <w:sz w:val="22"/>
          <w:szCs w:val="22"/>
        </w:rPr>
        <w:t xml:space="preserve"> </w:t>
      </w:r>
      <w:r w:rsidR="00891FC6" w:rsidRPr="00971C3E">
        <w:rPr>
          <w:sz w:val="22"/>
          <w:szCs w:val="22"/>
        </w:rPr>
        <w:t>П</w:t>
      </w:r>
      <w:r w:rsidRPr="00971C3E">
        <w:rPr>
          <w:sz w:val="22"/>
          <w:szCs w:val="22"/>
        </w:rPr>
        <w:t>ени</w:t>
      </w:r>
      <w:r w:rsidRPr="00BB49D0">
        <w:rPr>
          <w:sz w:val="22"/>
          <w:szCs w:val="22"/>
        </w:rPr>
        <w:t xml:space="preserve">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w:t>
      </w:r>
      <w:r w:rsidR="00891FC6" w:rsidRPr="00253F20">
        <w:rPr>
          <w:sz w:val="22"/>
          <w:szCs w:val="22"/>
        </w:rPr>
        <w:t xml:space="preserve">Пени начисляются в размере одной трехсотой действующей на день уплаты неустойки (пени), штрафа ключевой ставки Центрального банка </w:t>
      </w:r>
      <w:r w:rsidRPr="00253F20">
        <w:rPr>
          <w:sz w:val="22"/>
          <w:szCs w:val="22"/>
        </w:rPr>
        <w:t>от суммы вознаграждения, установленной п. 3.1. настоящего Договора</w:t>
      </w:r>
      <w:r w:rsidRPr="00BB49D0">
        <w:rPr>
          <w:sz w:val="22"/>
          <w:szCs w:val="22"/>
        </w:rPr>
        <w:t>.</w:t>
      </w:r>
    </w:p>
    <w:p w:rsidR="007440E1" w:rsidRPr="00BB49D0" w:rsidRDefault="007440E1" w:rsidP="007440E1">
      <w:pPr>
        <w:widowControl w:val="0"/>
        <w:spacing w:after="0"/>
        <w:ind w:firstLine="708"/>
        <w:contextualSpacing/>
        <w:rPr>
          <w:sz w:val="22"/>
          <w:szCs w:val="22"/>
        </w:rPr>
      </w:pPr>
      <w:r w:rsidRPr="00BB49D0">
        <w:rPr>
          <w:sz w:val="22"/>
          <w:szCs w:val="22"/>
        </w:rPr>
        <w:t xml:space="preserve">5.2.1. </w:t>
      </w:r>
      <w:r w:rsidR="00F404CF" w:rsidRPr="00891FC6">
        <w:rPr>
          <w:sz w:val="22"/>
          <w:szCs w:val="22"/>
        </w:rPr>
        <w:t>Сублицензиар</w:t>
      </w:r>
      <w:r w:rsidRPr="00891FC6">
        <w:rPr>
          <w:sz w:val="22"/>
          <w:szCs w:val="22"/>
        </w:rPr>
        <w:t xml:space="preserve"> обязан выплатить</w:t>
      </w:r>
      <w:r w:rsidRPr="00BB49D0">
        <w:rPr>
          <w:sz w:val="22"/>
          <w:szCs w:val="22"/>
        </w:rPr>
        <w:t xml:space="preserve"> неустойку (пени) в размере, установленном положениями п. 5.2. настоящего Договора, в срок не позднее 3 (трех) </w:t>
      </w:r>
      <w:r w:rsidR="00B61682" w:rsidRPr="00BB49D0">
        <w:rPr>
          <w:sz w:val="22"/>
          <w:szCs w:val="22"/>
        </w:rPr>
        <w:t xml:space="preserve">рабочих </w:t>
      </w:r>
      <w:r w:rsidRPr="00BB49D0">
        <w:rPr>
          <w:sz w:val="22"/>
          <w:szCs w:val="22"/>
        </w:rPr>
        <w:t xml:space="preserve">дней со дня получения письменной претензии </w:t>
      </w:r>
      <w:r w:rsidR="00F404CF" w:rsidRPr="00BB49D0">
        <w:rPr>
          <w:sz w:val="22"/>
          <w:szCs w:val="22"/>
        </w:rPr>
        <w:t>Сублицензиа</w:t>
      </w:r>
      <w:r w:rsidR="00DE7D60">
        <w:rPr>
          <w:sz w:val="22"/>
          <w:szCs w:val="22"/>
        </w:rPr>
        <w:t>т</w:t>
      </w:r>
      <w:r w:rsidR="00F404CF" w:rsidRPr="00BB49D0">
        <w:rPr>
          <w:sz w:val="22"/>
          <w:szCs w:val="22"/>
        </w:rPr>
        <w:t>а</w:t>
      </w:r>
      <w:r w:rsidRPr="00BB49D0">
        <w:rPr>
          <w:sz w:val="22"/>
          <w:szCs w:val="22"/>
        </w:rPr>
        <w:t>.</w:t>
      </w:r>
    </w:p>
    <w:p w:rsidR="007440E1" w:rsidRPr="00BB49D0" w:rsidRDefault="007440E1" w:rsidP="007440E1">
      <w:pPr>
        <w:widowControl w:val="0"/>
        <w:spacing w:after="0"/>
        <w:ind w:firstLine="708"/>
        <w:contextualSpacing/>
        <w:rPr>
          <w:sz w:val="22"/>
          <w:szCs w:val="22"/>
        </w:rPr>
      </w:pPr>
      <w:r w:rsidRPr="00BB49D0">
        <w:rPr>
          <w:sz w:val="22"/>
          <w:szCs w:val="22"/>
        </w:rPr>
        <w:t xml:space="preserve">5.3. В случае неисполнения или ненадлежащего исполнения </w:t>
      </w:r>
      <w:r w:rsidR="00F404CF" w:rsidRPr="00BB49D0">
        <w:rPr>
          <w:sz w:val="22"/>
          <w:szCs w:val="22"/>
        </w:rPr>
        <w:t>Сублицензиаром</w:t>
      </w:r>
      <w:r w:rsidRPr="00BB49D0">
        <w:rPr>
          <w:sz w:val="22"/>
          <w:szCs w:val="22"/>
        </w:rPr>
        <w:t xml:space="preserve"> своих обязательств по настоящему Договору, </w:t>
      </w:r>
      <w:r w:rsidR="00F404CF" w:rsidRPr="00891FC6">
        <w:rPr>
          <w:sz w:val="22"/>
          <w:szCs w:val="22"/>
        </w:rPr>
        <w:t>Сублицензиат</w:t>
      </w:r>
      <w:r w:rsidRPr="00891FC6">
        <w:rPr>
          <w:sz w:val="22"/>
          <w:szCs w:val="22"/>
        </w:rPr>
        <w:t xml:space="preserve"> </w:t>
      </w:r>
      <w:r w:rsidR="00B61682" w:rsidRPr="00891FC6">
        <w:rPr>
          <w:sz w:val="22"/>
          <w:szCs w:val="22"/>
        </w:rPr>
        <w:t xml:space="preserve">вправе взыскать также </w:t>
      </w:r>
      <w:r w:rsidRPr="00891FC6">
        <w:rPr>
          <w:sz w:val="22"/>
          <w:szCs w:val="22"/>
        </w:rPr>
        <w:t>штраф в размере 10% (десяти</w:t>
      </w:r>
      <w:r w:rsidRPr="00BB49D0">
        <w:rPr>
          <w:sz w:val="22"/>
          <w:szCs w:val="22"/>
        </w:rPr>
        <w:t xml:space="preserve"> процентов) от суммы вознаграждения, установленной п. 3.1. настоящего Договора.</w:t>
      </w:r>
    </w:p>
    <w:p w:rsidR="007440E1" w:rsidRPr="00BB49D0" w:rsidRDefault="007440E1" w:rsidP="007440E1">
      <w:pPr>
        <w:widowControl w:val="0"/>
        <w:spacing w:after="0"/>
        <w:ind w:firstLine="708"/>
        <w:contextualSpacing/>
        <w:rPr>
          <w:sz w:val="22"/>
          <w:szCs w:val="22"/>
        </w:rPr>
      </w:pPr>
      <w:r w:rsidRPr="00BB49D0">
        <w:rPr>
          <w:sz w:val="22"/>
          <w:szCs w:val="22"/>
        </w:rPr>
        <w:t xml:space="preserve">5.3.1. </w:t>
      </w:r>
      <w:r w:rsidR="00931504" w:rsidRPr="00BB49D0">
        <w:rPr>
          <w:sz w:val="22"/>
          <w:szCs w:val="22"/>
        </w:rPr>
        <w:t>Сублицензиар</w:t>
      </w:r>
      <w:r w:rsidRPr="00BB49D0">
        <w:rPr>
          <w:sz w:val="22"/>
          <w:szCs w:val="22"/>
        </w:rPr>
        <w:t xml:space="preserve"> обязан выплатить штраф в размере, установленном положениями п. 5.3. настоящего Договора, в срок не позднее 3 (трех) </w:t>
      </w:r>
      <w:r w:rsidR="00B61682" w:rsidRPr="00BB49D0">
        <w:rPr>
          <w:sz w:val="22"/>
          <w:szCs w:val="22"/>
        </w:rPr>
        <w:t xml:space="preserve">рабочих </w:t>
      </w:r>
      <w:r w:rsidRPr="00BB49D0">
        <w:rPr>
          <w:sz w:val="22"/>
          <w:szCs w:val="22"/>
        </w:rPr>
        <w:t xml:space="preserve">дней со дня получения письменной претензии </w:t>
      </w:r>
      <w:r w:rsidR="00931504" w:rsidRPr="00BB49D0">
        <w:rPr>
          <w:sz w:val="22"/>
          <w:szCs w:val="22"/>
        </w:rPr>
        <w:t>Сублицензиата</w:t>
      </w:r>
      <w:r w:rsidRPr="00BB49D0">
        <w:rPr>
          <w:sz w:val="22"/>
          <w:szCs w:val="22"/>
        </w:rPr>
        <w:t>.</w:t>
      </w:r>
    </w:p>
    <w:p w:rsidR="00155783" w:rsidRPr="00BB49D0" w:rsidRDefault="00155783" w:rsidP="007440E1">
      <w:pPr>
        <w:widowControl w:val="0"/>
        <w:spacing w:after="0"/>
        <w:ind w:firstLine="708"/>
        <w:contextualSpacing/>
        <w:rPr>
          <w:sz w:val="22"/>
          <w:szCs w:val="22"/>
        </w:rPr>
      </w:pPr>
      <w:r w:rsidRPr="00BB49D0">
        <w:rPr>
          <w:bCs/>
          <w:sz w:val="22"/>
          <w:szCs w:val="22"/>
        </w:rPr>
        <w:t>5.3.2. Сублицензиар</w:t>
      </w:r>
      <w:r w:rsidRPr="00BB49D0">
        <w:rPr>
          <w:sz w:val="22"/>
          <w:szCs w:val="22"/>
        </w:rPr>
        <w:t xml:space="preserve"> освобождается от уплаты неустойки (пени), штрафа, если докажет, что просрочка исполнения указанного обязательства произошла вследствие непреодолимой силы или по вине Сублицензиата.</w:t>
      </w:r>
    </w:p>
    <w:p w:rsidR="007440E1" w:rsidRPr="00BB49D0" w:rsidRDefault="007440E1" w:rsidP="007440E1">
      <w:pPr>
        <w:widowControl w:val="0"/>
        <w:spacing w:after="0"/>
        <w:ind w:firstLine="708"/>
        <w:contextualSpacing/>
        <w:rPr>
          <w:sz w:val="22"/>
          <w:szCs w:val="22"/>
        </w:rPr>
      </w:pPr>
      <w:r w:rsidRPr="00BB49D0">
        <w:rPr>
          <w:sz w:val="22"/>
          <w:szCs w:val="22"/>
        </w:rPr>
        <w:t xml:space="preserve">5.4. В случае просрочки </w:t>
      </w:r>
      <w:r w:rsidRPr="00891FC6">
        <w:rPr>
          <w:sz w:val="22"/>
          <w:szCs w:val="22"/>
        </w:rPr>
        <w:t xml:space="preserve">исполнения </w:t>
      </w:r>
      <w:r w:rsidR="00931504" w:rsidRPr="00891FC6">
        <w:rPr>
          <w:bCs/>
          <w:sz w:val="22"/>
          <w:szCs w:val="22"/>
        </w:rPr>
        <w:t>Сублицензиатом</w:t>
      </w:r>
      <w:r w:rsidRPr="00BB49D0">
        <w:rPr>
          <w:sz w:val="22"/>
          <w:szCs w:val="22"/>
        </w:rPr>
        <w:t xml:space="preserve"> обязательств, предусмотренных настоящим Договором, </w:t>
      </w:r>
      <w:r w:rsidR="00931504" w:rsidRPr="00253F20">
        <w:rPr>
          <w:sz w:val="22"/>
          <w:szCs w:val="22"/>
        </w:rPr>
        <w:t>Сублицензиа</w:t>
      </w:r>
      <w:r w:rsidR="00891FC6" w:rsidRPr="00253F20">
        <w:rPr>
          <w:sz w:val="22"/>
          <w:szCs w:val="22"/>
        </w:rPr>
        <w:t>р</w:t>
      </w:r>
      <w:r w:rsidRPr="00BB49D0">
        <w:rPr>
          <w:sz w:val="22"/>
          <w:szCs w:val="22"/>
        </w:rPr>
        <w:t xml:space="preserve"> вправе потребовать уплату неустойки (пени), штрафа. Неустойка (пени), штраф начисляется за каждый день просрочки исполнения такого обязательства, начиная со дня, следующего после дня истечения, установленного настоящим Договором срока исполнения обязательства. </w:t>
      </w:r>
    </w:p>
    <w:p w:rsidR="007440E1" w:rsidRPr="00BB49D0" w:rsidRDefault="007440E1" w:rsidP="007440E1">
      <w:pPr>
        <w:widowControl w:val="0"/>
        <w:spacing w:after="0"/>
        <w:ind w:firstLine="708"/>
        <w:contextualSpacing/>
        <w:rPr>
          <w:sz w:val="22"/>
          <w:szCs w:val="22"/>
        </w:rPr>
      </w:pPr>
      <w:r w:rsidRPr="00BB49D0">
        <w:rPr>
          <w:sz w:val="22"/>
          <w:szCs w:val="22"/>
        </w:rPr>
        <w:t>5.4.1. Размер неустойки (пени), штрафа устанавливается в размере одной трехсотой действующей на день уплаты неустойки (пени), штрафа ключевой ставки Центрального банка Российской Федерации</w:t>
      </w:r>
      <w:r w:rsidR="00B61682" w:rsidRPr="00BB49D0">
        <w:rPr>
          <w:sz w:val="22"/>
          <w:szCs w:val="22"/>
        </w:rPr>
        <w:t>, но не более 10% от суммы вознаграждения, указанной в п.3.1</w:t>
      </w:r>
      <w:r w:rsidR="00D018EA" w:rsidRPr="00BB49D0">
        <w:rPr>
          <w:sz w:val="22"/>
          <w:szCs w:val="22"/>
        </w:rPr>
        <w:t xml:space="preserve"> Договора</w:t>
      </w:r>
      <w:r w:rsidRPr="00BB49D0">
        <w:rPr>
          <w:sz w:val="22"/>
          <w:szCs w:val="22"/>
        </w:rPr>
        <w:t xml:space="preserve">. </w:t>
      </w:r>
    </w:p>
    <w:p w:rsidR="007440E1" w:rsidRPr="00BB49D0" w:rsidRDefault="007440E1" w:rsidP="007440E1">
      <w:pPr>
        <w:widowControl w:val="0"/>
        <w:spacing w:after="0"/>
        <w:ind w:firstLine="708"/>
        <w:contextualSpacing/>
        <w:rPr>
          <w:sz w:val="22"/>
          <w:szCs w:val="22"/>
        </w:rPr>
      </w:pPr>
      <w:r w:rsidRPr="00BB49D0">
        <w:rPr>
          <w:sz w:val="22"/>
          <w:szCs w:val="22"/>
        </w:rPr>
        <w:t xml:space="preserve">5.4.2. </w:t>
      </w:r>
      <w:r w:rsidR="00931504" w:rsidRPr="00BB49D0">
        <w:rPr>
          <w:bCs/>
          <w:sz w:val="22"/>
          <w:szCs w:val="22"/>
        </w:rPr>
        <w:t>Сублицензиат</w:t>
      </w:r>
      <w:r w:rsidRPr="00BB49D0">
        <w:rPr>
          <w:sz w:val="22"/>
          <w:szCs w:val="22"/>
        </w:rPr>
        <w:t xml:space="preserve"> освобождается от уплаты неустойки (пени), штрафа</w:t>
      </w:r>
      <w:r w:rsidR="00D018EA" w:rsidRPr="00BB49D0">
        <w:rPr>
          <w:sz w:val="22"/>
          <w:szCs w:val="22"/>
        </w:rPr>
        <w:t>,</w:t>
      </w:r>
      <w:r w:rsidRPr="00BB49D0">
        <w:rPr>
          <w:sz w:val="22"/>
          <w:szCs w:val="22"/>
        </w:rPr>
        <w:t xml:space="preserve"> если докажет, что просрочка исполнения указанного обязательства произошла вследствие непреодолимой силы или по вине </w:t>
      </w:r>
      <w:r w:rsidR="00931504" w:rsidRPr="00BB49D0">
        <w:rPr>
          <w:sz w:val="22"/>
          <w:szCs w:val="22"/>
        </w:rPr>
        <w:t>Сублицензиара</w:t>
      </w:r>
      <w:r w:rsidRPr="00BB49D0">
        <w:rPr>
          <w:sz w:val="22"/>
          <w:szCs w:val="22"/>
        </w:rPr>
        <w:t>.</w:t>
      </w:r>
    </w:p>
    <w:p w:rsidR="007440E1" w:rsidRPr="00BB49D0" w:rsidRDefault="007440E1" w:rsidP="007440E1">
      <w:pPr>
        <w:widowControl w:val="0"/>
        <w:spacing w:after="0"/>
        <w:ind w:firstLine="708"/>
        <w:contextualSpacing/>
        <w:rPr>
          <w:sz w:val="22"/>
          <w:szCs w:val="22"/>
        </w:rPr>
      </w:pPr>
      <w:r w:rsidRPr="00BB49D0">
        <w:rPr>
          <w:sz w:val="22"/>
          <w:szCs w:val="22"/>
        </w:rPr>
        <w:t>5.5. Уплата неустойки (пени), полной стоимости устраненных недостатков (дефектов) и (или) штрафа по Договору не освобождает Стороны от выполнения обязательств, предусмотренных настоящим Договором.</w:t>
      </w:r>
    </w:p>
    <w:p w:rsidR="00110112" w:rsidRPr="00BB49D0" w:rsidRDefault="00110112" w:rsidP="009D4873">
      <w:pPr>
        <w:widowControl w:val="0"/>
        <w:spacing w:after="0"/>
        <w:contextualSpacing/>
        <w:rPr>
          <w:b/>
          <w:sz w:val="22"/>
          <w:szCs w:val="22"/>
        </w:rPr>
      </w:pPr>
    </w:p>
    <w:p w:rsidR="007440E1" w:rsidRPr="00BB49D0" w:rsidRDefault="009D4873" w:rsidP="007440E1">
      <w:pPr>
        <w:widowControl w:val="0"/>
        <w:spacing w:after="0"/>
        <w:contextualSpacing/>
        <w:jc w:val="center"/>
        <w:rPr>
          <w:b/>
          <w:sz w:val="22"/>
          <w:szCs w:val="22"/>
        </w:rPr>
      </w:pPr>
      <w:r w:rsidRPr="00BB49D0">
        <w:rPr>
          <w:b/>
          <w:sz w:val="22"/>
          <w:szCs w:val="22"/>
        </w:rPr>
        <w:t>6</w:t>
      </w:r>
      <w:r w:rsidR="007440E1" w:rsidRPr="00BB49D0">
        <w:rPr>
          <w:b/>
          <w:sz w:val="22"/>
          <w:szCs w:val="22"/>
        </w:rPr>
        <w:t>. Антикоррупционная оговорка</w:t>
      </w:r>
    </w:p>
    <w:p w:rsidR="007440E1" w:rsidRPr="00BB49D0" w:rsidRDefault="009D4873" w:rsidP="009D4873">
      <w:pPr>
        <w:widowControl w:val="0"/>
        <w:suppressAutoHyphens w:val="0"/>
        <w:spacing w:after="0"/>
        <w:ind w:firstLine="567"/>
        <w:contextualSpacing/>
        <w:rPr>
          <w:sz w:val="22"/>
          <w:szCs w:val="22"/>
        </w:rPr>
      </w:pPr>
      <w:r w:rsidRPr="00BB49D0">
        <w:rPr>
          <w:sz w:val="22"/>
          <w:szCs w:val="22"/>
        </w:rPr>
        <w:t>6.1</w:t>
      </w:r>
      <w:proofErr w:type="gramStart"/>
      <w:r w:rsidRPr="00BB49D0">
        <w:rPr>
          <w:sz w:val="22"/>
          <w:szCs w:val="22"/>
        </w:rPr>
        <w:t xml:space="preserve"> </w:t>
      </w:r>
      <w:r w:rsidR="007440E1" w:rsidRPr="00BB49D0">
        <w:rPr>
          <w:sz w:val="22"/>
          <w:szCs w:val="22"/>
        </w:rPr>
        <w:t>П</w:t>
      </w:r>
      <w:proofErr w:type="gramEnd"/>
      <w:r w:rsidR="007440E1" w:rsidRPr="00BB49D0">
        <w:rPr>
          <w:sz w:val="22"/>
          <w:szCs w:val="22"/>
        </w:rPr>
        <w:t>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440E1" w:rsidRPr="00BB49D0" w:rsidRDefault="009D4873" w:rsidP="007440E1">
      <w:pPr>
        <w:widowControl w:val="0"/>
        <w:spacing w:after="0"/>
        <w:ind w:firstLine="567"/>
        <w:rPr>
          <w:sz w:val="22"/>
          <w:szCs w:val="22"/>
        </w:rPr>
      </w:pPr>
      <w:r w:rsidRPr="00BB49D0">
        <w:rPr>
          <w:sz w:val="22"/>
          <w:szCs w:val="22"/>
        </w:rPr>
        <w:t>6</w:t>
      </w:r>
      <w:r w:rsidR="007440E1" w:rsidRPr="00BB49D0">
        <w:rPr>
          <w:sz w:val="22"/>
          <w:szCs w:val="22"/>
        </w:rPr>
        <w:t>.2</w:t>
      </w:r>
      <w:proofErr w:type="gramStart"/>
      <w:r w:rsidR="007440E1" w:rsidRPr="00BB49D0">
        <w:rPr>
          <w:sz w:val="22"/>
          <w:szCs w:val="22"/>
        </w:rPr>
        <w:t xml:space="preserve"> П</w:t>
      </w:r>
      <w:proofErr w:type="gramEnd"/>
      <w:r w:rsidR="007440E1" w:rsidRPr="00BB49D0">
        <w:rPr>
          <w:sz w:val="22"/>
          <w:szCs w:val="22"/>
        </w:rPr>
        <w:t>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7440E1" w:rsidRPr="00BB49D0" w:rsidRDefault="00321953" w:rsidP="009D4873">
      <w:pPr>
        <w:pStyle w:val="a9"/>
        <w:widowControl w:val="0"/>
        <w:suppressAutoHyphens w:val="0"/>
        <w:ind w:left="0" w:firstLine="567"/>
        <w:contextualSpacing/>
        <w:jc w:val="both"/>
        <w:rPr>
          <w:sz w:val="22"/>
          <w:szCs w:val="22"/>
        </w:rPr>
      </w:pPr>
      <w:r w:rsidRPr="00BB49D0">
        <w:rPr>
          <w:sz w:val="22"/>
          <w:szCs w:val="22"/>
        </w:rPr>
        <w:t>6.3</w:t>
      </w:r>
      <w:proofErr w:type="gramStart"/>
      <w:r w:rsidRPr="00BB49D0">
        <w:rPr>
          <w:sz w:val="22"/>
          <w:szCs w:val="22"/>
        </w:rPr>
        <w:t xml:space="preserve"> </w:t>
      </w:r>
      <w:r w:rsidR="007440E1" w:rsidRPr="00BB49D0">
        <w:rPr>
          <w:sz w:val="22"/>
          <w:szCs w:val="22"/>
        </w:rPr>
        <w:t>В</w:t>
      </w:r>
      <w:proofErr w:type="gramEnd"/>
      <w:r w:rsidR="007440E1" w:rsidRPr="00BB49D0">
        <w:rPr>
          <w:sz w:val="22"/>
          <w:szCs w:val="22"/>
        </w:rPr>
        <w:t xml:space="preserve"> случае возникновения у Сторон обоснованных подозрений, что произошло или может произойти наруше</w:t>
      </w:r>
      <w:r w:rsidR="009D4873" w:rsidRPr="00BB49D0">
        <w:rPr>
          <w:sz w:val="22"/>
          <w:szCs w:val="22"/>
        </w:rPr>
        <w:t>ние каких-либо положений п. п. 6.1 и 6</w:t>
      </w:r>
      <w:r w:rsidR="007440E1" w:rsidRPr="00BB49D0">
        <w:rPr>
          <w:sz w:val="22"/>
          <w:szCs w:val="22"/>
        </w:rPr>
        <w:t>.2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w:t>
      </w:r>
      <w:r w:rsidR="009D4873" w:rsidRPr="00BB49D0">
        <w:rPr>
          <w:sz w:val="22"/>
          <w:szCs w:val="22"/>
        </w:rPr>
        <w:t>ние каких-либо положений п. п. 6.1 и 6</w:t>
      </w:r>
      <w:r w:rsidR="007440E1" w:rsidRPr="00BB49D0">
        <w:rPr>
          <w:sz w:val="22"/>
          <w:szCs w:val="22"/>
        </w:rPr>
        <w:t>.2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rsidR="007440E1" w:rsidRPr="00BB49D0" w:rsidRDefault="009D4873" w:rsidP="009D4873">
      <w:pPr>
        <w:widowControl w:val="0"/>
        <w:spacing w:after="0"/>
        <w:ind w:firstLine="709"/>
        <w:rPr>
          <w:sz w:val="22"/>
          <w:szCs w:val="22"/>
        </w:rPr>
      </w:pPr>
      <w:r w:rsidRPr="00BB49D0">
        <w:rPr>
          <w:sz w:val="22"/>
          <w:szCs w:val="22"/>
        </w:rPr>
        <w:t>6</w:t>
      </w:r>
      <w:r w:rsidR="007440E1" w:rsidRPr="00BB49D0">
        <w:rPr>
          <w:sz w:val="22"/>
          <w:szCs w:val="22"/>
        </w:rPr>
        <w:t>.4 Сторона, получившая письменн</w:t>
      </w:r>
      <w:r w:rsidRPr="00BB49D0">
        <w:rPr>
          <w:sz w:val="22"/>
          <w:szCs w:val="22"/>
        </w:rPr>
        <w:t>ое уведомление, указанное в п. 6</w:t>
      </w:r>
      <w:r w:rsidR="007440E1" w:rsidRPr="00BB49D0">
        <w:rPr>
          <w:sz w:val="22"/>
          <w:szCs w:val="22"/>
        </w:rPr>
        <w:t xml:space="preserve">.3 настоящего договора, обязана рассмотреть уведомление и сообщить другой Стороне об итогах его рассмотрения в течение 10 (десяти) дней </w:t>
      </w:r>
      <w:proofErr w:type="gramStart"/>
      <w:r w:rsidR="007440E1" w:rsidRPr="00BB49D0">
        <w:rPr>
          <w:sz w:val="22"/>
          <w:szCs w:val="22"/>
        </w:rPr>
        <w:t>с даты получения</w:t>
      </w:r>
      <w:proofErr w:type="gramEnd"/>
      <w:r w:rsidR="007440E1" w:rsidRPr="00BB49D0">
        <w:rPr>
          <w:sz w:val="22"/>
          <w:szCs w:val="22"/>
        </w:rPr>
        <w:t xml:space="preserve"> такого уведомления.</w:t>
      </w:r>
    </w:p>
    <w:p w:rsidR="009D4873" w:rsidRPr="00BB49D0" w:rsidRDefault="009D4873" w:rsidP="009D4873">
      <w:pPr>
        <w:widowControl w:val="0"/>
        <w:spacing w:after="0"/>
        <w:ind w:firstLine="709"/>
        <w:rPr>
          <w:sz w:val="22"/>
          <w:szCs w:val="22"/>
        </w:rPr>
      </w:pPr>
      <w:r w:rsidRPr="00BB49D0">
        <w:rPr>
          <w:sz w:val="22"/>
          <w:szCs w:val="22"/>
        </w:rPr>
        <w:t>6</w:t>
      </w:r>
      <w:r w:rsidR="007440E1" w:rsidRPr="00BB49D0">
        <w:rPr>
          <w:sz w:val="22"/>
          <w:szCs w:val="22"/>
        </w:rPr>
        <w:t>.5 Стороны гарантируют осуществление надлежащего разбирательства по фа</w:t>
      </w:r>
      <w:r w:rsidRPr="00BB49D0">
        <w:rPr>
          <w:sz w:val="22"/>
          <w:szCs w:val="22"/>
        </w:rPr>
        <w:t>ктам нарушения положений п. п. 6.1 и 6</w:t>
      </w:r>
      <w:r w:rsidR="007440E1" w:rsidRPr="00BB49D0">
        <w:rPr>
          <w:sz w:val="22"/>
          <w:szCs w:val="22"/>
        </w:rPr>
        <w:t>.2 настоящего договора и применение эффективных мер по предотвращению возможных конфликтных ситуаций.</w:t>
      </w:r>
    </w:p>
    <w:p w:rsidR="007440E1" w:rsidRPr="00BB49D0" w:rsidRDefault="00F75D84" w:rsidP="009D4873">
      <w:pPr>
        <w:widowControl w:val="0"/>
        <w:spacing w:after="0"/>
        <w:ind w:firstLine="709"/>
        <w:rPr>
          <w:sz w:val="22"/>
          <w:szCs w:val="22"/>
        </w:rPr>
      </w:pPr>
      <w:r w:rsidRPr="00BB49D0">
        <w:rPr>
          <w:sz w:val="22"/>
          <w:szCs w:val="22"/>
        </w:rPr>
        <w:t>6.6</w:t>
      </w:r>
      <w:proofErr w:type="gramStart"/>
      <w:r w:rsidRPr="00BB49D0">
        <w:rPr>
          <w:sz w:val="22"/>
          <w:szCs w:val="22"/>
        </w:rPr>
        <w:t xml:space="preserve"> В</w:t>
      </w:r>
      <w:proofErr w:type="gramEnd"/>
      <w:r w:rsidR="007440E1" w:rsidRPr="00BB49D0">
        <w:rPr>
          <w:sz w:val="22"/>
          <w:szCs w:val="22"/>
        </w:rPr>
        <w:t xml:space="preserve">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440E1" w:rsidRPr="00BB49D0" w:rsidRDefault="009D4873" w:rsidP="009D4873">
      <w:pPr>
        <w:widowControl w:val="0"/>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spacing w:after="0"/>
        <w:ind w:firstLine="710"/>
        <w:contextualSpacing/>
        <w:rPr>
          <w:b/>
          <w:sz w:val="22"/>
          <w:szCs w:val="22"/>
        </w:rPr>
      </w:pPr>
      <w:r w:rsidRPr="00BB49D0">
        <w:rPr>
          <w:sz w:val="22"/>
          <w:szCs w:val="22"/>
        </w:rPr>
        <w:t xml:space="preserve">6.7 </w:t>
      </w:r>
      <w:r w:rsidR="00C93F33" w:rsidRPr="00BB49D0">
        <w:rPr>
          <w:sz w:val="22"/>
          <w:szCs w:val="22"/>
        </w:rPr>
        <w:t>Стороны</w:t>
      </w:r>
      <w:r w:rsidR="007440E1" w:rsidRPr="00BB49D0">
        <w:rPr>
          <w:sz w:val="22"/>
          <w:szCs w:val="22"/>
        </w:rPr>
        <w:t xml:space="preserve"> обязаны </w:t>
      </w:r>
      <w:r w:rsidR="00C93F33" w:rsidRPr="00BB49D0">
        <w:rPr>
          <w:sz w:val="22"/>
          <w:szCs w:val="22"/>
        </w:rPr>
        <w:t>при исполнении Договора</w:t>
      </w:r>
      <w:r w:rsidR="007440E1" w:rsidRPr="00BB49D0">
        <w:rPr>
          <w:sz w:val="22"/>
          <w:szCs w:val="22"/>
        </w:rPr>
        <w:t xml:space="preserve"> принимать меры по предотвращению и урегулированию конфликта интересов в соответствии с Федеральным законом от 25 декабря 2008 г. № 273-ФЗ «О противодействии коррупции».</w:t>
      </w:r>
    </w:p>
    <w:p w:rsidR="00110112" w:rsidRPr="00BB49D0" w:rsidRDefault="00110112" w:rsidP="007440E1">
      <w:pPr>
        <w:widowControl w:val="0"/>
        <w:spacing w:after="0"/>
        <w:contextualSpacing/>
        <w:jc w:val="center"/>
        <w:rPr>
          <w:b/>
          <w:sz w:val="22"/>
          <w:szCs w:val="22"/>
        </w:rPr>
      </w:pPr>
    </w:p>
    <w:p w:rsidR="007440E1" w:rsidRPr="00BB49D0" w:rsidRDefault="009D4873" w:rsidP="007440E1">
      <w:pPr>
        <w:widowControl w:val="0"/>
        <w:spacing w:after="0"/>
        <w:contextualSpacing/>
        <w:jc w:val="center"/>
        <w:rPr>
          <w:b/>
          <w:sz w:val="22"/>
          <w:szCs w:val="22"/>
        </w:rPr>
      </w:pPr>
      <w:r w:rsidRPr="00BB49D0">
        <w:rPr>
          <w:b/>
          <w:sz w:val="22"/>
          <w:szCs w:val="22"/>
        </w:rPr>
        <w:t>7</w:t>
      </w:r>
      <w:r w:rsidR="007440E1" w:rsidRPr="00BB49D0">
        <w:rPr>
          <w:b/>
          <w:sz w:val="22"/>
          <w:szCs w:val="22"/>
        </w:rPr>
        <w:t>. Обстоятельства непреодолимой силы</w:t>
      </w:r>
    </w:p>
    <w:p w:rsidR="007440E1" w:rsidRPr="00BB49D0" w:rsidRDefault="009D4873" w:rsidP="007440E1">
      <w:pPr>
        <w:widowControl w:val="0"/>
        <w:spacing w:after="0"/>
        <w:ind w:firstLine="708"/>
        <w:contextualSpacing/>
        <w:rPr>
          <w:sz w:val="22"/>
          <w:szCs w:val="22"/>
        </w:rPr>
      </w:pPr>
      <w:r w:rsidRPr="00BB49D0">
        <w:rPr>
          <w:sz w:val="22"/>
          <w:szCs w:val="22"/>
        </w:rPr>
        <w:t>7</w:t>
      </w:r>
      <w:r w:rsidR="007440E1" w:rsidRPr="00BB49D0">
        <w:rPr>
          <w:sz w:val="22"/>
          <w:szCs w:val="22"/>
        </w:rPr>
        <w:t xml:space="preserve">.1. </w:t>
      </w:r>
      <w:proofErr w:type="gramStart"/>
      <w:r w:rsidR="007440E1" w:rsidRPr="00BB49D0">
        <w:rPr>
          <w:sz w:val="22"/>
          <w:szCs w:val="22"/>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w:t>
      </w:r>
      <w:proofErr w:type="gramEnd"/>
      <w:r w:rsidR="007440E1" w:rsidRPr="00BB49D0">
        <w:rPr>
          <w:sz w:val="22"/>
          <w:szCs w:val="22"/>
        </w:rPr>
        <w:t xml:space="preserve"> которые Стороны были не в состоянии предвидеть и предотвратить.</w:t>
      </w:r>
    </w:p>
    <w:p w:rsidR="007440E1" w:rsidRPr="00BB49D0" w:rsidRDefault="009D4873" w:rsidP="007440E1">
      <w:pPr>
        <w:widowControl w:val="0"/>
        <w:spacing w:after="0"/>
        <w:ind w:firstLine="708"/>
        <w:contextualSpacing/>
        <w:rPr>
          <w:sz w:val="22"/>
          <w:szCs w:val="22"/>
        </w:rPr>
      </w:pPr>
      <w:r w:rsidRPr="00BB49D0">
        <w:rPr>
          <w:sz w:val="22"/>
          <w:szCs w:val="22"/>
        </w:rPr>
        <w:t>7</w:t>
      </w:r>
      <w:r w:rsidR="007440E1" w:rsidRPr="00BB49D0">
        <w:rPr>
          <w:sz w:val="22"/>
          <w:szCs w:val="22"/>
        </w:rPr>
        <w:t>.2. При наступлении таких обстоятель</w:t>
      </w:r>
      <w:proofErr w:type="gramStart"/>
      <w:r w:rsidR="007440E1" w:rsidRPr="00BB49D0">
        <w:rPr>
          <w:sz w:val="22"/>
          <w:szCs w:val="22"/>
        </w:rPr>
        <w:t>ств ср</w:t>
      </w:r>
      <w:proofErr w:type="gramEnd"/>
      <w:r w:rsidR="007440E1" w:rsidRPr="00BB49D0">
        <w:rPr>
          <w:sz w:val="22"/>
          <w:szCs w:val="22"/>
        </w:rPr>
        <w:t>ок исполнения обязательств по настоящему Договору отодвигается соразмерно времени действия данных обстоятельств, поскольку эти обстоятельства значительно влияют на исполнение настоящего Договора в срок.</w:t>
      </w:r>
    </w:p>
    <w:p w:rsidR="007440E1" w:rsidRPr="00BB49D0" w:rsidRDefault="009D4873" w:rsidP="007440E1">
      <w:pPr>
        <w:widowControl w:val="0"/>
        <w:spacing w:after="0"/>
        <w:ind w:firstLine="708"/>
        <w:contextualSpacing/>
        <w:rPr>
          <w:sz w:val="22"/>
          <w:szCs w:val="22"/>
        </w:rPr>
      </w:pPr>
      <w:r w:rsidRPr="00BB49D0">
        <w:rPr>
          <w:sz w:val="22"/>
          <w:szCs w:val="22"/>
        </w:rPr>
        <w:t>7</w:t>
      </w:r>
      <w:r w:rsidR="007440E1" w:rsidRPr="00BB49D0">
        <w:rPr>
          <w:sz w:val="22"/>
          <w:szCs w:val="22"/>
        </w:rPr>
        <w:t xml:space="preserve">.3. </w:t>
      </w:r>
      <w:proofErr w:type="gramStart"/>
      <w:r w:rsidR="007440E1" w:rsidRPr="00BB49D0">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110112" w:rsidRPr="00BB49D0" w:rsidRDefault="00110112" w:rsidP="007440E1">
      <w:pPr>
        <w:widowControl w:val="0"/>
        <w:spacing w:after="0"/>
        <w:contextualSpacing/>
        <w:jc w:val="center"/>
        <w:rPr>
          <w:b/>
          <w:sz w:val="22"/>
          <w:szCs w:val="22"/>
        </w:rPr>
      </w:pPr>
    </w:p>
    <w:p w:rsidR="007440E1" w:rsidRPr="00BB49D0" w:rsidRDefault="009D4873" w:rsidP="007440E1">
      <w:pPr>
        <w:widowControl w:val="0"/>
        <w:spacing w:after="0"/>
        <w:contextualSpacing/>
        <w:jc w:val="center"/>
        <w:rPr>
          <w:b/>
          <w:sz w:val="22"/>
          <w:szCs w:val="22"/>
        </w:rPr>
      </w:pPr>
      <w:r w:rsidRPr="00BB49D0">
        <w:rPr>
          <w:b/>
          <w:sz w:val="22"/>
          <w:szCs w:val="22"/>
        </w:rPr>
        <w:t>8</w:t>
      </w:r>
      <w:r w:rsidR="007440E1" w:rsidRPr="00BB49D0">
        <w:rPr>
          <w:b/>
          <w:sz w:val="22"/>
          <w:szCs w:val="22"/>
        </w:rPr>
        <w:t>. Порядок разрешения споров</w:t>
      </w:r>
    </w:p>
    <w:p w:rsidR="007440E1" w:rsidRPr="00BB49D0" w:rsidRDefault="009D4873" w:rsidP="007440E1">
      <w:pPr>
        <w:widowControl w:val="0"/>
        <w:spacing w:after="0"/>
        <w:ind w:firstLine="708"/>
        <w:contextualSpacing/>
        <w:rPr>
          <w:sz w:val="22"/>
          <w:szCs w:val="22"/>
        </w:rPr>
      </w:pPr>
      <w:r w:rsidRPr="00BB49D0">
        <w:rPr>
          <w:sz w:val="22"/>
          <w:szCs w:val="22"/>
        </w:rPr>
        <w:t>8</w:t>
      </w:r>
      <w:r w:rsidR="007440E1" w:rsidRPr="00BB49D0">
        <w:rPr>
          <w:sz w:val="22"/>
          <w:szCs w:val="22"/>
        </w:rPr>
        <w:t xml:space="preserve">.1. В случае возникновения споров или разногласий, вытекающих из настоящего Договора или связанных с ним,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w:t>
      </w:r>
      <w:r w:rsidR="007440E1" w:rsidRPr="00BB49D0">
        <w:rPr>
          <w:sz w:val="22"/>
          <w:szCs w:val="22"/>
        </w:rPr>
        <w:lastRenderedPageBreak/>
        <w:t>с оформлением совместного протокола урегулирования споров.</w:t>
      </w:r>
    </w:p>
    <w:p w:rsidR="007440E1" w:rsidRPr="00BB49D0" w:rsidRDefault="009D4873" w:rsidP="007440E1">
      <w:pPr>
        <w:widowControl w:val="0"/>
        <w:spacing w:after="0"/>
        <w:ind w:firstLine="708"/>
        <w:contextualSpacing/>
        <w:rPr>
          <w:sz w:val="22"/>
          <w:szCs w:val="22"/>
        </w:rPr>
      </w:pPr>
      <w:r w:rsidRPr="00BB49D0">
        <w:rPr>
          <w:sz w:val="22"/>
          <w:szCs w:val="22"/>
        </w:rPr>
        <w:t>8</w:t>
      </w:r>
      <w:r w:rsidR="007440E1" w:rsidRPr="00BB49D0">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w:t>
      </w:r>
      <w:r w:rsidR="001B23AD" w:rsidRPr="00BB49D0">
        <w:rPr>
          <w:sz w:val="22"/>
          <w:szCs w:val="22"/>
        </w:rPr>
        <w:t xml:space="preserve">рабочих </w:t>
      </w:r>
      <w:r w:rsidR="007440E1" w:rsidRPr="00BB49D0">
        <w:rPr>
          <w:sz w:val="22"/>
          <w:szCs w:val="22"/>
        </w:rPr>
        <w:t>дней от даты ее получения.</w:t>
      </w:r>
    </w:p>
    <w:p w:rsidR="007440E1" w:rsidRPr="00BB49D0" w:rsidRDefault="009D4873" w:rsidP="007440E1">
      <w:pPr>
        <w:widowControl w:val="0"/>
        <w:spacing w:after="0"/>
        <w:ind w:firstLine="708"/>
        <w:contextualSpacing/>
        <w:rPr>
          <w:sz w:val="22"/>
          <w:szCs w:val="22"/>
        </w:rPr>
      </w:pPr>
      <w:r w:rsidRPr="00BB49D0">
        <w:rPr>
          <w:sz w:val="22"/>
          <w:szCs w:val="22"/>
        </w:rPr>
        <w:t>8</w:t>
      </w:r>
      <w:r w:rsidR="007440E1" w:rsidRPr="00BB49D0">
        <w:rPr>
          <w:sz w:val="22"/>
          <w:szCs w:val="22"/>
        </w:rPr>
        <w:t xml:space="preserve">.3. Если Сторонам не удастся разрешить споры и/или разногласия путем переговоров, то разрешение спора будет передано в Арбитражный суд </w:t>
      </w:r>
      <w:r w:rsidR="001B23AD" w:rsidRPr="00BB49D0">
        <w:rPr>
          <w:sz w:val="22"/>
          <w:szCs w:val="22"/>
        </w:rPr>
        <w:t>по месту нахождения истца</w:t>
      </w:r>
      <w:r w:rsidR="007440E1" w:rsidRPr="00BB49D0">
        <w:rPr>
          <w:sz w:val="22"/>
          <w:szCs w:val="22"/>
        </w:rPr>
        <w:t>.</w:t>
      </w:r>
    </w:p>
    <w:p w:rsidR="00110112" w:rsidRPr="00BB49D0" w:rsidRDefault="00110112" w:rsidP="007440E1">
      <w:pPr>
        <w:widowControl w:val="0"/>
        <w:spacing w:after="0"/>
        <w:contextualSpacing/>
        <w:jc w:val="center"/>
        <w:rPr>
          <w:b/>
          <w:sz w:val="22"/>
          <w:szCs w:val="22"/>
        </w:rPr>
      </w:pPr>
    </w:p>
    <w:p w:rsidR="007440E1" w:rsidRPr="00BB49D0" w:rsidRDefault="009D4873" w:rsidP="007440E1">
      <w:pPr>
        <w:widowControl w:val="0"/>
        <w:spacing w:after="0"/>
        <w:contextualSpacing/>
        <w:jc w:val="center"/>
        <w:rPr>
          <w:b/>
          <w:sz w:val="22"/>
          <w:szCs w:val="22"/>
        </w:rPr>
      </w:pPr>
      <w:r w:rsidRPr="00BB49D0">
        <w:rPr>
          <w:b/>
          <w:sz w:val="22"/>
          <w:szCs w:val="22"/>
        </w:rPr>
        <w:t>9</w:t>
      </w:r>
      <w:r w:rsidR="007440E1" w:rsidRPr="00BB49D0">
        <w:rPr>
          <w:b/>
          <w:sz w:val="22"/>
          <w:szCs w:val="22"/>
        </w:rPr>
        <w:t xml:space="preserve">. Прочие условия Договора </w:t>
      </w:r>
    </w:p>
    <w:p w:rsidR="007440E1" w:rsidRPr="00BB49D0" w:rsidRDefault="009D4873" w:rsidP="00AD03D3">
      <w:pPr>
        <w:pStyle w:val="a5"/>
        <w:widowControl w:val="0"/>
        <w:ind w:firstLine="709"/>
        <w:jc w:val="both"/>
        <w:rPr>
          <w:rFonts w:ascii="Times New Roman" w:hAnsi="Times New Roman" w:cs="Times New Roman"/>
          <w:szCs w:val="22"/>
        </w:rPr>
      </w:pPr>
      <w:r w:rsidRPr="00BB49D0">
        <w:rPr>
          <w:rFonts w:ascii="Times New Roman" w:hAnsi="Times New Roman" w:cs="Times New Roman"/>
          <w:szCs w:val="22"/>
        </w:rPr>
        <w:t>9</w:t>
      </w:r>
      <w:r w:rsidR="007440E1" w:rsidRPr="00BB49D0">
        <w:rPr>
          <w:rFonts w:ascii="Times New Roman" w:hAnsi="Times New Roman" w:cs="Times New Roman"/>
          <w:szCs w:val="22"/>
        </w:rPr>
        <w:t xml:space="preserve">.1. </w:t>
      </w:r>
      <w:r w:rsidR="00E152FC" w:rsidRPr="00253F20">
        <w:rPr>
          <w:rFonts w:ascii="Times New Roman" w:hAnsi="Times New Roman" w:cs="Times New Roman"/>
          <w:szCs w:val="22"/>
        </w:rPr>
        <w:t>Настоящий Договор составлен в 2 (двух) экземплярах, имеющих одинаковую юридическую силу, по одному для каждой из Сторон.  Договор и документооборот может направляться по адресу, указанному в разделе 10, по почте, через курьера под расписку в получении Стороны-адресата на втором экземпляре, а также с использованием системы электронного документооборота (ЭДО) с применением квалифицированной электронной подписи уполномоченных лиц Сторон.</w:t>
      </w:r>
    </w:p>
    <w:p w:rsidR="007440E1" w:rsidRPr="00BB49D0" w:rsidRDefault="009D4873" w:rsidP="00AD03D3">
      <w:pPr>
        <w:pStyle w:val="a5"/>
        <w:widowControl w:val="0"/>
        <w:ind w:firstLine="709"/>
        <w:jc w:val="both"/>
        <w:rPr>
          <w:rFonts w:ascii="Times New Roman" w:hAnsi="Times New Roman" w:cs="Times New Roman"/>
          <w:szCs w:val="22"/>
        </w:rPr>
      </w:pPr>
      <w:r w:rsidRPr="00BB49D0">
        <w:rPr>
          <w:rFonts w:ascii="Times New Roman" w:hAnsi="Times New Roman" w:cs="Times New Roman"/>
          <w:szCs w:val="22"/>
        </w:rPr>
        <w:t>9</w:t>
      </w:r>
      <w:r w:rsidR="007440E1" w:rsidRPr="00BB49D0">
        <w:rPr>
          <w:rFonts w:ascii="Times New Roman" w:hAnsi="Times New Roman" w:cs="Times New Roman"/>
          <w:szCs w:val="22"/>
        </w:rPr>
        <w:t xml:space="preserve">.2. Настоящий Договор вступает в силу </w:t>
      </w:r>
      <w:proofErr w:type="gramStart"/>
      <w:r w:rsidR="007440E1" w:rsidRPr="00253F20">
        <w:rPr>
          <w:rFonts w:ascii="Times New Roman" w:hAnsi="Times New Roman" w:cs="Times New Roman"/>
          <w:szCs w:val="22"/>
        </w:rPr>
        <w:t xml:space="preserve">с </w:t>
      </w:r>
      <w:r w:rsidR="007E23DD" w:rsidRPr="00253F20">
        <w:rPr>
          <w:rFonts w:ascii="Times New Roman" w:hAnsi="Times New Roman" w:cs="Times New Roman"/>
          <w:szCs w:val="22"/>
        </w:rPr>
        <w:t>даты</w:t>
      </w:r>
      <w:proofErr w:type="gramEnd"/>
      <w:r w:rsidR="007E23DD">
        <w:rPr>
          <w:rFonts w:ascii="Times New Roman" w:hAnsi="Times New Roman" w:cs="Times New Roman"/>
          <w:szCs w:val="22"/>
        </w:rPr>
        <w:t xml:space="preserve"> </w:t>
      </w:r>
      <w:r w:rsidR="007440E1" w:rsidRPr="00BB49D0">
        <w:rPr>
          <w:rFonts w:ascii="Times New Roman" w:hAnsi="Times New Roman" w:cs="Times New Roman"/>
          <w:szCs w:val="22"/>
        </w:rPr>
        <w:t>его заключения</w:t>
      </w:r>
      <w:r w:rsidR="00DE4658">
        <w:rPr>
          <w:rFonts w:ascii="Times New Roman" w:hAnsi="Times New Roman" w:cs="Times New Roman"/>
          <w:szCs w:val="22"/>
        </w:rPr>
        <w:t xml:space="preserve"> и действует до полного исполнения Сторонами своих обязательств по Договору.</w:t>
      </w:r>
    </w:p>
    <w:p w:rsidR="007440E1" w:rsidRPr="00BB49D0" w:rsidRDefault="009D4873" w:rsidP="00AD03D3">
      <w:pPr>
        <w:widowControl w:val="0"/>
        <w:spacing w:after="0"/>
        <w:ind w:firstLine="709"/>
        <w:contextualSpacing/>
        <w:rPr>
          <w:sz w:val="22"/>
          <w:szCs w:val="22"/>
        </w:rPr>
      </w:pPr>
      <w:r w:rsidRPr="00BB49D0">
        <w:rPr>
          <w:sz w:val="22"/>
          <w:szCs w:val="22"/>
        </w:rPr>
        <w:t>9</w:t>
      </w:r>
      <w:r w:rsidR="007440E1" w:rsidRPr="00BB49D0">
        <w:rPr>
          <w:sz w:val="22"/>
          <w:szCs w:val="22"/>
        </w:rPr>
        <w:t>.3.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Изменение существенных условий Договора не допускается.</w:t>
      </w:r>
    </w:p>
    <w:p w:rsidR="009D4873" w:rsidRPr="00BB49D0" w:rsidRDefault="009D4873" w:rsidP="005713E5">
      <w:pPr>
        <w:widowControl w:val="0"/>
        <w:spacing w:after="0"/>
        <w:ind w:firstLine="709"/>
        <w:contextualSpacing/>
        <w:rPr>
          <w:b/>
          <w:sz w:val="22"/>
          <w:szCs w:val="22"/>
        </w:rPr>
      </w:pPr>
      <w:r w:rsidRPr="00BB49D0">
        <w:rPr>
          <w:sz w:val="22"/>
          <w:szCs w:val="22"/>
        </w:rPr>
        <w:t>9</w:t>
      </w:r>
      <w:r w:rsidR="007440E1" w:rsidRPr="00BB49D0">
        <w:rPr>
          <w:sz w:val="22"/>
          <w:szCs w:val="22"/>
        </w:rPr>
        <w:t>.4. Во всем, что не предусмотрено настоящим Договором, Стороны руководствуются действующим законодательством Российской Федерации.</w:t>
      </w:r>
    </w:p>
    <w:p w:rsidR="009D4873" w:rsidRPr="00BB49D0" w:rsidRDefault="009D4873" w:rsidP="0079113D">
      <w:pPr>
        <w:widowControl w:val="0"/>
        <w:spacing w:after="0"/>
        <w:contextualSpacing/>
        <w:jc w:val="center"/>
        <w:rPr>
          <w:b/>
          <w:sz w:val="22"/>
          <w:szCs w:val="22"/>
        </w:rPr>
      </w:pPr>
    </w:p>
    <w:p w:rsidR="007440E1" w:rsidRDefault="007440E1" w:rsidP="0079113D">
      <w:pPr>
        <w:widowControl w:val="0"/>
        <w:spacing w:after="0"/>
        <w:contextualSpacing/>
        <w:jc w:val="center"/>
        <w:rPr>
          <w:b/>
          <w:sz w:val="22"/>
          <w:szCs w:val="22"/>
        </w:rPr>
      </w:pPr>
      <w:r w:rsidRPr="00BB49D0">
        <w:rPr>
          <w:b/>
          <w:sz w:val="22"/>
          <w:szCs w:val="22"/>
        </w:rPr>
        <w:t>1</w:t>
      </w:r>
      <w:r w:rsidR="005713E5" w:rsidRPr="00BB49D0">
        <w:rPr>
          <w:b/>
          <w:sz w:val="22"/>
          <w:szCs w:val="22"/>
        </w:rPr>
        <w:t>0</w:t>
      </w:r>
      <w:r w:rsidRPr="00BB49D0">
        <w:rPr>
          <w:b/>
          <w:sz w:val="22"/>
          <w:szCs w:val="22"/>
        </w:rPr>
        <w:t>. Адреса, реквизиты и подписи сторон</w:t>
      </w:r>
    </w:p>
    <w:p w:rsidR="00063B62" w:rsidRPr="00BB49D0" w:rsidRDefault="00063B62" w:rsidP="0079113D">
      <w:pPr>
        <w:widowControl w:val="0"/>
        <w:spacing w:after="0"/>
        <w:contextualSpacing/>
        <w:jc w:val="center"/>
        <w:rPr>
          <w:b/>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08"/>
      </w:tblGrid>
      <w:tr w:rsidR="00063B62" w:rsidTr="00914C28">
        <w:tc>
          <w:tcPr>
            <w:tcW w:w="5103" w:type="dxa"/>
          </w:tcPr>
          <w:p w:rsidR="00063B62" w:rsidRDefault="00063B62" w:rsidP="007440E1">
            <w:pPr>
              <w:widowControl w:val="0"/>
              <w:spacing w:after="0"/>
              <w:contextualSpacing/>
              <w:rPr>
                <w:sz w:val="22"/>
                <w:szCs w:val="22"/>
              </w:rPr>
            </w:pPr>
            <w:r w:rsidRPr="00BB49D0">
              <w:rPr>
                <w:b/>
                <w:bCs/>
                <w:sz w:val="22"/>
                <w:szCs w:val="22"/>
              </w:rPr>
              <w:t>Сублицензиат</w:t>
            </w:r>
          </w:p>
        </w:tc>
        <w:tc>
          <w:tcPr>
            <w:tcW w:w="4808" w:type="dxa"/>
          </w:tcPr>
          <w:p w:rsidR="00063B62" w:rsidRDefault="00063B62" w:rsidP="007440E1">
            <w:pPr>
              <w:widowControl w:val="0"/>
              <w:spacing w:after="0"/>
              <w:contextualSpacing/>
              <w:rPr>
                <w:sz w:val="22"/>
                <w:szCs w:val="22"/>
              </w:rPr>
            </w:pPr>
            <w:r w:rsidRPr="00BB49D0">
              <w:rPr>
                <w:b/>
                <w:sz w:val="22"/>
                <w:szCs w:val="22"/>
              </w:rPr>
              <w:t>Сублицензиар</w:t>
            </w:r>
          </w:p>
        </w:tc>
      </w:tr>
      <w:tr w:rsidR="00063B62" w:rsidTr="00914C28">
        <w:tc>
          <w:tcPr>
            <w:tcW w:w="5103" w:type="dxa"/>
          </w:tcPr>
          <w:p w:rsidR="00063B62" w:rsidRPr="00822080" w:rsidRDefault="00914C28" w:rsidP="00063B62">
            <w:pPr>
              <w:contextualSpacing/>
              <w:jc w:val="left"/>
              <w:rPr>
                <w:bCs/>
                <w:sz w:val="22"/>
                <w:szCs w:val="22"/>
              </w:rPr>
            </w:pPr>
            <w:r>
              <w:rPr>
                <w:b/>
                <w:sz w:val="22"/>
                <w:szCs w:val="22"/>
              </w:rPr>
              <w:t>ИАП РАН</w:t>
            </w:r>
          </w:p>
          <w:p w:rsidR="00914C28" w:rsidRPr="00914C28" w:rsidRDefault="00914C28" w:rsidP="00914C28">
            <w:pPr>
              <w:widowControl w:val="0"/>
              <w:spacing w:after="0"/>
              <w:contextualSpacing/>
              <w:rPr>
                <w:sz w:val="22"/>
                <w:szCs w:val="22"/>
              </w:rPr>
            </w:pPr>
            <w:r w:rsidRPr="00914C28">
              <w:rPr>
                <w:sz w:val="22"/>
                <w:szCs w:val="22"/>
              </w:rPr>
              <w:t>Юридический / Почтовый адрес: 198095, г. Санкт-Петербург, ул. Ивана Черных, д. 31-33, лит. А</w:t>
            </w:r>
          </w:p>
          <w:p w:rsidR="00914C28" w:rsidRPr="00914C28" w:rsidRDefault="00914C28" w:rsidP="00914C28">
            <w:pPr>
              <w:widowControl w:val="0"/>
              <w:spacing w:after="0"/>
              <w:contextualSpacing/>
              <w:rPr>
                <w:sz w:val="22"/>
                <w:szCs w:val="22"/>
              </w:rPr>
            </w:pPr>
            <w:r w:rsidRPr="00914C28">
              <w:rPr>
                <w:sz w:val="22"/>
                <w:szCs w:val="22"/>
              </w:rPr>
              <w:t>ИНН 7809003600 / КПП 780501001</w:t>
            </w:r>
          </w:p>
          <w:p w:rsidR="00914C28" w:rsidRPr="00914C28" w:rsidRDefault="00914C28" w:rsidP="00914C28">
            <w:pPr>
              <w:widowControl w:val="0"/>
              <w:spacing w:after="0"/>
              <w:contextualSpacing/>
              <w:rPr>
                <w:sz w:val="22"/>
                <w:szCs w:val="22"/>
              </w:rPr>
            </w:pPr>
            <w:r w:rsidRPr="00914C28">
              <w:rPr>
                <w:sz w:val="22"/>
                <w:szCs w:val="22"/>
              </w:rPr>
              <w:t>ОГРН 1027810289980</w:t>
            </w:r>
          </w:p>
          <w:p w:rsidR="00914C28" w:rsidRPr="00914C28" w:rsidRDefault="00914C28" w:rsidP="00914C28">
            <w:pPr>
              <w:widowControl w:val="0"/>
              <w:spacing w:after="0"/>
              <w:contextualSpacing/>
              <w:rPr>
                <w:sz w:val="22"/>
                <w:szCs w:val="22"/>
              </w:rPr>
            </w:pPr>
            <w:r w:rsidRPr="00914C28">
              <w:rPr>
                <w:sz w:val="22"/>
                <w:szCs w:val="22"/>
              </w:rPr>
              <w:t>Банковские реквизиты:</w:t>
            </w:r>
          </w:p>
          <w:p w:rsidR="00914C28" w:rsidRPr="00914C28" w:rsidRDefault="00914C28" w:rsidP="00914C28">
            <w:pPr>
              <w:widowControl w:val="0"/>
              <w:spacing w:after="0"/>
              <w:contextualSpacing/>
              <w:rPr>
                <w:sz w:val="22"/>
                <w:szCs w:val="22"/>
              </w:rPr>
            </w:pPr>
            <w:r w:rsidRPr="00914C28">
              <w:rPr>
                <w:sz w:val="22"/>
                <w:szCs w:val="22"/>
              </w:rPr>
              <w:t xml:space="preserve">УФК по Нижегородской области (ИАП РАН </w:t>
            </w:r>
            <w:proofErr w:type="gramStart"/>
            <w:r w:rsidRPr="00914C28">
              <w:rPr>
                <w:sz w:val="22"/>
                <w:szCs w:val="22"/>
              </w:rPr>
              <w:t>л</w:t>
            </w:r>
            <w:proofErr w:type="gramEnd"/>
            <w:r w:rsidRPr="00914C28">
              <w:rPr>
                <w:sz w:val="22"/>
                <w:szCs w:val="22"/>
              </w:rPr>
              <w:t>/</w:t>
            </w:r>
            <w:proofErr w:type="spellStart"/>
            <w:r w:rsidRPr="00914C28">
              <w:rPr>
                <w:sz w:val="22"/>
                <w:szCs w:val="22"/>
              </w:rPr>
              <w:t>сч</w:t>
            </w:r>
            <w:proofErr w:type="spellEnd"/>
            <w:r w:rsidRPr="00914C28">
              <w:rPr>
                <w:sz w:val="22"/>
                <w:szCs w:val="22"/>
              </w:rPr>
              <w:t xml:space="preserve"> 20726Ц23390)</w:t>
            </w:r>
          </w:p>
          <w:p w:rsidR="00914C28" w:rsidRPr="00914C28" w:rsidRDefault="00914C28" w:rsidP="00914C28">
            <w:pPr>
              <w:widowControl w:val="0"/>
              <w:spacing w:after="0"/>
              <w:contextualSpacing/>
              <w:rPr>
                <w:sz w:val="22"/>
                <w:szCs w:val="22"/>
              </w:rPr>
            </w:pPr>
            <w:r w:rsidRPr="00914C28">
              <w:rPr>
                <w:sz w:val="22"/>
                <w:szCs w:val="22"/>
              </w:rPr>
              <w:t>ОКЦ N 1 ВВГУ Банка России//УФК по Нижегородской области</w:t>
            </w:r>
          </w:p>
          <w:p w:rsidR="00914C28" w:rsidRPr="00914C28" w:rsidRDefault="00914C28" w:rsidP="00914C28">
            <w:pPr>
              <w:widowControl w:val="0"/>
              <w:spacing w:after="0"/>
              <w:contextualSpacing/>
              <w:rPr>
                <w:sz w:val="22"/>
                <w:szCs w:val="22"/>
              </w:rPr>
            </w:pPr>
            <w:proofErr w:type="gramStart"/>
            <w:r w:rsidRPr="00914C28">
              <w:rPr>
                <w:sz w:val="22"/>
                <w:szCs w:val="22"/>
              </w:rPr>
              <w:t>г</w:t>
            </w:r>
            <w:proofErr w:type="gramEnd"/>
            <w:r w:rsidRPr="00914C28">
              <w:rPr>
                <w:sz w:val="22"/>
                <w:szCs w:val="22"/>
              </w:rPr>
              <w:t xml:space="preserve"> Нижний Новгород</w:t>
            </w:r>
          </w:p>
          <w:p w:rsidR="00914C28" w:rsidRPr="00914C28" w:rsidRDefault="00914C28" w:rsidP="00914C28">
            <w:pPr>
              <w:widowControl w:val="0"/>
              <w:spacing w:after="0"/>
              <w:contextualSpacing/>
              <w:rPr>
                <w:sz w:val="22"/>
                <w:szCs w:val="22"/>
              </w:rPr>
            </w:pPr>
            <w:r w:rsidRPr="00914C28">
              <w:rPr>
                <w:sz w:val="22"/>
                <w:szCs w:val="22"/>
              </w:rPr>
              <w:t>БИК ТОФК 012202102</w:t>
            </w:r>
          </w:p>
          <w:p w:rsidR="00914C28" w:rsidRPr="00914C28" w:rsidRDefault="00914C28" w:rsidP="00914C28">
            <w:pPr>
              <w:widowControl w:val="0"/>
              <w:spacing w:after="0"/>
              <w:contextualSpacing/>
              <w:rPr>
                <w:sz w:val="22"/>
                <w:szCs w:val="22"/>
              </w:rPr>
            </w:pPr>
            <w:r w:rsidRPr="00914C28">
              <w:rPr>
                <w:sz w:val="22"/>
                <w:szCs w:val="22"/>
              </w:rPr>
              <w:t>Единый казначейский счет 40102810745370000024</w:t>
            </w:r>
          </w:p>
          <w:p w:rsidR="00063B62" w:rsidRDefault="00914C28" w:rsidP="00914C28">
            <w:pPr>
              <w:widowControl w:val="0"/>
              <w:spacing w:after="0"/>
              <w:contextualSpacing/>
              <w:rPr>
                <w:sz w:val="22"/>
                <w:szCs w:val="22"/>
              </w:rPr>
            </w:pPr>
            <w:r w:rsidRPr="00914C28">
              <w:rPr>
                <w:sz w:val="22"/>
                <w:szCs w:val="22"/>
              </w:rPr>
              <w:t>Казначейский счет 03214643000000013225</w:t>
            </w:r>
          </w:p>
          <w:p w:rsidR="00914C28" w:rsidRDefault="00914C28" w:rsidP="00914C28">
            <w:pPr>
              <w:widowControl w:val="0"/>
              <w:spacing w:after="0"/>
              <w:contextualSpacing/>
              <w:rPr>
                <w:sz w:val="22"/>
                <w:szCs w:val="22"/>
              </w:rPr>
            </w:pPr>
          </w:p>
        </w:tc>
        <w:tc>
          <w:tcPr>
            <w:tcW w:w="4808" w:type="dxa"/>
          </w:tcPr>
          <w:p w:rsidR="00063B62" w:rsidRPr="00DE4658" w:rsidRDefault="00063B62" w:rsidP="00063B62">
            <w:pPr>
              <w:widowControl w:val="0"/>
              <w:spacing w:after="0"/>
              <w:contextualSpacing/>
              <w:rPr>
                <w:b/>
                <w:bCs/>
                <w:sz w:val="22"/>
                <w:szCs w:val="22"/>
              </w:rPr>
            </w:pPr>
            <w:r w:rsidRPr="00DE4658">
              <w:rPr>
                <w:b/>
                <w:bCs/>
                <w:sz w:val="22"/>
                <w:szCs w:val="22"/>
              </w:rPr>
              <w:t>ООО «</w:t>
            </w:r>
            <w:proofErr w:type="spellStart"/>
            <w:r w:rsidRPr="00DE4658">
              <w:rPr>
                <w:b/>
                <w:bCs/>
                <w:sz w:val="22"/>
                <w:szCs w:val="22"/>
              </w:rPr>
              <w:t>Глобал</w:t>
            </w:r>
            <w:proofErr w:type="spellEnd"/>
            <w:r w:rsidRPr="00DE4658">
              <w:rPr>
                <w:b/>
                <w:bCs/>
                <w:sz w:val="22"/>
                <w:szCs w:val="22"/>
              </w:rPr>
              <w:t xml:space="preserve"> </w:t>
            </w:r>
            <w:proofErr w:type="spellStart"/>
            <w:r w:rsidRPr="00DE4658">
              <w:rPr>
                <w:b/>
                <w:bCs/>
                <w:sz w:val="22"/>
                <w:szCs w:val="22"/>
              </w:rPr>
              <w:t>АйТи</w:t>
            </w:r>
            <w:proofErr w:type="spellEnd"/>
            <w:r w:rsidRPr="00DE4658">
              <w:rPr>
                <w:b/>
                <w:bCs/>
                <w:sz w:val="22"/>
                <w:szCs w:val="22"/>
              </w:rPr>
              <w:t>»</w:t>
            </w:r>
          </w:p>
          <w:p w:rsidR="00063B62" w:rsidRPr="00DD2EF6" w:rsidRDefault="00063B62" w:rsidP="00063B62">
            <w:pPr>
              <w:widowControl w:val="0"/>
              <w:spacing w:after="0"/>
              <w:contextualSpacing/>
              <w:rPr>
                <w:sz w:val="22"/>
                <w:szCs w:val="22"/>
              </w:rPr>
            </w:pPr>
            <w:r w:rsidRPr="00DD2EF6">
              <w:rPr>
                <w:sz w:val="22"/>
                <w:szCs w:val="22"/>
              </w:rPr>
              <w:t xml:space="preserve">Адрес: 141734, Московская обл., г. Лобня, ул. Текстильная, д. 1, пом. 90, </w:t>
            </w:r>
            <w:proofErr w:type="spellStart"/>
            <w:r w:rsidRPr="00DD2EF6">
              <w:rPr>
                <w:sz w:val="22"/>
                <w:szCs w:val="22"/>
              </w:rPr>
              <w:t>эт</w:t>
            </w:r>
            <w:proofErr w:type="spellEnd"/>
            <w:r w:rsidRPr="00DD2EF6">
              <w:rPr>
                <w:sz w:val="22"/>
                <w:szCs w:val="22"/>
              </w:rPr>
              <w:t>. 3</w:t>
            </w:r>
          </w:p>
          <w:p w:rsidR="00063B62" w:rsidRPr="00DD2EF6" w:rsidRDefault="00063B62" w:rsidP="00063B62">
            <w:pPr>
              <w:widowControl w:val="0"/>
              <w:spacing w:after="0"/>
              <w:contextualSpacing/>
              <w:rPr>
                <w:sz w:val="22"/>
                <w:szCs w:val="22"/>
              </w:rPr>
            </w:pPr>
            <w:r w:rsidRPr="00DD2EF6">
              <w:rPr>
                <w:sz w:val="22"/>
                <w:szCs w:val="22"/>
              </w:rPr>
              <w:t>ИНН 7743861490 / КПП 504701001</w:t>
            </w:r>
          </w:p>
          <w:p w:rsidR="00063B62" w:rsidRPr="00414D69" w:rsidRDefault="00063B62" w:rsidP="00063B62">
            <w:pPr>
              <w:widowControl w:val="0"/>
              <w:spacing w:after="0"/>
              <w:contextualSpacing/>
              <w:rPr>
                <w:sz w:val="22"/>
                <w:szCs w:val="22"/>
                <w:lang w:val="en-US"/>
              </w:rPr>
            </w:pPr>
            <w:r w:rsidRPr="00DD2EF6">
              <w:rPr>
                <w:sz w:val="22"/>
                <w:szCs w:val="22"/>
              </w:rPr>
              <w:t>ОГРН</w:t>
            </w:r>
            <w:r w:rsidRPr="00414D69">
              <w:rPr>
                <w:sz w:val="22"/>
                <w:szCs w:val="22"/>
                <w:lang w:val="en-US"/>
              </w:rPr>
              <w:t xml:space="preserve"> 1127746635213</w:t>
            </w:r>
          </w:p>
          <w:p w:rsidR="00063B62" w:rsidRPr="00DB3F24" w:rsidRDefault="00063B62" w:rsidP="00063B62">
            <w:pPr>
              <w:widowControl w:val="0"/>
              <w:spacing w:after="0"/>
              <w:contextualSpacing/>
              <w:rPr>
                <w:sz w:val="22"/>
                <w:szCs w:val="22"/>
                <w:lang w:val="en-US"/>
              </w:rPr>
            </w:pPr>
            <w:r w:rsidRPr="00DD2EF6">
              <w:rPr>
                <w:sz w:val="22"/>
                <w:szCs w:val="22"/>
                <w:lang w:val="en-US"/>
              </w:rPr>
              <w:t>e</w:t>
            </w:r>
            <w:r w:rsidRPr="00DB3F24">
              <w:rPr>
                <w:sz w:val="22"/>
                <w:szCs w:val="22"/>
                <w:lang w:val="en-US"/>
              </w:rPr>
              <w:t>-</w:t>
            </w:r>
            <w:r w:rsidRPr="00DD2EF6">
              <w:rPr>
                <w:sz w:val="22"/>
                <w:szCs w:val="22"/>
                <w:lang w:val="en-US"/>
              </w:rPr>
              <w:t>mail</w:t>
            </w:r>
            <w:r w:rsidRPr="00DB3F24">
              <w:rPr>
                <w:sz w:val="22"/>
                <w:szCs w:val="22"/>
                <w:lang w:val="en-US"/>
              </w:rPr>
              <w:t xml:space="preserve">: </w:t>
            </w:r>
            <w:hyperlink r:id="rId8" w:history="1">
              <w:r w:rsidRPr="00DD2EF6">
                <w:rPr>
                  <w:rStyle w:val="ae"/>
                  <w:color w:val="000000" w:themeColor="text1"/>
                  <w:sz w:val="22"/>
                  <w:szCs w:val="22"/>
                  <w:u w:val="none"/>
                  <w:lang w:val="en-US"/>
                </w:rPr>
                <w:t>uda</w:t>
              </w:r>
              <w:r w:rsidRPr="00DB3F24">
                <w:rPr>
                  <w:rStyle w:val="ae"/>
                  <w:color w:val="000000" w:themeColor="text1"/>
                  <w:sz w:val="22"/>
                  <w:szCs w:val="22"/>
                  <w:u w:val="none"/>
                  <w:lang w:val="en-US"/>
                </w:rPr>
                <w:t>@</w:t>
              </w:r>
              <w:r w:rsidRPr="00DD2EF6">
                <w:rPr>
                  <w:rStyle w:val="ae"/>
                  <w:color w:val="000000" w:themeColor="text1"/>
                  <w:sz w:val="22"/>
                  <w:szCs w:val="22"/>
                  <w:u w:val="none"/>
                  <w:lang w:val="en-US"/>
                </w:rPr>
                <w:t>global</w:t>
              </w:r>
              <w:r w:rsidRPr="00DB3F24">
                <w:rPr>
                  <w:rStyle w:val="ae"/>
                  <w:color w:val="000000" w:themeColor="text1"/>
                  <w:sz w:val="22"/>
                  <w:szCs w:val="22"/>
                  <w:u w:val="none"/>
                  <w:lang w:val="en-US"/>
                </w:rPr>
                <w:t>-</w:t>
              </w:r>
              <w:r w:rsidRPr="00DD2EF6">
                <w:rPr>
                  <w:rStyle w:val="ae"/>
                  <w:color w:val="000000" w:themeColor="text1"/>
                  <w:sz w:val="22"/>
                  <w:szCs w:val="22"/>
                  <w:u w:val="none"/>
                  <w:lang w:val="en-US"/>
                </w:rPr>
                <w:t>it</w:t>
              </w:r>
              <w:r w:rsidRPr="00DB3F24">
                <w:rPr>
                  <w:rStyle w:val="ae"/>
                  <w:color w:val="000000" w:themeColor="text1"/>
                  <w:sz w:val="22"/>
                  <w:szCs w:val="22"/>
                  <w:u w:val="none"/>
                  <w:lang w:val="en-US"/>
                </w:rPr>
                <w:t>.</w:t>
              </w:r>
              <w:r w:rsidRPr="00DD2EF6">
                <w:rPr>
                  <w:rStyle w:val="ae"/>
                  <w:color w:val="000000" w:themeColor="text1"/>
                  <w:sz w:val="22"/>
                  <w:szCs w:val="22"/>
                  <w:u w:val="none"/>
                  <w:lang w:val="en-US"/>
                </w:rPr>
                <w:t>ru</w:t>
              </w:r>
            </w:hyperlink>
          </w:p>
          <w:p w:rsidR="00063B62" w:rsidRPr="00DD2EF6" w:rsidRDefault="00063B62" w:rsidP="00063B62">
            <w:pPr>
              <w:widowControl w:val="0"/>
              <w:spacing w:after="0"/>
              <w:contextualSpacing/>
              <w:rPr>
                <w:sz w:val="22"/>
                <w:szCs w:val="22"/>
              </w:rPr>
            </w:pPr>
            <w:r w:rsidRPr="00DD2EF6">
              <w:rPr>
                <w:sz w:val="22"/>
                <w:szCs w:val="22"/>
              </w:rPr>
              <w:t>тел.: +7 (495) 108-48-17</w:t>
            </w:r>
          </w:p>
          <w:p w:rsidR="00063B62" w:rsidRPr="00063B62" w:rsidRDefault="00063B62" w:rsidP="00063B62">
            <w:pPr>
              <w:widowControl w:val="0"/>
              <w:spacing w:after="0"/>
              <w:contextualSpacing/>
              <w:rPr>
                <w:b/>
                <w:bCs/>
                <w:sz w:val="22"/>
                <w:szCs w:val="22"/>
              </w:rPr>
            </w:pPr>
            <w:r w:rsidRPr="00063B62">
              <w:rPr>
                <w:b/>
                <w:bCs/>
                <w:sz w:val="22"/>
                <w:szCs w:val="22"/>
              </w:rPr>
              <w:t>Банковские реквизиты:</w:t>
            </w:r>
          </w:p>
          <w:p w:rsidR="00104914" w:rsidRPr="00104914" w:rsidRDefault="00104914" w:rsidP="00104914">
            <w:pPr>
              <w:widowControl w:val="0"/>
              <w:spacing w:after="0"/>
              <w:contextualSpacing/>
              <w:rPr>
                <w:sz w:val="22"/>
                <w:szCs w:val="22"/>
              </w:rPr>
            </w:pPr>
            <w:r w:rsidRPr="00104914">
              <w:rPr>
                <w:sz w:val="22"/>
                <w:szCs w:val="22"/>
              </w:rPr>
              <w:t>БИК 044525104</w:t>
            </w:r>
          </w:p>
          <w:p w:rsidR="00104914" w:rsidRPr="00104914" w:rsidRDefault="00104914" w:rsidP="00104914">
            <w:pPr>
              <w:widowControl w:val="0"/>
              <w:spacing w:after="0"/>
              <w:contextualSpacing/>
              <w:rPr>
                <w:sz w:val="22"/>
                <w:szCs w:val="22"/>
              </w:rPr>
            </w:pPr>
            <w:proofErr w:type="gramStart"/>
            <w:r w:rsidRPr="00104914">
              <w:rPr>
                <w:sz w:val="22"/>
                <w:szCs w:val="22"/>
              </w:rPr>
              <w:t>р</w:t>
            </w:r>
            <w:proofErr w:type="gramEnd"/>
            <w:r w:rsidRPr="00104914">
              <w:rPr>
                <w:sz w:val="22"/>
                <w:szCs w:val="22"/>
              </w:rPr>
              <w:t xml:space="preserve">/c: 40702810901500037396 </w:t>
            </w:r>
          </w:p>
          <w:p w:rsidR="00104914" w:rsidRPr="00104914" w:rsidRDefault="00104914" w:rsidP="00104914">
            <w:pPr>
              <w:widowControl w:val="0"/>
              <w:spacing w:after="0"/>
              <w:contextualSpacing/>
              <w:rPr>
                <w:sz w:val="22"/>
                <w:szCs w:val="22"/>
              </w:rPr>
            </w:pPr>
            <w:r w:rsidRPr="00104914">
              <w:rPr>
                <w:sz w:val="22"/>
                <w:szCs w:val="22"/>
              </w:rPr>
              <w:t>в ООО «Банк Точка»</w:t>
            </w:r>
          </w:p>
          <w:p w:rsidR="00063B62" w:rsidRDefault="00104914" w:rsidP="00104914">
            <w:pPr>
              <w:widowControl w:val="0"/>
              <w:spacing w:after="0"/>
              <w:contextualSpacing/>
              <w:rPr>
                <w:sz w:val="22"/>
                <w:szCs w:val="22"/>
              </w:rPr>
            </w:pPr>
            <w:r w:rsidRPr="00104914">
              <w:rPr>
                <w:sz w:val="22"/>
                <w:szCs w:val="22"/>
              </w:rPr>
              <w:t>к/c: 30101810745374525104</w:t>
            </w:r>
          </w:p>
        </w:tc>
      </w:tr>
      <w:tr w:rsidR="00063B62" w:rsidTr="00914C28">
        <w:tc>
          <w:tcPr>
            <w:tcW w:w="5103" w:type="dxa"/>
          </w:tcPr>
          <w:p w:rsidR="00914C28" w:rsidRPr="00914C28" w:rsidRDefault="00914C28" w:rsidP="00914C28">
            <w:pPr>
              <w:rPr>
                <w:b/>
                <w:bCs/>
                <w:sz w:val="22"/>
                <w:szCs w:val="22"/>
              </w:rPr>
            </w:pPr>
            <w:r w:rsidRPr="00914C28">
              <w:rPr>
                <w:b/>
                <w:bCs/>
                <w:sz w:val="22"/>
                <w:szCs w:val="22"/>
              </w:rPr>
              <w:t>Директор</w:t>
            </w:r>
          </w:p>
          <w:p w:rsidR="00914C28" w:rsidRPr="00914C28" w:rsidRDefault="00914C28" w:rsidP="00914C28">
            <w:pPr>
              <w:rPr>
                <w:b/>
                <w:bCs/>
                <w:sz w:val="22"/>
                <w:szCs w:val="22"/>
              </w:rPr>
            </w:pPr>
          </w:p>
          <w:p w:rsidR="00914C28" w:rsidRPr="00914C28" w:rsidRDefault="00914C28" w:rsidP="00914C28">
            <w:pPr>
              <w:rPr>
                <w:b/>
                <w:bCs/>
                <w:sz w:val="22"/>
                <w:szCs w:val="22"/>
              </w:rPr>
            </w:pPr>
          </w:p>
          <w:p w:rsidR="00914C28" w:rsidRDefault="00914C28" w:rsidP="00914C28">
            <w:pPr>
              <w:rPr>
                <w:b/>
                <w:bCs/>
                <w:sz w:val="22"/>
                <w:szCs w:val="22"/>
              </w:rPr>
            </w:pPr>
            <w:r w:rsidRPr="00914C28">
              <w:rPr>
                <w:b/>
                <w:bCs/>
                <w:sz w:val="22"/>
                <w:szCs w:val="22"/>
              </w:rPr>
              <w:t xml:space="preserve">____________  /  </w:t>
            </w:r>
            <w:proofErr w:type="spellStart"/>
            <w:r w:rsidRPr="00914C28">
              <w:rPr>
                <w:b/>
                <w:bCs/>
                <w:sz w:val="22"/>
                <w:szCs w:val="22"/>
              </w:rPr>
              <w:t>Евстрапов</w:t>
            </w:r>
            <w:proofErr w:type="spellEnd"/>
            <w:r w:rsidRPr="00914C28">
              <w:rPr>
                <w:b/>
                <w:bCs/>
                <w:sz w:val="22"/>
                <w:szCs w:val="22"/>
              </w:rPr>
              <w:t xml:space="preserve"> А.А. /</w:t>
            </w:r>
          </w:p>
          <w:p w:rsidR="00063B62" w:rsidRPr="00063B62" w:rsidRDefault="00063B62" w:rsidP="00914C28">
            <w:pPr>
              <w:rPr>
                <w:b/>
                <w:bCs/>
                <w:sz w:val="22"/>
                <w:szCs w:val="22"/>
              </w:rPr>
            </w:pPr>
            <w:r w:rsidRPr="00822080">
              <w:rPr>
                <w:b/>
                <w:bCs/>
                <w:sz w:val="22"/>
                <w:szCs w:val="22"/>
              </w:rPr>
              <w:t>МП</w:t>
            </w:r>
          </w:p>
        </w:tc>
        <w:tc>
          <w:tcPr>
            <w:tcW w:w="4808" w:type="dxa"/>
          </w:tcPr>
          <w:p w:rsidR="00063B62" w:rsidRPr="00CD0DA9" w:rsidRDefault="00063B62" w:rsidP="00063B62">
            <w:pPr>
              <w:widowControl w:val="0"/>
              <w:spacing w:after="0"/>
              <w:rPr>
                <w:b/>
                <w:bCs/>
                <w:sz w:val="22"/>
                <w:szCs w:val="22"/>
              </w:rPr>
            </w:pPr>
            <w:r w:rsidRPr="00CD0DA9">
              <w:rPr>
                <w:b/>
                <w:bCs/>
                <w:sz w:val="22"/>
                <w:szCs w:val="22"/>
              </w:rPr>
              <w:t>Генеральный директор</w:t>
            </w:r>
          </w:p>
          <w:p w:rsidR="00063B62" w:rsidRPr="00CD0DA9" w:rsidRDefault="00063B62" w:rsidP="00063B62">
            <w:pPr>
              <w:widowControl w:val="0"/>
              <w:spacing w:after="0"/>
              <w:rPr>
                <w:b/>
                <w:bCs/>
                <w:sz w:val="22"/>
                <w:szCs w:val="22"/>
              </w:rPr>
            </w:pPr>
          </w:p>
          <w:p w:rsidR="00063B62" w:rsidRPr="00CD0DA9" w:rsidRDefault="00063B62" w:rsidP="00063B62">
            <w:pPr>
              <w:widowControl w:val="0"/>
              <w:spacing w:after="0"/>
              <w:rPr>
                <w:b/>
                <w:bCs/>
                <w:sz w:val="22"/>
                <w:szCs w:val="22"/>
              </w:rPr>
            </w:pPr>
          </w:p>
          <w:p w:rsidR="00063B62" w:rsidRDefault="00063B62" w:rsidP="00063B62">
            <w:pPr>
              <w:widowControl w:val="0"/>
              <w:spacing w:after="0"/>
              <w:ind w:right="531"/>
              <w:contextualSpacing/>
              <w:rPr>
                <w:b/>
                <w:bCs/>
                <w:sz w:val="22"/>
                <w:szCs w:val="22"/>
              </w:rPr>
            </w:pPr>
            <w:r w:rsidRPr="00CD0DA9">
              <w:rPr>
                <w:b/>
                <w:bCs/>
                <w:sz w:val="22"/>
                <w:szCs w:val="22"/>
              </w:rPr>
              <w:t>___________/ Ушакова М.В.</w:t>
            </w:r>
          </w:p>
          <w:p w:rsidR="00063B62" w:rsidRDefault="00063B62" w:rsidP="00063B62">
            <w:pPr>
              <w:widowControl w:val="0"/>
              <w:spacing w:after="0"/>
              <w:contextualSpacing/>
              <w:rPr>
                <w:sz w:val="22"/>
                <w:szCs w:val="22"/>
              </w:rPr>
            </w:pPr>
            <w:r>
              <w:rPr>
                <w:b/>
                <w:bCs/>
                <w:sz w:val="22"/>
                <w:szCs w:val="22"/>
              </w:rPr>
              <w:t>МП</w:t>
            </w:r>
          </w:p>
        </w:tc>
      </w:tr>
    </w:tbl>
    <w:p w:rsidR="00063B62" w:rsidRPr="00BB49D0" w:rsidRDefault="00063B62" w:rsidP="007440E1">
      <w:pPr>
        <w:widowControl w:val="0"/>
        <w:spacing w:after="0"/>
        <w:contextualSpacing/>
        <w:rPr>
          <w:sz w:val="22"/>
          <w:szCs w:val="22"/>
        </w:rPr>
      </w:pPr>
    </w:p>
    <w:p w:rsidR="00914C28" w:rsidRDefault="00914C28" w:rsidP="007440E1">
      <w:pPr>
        <w:widowControl w:val="0"/>
        <w:spacing w:after="0"/>
        <w:contextualSpacing/>
        <w:jc w:val="right"/>
        <w:rPr>
          <w:b/>
          <w:bCs/>
          <w:sz w:val="22"/>
          <w:szCs w:val="22"/>
        </w:rPr>
      </w:pPr>
    </w:p>
    <w:p w:rsidR="00914C28" w:rsidRDefault="00914C28"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253F20" w:rsidRDefault="00253F20" w:rsidP="007440E1">
      <w:pPr>
        <w:widowControl w:val="0"/>
        <w:spacing w:after="0"/>
        <w:contextualSpacing/>
        <w:jc w:val="right"/>
        <w:rPr>
          <w:b/>
          <w:bCs/>
          <w:sz w:val="22"/>
          <w:szCs w:val="22"/>
        </w:rPr>
      </w:pPr>
    </w:p>
    <w:p w:rsidR="007440E1" w:rsidRPr="00BB49D0" w:rsidRDefault="007440E1" w:rsidP="007440E1">
      <w:pPr>
        <w:widowControl w:val="0"/>
        <w:spacing w:after="0"/>
        <w:contextualSpacing/>
        <w:jc w:val="right"/>
        <w:rPr>
          <w:b/>
          <w:bCs/>
          <w:sz w:val="22"/>
          <w:szCs w:val="22"/>
        </w:rPr>
      </w:pPr>
      <w:r w:rsidRPr="00BB49D0">
        <w:rPr>
          <w:b/>
          <w:bCs/>
          <w:sz w:val="22"/>
          <w:szCs w:val="22"/>
        </w:rPr>
        <w:lastRenderedPageBreak/>
        <w:t>П</w:t>
      </w:r>
      <w:r w:rsidR="00943949" w:rsidRPr="00BB49D0">
        <w:rPr>
          <w:b/>
          <w:bCs/>
          <w:sz w:val="22"/>
          <w:szCs w:val="22"/>
        </w:rPr>
        <w:t>риложение № 1</w:t>
      </w:r>
    </w:p>
    <w:p w:rsidR="007440E1" w:rsidRPr="00BB49D0" w:rsidRDefault="007440E1" w:rsidP="00943949">
      <w:pPr>
        <w:widowControl w:val="0"/>
        <w:spacing w:after="0"/>
        <w:contextualSpacing/>
        <w:jc w:val="right"/>
        <w:rPr>
          <w:sz w:val="22"/>
          <w:szCs w:val="22"/>
        </w:rPr>
      </w:pPr>
      <w:r w:rsidRPr="00BB49D0">
        <w:rPr>
          <w:sz w:val="22"/>
          <w:szCs w:val="22"/>
        </w:rPr>
        <w:t xml:space="preserve">к </w:t>
      </w:r>
      <w:proofErr w:type="spellStart"/>
      <w:r w:rsidR="001B23AD" w:rsidRPr="00BB49D0">
        <w:rPr>
          <w:sz w:val="22"/>
          <w:szCs w:val="22"/>
        </w:rPr>
        <w:t>Сублицензионному</w:t>
      </w:r>
      <w:proofErr w:type="spellEnd"/>
      <w:r w:rsidR="001B23AD" w:rsidRPr="00BB49D0">
        <w:rPr>
          <w:sz w:val="22"/>
          <w:szCs w:val="22"/>
        </w:rPr>
        <w:t xml:space="preserve"> д</w:t>
      </w:r>
      <w:r w:rsidRPr="00BB49D0">
        <w:rPr>
          <w:sz w:val="22"/>
          <w:szCs w:val="22"/>
        </w:rPr>
        <w:t xml:space="preserve">оговору </w:t>
      </w:r>
      <w:r w:rsidR="00143CBB" w:rsidRPr="00DE4658">
        <w:rPr>
          <w:sz w:val="22"/>
          <w:szCs w:val="22"/>
        </w:rPr>
        <w:t xml:space="preserve">№ </w:t>
      </w:r>
      <w:r w:rsidR="00914C28">
        <w:rPr>
          <w:sz w:val="22"/>
          <w:szCs w:val="22"/>
        </w:rPr>
        <w:t>ГИ-СБЛ030826ИМ</w:t>
      </w:r>
      <w:r w:rsidR="00DE4658">
        <w:rPr>
          <w:b/>
          <w:sz w:val="22"/>
          <w:szCs w:val="22"/>
        </w:rPr>
        <w:t xml:space="preserve"> </w:t>
      </w:r>
      <w:r w:rsidR="00143CBB" w:rsidRPr="00BB49D0">
        <w:rPr>
          <w:sz w:val="22"/>
          <w:szCs w:val="22"/>
        </w:rPr>
        <w:t>от «</w:t>
      </w:r>
      <w:r w:rsidR="00253F20">
        <w:rPr>
          <w:sz w:val="22"/>
          <w:szCs w:val="22"/>
        </w:rPr>
        <w:t xml:space="preserve">     </w:t>
      </w:r>
      <w:r w:rsidRPr="00BB49D0">
        <w:rPr>
          <w:sz w:val="22"/>
          <w:szCs w:val="22"/>
        </w:rPr>
        <w:t xml:space="preserve">» </w:t>
      </w:r>
      <w:r w:rsidR="00914C28">
        <w:rPr>
          <w:sz w:val="22"/>
          <w:szCs w:val="22"/>
        </w:rPr>
        <w:t>августа</w:t>
      </w:r>
      <w:r w:rsidRPr="00BB49D0">
        <w:rPr>
          <w:sz w:val="22"/>
          <w:szCs w:val="22"/>
        </w:rPr>
        <w:t xml:space="preserve"> 202</w:t>
      </w:r>
      <w:r w:rsidR="00063B62">
        <w:rPr>
          <w:sz w:val="22"/>
          <w:szCs w:val="22"/>
        </w:rPr>
        <w:t>6</w:t>
      </w:r>
      <w:r w:rsidRPr="00BB49D0">
        <w:rPr>
          <w:sz w:val="22"/>
          <w:szCs w:val="22"/>
        </w:rPr>
        <w:t xml:space="preserve"> г.</w:t>
      </w:r>
      <w:r w:rsidR="001B23AD" w:rsidRPr="00BB49D0">
        <w:rPr>
          <w:sz w:val="22"/>
          <w:szCs w:val="22"/>
        </w:rPr>
        <w:t xml:space="preserve"> на использование программного обеспечения на условиях простой (неисключительной) лицензии</w:t>
      </w:r>
    </w:p>
    <w:p w:rsidR="00943949" w:rsidRPr="00BB49D0" w:rsidRDefault="00943949" w:rsidP="00943949">
      <w:pPr>
        <w:widowControl w:val="0"/>
        <w:spacing w:after="0"/>
        <w:contextualSpacing/>
        <w:jc w:val="right"/>
        <w:rPr>
          <w:sz w:val="22"/>
          <w:szCs w:val="22"/>
        </w:rPr>
      </w:pPr>
    </w:p>
    <w:p w:rsidR="00943949" w:rsidRPr="00BB49D0" w:rsidRDefault="00943949" w:rsidP="00943949">
      <w:pPr>
        <w:spacing w:before="60" w:line="264" w:lineRule="auto"/>
        <w:ind w:left="283"/>
        <w:jc w:val="center"/>
        <w:rPr>
          <w:b/>
          <w:sz w:val="22"/>
          <w:szCs w:val="22"/>
        </w:rPr>
      </w:pPr>
      <w:r w:rsidRPr="00BB49D0">
        <w:rPr>
          <w:b/>
          <w:sz w:val="22"/>
          <w:szCs w:val="22"/>
        </w:rPr>
        <w:t>Спецификация</w:t>
      </w:r>
    </w:p>
    <w:p w:rsidR="00943949" w:rsidRPr="00BB49D0" w:rsidRDefault="00943949" w:rsidP="00943949">
      <w:pPr>
        <w:spacing w:before="60" w:line="264" w:lineRule="auto"/>
        <w:ind w:left="283"/>
        <w:jc w:val="center"/>
        <w:rPr>
          <w:sz w:val="22"/>
          <w:szCs w:val="22"/>
        </w:rPr>
      </w:pPr>
    </w:p>
    <w:tbl>
      <w:tblPr>
        <w:tblW w:w="53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35"/>
        <w:gridCol w:w="1743"/>
        <w:gridCol w:w="5079"/>
        <w:gridCol w:w="726"/>
        <w:gridCol w:w="1547"/>
        <w:gridCol w:w="1354"/>
      </w:tblGrid>
      <w:tr w:rsidR="00943949" w:rsidRPr="00BB49D0" w:rsidTr="00057914">
        <w:tc>
          <w:tcPr>
            <w:tcW w:w="425" w:type="dxa"/>
          </w:tcPr>
          <w:p w:rsidR="00943949" w:rsidRPr="00BB49D0" w:rsidRDefault="00943949" w:rsidP="003B1AE9">
            <w:pPr>
              <w:spacing w:before="60" w:line="264" w:lineRule="auto"/>
              <w:rPr>
                <w:b/>
                <w:bCs/>
              </w:rPr>
            </w:pPr>
            <w:r w:rsidRPr="00BB49D0">
              <w:rPr>
                <w:b/>
                <w:bCs/>
                <w:sz w:val="22"/>
                <w:szCs w:val="22"/>
              </w:rPr>
              <w:t xml:space="preserve"> №</w:t>
            </w:r>
          </w:p>
        </w:tc>
        <w:tc>
          <w:tcPr>
            <w:tcW w:w="1702" w:type="dxa"/>
            <w:vAlign w:val="center"/>
          </w:tcPr>
          <w:p w:rsidR="00943949" w:rsidRPr="00BB49D0" w:rsidRDefault="00943949" w:rsidP="003B1AE9">
            <w:pPr>
              <w:spacing w:before="60" w:line="264" w:lineRule="auto"/>
              <w:jc w:val="center"/>
              <w:rPr>
                <w:b/>
                <w:bCs/>
              </w:rPr>
            </w:pPr>
            <w:r w:rsidRPr="00BB49D0">
              <w:rPr>
                <w:b/>
                <w:bCs/>
                <w:sz w:val="22"/>
                <w:szCs w:val="22"/>
              </w:rPr>
              <w:t>Артикул</w:t>
            </w:r>
          </w:p>
        </w:tc>
        <w:tc>
          <w:tcPr>
            <w:tcW w:w="4961" w:type="dxa"/>
            <w:vAlign w:val="center"/>
          </w:tcPr>
          <w:p w:rsidR="00943949" w:rsidRPr="00BB49D0" w:rsidRDefault="00943949" w:rsidP="003B1AE9">
            <w:pPr>
              <w:spacing w:before="60" w:line="264" w:lineRule="auto"/>
              <w:jc w:val="center"/>
              <w:rPr>
                <w:b/>
                <w:bCs/>
              </w:rPr>
            </w:pPr>
            <w:r w:rsidRPr="00BB49D0">
              <w:rPr>
                <w:b/>
                <w:bCs/>
                <w:sz w:val="22"/>
                <w:szCs w:val="22"/>
              </w:rPr>
              <w:t>Наименование</w:t>
            </w:r>
          </w:p>
        </w:tc>
        <w:tc>
          <w:tcPr>
            <w:tcW w:w="709" w:type="dxa"/>
            <w:vAlign w:val="center"/>
          </w:tcPr>
          <w:p w:rsidR="00943949" w:rsidRPr="00BB49D0" w:rsidRDefault="00943949" w:rsidP="003B1AE9">
            <w:pPr>
              <w:spacing w:before="60" w:line="264" w:lineRule="auto"/>
              <w:jc w:val="center"/>
              <w:rPr>
                <w:b/>
                <w:bCs/>
              </w:rPr>
            </w:pPr>
            <w:r w:rsidRPr="00BB49D0">
              <w:rPr>
                <w:b/>
                <w:bCs/>
                <w:sz w:val="22"/>
                <w:szCs w:val="22"/>
              </w:rPr>
              <w:t>Кол-во</w:t>
            </w:r>
          </w:p>
        </w:tc>
        <w:tc>
          <w:tcPr>
            <w:tcW w:w="1511" w:type="dxa"/>
            <w:vAlign w:val="center"/>
          </w:tcPr>
          <w:p w:rsidR="00943949" w:rsidRPr="00BB49D0" w:rsidRDefault="00943949" w:rsidP="003B1AE9">
            <w:pPr>
              <w:spacing w:before="60" w:line="264" w:lineRule="auto"/>
              <w:jc w:val="center"/>
              <w:rPr>
                <w:b/>
                <w:bCs/>
              </w:rPr>
            </w:pPr>
            <w:r w:rsidRPr="00BB49D0">
              <w:rPr>
                <w:b/>
                <w:bCs/>
                <w:sz w:val="22"/>
                <w:szCs w:val="22"/>
              </w:rPr>
              <w:t>Цена за ед. с НДС</w:t>
            </w:r>
          </w:p>
        </w:tc>
        <w:tc>
          <w:tcPr>
            <w:tcW w:w="1323" w:type="dxa"/>
            <w:vAlign w:val="center"/>
          </w:tcPr>
          <w:p w:rsidR="00943949" w:rsidRPr="00BB49D0" w:rsidRDefault="00943949" w:rsidP="003B1AE9">
            <w:pPr>
              <w:spacing w:before="60" w:line="264" w:lineRule="auto"/>
              <w:jc w:val="center"/>
              <w:rPr>
                <w:b/>
                <w:bCs/>
              </w:rPr>
            </w:pPr>
            <w:r w:rsidRPr="00BB49D0">
              <w:rPr>
                <w:b/>
                <w:bCs/>
                <w:sz w:val="22"/>
                <w:szCs w:val="22"/>
              </w:rPr>
              <w:t>Стоимость с НДС</w:t>
            </w:r>
          </w:p>
        </w:tc>
      </w:tr>
      <w:tr w:rsidR="00914C28" w:rsidRPr="00BB49D0" w:rsidTr="00057914">
        <w:tc>
          <w:tcPr>
            <w:tcW w:w="425" w:type="dxa"/>
          </w:tcPr>
          <w:p w:rsidR="00914C28" w:rsidRPr="00BB49D0" w:rsidRDefault="00914C28" w:rsidP="00914C28">
            <w:pPr>
              <w:rPr>
                <w:b/>
                <w:bCs/>
              </w:rPr>
            </w:pPr>
            <w:r w:rsidRPr="00BB49D0">
              <w:rPr>
                <w:b/>
                <w:bCs/>
                <w:sz w:val="22"/>
                <w:szCs w:val="22"/>
              </w:rPr>
              <w:t>1</w:t>
            </w:r>
          </w:p>
        </w:tc>
        <w:tc>
          <w:tcPr>
            <w:tcW w:w="1702" w:type="dxa"/>
            <w:tcBorders>
              <w:bottom w:val="single" w:sz="4" w:space="0" w:color="auto"/>
            </w:tcBorders>
          </w:tcPr>
          <w:p w:rsidR="00914C28" w:rsidRPr="00BB49D0" w:rsidRDefault="00914C28" w:rsidP="00914C28">
            <w:pPr>
              <w:rPr>
                <w:b/>
                <w:bCs/>
                <w:highlight w:val="yellow"/>
              </w:rPr>
            </w:pPr>
            <w:r w:rsidRPr="004D1D70">
              <w:rPr>
                <w:sz w:val="20"/>
                <w:szCs w:val="20"/>
              </w:rPr>
              <w:t>UTM-ФСТЭК-200-SU</w:t>
            </w:r>
          </w:p>
        </w:tc>
        <w:tc>
          <w:tcPr>
            <w:tcW w:w="4961" w:type="dxa"/>
            <w:tcBorders>
              <w:bottom w:val="single" w:sz="4" w:space="0" w:color="auto"/>
            </w:tcBorders>
          </w:tcPr>
          <w:p w:rsidR="00914C28" w:rsidRPr="00BB49D0" w:rsidRDefault="00914C28" w:rsidP="00914C28">
            <w:pPr>
              <w:rPr>
                <w:b/>
                <w:bCs/>
                <w:highlight w:val="yellow"/>
              </w:rPr>
            </w:pPr>
            <w:proofErr w:type="gramStart"/>
            <w:r w:rsidRPr="004D1D70">
              <w:rPr>
                <w:sz w:val="20"/>
                <w:szCs w:val="20"/>
              </w:rPr>
              <w:t xml:space="preserve">Право использования программы для ЭВМ </w:t>
            </w:r>
            <w:proofErr w:type="spellStart"/>
            <w:r w:rsidRPr="004D1D70">
              <w:rPr>
                <w:sz w:val="20"/>
                <w:szCs w:val="20"/>
              </w:rPr>
              <w:t>Ideco</w:t>
            </w:r>
            <w:proofErr w:type="spellEnd"/>
            <w:r w:rsidRPr="004D1D70">
              <w:rPr>
                <w:sz w:val="20"/>
                <w:szCs w:val="20"/>
              </w:rPr>
              <w:t xml:space="preserve"> UTM ФСТЭК (продление подписки Security Update:</w:t>
            </w:r>
            <w:proofErr w:type="gramEnd"/>
            <w:r w:rsidRPr="004D1D70">
              <w:rPr>
                <w:sz w:val="20"/>
                <w:szCs w:val="20"/>
              </w:rPr>
              <w:t xml:space="preserve"> </w:t>
            </w:r>
            <w:proofErr w:type="gramStart"/>
            <w:r w:rsidRPr="004D1D70">
              <w:rPr>
                <w:sz w:val="20"/>
                <w:szCs w:val="20"/>
              </w:rPr>
              <w:t xml:space="preserve">AC, IPS, CF, обновления, поддержка) - 200 </w:t>
            </w:r>
            <w:proofErr w:type="spellStart"/>
            <w:r w:rsidRPr="004D1D70">
              <w:rPr>
                <w:sz w:val="20"/>
                <w:szCs w:val="20"/>
              </w:rPr>
              <w:t>Users</w:t>
            </w:r>
            <w:proofErr w:type="spellEnd"/>
            <w:r w:rsidRPr="004D1D70">
              <w:rPr>
                <w:sz w:val="20"/>
                <w:szCs w:val="20"/>
              </w:rPr>
              <w:t>, право на использование (реестровая запись в РРПО № 18339)</w:t>
            </w:r>
            <w:proofErr w:type="gramEnd"/>
          </w:p>
        </w:tc>
        <w:tc>
          <w:tcPr>
            <w:tcW w:w="709" w:type="dxa"/>
          </w:tcPr>
          <w:p w:rsidR="00914C28" w:rsidRPr="00B85491" w:rsidRDefault="00914C28" w:rsidP="00914C28">
            <w:r>
              <w:rPr>
                <w:sz w:val="22"/>
                <w:szCs w:val="22"/>
              </w:rPr>
              <w:t>1</w:t>
            </w:r>
          </w:p>
        </w:tc>
        <w:tc>
          <w:tcPr>
            <w:tcW w:w="1511" w:type="dxa"/>
          </w:tcPr>
          <w:p w:rsidR="00914C28" w:rsidRPr="00DE4658" w:rsidRDefault="00914C28" w:rsidP="00914C28">
            <w:pPr>
              <w:rPr>
                <w:b/>
                <w:bCs/>
              </w:rPr>
            </w:pPr>
            <w:r w:rsidRPr="0059313C">
              <w:rPr>
                <w:sz w:val="20"/>
                <w:szCs w:val="20"/>
              </w:rPr>
              <w:t>198 700,00</w:t>
            </w:r>
          </w:p>
        </w:tc>
        <w:tc>
          <w:tcPr>
            <w:tcW w:w="1323" w:type="dxa"/>
          </w:tcPr>
          <w:p w:rsidR="00914C28" w:rsidRPr="00DE4658" w:rsidRDefault="00914C28" w:rsidP="00914C28">
            <w:pPr>
              <w:rPr>
                <w:b/>
                <w:bCs/>
              </w:rPr>
            </w:pPr>
            <w:r w:rsidRPr="0059313C">
              <w:rPr>
                <w:sz w:val="20"/>
                <w:szCs w:val="20"/>
              </w:rPr>
              <w:t>198 700,00</w:t>
            </w:r>
          </w:p>
        </w:tc>
      </w:tr>
      <w:tr w:rsidR="00914C28" w:rsidRPr="00BB49D0" w:rsidTr="00057914">
        <w:tc>
          <w:tcPr>
            <w:tcW w:w="425" w:type="dxa"/>
          </w:tcPr>
          <w:p w:rsidR="00914C28" w:rsidRPr="00BB49D0" w:rsidRDefault="00914C28" w:rsidP="00914C28">
            <w:pPr>
              <w:rPr>
                <w:b/>
                <w:bCs/>
              </w:rPr>
            </w:pPr>
            <w:r>
              <w:rPr>
                <w:b/>
                <w:bCs/>
                <w:sz w:val="22"/>
                <w:szCs w:val="22"/>
              </w:rPr>
              <w:t>2</w:t>
            </w:r>
          </w:p>
        </w:tc>
        <w:tc>
          <w:tcPr>
            <w:tcW w:w="1702" w:type="dxa"/>
            <w:tcBorders>
              <w:bottom w:val="single" w:sz="4" w:space="0" w:color="auto"/>
            </w:tcBorders>
          </w:tcPr>
          <w:p w:rsidR="00914C28" w:rsidRPr="00BB49D0" w:rsidRDefault="00914C28" w:rsidP="00914C28">
            <w:pPr>
              <w:rPr>
                <w:b/>
                <w:bCs/>
                <w:highlight w:val="yellow"/>
              </w:rPr>
            </w:pPr>
            <w:r w:rsidRPr="004D1D70">
              <w:rPr>
                <w:sz w:val="20"/>
                <w:szCs w:val="20"/>
              </w:rPr>
              <w:t>UTM-ATP-200</w:t>
            </w:r>
          </w:p>
        </w:tc>
        <w:tc>
          <w:tcPr>
            <w:tcW w:w="4961" w:type="dxa"/>
            <w:tcBorders>
              <w:bottom w:val="single" w:sz="4" w:space="0" w:color="auto"/>
            </w:tcBorders>
          </w:tcPr>
          <w:p w:rsidR="00914C28" w:rsidRPr="00BB49D0" w:rsidRDefault="00914C28" w:rsidP="00914C28">
            <w:pPr>
              <w:rPr>
                <w:b/>
                <w:bCs/>
                <w:highlight w:val="yellow"/>
              </w:rPr>
            </w:pPr>
            <w:r w:rsidRPr="004D1D70">
              <w:rPr>
                <w:sz w:val="20"/>
                <w:szCs w:val="20"/>
              </w:rPr>
              <w:t xml:space="preserve">Право использования программы для ЭВМ </w:t>
            </w:r>
            <w:proofErr w:type="spellStart"/>
            <w:r w:rsidRPr="004D1D70">
              <w:rPr>
                <w:sz w:val="20"/>
                <w:szCs w:val="20"/>
              </w:rPr>
              <w:t>Ideco</w:t>
            </w:r>
            <w:proofErr w:type="spellEnd"/>
            <w:r w:rsidRPr="004D1D70">
              <w:rPr>
                <w:sz w:val="20"/>
                <w:szCs w:val="20"/>
              </w:rPr>
              <w:t xml:space="preserve"> UTM ФСТЭК (расширенные сигнатуры IPS) - 200 </w:t>
            </w:r>
            <w:proofErr w:type="spellStart"/>
            <w:r w:rsidRPr="004D1D70">
              <w:rPr>
                <w:sz w:val="20"/>
                <w:szCs w:val="20"/>
              </w:rPr>
              <w:t>Users</w:t>
            </w:r>
            <w:proofErr w:type="spellEnd"/>
            <w:r w:rsidRPr="004D1D70">
              <w:rPr>
                <w:sz w:val="20"/>
                <w:szCs w:val="20"/>
              </w:rPr>
              <w:t>, право на использование (реестровая запись в РРПО № 18339)</w:t>
            </w:r>
          </w:p>
        </w:tc>
        <w:tc>
          <w:tcPr>
            <w:tcW w:w="709" w:type="dxa"/>
          </w:tcPr>
          <w:p w:rsidR="00914C28" w:rsidRPr="00B85491" w:rsidRDefault="00914C28" w:rsidP="00914C28">
            <w:r>
              <w:rPr>
                <w:sz w:val="22"/>
                <w:szCs w:val="22"/>
              </w:rPr>
              <w:t>1</w:t>
            </w:r>
          </w:p>
        </w:tc>
        <w:tc>
          <w:tcPr>
            <w:tcW w:w="1511" w:type="dxa"/>
          </w:tcPr>
          <w:p w:rsidR="00914C28" w:rsidRPr="00DE4658" w:rsidRDefault="00914C28" w:rsidP="00914C28">
            <w:pPr>
              <w:rPr>
                <w:b/>
                <w:bCs/>
              </w:rPr>
            </w:pPr>
            <w:r w:rsidRPr="0059313C">
              <w:rPr>
                <w:sz w:val="20"/>
                <w:szCs w:val="20"/>
              </w:rPr>
              <w:t>39 000,00</w:t>
            </w:r>
          </w:p>
        </w:tc>
        <w:tc>
          <w:tcPr>
            <w:tcW w:w="1323" w:type="dxa"/>
          </w:tcPr>
          <w:p w:rsidR="00914C28" w:rsidRPr="00DE4658" w:rsidRDefault="00914C28" w:rsidP="00914C28">
            <w:pPr>
              <w:rPr>
                <w:b/>
                <w:bCs/>
              </w:rPr>
            </w:pPr>
            <w:r w:rsidRPr="0059313C">
              <w:rPr>
                <w:sz w:val="20"/>
                <w:szCs w:val="20"/>
              </w:rPr>
              <w:t>39 000,00</w:t>
            </w:r>
          </w:p>
        </w:tc>
      </w:tr>
      <w:tr w:rsidR="00914C28" w:rsidRPr="00BB49D0" w:rsidTr="00063B62">
        <w:trPr>
          <w:gridBefore w:val="3"/>
          <w:wBefore w:w="7088" w:type="dxa"/>
          <w:trHeight w:val="635"/>
        </w:trPr>
        <w:tc>
          <w:tcPr>
            <w:tcW w:w="3543" w:type="dxa"/>
            <w:gridSpan w:val="3"/>
          </w:tcPr>
          <w:p w:rsidR="00914C28" w:rsidRPr="00BB49D0" w:rsidRDefault="00914C28" w:rsidP="00253F20">
            <w:pPr>
              <w:spacing w:before="60" w:line="264" w:lineRule="auto"/>
              <w:jc w:val="right"/>
              <w:rPr>
                <w:b/>
              </w:rPr>
            </w:pPr>
            <w:r w:rsidRPr="00DE4658">
              <w:rPr>
                <w:b/>
                <w:sz w:val="22"/>
                <w:szCs w:val="22"/>
              </w:rPr>
              <w:t xml:space="preserve">Итого: </w:t>
            </w:r>
            <w:r w:rsidRPr="00914C28">
              <w:rPr>
                <w:b/>
                <w:sz w:val="22"/>
                <w:szCs w:val="22"/>
              </w:rPr>
              <w:t>237 700,00</w:t>
            </w:r>
            <w:r>
              <w:rPr>
                <w:b/>
                <w:sz w:val="22"/>
                <w:szCs w:val="22"/>
              </w:rPr>
              <w:t xml:space="preserve"> </w:t>
            </w:r>
            <w:r w:rsidRPr="00DE4658">
              <w:rPr>
                <w:b/>
                <w:sz w:val="22"/>
                <w:szCs w:val="22"/>
              </w:rPr>
              <w:t>руб.</w:t>
            </w:r>
            <w:r w:rsidRPr="00BB49D0">
              <w:rPr>
                <w:b/>
                <w:sz w:val="22"/>
                <w:szCs w:val="22"/>
              </w:rPr>
              <w:t xml:space="preserve"> </w:t>
            </w:r>
          </w:p>
          <w:p w:rsidR="00914C28" w:rsidRPr="00BB49D0" w:rsidRDefault="00914C28" w:rsidP="00253F20">
            <w:pPr>
              <w:spacing w:before="60" w:line="264" w:lineRule="auto"/>
              <w:jc w:val="right"/>
              <w:rPr>
                <w:b/>
              </w:rPr>
            </w:pPr>
            <w:r w:rsidRPr="00BB49D0">
              <w:rPr>
                <w:b/>
                <w:sz w:val="22"/>
                <w:szCs w:val="22"/>
              </w:rPr>
              <w:t>НДС: 00 руб.</w:t>
            </w:r>
          </w:p>
        </w:tc>
      </w:tr>
    </w:tbl>
    <w:p w:rsidR="00943949" w:rsidRPr="00BB49D0" w:rsidRDefault="00943949" w:rsidP="00943949">
      <w:pPr>
        <w:spacing w:before="60" w:line="264" w:lineRule="auto"/>
        <w:ind w:left="283"/>
        <w:rPr>
          <w:sz w:val="22"/>
          <w:szCs w:val="22"/>
        </w:rPr>
      </w:pPr>
    </w:p>
    <w:p w:rsidR="00943949" w:rsidRPr="00BB49D0" w:rsidRDefault="00C53292" w:rsidP="007D7707">
      <w:pPr>
        <w:ind w:right="-1" w:firstLine="709"/>
        <w:rPr>
          <w:sz w:val="22"/>
          <w:szCs w:val="22"/>
        </w:rPr>
      </w:pPr>
      <w:r w:rsidRPr="007D7707">
        <w:rPr>
          <w:b/>
          <w:bCs/>
          <w:sz w:val="22"/>
          <w:szCs w:val="22"/>
        </w:rPr>
        <w:t>Срок</w:t>
      </w:r>
      <w:r w:rsidR="007D7707" w:rsidRPr="007D7707">
        <w:rPr>
          <w:b/>
          <w:bCs/>
          <w:sz w:val="22"/>
          <w:szCs w:val="22"/>
        </w:rPr>
        <w:t xml:space="preserve"> гарантии</w:t>
      </w:r>
      <w:r w:rsidRPr="007D7707">
        <w:rPr>
          <w:b/>
          <w:bCs/>
          <w:sz w:val="22"/>
          <w:szCs w:val="22"/>
        </w:rPr>
        <w:t>:</w:t>
      </w:r>
      <w:r w:rsidRPr="00BB49D0">
        <w:rPr>
          <w:sz w:val="22"/>
          <w:szCs w:val="22"/>
        </w:rPr>
        <w:t xml:space="preserve"> </w:t>
      </w:r>
      <w:r w:rsidR="007D7707">
        <w:rPr>
          <w:sz w:val="22"/>
          <w:szCs w:val="22"/>
        </w:rPr>
        <w:t xml:space="preserve">12 месяцев </w:t>
      </w:r>
      <w:proofErr w:type="gramStart"/>
      <w:r w:rsidRPr="00BB49D0">
        <w:rPr>
          <w:sz w:val="22"/>
          <w:szCs w:val="22"/>
        </w:rPr>
        <w:t xml:space="preserve">с </w:t>
      </w:r>
      <w:r w:rsidR="005133D6" w:rsidRPr="00253F20">
        <w:rPr>
          <w:sz w:val="22"/>
          <w:szCs w:val="22"/>
        </w:rPr>
        <w:t>даты</w:t>
      </w:r>
      <w:r w:rsidR="005133D6">
        <w:rPr>
          <w:sz w:val="22"/>
          <w:szCs w:val="22"/>
        </w:rPr>
        <w:t xml:space="preserve"> </w:t>
      </w:r>
      <w:r w:rsidRPr="00BB49D0">
        <w:rPr>
          <w:sz w:val="22"/>
          <w:szCs w:val="22"/>
        </w:rPr>
        <w:t>передачи</w:t>
      </w:r>
      <w:proofErr w:type="gramEnd"/>
      <w:r w:rsidRPr="00BB49D0">
        <w:rPr>
          <w:sz w:val="22"/>
          <w:szCs w:val="22"/>
        </w:rPr>
        <w:t xml:space="preserve"> права на использование Программного продукта.</w:t>
      </w:r>
    </w:p>
    <w:tbl>
      <w:tblPr>
        <w:tblpPr w:leftFromText="180" w:rightFromText="180" w:vertAnchor="text" w:horzAnchor="margin" w:tblpY="177"/>
        <w:tblW w:w="5000" w:type="pct"/>
        <w:tblCellMar>
          <w:left w:w="10" w:type="dxa"/>
          <w:right w:w="10" w:type="dxa"/>
        </w:tblCellMar>
        <w:tblLook w:val="04A0" w:firstRow="1" w:lastRow="0" w:firstColumn="1" w:lastColumn="0" w:noHBand="0" w:noVBand="1"/>
      </w:tblPr>
      <w:tblGrid>
        <w:gridCol w:w="9941"/>
      </w:tblGrid>
      <w:tr w:rsidR="00943949" w:rsidRPr="00BB49D0" w:rsidTr="003B1AE9">
        <w:trPr>
          <w:cantSplit/>
        </w:trPr>
        <w:tc>
          <w:tcPr>
            <w:tcW w:w="0" w:type="auto"/>
          </w:tcPr>
          <w:tbl>
            <w:tblPr>
              <w:tblW w:w="17299" w:type="dxa"/>
              <w:tblInd w:w="638" w:type="dxa"/>
              <w:tblCellMar>
                <w:left w:w="10" w:type="dxa"/>
                <w:right w:w="10" w:type="dxa"/>
              </w:tblCellMar>
              <w:tblLook w:val="04A0" w:firstRow="1" w:lastRow="0" w:firstColumn="1" w:lastColumn="0" w:noHBand="0" w:noVBand="1"/>
            </w:tblPr>
            <w:tblGrid>
              <w:gridCol w:w="532"/>
              <w:gridCol w:w="3726"/>
              <w:gridCol w:w="89"/>
              <w:gridCol w:w="4347"/>
              <w:gridCol w:w="4347"/>
              <w:gridCol w:w="532"/>
              <w:gridCol w:w="3726"/>
            </w:tblGrid>
            <w:tr w:rsidR="00A1735B" w:rsidRPr="00BB49D0" w:rsidTr="005713E5">
              <w:tc>
                <w:tcPr>
                  <w:tcW w:w="4347" w:type="dxa"/>
                  <w:gridSpan w:val="3"/>
                </w:tcPr>
                <w:p w:rsidR="00A1735B" w:rsidRPr="00BB49D0" w:rsidRDefault="00CD0DA9" w:rsidP="00A1735B">
                  <w:pPr>
                    <w:framePr w:hSpace="180" w:wrap="around" w:vAnchor="text" w:hAnchor="margin" w:y="177"/>
                    <w:widowControl w:val="0"/>
                    <w:spacing w:after="0"/>
                    <w:contextualSpacing/>
                    <w:rPr>
                      <w:b/>
                      <w:bCs/>
                    </w:rPr>
                  </w:pPr>
                  <w:r>
                    <w:rPr>
                      <w:b/>
                      <w:bCs/>
                      <w:sz w:val="22"/>
                      <w:szCs w:val="22"/>
                    </w:rPr>
                    <w:t>Сублицензиат</w:t>
                  </w:r>
                </w:p>
              </w:tc>
              <w:tc>
                <w:tcPr>
                  <w:tcW w:w="4347" w:type="dxa"/>
                </w:tcPr>
                <w:p w:rsidR="00A1735B" w:rsidRPr="00BB49D0" w:rsidRDefault="00CD0DA9" w:rsidP="00A1735B">
                  <w:pPr>
                    <w:widowControl w:val="0"/>
                    <w:spacing w:after="0"/>
                    <w:contextualSpacing/>
                    <w:rPr>
                      <w:b/>
                    </w:rPr>
                  </w:pPr>
                  <w:r>
                    <w:rPr>
                      <w:b/>
                      <w:sz w:val="22"/>
                      <w:szCs w:val="22"/>
                    </w:rPr>
                    <w:t>Сублицензиар</w:t>
                  </w:r>
                </w:p>
              </w:tc>
              <w:tc>
                <w:tcPr>
                  <w:tcW w:w="4347" w:type="dxa"/>
                </w:tcPr>
                <w:p w:rsidR="00A1735B" w:rsidRPr="00BB49D0" w:rsidRDefault="00A1735B" w:rsidP="00A1735B">
                  <w:pPr>
                    <w:framePr w:hSpace="180" w:wrap="around" w:vAnchor="text" w:hAnchor="margin" w:y="177"/>
                    <w:spacing w:line="220" w:lineRule="auto"/>
                    <w:rPr>
                      <w:bCs/>
                    </w:rPr>
                  </w:pPr>
                </w:p>
              </w:tc>
              <w:tc>
                <w:tcPr>
                  <w:tcW w:w="532" w:type="dxa"/>
                </w:tcPr>
                <w:p w:rsidR="00A1735B" w:rsidRPr="00BB49D0" w:rsidRDefault="00A1735B" w:rsidP="00A1735B">
                  <w:pPr>
                    <w:framePr w:hSpace="180" w:wrap="around" w:vAnchor="text" w:hAnchor="margin" w:y="177"/>
                    <w:spacing w:line="200" w:lineRule="auto"/>
                    <w:rPr>
                      <w:bCs/>
                    </w:rPr>
                  </w:pPr>
                </w:p>
              </w:tc>
              <w:tc>
                <w:tcPr>
                  <w:tcW w:w="3726" w:type="dxa"/>
                </w:tcPr>
                <w:p w:rsidR="00A1735B" w:rsidRPr="00BB49D0" w:rsidRDefault="00A1735B" w:rsidP="00A1735B">
                  <w:pPr>
                    <w:framePr w:hSpace="180" w:wrap="around" w:vAnchor="text" w:hAnchor="margin" w:y="177"/>
                    <w:spacing w:line="220" w:lineRule="auto"/>
                    <w:rPr>
                      <w:bCs/>
                    </w:rPr>
                  </w:pPr>
                </w:p>
              </w:tc>
            </w:tr>
            <w:tr w:rsidR="00A1735B" w:rsidRPr="00BB49D0" w:rsidTr="005713E5">
              <w:tc>
                <w:tcPr>
                  <w:tcW w:w="4347" w:type="dxa"/>
                  <w:gridSpan w:val="3"/>
                </w:tcPr>
                <w:p w:rsidR="00DE4658" w:rsidRPr="00914C28" w:rsidRDefault="00914C28" w:rsidP="00AD2B1D">
                  <w:pPr>
                    <w:framePr w:hSpace="180" w:wrap="around" w:vAnchor="text" w:hAnchor="margin" w:y="177"/>
                    <w:contextualSpacing/>
                    <w:jc w:val="left"/>
                    <w:rPr>
                      <w:b/>
                    </w:rPr>
                  </w:pPr>
                  <w:r w:rsidRPr="00914C28">
                    <w:rPr>
                      <w:b/>
                      <w:sz w:val="22"/>
                      <w:szCs w:val="22"/>
                    </w:rPr>
                    <w:t>ИАП РАН</w:t>
                  </w:r>
                </w:p>
                <w:p w:rsidR="00DE4658" w:rsidRPr="00822080" w:rsidRDefault="00DE4658" w:rsidP="00DE4658">
                  <w:pPr>
                    <w:framePr w:hSpace="180" w:wrap="around" w:vAnchor="text" w:hAnchor="margin" w:y="177"/>
                    <w:contextualSpacing/>
                    <w:rPr>
                      <w:b/>
                      <w:bCs/>
                    </w:rPr>
                  </w:pPr>
                </w:p>
                <w:p w:rsidR="00914C28" w:rsidRPr="00914C28" w:rsidRDefault="00914C28" w:rsidP="00914C28">
                  <w:pPr>
                    <w:framePr w:hSpace="180" w:wrap="around" w:vAnchor="text" w:hAnchor="margin" w:y="177"/>
                    <w:rPr>
                      <w:b/>
                      <w:bCs/>
                    </w:rPr>
                  </w:pPr>
                  <w:r w:rsidRPr="00914C28">
                    <w:rPr>
                      <w:b/>
                      <w:bCs/>
                      <w:sz w:val="22"/>
                      <w:szCs w:val="22"/>
                    </w:rPr>
                    <w:t>Директор</w:t>
                  </w:r>
                </w:p>
                <w:p w:rsidR="00914C28" w:rsidRPr="00914C28" w:rsidRDefault="00914C28" w:rsidP="00914C28">
                  <w:pPr>
                    <w:framePr w:hSpace="180" w:wrap="around" w:vAnchor="text" w:hAnchor="margin" w:y="177"/>
                    <w:rPr>
                      <w:b/>
                      <w:bCs/>
                    </w:rPr>
                  </w:pPr>
                </w:p>
                <w:p w:rsidR="00914C28" w:rsidRPr="00914C28" w:rsidRDefault="00914C28" w:rsidP="00914C28">
                  <w:pPr>
                    <w:framePr w:hSpace="180" w:wrap="around" w:vAnchor="text" w:hAnchor="margin" w:y="177"/>
                    <w:rPr>
                      <w:b/>
                      <w:bCs/>
                    </w:rPr>
                  </w:pPr>
                </w:p>
                <w:p w:rsidR="00914C28" w:rsidRDefault="00914C28" w:rsidP="00914C28">
                  <w:pPr>
                    <w:framePr w:hSpace="180" w:wrap="around" w:vAnchor="text" w:hAnchor="margin" w:y="177"/>
                    <w:rPr>
                      <w:b/>
                      <w:bCs/>
                    </w:rPr>
                  </w:pPr>
                  <w:r w:rsidRPr="00914C28">
                    <w:rPr>
                      <w:b/>
                      <w:bCs/>
                      <w:sz w:val="22"/>
                      <w:szCs w:val="22"/>
                    </w:rPr>
                    <w:t xml:space="preserve">____________  /  </w:t>
                  </w:r>
                  <w:proofErr w:type="spellStart"/>
                  <w:r w:rsidRPr="00914C28">
                    <w:rPr>
                      <w:b/>
                      <w:bCs/>
                      <w:sz w:val="22"/>
                      <w:szCs w:val="22"/>
                    </w:rPr>
                    <w:t>Евстрапов</w:t>
                  </w:r>
                  <w:proofErr w:type="spellEnd"/>
                  <w:r w:rsidRPr="00914C28">
                    <w:rPr>
                      <w:b/>
                      <w:bCs/>
                      <w:sz w:val="22"/>
                      <w:szCs w:val="22"/>
                    </w:rPr>
                    <w:t xml:space="preserve"> А.А. /</w:t>
                  </w:r>
                </w:p>
                <w:p w:rsidR="00DE4658" w:rsidRPr="00822080" w:rsidRDefault="00DE4658" w:rsidP="00914C28">
                  <w:pPr>
                    <w:framePr w:hSpace="180" w:wrap="around" w:vAnchor="text" w:hAnchor="margin" w:y="177"/>
                    <w:rPr>
                      <w:b/>
                      <w:bCs/>
                    </w:rPr>
                  </w:pPr>
                  <w:r w:rsidRPr="00822080">
                    <w:rPr>
                      <w:b/>
                      <w:bCs/>
                      <w:sz w:val="22"/>
                      <w:szCs w:val="22"/>
                    </w:rPr>
                    <w:t>МП</w:t>
                  </w:r>
                </w:p>
                <w:p w:rsidR="00A1735B" w:rsidRPr="00BB49D0" w:rsidRDefault="00A1735B" w:rsidP="00DE4658">
                  <w:pPr>
                    <w:framePr w:hSpace="180" w:wrap="around" w:vAnchor="text" w:hAnchor="margin" w:y="177"/>
                    <w:widowControl w:val="0"/>
                    <w:spacing w:after="0"/>
                    <w:contextualSpacing/>
                  </w:pPr>
                </w:p>
                <w:p w:rsidR="00A1735B" w:rsidRPr="00BB49D0" w:rsidRDefault="00A1735B" w:rsidP="00DE4658">
                  <w:pPr>
                    <w:framePr w:hSpace="180" w:wrap="around" w:vAnchor="text" w:hAnchor="margin" w:y="177"/>
                    <w:widowControl w:val="0"/>
                    <w:spacing w:after="0"/>
                    <w:contextualSpacing/>
                  </w:pPr>
                </w:p>
              </w:tc>
              <w:tc>
                <w:tcPr>
                  <w:tcW w:w="4347" w:type="dxa"/>
                </w:tcPr>
                <w:p w:rsidR="00A1735B" w:rsidRPr="00063B62" w:rsidRDefault="00A1735B" w:rsidP="00DE4658">
                  <w:pPr>
                    <w:framePr w:hSpace="180" w:wrap="around" w:vAnchor="text" w:hAnchor="margin" w:y="177"/>
                    <w:widowControl w:val="0"/>
                    <w:spacing w:after="0"/>
                    <w:contextualSpacing/>
                    <w:rPr>
                      <w:b/>
                      <w:bCs/>
                    </w:rPr>
                  </w:pPr>
                  <w:r w:rsidRPr="00B23D5C">
                    <w:rPr>
                      <w:b/>
                      <w:bCs/>
                      <w:sz w:val="22"/>
                      <w:szCs w:val="22"/>
                    </w:rPr>
                    <w:t>ООО «</w:t>
                  </w:r>
                  <w:proofErr w:type="spellStart"/>
                  <w:r w:rsidRPr="00B23D5C">
                    <w:rPr>
                      <w:b/>
                      <w:bCs/>
                      <w:sz w:val="22"/>
                      <w:szCs w:val="22"/>
                    </w:rPr>
                    <w:t>Глобал</w:t>
                  </w:r>
                  <w:proofErr w:type="spellEnd"/>
                  <w:r w:rsidRPr="00B23D5C">
                    <w:rPr>
                      <w:b/>
                      <w:bCs/>
                      <w:sz w:val="22"/>
                      <w:szCs w:val="22"/>
                    </w:rPr>
                    <w:t xml:space="preserve"> </w:t>
                  </w:r>
                  <w:proofErr w:type="spellStart"/>
                  <w:r w:rsidRPr="00B23D5C">
                    <w:rPr>
                      <w:b/>
                      <w:bCs/>
                      <w:sz w:val="22"/>
                      <w:szCs w:val="22"/>
                    </w:rPr>
                    <w:t>АйТи</w:t>
                  </w:r>
                  <w:proofErr w:type="spellEnd"/>
                  <w:r w:rsidRPr="00B23D5C">
                    <w:rPr>
                      <w:b/>
                      <w:bCs/>
                      <w:sz w:val="22"/>
                      <w:szCs w:val="22"/>
                    </w:rPr>
                    <w:t>»</w:t>
                  </w:r>
                </w:p>
                <w:p w:rsidR="00A1735B" w:rsidRPr="00CD0DA9" w:rsidRDefault="00A1735B" w:rsidP="00DE4658">
                  <w:pPr>
                    <w:framePr w:hSpace="180" w:wrap="around" w:vAnchor="text" w:hAnchor="margin" w:y="177"/>
                    <w:widowControl w:val="0"/>
                    <w:spacing w:after="0"/>
                    <w:rPr>
                      <w:b/>
                      <w:bCs/>
                    </w:rPr>
                  </w:pPr>
                </w:p>
                <w:p w:rsidR="00A1735B" w:rsidRPr="00CD0DA9" w:rsidRDefault="00A1735B" w:rsidP="00DE4658">
                  <w:pPr>
                    <w:framePr w:hSpace="180" w:wrap="around" w:vAnchor="text" w:hAnchor="margin" w:y="177"/>
                    <w:widowControl w:val="0"/>
                    <w:spacing w:after="0"/>
                    <w:rPr>
                      <w:b/>
                      <w:bCs/>
                    </w:rPr>
                  </w:pPr>
                  <w:r w:rsidRPr="00CD0DA9">
                    <w:rPr>
                      <w:b/>
                      <w:bCs/>
                      <w:sz w:val="22"/>
                      <w:szCs w:val="22"/>
                    </w:rPr>
                    <w:t>Генеральный директор</w:t>
                  </w:r>
                </w:p>
                <w:p w:rsidR="00A1735B" w:rsidRPr="00CD0DA9" w:rsidRDefault="00A1735B" w:rsidP="00DE4658">
                  <w:pPr>
                    <w:framePr w:hSpace="180" w:wrap="around" w:vAnchor="text" w:hAnchor="margin" w:y="177"/>
                    <w:widowControl w:val="0"/>
                    <w:spacing w:after="0"/>
                    <w:rPr>
                      <w:b/>
                      <w:bCs/>
                    </w:rPr>
                  </w:pPr>
                </w:p>
                <w:p w:rsidR="00A1735B" w:rsidRPr="00CD0DA9" w:rsidRDefault="00A1735B" w:rsidP="00DE4658">
                  <w:pPr>
                    <w:framePr w:hSpace="180" w:wrap="around" w:vAnchor="text" w:hAnchor="margin" w:y="177"/>
                    <w:widowControl w:val="0"/>
                    <w:spacing w:after="0"/>
                    <w:rPr>
                      <w:b/>
                      <w:bCs/>
                    </w:rPr>
                  </w:pPr>
                </w:p>
                <w:p w:rsidR="00A1735B" w:rsidRDefault="00A1735B" w:rsidP="00DE4658">
                  <w:pPr>
                    <w:framePr w:hSpace="180" w:wrap="around" w:vAnchor="text" w:hAnchor="margin" w:y="177"/>
                    <w:widowControl w:val="0"/>
                    <w:spacing w:after="0"/>
                    <w:ind w:right="531"/>
                    <w:contextualSpacing/>
                    <w:rPr>
                      <w:b/>
                      <w:bCs/>
                    </w:rPr>
                  </w:pPr>
                  <w:r w:rsidRPr="00CD0DA9">
                    <w:rPr>
                      <w:b/>
                      <w:bCs/>
                      <w:sz w:val="22"/>
                      <w:szCs w:val="22"/>
                    </w:rPr>
                    <w:t>___________/</w:t>
                  </w:r>
                  <w:r w:rsidR="00BB49D0" w:rsidRPr="00CD0DA9">
                    <w:rPr>
                      <w:b/>
                      <w:bCs/>
                      <w:sz w:val="22"/>
                      <w:szCs w:val="22"/>
                    </w:rPr>
                    <w:t xml:space="preserve"> </w:t>
                  </w:r>
                  <w:r w:rsidRPr="00CD0DA9">
                    <w:rPr>
                      <w:b/>
                      <w:bCs/>
                      <w:sz w:val="22"/>
                      <w:szCs w:val="22"/>
                    </w:rPr>
                    <w:t>Ушакова</w:t>
                  </w:r>
                  <w:r w:rsidR="00BB49D0" w:rsidRPr="00CD0DA9">
                    <w:rPr>
                      <w:b/>
                      <w:bCs/>
                      <w:sz w:val="22"/>
                      <w:szCs w:val="22"/>
                    </w:rPr>
                    <w:t xml:space="preserve"> М.В.</w:t>
                  </w:r>
                </w:p>
                <w:p w:rsidR="000F7910" w:rsidRPr="00BB49D0" w:rsidRDefault="000F7910" w:rsidP="00DE4658">
                  <w:pPr>
                    <w:framePr w:hSpace="180" w:wrap="around" w:vAnchor="text" w:hAnchor="margin" w:y="177"/>
                    <w:widowControl w:val="0"/>
                    <w:spacing w:after="0"/>
                    <w:ind w:right="531"/>
                    <w:contextualSpacing/>
                    <w:rPr>
                      <w:bCs/>
                    </w:rPr>
                  </w:pPr>
                  <w:r>
                    <w:rPr>
                      <w:b/>
                      <w:bCs/>
                      <w:sz w:val="22"/>
                      <w:szCs w:val="22"/>
                    </w:rPr>
                    <w:t>МП</w:t>
                  </w:r>
                </w:p>
              </w:tc>
              <w:tc>
                <w:tcPr>
                  <w:tcW w:w="4347" w:type="dxa"/>
                </w:tcPr>
                <w:p w:rsidR="00A1735B" w:rsidRPr="00BB49D0" w:rsidRDefault="00A1735B" w:rsidP="00DE4658">
                  <w:pPr>
                    <w:framePr w:hSpace="180" w:wrap="around" w:vAnchor="text" w:hAnchor="margin" w:y="177"/>
                    <w:spacing w:line="220" w:lineRule="auto"/>
                    <w:rPr>
                      <w:bCs/>
                    </w:rPr>
                  </w:pPr>
                </w:p>
              </w:tc>
              <w:tc>
                <w:tcPr>
                  <w:tcW w:w="532" w:type="dxa"/>
                </w:tcPr>
                <w:p w:rsidR="00A1735B" w:rsidRPr="00BB49D0" w:rsidRDefault="00A1735B" w:rsidP="00DE4658">
                  <w:pPr>
                    <w:framePr w:hSpace="180" w:wrap="around" w:vAnchor="text" w:hAnchor="margin" w:y="177"/>
                    <w:spacing w:line="200" w:lineRule="auto"/>
                    <w:rPr>
                      <w:bCs/>
                    </w:rPr>
                  </w:pPr>
                </w:p>
              </w:tc>
              <w:tc>
                <w:tcPr>
                  <w:tcW w:w="3726" w:type="dxa"/>
                </w:tcPr>
                <w:p w:rsidR="00A1735B" w:rsidRPr="00BB49D0" w:rsidRDefault="00A1735B" w:rsidP="00DE4658">
                  <w:pPr>
                    <w:framePr w:hSpace="180" w:wrap="around" w:vAnchor="text" w:hAnchor="margin" w:y="177"/>
                    <w:spacing w:line="220" w:lineRule="auto"/>
                    <w:rPr>
                      <w:bCs/>
                    </w:rPr>
                  </w:pPr>
                </w:p>
              </w:tc>
            </w:tr>
            <w:tr w:rsidR="005713E5" w:rsidRPr="00BB49D0" w:rsidTr="005713E5">
              <w:tc>
                <w:tcPr>
                  <w:tcW w:w="4347" w:type="dxa"/>
                  <w:gridSpan w:val="3"/>
                </w:tcPr>
                <w:p w:rsidR="005713E5" w:rsidRPr="00BB49D0" w:rsidRDefault="005713E5" w:rsidP="005713E5">
                  <w:pPr>
                    <w:framePr w:hSpace="180" w:wrap="around" w:vAnchor="text" w:hAnchor="margin" w:y="177"/>
                    <w:spacing w:line="220" w:lineRule="auto"/>
                    <w:rPr>
                      <w:bCs/>
                    </w:rPr>
                  </w:pPr>
                </w:p>
              </w:tc>
              <w:tc>
                <w:tcPr>
                  <w:tcW w:w="4347" w:type="dxa"/>
                </w:tcPr>
                <w:p w:rsidR="005713E5" w:rsidRPr="00BB49D0" w:rsidRDefault="005713E5" w:rsidP="005713E5">
                  <w:pPr>
                    <w:framePr w:hSpace="180" w:wrap="around" w:vAnchor="text" w:hAnchor="margin" w:y="177"/>
                    <w:spacing w:line="220" w:lineRule="auto"/>
                    <w:rPr>
                      <w:bCs/>
                    </w:rPr>
                  </w:pPr>
                </w:p>
              </w:tc>
              <w:tc>
                <w:tcPr>
                  <w:tcW w:w="4347" w:type="dxa"/>
                </w:tcPr>
                <w:p w:rsidR="005713E5" w:rsidRPr="00BB49D0" w:rsidRDefault="005713E5" w:rsidP="005713E5">
                  <w:pPr>
                    <w:framePr w:hSpace="180" w:wrap="around" w:vAnchor="text" w:hAnchor="margin" w:y="177"/>
                    <w:spacing w:line="220" w:lineRule="auto"/>
                    <w:rPr>
                      <w:bCs/>
                    </w:rPr>
                  </w:pPr>
                </w:p>
              </w:tc>
              <w:tc>
                <w:tcPr>
                  <w:tcW w:w="532" w:type="dxa"/>
                </w:tcPr>
                <w:p w:rsidR="005713E5" w:rsidRPr="00BB49D0" w:rsidRDefault="005713E5" w:rsidP="005713E5">
                  <w:pPr>
                    <w:framePr w:hSpace="180" w:wrap="around" w:vAnchor="text" w:hAnchor="margin" w:y="177"/>
                    <w:spacing w:line="200" w:lineRule="auto"/>
                    <w:rPr>
                      <w:bCs/>
                    </w:rPr>
                  </w:pPr>
                </w:p>
              </w:tc>
              <w:tc>
                <w:tcPr>
                  <w:tcW w:w="3726" w:type="dxa"/>
                </w:tcPr>
                <w:p w:rsidR="005713E5" w:rsidRPr="00BB49D0" w:rsidRDefault="005713E5" w:rsidP="005713E5">
                  <w:pPr>
                    <w:framePr w:hSpace="180" w:wrap="around" w:vAnchor="text" w:hAnchor="margin" w:y="177"/>
                    <w:spacing w:line="220" w:lineRule="auto"/>
                    <w:rPr>
                      <w:bCs/>
                    </w:rPr>
                  </w:pPr>
                </w:p>
              </w:tc>
            </w:tr>
            <w:tr w:rsidR="005713E5" w:rsidRPr="00BB49D0" w:rsidTr="005713E5">
              <w:tc>
                <w:tcPr>
                  <w:tcW w:w="4347" w:type="dxa"/>
                  <w:gridSpan w:val="3"/>
                </w:tcPr>
                <w:p w:rsidR="005713E5" w:rsidRPr="00BB49D0" w:rsidRDefault="005713E5" w:rsidP="005713E5">
                  <w:pPr>
                    <w:framePr w:hSpace="180" w:wrap="around" w:vAnchor="text" w:hAnchor="margin" w:y="177"/>
                    <w:spacing w:line="220" w:lineRule="auto"/>
                    <w:rPr>
                      <w:bCs/>
                    </w:rPr>
                  </w:pPr>
                </w:p>
              </w:tc>
              <w:tc>
                <w:tcPr>
                  <w:tcW w:w="4347" w:type="dxa"/>
                </w:tcPr>
                <w:p w:rsidR="005713E5" w:rsidRPr="00BB49D0" w:rsidRDefault="005713E5" w:rsidP="005713E5">
                  <w:pPr>
                    <w:framePr w:hSpace="180" w:wrap="around" w:vAnchor="text" w:hAnchor="margin" w:y="177"/>
                    <w:spacing w:line="220" w:lineRule="auto"/>
                    <w:rPr>
                      <w:bCs/>
                    </w:rPr>
                  </w:pPr>
                </w:p>
              </w:tc>
              <w:tc>
                <w:tcPr>
                  <w:tcW w:w="4347" w:type="dxa"/>
                </w:tcPr>
                <w:p w:rsidR="005713E5" w:rsidRPr="00BB49D0" w:rsidRDefault="005713E5" w:rsidP="005713E5">
                  <w:pPr>
                    <w:framePr w:hSpace="180" w:wrap="around" w:vAnchor="text" w:hAnchor="margin" w:y="177"/>
                    <w:spacing w:line="220" w:lineRule="auto"/>
                    <w:rPr>
                      <w:bCs/>
                    </w:rPr>
                  </w:pPr>
                </w:p>
              </w:tc>
              <w:tc>
                <w:tcPr>
                  <w:tcW w:w="532" w:type="dxa"/>
                </w:tcPr>
                <w:p w:rsidR="005713E5" w:rsidRPr="00BB49D0" w:rsidRDefault="005713E5" w:rsidP="005713E5">
                  <w:pPr>
                    <w:framePr w:hSpace="180" w:wrap="around" w:vAnchor="text" w:hAnchor="margin" w:y="177"/>
                    <w:spacing w:line="200" w:lineRule="auto"/>
                    <w:rPr>
                      <w:bCs/>
                    </w:rPr>
                  </w:pPr>
                </w:p>
              </w:tc>
              <w:tc>
                <w:tcPr>
                  <w:tcW w:w="3726" w:type="dxa"/>
                </w:tcPr>
                <w:p w:rsidR="005713E5" w:rsidRPr="00BB49D0" w:rsidRDefault="005713E5" w:rsidP="005713E5">
                  <w:pPr>
                    <w:framePr w:hSpace="180" w:wrap="around" w:vAnchor="text" w:hAnchor="margin" w:y="177"/>
                    <w:spacing w:line="220" w:lineRule="auto"/>
                    <w:rPr>
                      <w:bCs/>
                    </w:rPr>
                  </w:pPr>
                </w:p>
              </w:tc>
            </w:tr>
            <w:tr w:rsidR="005713E5" w:rsidRPr="00BB49D0" w:rsidTr="005713E5">
              <w:trPr>
                <w:gridAfter w:val="5"/>
                <w:wAfter w:w="13041" w:type="dxa"/>
              </w:trPr>
              <w:tc>
                <w:tcPr>
                  <w:tcW w:w="532" w:type="dxa"/>
                </w:tcPr>
                <w:p w:rsidR="005713E5" w:rsidRPr="00BB49D0" w:rsidRDefault="005713E5" w:rsidP="005713E5">
                  <w:pPr>
                    <w:framePr w:hSpace="180" w:wrap="around" w:vAnchor="text" w:hAnchor="margin" w:y="177"/>
                    <w:spacing w:line="200" w:lineRule="auto"/>
                    <w:rPr>
                      <w:bCs/>
                    </w:rPr>
                  </w:pPr>
                </w:p>
              </w:tc>
              <w:tc>
                <w:tcPr>
                  <w:tcW w:w="3726" w:type="dxa"/>
                </w:tcPr>
                <w:p w:rsidR="005713E5" w:rsidRPr="00BB49D0" w:rsidRDefault="005713E5" w:rsidP="005713E5">
                  <w:pPr>
                    <w:framePr w:hSpace="180" w:wrap="around" w:vAnchor="text" w:hAnchor="margin" w:y="177"/>
                    <w:spacing w:line="220" w:lineRule="auto"/>
                    <w:rPr>
                      <w:bCs/>
                    </w:rPr>
                  </w:pPr>
                </w:p>
              </w:tc>
            </w:tr>
            <w:tr w:rsidR="005713E5" w:rsidRPr="00BB49D0" w:rsidTr="005713E5">
              <w:trPr>
                <w:gridAfter w:val="5"/>
                <w:wAfter w:w="13041" w:type="dxa"/>
              </w:trPr>
              <w:tc>
                <w:tcPr>
                  <w:tcW w:w="532" w:type="dxa"/>
                </w:tcPr>
                <w:p w:rsidR="005713E5" w:rsidRPr="00BB49D0" w:rsidRDefault="005713E5" w:rsidP="005713E5">
                  <w:pPr>
                    <w:framePr w:hSpace="180" w:wrap="around" w:vAnchor="text" w:hAnchor="margin" w:y="177"/>
                    <w:spacing w:line="200" w:lineRule="auto"/>
                    <w:rPr>
                      <w:bCs/>
                    </w:rPr>
                  </w:pPr>
                </w:p>
              </w:tc>
              <w:tc>
                <w:tcPr>
                  <w:tcW w:w="3726" w:type="dxa"/>
                </w:tcPr>
                <w:p w:rsidR="005713E5" w:rsidRPr="00BB49D0" w:rsidRDefault="005713E5" w:rsidP="005713E5">
                  <w:pPr>
                    <w:framePr w:hSpace="180" w:wrap="around" w:vAnchor="text" w:hAnchor="margin" w:y="177"/>
                    <w:spacing w:line="220" w:lineRule="auto"/>
                    <w:rPr>
                      <w:bCs/>
                    </w:rPr>
                  </w:pPr>
                </w:p>
              </w:tc>
            </w:tr>
          </w:tbl>
          <w:p w:rsidR="00943949" w:rsidRPr="00BB49D0" w:rsidRDefault="00943949" w:rsidP="003B1AE9"/>
        </w:tc>
      </w:tr>
    </w:tbl>
    <w:p w:rsidR="000A5B57" w:rsidRDefault="000A5B57" w:rsidP="00CC1FEA">
      <w:pPr>
        <w:tabs>
          <w:tab w:val="left" w:pos="284"/>
        </w:tabs>
        <w:spacing w:after="160"/>
        <w:jc w:val="right"/>
        <w:rPr>
          <w:rFonts w:eastAsia="Calibri"/>
          <w:kern w:val="2"/>
        </w:rPr>
      </w:pPr>
    </w:p>
    <w:p w:rsidR="000A5B57" w:rsidRDefault="000A5B57">
      <w:pPr>
        <w:suppressAutoHyphens w:val="0"/>
        <w:spacing w:after="160" w:line="259" w:lineRule="auto"/>
        <w:jc w:val="left"/>
        <w:rPr>
          <w:rFonts w:eastAsia="Calibri"/>
          <w:kern w:val="2"/>
        </w:rPr>
      </w:pPr>
      <w:r>
        <w:rPr>
          <w:rFonts w:eastAsia="Calibri"/>
          <w:kern w:val="2"/>
        </w:rPr>
        <w:br w:type="page"/>
      </w:r>
    </w:p>
    <w:p w:rsidR="000A5B57" w:rsidRDefault="000A5B57" w:rsidP="00CC1FEA">
      <w:pPr>
        <w:tabs>
          <w:tab w:val="left" w:pos="284"/>
        </w:tabs>
        <w:spacing w:after="0"/>
        <w:jc w:val="right"/>
        <w:rPr>
          <w:rFonts w:eastAsia="Calibri"/>
          <w:kern w:val="2"/>
        </w:rPr>
        <w:sectPr w:rsidR="000A5B57" w:rsidSect="0041114F">
          <w:headerReference w:type="default" r:id="rId9"/>
          <w:pgSz w:w="11906" w:h="16838"/>
          <w:pgMar w:top="1134" w:right="851" w:bottom="1134" w:left="1134" w:header="709" w:footer="709" w:gutter="0"/>
          <w:cols w:space="708"/>
          <w:titlePg/>
          <w:docGrid w:linePitch="360"/>
        </w:sectPr>
      </w:pPr>
    </w:p>
    <w:p w:rsidR="00CC1FEA" w:rsidRDefault="00CC1FEA" w:rsidP="00CC1FEA">
      <w:pPr>
        <w:tabs>
          <w:tab w:val="left" w:pos="284"/>
        </w:tabs>
        <w:spacing w:after="0"/>
        <w:jc w:val="right"/>
        <w:rPr>
          <w:rFonts w:eastAsia="Calibri"/>
          <w:kern w:val="2"/>
        </w:rPr>
      </w:pPr>
      <w:bookmarkStart w:id="0" w:name="_GoBack"/>
      <w:bookmarkEnd w:id="0"/>
      <w:r w:rsidRPr="006E4AD6">
        <w:rPr>
          <w:rFonts w:eastAsia="Calibri"/>
          <w:kern w:val="2"/>
        </w:rPr>
        <w:lastRenderedPageBreak/>
        <w:t>Приложение №</w:t>
      </w:r>
      <w:r>
        <w:rPr>
          <w:rFonts w:eastAsia="Calibri"/>
          <w:kern w:val="2"/>
        </w:rPr>
        <w:t>2</w:t>
      </w:r>
      <w:r w:rsidRPr="006E4AD6">
        <w:rPr>
          <w:rFonts w:eastAsia="Calibri"/>
          <w:kern w:val="2"/>
        </w:rPr>
        <w:t xml:space="preserve"> </w:t>
      </w:r>
    </w:p>
    <w:p w:rsidR="00CC1FEA" w:rsidRPr="00BB49D0" w:rsidRDefault="00CC1FEA" w:rsidP="00CC1FEA">
      <w:pPr>
        <w:widowControl w:val="0"/>
        <w:spacing w:after="0"/>
        <w:contextualSpacing/>
        <w:jc w:val="right"/>
        <w:rPr>
          <w:sz w:val="22"/>
          <w:szCs w:val="22"/>
        </w:rPr>
      </w:pPr>
      <w:r w:rsidRPr="00BB49D0">
        <w:rPr>
          <w:sz w:val="22"/>
          <w:szCs w:val="22"/>
        </w:rPr>
        <w:t xml:space="preserve">к </w:t>
      </w:r>
      <w:proofErr w:type="spellStart"/>
      <w:r w:rsidRPr="00BB49D0">
        <w:rPr>
          <w:sz w:val="22"/>
          <w:szCs w:val="22"/>
        </w:rPr>
        <w:t>Сублицензионному</w:t>
      </w:r>
      <w:proofErr w:type="spellEnd"/>
      <w:r w:rsidRPr="00BB49D0">
        <w:rPr>
          <w:sz w:val="22"/>
          <w:szCs w:val="22"/>
        </w:rPr>
        <w:t xml:space="preserve"> договору </w:t>
      </w:r>
      <w:r w:rsidRPr="00DE4658">
        <w:rPr>
          <w:sz w:val="22"/>
          <w:szCs w:val="22"/>
        </w:rPr>
        <w:t xml:space="preserve">№ </w:t>
      </w:r>
      <w:r>
        <w:rPr>
          <w:sz w:val="22"/>
          <w:szCs w:val="22"/>
        </w:rPr>
        <w:t>ГИ-СБЛ030826ИМ</w:t>
      </w:r>
      <w:r>
        <w:rPr>
          <w:b/>
          <w:sz w:val="22"/>
          <w:szCs w:val="22"/>
        </w:rPr>
        <w:t xml:space="preserve"> </w:t>
      </w:r>
      <w:r w:rsidRPr="00BB49D0">
        <w:rPr>
          <w:sz w:val="22"/>
          <w:szCs w:val="22"/>
        </w:rPr>
        <w:t>от «</w:t>
      </w:r>
      <w:r>
        <w:rPr>
          <w:sz w:val="22"/>
          <w:szCs w:val="22"/>
        </w:rPr>
        <w:t xml:space="preserve">     </w:t>
      </w:r>
      <w:r w:rsidRPr="00BB49D0">
        <w:rPr>
          <w:sz w:val="22"/>
          <w:szCs w:val="22"/>
        </w:rPr>
        <w:t xml:space="preserve">» </w:t>
      </w:r>
      <w:r>
        <w:rPr>
          <w:sz w:val="22"/>
          <w:szCs w:val="22"/>
        </w:rPr>
        <w:t>августа</w:t>
      </w:r>
      <w:r w:rsidRPr="00BB49D0">
        <w:rPr>
          <w:sz w:val="22"/>
          <w:szCs w:val="22"/>
        </w:rPr>
        <w:t xml:space="preserve"> 202</w:t>
      </w:r>
      <w:r>
        <w:rPr>
          <w:sz w:val="22"/>
          <w:szCs w:val="22"/>
        </w:rPr>
        <w:t>6</w:t>
      </w:r>
      <w:r w:rsidRPr="00BB49D0">
        <w:rPr>
          <w:sz w:val="22"/>
          <w:szCs w:val="22"/>
        </w:rPr>
        <w:t xml:space="preserve"> г. на использование программного обеспечения на условиях простой (неисключительной) лицензии</w:t>
      </w:r>
    </w:p>
    <w:p w:rsidR="00CC1FEA" w:rsidRDefault="00CC1FEA" w:rsidP="00CC1FEA">
      <w:pPr>
        <w:tabs>
          <w:tab w:val="left" w:pos="284"/>
        </w:tabs>
        <w:spacing w:after="160"/>
        <w:rPr>
          <w:rFonts w:eastAsia="Calibri"/>
          <w:b/>
          <w:bCs/>
          <w:kern w:val="2"/>
        </w:rPr>
      </w:pPr>
    </w:p>
    <w:p w:rsidR="00CC1FEA" w:rsidRDefault="00CC1FEA" w:rsidP="00CC1FEA">
      <w:pPr>
        <w:tabs>
          <w:tab w:val="left" w:pos="284"/>
        </w:tabs>
        <w:spacing w:after="160"/>
        <w:rPr>
          <w:rFonts w:eastAsia="Calibri"/>
          <w:b/>
          <w:bCs/>
          <w:kern w:val="2"/>
        </w:rPr>
      </w:pPr>
    </w:p>
    <w:p w:rsidR="00CC1FEA" w:rsidRPr="006E4AD6" w:rsidRDefault="00CC1FEA" w:rsidP="00CC1FEA">
      <w:pPr>
        <w:tabs>
          <w:tab w:val="left" w:pos="284"/>
        </w:tabs>
        <w:spacing w:after="160"/>
        <w:rPr>
          <w:rFonts w:eastAsia="Calibri"/>
          <w:b/>
          <w:bCs/>
          <w:kern w:val="2"/>
        </w:rPr>
      </w:pPr>
      <w:r>
        <w:rPr>
          <w:rFonts w:eastAsia="Calibri"/>
          <w:b/>
          <w:bCs/>
          <w:kern w:val="2"/>
        </w:rPr>
        <w:t xml:space="preserve">  </w:t>
      </w:r>
      <w:r w:rsidRPr="006E4AD6">
        <w:rPr>
          <w:rFonts w:eastAsia="Calibri"/>
          <w:b/>
          <w:bCs/>
          <w:kern w:val="2"/>
        </w:rPr>
        <w:t xml:space="preserve">                                                     ТЕХНИЧЕСКОЕ ЗАДАНИЕ</w:t>
      </w:r>
    </w:p>
    <w:p w:rsidR="00CC1FEA" w:rsidRPr="00F72F95" w:rsidRDefault="00CC1FEA" w:rsidP="00CC1FEA">
      <w:pPr>
        <w:tabs>
          <w:tab w:val="left" w:pos="284"/>
        </w:tabs>
        <w:spacing w:after="160"/>
        <w:jc w:val="center"/>
        <w:rPr>
          <w:rFonts w:eastAsia="Calibri"/>
          <w:kern w:val="2"/>
        </w:rPr>
      </w:pPr>
      <w:proofErr w:type="gramStart"/>
      <w:r w:rsidRPr="00F72F95">
        <w:rPr>
          <w:rFonts w:eastAsia="Calibri"/>
          <w:kern w:val="2"/>
        </w:rPr>
        <w:t xml:space="preserve">На закупку </w:t>
      </w:r>
      <w:r w:rsidRPr="00F72F95">
        <w:rPr>
          <w:color w:val="000000"/>
        </w:rPr>
        <w:t xml:space="preserve">Права использования программы для ЭВМ </w:t>
      </w:r>
      <w:proofErr w:type="spellStart"/>
      <w:r w:rsidRPr="00F72F95">
        <w:rPr>
          <w:color w:val="000000"/>
        </w:rPr>
        <w:t>Ideco</w:t>
      </w:r>
      <w:proofErr w:type="spellEnd"/>
      <w:r w:rsidRPr="00F72F95">
        <w:rPr>
          <w:color w:val="000000"/>
        </w:rPr>
        <w:t xml:space="preserve"> UTM ФСТЭК (продление подписки </w:t>
      </w:r>
      <w:proofErr w:type="spellStart"/>
      <w:r w:rsidRPr="00F72F95">
        <w:rPr>
          <w:color w:val="000000"/>
        </w:rPr>
        <w:t>Security</w:t>
      </w:r>
      <w:proofErr w:type="spellEnd"/>
      <w:r w:rsidRPr="00F72F95">
        <w:rPr>
          <w:color w:val="000000"/>
        </w:rPr>
        <w:t xml:space="preserve"> </w:t>
      </w:r>
      <w:proofErr w:type="spellStart"/>
      <w:r w:rsidRPr="00F72F95">
        <w:rPr>
          <w:color w:val="000000"/>
        </w:rPr>
        <w:t>Update</w:t>
      </w:r>
      <w:proofErr w:type="spellEnd"/>
      <w:r w:rsidRPr="00F72F95">
        <w:rPr>
          <w:color w:val="000000"/>
        </w:rPr>
        <w:t>:</w:t>
      </w:r>
      <w:proofErr w:type="gramEnd"/>
      <w:r w:rsidRPr="00F72F95">
        <w:rPr>
          <w:color w:val="000000"/>
        </w:rPr>
        <w:t xml:space="preserve"> </w:t>
      </w:r>
      <w:proofErr w:type="gramStart"/>
      <w:r w:rsidRPr="00F72F95">
        <w:rPr>
          <w:color w:val="000000"/>
        </w:rPr>
        <w:t xml:space="preserve">AC, IPS, CF, обновления, поддержка) - 200 </w:t>
      </w:r>
      <w:proofErr w:type="spellStart"/>
      <w:r w:rsidRPr="00F72F95">
        <w:rPr>
          <w:color w:val="000000"/>
        </w:rPr>
        <w:t>Users</w:t>
      </w:r>
      <w:proofErr w:type="spellEnd"/>
      <w:r w:rsidRPr="00F72F95">
        <w:rPr>
          <w:rFonts w:eastAsia="Calibri"/>
          <w:kern w:val="2"/>
        </w:rPr>
        <w:t xml:space="preserve"> и</w:t>
      </w:r>
      <w:r w:rsidRPr="00F72F95">
        <w:rPr>
          <w:color w:val="000000"/>
        </w:rPr>
        <w:t xml:space="preserve"> Право использования (лицензия) расширенных сигнатур IPS для программы для ЭВМ – для не менее 200 пользователей</w:t>
      </w:r>
      <w:r w:rsidRPr="00F72F95">
        <w:rPr>
          <w:rFonts w:eastAsia="Calibri"/>
          <w:kern w:val="2"/>
        </w:rPr>
        <w:t xml:space="preserve"> для РСО ИАП РАН.</w:t>
      </w:r>
      <w:proofErr w:type="gramEnd"/>
    </w:p>
    <w:p w:rsidR="00CC1FEA" w:rsidRPr="006E4AD6" w:rsidRDefault="00CC1FEA" w:rsidP="00CC1FEA">
      <w:pPr>
        <w:tabs>
          <w:tab w:val="left" w:pos="0"/>
          <w:tab w:val="left" w:pos="142"/>
        </w:tabs>
        <w:spacing w:after="0"/>
        <w:rPr>
          <w:lang w:eastAsia="ar-SA"/>
        </w:rPr>
      </w:pPr>
      <w:r w:rsidRPr="006E4AD6">
        <w:rPr>
          <w:rFonts w:eastAsia="Calibri"/>
          <w:kern w:val="2"/>
        </w:rPr>
        <w:t xml:space="preserve">1. </w:t>
      </w:r>
      <w:r w:rsidRPr="006E4AD6">
        <w:rPr>
          <w:b/>
          <w:bCs/>
          <w:lang w:eastAsia="ar-SA"/>
        </w:rPr>
        <w:t>Объект закупки</w:t>
      </w:r>
      <w:r w:rsidRPr="006E4AD6">
        <w:rPr>
          <w:lang w:eastAsia="ar-SA"/>
        </w:rPr>
        <w:t xml:space="preserve">: </w:t>
      </w:r>
      <w:proofErr w:type="gramStart"/>
      <w:r w:rsidRPr="00F72F95">
        <w:rPr>
          <w:color w:val="000000"/>
        </w:rPr>
        <w:t xml:space="preserve">Права использования программы для ЭВМ </w:t>
      </w:r>
      <w:proofErr w:type="spellStart"/>
      <w:r w:rsidRPr="00F72F95">
        <w:rPr>
          <w:color w:val="000000"/>
        </w:rPr>
        <w:t>Ideco</w:t>
      </w:r>
      <w:proofErr w:type="spellEnd"/>
      <w:r w:rsidRPr="00F72F95">
        <w:rPr>
          <w:color w:val="000000"/>
        </w:rPr>
        <w:t xml:space="preserve"> UTM ФСТЭК (продление подписки </w:t>
      </w:r>
      <w:proofErr w:type="spellStart"/>
      <w:r w:rsidRPr="00F72F95">
        <w:rPr>
          <w:color w:val="000000"/>
        </w:rPr>
        <w:t>Security</w:t>
      </w:r>
      <w:proofErr w:type="spellEnd"/>
      <w:r w:rsidRPr="00F72F95">
        <w:rPr>
          <w:color w:val="000000"/>
        </w:rPr>
        <w:t xml:space="preserve"> </w:t>
      </w:r>
      <w:proofErr w:type="spellStart"/>
      <w:r w:rsidRPr="00F72F95">
        <w:rPr>
          <w:color w:val="000000"/>
        </w:rPr>
        <w:t>Update</w:t>
      </w:r>
      <w:proofErr w:type="spellEnd"/>
      <w:r w:rsidRPr="00F72F95">
        <w:rPr>
          <w:color w:val="000000"/>
        </w:rPr>
        <w:t>:</w:t>
      </w:r>
      <w:proofErr w:type="gramEnd"/>
      <w:r w:rsidRPr="00F72F95">
        <w:rPr>
          <w:color w:val="000000"/>
        </w:rPr>
        <w:t xml:space="preserve"> </w:t>
      </w:r>
      <w:proofErr w:type="gramStart"/>
      <w:r w:rsidRPr="00F72F95">
        <w:rPr>
          <w:color w:val="000000"/>
        </w:rPr>
        <w:t xml:space="preserve">AC, IPS, CF, обновления, поддержка) - 200 </w:t>
      </w:r>
      <w:proofErr w:type="spellStart"/>
      <w:r w:rsidRPr="00F72F95">
        <w:rPr>
          <w:color w:val="000000"/>
        </w:rPr>
        <w:t>Users</w:t>
      </w:r>
      <w:proofErr w:type="spellEnd"/>
      <w:r w:rsidRPr="00F72F95">
        <w:rPr>
          <w:rFonts w:eastAsia="Calibri"/>
          <w:kern w:val="2"/>
        </w:rPr>
        <w:t xml:space="preserve"> и</w:t>
      </w:r>
      <w:r w:rsidRPr="00F72F95">
        <w:rPr>
          <w:color w:val="000000"/>
        </w:rPr>
        <w:t xml:space="preserve"> Право использования (лицензия) расширенных сигнатур IPS для программы для ЭВМ – для не менее 200 пользователей</w:t>
      </w:r>
      <w:r w:rsidRPr="00F72F95">
        <w:rPr>
          <w:rFonts w:eastAsia="Calibri"/>
          <w:kern w:val="2"/>
        </w:rPr>
        <w:t xml:space="preserve"> для РСО ИАП РАН</w:t>
      </w:r>
      <w:r>
        <w:rPr>
          <w:rFonts w:eastAsia="Calibri"/>
          <w:kern w:val="2"/>
        </w:rPr>
        <w:t>.</w:t>
      </w:r>
      <w:proofErr w:type="gramEnd"/>
    </w:p>
    <w:p w:rsidR="00CC1FEA" w:rsidRPr="006E4AD6" w:rsidRDefault="00CC1FEA" w:rsidP="00CC1FEA">
      <w:pPr>
        <w:spacing w:after="0"/>
        <w:rPr>
          <w:lang w:eastAsia="ar-SA"/>
        </w:rPr>
      </w:pPr>
      <w:r w:rsidRPr="006E4AD6">
        <w:rPr>
          <w:lang w:eastAsia="ar-SA"/>
        </w:rPr>
        <w:t xml:space="preserve">2. </w:t>
      </w:r>
      <w:r w:rsidRPr="006E4AD6">
        <w:rPr>
          <w:b/>
          <w:bCs/>
          <w:lang w:eastAsia="ar-SA"/>
        </w:rPr>
        <w:t>Обоснование</w:t>
      </w:r>
      <w:r w:rsidRPr="006E4AD6">
        <w:rPr>
          <w:lang w:eastAsia="ar-SA"/>
        </w:rPr>
        <w:t xml:space="preserve"> начальной (максимальной) цены: анализ рынка</w:t>
      </w:r>
    </w:p>
    <w:p w:rsidR="00CC1FEA" w:rsidRPr="006E4AD6" w:rsidRDefault="00CC1FEA" w:rsidP="00CC1FEA">
      <w:pPr>
        <w:spacing w:after="0"/>
        <w:rPr>
          <w:lang w:eastAsia="ar-SA"/>
        </w:rPr>
      </w:pPr>
      <w:r w:rsidRPr="006E4AD6">
        <w:rPr>
          <w:lang w:eastAsia="ar-SA"/>
        </w:rPr>
        <w:t xml:space="preserve">3. </w:t>
      </w:r>
      <w:r w:rsidRPr="006E4AD6">
        <w:rPr>
          <w:b/>
          <w:bCs/>
          <w:lang w:eastAsia="ar-SA"/>
        </w:rPr>
        <w:t>Место поставки товаров</w:t>
      </w:r>
      <w:r w:rsidRPr="006E4AD6">
        <w:rPr>
          <w:lang w:eastAsia="ar-SA"/>
        </w:rPr>
        <w:t xml:space="preserve">: 198095, г. Санкт-Петербург, ул. Ивана Черных, д.31-33, </w:t>
      </w:r>
      <w:proofErr w:type="spellStart"/>
      <w:r w:rsidRPr="006E4AD6">
        <w:rPr>
          <w:lang w:eastAsia="ar-SA"/>
        </w:rPr>
        <w:t>лит</w:t>
      </w:r>
      <w:proofErr w:type="gramStart"/>
      <w:r w:rsidRPr="006E4AD6">
        <w:rPr>
          <w:lang w:eastAsia="ar-SA"/>
        </w:rPr>
        <w:t>.А</w:t>
      </w:r>
      <w:proofErr w:type="spellEnd"/>
      <w:proofErr w:type="gramEnd"/>
    </w:p>
    <w:p w:rsidR="00CC1FEA" w:rsidRPr="006E4AD6" w:rsidRDefault="00CC1FEA" w:rsidP="00CC1FEA">
      <w:pPr>
        <w:spacing w:after="0"/>
        <w:rPr>
          <w:lang w:eastAsia="ar-SA"/>
        </w:rPr>
      </w:pPr>
      <w:r w:rsidRPr="006E4AD6">
        <w:rPr>
          <w:lang w:eastAsia="ar-SA"/>
        </w:rPr>
        <w:t xml:space="preserve">4. </w:t>
      </w:r>
      <w:r w:rsidRPr="006E4AD6">
        <w:rPr>
          <w:b/>
          <w:bCs/>
          <w:lang w:eastAsia="ar-SA"/>
        </w:rPr>
        <w:t>Срок поставки товара</w:t>
      </w:r>
      <w:r w:rsidRPr="006E4AD6">
        <w:rPr>
          <w:lang w:eastAsia="ar-SA"/>
        </w:rPr>
        <w:t xml:space="preserve">: </w:t>
      </w:r>
      <w:r>
        <w:rPr>
          <w:lang w:eastAsia="ar-SA"/>
        </w:rPr>
        <w:t xml:space="preserve">в течение </w:t>
      </w:r>
      <w:r>
        <w:rPr>
          <w:highlight w:val="yellow"/>
          <w:lang w:eastAsia="ar-SA"/>
        </w:rPr>
        <w:t>3</w:t>
      </w:r>
      <w:r w:rsidRPr="008F51A3">
        <w:rPr>
          <w:highlight w:val="yellow"/>
          <w:lang w:eastAsia="ar-SA"/>
        </w:rPr>
        <w:t>0 (</w:t>
      </w:r>
      <w:r>
        <w:rPr>
          <w:highlight w:val="yellow"/>
          <w:lang w:eastAsia="ar-SA"/>
        </w:rPr>
        <w:t>тридцати</w:t>
      </w:r>
      <w:r w:rsidRPr="008F51A3">
        <w:rPr>
          <w:highlight w:val="yellow"/>
          <w:lang w:eastAsia="ar-SA"/>
        </w:rPr>
        <w:t xml:space="preserve">) </w:t>
      </w:r>
      <w:r>
        <w:rPr>
          <w:highlight w:val="yellow"/>
          <w:lang w:eastAsia="ar-SA"/>
        </w:rPr>
        <w:t>календарны</w:t>
      </w:r>
      <w:r w:rsidRPr="008F51A3">
        <w:rPr>
          <w:highlight w:val="yellow"/>
          <w:lang w:eastAsia="ar-SA"/>
        </w:rPr>
        <w:t xml:space="preserve">х дней </w:t>
      </w:r>
      <w:proofErr w:type="gramStart"/>
      <w:r w:rsidRPr="008F51A3">
        <w:rPr>
          <w:highlight w:val="yellow"/>
          <w:lang w:eastAsia="ar-SA"/>
        </w:rPr>
        <w:t>с даты заключения</w:t>
      </w:r>
      <w:proofErr w:type="gramEnd"/>
      <w:r w:rsidRPr="008F51A3">
        <w:rPr>
          <w:highlight w:val="yellow"/>
          <w:lang w:eastAsia="ar-SA"/>
        </w:rPr>
        <w:t xml:space="preserve"> Контракта</w:t>
      </w:r>
      <w:r w:rsidRPr="006E4AD6">
        <w:rPr>
          <w:lang w:eastAsia="ar-SA"/>
        </w:rPr>
        <w:t>.</w:t>
      </w:r>
    </w:p>
    <w:p w:rsidR="00CC1FEA" w:rsidRPr="006E4AD6" w:rsidRDefault="00CC1FEA" w:rsidP="00CC1FEA">
      <w:pPr>
        <w:spacing w:after="0"/>
        <w:rPr>
          <w:lang w:eastAsia="ar-SA"/>
        </w:rPr>
      </w:pPr>
      <w:r w:rsidRPr="006E4AD6">
        <w:rPr>
          <w:lang w:eastAsia="ar-SA"/>
        </w:rPr>
        <w:t xml:space="preserve">5. </w:t>
      </w:r>
      <w:r w:rsidRPr="008F51A3">
        <w:rPr>
          <w:b/>
          <w:lang w:eastAsia="ar-SA"/>
        </w:rPr>
        <w:t>Условия поставки</w:t>
      </w:r>
      <w:r w:rsidRPr="006E4AD6">
        <w:rPr>
          <w:lang w:eastAsia="ar-SA"/>
        </w:rPr>
        <w:t xml:space="preserve">: Поставка Товара осуществляется в соответствии с перечнем товаров, указанным в данном Техническом задании. Комплектация Товара должна соответствовать требованиям, установленному для данного вида товаров и обеспечивать его сохранность до </w:t>
      </w:r>
      <w:proofErr w:type="spellStart"/>
      <w:r w:rsidRPr="006E4AD6">
        <w:rPr>
          <w:lang w:eastAsia="ar-SA"/>
        </w:rPr>
        <w:t>предачи</w:t>
      </w:r>
      <w:proofErr w:type="spellEnd"/>
      <w:r w:rsidRPr="006E4AD6">
        <w:rPr>
          <w:lang w:eastAsia="ar-SA"/>
        </w:rPr>
        <w:t xml:space="preserve"> Заказчику. Товар должен быть поставлен в полной комплектности, установленной производителем</w:t>
      </w:r>
      <w:r>
        <w:rPr>
          <w:lang w:eastAsia="ar-SA"/>
        </w:rPr>
        <w:t xml:space="preserve"> в виде</w:t>
      </w:r>
      <w:r w:rsidRPr="008F51A3">
        <w:rPr>
          <w:color w:val="000000"/>
        </w:rPr>
        <w:t xml:space="preserve"> Копи</w:t>
      </w:r>
      <w:r>
        <w:rPr>
          <w:color w:val="000000"/>
        </w:rPr>
        <w:t>и</w:t>
      </w:r>
      <w:r w:rsidRPr="008F51A3">
        <w:rPr>
          <w:color w:val="000000"/>
        </w:rPr>
        <w:t xml:space="preserve"> электронного экземпляра</w:t>
      </w:r>
      <w:r>
        <w:rPr>
          <w:color w:val="000000"/>
        </w:rPr>
        <w:t>.</w:t>
      </w:r>
      <w:r w:rsidRPr="006E4AD6">
        <w:rPr>
          <w:lang w:eastAsia="ar-SA"/>
        </w:rPr>
        <w:t xml:space="preserve"> Товар поставляется силами и средствами Поставщика и за его счет. Поставщик посредством направления уведомления по e-</w:t>
      </w:r>
      <w:proofErr w:type="spellStart"/>
      <w:r w:rsidRPr="006E4AD6">
        <w:rPr>
          <w:lang w:eastAsia="ar-SA"/>
        </w:rPr>
        <w:t>mail</w:t>
      </w:r>
      <w:proofErr w:type="spellEnd"/>
      <w:r w:rsidRPr="006E4AD6">
        <w:rPr>
          <w:lang w:eastAsia="ar-SA"/>
        </w:rPr>
        <w:t xml:space="preserve">:  </w:t>
      </w:r>
      <w:hyperlink r:id="rId10" w:history="1">
        <w:r w:rsidRPr="0033774C">
          <w:rPr>
            <w:rStyle w:val="ae"/>
            <w:lang w:eastAsia="ar-SA"/>
          </w:rPr>
          <w:t>romara10@yandex.ru</w:t>
        </w:r>
      </w:hyperlink>
      <w:r>
        <w:rPr>
          <w:lang w:eastAsia="ar-SA"/>
        </w:rPr>
        <w:t xml:space="preserve"> (</w:t>
      </w:r>
      <w:hyperlink r:id="rId11" w:history="1">
        <w:r w:rsidRPr="0033774C">
          <w:rPr>
            <w:rStyle w:val="ae"/>
            <w:lang w:eastAsia="ar-SA"/>
          </w:rPr>
          <w:t>klopsov-alex@mail.ru</w:t>
        </w:r>
      </w:hyperlink>
      <w:r>
        <w:rPr>
          <w:lang w:eastAsia="ar-SA"/>
        </w:rPr>
        <w:t xml:space="preserve">) </w:t>
      </w:r>
      <w:r w:rsidRPr="006E4AD6">
        <w:rPr>
          <w:lang w:eastAsia="ar-SA"/>
        </w:rPr>
        <w:t xml:space="preserve">или по факсу: +7 (812) 363-07-32 -  извещает Заказчика о поставке Товара не позднее, чем за 2 (два) рабочих дня до даты его поставки. В извещении должен быть указана комплектация пакета, </w:t>
      </w:r>
      <w:r>
        <w:rPr>
          <w:lang w:eastAsia="ar-SA"/>
        </w:rPr>
        <w:t>контакты</w:t>
      </w:r>
      <w:r w:rsidRPr="006E4AD6">
        <w:rPr>
          <w:lang w:eastAsia="ar-SA"/>
        </w:rPr>
        <w:t xml:space="preserve"> ответственного представителя Поставщика</w:t>
      </w:r>
      <w:r>
        <w:rPr>
          <w:lang w:eastAsia="ar-SA"/>
        </w:rPr>
        <w:t>.</w:t>
      </w:r>
      <w:r w:rsidRPr="006E4AD6">
        <w:rPr>
          <w:lang w:eastAsia="ar-SA"/>
        </w:rPr>
        <w:t xml:space="preserve"> </w:t>
      </w:r>
    </w:p>
    <w:p w:rsidR="00CC1FEA" w:rsidRPr="006E4AD6" w:rsidRDefault="00CC1FEA" w:rsidP="00CC1FEA">
      <w:pPr>
        <w:spacing w:after="0"/>
        <w:rPr>
          <w:lang w:eastAsia="ar-SA"/>
        </w:rPr>
      </w:pPr>
      <w:r w:rsidRPr="006E4AD6">
        <w:rPr>
          <w:lang w:eastAsia="ar-SA"/>
        </w:rPr>
        <w:t xml:space="preserve">6. </w:t>
      </w:r>
      <w:r w:rsidRPr="006E4AD6">
        <w:rPr>
          <w:b/>
          <w:bCs/>
          <w:lang w:eastAsia="ar-SA"/>
        </w:rPr>
        <w:t>Функциональные характеристики товара</w:t>
      </w:r>
      <w:r w:rsidRPr="006E4AD6">
        <w:rPr>
          <w:lang w:eastAsia="ar-SA"/>
        </w:rPr>
        <w:t>: Товар должен быть новым (который не был в употреблении, в котором не происходило восстановление его потребительских свойств).</w:t>
      </w:r>
    </w:p>
    <w:p w:rsidR="00CC1FEA" w:rsidRDefault="00CC1FEA" w:rsidP="00CC1FEA">
      <w:pPr>
        <w:spacing w:after="0"/>
        <w:rPr>
          <w:lang w:eastAsia="ar-SA"/>
        </w:rPr>
      </w:pPr>
      <w:r w:rsidRPr="006E4AD6">
        <w:rPr>
          <w:lang w:eastAsia="ar-SA"/>
        </w:rPr>
        <w:t>Товар должен:</w:t>
      </w:r>
    </w:p>
    <w:p w:rsidR="00CC1FEA" w:rsidRPr="006E4AD6" w:rsidRDefault="00CC1FEA" w:rsidP="00CC1FEA">
      <w:pPr>
        <w:tabs>
          <w:tab w:val="left" w:pos="284"/>
        </w:tabs>
        <w:rPr>
          <w:lang w:eastAsia="ar-SA"/>
        </w:rPr>
      </w:pPr>
      <w:r>
        <w:rPr>
          <w:lang w:eastAsia="ar-SA"/>
        </w:rPr>
        <w:t>-</w:t>
      </w:r>
      <w:r w:rsidRPr="000F684B">
        <w:rPr>
          <w:bCs/>
          <w:lang w:eastAsia="ar-SA"/>
        </w:rPr>
        <w:t xml:space="preserve"> </w:t>
      </w:r>
      <w:r>
        <w:rPr>
          <w:bCs/>
          <w:lang w:eastAsia="ar-SA"/>
        </w:rPr>
        <w:t>п</w:t>
      </w:r>
      <w:r w:rsidRPr="000F684B">
        <w:rPr>
          <w:bCs/>
          <w:lang w:eastAsia="ar-SA"/>
        </w:rPr>
        <w:t>оставляемое ПО должно быть включено в Единый реестр российских программ для ЭВМ и БД (</w:t>
      </w:r>
      <w:r>
        <w:rPr>
          <w:bCs/>
          <w:lang w:eastAsia="ar-SA"/>
        </w:rPr>
        <w:t>РРПО</w:t>
      </w:r>
      <w:r w:rsidRPr="000F684B">
        <w:rPr>
          <w:bCs/>
          <w:lang w:eastAsia="ar-SA"/>
        </w:rPr>
        <w:t xml:space="preserve"> №</w:t>
      </w:r>
      <w:r>
        <w:rPr>
          <w:bCs/>
          <w:lang w:eastAsia="ar-SA"/>
        </w:rPr>
        <w:t xml:space="preserve">18339 </w:t>
      </w:r>
      <w:r w:rsidRPr="006233EF">
        <w:rPr>
          <w:bCs/>
          <w:lang w:eastAsia="ar-SA"/>
        </w:rPr>
        <w:t>от 02.08.2023</w:t>
      </w:r>
      <w:r w:rsidRPr="000F684B">
        <w:rPr>
          <w:bCs/>
          <w:lang w:eastAsia="ar-SA"/>
        </w:rPr>
        <w:t>)</w:t>
      </w:r>
      <w:proofErr w:type="gramStart"/>
      <w:r w:rsidRPr="000F684B">
        <w:rPr>
          <w:bCs/>
          <w:lang w:eastAsia="ar-SA"/>
        </w:rPr>
        <w:t>.</w:t>
      </w:r>
      <w:proofErr w:type="gramEnd"/>
      <w:r>
        <w:rPr>
          <w:bCs/>
          <w:lang w:eastAsia="ar-SA"/>
        </w:rPr>
        <w:t xml:space="preserve">                                             </w:t>
      </w:r>
      <w:r w:rsidRPr="006E4AD6">
        <w:rPr>
          <w:lang w:eastAsia="ar-SA"/>
        </w:rPr>
        <w:t xml:space="preserve">- </w:t>
      </w:r>
      <w:proofErr w:type="gramStart"/>
      <w:r w:rsidRPr="006E4AD6">
        <w:rPr>
          <w:lang w:eastAsia="ar-SA"/>
        </w:rPr>
        <w:t>п</w:t>
      </w:r>
      <w:proofErr w:type="gramEnd"/>
      <w:r w:rsidRPr="006E4AD6">
        <w:rPr>
          <w:lang w:eastAsia="ar-SA"/>
        </w:rPr>
        <w:t>олностью соответствовать характеристикам, установленные в описании объекта закупки (далее – Техническое Задание);</w:t>
      </w:r>
      <w:r>
        <w:rPr>
          <w:lang w:eastAsia="ar-SA"/>
        </w:rPr>
        <w:t xml:space="preserve">                                                                                                                                                                                                               </w:t>
      </w:r>
      <w:r w:rsidRPr="000823F1">
        <w:rPr>
          <w:lang w:eastAsia="ar-SA"/>
        </w:rPr>
        <w:t>-</w:t>
      </w:r>
      <w:r>
        <w:rPr>
          <w:lang w:eastAsia="ar-SA"/>
        </w:rPr>
        <w:t xml:space="preserve"> обеспечивать с</w:t>
      </w:r>
      <w:r w:rsidRPr="000823F1">
        <w:rPr>
          <w:bCs/>
          <w:lang w:eastAsia="ar-SA"/>
        </w:rPr>
        <w:t xml:space="preserve">овместимость: Поставляемые лицензии должны обеспечивать продление срока действия уже установленного </w:t>
      </w:r>
      <w:proofErr w:type="gramStart"/>
      <w:r w:rsidRPr="000823F1">
        <w:rPr>
          <w:bCs/>
          <w:lang w:eastAsia="ar-SA"/>
        </w:rPr>
        <w:t>у Заказчика ПО без необходимости переустановки дистрибутива из имеющегося у Заказчика</w:t>
      </w:r>
      <w:proofErr w:type="gramEnd"/>
      <w:r w:rsidRPr="000823F1">
        <w:rPr>
          <w:bCs/>
          <w:lang w:eastAsia="ar-SA"/>
        </w:rPr>
        <w:t xml:space="preserve"> </w:t>
      </w:r>
      <w:proofErr w:type="spellStart"/>
      <w:r w:rsidRPr="000823F1">
        <w:rPr>
          <w:bCs/>
          <w:lang w:eastAsia="ar-SA"/>
        </w:rPr>
        <w:t>медиапакета</w:t>
      </w:r>
      <w:proofErr w:type="spellEnd"/>
      <w:r>
        <w:rPr>
          <w:bCs/>
          <w:lang w:eastAsia="ar-SA"/>
        </w:rPr>
        <w:t>.</w:t>
      </w:r>
      <w:r w:rsidRPr="004940C1">
        <w:t xml:space="preserve"> </w:t>
      </w:r>
      <w:proofErr w:type="gramStart"/>
      <w:r w:rsidRPr="006E4A4E">
        <w:t xml:space="preserve">В настоящее время Заказчиком используется лицензионный программный продукт </w:t>
      </w:r>
      <w:proofErr w:type="spellStart"/>
      <w:r>
        <w:t>Ideco</w:t>
      </w:r>
      <w:proofErr w:type="spellEnd"/>
      <w:r w:rsidRPr="006E4A4E">
        <w:t xml:space="preserve"> с номером лицензии </w:t>
      </w:r>
      <w:r w:rsidRPr="00950310">
        <w:rPr>
          <w:bCs/>
          <w:i/>
        </w:rPr>
        <w:t>LIC-0563640663</w:t>
      </w:r>
      <w:r>
        <w:rPr>
          <w:bCs/>
          <w:lang w:eastAsia="ar-SA"/>
        </w:rPr>
        <w:t>;</w:t>
      </w:r>
      <w:r>
        <w:rPr>
          <w:lang w:eastAsia="ar-SA"/>
        </w:rPr>
        <w:t xml:space="preserve">                                                                                                                                                                                                                 </w:t>
      </w:r>
      <w:r w:rsidRPr="006E4AD6">
        <w:rPr>
          <w:lang w:eastAsia="ar-SA"/>
        </w:rPr>
        <w:t>- соответствовать установленным стандартам качества Российской Федерации и/или между-народным стандартам качества для данного вида товаров;</w:t>
      </w:r>
      <w:r>
        <w:rPr>
          <w:lang w:eastAsia="ar-SA"/>
        </w:rPr>
        <w:t xml:space="preserve">                                                                                                                                                                                                              </w:t>
      </w:r>
      <w:r w:rsidRPr="006E4AD6">
        <w:rPr>
          <w:lang w:eastAsia="ar-SA"/>
        </w:rPr>
        <w:t>- соответствовать функциональным (потребительским) и качественным характеристикам, установленным для данной группы товаров;</w:t>
      </w:r>
      <w:r>
        <w:rPr>
          <w:lang w:eastAsia="ar-SA"/>
        </w:rPr>
        <w:t xml:space="preserve">                                                                                                                                                                                                                                  </w:t>
      </w:r>
      <w:r w:rsidRPr="006E4AD6">
        <w:rPr>
          <w:lang w:eastAsia="ar-SA"/>
        </w:rPr>
        <w:lastRenderedPageBreak/>
        <w:t>- не иметь дефектов, связанных с качеством его изготовления, либо с качеством используемых при его изготовлении материалов;</w:t>
      </w:r>
      <w:proofErr w:type="gramEnd"/>
      <w:r>
        <w:rPr>
          <w:lang w:eastAsia="ar-SA"/>
        </w:rPr>
        <w:t xml:space="preserve">                                                                                                                                                                                                     </w:t>
      </w:r>
      <w:r w:rsidRPr="006E4AD6">
        <w:rPr>
          <w:lang w:eastAsia="ar-SA"/>
        </w:rPr>
        <w:t xml:space="preserve">- </w:t>
      </w:r>
      <w:r>
        <w:rPr>
          <w:lang w:eastAsia="ar-SA"/>
        </w:rPr>
        <w:t xml:space="preserve">быть </w:t>
      </w:r>
      <w:r w:rsidRPr="006E4AD6">
        <w:rPr>
          <w:lang w:eastAsia="ar-SA"/>
        </w:rPr>
        <w:t xml:space="preserve">свободным от прав третьих лиц и не являться предметом залога, ареста или иного обременения.                            </w:t>
      </w:r>
    </w:p>
    <w:p w:rsidR="00CC1FEA" w:rsidRPr="006E4A4E" w:rsidRDefault="00CC1FEA" w:rsidP="00CC1FEA">
      <w:pPr>
        <w:spacing w:before="120" w:after="120"/>
        <w:jc w:val="center"/>
      </w:pPr>
      <w:r>
        <w:rPr>
          <w:b/>
        </w:rPr>
        <w:t xml:space="preserve">7. </w:t>
      </w:r>
      <w:r w:rsidRPr="006E4A4E">
        <w:rPr>
          <w:b/>
        </w:rPr>
        <w:t>Описание</w:t>
      </w:r>
    </w:p>
    <w:p w:rsidR="00CC1FEA" w:rsidRPr="006E4A4E" w:rsidRDefault="00CC1FEA" w:rsidP="00CC1FEA">
      <w:pPr>
        <w:spacing w:before="40" w:after="40"/>
      </w:pPr>
      <w:r w:rsidRPr="006E4A4E">
        <w:t>Предмет: Поставка межсетевого экрана для безопасного доступа в Интернет и обеспечения задачи безопасного межсетевого взаимодействия, учета и контроля использования ресурсов глобальной сети Интернет.</w:t>
      </w:r>
    </w:p>
    <w:tbl>
      <w:tblPr>
        <w:tblStyle w:val="afb"/>
        <w:tblW w:w="0" w:type="auto"/>
        <w:tblLook w:val="04A0" w:firstRow="1" w:lastRow="0" w:firstColumn="1" w:lastColumn="0" w:noHBand="0" w:noVBand="1"/>
      </w:tblPr>
      <w:tblGrid>
        <w:gridCol w:w="520"/>
        <w:gridCol w:w="8522"/>
        <w:gridCol w:w="2494"/>
        <w:gridCol w:w="1940"/>
      </w:tblGrid>
      <w:tr w:rsidR="00CC1FEA" w:rsidTr="00813996">
        <w:tc>
          <w:tcPr>
            <w:tcW w:w="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 xml:space="preserve">№ </w:t>
            </w:r>
            <w:proofErr w:type="gramStart"/>
            <w:r>
              <w:rPr>
                <w:b/>
                <w:color w:val="000000"/>
              </w:rPr>
              <w:t>п</w:t>
            </w:r>
            <w:proofErr w:type="gramEnd"/>
            <w:r>
              <w:rPr>
                <w:b/>
                <w:color w:val="000000"/>
              </w:rPr>
              <w:t>/п</w:t>
            </w:r>
          </w:p>
        </w:tc>
        <w:tc>
          <w:tcPr>
            <w:tcW w:w="85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Наименование</w:t>
            </w:r>
          </w:p>
        </w:tc>
        <w:tc>
          <w:tcPr>
            <w:tcW w:w="2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Единица измерения</w:t>
            </w:r>
          </w:p>
        </w:tc>
        <w:tc>
          <w:tcPr>
            <w:tcW w:w="19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Количество</w:t>
            </w:r>
          </w:p>
        </w:tc>
      </w:tr>
      <w:tr w:rsidR="00CC1FEA" w:rsidTr="00813996">
        <w:tc>
          <w:tcPr>
            <w:tcW w:w="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1</w:t>
            </w:r>
          </w:p>
        </w:tc>
        <w:tc>
          <w:tcPr>
            <w:tcW w:w="85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roofErr w:type="gramStart"/>
            <w:r w:rsidRPr="006E4A4E">
              <w:rPr>
                <w:color w:val="000000"/>
              </w:rPr>
              <w:t xml:space="preserve">Право использования программы для ЭВМ </w:t>
            </w:r>
            <w:proofErr w:type="spellStart"/>
            <w:r w:rsidRPr="006E4A4E">
              <w:rPr>
                <w:color w:val="000000"/>
              </w:rPr>
              <w:t>Ideco</w:t>
            </w:r>
            <w:proofErr w:type="spellEnd"/>
            <w:r w:rsidRPr="006E4A4E">
              <w:rPr>
                <w:color w:val="000000"/>
              </w:rPr>
              <w:t xml:space="preserve"> UTM ФСТЭК (продление подписки </w:t>
            </w:r>
            <w:proofErr w:type="spellStart"/>
            <w:r w:rsidRPr="006E4A4E">
              <w:rPr>
                <w:color w:val="000000"/>
              </w:rPr>
              <w:t>Security</w:t>
            </w:r>
            <w:proofErr w:type="spellEnd"/>
            <w:r w:rsidRPr="006E4A4E">
              <w:rPr>
                <w:color w:val="000000"/>
              </w:rPr>
              <w:t xml:space="preserve"> </w:t>
            </w:r>
            <w:proofErr w:type="spellStart"/>
            <w:r w:rsidRPr="006E4A4E">
              <w:rPr>
                <w:color w:val="000000"/>
              </w:rPr>
              <w:t>Update</w:t>
            </w:r>
            <w:proofErr w:type="spellEnd"/>
            <w:r w:rsidRPr="006E4A4E">
              <w:rPr>
                <w:color w:val="000000"/>
              </w:rPr>
              <w:t>:</w:t>
            </w:r>
            <w:proofErr w:type="gramEnd"/>
            <w:r w:rsidRPr="006E4A4E">
              <w:rPr>
                <w:color w:val="000000"/>
              </w:rPr>
              <w:t xml:space="preserve"> </w:t>
            </w:r>
            <w:proofErr w:type="gramStart"/>
            <w:r w:rsidRPr="006E4A4E">
              <w:rPr>
                <w:color w:val="000000"/>
              </w:rPr>
              <w:t xml:space="preserve">AC, IPS, CF, обновления, поддержка) - 200 </w:t>
            </w:r>
            <w:proofErr w:type="spellStart"/>
            <w:r w:rsidRPr="006E4A4E">
              <w:rPr>
                <w:color w:val="000000"/>
              </w:rPr>
              <w:t>Users</w:t>
            </w:r>
            <w:proofErr w:type="spellEnd"/>
            <w:proofErr w:type="gramEnd"/>
          </w:p>
        </w:tc>
        <w:tc>
          <w:tcPr>
            <w:tcW w:w="2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шт.</w:t>
            </w:r>
          </w:p>
        </w:tc>
        <w:tc>
          <w:tcPr>
            <w:tcW w:w="19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1</w:t>
            </w:r>
          </w:p>
        </w:tc>
      </w:tr>
      <w:tr w:rsidR="00CC1FEA" w:rsidTr="00813996">
        <w:tc>
          <w:tcPr>
            <w:tcW w:w="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2</w:t>
            </w:r>
          </w:p>
        </w:tc>
        <w:tc>
          <w:tcPr>
            <w:tcW w:w="85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r w:rsidRPr="006E4A4E">
              <w:rPr>
                <w:color w:val="000000"/>
              </w:rPr>
              <w:t xml:space="preserve">Право использования (лицензия) расширенных сигнатур </w:t>
            </w:r>
            <w:r>
              <w:rPr>
                <w:color w:val="000000"/>
              </w:rPr>
              <w:t>IPS</w:t>
            </w:r>
            <w:r w:rsidRPr="006E4A4E">
              <w:rPr>
                <w:color w:val="000000"/>
              </w:rPr>
              <w:t xml:space="preserve"> для программы для ЭВМ – для не менее </w:t>
            </w:r>
            <w:r>
              <w:rPr>
                <w:color w:val="000000"/>
              </w:rPr>
              <w:t>200</w:t>
            </w:r>
            <w:r w:rsidRPr="006E4A4E">
              <w:rPr>
                <w:color w:val="000000"/>
              </w:rPr>
              <w:t xml:space="preserve"> пользователей</w:t>
            </w:r>
          </w:p>
        </w:tc>
        <w:tc>
          <w:tcPr>
            <w:tcW w:w="2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roofErr w:type="spellStart"/>
            <w:proofErr w:type="gramStart"/>
            <w:r>
              <w:rPr>
                <w:color w:val="000000"/>
              </w:rPr>
              <w:t>шт</w:t>
            </w:r>
            <w:proofErr w:type="spellEnd"/>
            <w:proofErr w:type="gramEnd"/>
          </w:p>
        </w:tc>
        <w:tc>
          <w:tcPr>
            <w:tcW w:w="19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1</w:t>
            </w:r>
          </w:p>
        </w:tc>
      </w:tr>
    </w:tbl>
    <w:p w:rsidR="00CC1FEA" w:rsidRPr="006E4A4E" w:rsidRDefault="00CC1FEA" w:rsidP="00CC1FEA">
      <w:pPr>
        <w:spacing w:before="40" w:after="40"/>
      </w:pPr>
      <w:r w:rsidRPr="006E4A4E">
        <w:t xml:space="preserve">В настоящее время Заказчиком используется лицензионный программный продукт </w:t>
      </w:r>
      <w:proofErr w:type="spellStart"/>
      <w:r>
        <w:t>Ideco</w:t>
      </w:r>
      <w:proofErr w:type="spellEnd"/>
      <w:r w:rsidRPr="006E4A4E">
        <w:t xml:space="preserve"> с номером лицензии </w:t>
      </w:r>
      <w:r w:rsidRPr="00467A20">
        <w:rPr>
          <w:bCs/>
          <w:i/>
        </w:rPr>
        <w:t>LIC-0563640663</w:t>
      </w:r>
      <w:r>
        <w:t xml:space="preserve">, </w:t>
      </w:r>
      <w:r w:rsidRPr="006E4A4E">
        <w:t xml:space="preserve">в связи с этим закупка </w:t>
      </w:r>
      <w:r>
        <w:t xml:space="preserve">и переустановка </w:t>
      </w:r>
      <w:r w:rsidRPr="006E4A4E">
        <w:t xml:space="preserve">иного </w:t>
      </w:r>
      <w:r>
        <w:t>ПП (</w:t>
      </w:r>
      <w:r w:rsidRPr="006E4A4E">
        <w:t>программного продукта</w:t>
      </w:r>
      <w:r>
        <w:t>)</w:t>
      </w:r>
      <w:r w:rsidRPr="006E4A4E">
        <w:t xml:space="preserve"> нецелесообразна, т.к. приведет к </w:t>
      </w:r>
      <w:r>
        <w:t>техническим сложностям</w:t>
      </w:r>
      <w:r w:rsidRPr="00BD7B08">
        <w:t xml:space="preserve"> обеспеч</w:t>
      </w:r>
      <w:r>
        <w:t>ения</w:t>
      </w:r>
      <w:r w:rsidRPr="00BD7B08">
        <w:t xml:space="preserve"> совместимост</w:t>
      </w:r>
      <w:r>
        <w:t xml:space="preserve">и </w:t>
      </w:r>
      <w:r w:rsidRPr="00BD7B08">
        <w:t xml:space="preserve">в целях надлежащего функционирования </w:t>
      </w:r>
      <w:r>
        <w:t>и потере информации</w:t>
      </w:r>
      <w:proofErr w:type="gramStart"/>
      <w:r>
        <w:t xml:space="preserve"> .</w:t>
      </w:r>
      <w:proofErr w:type="gramEnd"/>
    </w:p>
    <w:p w:rsidR="00CC1FEA" w:rsidRPr="006E4A4E" w:rsidRDefault="00CC1FEA" w:rsidP="00CC1FEA">
      <w:pPr>
        <w:spacing w:before="120" w:after="120"/>
        <w:jc w:val="center"/>
      </w:pPr>
      <w:r w:rsidRPr="006E4A4E">
        <w:rPr>
          <w:b/>
        </w:rPr>
        <w:t>Функциональные, технические, качественные и эксплуатационные характеристики</w:t>
      </w:r>
    </w:p>
    <w:tbl>
      <w:tblPr>
        <w:tblStyle w:val="afb"/>
        <w:tblW w:w="13897" w:type="dxa"/>
        <w:tblLayout w:type="fixed"/>
        <w:tblLook w:val="04A0" w:firstRow="1" w:lastRow="0" w:firstColumn="1" w:lastColumn="0" w:noHBand="0" w:noVBand="1"/>
      </w:tblPr>
      <w:tblGrid>
        <w:gridCol w:w="425"/>
        <w:gridCol w:w="1483"/>
        <w:gridCol w:w="932"/>
        <w:gridCol w:w="5954"/>
        <w:gridCol w:w="1134"/>
        <w:gridCol w:w="1843"/>
        <w:gridCol w:w="2126"/>
      </w:tblGrid>
      <w:tr w:rsidR="00CC1FEA" w:rsidTr="00813996">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 xml:space="preserve">№ </w:t>
            </w:r>
            <w:proofErr w:type="gramStart"/>
            <w:r>
              <w:rPr>
                <w:b/>
                <w:color w:val="000000"/>
              </w:rPr>
              <w:t>п</w:t>
            </w:r>
            <w:proofErr w:type="gramEnd"/>
            <w:r>
              <w:rPr>
                <w:b/>
                <w:color w:val="000000"/>
              </w:rPr>
              <w:t>/п</w:t>
            </w:r>
          </w:p>
        </w:tc>
        <w:tc>
          <w:tcPr>
            <w:tcW w:w="148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Наименование</w:t>
            </w:r>
          </w:p>
        </w:tc>
        <w:tc>
          <w:tcPr>
            <w:tcW w:w="93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r w:rsidRPr="006E4A4E">
              <w:rPr>
                <w:b/>
                <w:color w:val="000000"/>
              </w:rPr>
              <w:t>Код ОКПД</w:t>
            </w:r>
            <w:proofErr w:type="gramStart"/>
            <w:r w:rsidRPr="006E4A4E">
              <w:rPr>
                <w:b/>
                <w:color w:val="000000"/>
              </w:rPr>
              <w:t>2</w:t>
            </w:r>
            <w:proofErr w:type="gramEnd"/>
            <w:r w:rsidRPr="006E4A4E">
              <w:rPr>
                <w:b/>
                <w:color w:val="000000"/>
              </w:rPr>
              <w:t xml:space="preserve"> / код позиции КТРУ</w:t>
            </w:r>
          </w:p>
        </w:tc>
        <w:tc>
          <w:tcPr>
            <w:tcW w:w="11057"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Характеристики</w:t>
            </w:r>
          </w:p>
        </w:tc>
      </w:tr>
      <w:tr w:rsidR="00CC1FEA" w:rsidTr="00813996">
        <w:tc>
          <w:tcPr>
            <w:tcW w:w="425"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tc>
        <w:tc>
          <w:tcPr>
            <w:tcW w:w="148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tc>
        <w:tc>
          <w:tcPr>
            <w:tcW w:w="93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Наименование характеристики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Единица измерения характеристики</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r w:rsidRPr="006E4A4E">
              <w:rPr>
                <w:b/>
                <w:color w:val="000000"/>
              </w:rPr>
              <w:t>Минимальные и (или) максимальные значения; изменяемое значение</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Неизменное значение</w:t>
            </w:r>
          </w:p>
        </w:tc>
      </w:tr>
      <w:tr w:rsidR="00CC1FEA" w:rsidTr="00813996">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1</w:t>
            </w:r>
          </w:p>
        </w:tc>
        <w:tc>
          <w:tcPr>
            <w:tcW w:w="148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0624A9" w:rsidRDefault="00CC1FEA" w:rsidP="00813996">
            <w:pPr>
              <w:rPr>
                <w:color w:val="000000"/>
              </w:rPr>
            </w:pPr>
            <w:r w:rsidRPr="000624A9">
              <w:rPr>
                <w:color w:val="000000"/>
              </w:rPr>
              <w:t>Программное обеспечение:</w:t>
            </w:r>
          </w:p>
          <w:p w:rsidR="00CC1FEA" w:rsidRPr="006E4A4E" w:rsidRDefault="00CC1FEA" w:rsidP="00813996">
            <w:proofErr w:type="gramStart"/>
            <w:r w:rsidRPr="000624A9">
              <w:t xml:space="preserve">Право использования программы для ЭВМ </w:t>
            </w:r>
            <w:proofErr w:type="spellStart"/>
            <w:r w:rsidRPr="000624A9">
              <w:t>Ideco</w:t>
            </w:r>
            <w:proofErr w:type="spellEnd"/>
            <w:r w:rsidRPr="000624A9">
              <w:t xml:space="preserve"> UTM ФСТЭК (продление </w:t>
            </w:r>
            <w:r w:rsidRPr="000624A9">
              <w:lastRenderedPageBreak/>
              <w:t xml:space="preserve">подписки </w:t>
            </w:r>
            <w:proofErr w:type="spellStart"/>
            <w:r w:rsidRPr="000624A9">
              <w:t>Security</w:t>
            </w:r>
            <w:proofErr w:type="spellEnd"/>
            <w:r w:rsidRPr="000624A9">
              <w:t xml:space="preserve"> </w:t>
            </w:r>
            <w:proofErr w:type="spellStart"/>
            <w:r w:rsidRPr="000624A9">
              <w:t>Update</w:t>
            </w:r>
            <w:proofErr w:type="spellEnd"/>
            <w:r w:rsidRPr="000624A9">
              <w:t>:</w:t>
            </w:r>
            <w:proofErr w:type="gramEnd"/>
            <w:r w:rsidRPr="000624A9">
              <w:t xml:space="preserve"> </w:t>
            </w:r>
            <w:proofErr w:type="gramStart"/>
            <w:r w:rsidRPr="000624A9">
              <w:t xml:space="preserve">AC, IPS, CF, обновления, поддержка) - 200 </w:t>
            </w:r>
            <w:proofErr w:type="spellStart"/>
            <w:r w:rsidRPr="000624A9">
              <w:t>Users</w:t>
            </w:r>
            <w:proofErr w:type="spellEnd"/>
            <w:proofErr w:type="gramEnd"/>
          </w:p>
        </w:tc>
        <w:tc>
          <w:tcPr>
            <w:tcW w:w="93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lastRenderedPageBreak/>
              <w:t>ОКПД</w:t>
            </w:r>
            <w:proofErr w:type="gramStart"/>
            <w:r>
              <w:rPr>
                <w:color w:val="000000"/>
              </w:rPr>
              <w:t>2</w:t>
            </w:r>
            <w:proofErr w:type="gramEnd"/>
            <w:r>
              <w:rPr>
                <w:color w:val="000000"/>
              </w:rPr>
              <w:t xml:space="preserve"> 58.29.50.000 КТРУ: 58.29.11.000 – 00000003</w:t>
            </w:r>
          </w:p>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Вид лицензии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Простая (неисключительная)</w:t>
            </w:r>
          </w:p>
        </w:tc>
      </w:tr>
      <w:tr w:rsidR="00CC1FEA" w:rsidRPr="00D82A94"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r w:rsidRPr="006E4A4E">
              <w:rPr>
                <w:color w:val="000000"/>
              </w:rPr>
              <w:t>Класс программ для электронных вычислительных машин и баз данных</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r w:rsidRPr="006E4A4E">
              <w:rPr>
                <w:color w:val="000000"/>
              </w:rPr>
              <w:t>(03.14) Средства обнаружения и/или предотвращения вторжений (атак)</w:t>
            </w:r>
          </w:p>
        </w:tc>
      </w:tr>
      <w:tr w:rsidR="00CC1FEA" w:rsidTr="00813996">
        <w:tc>
          <w:tcPr>
            <w:tcW w:w="425" w:type="dxa"/>
            <w:vMerge/>
          </w:tcPr>
          <w:p w:rsidR="00CC1FEA" w:rsidRPr="006E4A4E" w:rsidRDefault="00CC1FEA" w:rsidP="00813996"/>
        </w:tc>
        <w:tc>
          <w:tcPr>
            <w:tcW w:w="1483" w:type="dxa"/>
            <w:vMerge/>
          </w:tcPr>
          <w:p w:rsidR="00CC1FEA" w:rsidRPr="006E4A4E" w:rsidRDefault="00CC1FEA" w:rsidP="00813996"/>
        </w:tc>
        <w:tc>
          <w:tcPr>
            <w:tcW w:w="932" w:type="dxa"/>
            <w:vMerge/>
          </w:tcPr>
          <w:p w:rsidR="00CC1FEA" w:rsidRPr="006E4A4E"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Способ предоставления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Копия электронного экземпляра</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b/>
                <w:color w:val="000000"/>
              </w:rPr>
              <w:t>Дополнительные характеристики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r w:rsidR="00CC1FEA" w:rsidRPr="000823F1"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rPr>
                <w:color w:val="000000"/>
              </w:rPr>
            </w:pPr>
            <w:r>
              <w:rPr>
                <w:color w:val="000000"/>
              </w:rPr>
              <w:t>Наименование программного обеспечения:</w:t>
            </w:r>
          </w:p>
          <w:p w:rsidR="00CC1FEA" w:rsidRPr="0034331B" w:rsidRDefault="00CC1FEA" w:rsidP="00813996">
            <w:pPr>
              <w:jc w:val="center"/>
            </w:pPr>
            <w:proofErr w:type="gramStart"/>
            <w:r w:rsidRPr="0034331B">
              <w:rPr>
                <w:color w:val="000000"/>
              </w:rPr>
              <w:t xml:space="preserve">Право использования программы для ЭВМ </w:t>
            </w:r>
            <w:proofErr w:type="spellStart"/>
            <w:r w:rsidRPr="0034331B">
              <w:rPr>
                <w:color w:val="000000"/>
              </w:rPr>
              <w:t>Ideco</w:t>
            </w:r>
            <w:proofErr w:type="spellEnd"/>
            <w:r w:rsidRPr="0034331B">
              <w:rPr>
                <w:color w:val="000000"/>
              </w:rPr>
              <w:t xml:space="preserve"> UTM ФСТЭК (продление подписки </w:t>
            </w:r>
            <w:proofErr w:type="spellStart"/>
            <w:r w:rsidRPr="0034331B">
              <w:rPr>
                <w:color w:val="000000"/>
              </w:rPr>
              <w:t>Security</w:t>
            </w:r>
            <w:proofErr w:type="spellEnd"/>
            <w:r w:rsidRPr="0034331B">
              <w:rPr>
                <w:color w:val="000000"/>
              </w:rPr>
              <w:t xml:space="preserve"> </w:t>
            </w:r>
            <w:proofErr w:type="spellStart"/>
            <w:r w:rsidRPr="0034331B">
              <w:rPr>
                <w:color w:val="000000"/>
              </w:rPr>
              <w:t>Update</w:t>
            </w:r>
            <w:proofErr w:type="spellEnd"/>
            <w:r w:rsidRPr="0034331B">
              <w:rPr>
                <w:color w:val="000000"/>
              </w:rPr>
              <w:t>:</w:t>
            </w:r>
            <w:proofErr w:type="gramEnd"/>
            <w:r w:rsidRPr="0034331B">
              <w:rPr>
                <w:color w:val="000000"/>
              </w:rPr>
              <w:t xml:space="preserve"> </w:t>
            </w:r>
            <w:proofErr w:type="gramStart"/>
            <w:r w:rsidRPr="0034331B">
              <w:rPr>
                <w:color w:val="000000"/>
              </w:rPr>
              <w:t xml:space="preserve">AC, IPS, CF, обновления, поддержка) - 200 </w:t>
            </w:r>
            <w:proofErr w:type="spellStart"/>
            <w:r w:rsidRPr="0034331B">
              <w:rPr>
                <w:color w:val="000000"/>
              </w:rPr>
              <w:t>Users</w:t>
            </w:r>
            <w:proofErr w:type="spellEnd"/>
            <w:r>
              <w:rPr>
                <w:color w:val="000000"/>
              </w:rPr>
              <w:t xml:space="preserve"> </w:t>
            </w:r>
            <w:proofErr w:type="gram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34331B"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34331B"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r>
              <w:rPr>
                <w:color w:val="000000"/>
              </w:rPr>
              <w:t>НАЛИЧИЕ</w:t>
            </w:r>
          </w:p>
        </w:tc>
      </w:tr>
      <w:tr w:rsidR="00CC1FEA" w:rsidTr="00813996">
        <w:tc>
          <w:tcPr>
            <w:tcW w:w="425" w:type="dxa"/>
            <w:vMerge/>
          </w:tcPr>
          <w:p w:rsidR="00CC1FEA" w:rsidRPr="006E4A4E" w:rsidRDefault="00CC1FEA" w:rsidP="00813996"/>
        </w:tc>
        <w:tc>
          <w:tcPr>
            <w:tcW w:w="1483" w:type="dxa"/>
            <w:vMerge/>
          </w:tcPr>
          <w:p w:rsidR="00CC1FEA" w:rsidRPr="006E4A4E" w:rsidRDefault="00CC1FEA" w:rsidP="00813996"/>
        </w:tc>
        <w:tc>
          <w:tcPr>
            <w:tcW w:w="932" w:type="dxa"/>
            <w:vMerge/>
          </w:tcPr>
          <w:p w:rsidR="00CC1FEA" w:rsidRPr="006E4A4E"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r w:rsidRPr="006E4A4E">
              <w:rPr>
                <w:color w:val="000000"/>
              </w:rPr>
              <w:t>Право использования (лицензия) программы для ЭВМ предоставляется на условиях простой (неисключительной) лицензии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r w:rsidRPr="006E4A4E">
              <w:rPr>
                <w:color w:val="000000"/>
              </w:rPr>
              <w:t>Срок действия права использования (лицензии) – бессрочно</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pPr>
              <w:rPr>
                <w:color w:val="000000"/>
              </w:rPr>
            </w:pPr>
            <w:r w:rsidRPr="006E4A4E">
              <w:rPr>
                <w:color w:val="000000"/>
              </w:rPr>
              <w:t xml:space="preserve">Срок подписки, которая должна входить в право использования (лицензия) программы для ЭВМ, с правами </w:t>
            </w:r>
            <w:proofErr w:type="gramStart"/>
            <w:r w:rsidRPr="006E4A4E">
              <w:rPr>
                <w:color w:val="000000"/>
              </w:rPr>
              <w:t>на</w:t>
            </w:r>
            <w:proofErr w:type="gramEnd"/>
            <w:r w:rsidRPr="006E4A4E">
              <w:rPr>
                <w:color w:val="000000"/>
              </w:rPr>
              <w:t>:</w:t>
            </w:r>
          </w:p>
          <w:p w:rsidR="00CC1FEA" w:rsidRDefault="00CC1FEA" w:rsidP="00813996">
            <w:pPr>
              <w:rPr>
                <w:color w:val="000000"/>
              </w:rPr>
            </w:pPr>
            <w:r w:rsidRPr="006E4A4E">
              <w:rPr>
                <w:color w:val="000000"/>
              </w:rPr>
              <w:t xml:space="preserve"> - получение обновлений программы для ЭВМ (возможность получать новые версии продукта, обновление сигнатур);</w:t>
            </w:r>
          </w:p>
          <w:p w:rsidR="00CC1FEA" w:rsidRDefault="00CC1FEA" w:rsidP="00813996">
            <w:pPr>
              <w:rPr>
                <w:color w:val="000000"/>
              </w:rPr>
            </w:pPr>
            <w:r w:rsidRPr="006E4A4E">
              <w:rPr>
                <w:color w:val="000000"/>
              </w:rPr>
              <w:t xml:space="preserve"> - получение технической поддержки программы для ЭВМ; </w:t>
            </w:r>
          </w:p>
          <w:p w:rsidR="00CC1FEA" w:rsidRDefault="00CC1FEA" w:rsidP="00813996">
            <w:pPr>
              <w:rPr>
                <w:color w:val="000000"/>
              </w:rPr>
            </w:pPr>
            <w:r w:rsidRPr="006E4A4E">
              <w:rPr>
                <w:color w:val="000000"/>
              </w:rPr>
              <w:t xml:space="preserve">- использование модуля предотвращения вторжений (возможность использовать модуль и получать его обновления); </w:t>
            </w:r>
          </w:p>
          <w:p w:rsidR="00CC1FEA" w:rsidRDefault="00CC1FEA" w:rsidP="00813996">
            <w:pPr>
              <w:rPr>
                <w:color w:val="000000"/>
              </w:rPr>
            </w:pPr>
            <w:r w:rsidRPr="006E4A4E">
              <w:rPr>
                <w:color w:val="000000"/>
              </w:rPr>
              <w:t>- использование модуля по контролю приложений (возможность использовать модуль и получать его обновления);</w:t>
            </w:r>
          </w:p>
          <w:p w:rsidR="00CC1FEA" w:rsidRPr="006E4A4E" w:rsidRDefault="00CC1FEA" w:rsidP="00813996">
            <w:r w:rsidRPr="006E4A4E">
              <w:rPr>
                <w:color w:val="000000"/>
              </w:rPr>
              <w:t xml:space="preserve"> - использование модуля по фильтрации контента (возможность использовать модуль и получать его обновления).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месяцев</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 12</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Сертификация ФСТЭК по требованиям к межсетевым экранам типа</w:t>
            </w:r>
            <w:proofErr w:type="gramStart"/>
            <w:r w:rsidRPr="006E4A4E">
              <w:rPr>
                <w:color w:val="000000"/>
              </w:rPr>
              <w:t xml:space="preserve"> А</w:t>
            </w:r>
            <w:proofErr w:type="gramEnd"/>
            <w:r w:rsidRPr="006E4A4E">
              <w:rPr>
                <w:color w:val="000000"/>
              </w:rPr>
              <w:t xml:space="preserve">, Б 4-го класса и системам обнаружения вторжений: </w:t>
            </w:r>
            <w:r>
              <w:rPr>
                <w:color w:val="000000"/>
              </w:rPr>
              <w:t xml:space="preserve">      </w:t>
            </w:r>
            <w:r w:rsidRPr="006E4A4E">
              <w:rPr>
                <w:color w:val="000000"/>
              </w:rPr>
              <w:t>- "Требования к межсетевым экранам" (ФСТЭК России, 2016), - "Профиль защиты межсетевых экранов типа "А" четвертого класса защиты. ИТ.МЭ.А</w:t>
            </w:r>
            <w:proofErr w:type="gramStart"/>
            <w:r w:rsidRPr="006E4A4E">
              <w:rPr>
                <w:color w:val="000000"/>
              </w:rPr>
              <w:t>4</w:t>
            </w:r>
            <w:proofErr w:type="gramEnd"/>
            <w:r w:rsidRPr="006E4A4E">
              <w:rPr>
                <w:color w:val="000000"/>
              </w:rPr>
              <w:t>.ПЗ" (ФСТЭК России, 2016),</w:t>
            </w:r>
            <w:r>
              <w:rPr>
                <w:color w:val="000000"/>
              </w:rPr>
              <w:t xml:space="preserve">                   </w:t>
            </w:r>
            <w:r w:rsidRPr="006E4A4E">
              <w:rPr>
                <w:color w:val="000000"/>
              </w:rPr>
              <w:t xml:space="preserve"> - "Профиль защиты межсетевых экранов типа "Б" </w:t>
            </w:r>
            <w:r w:rsidRPr="006E4A4E">
              <w:rPr>
                <w:color w:val="000000"/>
              </w:rPr>
              <w:lastRenderedPageBreak/>
              <w:t xml:space="preserve">четвертого класса защиты. ИТ.МЭ.Б4.ПЗ" (ФСТЭК России, 2016), </w:t>
            </w:r>
            <w:r>
              <w:rPr>
                <w:color w:val="000000"/>
              </w:rPr>
              <w:t xml:space="preserve">                     </w:t>
            </w:r>
            <w:r w:rsidRPr="006E4A4E">
              <w:rPr>
                <w:color w:val="000000"/>
              </w:rPr>
              <w:t>- "Требования к системам обнаружения вторжений" (ФСТЭК России, 2011),</w:t>
            </w:r>
            <w:r>
              <w:rPr>
                <w:color w:val="000000"/>
              </w:rPr>
              <w:t xml:space="preserve">                                                                                    </w:t>
            </w:r>
            <w:r w:rsidRPr="006E4A4E">
              <w:rPr>
                <w:color w:val="000000"/>
              </w:rPr>
              <w:t xml:space="preserve"> - "Профиль защиты систем обнаружения вторжений уровня сети четвертого класса защиты" ИТ</w:t>
            </w:r>
            <w:proofErr w:type="gramStart"/>
            <w:r w:rsidRPr="006E4A4E">
              <w:rPr>
                <w:color w:val="000000"/>
              </w:rPr>
              <w:t>.С</w:t>
            </w:r>
            <w:proofErr w:type="gramEnd"/>
            <w:r w:rsidRPr="006E4A4E">
              <w:rPr>
                <w:color w:val="000000"/>
              </w:rPr>
              <w:t>ОВ.С4.ПЗ (ФСТЭК России, 2012),</w:t>
            </w:r>
            <w:r>
              <w:rPr>
                <w:color w:val="000000"/>
              </w:rPr>
              <w:t xml:space="preserve">                                                                                                 </w:t>
            </w:r>
            <w:r w:rsidRPr="006E4A4E">
              <w:rPr>
                <w:color w:val="000000"/>
              </w:rPr>
              <w:t xml:space="preserve"> - "Требования по безопасности информации, устанавливаю</w:t>
            </w:r>
            <w:r>
              <w:rPr>
                <w:color w:val="000000"/>
              </w:rPr>
              <w:t>-</w:t>
            </w:r>
            <w:proofErr w:type="spellStart"/>
            <w:r w:rsidRPr="006E4A4E">
              <w:rPr>
                <w:color w:val="000000"/>
              </w:rPr>
              <w:t>щие</w:t>
            </w:r>
            <w:proofErr w:type="spellEnd"/>
            <w:r w:rsidRPr="006E4A4E">
              <w:rPr>
                <w:color w:val="000000"/>
              </w:rPr>
              <w:t xml:space="preserve"> уровни доверия к средствам технической защиты ин</w:t>
            </w:r>
            <w:r>
              <w:rPr>
                <w:color w:val="000000"/>
              </w:rPr>
              <w:t>-</w:t>
            </w:r>
            <w:r w:rsidRPr="006E4A4E">
              <w:rPr>
                <w:color w:val="000000"/>
              </w:rPr>
              <w:t xml:space="preserve">формации и средствам обеспечения безопасности </w:t>
            </w:r>
            <w:proofErr w:type="spellStart"/>
            <w:r w:rsidRPr="006E4A4E">
              <w:rPr>
                <w:color w:val="000000"/>
              </w:rPr>
              <w:t>инфор</w:t>
            </w:r>
            <w:r>
              <w:rPr>
                <w:color w:val="000000"/>
              </w:rPr>
              <w:t>-</w:t>
            </w:r>
            <w:r w:rsidRPr="006E4A4E">
              <w:rPr>
                <w:color w:val="000000"/>
              </w:rPr>
              <w:t>мационных</w:t>
            </w:r>
            <w:proofErr w:type="spellEnd"/>
            <w:r w:rsidRPr="006E4A4E">
              <w:rPr>
                <w:color w:val="000000"/>
              </w:rPr>
              <w:t xml:space="preserve"> технологий" (ФСТЭК России, 2020).</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Версия ядра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roofErr w:type="spellStart"/>
            <w:r>
              <w:rPr>
                <w:color w:val="000000"/>
              </w:rPr>
              <w:t>усл.ед</w:t>
            </w:r>
            <w:proofErr w:type="spellEnd"/>
            <w:r>
              <w:rPr>
                <w:color w:val="000000"/>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 6.11</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Наличие модуля постоянного слежения за системой, </w:t>
            </w:r>
            <w:proofErr w:type="gramStart"/>
            <w:r w:rsidRPr="006E4A4E">
              <w:rPr>
                <w:color w:val="000000"/>
              </w:rPr>
              <w:t>предо</w:t>
            </w:r>
            <w:r>
              <w:rPr>
                <w:color w:val="000000"/>
              </w:rPr>
              <w:t>-</w:t>
            </w:r>
            <w:proofErr w:type="spellStart"/>
            <w:r w:rsidRPr="006E4A4E">
              <w:rPr>
                <w:color w:val="000000"/>
              </w:rPr>
              <w:t>твращающий</w:t>
            </w:r>
            <w:proofErr w:type="spellEnd"/>
            <w:proofErr w:type="gramEnd"/>
            <w:r w:rsidRPr="006E4A4E">
              <w:rPr>
                <w:color w:val="000000"/>
              </w:rPr>
              <w:t xml:space="preserve"> возможность нарушения работы служб при выходе параметров их работы за определенные установленные рамки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Проверка системой при загрузке всех параметров </w:t>
            </w:r>
            <w:proofErr w:type="spellStart"/>
            <w:proofErr w:type="gramStart"/>
            <w:r w:rsidRPr="006E4A4E">
              <w:rPr>
                <w:color w:val="000000"/>
              </w:rPr>
              <w:t>оборудо</w:t>
            </w:r>
            <w:r>
              <w:rPr>
                <w:color w:val="000000"/>
              </w:rPr>
              <w:t>-</w:t>
            </w:r>
            <w:r w:rsidRPr="006E4A4E">
              <w:rPr>
                <w:color w:val="000000"/>
              </w:rPr>
              <w:t>вания</w:t>
            </w:r>
            <w:proofErr w:type="spellEnd"/>
            <w:proofErr w:type="gramEnd"/>
            <w:r w:rsidRPr="006E4A4E">
              <w:rPr>
                <w:color w:val="000000"/>
              </w:rPr>
              <w:t>, состояния файловой системы и баз данных, а также контрольной суммы всех неизменяемых файлов</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Система автоматического обновления, позволяющая своевременно переходить на новые версии программного обеспечения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Авторизация для доступа в Интернет для каждого </w:t>
            </w:r>
            <w:proofErr w:type="spellStart"/>
            <w:proofErr w:type="gramStart"/>
            <w:r w:rsidRPr="006E4A4E">
              <w:rPr>
                <w:color w:val="000000"/>
              </w:rPr>
              <w:t>пользо</w:t>
            </w:r>
            <w:r>
              <w:rPr>
                <w:color w:val="000000"/>
              </w:rPr>
              <w:t>-</w:t>
            </w:r>
            <w:r w:rsidRPr="006E4A4E">
              <w:rPr>
                <w:color w:val="000000"/>
              </w:rPr>
              <w:t>вателя</w:t>
            </w:r>
            <w:proofErr w:type="spellEnd"/>
            <w:proofErr w:type="gramEnd"/>
            <w:r w:rsidRPr="006E4A4E">
              <w:rPr>
                <w:color w:val="000000"/>
              </w:rPr>
              <w:t xml:space="preserve"> по логину и паролю через </w:t>
            </w:r>
            <w:r>
              <w:rPr>
                <w:color w:val="000000"/>
              </w:rPr>
              <w:t>WEB</w:t>
            </w:r>
            <w:r w:rsidRPr="006E4A4E">
              <w:rPr>
                <w:color w:val="000000"/>
              </w:rPr>
              <w:t xml:space="preserve">, через </w:t>
            </w:r>
            <w:r>
              <w:rPr>
                <w:color w:val="000000"/>
              </w:rPr>
              <w:t>VPN</w:t>
            </w:r>
            <w:r w:rsidRPr="006E4A4E">
              <w:rPr>
                <w:color w:val="000000"/>
              </w:rPr>
              <w:t xml:space="preserve"> </w:t>
            </w:r>
            <w:r>
              <w:rPr>
                <w:color w:val="000000"/>
              </w:rPr>
              <w:t>PPTP</w:t>
            </w:r>
            <w:r w:rsidRPr="006E4A4E">
              <w:rPr>
                <w:color w:val="000000"/>
              </w:rPr>
              <w:t xml:space="preserve">, </w:t>
            </w:r>
            <w:r>
              <w:rPr>
                <w:color w:val="000000"/>
              </w:rPr>
              <w:t>IKEv</w:t>
            </w:r>
            <w:r w:rsidRPr="006E4A4E">
              <w:rPr>
                <w:color w:val="000000"/>
              </w:rPr>
              <w:t>2/</w:t>
            </w:r>
            <w:proofErr w:type="spellStart"/>
            <w:r>
              <w:rPr>
                <w:color w:val="000000"/>
              </w:rPr>
              <w:t>IPSec</w:t>
            </w:r>
            <w:proofErr w:type="spellEnd"/>
            <w:r w:rsidRPr="006E4A4E">
              <w:rPr>
                <w:color w:val="000000"/>
              </w:rPr>
              <w:t xml:space="preserve">, </w:t>
            </w:r>
            <w:r>
              <w:rPr>
                <w:color w:val="000000"/>
              </w:rPr>
              <w:t>L</w:t>
            </w:r>
            <w:r w:rsidRPr="006E4A4E">
              <w:rPr>
                <w:color w:val="000000"/>
              </w:rPr>
              <w:t>2</w:t>
            </w:r>
            <w:r>
              <w:rPr>
                <w:color w:val="000000"/>
              </w:rPr>
              <w:t>TP</w:t>
            </w:r>
            <w:r w:rsidRPr="006E4A4E">
              <w:rPr>
                <w:color w:val="000000"/>
              </w:rPr>
              <w:t>/</w:t>
            </w:r>
            <w:proofErr w:type="spellStart"/>
            <w:r>
              <w:rPr>
                <w:color w:val="000000"/>
              </w:rPr>
              <w:t>IPSec</w:t>
            </w:r>
            <w:proofErr w:type="spellEnd"/>
            <w:r w:rsidRPr="006E4A4E">
              <w:rPr>
                <w:color w:val="000000"/>
              </w:rPr>
              <w:t xml:space="preserve">, </w:t>
            </w:r>
            <w:r>
              <w:rPr>
                <w:color w:val="000000"/>
              </w:rPr>
              <w:t>SSTP</w:t>
            </w:r>
            <w:r w:rsidRPr="006E4A4E">
              <w:rPr>
                <w:color w:val="000000"/>
              </w:rPr>
              <w:t xml:space="preserve">, идентификация по </w:t>
            </w:r>
            <w:r>
              <w:rPr>
                <w:color w:val="000000"/>
              </w:rPr>
              <w:t>IP</w:t>
            </w:r>
            <w:r w:rsidRPr="006E4A4E">
              <w:rPr>
                <w:color w:val="000000"/>
              </w:rPr>
              <w:t xml:space="preserve"> адресу, </w:t>
            </w:r>
            <w:r>
              <w:rPr>
                <w:color w:val="000000"/>
              </w:rPr>
              <w:t>MAC</w:t>
            </w:r>
            <w:r w:rsidRPr="006E4A4E">
              <w:rPr>
                <w:color w:val="000000"/>
              </w:rPr>
              <w:t xml:space="preserve"> адресу и по </w:t>
            </w:r>
            <w:r>
              <w:rPr>
                <w:color w:val="000000"/>
              </w:rPr>
              <w:t>IP</w:t>
            </w:r>
            <w:r w:rsidRPr="006E4A4E">
              <w:rPr>
                <w:color w:val="000000"/>
              </w:rPr>
              <w:t xml:space="preserve"> + </w:t>
            </w:r>
            <w:r>
              <w:rPr>
                <w:color w:val="000000"/>
              </w:rPr>
              <w:t>MAC</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авторизации пользователей терминального сервера при помощи прокси-сервера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Обеспечение защиты от прослушивания трафика и </w:t>
            </w:r>
            <w:proofErr w:type="spellStart"/>
            <w:proofErr w:type="gramStart"/>
            <w:r w:rsidRPr="006E4A4E">
              <w:rPr>
                <w:color w:val="000000"/>
              </w:rPr>
              <w:t>подста</w:t>
            </w:r>
            <w:r>
              <w:rPr>
                <w:color w:val="000000"/>
              </w:rPr>
              <w:t>-</w:t>
            </w:r>
            <w:r w:rsidRPr="006E4A4E">
              <w:rPr>
                <w:color w:val="000000"/>
              </w:rPr>
              <w:t>новки</w:t>
            </w:r>
            <w:proofErr w:type="spellEnd"/>
            <w:proofErr w:type="gramEnd"/>
            <w:r w:rsidRPr="006E4A4E">
              <w:rPr>
                <w:color w:val="000000"/>
              </w:rPr>
              <w:t xml:space="preserve"> </w:t>
            </w:r>
            <w:r>
              <w:rPr>
                <w:color w:val="000000"/>
              </w:rPr>
              <w:t>IP</w:t>
            </w:r>
            <w:r w:rsidRPr="006E4A4E">
              <w:rPr>
                <w:color w:val="000000"/>
              </w:rPr>
              <w:t xml:space="preserve">-адреса при авторизации через </w:t>
            </w:r>
            <w:r>
              <w:rPr>
                <w:color w:val="000000"/>
              </w:rPr>
              <w:t>VPN</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синхронизации пользователей </w:t>
            </w:r>
            <w:proofErr w:type="spellStart"/>
            <w:r>
              <w:rPr>
                <w:color w:val="000000"/>
              </w:rPr>
              <w:t>Active</w:t>
            </w:r>
            <w:proofErr w:type="spellEnd"/>
            <w:r w:rsidRPr="006E4A4E">
              <w:rPr>
                <w:color w:val="000000"/>
              </w:rPr>
              <w:t xml:space="preserve"> </w:t>
            </w:r>
            <w:proofErr w:type="spellStart"/>
            <w:r>
              <w:rPr>
                <w:color w:val="000000"/>
              </w:rPr>
              <w:t>Directory</w:t>
            </w:r>
            <w:proofErr w:type="spellEnd"/>
            <w:r w:rsidRPr="006E4A4E">
              <w:rPr>
                <w:color w:val="000000"/>
              </w:rPr>
              <w:t xml:space="preserve">, </w:t>
            </w:r>
            <w:proofErr w:type="spellStart"/>
            <w:r>
              <w:rPr>
                <w:color w:val="000000"/>
              </w:rPr>
              <w:t>Samba</w:t>
            </w:r>
            <w:proofErr w:type="spellEnd"/>
            <w:r w:rsidRPr="006E4A4E">
              <w:rPr>
                <w:color w:val="000000"/>
              </w:rPr>
              <w:t xml:space="preserve"> </w:t>
            </w:r>
            <w:r>
              <w:rPr>
                <w:color w:val="000000"/>
              </w:rPr>
              <w:t>DC</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интеграции и синхронизации пользователей с системой </w:t>
            </w:r>
            <w:r>
              <w:rPr>
                <w:color w:val="000000"/>
              </w:rPr>
              <w:t>ALD</w:t>
            </w:r>
            <w:r w:rsidRPr="006E4A4E">
              <w:rPr>
                <w:color w:val="000000"/>
              </w:rPr>
              <w:t xml:space="preserve"> </w:t>
            </w:r>
            <w:proofErr w:type="spellStart"/>
            <w:r>
              <w:rPr>
                <w:color w:val="000000"/>
              </w:rPr>
              <w:t>Pro</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Прозрачная (</w:t>
            </w:r>
            <w:proofErr w:type="spellStart"/>
            <w:r>
              <w:rPr>
                <w:color w:val="000000"/>
              </w:rPr>
              <w:t>Single</w:t>
            </w:r>
            <w:proofErr w:type="spellEnd"/>
            <w:r w:rsidRPr="006E4A4E">
              <w:rPr>
                <w:color w:val="000000"/>
              </w:rPr>
              <w:t xml:space="preserve"> </w:t>
            </w:r>
            <w:proofErr w:type="spellStart"/>
            <w:r>
              <w:rPr>
                <w:color w:val="000000"/>
              </w:rPr>
              <w:t>Sign</w:t>
            </w:r>
            <w:r w:rsidRPr="006E4A4E">
              <w:rPr>
                <w:color w:val="000000"/>
              </w:rPr>
              <w:t>-</w:t>
            </w:r>
            <w:r>
              <w:rPr>
                <w:color w:val="000000"/>
              </w:rPr>
              <w:t>On</w:t>
            </w:r>
            <w:proofErr w:type="spellEnd"/>
            <w:r w:rsidRPr="006E4A4E">
              <w:rPr>
                <w:color w:val="000000"/>
              </w:rPr>
              <w:t xml:space="preserve">) авторизация по протоколу </w:t>
            </w:r>
            <w:proofErr w:type="spellStart"/>
            <w:r>
              <w:rPr>
                <w:color w:val="000000"/>
              </w:rPr>
              <w:t>Kerberos</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Идентификация через журнал безопасности </w:t>
            </w:r>
            <w:proofErr w:type="spellStart"/>
            <w:r>
              <w:rPr>
                <w:color w:val="000000"/>
              </w:rPr>
              <w:t>Active</w:t>
            </w:r>
            <w:proofErr w:type="spellEnd"/>
            <w:r w:rsidRPr="006E4A4E">
              <w:rPr>
                <w:color w:val="000000"/>
              </w:rPr>
              <w:t xml:space="preserve"> </w:t>
            </w:r>
            <w:proofErr w:type="spellStart"/>
            <w:r>
              <w:rPr>
                <w:color w:val="000000"/>
              </w:rPr>
              <w:t>Directory</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интеграции с несколькими независимыми доменами </w:t>
            </w:r>
            <w:proofErr w:type="spellStart"/>
            <w:r>
              <w:rPr>
                <w:color w:val="000000"/>
              </w:rPr>
              <w:t>Active</w:t>
            </w:r>
            <w:proofErr w:type="spellEnd"/>
            <w:r w:rsidRPr="006E4A4E">
              <w:rPr>
                <w:color w:val="000000"/>
              </w:rPr>
              <w:t xml:space="preserve"> </w:t>
            </w:r>
            <w:proofErr w:type="spellStart"/>
            <w:r>
              <w:rPr>
                <w:color w:val="000000"/>
              </w:rPr>
              <w:t>Directory</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Хранение детализированной статистики каждого пользователя и каждой группы</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в любой момент времени посмотреть в форме отчета, какие ресурсы Интернет посещал пользователь или вся группа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Ведение статистики посещения ресурсов Интернет в Мегабайтах</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Система автоматического резервного копирования базы </w:t>
            </w:r>
            <w:proofErr w:type="gramStart"/>
            <w:r w:rsidRPr="006E4A4E">
              <w:rPr>
                <w:color w:val="000000"/>
              </w:rPr>
              <w:t>дан</w:t>
            </w:r>
            <w:r>
              <w:rPr>
                <w:color w:val="000000"/>
              </w:rPr>
              <w:t>-</w:t>
            </w:r>
            <w:proofErr w:type="spellStart"/>
            <w:r w:rsidRPr="006E4A4E">
              <w:rPr>
                <w:color w:val="000000"/>
              </w:rPr>
              <w:t>ных</w:t>
            </w:r>
            <w:proofErr w:type="spellEnd"/>
            <w:proofErr w:type="gramEnd"/>
            <w:r w:rsidRPr="006E4A4E">
              <w:rPr>
                <w:color w:val="000000"/>
              </w:rPr>
              <w:t xml:space="preserve">, конфигурационных файлов в локальное хранилище и их отправка на </w:t>
            </w:r>
            <w:r>
              <w:rPr>
                <w:color w:val="000000"/>
              </w:rPr>
              <w:t>FTP</w:t>
            </w:r>
            <w:r w:rsidRPr="006E4A4E">
              <w:rPr>
                <w:color w:val="000000"/>
              </w:rPr>
              <w:t xml:space="preserve">-сервер или общую папку </w:t>
            </w:r>
            <w:r>
              <w:rPr>
                <w:color w:val="000000"/>
              </w:rPr>
              <w:t>SMB</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Встроенная возможность управления из локальной консоли с полным доступом к файловой системе и системным командам (в том числе удаленный доступ из доверенной сети по протоколу </w:t>
            </w:r>
            <w:r>
              <w:rPr>
                <w:color w:val="000000"/>
              </w:rPr>
              <w:t>SSH</w:t>
            </w:r>
            <w:r w:rsidRPr="006E4A4E">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подключения и удаленного управления </w:t>
            </w:r>
            <w:proofErr w:type="gramStart"/>
            <w:r w:rsidRPr="006E4A4E">
              <w:rPr>
                <w:color w:val="000000"/>
              </w:rPr>
              <w:t>из</w:t>
            </w:r>
            <w:proofErr w:type="gramEnd"/>
            <w:r w:rsidRPr="006E4A4E">
              <w:rPr>
                <w:color w:val="000000"/>
              </w:rPr>
              <w:t xml:space="preserve"> Интернет по </w:t>
            </w:r>
            <w:r>
              <w:rPr>
                <w:color w:val="000000"/>
              </w:rPr>
              <w:t>VPN</w:t>
            </w:r>
            <w:r w:rsidRPr="006E4A4E">
              <w:rPr>
                <w:color w:val="000000"/>
              </w:rPr>
              <w:t xml:space="preserve"> (</w:t>
            </w:r>
            <w:r>
              <w:rPr>
                <w:color w:val="000000"/>
              </w:rPr>
              <w:t>IKEv</w:t>
            </w:r>
            <w:r w:rsidRPr="006E4A4E">
              <w:rPr>
                <w:color w:val="000000"/>
              </w:rPr>
              <w:t>2/</w:t>
            </w:r>
            <w:proofErr w:type="spellStart"/>
            <w:r>
              <w:rPr>
                <w:color w:val="000000"/>
              </w:rPr>
              <w:t>IPSec</w:t>
            </w:r>
            <w:proofErr w:type="spellEnd"/>
            <w:r w:rsidRPr="006E4A4E">
              <w:rPr>
                <w:color w:val="000000"/>
              </w:rPr>
              <w:t xml:space="preserve">, </w:t>
            </w:r>
            <w:r>
              <w:rPr>
                <w:color w:val="000000"/>
              </w:rPr>
              <w:t>L</w:t>
            </w:r>
            <w:r w:rsidRPr="006E4A4E">
              <w:rPr>
                <w:color w:val="000000"/>
              </w:rPr>
              <w:t>2</w:t>
            </w:r>
            <w:r>
              <w:rPr>
                <w:color w:val="000000"/>
              </w:rPr>
              <w:t>TP</w:t>
            </w:r>
            <w:r w:rsidRPr="006E4A4E">
              <w:rPr>
                <w:color w:val="000000"/>
              </w:rPr>
              <w:t>/</w:t>
            </w:r>
            <w:proofErr w:type="spellStart"/>
            <w:r>
              <w:rPr>
                <w:color w:val="000000"/>
              </w:rPr>
              <w:t>IPSec</w:t>
            </w:r>
            <w:proofErr w:type="spellEnd"/>
            <w:r w:rsidRPr="006E4A4E">
              <w:rPr>
                <w:color w:val="000000"/>
              </w:rPr>
              <w:t xml:space="preserve">, </w:t>
            </w:r>
            <w:r>
              <w:rPr>
                <w:color w:val="000000"/>
              </w:rPr>
              <w:t>SSTP</w:t>
            </w:r>
            <w:r w:rsidRPr="006E4A4E">
              <w:rPr>
                <w:color w:val="000000"/>
              </w:rPr>
              <w:t xml:space="preserve">, </w:t>
            </w:r>
            <w:r>
              <w:rPr>
                <w:color w:val="000000"/>
              </w:rPr>
              <w:t>PPTP</w:t>
            </w:r>
            <w:r w:rsidRPr="006E4A4E">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использования нескольких учетных записей администратора для администрирования через </w:t>
            </w:r>
            <w:r>
              <w:rPr>
                <w:color w:val="000000"/>
              </w:rPr>
              <w:t>WEB</w:t>
            </w:r>
            <w:r w:rsidRPr="006E4A4E">
              <w:rPr>
                <w:color w:val="000000"/>
              </w:rPr>
              <w:t xml:space="preserve"> интерфейс с возможностью назначения различных ролей администраторов</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Аудит действий администраторов</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Функции маршрутизатора с поддержкой неограниченного числа интерфейсов (как локальных, так </w:t>
            </w:r>
            <w:r w:rsidRPr="006E4A4E">
              <w:rPr>
                <w:color w:val="000000"/>
              </w:rPr>
              <w:lastRenderedPageBreak/>
              <w:t>и внешних)</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поддерживать виртуальные 802.1</w:t>
            </w:r>
            <w:r>
              <w:rPr>
                <w:color w:val="000000"/>
              </w:rPr>
              <w:t>q</w:t>
            </w:r>
            <w:r w:rsidRPr="006E4A4E">
              <w:rPr>
                <w:color w:val="000000"/>
              </w:rPr>
              <w:t xml:space="preserve"> </w:t>
            </w:r>
            <w:r>
              <w:rPr>
                <w:color w:val="000000"/>
              </w:rPr>
              <w:t>VLAN</w:t>
            </w:r>
            <w:r w:rsidRPr="006E4A4E">
              <w:rPr>
                <w:color w:val="000000"/>
              </w:rPr>
              <w:t xml:space="preserve"> интерфейсы, </w:t>
            </w:r>
            <w:r>
              <w:rPr>
                <w:color w:val="000000"/>
              </w:rPr>
              <w:t>PPTP</w:t>
            </w:r>
            <w:r w:rsidRPr="006E4A4E">
              <w:rPr>
                <w:color w:val="000000"/>
              </w:rPr>
              <w:t xml:space="preserve">, </w:t>
            </w:r>
            <w:proofErr w:type="spellStart"/>
            <w:r>
              <w:rPr>
                <w:color w:val="000000"/>
              </w:rPr>
              <w:t>PPPoE</w:t>
            </w:r>
            <w:proofErr w:type="spellEnd"/>
            <w:r w:rsidRPr="006E4A4E">
              <w:rPr>
                <w:color w:val="000000"/>
              </w:rPr>
              <w:t xml:space="preserve"> интерфейсы</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Поддержка </w:t>
            </w:r>
            <w:r>
              <w:rPr>
                <w:color w:val="000000"/>
              </w:rPr>
              <w:t>WCCP</w:t>
            </w:r>
            <w:r w:rsidRPr="006E4A4E">
              <w:rPr>
                <w:color w:val="000000"/>
              </w:rPr>
              <w:t xml:space="preserve"> протокола на </w:t>
            </w:r>
            <w:r>
              <w:rPr>
                <w:color w:val="000000"/>
              </w:rPr>
              <w:t>L</w:t>
            </w:r>
            <w:r w:rsidRPr="006E4A4E">
              <w:rPr>
                <w:color w:val="000000"/>
              </w:rPr>
              <w:t xml:space="preserve">2 и </w:t>
            </w:r>
            <w:r>
              <w:rPr>
                <w:color w:val="000000"/>
              </w:rPr>
              <w:t>L</w:t>
            </w:r>
            <w:r w:rsidRPr="006E4A4E">
              <w:rPr>
                <w:color w:val="000000"/>
              </w:rPr>
              <w:t>3 уровнях</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указания маршрутов по источнику (в том числе использовать пользователей или сети в качестве источника)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Динамическая маршрутизация по протоколам </w:t>
            </w:r>
            <w:r>
              <w:rPr>
                <w:color w:val="000000"/>
              </w:rPr>
              <w:t>OSPF</w:t>
            </w:r>
            <w:r w:rsidRPr="006E4A4E">
              <w:rPr>
                <w:color w:val="000000"/>
              </w:rPr>
              <w:t xml:space="preserve">, </w:t>
            </w:r>
            <w:r>
              <w:rPr>
                <w:color w:val="000000"/>
              </w:rPr>
              <w:t>BGP</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Обеспечение поддержки нескольких каналов провайдеров и нескольких внешних сетей с возможностью полного </w:t>
            </w:r>
            <w:proofErr w:type="spellStart"/>
            <w:proofErr w:type="gramStart"/>
            <w:r w:rsidRPr="006E4A4E">
              <w:rPr>
                <w:color w:val="000000"/>
              </w:rPr>
              <w:t>разде</w:t>
            </w:r>
            <w:r>
              <w:rPr>
                <w:color w:val="000000"/>
              </w:rPr>
              <w:t>-</w:t>
            </w:r>
            <w:r w:rsidRPr="006E4A4E">
              <w:rPr>
                <w:color w:val="000000"/>
              </w:rPr>
              <w:t>ления</w:t>
            </w:r>
            <w:proofErr w:type="spellEnd"/>
            <w:proofErr w:type="gramEnd"/>
            <w:r w:rsidRPr="006E4A4E">
              <w:rPr>
                <w:color w:val="000000"/>
              </w:rPr>
              <w:t xml:space="preserve"> пользователей для выхода в Интернет через разных провайдеров или балансировки трафика между каналами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агрегирования каналов для повышения пропускной способности и увеличения надежности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Автоматическая проверка связи с провайдером и </w:t>
            </w:r>
            <w:proofErr w:type="spellStart"/>
            <w:proofErr w:type="gramStart"/>
            <w:r w:rsidRPr="006E4A4E">
              <w:rPr>
                <w:color w:val="000000"/>
              </w:rPr>
              <w:t>переклю</w:t>
            </w:r>
            <w:r>
              <w:rPr>
                <w:color w:val="000000"/>
              </w:rPr>
              <w:t>-</w:t>
            </w:r>
            <w:r w:rsidRPr="006E4A4E">
              <w:rPr>
                <w:color w:val="000000"/>
              </w:rPr>
              <w:t>чение</w:t>
            </w:r>
            <w:proofErr w:type="spellEnd"/>
            <w:proofErr w:type="gramEnd"/>
            <w:r w:rsidRPr="006E4A4E">
              <w:rPr>
                <w:color w:val="000000"/>
              </w:rPr>
              <w:t xml:space="preserve"> на альтернативного провайдера при необходимости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создания подключения к провайдеру по </w:t>
            </w:r>
            <w:proofErr w:type="gramStart"/>
            <w:r w:rsidRPr="006E4A4E">
              <w:rPr>
                <w:color w:val="000000"/>
              </w:rPr>
              <w:t>про</w:t>
            </w:r>
            <w:r>
              <w:rPr>
                <w:color w:val="000000"/>
              </w:rPr>
              <w:t>-</w:t>
            </w:r>
            <w:proofErr w:type="spellStart"/>
            <w:r w:rsidRPr="006E4A4E">
              <w:rPr>
                <w:color w:val="000000"/>
              </w:rPr>
              <w:t>токолам</w:t>
            </w:r>
            <w:proofErr w:type="spellEnd"/>
            <w:proofErr w:type="gramEnd"/>
            <w:r w:rsidRPr="006E4A4E">
              <w:rPr>
                <w:color w:val="000000"/>
              </w:rPr>
              <w:t xml:space="preserve"> </w:t>
            </w:r>
            <w:r>
              <w:rPr>
                <w:color w:val="000000"/>
              </w:rPr>
              <w:t>PPTP</w:t>
            </w:r>
            <w:r w:rsidRPr="006E4A4E">
              <w:rPr>
                <w:color w:val="000000"/>
              </w:rPr>
              <w:t xml:space="preserve"> </w:t>
            </w:r>
            <w:r>
              <w:rPr>
                <w:color w:val="000000"/>
              </w:rPr>
              <w:t>VPN</w:t>
            </w:r>
            <w:r w:rsidRPr="006E4A4E">
              <w:rPr>
                <w:color w:val="000000"/>
              </w:rPr>
              <w:t xml:space="preserve">, </w:t>
            </w:r>
            <w:proofErr w:type="spellStart"/>
            <w:r>
              <w:rPr>
                <w:color w:val="000000"/>
              </w:rPr>
              <w:t>PPPoE</w:t>
            </w:r>
            <w:proofErr w:type="spellEnd"/>
            <w:r w:rsidRPr="006E4A4E">
              <w:rPr>
                <w:color w:val="000000"/>
              </w:rPr>
              <w:t xml:space="preserve"> и </w:t>
            </w:r>
            <w:r>
              <w:rPr>
                <w:color w:val="000000"/>
              </w:rPr>
              <w:t>L</w:t>
            </w:r>
            <w:r w:rsidRPr="006E4A4E">
              <w:rPr>
                <w:color w:val="000000"/>
              </w:rPr>
              <w:t>2</w:t>
            </w:r>
            <w:r>
              <w:rPr>
                <w:color w:val="000000"/>
              </w:rPr>
              <w:t>TP</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включения функции контент-фильтра, </w:t>
            </w:r>
            <w:proofErr w:type="spellStart"/>
            <w:proofErr w:type="gramStart"/>
            <w:r w:rsidRPr="006E4A4E">
              <w:rPr>
                <w:color w:val="000000"/>
              </w:rPr>
              <w:t>позвол</w:t>
            </w:r>
            <w:r>
              <w:rPr>
                <w:color w:val="000000"/>
              </w:rPr>
              <w:t>-</w:t>
            </w:r>
            <w:r w:rsidRPr="006E4A4E">
              <w:rPr>
                <w:color w:val="000000"/>
              </w:rPr>
              <w:t>яющего</w:t>
            </w:r>
            <w:proofErr w:type="spellEnd"/>
            <w:proofErr w:type="gramEnd"/>
            <w:r w:rsidRPr="006E4A4E">
              <w:rPr>
                <w:color w:val="000000"/>
              </w:rPr>
              <w:t xml:space="preserve"> управлять доступом к сайтам определенных категорий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Количество категорий в контент-фильтре</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roofErr w:type="spellStart"/>
            <w:r>
              <w:rPr>
                <w:color w:val="000000"/>
              </w:rPr>
              <w:t>усл.ед</w:t>
            </w:r>
            <w:proofErr w:type="spellEnd"/>
            <w:r>
              <w:rPr>
                <w:color w:val="000000"/>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 140</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Количество </w:t>
            </w:r>
            <w:r>
              <w:rPr>
                <w:color w:val="000000"/>
              </w:rPr>
              <w:t>URL</w:t>
            </w:r>
            <w:r w:rsidRPr="006E4A4E">
              <w:rPr>
                <w:color w:val="000000"/>
              </w:rPr>
              <w:t xml:space="preserve"> адресов в контент-фильтре</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roofErr w:type="spellStart"/>
            <w:r>
              <w:rPr>
                <w:color w:val="000000"/>
              </w:rPr>
              <w:t>усл.ед</w:t>
            </w:r>
            <w:proofErr w:type="spellEnd"/>
            <w:r>
              <w:rPr>
                <w:color w:val="000000"/>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 500 000 000</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фильтрации скачиваемых файлов по </w:t>
            </w:r>
            <w:proofErr w:type="spellStart"/>
            <w:proofErr w:type="gramStart"/>
            <w:r w:rsidRPr="006E4A4E">
              <w:rPr>
                <w:color w:val="000000"/>
              </w:rPr>
              <w:t>расши</w:t>
            </w:r>
            <w:proofErr w:type="spellEnd"/>
            <w:r>
              <w:rPr>
                <w:color w:val="000000"/>
              </w:rPr>
              <w:t>-</w:t>
            </w:r>
            <w:r w:rsidRPr="006E4A4E">
              <w:rPr>
                <w:color w:val="000000"/>
              </w:rPr>
              <w:t>рению</w:t>
            </w:r>
            <w:proofErr w:type="gramEnd"/>
            <w:r w:rsidRPr="006E4A4E">
              <w:rPr>
                <w:color w:val="000000"/>
              </w:rPr>
              <w:t xml:space="preserve"> и </w:t>
            </w:r>
            <w:r>
              <w:rPr>
                <w:color w:val="000000"/>
              </w:rPr>
              <w:t>MIME</w:t>
            </w:r>
            <w:r w:rsidRPr="006E4A4E">
              <w:rPr>
                <w:color w:val="000000"/>
              </w:rPr>
              <w:t>-типам</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перенаправлять запросы к </w:t>
            </w:r>
            <w:proofErr w:type="gramStart"/>
            <w:r w:rsidRPr="006E4A4E">
              <w:rPr>
                <w:color w:val="000000"/>
              </w:rPr>
              <w:t>выбранным</w:t>
            </w:r>
            <w:proofErr w:type="gramEnd"/>
            <w:r w:rsidRPr="006E4A4E">
              <w:rPr>
                <w:color w:val="000000"/>
              </w:rPr>
              <w:t xml:space="preserve"> кате</w:t>
            </w:r>
            <w:r>
              <w:rPr>
                <w:color w:val="000000"/>
              </w:rPr>
              <w:t>-</w:t>
            </w:r>
            <w:proofErr w:type="spellStart"/>
            <w:r w:rsidRPr="006E4A4E">
              <w:rPr>
                <w:color w:val="000000"/>
              </w:rPr>
              <w:t>гориям</w:t>
            </w:r>
            <w:proofErr w:type="spellEnd"/>
            <w:r w:rsidRPr="006E4A4E">
              <w:rPr>
                <w:color w:val="000000"/>
              </w:rPr>
              <w:t xml:space="preserve"> на указанный </w:t>
            </w:r>
            <w:r>
              <w:rPr>
                <w:color w:val="000000"/>
              </w:rPr>
              <w:t>URL</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формирования веб-отчетности по трафику пользователей в соответствии с категориями сайтов</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Контент-фильтра фильтровать как </w:t>
            </w:r>
            <w:r>
              <w:rPr>
                <w:color w:val="000000"/>
              </w:rPr>
              <w:t>HTTP</w:t>
            </w:r>
            <w:r w:rsidRPr="006E4A4E">
              <w:rPr>
                <w:color w:val="000000"/>
              </w:rPr>
              <w:t xml:space="preserve">, так и </w:t>
            </w:r>
            <w:r>
              <w:rPr>
                <w:color w:val="000000"/>
              </w:rPr>
              <w:t>HTTPS</w:t>
            </w:r>
            <w:r w:rsidRPr="006E4A4E">
              <w:rPr>
                <w:color w:val="000000"/>
              </w:rPr>
              <w:t xml:space="preserve">-трафик, как с его расшифровкой, так и без </w:t>
            </w:r>
            <w:proofErr w:type="spellStart"/>
            <w:proofErr w:type="gramStart"/>
            <w:r w:rsidRPr="006E4A4E">
              <w:rPr>
                <w:color w:val="000000"/>
              </w:rPr>
              <w:t>расшиф</w:t>
            </w:r>
            <w:r>
              <w:rPr>
                <w:color w:val="000000"/>
              </w:rPr>
              <w:t>-</w:t>
            </w:r>
            <w:r w:rsidRPr="006E4A4E">
              <w:rPr>
                <w:color w:val="000000"/>
              </w:rPr>
              <w:t>ровки</w:t>
            </w:r>
            <w:proofErr w:type="spellEnd"/>
            <w:proofErr w:type="gramEnd"/>
            <w:r w:rsidRPr="006E4A4E">
              <w:rPr>
                <w:color w:val="000000"/>
              </w:rPr>
              <w:t xml:space="preserve"> (с помощью анализа </w:t>
            </w:r>
            <w:r>
              <w:rPr>
                <w:color w:val="000000"/>
              </w:rPr>
              <w:t>SNI</w:t>
            </w:r>
            <w:r w:rsidRPr="006E4A4E">
              <w:rPr>
                <w:color w:val="000000"/>
              </w:rPr>
              <w:t xml:space="preserve"> и данных сертификата)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автоматического обновления Базы данных контент-фильтра не реже одного раза в 24 часа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Защита компьютеров от атак </w:t>
            </w:r>
            <w:proofErr w:type="gramStart"/>
            <w:r w:rsidRPr="006E4A4E">
              <w:rPr>
                <w:color w:val="000000"/>
              </w:rPr>
              <w:t>из</w:t>
            </w:r>
            <w:proofErr w:type="gramEnd"/>
            <w:r w:rsidRPr="006E4A4E">
              <w:rPr>
                <w:color w:val="000000"/>
              </w:rPr>
              <w:t xml:space="preserve"> </w:t>
            </w:r>
            <w:proofErr w:type="gramStart"/>
            <w:r w:rsidRPr="006E4A4E">
              <w:rPr>
                <w:color w:val="000000"/>
              </w:rPr>
              <w:t>Интернет</w:t>
            </w:r>
            <w:proofErr w:type="gramEnd"/>
            <w:r w:rsidRPr="006E4A4E">
              <w:rPr>
                <w:color w:val="000000"/>
              </w:rPr>
              <w:t xml:space="preserve"> с использованием технологии </w:t>
            </w:r>
            <w:r>
              <w:rPr>
                <w:color w:val="000000"/>
              </w:rPr>
              <w:t>NAT</w:t>
            </w:r>
            <w:r w:rsidRPr="006E4A4E">
              <w:rPr>
                <w:color w:val="000000"/>
              </w:rPr>
              <w:t xml:space="preserve"> и межсетевого экрана с контролем состояния соединений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блокировки </w:t>
            </w:r>
            <w:r>
              <w:rPr>
                <w:color w:val="000000"/>
              </w:rPr>
              <w:t>IP</w:t>
            </w:r>
            <w:r w:rsidRPr="006E4A4E">
              <w:rPr>
                <w:color w:val="000000"/>
              </w:rPr>
              <w:t xml:space="preserve">-адресов и протоколов по </w:t>
            </w:r>
            <w:proofErr w:type="gramStart"/>
            <w:r w:rsidRPr="006E4A4E">
              <w:rPr>
                <w:color w:val="000000"/>
              </w:rPr>
              <w:t>задан</w:t>
            </w:r>
            <w:r>
              <w:rPr>
                <w:color w:val="000000"/>
              </w:rPr>
              <w:t>-</w:t>
            </w:r>
            <w:proofErr w:type="spellStart"/>
            <w:r w:rsidRPr="006E4A4E">
              <w:rPr>
                <w:color w:val="000000"/>
              </w:rPr>
              <w:t>ным</w:t>
            </w:r>
            <w:proofErr w:type="spellEnd"/>
            <w:proofErr w:type="gramEnd"/>
            <w:r w:rsidRPr="006E4A4E">
              <w:rPr>
                <w:color w:val="000000"/>
              </w:rPr>
              <w:t xml:space="preserve"> условиям</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sidRPr="006E4A4E">
              <w:rPr>
                <w:color w:val="000000"/>
              </w:rPr>
              <w:t xml:space="preserve">Возможность блокировки </w:t>
            </w:r>
            <w:r>
              <w:rPr>
                <w:color w:val="000000"/>
              </w:rPr>
              <w:t>IP</w:t>
            </w:r>
            <w:r w:rsidRPr="006E4A4E">
              <w:rPr>
                <w:color w:val="000000"/>
              </w:rPr>
              <w:t xml:space="preserve"> адресов по его местоположению </w:t>
            </w:r>
            <w:r>
              <w:rPr>
                <w:color w:val="000000"/>
              </w:rPr>
              <w:t>(</w:t>
            </w:r>
            <w:proofErr w:type="spellStart"/>
            <w:r>
              <w:rPr>
                <w:color w:val="000000"/>
              </w:rPr>
              <w:t>Geo</w:t>
            </w:r>
            <w:proofErr w:type="spellEnd"/>
            <w:r>
              <w:rPr>
                <w:color w:val="000000"/>
              </w:rPr>
              <w:t xml:space="preserve"> IP)</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Защита от </w:t>
            </w:r>
            <w:proofErr w:type="spellStart"/>
            <w:r>
              <w:rPr>
                <w:color w:val="000000"/>
              </w:rPr>
              <w:t>DoS</w:t>
            </w:r>
            <w:proofErr w:type="spellEnd"/>
            <w:r w:rsidRPr="006E4A4E">
              <w:rPr>
                <w:color w:val="000000"/>
              </w:rPr>
              <w:t>-атак и блокирование чрезмерной активности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Публикация ресурсов при помощи технологии </w:t>
            </w:r>
            <w:r>
              <w:rPr>
                <w:color w:val="000000"/>
              </w:rPr>
              <w:t>DNAT</w:t>
            </w:r>
            <w:r w:rsidRPr="006E4A4E">
              <w:rPr>
                <w:color w:val="000000"/>
              </w:rPr>
              <w:t xml:space="preserve"> (</w:t>
            </w:r>
            <w:proofErr w:type="spellStart"/>
            <w:r>
              <w:rPr>
                <w:color w:val="000000"/>
              </w:rPr>
              <w:t>portmapper</w:t>
            </w:r>
            <w:proofErr w:type="spellEnd"/>
            <w:r w:rsidRPr="006E4A4E">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прозрачной переадресации адресов и портов на другой адрес</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создания правил межсетевого экрана с </w:t>
            </w:r>
            <w:proofErr w:type="spellStart"/>
            <w:proofErr w:type="gramStart"/>
            <w:r w:rsidRPr="006E4A4E">
              <w:rPr>
                <w:color w:val="000000"/>
              </w:rPr>
              <w:t>исполь</w:t>
            </w:r>
            <w:r>
              <w:rPr>
                <w:color w:val="000000"/>
              </w:rPr>
              <w:t>-</w:t>
            </w:r>
            <w:r w:rsidRPr="006E4A4E">
              <w:rPr>
                <w:color w:val="000000"/>
              </w:rPr>
              <w:t>зованием</w:t>
            </w:r>
            <w:proofErr w:type="spellEnd"/>
            <w:proofErr w:type="gramEnd"/>
            <w:r w:rsidRPr="006E4A4E">
              <w:rPr>
                <w:color w:val="000000"/>
              </w:rPr>
              <w:t xml:space="preserve"> зон, включающих в себя один или несколько интерфейсов (</w:t>
            </w:r>
            <w:proofErr w:type="spellStart"/>
            <w:r>
              <w:rPr>
                <w:color w:val="000000"/>
              </w:rPr>
              <w:t>Zone</w:t>
            </w:r>
            <w:proofErr w:type="spellEnd"/>
            <w:r w:rsidRPr="006E4A4E">
              <w:rPr>
                <w:color w:val="000000"/>
              </w:rPr>
              <w:t xml:space="preserve"> </w:t>
            </w:r>
            <w:proofErr w:type="spellStart"/>
            <w:r>
              <w:rPr>
                <w:color w:val="000000"/>
              </w:rPr>
              <w:t>Based</w:t>
            </w:r>
            <w:proofErr w:type="spellEnd"/>
            <w:r w:rsidRPr="006E4A4E">
              <w:rPr>
                <w:color w:val="000000"/>
              </w:rPr>
              <w:t xml:space="preserve"> </w:t>
            </w:r>
            <w:proofErr w:type="spellStart"/>
            <w:r>
              <w:rPr>
                <w:color w:val="000000"/>
              </w:rPr>
              <w:t>Firewall</w:t>
            </w:r>
            <w:proofErr w:type="spellEnd"/>
            <w:r w:rsidRPr="006E4A4E">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доступа сотрудников к внутренней локально-вычислительной сети посредством удаленного подключения по защищенному каналу через сеть Интернет</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объединения всех удаленных подразделений в общую сеть на единой платформе по </w:t>
            </w:r>
            <w:proofErr w:type="gramStart"/>
            <w:r w:rsidRPr="006E4A4E">
              <w:rPr>
                <w:color w:val="000000"/>
              </w:rPr>
              <w:t>шифрованному</w:t>
            </w:r>
            <w:proofErr w:type="gramEnd"/>
            <w:r w:rsidRPr="006E4A4E">
              <w:rPr>
                <w:color w:val="000000"/>
              </w:rPr>
              <w:t xml:space="preserve"> </w:t>
            </w:r>
            <w:proofErr w:type="spellStart"/>
            <w:r w:rsidRPr="006E4A4E">
              <w:rPr>
                <w:color w:val="000000"/>
              </w:rPr>
              <w:t>прото</w:t>
            </w:r>
            <w:proofErr w:type="spellEnd"/>
            <w:r>
              <w:rPr>
                <w:color w:val="000000"/>
              </w:rPr>
              <w:t>-</w:t>
            </w:r>
            <w:r w:rsidRPr="006E4A4E">
              <w:rPr>
                <w:color w:val="000000"/>
              </w:rPr>
              <w:t xml:space="preserve">колу </w:t>
            </w:r>
            <w:r>
              <w:rPr>
                <w:color w:val="000000"/>
              </w:rPr>
              <w:t>IKEv</w:t>
            </w:r>
            <w:r w:rsidRPr="006E4A4E">
              <w:rPr>
                <w:color w:val="000000"/>
              </w:rPr>
              <w:t>2/</w:t>
            </w:r>
            <w:proofErr w:type="spellStart"/>
            <w:r>
              <w:rPr>
                <w:color w:val="000000"/>
              </w:rPr>
              <w:t>IPSec</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ограничения полосы пропускания до Интернет-ресурсов (</w:t>
            </w:r>
            <w:proofErr w:type="spellStart"/>
            <w:r w:rsidRPr="006E4A4E">
              <w:rPr>
                <w:color w:val="000000"/>
              </w:rPr>
              <w:t>шейпера</w:t>
            </w:r>
            <w:proofErr w:type="spellEnd"/>
            <w:r w:rsidRPr="006E4A4E">
              <w:rPr>
                <w:color w:val="000000"/>
              </w:rPr>
              <w:t xml:space="preserve"> трафика) для пользователей и групп</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Обеспечение возможности интеграции с </w:t>
            </w:r>
            <w:r>
              <w:rPr>
                <w:color w:val="000000"/>
              </w:rPr>
              <w:t>SIEM</w:t>
            </w:r>
            <w:r w:rsidRPr="006E4A4E">
              <w:rPr>
                <w:color w:val="000000"/>
              </w:rPr>
              <w:t xml:space="preserve">-системами по протоколу </w:t>
            </w:r>
            <w:r>
              <w:rPr>
                <w:color w:val="000000"/>
              </w:rPr>
              <w:t>SYSLOG</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Обеспечение возможности интеграции с системами </w:t>
            </w:r>
            <w:proofErr w:type="spellStart"/>
            <w:proofErr w:type="gramStart"/>
            <w:r w:rsidRPr="006E4A4E">
              <w:rPr>
                <w:color w:val="000000"/>
              </w:rPr>
              <w:t>мони</w:t>
            </w:r>
            <w:r>
              <w:rPr>
                <w:color w:val="000000"/>
              </w:rPr>
              <w:t>-</w:t>
            </w:r>
            <w:r w:rsidRPr="006E4A4E">
              <w:rPr>
                <w:color w:val="000000"/>
              </w:rPr>
              <w:t>торинга</w:t>
            </w:r>
            <w:proofErr w:type="spellEnd"/>
            <w:proofErr w:type="gramEnd"/>
            <w:r w:rsidRPr="006E4A4E">
              <w:rPr>
                <w:color w:val="000000"/>
              </w:rPr>
              <w:t xml:space="preserve"> по протоколу </w:t>
            </w:r>
            <w:r>
              <w:rPr>
                <w:color w:val="000000"/>
              </w:rPr>
              <w:t>SNMP</w:t>
            </w:r>
            <w:r w:rsidRPr="006E4A4E">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Обеспечение возможности интеграции с </w:t>
            </w:r>
            <w:r>
              <w:rPr>
                <w:color w:val="000000"/>
              </w:rPr>
              <w:t>DLP</w:t>
            </w:r>
            <w:r w:rsidRPr="006E4A4E">
              <w:rPr>
                <w:color w:val="000000"/>
              </w:rPr>
              <w:t xml:space="preserve">-системами по протоколу </w:t>
            </w:r>
            <w:r>
              <w:rPr>
                <w:color w:val="000000"/>
              </w:rPr>
              <w:t>ICAP</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Встроенный </w:t>
            </w:r>
            <w:proofErr w:type="spellStart"/>
            <w:r>
              <w:rPr>
                <w:color w:val="000000"/>
              </w:rPr>
              <w:t>Zabbix</w:t>
            </w:r>
            <w:proofErr w:type="spellEnd"/>
            <w:r w:rsidRPr="006E4A4E">
              <w:rPr>
                <w:color w:val="000000"/>
              </w:rPr>
              <w:t xml:space="preserve"> </w:t>
            </w:r>
            <w:proofErr w:type="gramStart"/>
            <w:r w:rsidRPr="006E4A4E">
              <w:rPr>
                <w:color w:val="000000"/>
              </w:rPr>
              <w:t>агент</w:t>
            </w:r>
            <w:proofErr w:type="gramEnd"/>
            <w:r w:rsidRPr="006E4A4E">
              <w:rPr>
                <w:color w:val="000000"/>
              </w:rPr>
              <w:t xml:space="preserve"> работающий в двух режимах, активном и пассивном</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Pr>
                <w:color w:val="000000"/>
              </w:rPr>
              <w:t>VPN</w:t>
            </w:r>
            <w:r w:rsidRPr="006E4A4E">
              <w:rPr>
                <w:color w:val="000000"/>
              </w:rPr>
              <w:t xml:space="preserve"> сервер с возможностью подключений пользователей по протоколам </w:t>
            </w:r>
            <w:r>
              <w:rPr>
                <w:color w:val="000000"/>
              </w:rPr>
              <w:t>IKEv</w:t>
            </w:r>
            <w:r w:rsidRPr="006E4A4E">
              <w:rPr>
                <w:color w:val="000000"/>
              </w:rPr>
              <w:t>2/</w:t>
            </w:r>
            <w:proofErr w:type="spellStart"/>
            <w:r>
              <w:rPr>
                <w:color w:val="000000"/>
              </w:rPr>
              <w:t>IPSec</w:t>
            </w:r>
            <w:proofErr w:type="spellEnd"/>
            <w:r w:rsidRPr="006E4A4E">
              <w:rPr>
                <w:color w:val="000000"/>
              </w:rPr>
              <w:t xml:space="preserve">, </w:t>
            </w:r>
            <w:r>
              <w:rPr>
                <w:color w:val="000000"/>
              </w:rPr>
              <w:t>PPTP</w:t>
            </w:r>
            <w:r w:rsidRPr="006E4A4E">
              <w:rPr>
                <w:color w:val="000000"/>
              </w:rPr>
              <w:t xml:space="preserve">, </w:t>
            </w:r>
            <w:r>
              <w:rPr>
                <w:color w:val="000000"/>
              </w:rPr>
              <w:t>L</w:t>
            </w:r>
            <w:r w:rsidRPr="006E4A4E">
              <w:rPr>
                <w:color w:val="000000"/>
              </w:rPr>
              <w:t>2</w:t>
            </w:r>
            <w:r>
              <w:rPr>
                <w:color w:val="000000"/>
              </w:rPr>
              <w:t>TP</w:t>
            </w:r>
            <w:r w:rsidRPr="006E4A4E">
              <w:rPr>
                <w:color w:val="000000"/>
              </w:rPr>
              <w:t>/</w:t>
            </w:r>
            <w:proofErr w:type="spellStart"/>
            <w:r>
              <w:rPr>
                <w:color w:val="000000"/>
              </w:rPr>
              <w:t>IPSec</w:t>
            </w:r>
            <w:proofErr w:type="spellEnd"/>
            <w:r w:rsidRPr="006E4A4E">
              <w:rPr>
                <w:color w:val="000000"/>
              </w:rPr>
              <w:t xml:space="preserve">, </w:t>
            </w:r>
            <w:r>
              <w:rPr>
                <w:color w:val="000000"/>
              </w:rPr>
              <w:t>SSTP</w:t>
            </w:r>
            <w:r w:rsidRPr="006E4A4E">
              <w:rPr>
                <w:color w:val="000000"/>
              </w:rPr>
              <w:t xml:space="preserve">; </w:t>
            </w:r>
            <w:proofErr w:type="spellStart"/>
            <w:proofErr w:type="gramStart"/>
            <w:r w:rsidRPr="006E4A4E">
              <w:rPr>
                <w:color w:val="000000"/>
              </w:rPr>
              <w:t>возмож</w:t>
            </w:r>
            <w:r>
              <w:rPr>
                <w:color w:val="000000"/>
              </w:rPr>
              <w:t>-</w:t>
            </w:r>
            <w:r w:rsidRPr="006E4A4E">
              <w:rPr>
                <w:color w:val="000000"/>
              </w:rPr>
              <w:t>ность</w:t>
            </w:r>
            <w:proofErr w:type="spellEnd"/>
            <w:proofErr w:type="gramEnd"/>
            <w:r w:rsidRPr="006E4A4E">
              <w:rPr>
                <w:color w:val="000000"/>
              </w:rPr>
              <w:t xml:space="preserve"> использования двухфакторной аутентификации </w:t>
            </w:r>
            <w:proofErr w:type="spellStart"/>
            <w:r w:rsidRPr="006E4A4E">
              <w:rPr>
                <w:color w:val="000000"/>
              </w:rPr>
              <w:t>поль</w:t>
            </w:r>
            <w:r>
              <w:rPr>
                <w:color w:val="000000"/>
              </w:rPr>
              <w:t>-</w:t>
            </w:r>
            <w:r w:rsidRPr="006E4A4E">
              <w:rPr>
                <w:color w:val="000000"/>
              </w:rPr>
              <w:t>зователей</w:t>
            </w:r>
            <w:proofErr w:type="spellEnd"/>
            <w:r w:rsidRPr="006E4A4E">
              <w:rPr>
                <w:color w:val="000000"/>
              </w:rPr>
              <w:t xml:space="preserve"> подключающихся к </w:t>
            </w:r>
            <w:r>
              <w:rPr>
                <w:color w:val="000000"/>
              </w:rPr>
              <w:t>VPN</w:t>
            </w:r>
            <w:r w:rsidRPr="006E4A4E">
              <w:rPr>
                <w:color w:val="000000"/>
              </w:rPr>
              <w:t xml:space="preserve"> серверу</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создания различных </w:t>
            </w:r>
            <w:r>
              <w:rPr>
                <w:color w:val="000000"/>
              </w:rPr>
              <w:t>VPN</w:t>
            </w:r>
            <w:r w:rsidRPr="006E4A4E">
              <w:rPr>
                <w:color w:val="000000"/>
              </w:rPr>
              <w:t xml:space="preserve"> профилей </w:t>
            </w:r>
            <w:proofErr w:type="spellStart"/>
            <w:proofErr w:type="gramStart"/>
            <w:r w:rsidRPr="006E4A4E">
              <w:rPr>
                <w:color w:val="000000"/>
              </w:rPr>
              <w:t>подклю</w:t>
            </w:r>
            <w:r>
              <w:rPr>
                <w:color w:val="000000"/>
              </w:rPr>
              <w:t>-</w:t>
            </w:r>
            <w:r w:rsidRPr="006E4A4E">
              <w:rPr>
                <w:color w:val="000000"/>
              </w:rPr>
              <w:t>чений</w:t>
            </w:r>
            <w:proofErr w:type="spellEnd"/>
            <w:proofErr w:type="gramEnd"/>
            <w:r w:rsidRPr="006E4A4E">
              <w:rPr>
                <w:color w:val="000000"/>
              </w:rPr>
              <w:t xml:space="preserve"> для пользователей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Служба предотвращения вторжений, анализирующую трафик на всех интерфейсах сервера, блокирующую опасный трафик и атаки на сервер, сохраняющий информацию о </w:t>
            </w:r>
            <w:proofErr w:type="gramStart"/>
            <w:r w:rsidRPr="006E4A4E">
              <w:rPr>
                <w:color w:val="000000"/>
              </w:rPr>
              <w:t>блокирован</w:t>
            </w:r>
            <w:r>
              <w:rPr>
                <w:color w:val="000000"/>
              </w:rPr>
              <w:t>-</w:t>
            </w:r>
            <w:r w:rsidRPr="006E4A4E">
              <w:rPr>
                <w:color w:val="000000"/>
              </w:rPr>
              <w:t>ном</w:t>
            </w:r>
            <w:proofErr w:type="gramEnd"/>
            <w:r w:rsidRPr="006E4A4E">
              <w:rPr>
                <w:color w:val="000000"/>
              </w:rPr>
              <w:t xml:space="preserve"> трафике и предупреждения в логах на срок не менее трех месяцев; базы сигнатур службы обновляются автоматически, без участия администратора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Служба контроля приложений с возможностью ограничения трафика приложений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Количество протоколов и приложений в службе контроля приложений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roofErr w:type="spellStart"/>
            <w:r>
              <w:rPr>
                <w:color w:val="000000"/>
              </w:rPr>
              <w:t>усл.ед</w:t>
            </w:r>
            <w:proofErr w:type="spellEnd"/>
            <w:r>
              <w:rPr>
                <w:color w:val="000000"/>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≥300</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Возможность определения протоколов АСУ ТП (</w:t>
            </w:r>
            <w:proofErr w:type="spellStart"/>
            <w:r>
              <w:rPr>
                <w:color w:val="000000"/>
              </w:rPr>
              <w:t>EtherSIO</w:t>
            </w:r>
            <w:proofErr w:type="spellEnd"/>
            <w:r>
              <w:rPr>
                <w:color w:val="000000"/>
              </w:rPr>
              <w:t xml:space="preserve">, FINS, HART-IP, </w:t>
            </w:r>
            <w:proofErr w:type="spellStart"/>
            <w:r>
              <w:rPr>
                <w:color w:val="000000"/>
              </w:rPr>
              <w:t>Modbus</w:t>
            </w:r>
            <w:proofErr w:type="spellEnd"/>
            <w:r>
              <w:rPr>
                <w:color w:val="000000"/>
              </w:rPr>
              <w:t>, OPC-UA, UMAS)</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Обратный прокси-сервер для публикации </w:t>
            </w:r>
            <w:r>
              <w:rPr>
                <w:color w:val="000000"/>
              </w:rPr>
              <w:t>HTTP</w:t>
            </w:r>
            <w:r w:rsidRPr="006E4A4E">
              <w:rPr>
                <w:color w:val="000000"/>
              </w:rPr>
              <w:t xml:space="preserve"> и </w:t>
            </w:r>
            <w:r>
              <w:rPr>
                <w:color w:val="000000"/>
              </w:rPr>
              <w:t>HTTPS</w:t>
            </w:r>
            <w:r w:rsidRPr="006E4A4E">
              <w:rPr>
                <w:color w:val="000000"/>
              </w:rPr>
              <w:t>-сайтов</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Балансировка трафика на несколько серверов обратным прокси-сервером</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включения защиты от </w:t>
            </w:r>
            <w:proofErr w:type="spellStart"/>
            <w:r>
              <w:rPr>
                <w:color w:val="000000"/>
              </w:rPr>
              <w:t>DoS</w:t>
            </w:r>
            <w:proofErr w:type="spellEnd"/>
            <w:r w:rsidRPr="006E4A4E">
              <w:rPr>
                <w:color w:val="000000"/>
              </w:rPr>
              <w:t xml:space="preserve"> атак для ресурсов, публикуемых обратным </w:t>
            </w:r>
            <w:proofErr w:type="gramStart"/>
            <w:r w:rsidRPr="006E4A4E">
              <w:rPr>
                <w:color w:val="000000"/>
              </w:rPr>
              <w:t>прокси сервером</w:t>
            </w:r>
            <w:proofErr w:type="gram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 xml:space="preserve">Поддержка IGMP </w:t>
            </w:r>
            <w:proofErr w:type="spellStart"/>
            <w:r>
              <w:rPr>
                <w:color w:val="000000"/>
              </w:rPr>
              <w:t>Proxy</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proofErr w:type="gramStart"/>
            <w:r w:rsidRPr="006E4A4E">
              <w:rPr>
                <w:color w:val="000000"/>
              </w:rPr>
              <w:t xml:space="preserve">Полнофункциональный </w:t>
            </w:r>
            <w:r>
              <w:rPr>
                <w:color w:val="000000"/>
              </w:rPr>
              <w:t>DNS</w:t>
            </w:r>
            <w:r w:rsidRPr="006E4A4E">
              <w:rPr>
                <w:color w:val="000000"/>
              </w:rPr>
              <w:t>-сервер с возможностями под</w:t>
            </w:r>
            <w:r>
              <w:rPr>
                <w:color w:val="000000"/>
              </w:rPr>
              <w:t>-</w:t>
            </w:r>
            <w:proofErr w:type="spellStart"/>
            <w:r w:rsidRPr="006E4A4E">
              <w:rPr>
                <w:color w:val="000000"/>
              </w:rPr>
              <w:t>держки</w:t>
            </w:r>
            <w:proofErr w:type="spellEnd"/>
            <w:r w:rsidRPr="006E4A4E">
              <w:rPr>
                <w:color w:val="000000"/>
              </w:rPr>
              <w:t xml:space="preserve"> </w:t>
            </w:r>
            <w:proofErr w:type="spellStart"/>
            <w:r>
              <w:rPr>
                <w:color w:val="000000"/>
              </w:rPr>
              <w:t>forward</w:t>
            </w:r>
            <w:proofErr w:type="spellEnd"/>
            <w:r w:rsidRPr="006E4A4E">
              <w:rPr>
                <w:color w:val="000000"/>
              </w:rPr>
              <w:t xml:space="preserve"> </w:t>
            </w:r>
            <w:r>
              <w:rPr>
                <w:color w:val="000000"/>
              </w:rPr>
              <w:t>DNS</w:t>
            </w:r>
            <w:r w:rsidRPr="006E4A4E">
              <w:rPr>
                <w:color w:val="000000"/>
              </w:rPr>
              <w:t xml:space="preserve">-зон и кеширования </w:t>
            </w:r>
            <w:r>
              <w:rPr>
                <w:color w:val="000000"/>
              </w:rPr>
              <w:t>DNS</w:t>
            </w:r>
            <w:r w:rsidRPr="006E4A4E">
              <w:rPr>
                <w:color w:val="000000"/>
              </w:rPr>
              <w:t xml:space="preserve">-запросов из локальной сети; перехвата запросов на внешние </w:t>
            </w:r>
            <w:r>
              <w:rPr>
                <w:color w:val="000000"/>
              </w:rPr>
              <w:t>DNS</w:t>
            </w:r>
            <w:r w:rsidRPr="006E4A4E">
              <w:rPr>
                <w:color w:val="000000"/>
              </w:rPr>
              <w:t xml:space="preserve">-сервера и принудительного разрешения доменных имен через </w:t>
            </w:r>
            <w:proofErr w:type="spellStart"/>
            <w:r w:rsidRPr="006E4A4E">
              <w:rPr>
                <w:color w:val="000000"/>
              </w:rPr>
              <w:t>встро</w:t>
            </w:r>
            <w:r>
              <w:rPr>
                <w:color w:val="000000"/>
              </w:rPr>
              <w:t>-</w:t>
            </w:r>
            <w:r w:rsidRPr="006E4A4E">
              <w:rPr>
                <w:color w:val="000000"/>
              </w:rPr>
              <w:t>енный</w:t>
            </w:r>
            <w:proofErr w:type="spellEnd"/>
            <w:r w:rsidRPr="006E4A4E">
              <w:rPr>
                <w:color w:val="000000"/>
              </w:rPr>
              <w:t xml:space="preserve"> сервер</w:t>
            </w:r>
            <w:proofErr w:type="gram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Реализация поддержки динамических доменных имен (</w:t>
            </w:r>
            <w:r>
              <w:rPr>
                <w:color w:val="000000"/>
              </w:rPr>
              <w:t>DDNS</w:t>
            </w:r>
            <w:r w:rsidRPr="006E4A4E">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Pr>
                <w:color w:val="000000"/>
              </w:rPr>
              <w:t>DHCP</w:t>
            </w:r>
            <w:r w:rsidRPr="006E4A4E">
              <w:rPr>
                <w:color w:val="000000"/>
              </w:rPr>
              <w:t xml:space="preserve">-сервер для автоматического распределения </w:t>
            </w:r>
            <w:r>
              <w:rPr>
                <w:color w:val="000000"/>
              </w:rPr>
              <w:t>IP</w:t>
            </w:r>
            <w:r w:rsidRPr="006E4A4E">
              <w:rPr>
                <w:color w:val="000000"/>
              </w:rPr>
              <w:t xml:space="preserve"> адресов в локальной сети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выдавать произвольный шлюз по </w:t>
            </w:r>
            <w:r>
              <w:rPr>
                <w:color w:val="000000"/>
              </w:rPr>
              <w:t>DHCP</w:t>
            </w:r>
            <w:r w:rsidRPr="006E4A4E">
              <w:rPr>
                <w:color w:val="000000"/>
              </w:rPr>
              <w:t xml:space="preserve"> и любые опции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фиксированной привязки </w:t>
            </w:r>
            <w:r>
              <w:rPr>
                <w:color w:val="000000"/>
              </w:rPr>
              <w:t>IP</w:t>
            </w:r>
            <w:r w:rsidRPr="006E4A4E">
              <w:rPr>
                <w:color w:val="000000"/>
              </w:rPr>
              <w:t xml:space="preserve"> к </w:t>
            </w:r>
            <w:r>
              <w:rPr>
                <w:color w:val="000000"/>
              </w:rPr>
              <w:t>MAC</w:t>
            </w:r>
            <w:r w:rsidRPr="006E4A4E">
              <w:rPr>
                <w:color w:val="000000"/>
              </w:rPr>
              <w:t xml:space="preserve"> адресу компьютера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выдачи </w:t>
            </w:r>
            <w:r>
              <w:rPr>
                <w:color w:val="000000"/>
              </w:rPr>
              <w:t>DNS</w:t>
            </w:r>
            <w:r w:rsidRPr="006E4A4E">
              <w:rPr>
                <w:color w:val="000000"/>
              </w:rPr>
              <w:t xml:space="preserve">, </w:t>
            </w:r>
            <w:r>
              <w:rPr>
                <w:color w:val="000000"/>
              </w:rPr>
              <w:t>DNS</w:t>
            </w:r>
            <w:r w:rsidRPr="006E4A4E">
              <w:rPr>
                <w:color w:val="000000"/>
              </w:rPr>
              <w:t xml:space="preserve"> суффикса и </w:t>
            </w:r>
            <w:r>
              <w:rPr>
                <w:color w:val="000000"/>
              </w:rPr>
              <w:t>WINS</w:t>
            </w:r>
            <w:r w:rsidRPr="006E4A4E">
              <w:rPr>
                <w:color w:val="000000"/>
              </w:rPr>
              <w:t xml:space="preserve"> для </w:t>
            </w:r>
            <w:r>
              <w:rPr>
                <w:color w:val="000000"/>
              </w:rPr>
              <w:t>DHCP</w:t>
            </w:r>
            <w:r w:rsidRPr="006E4A4E">
              <w:rPr>
                <w:color w:val="000000"/>
              </w:rPr>
              <w:t xml:space="preserve"> клиентов</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выдачи маршрутов для </w:t>
            </w:r>
            <w:r>
              <w:rPr>
                <w:color w:val="000000"/>
              </w:rPr>
              <w:t>DHCP</w:t>
            </w:r>
            <w:r w:rsidRPr="006E4A4E">
              <w:rPr>
                <w:color w:val="000000"/>
              </w:rPr>
              <w:t xml:space="preserve"> клиентов; </w:t>
            </w:r>
            <w:proofErr w:type="spellStart"/>
            <w:proofErr w:type="gramStart"/>
            <w:r w:rsidRPr="006E4A4E">
              <w:rPr>
                <w:color w:val="000000"/>
              </w:rPr>
              <w:t>мони</w:t>
            </w:r>
            <w:r>
              <w:rPr>
                <w:color w:val="000000"/>
              </w:rPr>
              <w:t>-</w:t>
            </w:r>
            <w:r w:rsidRPr="006E4A4E">
              <w:rPr>
                <w:color w:val="000000"/>
              </w:rPr>
              <w:t>торингом</w:t>
            </w:r>
            <w:proofErr w:type="spellEnd"/>
            <w:proofErr w:type="gramEnd"/>
            <w:r w:rsidRPr="006E4A4E">
              <w:rPr>
                <w:color w:val="000000"/>
              </w:rPr>
              <w:t xml:space="preserve"> аренды выданных адресов</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Возможность мониторинга аренды выданных адресов</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указания разных диапазонов </w:t>
            </w:r>
            <w:proofErr w:type="gramStart"/>
            <w:r w:rsidRPr="006E4A4E">
              <w:rPr>
                <w:color w:val="000000"/>
              </w:rPr>
              <w:t>на</w:t>
            </w:r>
            <w:proofErr w:type="gramEnd"/>
            <w:r w:rsidRPr="006E4A4E">
              <w:rPr>
                <w:color w:val="000000"/>
              </w:rPr>
              <w:t xml:space="preserve"> разных </w:t>
            </w:r>
            <w:proofErr w:type="spellStart"/>
            <w:r w:rsidRPr="006E4A4E">
              <w:rPr>
                <w:color w:val="000000"/>
              </w:rPr>
              <w:t>интер</w:t>
            </w:r>
            <w:r>
              <w:rPr>
                <w:color w:val="000000"/>
              </w:rPr>
              <w:t>-</w:t>
            </w:r>
            <w:r w:rsidRPr="006E4A4E">
              <w:rPr>
                <w:color w:val="000000"/>
              </w:rPr>
              <w:t>фейсах</w:t>
            </w:r>
            <w:proofErr w:type="spellEnd"/>
            <w:r w:rsidRPr="006E4A4E">
              <w:rPr>
                <w:color w:val="000000"/>
              </w:rPr>
              <w:t xml:space="preserve"> и </w:t>
            </w:r>
            <w:r>
              <w:rPr>
                <w:color w:val="000000"/>
              </w:rPr>
              <w:t>VLAN</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работы в режиме </w:t>
            </w:r>
            <w:r>
              <w:rPr>
                <w:color w:val="000000"/>
              </w:rPr>
              <w:t>DHCP</w:t>
            </w:r>
            <w:r w:rsidRPr="006E4A4E">
              <w:rPr>
                <w:color w:val="000000"/>
              </w:rPr>
              <w:t>-</w:t>
            </w:r>
            <w:proofErr w:type="spellStart"/>
            <w:r>
              <w:rPr>
                <w:color w:val="000000"/>
              </w:rPr>
              <w:t>Relay</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proofErr w:type="gramStart"/>
            <w:r w:rsidRPr="006E4A4E">
              <w:rPr>
                <w:color w:val="000000"/>
              </w:rPr>
              <w:t>Почтовый</w:t>
            </w:r>
            <w:proofErr w:type="gramEnd"/>
            <w:r w:rsidRPr="006E4A4E">
              <w:rPr>
                <w:color w:val="000000"/>
              </w:rPr>
              <w:t xml:space="preserve"> релей с возможностью фильтрации почтового трафика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настройки почтового сервера с поддержкой протокола </w:t>
            </w:r>
            <w:r>
              <w:rPr>
                <w:color w:val="000000"/>
              </w:rPr>
              <w:t>IMAP</w:t>
            </w:r>
            <w:r w:rsidRPr="006E4A4E">
              <w:rPr>
                <w:color w:val="000000"/>
              </w:rPr>
              <w:t xml:space="preserve"> и </w:t>
            </w:r>
            <w:r>
              <w:rPr>
                <w:color w:val="000000"/>
              </w:rPr>
              <w:t>POP</w:t>
            </w:r>
            <w:r w:rsidRPr="006E4A4E">
              <w:rPr>
                <w:color w:val="000000"/>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Pr>
                <w:color w:val="000000"/>
              </w:rPr>
              <w:t>NTP</w:t>
            </w:r>
            <w:r w:rsidRPr="006E4A4E">
              <w:rPr>
                <w:color w:val="000000"/>
              </w:rPr>
              <w:t>-сервер точного времени, для синхронизации времени с серверов устройствами локальной сети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включения перехвата </w:t>
            </w:r>
            <w:r>
              <w:rPr>
                <w:color w:val="000000"/>
              </w:rPr>
              <w:t>NTP</w:t>
            </w:r>
            <w:r w:rsidRPr="006E4A4E">
              <w:rPr>
                <w:color w:val="000000"/>
              </w:rPr>
              <w:t xml:space="preserve">-запросов к </w:t>
            </w:r>
            <w:r w:rsidRPr="006E4A4E">
              <w:rPr>
                <w:color w:val="000000"/>
              </w:rPr>
              <w:lastRenderedPageBreak/>
              <w:t>внешним серверам</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Выбор языка веб интерфейса (русский, английский)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2</w:t>
            </w:r>
          </w:p>
        </w:tc>
        <w:tc>
          <w:tcPr>
            <w:tcW w:w="148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pPr>
              <w:rPr>
                <w:color w:val="000000"/>
              </w:rPr>
            </w:pPr>
            <w:r>
              <w:rPr>
                <w:color w:val="000000"/>
              </w:rPr>
              <w:t>Расширение Программное обеспечение:</w:t>
            </w:r>
          </w:p>
          <w:p w:rsidR="00CC1FEA" w:rsidRPr="006E4A4E" w:rsidRDefault="00CC1FEA" w:rsidP="00813996">
            <w:r w:rsidRPr="006E4A4E">
              <w:rPr>
                <w:color w:val="000000"/>
              </w:rPr>
              <w:t xml:space="preserve">Право использования (лицензия) расширенных сигнатур </w:t>
            </w:r>
            <w:r>
              <w:rPr>
                <w:color w:val="000000"/>
              </w:rPr>
              <w:t>IPS</w:t>
            </w:r>
            <w:r w:rsidRPr="006E4A4E">
              <w:rPr>
                <w:color w:val="000000"/>
              </w:rPr>
              <w:t xml:space="preserve"> для программы для ЭВМ – для не менее </w:t>
            </w:r>
            <w:r>
              <w:rPr>
                <w:color w:val="000000"/>
              </w:rPr>
              <w:t>200</w:t>
            </w:r>
            <w:r w:rsidRPr="006E4A4E">
              <w:rPr>
                <w:color w:val="000000"/>
              </w:rPr>
              <w:t xml:space="preserve"> пользователей</w:t>
            </w:r>
          </w:p>
        </w:tc>
        <w:tc>
          <w:tcPr>
            <w:tcW w:w="93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ОКПД</w:t>
            </w:r>
            <w:proofErr w:type="gramStart"/>
            <w:r>
              <w:rPr>
                <w:color w:val="000000"/>
              </w:rPr>
              <w:t>2</w:t>
            </w:r>
            <w:proofErr w:type="gramEnd"/>
            <w:r>
              <w:rPr>
                <w:color w:val="000000"/>
              </w:rPr>
              <w:t xml:space="preserve"> 58.29.50.000 КТРУ: 58.29.11.000 – 00000003</w:t>
            </w:r>
          </w:p>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Вид лицензии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Простая (неисключительная)</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Класс программ для электронных вычислительных машин и баз данных</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05.02 Дополнительные программные модули (плагины)</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color w:val="000000"/>
              </w:rPr>
              <w:t>Способ предоставления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Копия электронного экземпляра</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Default="00CC1FEA" w:rsidP="00813996">
            <w:r>
              <w:rPr>
                <w:b/>
                <w:color w:val="000000"/>
              </w:rPr>
              <w:t>Дополнительные характеристики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r w:rsidR="00CC1FEA" w:rsidRPr="001F1626"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0624A9" w:rsidRDefault="00CC1FEA" w:rsidP="00813996">
            <w:r w:rsidRPr="000624A9">
              <w:rPr>
                <w:color w:val="000000"/>
              </w:rPr>
              <w:t>Наименование программного обеспечения</w:t>
            </w:r>
            <w:r>
              <w:rPr>
                <w:color w:val="000000"/>
              </w:rPr>
              <w:t xml:space="preserve">: </w:t>
            </w:r>
            <w:r w:rsidRPr="000624A9">
              <w:t xml:space="preserve"> </w:t>
            </w:r>
            <w:r w:rsidRPr="00A662C5">
              <w:rPr>
                <w:color w:val="000000"/>
              </w:rPr>
              <w:t xml:space="preserve">Право </w:t>
            </w:r>
            <w:proofErr w:type="spellStart"/>
            <w:proofErr w:type="gramStart"/>
            <w:r w:rsidRPr="00A662C5">
              <w:rPr>
                <w:color w:val="000000"/>
              </w:rPr>
              <w:t>использо</w:t>
            </w:r>
            <w:r>
              <w:rPr>
                <w:color w:val="000000"/>
              </w:rPr>
              <w:t>-</w:t>
            </w:r>
            <w:r w:rsidRPr="00A662C5">
              <w:rPr>
                <w:color w:val="000000"/>
              </w:rPr>
              <w:t>вания</w:t>
            </w:r>
            <w:proofErr w:type="spellEnd"/>
            <w:proofErr w:type="gramEnd"/>
            <w:r w:rsidRPr="00A662C5">
              <w:rPr>
                <w:color w:val="000000"/>
              </w:rPr>
              <w:t xml:space="preserve"> (лицензия) расширенных сигнатур IPS для программы для ЭВМ – для не менее 200 пользователей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0624A9"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0624A9"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r>
      <w:tr w:rsidR="00CC1FEA" w:rsidTr="00813996">
        <w:tc>
          <w:tcPr>
            <w:tcW w:w="425" w:type="dxa"/>
            <w:vMerge/>
          </w:tcPr>
          <w:p w:rsidR="00CC1FEA" w:rsidRPr="006E4A4E" w:rsidRDefault="00CC1FEA" w:rsidP="00813996"/>
        </w:tc>
        <w:tc>
          <w:tcPr>
            <w:tcW w:w="1483" w:type="dxa"/>
            <w:vMerge/>
          </w:tcPr>
          <w:p w:rsidR="00CC1FEA" w:rsidRPr="006E4A4E" w:rsidRDefault="00CC1FEA" w:rsidP="00813996"/>
        </w:tc>
        <w:tc>
          <w:tcPr>
            <w:tcW w:w="932" w:type="dxa"/>
            <w:vMerge/>
          </w:tcPr>
          <w:p w:rsidR="00CC1FEA" w:rsidRPr="006E4A4E"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Возможность обеспечивать обнаружение и защиту от угроз из таких категорий как: </w:t>
            </w:r>
            <w:r>
              <w:rPr>
                <w:color w:val="000000"/>
              </w:rPr>
              <w:t>APT</w:t>
            </w:r>
            <w:r w:rsidRPr="006E4A4E">
              <w:rPr>
                <w:color w:val="000000"/>
              </w:rPr>
              <w:t xml:space="preserve"> (</w:t>
            </w:r>
            <w:proofErr w:type="spellStart"/>
            <w:r w:rsidRPr="006E4A4E">
              <w:rPr>
                <w:color w:val="000000"/>
              </w:rPr>
              <w:t>таргетированные</w:t>
            </w:r>
            <w:proofErr w:type="spellEnd"/>
            <w:r w:rsidRPr="006E4A4E">
              <w:rPr>
                <w:color w:val="000000"/>
              </w:rPr>
              <w:t xml:space="preserve"> угрозы), </w:t>
            </w:r>
            <w:proofErr w:type="spellStart"/>
            <w:r>
              <w:rPr>
                <w:color w:val="000000"/>
              </w:rPr>
              <w:t>Botnet</w:t>
            </w:r>
            <w:proofErr w:type="spellEnd"/>
            <w:r w:rsidRPr="006E4A4E">
              <w:rPr>
                <w:color w:val="000000"/>
              </w:rPr>
              <w:t xml:space="preserve"> </w:t>
            </w:r>
            <w:r>
              <w:rPr>
                <w:color w:val="000000"/>
              </w:rPr>
              <w:t>C</w:t>
            </w:r>
            <w:r w:rsidRPr="006E4A4E">
              <w:rPr>
                <w:color w:val="000000"/>
              </w:rPr>
              <w:t>&amp;</w:t>
            </w:r>
            <w:r>
              <w:rPr>
                <w:color w:val="000000"/>
              </w:rPr>
              <w:t>C</w:t>
            </w:r>
            <w:r w:rsidRPr="006E4A4E">
              <w:rPr>
                <w:color w:val="000000"/>
              </w:rPr>
              <w:t xml:space="preserve"> (центры управления </w:t>
            </w:r>
            <w:proofErr w:type="spellStart"/>
            <w:r w:rsidRPr="006E4A4E">
              <w:rPr>
                <w:color w:val="000000"/>
              </w:rPr>
              <w:t>ботнетами</w:t>
            </w:r>
            <w:proofErr w:type="spellEnd"/>
            <w:r w:rsidRPr="006E4A4E">
              <w:rPr>
                <w:color w:val="000000"/>
              </w:rPr>
              <w:t xml:space="preserve">), Банковские трояны и средства похищения персональных данных, </w:t>
            </w:r>
            <w:r>
              <w:rPr>
                <w:color w:val="000000"/>
              </w:rPr>
              <w:t>DNS</w:t>
            </w:r>
            <w:r w:rsidRPr="006E4A4E">
              <w:rPr>
                <w:color w:val="000000"/>
              </w:rPr>
              <w:t xml:space="preserve">-туннели, Программы-вымогатели, </w:t>
            </w:r>
            <w:proofErr w:type="spellStart"/>
            <w:r w:rsidRPr="006E4A4E">
              <w:rPr>
                <w:color w:val="000000"/>
              </w:rPr>
              <w:t>Эксплоиты</w:t>
            </w:r>
            <w:proofErr w:type="spellEnd"/>
            <w:r w:rsidRPr="006E4A4E">
              <w:rPr>
                <w:color w:val="000000"/>
              </w:rPr>
              <w:t>, Хакерские инструменты, Крипто-</w:t>
            </w:r>
            <w:proofErr w:type="spellStart"/>
            <w:r w:rsidRPr="006E4A4E">
              <w:rPr>
                <w:color w:val="000000"/>
              </w:rPr>
              <w:t>майнеры</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Расширенные сигнатуры </w:t>
            </w:r>
            <w:r>
              <w:rPr>
                <w:color w:val="000000"/>
              </w:rPr>
              <w:t>IPS</w:t>
            </w:r>
            <w:r w:rsidRPr="006E4A4E">
              <w:rPr>
                <w:color w:val="000000"/>
              </w:rPr>
              <w:t xml:space="preserve"> должны обновляться автоматически, без участия администратора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Pr="006E4A4E" w:rsidRDefault="00CC1FEA" w:rsidP="00813996">
            <w:pPr>
              <w:jc w:val="center"/>
            </w:pP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НАЛИЧИЕ</w:t>
            </w: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 xml:space="preserve">Количество сигнатур входящих в расширенную базу </w:t>
            </w:r>
            <w:r>
              <w:rPr>
                <w:color w:val="000000"/>
              </w:rPr>
              <w:t>IPS</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roofErr w:type="spellStart"/>
            <w:r>
              <w:rPr>
                <w:color w:val="000000"/>
              </w:rPr>
              <w:t>усл.ед</w:t>
            </w:r>
            <w:proofErr w:type="spellEnd"/>
            <w:r>
              <w:rPr>
                <w:color w:val="000000"/>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 4000</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r w:rsidR="00CC1FEA" w:rsidTr="00813996">
        <w:tc>
          <w:tcPr>
            <w:tcW w:w="425" w:type="dxa"/>
            <w:vMerge/>
          </w:tcPr>
          <w:p w:rsidR="00CC1FEA" w:rsidRDefault="00CC1FEA" w:rsidP="00813996"/>
        </w:tc>
        <w:tc>
          <w:tcPr>
            <w:tcW w:w="1483" w:type="dxa"/>
            <w:vMerge/>
          </w:tcPr>
          <w:p w:rsidR="00CC1FEA" w:rsidRDefault="00CC1FEA" w:rsidP="00813996"/>
        </w:tc>
        <w:tc>
          <w:tcPr>
            <w:tcW w:w="932" w:type="dxa"/>
            <w:vMerge/>
          </w:tcPr>
          <w:p w:rsidR="00CC1FEA" w:rsidRDefault="00CC1FEA" w:rsidP="00813996"/>
        </w:tc>
        <w:tc>
          <w:tcPr>
            <w:tcW w:w="59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C1FEA" w:rsidRPr="006E4A4E" w:rsidRDefault="00CC1FEA" w:rsidP="00813996">
            <w:r w:rsidRPr="006E4A4E">
              <w:rPr>
                <w:color w:val="000000"/>
              </w:rPr>
              <w:t>Срок действия права использования (лицензии)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месяцев</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r>
              <w:rPr>
                <w:color w:val="000000"/>
              </w:rPr>
              <w:t>≥ 12</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C1FEA" w:rsidRDefault="00CC1FEA" w:rsidP="00813996">
            <w:pPr>
              <w:jc w:val="center"/>
            </w:pPr>
          </w:p>
        </w:tc>
      </w:tr>
    </w:tbl>
    <w:p w:rsidR="00CC1FEA" w:rsidRDefault="00CC1FEA" w:rsidP="00CC1FEA"/>
    <w:p w:rsidR="00CC1FEA" w:rsidRPr="007E2016" w:rsidRDefault="00CC1FEA" w:rsidP="00CC1FEA">
      <w:pPr>
        <w:spacing w:after="0"/>
        <w:rPr>
          <w:lang w:eastAsia="ar-SA"/>
        </w:rPr>
      </w:pPr>
      <w:r w:rsidRPr="00867D5F">
        <w:rPr>
          <w:lang w:eastAsia="ar-SA"/>
        </w:rPr>
        <w:t xml:space="preserve">8. </w:t>
      </w:r>
      <w:r w:rsidRPr="007E2016">
        <w:rPr>
          <w:b/>
          <w:bCs/>
          <w:lang w:eastAsia="ar-SA"/>
        </w:rPr>
        <w:t>Форма, сроки и порядок оплаты товара</w:t>
      </w:r>
      <w:r w:rsidRPr="007E2016">
        <w:rPr>
          <w:lang w:eastAsia="ar-SA"/>
        </w:rPr>
        <w:t xml:space="preserve">: Оплата поставляемого Товара производится в один этап путем перечисления </w:t>
      </w:r>
      <w:proofErr w:type="spellStart"/>
      <w:proofErr w:type="gramStart"/>
      <w:r w:rsidRPr="007E2016">
        <w:rPr>
          <w:lang w:eastAsia="ar-SA"/>
        </w:rPr>
        <w:t>денеж-ных</w:t>
      </w:r>
      <w:proofErr w:type="spellEnd"/>
      <w:proofErr w:type="gramEnd"/>
      <w:r w:rsidRPr="007E2016">
        <w:rPr>
          <w:lang w:eastAsia="ar-SA"/>
        </w:rPr>
        <w:t xml:space="preserve"> средств Заказчика на расчетный счет Поставщика на основании выставленного им счета. </w:t>
      </w:r>
    </w:p>
    <w:p w:rsidR="00CC1FEA" w:rsidRPr="00DD17E5" w:rsidRDefault="00CC1FEA" w:rsidP="00CC1FEA">
      <w:pPr>
        <w:spacing w:after="0"/>
        <w:rPr>
          <w:lang w:eastAsia="ar-SA"/>
        </w:rPr>
      </w:pPr>
      <w:r w:rsidRPr="00DD17E5">
        <w:rPr>
          <w:lang w:eastAsia="ar-SA"/>
        </w:rPr>
        <w:t xml:space="preserve">8.1. </w:t>
      </w:r>
      <w:r w:rsidRPr="00DD17E5">
        <w:rPr>
          <w:b/>
          <w:bCs/>
          <w:lang w:eastAsia="ar-SA"/>
        </w:rPr>
        <w:t>Требования по передаче Заказчику технических и иных документов при поставке товаров</w:t>
      </w:r>
      <w:r w:rsidRPr="00DD17E5">
        <w:rPr>
          <w:lang w:eastAsia="ar-SA"/>
        </w:rPr>
        <w:t xml:space="preserve">: Документация на </w:t>
      </w:r>
      <w:proofErr w:type="spellStart"/>
      <w:proofErr w:type="gramStart"/>
      <w:r w:rsidRPr="00DD17E5">
        <w:rPr>
          <w:lang w:eastAsia="ar-SA"/>
        </w:rPr>
        <w:t>поставляе-мый</w:t>
      </w:r>
      <w:proofErr w:type="spellEnd"/>
      <w:proofErr w:type="gramEnd"/>
      <w:r w:rsidRPr="00DD17E5">
        <w:rPr>
          <w:lang w:eastAsia="ar-SA"/>
        </w:rPr>
        <w:t xml:space="preserve"> Товар должна быть на русском языке. Вся необходимая по законодательству документация на Товар должна быть </w:t>
      </w:r>
      <w:proofErr w:type="spellStart"/>
      <w:proofErr w:type="gramStart"/>
      <w:r w:rsidRPr="00DD17E5">
        <w:rPr>
          <w:lang w:eastAsia="ar-SA"/>
        </w:rPr>
        <w:t>предостав</w:t>
      </w:r>
      <w:proofErr w:type="spellEnd"/>
      <w:r w:rsidRPr="00DD17E5">
        <w:rPr>
          <w:lang w:eastAsia="ar-SA"/>
        </w:rPr>
        <w:t>-лена</w:t>
      </w:r>
      <w:proofErr w:type="gramEnd"/>
      <w:r w:rsidRPr="00DD17E5">
        <w:rPr>
          <w:lang w:eastAsia="ar-SA"/>
        </w:rPr>
        <w:t xml:space="preserve"> Заказчику одновременно с передачей Товара.</w:t>
      </w:r>
    </w:p>
    <w:p w:rsidR="00CC1FEA" w:rsidRPr="006E4AD6" w:rsidRDefault="00CC1FEA" w:rsidP="00CC1FEA">
      <w:pPr>
        <w:spacing w:after="0"/>
        <w:rPr>
          <w:lang w:eastAsia="ar-SA"/>
        </w:rPr>
      </w:pPr>
      <w:r w:rsidRPr="00DD17E5">
        <w:rPr>
          <w:lang w:eastAsia="ar-SA"/>
        </w:rPr>
        <w:lastRenderedPageBreak/>
        <w:t xml:space="preserve">8.2 </w:t>
      </w:r>
      <w:r w:rsidRPr="00DD17E5">
        <w:rPr>
          <w:b/>
          <w:bCs/>
          <w:lang w:eastAsia="ar-SA"/>
        </w:rPr>
        <w:t>Порядок сдачи и приемки товаров</w:t>
      </w:r>
      <w:r w:rsidRPr="00DD17E5">
        <w:rPr>
          <w:lang w:eastAsia="ar-SA"/>
        </w:rPr>
        <w:t xml:space="preserve">: Датой передачи Товара считается дата подписания Заказчиком и Поставщиком </w:t>
      </w:r>
      <w:proofErr w:type="spellStart"/>
      <w:proofErr w:type="gramStart"/>
      <w:r w:rsidRPr="00DD17E5">
        <w:rPr>
          <w:lang w:eastAsia="ar-SA"/>
        </w:rPr>
        <w:t>докумен</w:t>
      </w:r>
      <w:proofErr w:type="spellEnd"/>
      <w:r w:rsidRPr="00DD17E5">
        <w:rPr>
          <w:lang w:eastAsia="ar-SA"/>
        </w:rPr>
        <w:t>-та</w:t>
      </w:r>
      <w:proofErr w:type="gramEnd"/>
      <w:r w:rsidRPr="00DD17E5">
        <w:rPr>
          <w:lang w:eastAsia="ar-SA"/>
        </w:rPr>
        <w:t xml:space="preserve"> о приемке. Риск случайной гибели или повреждения Товара до даты его передачи Заказчику лежит на Поставщике.</w:t>
      </w:r>
    </w:p>
    <w:p w:rsidR="00CC1FEA" w:rsidRPr="005F7F3B" w:rsidRDefault="00CC1FEA" w:rsidP="00CC1FEA">
      <w:pPr>
        <w:spacing w:after="0"/>
        <w:ind w:firstLine="709"/>
        <w:rPr>
          <w:b/>
          <w:color w:val="000000"/>
          <w:lang w:eastAsia="ru-RU"/>
        </w:rPr>
      </w:pPr>
      <w:r>
        <w:rPr>
          <w:b/>
          <w:color w:val="000000"/>
          <w:lang w:eastAsia="ru-RU"/>
        </w:rPr>
        <w:t>9</w:t>
      </w:r>
      <w:r w:rsidRPr="005F7F3B">
        <w:rPr>
          <w:b/>
          <w:color w:val="000000"/>
          <w:lang w:eastAsia="ru-RU"/>
        </w:rPr>
        <w:t xml:space="preserve">. Требования к </w:t>
      </w:r>
      <w:r>
        <w:rPr>
          <w:b/>
          <w:color w:val="000000"/>
          <w:lang w:eastAsia="ru-RU"/>
        </w:rPr>
        <w:t>Поставщику</w:t>
      </w:r>
      <w:r w:rsidRPr="005F7F3B">
        <w:rPr>
          <w:b/>
          <w:color w:val="000000"/>
          <w:lang w:eastAsia="ru-RU"/>
        </w:rPr>
        <w:t>.</w:t>
      </w:r>
    </w:p>
    <w:p w:rsidR="00CC1FEA" w:rsidRPr="0054762A" w:rsidRDefault="00CC1FEA" w:rsidP="00CC1FEA">
      <w:pPr>
        <w:spacing w:after="0"/>
        <w:ind w:firstLine="709"/>
        <w:rPr>
          <w:color w:val="000000"/>
          <w:lang w:eastAsia="ru-RU"/>
        </w:rPr>
      </w:pPr>
      <w:r w:rsidRPr="0054762A">
        <w:rPr>
          <w:color w:val="000000"/>
          <w:lang w:eastAsia="ru-RU"/>
        </w:rPr>
        <w:t xml:space="preserve">9.1. Поставщик  должен иметь Лицензионный договор (Соглашение) с Правообладателем </w:t>
      </w:r>
      <w:proofErr w:type="gramStart"/>
      <w:r w:rsidRPr="0054762A">
        <w:rPr>
          <w:color w:val="000000"/>
          <w:lang w:eastAsia="ru-RU"/>
        </w:rPr>
        <w:t>ПО</w:t>
      </w:r>
      <w:proofErr w:type="gramEnd"/>
      <w:r w:rsidRPr="0054762A">
        <w:rPr>
          <w:color w:val="000000"/>
          <w:lang w:eastAsia="ru-RU"/>
        </w:rPr>
        <w:t>.</w:t>
      </w:r>
      <w:bookmarkStart w:id="1" w:name="_Toc354494174"/>
      <w:r w:rsidRPr="0054762A">
        <w:rPr>
          <w:color w:val="000000"/>
          <w:lang w:eastAsia="ru-RU"/>
        </w:rPr>
        <w:t xml:space="preserve"> </w:t>
      </w:r>
    </w:p>
    <w:bookmarkEnd w:id="1"/>
    <w:p w:rsidR="00CC1FEA" w:rsidRPr="00AD6A4F" w:rsidRDefault="00CC1FEA" w:rsidP="00CC1FEA">
      <w:pPr>
        <w:spacing w:after="0"/>
        <w:ind w:firstLine="709"/>
        <w:rPr>
          <w:b/>
          <w:color w:val="000000"/>
          <w:lang w:eastAsia="ar-SA"/>
        </w:rPr>
      </w:pPr>
      <w:r w:rsidRPr="00AD6A4F">
        <w:rPr>
          <w:b/>
          <w:color w:val="000000"/>
          <w:lang w:eastAsia="ar-SA"/>
        </w:rPr>
        <w:t>9.2. Перечень документов, которые должны быть переданы Поставщиком Заказчику вместе с товаром.</w:t>
      </w:r>
    </w:p>
    <w:p w:rsidR="00CC1FEA" w:rsidRPr="0098063D" w:rsidRDefault="00CC1FEA" w:rsidP="00CC1FEA">
      <w:pPr>
        <w:spacing w:after="0" w:line="100" w:lineRule="atLeast"/>
        <w:ind w:firstLine="284"/>
        <w:rPr>
          <w:color w:val="000000"/>
          <w:highlight w:val="yellow"/>
          <w:lang w:eastAsia="ar-SA"/>
        </w:rPr>
      </w:pPr>
      <w:r w:rsidRPr="0098063D">
        <w:rPr>
          <w:color w:val="000000"/>
          <w:highlight w:val="yellow"/>
          <w:lang w:eastAsia="ar-SA"/>
        </w:rPr>
        <w:t xml:space="preserve">- </w:t>
      </w:r>
      <w:r w:rsidRPr="0098063D">
        <w:rPr>
          <w:color w:val="000000"/>
          <w:highlight w:val="yellow"/>
        </w:rPr>
        <w:t>Сертифика</w:t>
      </w:r>
      <w:r>
        <w:rPr>
          <w:color w:val="000000"/>
          <w:highlight w:val="yellow"/>
        </w:rPr>
        <w:t>ция</w:t>
      </w:r>
      <w:r w:rsidRPr="0098063D">
        <w:rPr>
          <w:color w:val="000000"/>
          <w:highlight w:val="yellow"/>
        </w:rPr>
        <w:t xml:space="preserve"> ФСТЭК РФ по требованиям к межсетевым экранам типа</w:t>
      </w:r>
      <w:proofErr w:type="gramStart"/>
      <w:r w:rsidRPr="0098063D">
        <w:rPr>
          <w:color w:val="000000"/>
          <w:highlight w:val="yellow"/>
        </w:rPr>
        <w:t xml:space="preserve"> А</w:t>
      </w:r>
      <w:proofErr w:type="gramEnd"/>
      <w:r w:rsidRPr="0098063D">
        <w:rPr>
          <w:color w:val="000000"/>
          <w:highlight w:val="yellow"/>
        </w:rPr>
        <w:t>, Б 4-го класса и системам обнаружения вторжений;</w:t>
      </w:r>
    </w:p>
    <w:p w:rsidR="00CC1FEA" w:rsidRPr="00026698" w:rsidRDefault="00CC1FEA" w:rsidP="00CC1FEA">
      <w:pPr>
        <w:tabs>
          <w:tab w:val="left" w:pos="284"/>
        </w:tabs>
        <w:ind w:firstLine="284"/>
        <w:rPr>
          <w:lang w:eastAsia="ru-RU"/>
        </w:rPr>
      </w:pPr>
      <w:r w:rsidRPr="0098063D">
        <w:rPr>
          <w:color w:val="000000"/>
          <w:highlight w:val="yellow"/>
          <w:lang w:eastAsia="ar-SA"/>
        </w:rPr>
        <w:t xml:space="preserve">- </w:t>
      </w:r>
      <w:r w:rsidRPr="0098063D">
        <w:rPr>
          <w:bCs/>
          <w:highlight w:val="yellow"/>
          <w:lang w:eastAsia="ar-SA"/>
        </w:rPr>
        <w:t>Соответствие нормативным актам: Поставляемое ПО должно быть включено в Единый реестр российских программ для ЭВМ и БД (РППО №18339)</w:t>
      </w:r>
      <w:r>
        <w:rPr>
          <w:bCs/>
          <w:highlight w:val="yellow"/>
          <w:lang w:eastAsia="ar-SA"/>
        </w:rPr>
        <w:t>- копия выписки из РППО</w:t>
      </w:r>
      <w:proofErr w:type="gramStart"/>
      <w:r>
        <w:rPr>
          <w:bCs/>
          <w:highlight w:val="yellow"/>
          <w:lang w:eastAsia="ar-SA"/>
        </w:rPr>
        <w:t xml:space="preserve"> </w:t>
      </w:r>
      <w:r w:rsidRPr="0098063D">
        <w:rPr>
          <w:bCs/>
          <w:highlight w:val="yellow"/>
          <w:lang w:eastAsia="ar-SA"/>
        </w:rPr>
        <w:t>;</w:t>
      </w:r>
      <w:proofErr w:type="gramEnd"/>
      <w:r>
        <w:rPr>
          <w:bCs/>
          <w:lang w:eastAsia="ar-SA"/>
        </w:rPr>
        <w:t xml:space="preserve">                                                                                                                                                                                              </w:t>
      </w:r>
      <w:r w:rsidRPr="00026698">
        <w:rPr>
          <w:lang w:eastAsia="ru-RU"/>
        </w:rPr>
        <w:t xml:space="preserve">В соответствии с требованиями ст.ст.1225, 1286 Гражданского кодекса Российской Федерации, предоставить документы, </w:t>
      </w:r>
      <w:proofErr w:type="spellStart"/>
      <w:r w:rsidRPr="00026698">
        <w:rPr>
          <w:lang w:eastAsia="ru-RU"/>
        </w:rPr>
        <w:t>подтвер</w:t>
      </w:r>
      <w:r>
        <w:rPr>
          <w:lang w:eastAsia="ru-RU"/>
        </w:rPr>
        <w:t>-</w:t>
      </w:r>
      <w:r w:rsidRPr="00026698">
        <w:rPr>
          <w:lang w:eastAsia="ru-RU"/>
        </w:rPr>
        <w:t>ждающие</w:t>
      </w:r>
      <w:proofErr w:type="spellEnd"/>
      <w:r w:rsidRPr="00026698">
        <w:rPr>
          <w:lang w:eastAsia="ru-RU"/>
        </w:rPr>
        <w:t xml:space="preserve"> правомерность владения </w:t>
      </w:r>
      <w:r w:rsidRPr="00AF3165">
        <w:rPr>
          <w:color w:val="000000"/>
          <w:lang w:eastAsia="ru-RU"/>
        </w:rPr>
        <w:t>программным обеспечением:</w:t>
      </w:r>
      <w:r>
        <w:rPr>
          <w:color w:val="000000"/>
          <w:lang w:eastAsia="ru-RU"/>
        </w:rPr>
        <w:t xml:space="preserve">                                                                                                                                 </w:t>
      </w:r>
      <w:r w:rsidRPr="00AF3165">
        <w:rPr>
          <w:color w:val="000000"/>
          <w:lang w:eastAsia="ru-RU"/>
        </w:rPr>
        <w:t xml:space="preserve">- документы, подтверждающие наличие права участника закупки на передачу неисключительных (пользовательских) прав на программное обеспечение: </w:t>
      </w:r>
      <w:r w:rsidRPr="00784B20">
        <w:rPr>
          <w:color w:val="000000"/>
          <w:highlight w:val="yellow"/>
          <w:lang w:eastAsia="ru-RU"/>
        </w:rPr>
        <w:t>копи</w:t>
      </w:r>
      <w:proofErr w:type="gramStart"/>
      <w:r w:rsidRPr="00784B20">
        <w:rPr>
          <w:color w:val="000000"/>
          <w:highlight w:val="yellow"/>
          <w:lang w:eastAsia="ru-RU"/>
        </w:rPr>
        <w:t>ю(</w:t>
      </w:r>
      <w:proofErr w:type="gramEnd"/>
      <w:r w:rsidRPr="00784B20">
        <w:rPr>
          <w:color w:val="000000"/>
          <w:highlight w:val="yellow"/>
          <w:lang w:eastAsia="ru-RU"/>
        </w:rPr>
        <w:t>и) лицензионных (</w:t>
      </w:r>
      <w:proofErr w:type="spellStart"/>
      <w:r w:rsidRPr="00784B20">
        <w:rPr>
          <w:color w:val="000000"/>
          <w:highlight w:val="yellow"/>
          <w:lang w:eastAsia="ru-RU"/>
        </w:rPr>
        <w:t>сублицензионных</w:t>
      </w:r>
      <w:proofErr w:type="spellEnd"/>
      <w:r w:rsidRPr="00784B20">
        <w:rPr>
          <w:color w:val="000000"/>
          <w:highlight w:val="yellow"/>
          <w:lang w:eastAsia="ru-RU"/>
        </w:rPr>
        <w:t>) договоров</w:t>
      </w:r>
      <w:r w:rsidRPr="00AF3165">
        <w:rPr>
          <w:color w:val="000000"/>
          <w:lang w:eastAsia="ru-RU"/>
        </w:rPr>
        <w:t xml:space="preserve"> лицензиата с лицензиаром (простая </w:t>
      </w:r>
      <w:proofErr w:type="spellStart"/>
      <w:r w:rsidRPr="00AF3165">
        <w:rPr>
          <w:color w:val="000000"/>
          <w:lang w:eastAsia="ru-RU"/>
        </w:rPr>
        <w:t>неисклю</w:t>
      </w:r>
      <w:r>
        <w:rPr>
          <w:color w:val="000000"/>
          <w:lang w:eastAsia="ru-RU"/>
        </w:rPr>
        <w:t>-</w:t>
      </w:r>
      <w:r w:rsidRPr="00AF3165">
        <w:rPr>
          <w:color w:val="000000"/>
          <w:lang w:eastAsia="ru-RU"/>
        </w:rPr>
        <w:t>чительная</w:t>
      </w:r>
      <w:proofErr w:type="spellEnd"/>
      <w:r w:rsidRPr="00AF3165">
        <w:rPr>
          <w:color w:val="000000"/>
          <w:lang w:eastAsia="ru-RU"/>
        </w:rPr>
        <w:t xml:space="preserve"> лицензия) в случае, если участником закупки является лицо, которому предоставлено право передачи (выдачи) лицензий другим лицам от лицензиара на основании простой (неисключительной) лицензии;                                                                                                                                                                                       </w:t>
      </w:r>
      <w:r w:rsidRPr="00026698">
        <w:rPr>
          <w:lang w:eastAsia="ru-RU"/>
        </w:rPr>
        <w:t>- либо    копи</w:t>
      </w:r>
      <w:proofErr w:type="gramStart"/>
      <w:r w:rsidRPr="00026698">
        <w:rPr>
          <w:lang w:eastAsia="ru-RU"/>
        </w:rPr>
        <w:t>ю(</w:t>
      </w:r>
      <w:proofErr w:type="gramEnd"/>
      <w:r w:rsidRPr="00026698">
        <w:rPr>
          <w:lang w:eastAsia="ru-RU"/>
        </w:rPr>
        <w:t>и) документов, подтверждающих исключительное право обладателя в соответствии с действующим Гражданским законодательством (Свидетельство о государственной регистрации программ для ЭВМ и т.д.);</w:t>
      </w:r>
      <w:r>
        <w:rPr>
          <w:lang w:eastAsia="ru-RU"/>
        </w:rPr>
        <w:t xml:space="preserve">                                                                                      - </w:t>
      </w:r>
      <w:r w:rsidRPr="00026698">
        <w:rPr>
          <w:lang w:eastAsia="ru-RU"/>
        </w:rPr>
        <w:t>либо копию(и) иных документов, подтверждающих право участника закупки на передачу неисключительных (пользовательских) прав на программное обеспечение</w:t>
      </w:r>
    </w:p>
    <w:p w:rsidR="00CC1FEA" w:rsidRPr="007E0CC8" w:rsidRDefault="00CC1FEA" w:rsidP="00CC1FEA">
      <w:pPr>
        <w:ind w:firstLine="720"/>
        <w:rPr>
          <w:lang w:eastAsia="ar-SA"/>
        </w:rPr>
      </w:pPr>
    </w:p>
    <w:p w:rsidR="00CC1FEA" w:rsidRDefault="00CC1FEA" w:rsidP="00CC1FEA">
      <w:pPr>
        <w:spacing w:after="0" w:line="100" w:lineRule="atLeast"/>
        <w:ind w:firstLine="284"/>
        <w:rPr>
          <w:color w:val="000000"/>
          <w:lang w:eastAsia="ar-SA"/>
        </w:rPr>
      </w:pPr>
      <w:r>
        <w:rPr>
          <w:color w:val="000000"/>
          <w:lang w:eastAsia="ar-SA"/>
        </w:rPr>
        <w:t xml:space="preserve">   Составил:                                                        </w:t>
      </w:r>
      <w:proofErr w:type="spellStart"/>
      <w:r>
        <w:rPr>
          <w:color w:val="000000"/>
          <w:lang w:eastAsia="ar-SA"/>
        </w:rPr>
        <w:t>Клопцов</w:t>
      </w:r>
      <w:proofErr w:type="spellEnd"/>
      <w:r>
        <w:rPr>
          <w:color w:val="000000"/>
          <w:lang w:eastAsia="ar-SA"/>
        </w:rPr>
        <w:t xml:space="preserve"> А.Г.</w:t>
      </w:r>
    </w:p>
    <w:p w:rsidR="00F9757A" w:rsidRDefault="00F9757A" w:rsidP="00B85491">
      <w:pPr>
        <w:widowControl w:val="0"/>
        <w:spacing w:after="0"/>
        <w:contextualSpacing/>
        <w:rPr>
          <w:rFonts w:ascii="PT Astra Serif" w:hAnsi="PT Astra Serif"/>
          <w:b/>
        </w:rPr>
      </w:pPr>
    </w:p>
    <w:sectPr w:rsidR="00F9757A" w:rsidSect="000A5B57">
      <w:pgSz w:w="16838" w:h="11906" w:orient="landscape"/>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5AD" w:rsidRDefault="005535AD" w:rsidP="007440E1">
      <w:pPr>
        <w:spacing w:after="0"/>
      </w:pPr>
      <w:r>
        <w:separator/>
      </w:r>
    </w:p>
  </w:endnote>
  <w:endnote w:type="continuationSeparator" w:id="0">
    <w:p w:rsidR="005535AD" w:rsidRDefault="005535AD" w:rsidP="007440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5AD" w:rsidRDefault="005535AD" w:rsidP="007440E1">
      <w:pPr>
        <w:spacing w:after="0"/>
      </w:pPr>
      <w:r>
        <w:separator/>
      </w:r>
    </w:p>
  </w:footnote>
  <w:footnote w:type="continuationSeparator" w:id="0">
    <w:p w:rsidR="005535AD" w:rsidRDefault="005535AD" w:rsidP="007440E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714" w:rsidRPr="0041114F" w:rsidRDefault="00E83714" w:rsidP="00E83714">
    <w:pPr>
      <w:pStyle w:val="af7"/>
      <w:jc w:val="right"/>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3C12C67"/>
    <w:multiLevelType w:val="multilevel"/>
    <w:tmpl w:val="50564D4E"/>
    <w:lvl w:ilvl="0">
      <w:start w:val="6"/>
      <w:numFmt w:val="decimal"/>
      <w:lvlText w:val="%1"/>
      <w:lvlJc w:val="left"/>
      <w:pPr>
        <w:ind w:left="360" w:hanging="360"/>
      </w:pPr>
      <w:rPr>
        <w:rFonts w:hint="default"/>
      </w:rPr>
    </w:lvl>
    <w:lvl w:ilvl="1">
      <w:start w:val="3"/>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0">
    <w:nsid w:val="162E12A0"/>
    <w:multiLevelType w:val="hybridMultilevel"/>
    <w:tmpl w:val="5C6885B4"/>
    <w:styleLink w:val="WW8Num161"/>
    <w:lvl w:ilvl="0" w:tplc="BAD63BBE">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1">
    <w:nsid w:val="53331990"/>
    <w:multiLevelType w:val="multilevel"/>
    <w:tmpl w:val="AD308B78"/>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nsid w:val="55AC6639"/>
    <w:multiLevelType w:val="hybridMultilevel"/>
    <w:tmpl w:val="AE9AFE2C"/>
    <w:lvl w:ilvl="0" w:tplc="AC1AFF16">
      <w:start w:val="7"/>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7803DF"/>
    <w:multiLevelType w:val="multilevel"/>
    <w:tmpl w:val="6B087450"/>
    <w:lvl w:ilvl="0">
      <w:start w:val="7"/>
      <w:numFmt w:val="decimal"/>
      <w:lvlText w:val="%1"/>
      <w:lvlJc w:val="left"/>
      <w:pPr>
        <w:ind w:left="360" w:hanging="360"/>
      </w:pPr>
      <w:rPr>
        <w:rFonts w:hint="default"/>
      </w:rPr>
    </w:lvl>
    <w:lvl w:ilvl="1">
      <w:start w:val="3"/>
      <w:numFmt w:val="decimal"/>
      <w:lvlText w:val="%1.%2"/>
      <w:lvlJc w:val="left"/>
      <w:pPr>
        <w:ind w:left="1430" w:hanging="360"/>
      </w:pPr>
      <w:rPr>
        <w:rFonts w:hint="default"/>
        <w:b w:val="0"/>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4">
    <w:nsid w:val="78885B55"/>
    <w:multiLevelType w:val="multilevel"/>
    <w:tmpl w:val="2992164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C9A7BB3"/>
    <w:multiLevelType w:val="hybridMultilevel"/>
    <w:tmpl w:val="E670D6FA"/>
    <w:lvl w:ilvl="0" w:tplc="4F8C1842">
      <w:start w:val="5"/>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F1B1154"/>
    <w:multiLevelType w:val="multilevel"/>
    <w:tmpl w:val="05A27C70"/>
    <w:lvl w:ilvl="0">
      <w:start w:val="7"/>
      <w:numFmt w:val="decimal"/>
      <w:lvlText w:val="%1"/>
      <w:lvlJc w:val="left"/>
      <w:pPr>
        <w:ind w:left="360" w:hanging="360"/>
      </w:pPr>
      <w:rPr>
        <w:rFonts w:hint="default"/>
      </w:rPr>
    </w:lvl>
    <w:lvl w:ilvl="1">
      <w:start w:val="6"/>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0"/>
  </w:num>
  <w:num w:numId="2">
    <w:abstractNumId w:val="11"/>
  </w:num>
  <w:num w:numId="3">
    <w:abstractNumId w:val="13"/>
  </w:num>
  <w:num w:numId="4">
    <w:abstractNumId w:val="16"/>
  </w:num>
  <w:num w:numId="5">
    <w:abstractNumId w:val="15"/>
  </w:num>
  <w:num w:numId="6">
    <w:abstractNumId w:val="12"/>
  </w:num>
  <w:num w:numId="7">
    <w:abstractNumId w:val="9"/>
  </w:num>
  <w:num w:numId="8">
    <w:abstractNumId w:val="14"/>
  </w:num>
  <w:num w:numId="9">
    <w:abstractNumId w:val="8"/>
  </w:num>
  <w:num w:numId="10">
    <w:abstractNumId w:val="6"/>
  </w:num>
  <w:num w:numId="11">
    <w:abstractNumId w:val="5"/>
  </w:num>
  <w:num w:numId="12">
    <w:abstractNumId w:val="4"/>
  </w:num>
  <w:num w:numId="13">
    <w:abstractNumId w:val="7"/>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0E1"/>
    <w:rsid w:val="00010DB1"/>
    <w:rsid w:val="00024836"/>
    <w:rsid w:val="00047ED3"/>
    <w:rsid w:val="00057914"/>
    <w:rsid w:val="00063B62"/>
    <w:rsid w:val="000A5B57"/>
    <w:rsid w:val="000C3F9C"/>
    <w:rsid w:val="000E5118"/>
    <w:rsid w:val="000F7910"/>
    <w:rsid w:val="000F7E73"/>
    <w:rsid w:val="00100D1A"/>
    <w:rsid w:val="001042AA"/>
    <w:rsid w:val="00104914"/>
    <w:rsid w:val="00110112"/>
    <w:rsid w:val="00127349"/>
    <w:rsid w:val="00143CBB"/>
    <w:rsid w:val="00155783"/>
    <w:rsid w:val="001B23AD"/>
    <w:rsid w:val="001D02BF"/>
    <w:rsid w:val="001F6848"/>
    <w:rsid w:val="00220814"/>
    <w:rsid w:val="002343BE"/>
    <w:rsid w:val="00236CE5"/>
    <w:rsid w:val="00253F20"/>
    <w:rsid w:val="00285693"/>
    <w:rsid w:val="00285BBB"/>
    <w:rsid w:val="0028699B"/>
    <w:rsid w:val="0029721A"/>
    <w:rsid w:val="002E71E6"/>
    <w:rsid w:val="00321953"/>
    <w:rsid w:val="0033203D"/>
    <w:rsid w:val="0033392E"/>
    <w:rsid w:val="00353BD7"/>
    <w:rsid w:val="00407294"/>
    <w:rsid w:val="0041114F"/>
    <w:rsid w:val="00411836"/>
    <w:rsid w:val="00414D69"/>
    <w:rsid w:val="00462B53"/>
    <w:rsid w:val="00487E78"/>
    <w:rsid w:val="004E2734"/>
    <w:rsid w:val="004F6167"/>
    <w:rsid w:val="005133D6"/>
    <w:rsid w:val="00535A9B"/>
    <w:rsid w:val="00543251"/>
    <w:rsid w:val="005535AD"/>
    <w:rsid w:val="005713E5"/>
    <w:rsid w:val="005A39E0"/>
    <w:rsid w:val="005E692C"/>
    <w:rsid w:val="005F365D"/>
    <w:rsid w:val="005F38DB"/>
    <w:rsid w:val="005F6D31"/>
    <w:rsid w:val="00632A10"/>
    <w:rsid w:val="00634737"/>
    <w:rsid w:val="006A16B2"/>
    <w:rsid w:val="006A1714"/>
    <w:rsid w:val="006B507C"/>
    <w:rsid w:val="006C08CC"/>
    <w:rsid w:val="006D5058"/>
    <w:rsid w:val="006E1DAE"/>
    <w:rsid w:val="006F3A16"/>
    <w:rsid w:val="006F54A8"/>
    <w:rsid w:val="0070747D"/>
    <w:rsid w:val="007440E1"/>
    <w:rsid w:val="00771D80"/>
    <w:rsid w:val="0079113D"/>
    <w:rsid w:val="007A6240"/>
    <w:rsid w:val="007D7707"/>
    <w:rsid w:val="007E23DD"/>
    <w:rsid w:val="007F6C77"/>
    <w:rsid w:val="00825118"/>
    <w:rsid w:val="00833F2E"/>
    <w:rsid w:val="008375F2"/>
    <w:rsid w:val="0087589C"/>
    <w:rsid w:val="00891FC6"/>
    <w:rsid w:val="008A58F9"/>
    <w:rsid w:val="008A6E21"/>
    <w:rsid w:val="008D7E4A"/>
    <w:rsid w:val="008E2036"/>
    <w:rsid w:val="00914C28"/>
    <w:rsid w:val="00931504"/>
    <w:rsid w:val="00935496"/>
    <w:rsid w:val="00943949"/>
    <w:rsid w:val="00953790"/>
    <w:rsid w:val="009710B9"/>
    <w:rsid w:val="00971C3E"/>
    <w:rsid w:val="009B2E2B"/>
    <w:rsid w:val="009D4873"/>
    <w:rsid w:val="009F6A40"/>
    <w:rsid w:val="00A05494"/>
    <w:rsid w:val="00A11194"/>
    <w:rsid w:val="00A1735B"/>
    <w:rsid w:val="00A20AC8"/>
    <w:rsid w:val="00A2292E"/>
    <w:rsid w:val="00A22AA3"/>
    <w:rsid w:val="00AA7435"/>
    <w:rsid w:val="00AC4306"/>
    <w:rsid w:val="00AD03D3"/>
    <w:rsid w:val="00AD2B1D"/>
    <w:rsid w:val="00AD493B"/>
    <w:rsid w:val="00AE4B32"/>
    <w:rsid w:val="00B046B3"/>
    <w:rsid w:val="00B23D5C"/>
    <w:rsid w:val="00B375BA"/>
    <w:rsid w:val="00B4367B"/>
    <w:rsid w:val="00B61682"/>
    <w:rsid w:val="00B65AF1"/>
    <w:rsid w:val="00B829B9"/>
    <w:rsid w:val="00B85491"/>
    <w:rsid w:val="00B9163A"/>
    <w:rsid w:val="00BA6139"/>
    <w:rsid w:val="00BB49D0"/>
    <w:rsid w:val="00BD54BE"/>
    <w:rsid w:val="00BE1ACE"/>
    <w:rsid w:val="00C034A1"/>
    <w:rsid w:val="00C3246F"/>
    <w:rsid w:val="00C53292"/>
    <w:rsid w:val="00C60739"/>
    <w:rsid w:val="00C93F33"/>
    <w:rsid w:val="00CC1FEA"/>
    <w:rsid w:val="00CC5F03"/>
    <w:rsid w:val="00CD0DA9"/>
    <w:rsid w:val="00D018EA"/>
    <w:rsid w:val="00D05818"/>
    <w:rsid w:val="00D3600D"/>
    <w:rsid w:val="00D73469"/>
    <w:rsid w:val="00DB2840"/>
    <w:rsid w:val="00DB3F24"/>
    <w:rsid w:val="00DD2EF6"/>
    <w:rsid w:val="00DE4658"/>
    <w:rsid w:val="00DE497D"/>
    <w:rsid w:val="00DE7D60"/>
    <w:rsid w:val="00E01B52"/>
    <w:rsid w:val="00E14764"/>
    <w:rsid w:val="00E152FC"/>
    <w:rsid w:val="00E2661F"/>
    <w:rsid w:val="00E7459C"/>
    <w:rsid w:val="00E83714"/>
    <w:rsid w:val="00E96B4C"/>
    <w:rsid w:val="00EE201B"/>
    <w:rsid w:val="00EE38CE"/>
    <w:rsid w:val="00F0543A"/>
    <w:rsid w:val="00F404CF"/>
    <w:rsid w:val="00F56A1A"/>
    <w:rsid w:val="00F75D84"/>
    <w:rsid w:val="00F767C0"/>
    <w:rsid w:val="00F9757A"/>
    <w:rsid w:val="00FF5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D0DA9"/>
    <w:pPr>
      <w:suppressAutoHyphens/>
      <w:spacing w:after="60" w:line="240" w:lineRule="auto"/>
      <w:jc w:val="both"/>
    </w:pPr>
    <w:rPr>
      <w:rFonts w:ascii="Times New Roman" w:eastAsia="Times New Roman" w:hAnsi="Times New Roman" w:cs="Times New Roman"/>
      <w:sz w:val="24"/>
      <w:szCs w:val="24"/>
      <w:lang w:eastAsia="zh-CN"/>
    </w:rPr>
  </w:style>
  <w:style w:type="paragraph" w:styleId="1">
    <w:name w:val="heading 1"/>
    <w:basedOn w:val="a1"/>
    <w:next w:val="a1"/>
    <w:link w:val="10"/>
    <w:uiPriority w:val="9"/>
    <w:qFormat/>
    <w:rsid w:val="00CC1FEA"/>
    <w:pPr>
      <w:keepNext/>
      <w:keepLines/>
      <w:suppressAutoHyphens w:val="0"/>
      <w:spacing w:before="480" w:after="0" w:line="276" w:lineRule="auto"/>
      <w:jc w:val="left"/>
      <w:outlineLvl w:val="0"/>
    </w:pPr>
    <w:rPr>
      <w:rFonts w:asciiTheme="majorHAnsi" w:eastAsiaTheme="majorEastAsia" w:hAnsiTheme="majorHAnsi" w:cstheme="majorBidi"/>
      <w:b/>
      <w:bCs/>
      <w:color w:val="2E74B5" w:themeColor="accent1" w:themeShade="BF"/>
      <w:sz w:val="28"/>
      <w:szCs w:val="28"/>
      <w:lang w:val="en-US" w:eastAsia="en-US"/>
    </w:rPr>
  </w:style>
  <w:style w:type="paragraph" w:styleId="21">
    <w:name w:val="heading 2"/>
    <w:basedOn w:val="a1"/>
    <w:next w:val="a1"/>
    <w:link w:val="22"/>
    <w:uiPriority w:val="9"/>
    <w:unhideWhenUsed/>
    <w:qFormat/>
    <w:rsid w:val="00CC1FEA"/>
    <w:pPr>
      <w:keepNext/>
      <w:keepLines/>
      <w:suppressAutoHyphens w:val="0"/>
      <w:spacing w:before="200" w:after="0" w:line="276" w:lineRule="auto"/>
      <w:jc w:val="left"/>
      <w:outlineLvl w:val="1"/>
    </w:pPr>
    <w:rPr>
      <w:rFonts w:asciiTheme="majorHAnsi" w:eastAsiaTheme="majorEastAsia" w:hAnsiTheme="majorHAnsi" w:cstheme="majorBidi"/>
      <w:b/>
      <w:bCs/>
      <w:color w:val="5B9BD5" w:themeColor="accent1"/>
      <w:sz w:val="26"/>
      <w:szCs w:val="26"/>
      <w:lang w:val="en-US" w:eastAsia="en-US"/>
    </w:rPr>
  </w:style>
  <w:style w:type="paragraph" w:styleId="31">
    <w:name w:val="heading 3"/>
    <w:basedOn w:val="a1"/>
    <w:next w:val="a1"/>
    <w:link w:val="32"/>
    <w:uiPriority w:val="9"/>
    <w:unhideWhenUsed/>
    <w:qFormat/>
    <w:rsid w:val="00CC1FEA"/>
    <w:pPr>
      <w:keepNext/>
      <w:keepLines/>
      <w:suppressAutoHyphens w:val="0"/>
      <w:spacing w:before="200" w:after="0" w:line="276" w:lineRule="auto"/>
      <w:jc w:val="left"/>
      <w:outlineLvl w:val="2"/>
    </w:pPr>
    <w:rPr>
      <w:rFonts w:asciiTheme="majorHAnsi" w:eastAsiaTheme="majorEastAsia" w:hAnsiTheme="majorHAnsi" w:cstheme="majorBidi"/>
      <w:b/>
      <w:bCs/>
      <w:color w:val="5B9BD5" w:themeColor="accent1"/>
      <w:sz w:val="22"/>
      <w:szCs w:val="22"/>
      <w:lang w:val="en-US" w:eastAsia="en-US"/>
    </w:rPr>
  </w:style>
  <w:style w:type="paragraph" w:styleId="4">
    <w:name w:val="heading 4"/>
    <w:basedOn w:val="a1"/>
    <w:next w:val="a1"/>
    <w:link w:val="40"/>
    <w:uiPriority w:val="9"/>
    <w:semiHidden/>
    <w:unhideWhenUsed/>
    <w:qFormat/>
    <w:rsid w:val="00CC1FEA"/>
    <w:pPr>
      <w:keepNext/>
      <w:keepLines/>
      <w:suppressAutoHyphens w:val="0"/>
      <w:spacing w:before="200" w:after="0" w:line="276" w:lineRule="auto"/>
      <w:jc w:val="left"/>
      <w:outlineLvl w:val="3"/>
    </w:pPr>
    <w:rPr>
      <w:rFonts w:asciiTheme="majorHAnsi" w:eastAsiaTheme="majorEastAsia" w:hAnsiTheme="majorHAnsi" w:cstheme="majorBidi"/>
      <w:b/>
      <w:bCs/>
      <w:i/>
      <w:iCs/>
      <w:color w:val="5B9BD5" w:themeColor="accent1"/>
      <w:sz w:val="22"/>
      <w:szCs w:val="22"/>
      <w:lang w:val="en-US" w:eastAsia="en-US"/>
    </w:rPr>
  </w:style>
  <w:style w:type="paragraph" w:styleId="5">
    <w:name w:val="heading 5"/>
    <w:basedOn w:val="a1"/>
    <w:next w:val="a1"/>
    <w:link w:val="50"/>
    <w:uiPriority w:val="9"/>
    <w:semiHidden/>
    <w:unhideWhenUsed/>
    <w:qFormat/>
    <w:rsid w:val="00CC1FEA"/>
    <w:pPr>
      <w:keepNext/>
      <w:keepLines/>
      <w:suppressAutoHyphens w:val="0"/>
      <w:spacing w:before="200" w:after="0" w:line="276" w:lineRule="auto"/>
      <w:jc w:val="left"/>
      <w:outlineLvl w:val="4"/>
    </w:pPr>
    <w:rPr>
      <w:rFonts w:asciiTheme="majorHAnsi" w:eastAsiaTheme="majorEastAsia" w:hAnsiTheme="majorHAnsi" w:cstheme="majorBidi"/>
      <w:color w:val="1F4D78" w:themeColor="accent1" w:themeShade="7F"/>
      <w:sz w:val="22"/>
      <w:szCs w:val="22"/>
      <w:lang w:val="en-US" w:eastAsia="en-US"/>
    </w:rPr>
  </w:style>
  <w:style w:type="paragraph" w:styleId="6">
    <w:name w:val="heading 6"/>
    <w:basedOn w:val="a1"/>
    <w:next w:val="a1"/>
    <w:link w:val="60"/>
    <w:uiPriority w:val="9"/>
    <w:semiHidden/>
    <w:unhideWhenUsed/>
    <w:qFormat/>
    <w:rsid w:val="00CC1FEA"/>
    <w:pPr>
      <w:keepNext/>
      <w:keepLines/>
      <w:suppressAutoHyphens w:val="0"/>
      <w:spacing w:before="200" w:after="0" w:line="276" w:lineRule="auto"/>
      <w:jc w:val="left"/>
      <w:outlineLvl w:val="5"/>
    </w:pPr>
    <w:rPr>
      <w:rFonts w:asciiTheme="majorHAnsi" w:eastAsiaTheme="majorEastAsia" w:hAnsiTheme="majorHAnsi" w:cstheme="majorBidi"/>
      <w:i/>
      <w:iCs/>
      <w:color w:val="1F4D78" w:themeColor="accent1" w:themeShade="7F"/>
      <w:sz w:val="22"/>
      <w:szCs w:val="22"/>
      <w:lang w:val="en-US" w:eastAsia="en-US"/>
    </w:rPr>
  </w:style>
  <w:style w:type="paragraph" w:styleId="7">
    <w:name w:val="heading 7"/>
    <w:basedOn w:val="a1"/>
    <w:next w:val="a1"/>
    <w:link w:val="70"/>
    <w:uiPriority w:val="9"/>
    <w:semiHidden/>
    <w:unhideWhenUsed/>
    <w:qFormat/>
    <w:rsid w:val="00CC1FEA"/>
    <w:pPr>
      <w:keepNext/>
      <w:keepLines/>
      <w:suppressAutoHyphens w:val="0"/>
      <w:spacing w:before="200" w:after="0" w:line="276" w:lineRule="auto"/>
      <w:jc w:val="left"/>
      <w:outlineLvl w:val="6"/>
    </w:pPr>
    <w:rPr>
      <w:rFonts w:asciiTheme="majorHAnsi" w:eastAsiaTheme="majorEastAsia" w:hAnsiTheme="majorHAnsi" w:cstheme="majorBidi"/>
      <w:i/>
      <w:iCs/>
      <w:color w:val="404040" w:themeColor="text1" w:themeTint="BF"/>
      <w:sz w:val="22"/>
      <w:szCs w:val="22"/>
      <w:lang w:val="en-US" w:eastAsia="en-US"/>
    </w:rPr>
  </w:style>
  <w:style w:type="paragraph" w:styleId="8">
    <w:name w:val="heading 8"/>
    <w:basedOn w:val="a1"/>
    <w:next w:val="a1"/>
    <w:link w:val="80"/>
    <w:uiPriority w:val="9"/>
    <w:semiHidden/>
    <w:unhideWhenUsed/>
    <w:qFormat/>
    <w:rsid w:val="00CC1FEA"/>
    <w:pPr>
      <w:keepNext/>
      <w:keepLines/>
      <w:suppressAutoHyphens w:val="0"/>
      <w:spacing w:before="200" w:after="0" w:line="276" w:lineRule="auto"/>
      <w:jc w:val="left"/>
      <w:outlineLvl w:val="7"/>
    </w:pPr>
    <w:rPr>
      <w:rFonts w:asciiTheme="majorHAnsi" w:eastAsiaTheme="majorEastAsia" w:hAnsiTheme="majorHAnsi" w:cstheme="majorBidi"/>
      <w:color w:val="5B9BD5" w:themeColor="accent1"/>
      <w:sz w:val="20"/>
      <w:szCs w:val="20"/>
      <w:lang w:val="en-US" w:eastAsia="en-US"/>
    </w:rPr>
  </w:style>
  <w:style w:type="paragraph" w:styleId="9">
    <w:name w:val="heading 9"/>
    <w:basedOn w:val="a1"/>
    <w:next w:val="a1"/>
    <w:link w:val="90"/>
    <w:uiPriority w:val="9"/>
    <w:semiHidden/>
    <w:unhideWhenUsed/>
    <w:qFormat/>
    <w:rsid w:val="00CC1FEA"/>
    <w:pPr>
      <w:keepNext/>
      <w:keepLines/>
      <w:suppressAutoHyphens w:val="0"/>
      <w:spacing w:before="200" w:after="0" w:line="276" w:lineRule="auto"/>
      <w:jc w:val="left"/>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Текст Знак1"/>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5"/>
    <w:uiPriority w:val="99"/>
    <w:rsid w:val="007440E1"/>
    <w:rPr>
      <w:rFonts w:ascii="Courier New" w:hAnsi="Courier New" w:cs="Courier New"/>
      <w:szCs w:val="24"/>
    </w:rPr>
  </w:style>
  <w:style w:type="character" w:styleId="a6">
    <w:name w:val="footnote reference"/>
    <w:uiPriority w:val="99"/>
    <w:qFormat/>
    <w:rsid w:val="007440E1"/>
    <w:rPr>
      <w:vertAlign w:val="superscript"/>
    </w:rPr>
  </w:style>
  <w:style w:type="paragraph" w:styleId="a7">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Знак21"/>
    <w:basedOn w:val="a1"/>
    <w:link w:val="a8"/>
    <w:uiPriority w:val="99"/>
    <w:qFormat/>
    <w:rsid w:val="007440E1"/>
    <w:rPr>
      <w:sz w:val="20"/>
      <w:szCs w:val="20"/>
    </w:rPr>
  </w:style>
  <w:style w:type="character" w:customStyle="1" w:styleId="a8">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Знак Знак Знак Знак Знак"/>
    <w:basedOn w:val="a2"/>
    <w:link w:val="a7"/>
    <w:uiPriority w:val="99"/>
    <w:rsid w:val="007440E1"/>
    <w:rPr>
      <w:rFonts w:ascii="Times New Roman" w:eastAsia="Times New Roman" w:hAnsi="Times New Roman" w:cs="Times New Roman"/>
      <w:sz w:val="20"/>
      <w:szCs w:val="20"/>
      <w:lang w:eastAsia="zh-CN"/>
    </w:rPr>
  </w:style>
  <w:style w:type="paragraph" w:styleId="a9">
    <w:name w:val="List Paragraph"/>
    <w:aliases w:val="Use Case List Paragraph,ТЗ список,Маркер,Bullet List,FooterText,numbered,Paragraphe de liste1,Bulletr List Paragraph,Абзац списка литеральный,Мой стиль!,Булет1,1Булет,it_List1,Bullet 1,Содержание. 2 уровень,Список с булитами,LSTBUL,lp1,l"/>
    <w:basedOn w:val="a1"/>
    <w:link w:val="aa"/>
    <w:uiPriority w:val="34"/>
    <w:qFormat/>
    <w:rsid w:val="007440E1"/>
    <w:pPr>
      <w:spacing w:after="0"/>
      <w:ind w:left="720"/>
      <w:jc w:val="left"/>
    </w:pPr>
  </w:style>
  <w:style w:type="paragraph" w:styleId="ab">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нумерацией"/>
    <w:basedOn w:val="a1"/>
    <w:link w:val="12"/>
    <w:uiPriority w:val="99"/>
    <w:qFormat/>
    <w:rsid w:val="007440E1"/>
    <w:pPr>
      <w:spacing w:after="120"/>
      <w:ind w:left="283"/>
    </w:pPr>
  </w:style>
  <w:style w:type="character" w:customStyle="1" w:styleId="ac">
    <w:name w:val="Основной текст с отступом Знак"/>
    <w:basedOn w:val="a2"/>
    <w:uiPriority w:val="99"/>
    <w:semiHidden/>
    <w:rsid w:val="007440E1"/>
    <w:rPr>
      <w:rFonts w:ascii="Times New Roman" w:eastAsia="Times New Roman" w:hAnsi="Times New Roman" w:cs="Times New Roman"/>
      <w:sz w:val="24"/>
      <w:szCs w:val="24"/>
      <w:lang w:eastAsia="zh-CN"/>
    </w:rPr>
  </w:style>
  <w:style w:type="character" w:customStyle="1" w:styleId="aa">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Мой стиль! Знак,Булет1 Знак,1Булет Знак,lp1 Знак"/>
    <w:link w:val="a9"/>
    <w:qFormat/>
    <w:locked/>
    <w:rsid w:val="007440E1"/>
    <w:rPr>
      <w:rFonts w:ascii="Times New Roman" w:eastAsia="Times New Roman" w:hAnsi="Times New Roman" w:cs="Times New Roman"/>
      <w:sz w:val="24"/>
      <w:szCs w:val="24"/>
      <w:lang w:eastAsia="zh-CN"/>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 Знак2 Знак"/>
    <w:basedOn w:val="a1"/>
    <w:link w:val="11"/>
    <w:uiPriority w:val="99"/>
    <w:unhideWhenUsed/>
    <w:qFormat/>
    <w:rsid w:val="007440E1"/>
    <w:pPr>
      <w:suppressAutoHyphens w:val="0"/>
      <w:spacing w:after="0"/>
      <w:jc w:val="left"/>
    </w:pPr>
    <w:rPr>
      <w:rFonts w:ascii="Courier New" w:eastAsiaTheme="minorHAnsi" w:hAnsi="Courier New" w:cs="Courier New"/>
      <w:sz w:val="22"/>
      <w:lang w:eastAsia="en-US"/>
    </w:rPr>
  </w:style>
  <w:style w:type="character" w:customStyle="1" w:styleId="ad">
    <w:name w:val="Текст Знак"/>
    <w:basedOn w:val="a2"/>
    <w:uiPriority w:val="99"/>
    <w:semiHidden/>
    <w:rsid w:val="007440E1"/>
    <w:rPr>
      <w:rFonts w:ascii="Consolas" w:eastAsia="Times New Roman" w:hAnsi="Consolas" w:cs="Times New Roman"/>
      <w:sz w:val="21"/>
      <w:szCs w:val="21"/>
      <w:lang w:eastAsia="zh-CN"/>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нумерацией Знак"/>
    <w:link w:val="ab"/>
    <w:uiPriority w:val="99"/>
    <w:rsid w:val="007440E1"/>
    <w:rPr>
      <w:rFonts w:ascii="Times New Roman" w:eastAsia="Times New Roman" w:hAnsi="Times New Roman" w:cs="Times New Roman"/>
      <w:sz w:val="24"/>
      <w:szCs w:val="24"/>
      <w:lang w:eastAsia="zh-CN"/>
    </w:rPr>
  </w:style>
  <w:style w:type="numbering" w:customStyle="1" w:styleId="WW8Num161">
    <w:name w:val="WW8Num161"/>
    <w:rsid w:val="007440E1"/>
    <w:pPr>
      <w:numPr>
        <w:numId w:val="1"/>
      </w:numPr>
    </w:pPr>
  </w:style>
  <w:style w:type="character" w:styleId="ae">
    <w:name w:val="Hyperlink"/>
    <w:basedOn w:val="a2"/>
    <w:uiPriority w:val="99"/>
    <w:unhideWhenUsed/>
    <w:rsid w:val="00E7459C"/>
    <w:rPr>
      <w:color w:val="0563C1" w:themeColor="hyperlink"/>
      <w:u w:val="single"/>
    </w:rPr>
  </w:style>
  <w:style w:type="paragraph" w:styleId="af">
    <w:name w:val="Normal (Web)"/>
    <w:basedOn w:val="a1"/>
    <w:uiPriority w:val="99"/>
    <w:unhideWhenUsed/>
    <w:rsid w:val="00943949"/>
    <w:pPr>
      <w:suppressAutoHyphens w:val="0"/>
      <w:spacing w:before="100" w:beforeAutospacing="1" w:after="100" w:afterAutospacing="1"/>
      <w:jc w:val="left"/>
    </w:pPr>
    <w:rPr>
      <w:rFonts w:eastAsiaTheme="minorEastAsia"/>
      <w:lang w:eastAsia="ru-RU"/>
    </w:rPr>
  </w:style>
  <w:style w:type="character" w:styleId="af0">
    <w:name w:val="annotation reference"/>
    <w:basedOn w:val="a2"/>
    <w:uiPriority w:val="99"/>
    <w:semiHidden/>
    <w:unhideWhenUsed/>
    <w:rsid w:val="00E83714"/>
    <w:rPr>
      <w:sz w:val="16"/>
      <w:szCs w:val="16"/>
    </w:rPr>
  </w:style>
  <w:style w:type="paragraph" w:styleId="af1">
    <w:name w:val="annotation text"/>
    <w:basedOn w:val="a1"/>
    <w:link w:val="af2"/>
    <w:uiPriority w:val="99"/>
    <w:semiHidden/>
    <w:unhideWhenUsed/>
    <w:rsid w:val="00E83714"/>
    <w:rPr>
      <w:sz w:val="20"/>
      <w:szCs w:val="20"/>
    </w:rPr>
  </w:style>
  <w:style w:type="character" w:customStyle="1" w:styleId="af2">
    <w:name w:val="Текст примечания Знак"/>
    <w:basedOn w:val="a2"/>
    <w:link w:val="af1"/>
    <w:uiPriority w:val="99"/>
    <w:semiHidden/>
    <w:rsid w:val="00E83714"/>
    <w:rPr>
      <w:rFonts w:ascii="Times New Roman" w:eastAsia="Times New Roman" w:hAnsi="Times New Roman" w:cs="Times New Roman"/>
      <w:sz w:val="20"/>
      <w:szCs w:val="20"/>
      <w:lang w:eastAsia="zh-CN"/>
    </w:rPr>
  </w:style>
  <w:style w:type="paragraph" w:styleId="af3">
    <w:name w:val="annotation subject"/>
    <w:basedOn w:val="af1"/>
    <w:next w:val="af1"/>
    <w:link w:val="af4"/>
    <w:uiPriority w:val="99"/>
    <w:semiHidden/>
    <w:unhideWhenUsed/>
    <w:rsid w:val="00E83714"/>
    <w:rPr>
      <w:b/>
      <w:bCs/>
    </w:rPr>
  </w:style>
  <w:style w:type="character" w:customStyle="1" w:styleId="af4">
    <w:name w:val="Тема примечания Знак"/>
    <w:basedOn w:val="af2"/>
    <w:link w:val="af3"/>
    <w:uiPriority w:val="99"/>
    <w:semiHidden/>
    <w:rsid w:val="00E83714"/>
    <w:rPr>
      <w:rFonts w:ascii="Times New Roman" w:eastAsia="Times New Roman" w:hAnsi="Times New Roman" w:cs="Times New Roman"/>
      <w:b/>
      <w:bCs/>
      <w:sz w:val="20"/>
      <w:szCs w:val="20"/>
      <w:lang w:eastAsia="zh-CN"/>
    </w:rPr>
  </w:style>
  <w:style w:type="paragraph" w:styleId="af5">
    <w:name w:val="Balloon Text"/>
    <w:basedOn w:val="a1"/>
    <w:link w:val="af6"/>
    <w:uiPriority w:val="99"/>
    <w:semiHidden/>
    <w:unhideWhenUsed/>
    <w:rsid w:val="00E83714"/>
    <w:pPr>
      <w:spacing w:after="0"/>
    </w:pPr>
    <w:rPr>
      <w:rFonts w:ascii="Segoe UI" w:hAnsi="Segoe UI" w:cs="Segoe UI"/>
      <w:sz w:val="18"/>
      <w:szCs w:val="18"/>
    </w:rPr>
  </w:style>
  <w:style w:type="character" w:customStyle="1" w:styleId="af6">
    <w:name w:val="Текст выноски Знак"/>
    <w:basedOn w:val="a2"/>
    <w:link w:val="af5"/>
    <w:uiPriority w:val="99"/>
    <w:semiHidden/>
    <w:rsid w:val="00E83714"/>
    <w:rPr>
      <w:rFonts w:ascii="Segoe UI" w:eastAsia="Times New Roman" w:hAnsi="Segoe UI" w:cs="Segoe UI"/>
      <w:sz w:val="18"/>
      <w:szCs w:val="18"/>
      <w:lang w:eastAsia="zh-CN"/>
    </w:rPr>
  </w:style>
  <w:style w:type="paragraph" w:styleId="af7">
    <w:name w:val="header"/>
    <w:basedOn w:val="a1"/>
    <w:link w:val="af8"/>
    <w:uiPriority w:val="99"/>
    <w:unhideWhenUsed/>
    <w:rsid w:val="00E83714"/>
    <w:pPr>
      <w:tabs>
        <w:tab w:val="center" w:pos="4677"/>
        <w:tab w:val="right" w:pos="9355"/>
      </w:tabs>
      <w:spacing w:after="0"/>
    </w:pPr>
  </w:style>
  <w:style w:type="character" w:customStyle="1" w:styleId="af8">
    <w:name w:val="Верхний колонтитул Знак"/>
    <w:basedOn w:val="a2"/>
    <w:link w:val="af7"/>
    <w:uiPriority w:val="99"/>
    <w:rsid w:val="00E83714"/>
    <w:rPr>
      <w:rFonts w:ascii="Times New Roman" w:eastAsia="Times New Roman" w:hAnsi="Times New Roman" w:cs="Times New Roman"/>
      <w:sz w:val="24"/>
      <w:szCs w:val="24"/>
      <w:lang w:eastAsia="zh-CN"/>
    </w:rPr>
  </w:style>
  <w:style w:type="paragraph" w:styleId="af9">
    <w:name w:val="footer"/>
    <w:basedOn w:val="a1"/>
    <w:link w:val="afa"/>
    <w:uiPriority w:val="99"/>
    <w:unhideWhenUsed/>
    <w:rsid w:val="00E83714"/>
    <w:pPr>
      <w:tabs>
        <w:tab w:val="center" w:pos="4677"/>
        <w:tab w:val="right" w:pos="9355"/>
      </w:tabs>
      <w:spacing w:after="0"/>
    </w:pPr>
  </w:style>
  <w:style w:type="character" w:customStyle="1" w:styleId="afa">
    <w:name w:val="Нижний колонтитул Знак"/>
    <w:basedOn w:val="a2"/>
    <w:link w:val="af9"/>
    <w:uiPriority w:val="99"/>
    <w:rsid w:val="00E83714"/>
    <w:rPr>
      <w:rFonts w:ascii="Times New Roman" w:eastAsia="Times New Roman" w:hAnsi="Times New Roman" w:cs="Times New Roman"/>
      <w:sz w:val="24"/>
      <w:szCs w:val="24"/>
      <w:lang w:eastAsia="zh-CN"/>
    </w:rPr>
  </w:style>
  <w:style w:type="table" w:styleId="afb">
    <w:name w:val="Table Grid"/>
    <w:basedOn w:val="a3"/>
    <w:uiPriority w:val="59"/>
    <w:rsid w:val="00E83714"/>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CC1FEA"/>
    <w:rPr>
      <w:rFonts w:asciiTheme="majorHAnsi" w:eastAsiaTheme="majorEastAsia" w:hAnsiTheme="majorHAnsi" w:cstheme="majorBidi"/>
      <w:b/>
      <w:bCs/>
      <w:color w:val="2E74B5" w:themeColor="accent1" w:themeShade="BF"/>
      <w:sz w:val="28"/>
      <w:szCs w:val="28"/>
      <w:lang w:val="en-US"/>
    </w:rPr>
  </w:style>
  <w:style w:type="character" w:customStyle="1" w:styleId="22">
    <w:name w:val="Заголовок 2 Знак"/>
    <w:basedOn w:val="a2"/>
    <w:link w:val="21"/>
    <w:uiPriority w:val="9"/>
    <w:rsid w:val="00CC1FEA"/>
    <w:rPr>
      <w:rFonts w:asciiTheme="majorHAnsi" w:eastAsiaTheme="majorEastAsia" w:hAnsiTheme="majorHAnsi" w:cstheme="majorBidi"/>
      <w:b/>
      <w:bCs/>
      <w:color w:val="5B9BD5" w:themeColor="accent1"/>
      <w:sz w:val="26"/>
      <w:szCs w:val="26"/>
      <w:lang w:val="en-US"/>
    </w:rPr>
  </w:style>
  <w:style w:type="character" w:customStyle="1" w:styleId="32">
    <w:name w:val="Заголовок 3 Знак"/>
    <w:basedOn w:val="a2"/>
    <w:link w:val="31"/>
    <w:uiPriority w:val="9"/>
    <w:rsid w:val="00CC1FEA"/>
    <w:rPr>
      <w:rFonts w:asciiTheme="majorHAnsi" w:eastAsiaTheme="majorEastAsia" w:hAnsiTheme="majorHAnsi" w:cstheme="majorBidi"/>
      <w:b/>
      <w:bCs/>
      <w:color w:val="5B9BD5" w:themeColor="accent1"/>
      <w:lang w:val="en-US"/>
    </w:rPr>
  </w:style>
  <w:style w:type="character" w:customStyle="1" w:styleId="40">
    <w:name w:val="Заголовок 4 Знак"/>
    <w:basedOn w:val="a2"/>
    <w:link w:val="4"/>
    <w:uiPriority w:val="9"/>
    <w:semiHidden/>
    <w:rsid w:val="00CC1FEA"/>
    <w:rPr>
      <w:rFonts w:asciiTheme="majorHAnsi" w:eastAsiaTheme="majorEastAsia" w:hAnsiTheme="majorHAnsi" w:cstheme="majorBidi"/>
      <w:b/>
      <w:bCs/>
      <w:i/>
      <w:iCs/>
      <w:color w:val="5B9BD5" w:themeColor="accent1"/>
      <w:lang w:val="en-US"/>
    </w:rPr>
  </w:style>
  <w:style w:type="character" w:customStyle="1" w:styleId="50">
    <w:name w:val="Заголовок 5 Знак"/>
    <w:basedOn w:val="a2"/>
    <w:link w:val="5"/>
    <w:uiPriority w:val="9"/>
    <w:semiHidden/>
    <w:rsid w:val="00CC1FEA"/>
    <w:rPr>
      <w:rFonts w:asciiTheme="majorHAnsi" w:eastAsiaTheme="majorEastAsia" w:hAnsiTheme="majorHAnsi" w:cstheme="majorBidi"/>
      <w:color w:val="1F4D78" w:themeColor="accent1" w:themeShade="7F"/>
      <w:lang w:val="en-US"/>
    </w:rPr>
  </w:style>
  <w:style w:type="character" w:customStyle="1" w:styleId="60">
    <w:name w:val="Заголовок 6 Знак"/>
    <w:basedOn w:val="a2"/>
    <w:link w:val="6"/>
    <w:uiPriority w:val="9"/>
    <w:semiHidden/>
    <w:rsid w:val="00CC1FEA"/>
    <w:rPr>
      <w:rFonts w:asciiTheme="majorHAnsi" w:eastAsiaTheme="majorEastAsia" w:hAnsiTheme="majorHAnsi" w:cstheme="majorBidi"/>
      <w:i/>
      <w:iCs/>
      <w:color w:val="1F4D78" w:themeColor="accent1" w:themeShade="7F"/>
      <w:lang w:val="en-US"/>
    </w:rPr>
  </w:style>
  <w:style w:type="character" w:customStyle="1" w:styleId="70">
    <w:name w:val="Заголовок 7 Знак"/>
    <w:basedOn w:val="a2"/>
    <w:link w:val="7"/>
    <w:uiPriority w:val="9"/>
    <w:semiHidden/>
    <w:rsid w:val="00CC1FEA"/>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2"/>
    <w:link w:val="8"/>
    <w:uiPriority w:val="9"/>
    <w:semiHidden/>
    <w:rsid w:val="00CC1FEA"/>
    <w:rPr>
      <w:rFonts w:asciiTheme="majorHAnsi" w:eastAsiaTheme="majorEastAsia" w:hAnsiTheme="majorHAnsi" w:cstheme="majorBidi"/>
      <w:color w:val="5B9BD5" w:themeColor="accent1"/>
      <w:sz w:val="20"/>
      <w:szCs w:val="20"/>
      <w:lang w:val="en-US"/>
    </w:rPr>
  </w:style>
  <w:style w:type="character" w:customStyle="1" w:styleId="90">
    <w:name w:val="Заголовок 9 Знак"/>
    <w:basedOn w:val="a2"/>
    <w:link w:val="9"/>
    <w:uiPriority w:val="9"/>
    <w:semiHidden/>
    <w:rsid w:val="00CC1FEA"/>
    <w:rPr>
      <w:rFonts w:asciiTheme="majorHAnsi" w:eastAsiaTheme="majorEastAsia" w:hAnsiTheme="majorHAnsi" w:cstheme="majorBidi"/>
      <w:i/>
      <w:iCs/>
      <w:color w:val="404040" w:themeColor="text1" w:themeTint="BF"/>
      <w:sz w:val="20"/>
      <w:szCs w:val="20"/>
      <w:lang w:val="en-US"/>
    </w:rPr>
  </w:style>
  <w:style w:type="paragraph" w:styleId="afc">
    <w:name w:val="No Spacing"/>
    <w:uiPriority w:val="1"/>
    <w:qFormat/>
    <w:rsid w:val="00CC1FEA"/>
    <w:pPr>
      <w:spacing w:after="0" w:line="240" w:lineRule="auto"/>
    </w:pPr>
    <w:rPr>
      <w:rFonts w:eastAsiaTheme="minorEastAsia"/>
      <w:lang w:val="en-US"/>
    </w:rPr>
  </w:style>
  <w:style w:type="paragraph" w:styleId="afd">
    <w:name w:val="Title"/>
    <w:basedOn w:val="a1"/>
    <w:next w:val="a1"/>
    <w:link w:val="afe"/>
    <w:uiPriority w:val="10"/>
    <w:qFormat/>
    <w:rsid w:val="00CC1FEA"/>
    <w:pPr>
      <w:pBdr>
        <w:bottom w:val="single" w:sz="8" w:space="4" w:color="5B9BD5" w:themeColor="accent1"/>
      </w:pBdr>
      <w:suppressAutoHyphens w:val="0"/>
      <w:spacing w:after="300"/>
      <w:contextualSpacing/>
      <w:jc w:val="left"/>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afe">
    <w:name w:val="Название Знак"/>
    <w:basedOn w:val="a2"/>
    <w:link w:val="afd"/>
    <w:uiPriority w:val="10"/>
    <w:rsid w:val="00CC1FEA"/>
    <w:rPr>
      <w:rFonts w:asciiTheme="majorHAnsi" w:eastAsiaTheme="majorEastAsia" w:hAnsiTheme="majorHAnsi" w:cstheme="majorBidi"/>
      <w:color w:val="323E4F" w:themeColor="text2" w:themeShade="BF"/>
      <w:spacing w:val="5"/>
      <w:kern w:val="28"/>
      <w:sz w:val="52"/>
      <w:szCs w:val="52"/>
      <w:lang w:val="en-US"/>
    </w:rPr>
  </w:style>
  <w:style w:type="paragraph" w:styleId="aff">
    <w:name w:val="Subtitle"/>
    <w:basedOn w:val="a1"/>
    <w:next w:val="a1"/>
    <w:link w:val="aff0"/>
    <w:uiPriority w:val="11"/>
    <w:qFormat/>
    <w:rsid w:val="00CC1FEA"/>
    <w:pPr>
      <w:numPr>
        <w:ilvl w:val="1"/>
      </w:numPr>
      <w:suppressAutoHyphens w:val="0"/>
      <w:spacing w:after="200" w:line="276" w:lineRule="auto"/>
      <w:jc w:val="left"/>
    </w:pPr>
    <w:rPr>
      <w:rFonts w:asciiTheme="majorHAnsi" w:eastAsiaTheme="majorEastAsia" w:hAnsiTheme="majorHAnsi" w:cstheme="majorBidi"/>
      <w:i/>
      <w:iCs/>
      <w:color w:val="5B9BD5" w:themeColor="accent1"/>
      <w:spacing w:val="15"/>
      <w:lang w:val="en-US" w:eastAsia="en-US"/>
    </w:rPr>
  </w:style>
  <w:style w:type="character" w:customStyle="1" w:styleId="aff0">
    <w:name w:val="Подзаголовок Знак"/>
    <w:basedOn w:val="a2"/>
    <w:link w:val="aff"/>
    <w:uiPriority w:val="11"/>
    <w:rsid w:val="00CC1FEA"/>
    <w:rPr>
      <w:rFonts w:asciiTheme="majorHAnsi" w:eastAsiaTheme="majorEastAsia" w:hAnsiTheme="majorHAnsi" w:cstheme="majorBidi"/>
      <w:i/>
      <w:iCs/>
      <w:color w:val="5B9BD5" w:themeColor="accent1"/>
      <w:spacing w:val="15"/>
      <w:sz w:val="24"/>
      <w:szCs w:val="24"/>
      <w:lang w:val="en-US"/>
    </w:rPr>
  </w:style>
  <w:style w:type="paragraph" w:styleId="aff1">
    <w:name w:val="Body Text"/>
    <w:basedOn w:val="a1"/>
    <w:link w:val="aff2"/>
    <w:uiPriority w:val="99"/>
    <w:unhideWhenUsed/>
    <w:rsid w:val="00CC1FEA"/>
    <w:pPr>
      <w:suppressAutoHyphens w:val="0"/>
      <w:spacing w:after="120" w:line="276" w:lineRule="auto"/>
      <w:jc w:val="left"/>
    </w:pPr>
    <w:rPr>
      <w:rFonts w:asciiTheme="minorHAnsi" w:eastAsiaTheme="minorEastAsia" w:hAnsiTheme="minorHAnsi" w:cstheme="minorBidi"/>
      <w:sz w:val="22"/>
      <w:szCs w:val="22"/>
      <w:lang w:val="en-US" w:eastAsia="en-US"/>
    </w:rPr>
  </w:style>
  <w:style w:type="character" w:customStyle="1" w:styleId="aff2">
    <w:name w:val="Основной текст Знак"/>
    <w:basedOn w:val="a2"/>
    <w:link w:val="aff1"/>
    <w:uiPriority w:val="99"/>
    <w:rsid w:val="00CC1FEA"/>
    <w:rPr>
      <w:rFonts w:eastAsiaTheme="minorEastAsia"/>
      <w:lang w:val="en-US"/>
    </w:rPr>
  </w:style>
  <w:style w:type="paragraph" w:styleId="23">
    <w:name w:val="Body Text 2"/>
    <w:basedOn w:val="a1"/>
    <w:link w:val="24"/>
    <w:uiPriority w:val="99"/>
    <w:unhideWhenUsed/>
    <w:rsid w:val="00CC1FEA"/>
    <w:pPr>
      <w:suppressAutoHyphens w:val="0"/>
      <w:spacing w:after="120" w:line="480" w:lineRule="auto"/>
      <w:jc w:val="left"/>
    </w:pPr>
    <w:rPr>
      <w:rFonts w:asciiTheme="minorHAnsi" w:eastAsiaTheme="minorEastAsia" w:hAnsiTheme="minorHAnsi" w:cstheme="minorBidi"/>
      <w:sz w:val="22"/>
      <w:szCs w:val="22"/>
      <w:lang w:val="en-US" w:eastAsia="en-US"/>
    </w:rPr>
  </w:style>
  <w:style w:type="character" w:customStyle="1" w:styleId="24">
    <w:name w:val="Основной текст 2 Знак"/>
    <w:basedOn w:val="a2"/>
    <w:link w:val="23"/>
    <w:uiPriority w:val="99"/>
    <w:rsid w:val="00CC1FEA"/>
    <w:rPr>
      <w:rFonts w:eastAsiaTheme="minorEastAsia"/>
      <w:lang w:val="en-US"/>
    </w:rPr>
  </w:style>
  <w:style w:type="paragraph" w:styleId="33">
    <w:name w:val="Body Text 3"/>
    <w:basedOn w:val="a1"/>
    <w:link w:val="34"/>
    <w:uiPriority w:val="99"/>
    <w:unhideWhenUsed/>
    <w:rsid w:val="00CC1FEA"/>
    <w:pPr>
      <w:suppressAutoHyphens w:val="0"/>
      <w:spacing w:after="120" w:line="276" w:lineRule="auto"/>
      <w:jc w:val="left"/>
    </w:pPr>
    <w:rPr>
      <w:rFonts w:asciiTheme="minorHAnsi" w:eastAsiaTheme="minorEastAsia" w:hAnsiTheme="minorHAnsi" w:cstheme="minorBidi"/>
      <w:sz w:val="16"/>
      <w:szCs w:val="16"/>
      <w:lang w:val="en-US" w:eastAsia="en-US"/>
    </w:rPr>
  </w:style>
  <w:style w:type="character" w:customStyle="1" w:styleId="34">
    <w:name w:val="Основной текст 3 Знак"/>
    <w:basedOn w:val="a2"/>
    <w:link w:val="33"/>
    <w:uiPriority w:val="99"/>
    <w:rsid w:val="00CC1FEA"/>
    <w:rPr>
      <w:rFonts w:eastAsiaTheme="minorEastAsia"/>
      <w:sz w:val="16"/>
      <w:szCs w:val="16"/>
      <w:lang w:val="en-US"/>
    </w:rPr>
  </w:style>
  <w:style w:type="paragraph" w:styleId="aff3">
    <w:name w:val="List"/>
    <w:basedOn w:val="a1"/>
    <w:uiPriority w:val="99"/>
    <w:unhideWhenUsed/>
    <w:rsid w:val="00CC1FEA"/>
    <w:pPr>
      <w:suppressAutoHyphens w:val="0"/>
      <w:spacing w:after="200" w:line="276" w:lineRule="auto"/>
      <w:ind w:left="360" w:hanging="360"/>
      <w:contextualSpacing/>
      <w:jc w:val="left"/>
    </w:pPr>
    <w:rPr>
      <w:rFonts w:asciiTheme="minorHAnsi" w:eastAsiaTheme="minorEastAsia" w:hAnsiTheme="minorHAnsi" w:cstheme="minorBidi"/>
      <w:sz w:val="22"/>
      <w:szCs w:val="22"/>
      <w:lang w:val="en-US" w:eastAsia="en-US"/>
    </w:rPr>
  </w:style>
  <w:style w:type="paragraph" w:styleId="25">
    <w:name w:val="List 2"/>
    <w:basedOn w:val="a1"/>
    <w:uiPriority w:val="99"/>
    <w:unhideWhenUsed/>
    <w:rsid w:val="00CC1FEA"/>
    <w:pPr>
      <w:suppressAutoHyphens w:val="0"/>
      <w:spacing w:after="200" w:line="276" w:lineRule="auto"/>
      <w:ind w:left="720" w:hanging="360"/>
      <w:contextualSpacing/>
      <w:jc w:val="left"/>
    </w:pPr>
    <w:rPr>
      <w:rFonts w:asciiTheme="minorHAnsi" w:eastAsiaTheme="minorEastAsia" w:hAnsiTheme="minorHAnsi" w:cstheme="minorBidi"/>
      <w:sz w:val="22"/>
      <w:szCs w:val="22"/>
      <w:lang w:val="en-US" w:eastAsia="en-US"/>
    </w:rPr>
  </w:style>
  <w:style w:type="paragraph" w:styleId="35">
    <w:name w:val="List 3"/>
    <w:basedOn w:val="a1"/>
    <w:uiPriority w:val="99"/>
    <w:unhideWhenUsed/>
    <w:rsid w:val="00CC1FEA"/>
    <w:pPr>
      <w:suppressAutoHyphens w:val="0"/>
      <w:spacing w:after="200" w:line="276" w:lineRule="auto"/>
      <w:ind w:left="1080" w:hanging="360"/>
      <w:contextualSpacing/>
      <w:jc w:val="left"/>
    </w:pPr>
    <w:rPr>
      <w:rFonts w:asciiTheme="minorHAnsi" w:eastAsiaTheme="minorEastAsia" w:hAnsiTheme="minorHAnsi" w:cstheme="minorBidi"/>
      <w:sz w:val="22"/>
      <w:szCs w:val="22"/>
      <w:lang w:val="en-US" w:eastAsia="en-US"/>
    </w:rPr>
  </w:style>
  <w:style w:type="paragraph" w:styleId="a0">
    <w:name w:val="List Bullet"/>
    <w:basedOn w:val="a1"/>
    <w:uiPriority w:val="99"/>
    <w:unhideWhenUsed/>
    <w:rsid w:val="00CC1FEA"/>
    <w:pPr>
      <w:numPr>
        <w:numId w:val="9"/>
      </w:numPr>
      <w:suppressAutoHyphens w:val="0"/>
      <w:spacing w:after="200" w:line="276" w:lineRule="auto"/>
      <w:contextualSpacing/>
      <w:jc w:val="left"/>
    </w:pPr>
    <w:rPr>
      <w:rFonts w:asciiTheme="minorHAnsi" w:eastAsiaTheme="minorEastAsia" w:hAnsiTheme="minorHAnsi" w:cstheme="minorBidi"/>
      <w:sz w:val="22"/>
      <w:szCs w:val="22"/>
      <w:lang w:val="en-US" w:eastAsia="en-US"/>
    </w:rPr>
  </w:style>
  <w:style w:type="paragraph" w:styleId="20">
    <w:name w:val="List Bullet 2"/>
    <w:basedOn w:val="a1"/>
    <w:uiPriority w:val="99"/>
    <w:unhideWhenUsed/>
    <w:rsid w:val="00CC1FEA"/>
    <w:pPr>
      <w:numPr>
        <w:numId w:val="10"/>
      </w:numPr>
      <w:suppressAutoHyphens w:val="0"/>
      <w:spacing w:after="200" w:line="276" w:lineRule="auto"/>
      <w:contextualSpacing/>
      <w:jc w:val="left"/>
    </w:pPr>
    <w:rPr>
      <w:rFonts w:asciiTheme="minorHAnsi" w:eastAsiaTheme="minorEastAsia" w:hAnsiTheme="minorHAnsi" w:cstheme="minorBidi"/>
      <w:sz w:val="22"/>
      <w:szCs w:val="22"/>
      <w:lang w:val="en-US" w:eastAsia="en-US"/>
    </w:rPr>
  </w:style>
  <w:style w:type="paragraph" w:styleId="30">
    <w:name w:val="List Bullet 3"/>
    <w:basedOn w:val="a1"/>
    <w:uiPriority w:val="99"/>
    <w:unhideWhenUsed/>
    <w:rsid w:val="00CC1FEA"/>
    <w:pPr>
      <w:numPr>
        <w:numId w:val="11"/>
      </w:numPr>
      <w:suppressAutoHyphens w:val="0"/>
      <w:spacing w:after="200" w:line="276" w:lineRule="auto"/>
      <w:contextualSpacing/>
      <w:jc w:val="left"/>
    </w:pPr>
    <w:rPr>
      <w:rFonts w:asciiTheme="minorHAnsi" w:eastAsiaTheme="minorEastAsia" w:hAnsiTheme="minorHAnsi" w:cstheme="minorBidi"/>
      <w:sz w:val="22"/>
      <w:szCs w:val="22"/>
      <w:lang w:val="en-US" w:eastAsia="en-US"/>
    </w:rPr>
  </w:style>
  <w:style w:type="paragraph" w:styleId="a">
    <w:name w:val="List Number"/>
    <w:basedOn w:val="a1"/>
    <w:uiPriority w:val="99"/>
    <w:unhideWhenUsed/>
    <w:rsid w:val="00CC1FEA"/>
    <w:pPr>
      <w:numPr>
        <w:numId w:val="13"/>
      </w:numPr>
      <w:suppressAutoHyphens w:val="0"/>
      <w:spacing w:after="200" w:line="276" w:lineRule="auto"/>
      <w:contextualSpacing/>
      <w:jc w:val="left"/>
    </w:pPr>
    <w:rPr>
      <w:rFonts w:asciiTheme="minorHAnsi" w:eastAsiaTheme="minorEastAsia" w:hAnsiTheme="minorHAnsi" w:cstheme="minorBidi"/>
      <w:sz w:val="22"/>
      <w:szCs w:val="22"/>
      <w:lang w:val="en-US" w:eastAsia="en-US"/>
    </w:rPr>
  </w:style>
  <w:style w:type="paragraph" w:styleId="2">
    <w:name w:val="List Number 2"/>
    <w:basedOn w:val="a1"/>
    <w:uiPriority w:val="99"/>
    <w:unhideWhenUsed/>
    <w:rsid w:val="00CC1FEA"/>
    <w:pPr>
      <w:numPr>
        <w:numId w:val="14"/>
      </w:numPr>
      <w:suppressAutoHyphens w:val="0"/>
      <w:spacing w:after="200" w:line="276" w:lineRule="auto"/>
      <w:contextualSpacing/>
      <w:jc w:val="left"/>
    </w:pPr>
    <w:rPr>
      <w:rFonts w:asciiTheme="minorHAnsi" w:eastAsiaTheme="minorEastAsia" w:hAnsiTheme="minorHAnsi" w:cstheme="minorBidi"/>
      <w:sz w:val="22"/>
      <w:szCs w:val="22"/>
      <w:lang w:val="en-US" w:eastAsia="en-US"/>
    </w:rPr>
  </w:style>
  <w:style w:type="paragraph" w:styleId="3">
    <w:name w:val="List Number 3"/>
    <w:basedOn w:val="a1"/>
    <w:uiPriority w:val="99"/>
    <w:unhideWhenUsed/>
    <w:rsid w:val="00CC1FEA"/>
    <w:pPr>
      <w:numPr>
        <w:numId w:val="15"/>
      </w:numPr>
      <w:suppressAutoHyphens w:val="0"/>
      <w:spacing w:after="200" w:line="276" w:lineRule="auto"/>
      <w:contextualSpacing/>
      <w:jc w:val="left"/>
    </w:pPr>
    <w:rPr>
      <w:rFonts w:asciiTheme="minorHAnsi" w:eastAsiaTheme="minorEastAsia" w:hAnsiTheme="minorHAnsi" w:cstheme="minorBidi"/>
      <w:sz w:val="22"/>
      <w:szCs w:val="22"/>
      <w:lang w:val="en-US" w:eastAsia="en-US"/>
    </w:rPr>
  </w:style>
  <w:style w:type="paragraph" w:styleId="aff4">
    <w:name w:val="List Continue"/>
    <w:basedOn w:val="a1"/>
    <w:uiPriority w:val="99"/>
    <w:unhideWhenUsed/>
    <w:rsid w:val="00CC1FEA"/>
    <w:pPr>
      <w:suppressAutoHyphens w:val="0"/>
      <w:spacing w:after="120" w:line="276" w:lineRule="auto"/>
      <w:ind w:left="360"/>
      <w:contextualSpacing/>
      <w:jc w:val="left"/>
    </w:pPr>
    <w:rPr>
      <w:rFonts w:asciiTheme="minorHAnsi" w:eastAsiaTheme="minorEastAsia" w:hAnsiTheme="minorHAnsi" w:cstheme="minorBidi"/>
      <w:sz w:val="22"/>
      <w:szCs w:val="22"/>
      <w:lang w:val="en-US" w:eastAsia="en-US"/>
    </w:rPr>
  </w:style>
  <w:style w:type="paragraph" w:styleId="26">
    <w:name w:val="List Continue 2"/>
    <w:basedOn w:val="a1"/>
    <w:uiPriority w:val="99"/>
    <w:unhideWhenUsed/>
    <w:rsid w:val="00CC1FEA"/>
    <w:pPr>
      <w:suppressAutoHyphens w:val="0"/>
      <w:spacing w:after="120" w:line="276" w:lineRule="auto"/>
      <w:ind w:left="720"/>
      <w:contextualSpacing/>
      <w:jc w:val="left"/>
    </w:pPr>
    <w:rPr>
      <w:rFonts w:asciiTheme="minorHAnsi" w:eastAsiaTheme="minorEastAsia" w:hAnsiTheme="minorHAnsi" w:cstheme="minorBidi"/>
      <w:sz w:val="22"/>
      <w:szCs w:val="22"/>
      <w:lang w:val="en-US" w:eastAsia="en-US"/>
    </w:rPr>
  </w:style>
  <w:style w:type="paragraph" w:styleId="36">
    <w:name w:val="List Continue 3"/>
    <w:basedOn w:val="a1"/>
    <w:uiPriority w:val="99"/>
    <w:unhideWhenUsed/>
    <w:rsid w:val="00CC1FEA"/>
    <w:pPr>
      <w:suppressAutoHyphens w:val="0"/>
      <w:spacing w:after="120" w:line="276" w:lineRule="auto"/>
      <w:ind w:left="1080"/>
      <w:contextualSpacing/>
      <w:jc w:val="left"/>
    </w:pPr>
    <w:rPr>
      <w:rFonts w:asciiTheme="minorHAnsi" w:eastAsiaTheme="minorEastAsia" w:hAnsiTheme="minorHAnsi" w:cstheme="minorBidi"/>
      <w:sz w:val="22"/>
      <w:szCs w:val="22"/>
      <w:lang w:val="en-US" w:eastAsia="en-US"/>
    </w:rPr>
  </w:style>
  <w:style w:type="paragraph" w:styleId="aff5">
    <w:name w:val="macro"/>
    <w:link w:val="aff6"/>
    <w:uiPriority w:val="99"/>
    <w:unhideWhenUsed/>
    <w:rsid w:val="00CC1FEA"/>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aff6">
    <w:name w:val="Текст макроса Знак"/>
    <w:basedOn w:val="a2"/>
    <w:link w:val="aff5"/>
    <w:uiPriority w:val="99"/>
    <w:rsid w:val="00CC1FEA"/>
    <w:rPr>
      <w:rFonts w:ascii="Courier" w:eastAsiaTheme="minorEastAsia" w:hAnsi="Courier"/>
      <w:sz w:val="20"/>
      <w:szCs w:val="20"/>
      <w:lang w:val="en-US"/>
    </w:rPr>
  </w:style>
  <w:style w:type="paragraph" w:styleId="27">
    <w:name w:val="Quote"/>
    <w:basedOn w:val="a1"/>
    <w:next w:val="a1"/>
    <w:link w:val="28"/>
    <w:uiPriority w:val="29"/>
    <w:qFormat/>
    <w:rsid w:val="00CC1FEA"/>
    <w:pPr>
      <w:suppressAutoHyphens w:val="0"/>
      <w:spacing w:after="200" w:line="276" w:lineRule="auto"/>
      <w:jc w:val="left"/>
    </w:pPr>
    <w:rPr>
      <w:rFonts w:asciiTheme="minorHAnsi" w:eastAsiaTheme="minorEastAsia" w:hAnsiTheme="minorHAnsi" w:cstheme="minorBidi"/>
      <w:i/>
      <w:iCs/>
      <w:color w:val="000000" w:themeColor="text1"/>
      <w:sz w:val="22"/>
      <w:szCs w:val="22"/>
      <w:lang w:val="en-US" w:eastAsia="en-US"/>
    </w:rPr>
  </w:style>
  <w:style w:type="character" w:customStyle="1" w:styleId="28">
    <w:name w:val="Цитата 2 Знак"/>
    <w:basedOn w:val="a2"/>
    <w:link w:val="27"/>
    <w:uiPriority w:val="29"/>
    <w:rsid w:val="00CC1FEA"/>
    <w:rPr>
      <w:rFonts w:eastAsiaTheme="minorEastAsia"/>
      <w:i/>
      <w:iCs/>
      <w:color w:val="000000" w:themeColor="text1"/>
      <w:lang w:val="en-US"/>
    </w:rPr>
  </w:style>
  <w:style w:type="paragraph" w:styleId="aff7">
    <w:name w:val="caption"/>
    <w:basedOn w:val="a1"/>
    <w:next w:val="a1"/>
    <w:uiPriority w:val="35"/>
    <w:semiHidden/>
    <w:unhideWhenUsed/>
    <w:qFormat/>
    <w:rsid w:val="00CC1FEA"/>
    <w:pPr>
      <w:suppressAutoHyphens w:val="0"/>
      <w:spacing w:after="200"/>
      <w:jc w:val="left"/>
    </w:pPr>
    <w:rPr>
      <w:rFonts w:asciiTheme="minorHAnsi" w:eastAsiaTheme="minorEastAsia" w:hAnsiTheme="minorHAnsi" w:cstheme="minorBidi"/>
      <w:b/>
      <w:bCs/>
      <w:color w:val="5B9BD5" w:themeColor="accent1"/>
      <w:sz w:val="18"/>
      <w:szCs w:val="18"/>
      <w:lang w:val="en-US" w:eastAsia="en-US"/>
    </w:rPr>
  </w:style>
  <w:style w:type="character" w:styleId="aff8">
    <w:name w:val="Strong"/>
    <w:basedOn w:val="a2"/>
    <w:uiPriority w:val="22"/>
    <w:qFormat/>
    <w:rsid w:val="00CC1FEA"/>
    <w:rPr>
      <w:b/>
      <w:bCs/>
    </w:rPr>
  </w:style>
  <w:style w:type="character" w:styleId="aff9">
    <w:name w:val="Emphasis"/>
    <w:basedOn w:val="a2"/>
    <w:uiPriority w:val="20"/>
    <w:qFormat/>
    <w:rsid w:val="00CC1FEA"/>
    <w:rPr>
      <w:i/>
      <w:iCs/>
    </w:rPr>
  </w:style>
  <w:style w:type="paragraph" w:styleId="affa">
    <w:name w:val="Intense Quote"/>
    <w:basedOn w:val="a1"/>
    <w:next w:val="a1"/>
    <w:link w:val="affb"/>
    <w:uiPriority w:val="30"/>
    <w:qFormat/>
    <w:rsid w:val="00CC1FEA"/>
    <w:pPr>
      <w:pBdr>
        <w:bottom w:val="single" w:sz="4" w:space="4" w:color="5B9BD5" w:themeColor="accent1"/>
      </w:pBdr>
      <w:suppressAutoHyphens w:val="0"/>
      <w:spacing w:before="200" w:after="280" w:line="276" w:lineRule="auto"/>
      <w:ind w:left="936" w:right="936"/>
      <w:jc w:val="left"/>
    </w:pPr>
    <w:rPr>
      <w:rFonts w:asciiTheme="minorHAnsi" w:eastAsiaTheme="minorEastAsia" w:hAnsiTheme="minorHAnsi" w:cstheme="minorBidi"/>
      <w:b/>
      <w:bCs/>
      <w:i/>
      <w:iCs/>
      <w:color w:val="5B9BD5" w:themeColor="accent1"/>
      <w:sz w:val="22"/>
      <w:szCs w:val="22"/>
      <w:lang w:val="en-US" w:eastAsia="en-US"/>
    </w:rPr>
  </w:style>
  <w:style w:type="character" w:customStyle="1" w:styleId="affb">
    <w:name w:val="Выделенная цитата Знак"/>
    <w:basedOn w:val="a2"/>
    <w:link w:val="affa"/>
    <w:uiPriority w:val="30"/>
    <w:rsid w:val="00CC1FEA"/>
    <w:rPr>
      <w:rFonts w:eastAsiaTheme="minorEastAsia"/>
      <w:b/>
      <w:bCs/>
      <w:i/>
      <w:iCs/>
      <w:color w:val="5B9BD5" w:themeColor="accent1"/>
      <w:lang w:val="en-US"/>
    </w:rPr>
  </w:style>
  <w:style w:type="character" w:styleId="affc">
    <w:name w:val="Subtle Emphasis"/>
    <w:basedOn w:val="a2"/>
    <w:uiPriority w:val="19"/>
    <w:qFormat/>
    <w:rsid w:val="00CC1FEA"/>
    <w:rPr>
      <w:i/>
      <w:iCs/>
      <w:color w:val="808080" w:themeColor="text1" w:themeTint="7F"/>
    </w:rPr>
  </w:style>
  <w:style w:type="character" w:styleId="affd">
    <w:name w:val="Intense Emphasis"/>
    <w:basedOn w:val="a2"/>
    <w:uiPriority w:val="21"/>
    <w:qFormat/>
    <w:rsid w:val="00CC1FEA"/>
    <w:rPr>
      <w:b/>
      <w:bCs/>
      <w:i/>
      <w:iCs/>
      <w:color w:val="5B9BD5" w:themeColor="accent1"/>
    </w:rPr>
  </w:style>
  <w:style w:type="character" w:styleId="affe">
    <w:name w:val="Subtle Reference"/>
    <w:basedOn w:val="a2"/>
    <w:uiPriority w:val="31"/>
    <w:qFormat/>
    <w:rsid w:val="00CC1FEA"/>
    <w:rPr>
      <w:smallCaps/>
      <w:color w:val="ED7D31" w:themeColor="accent2"/>
      <w:u w:val="single"/>
    </w:rPr>
  </w:style>
  <w:style w:type="character" w:styleId="afff">
    <w:name w:val="Intense Reference"/>
    <w:basedOn w:val="a2"/>
    <w:uiPriority w:val="32"/>
    <w:qFormat/>
    <w:rsid w:val="00CC1FEA"/>
    <w:rPr>
      <w:b/>
      <w:bCs/>
      <w:smallCaps/>
      <w:color w:val="ED7D31" w:themeColor="accent2"/>
      <w:spacing w:val="5"/>
      <w:u w:val="single"/>
    </w:rPr>
  </w:style>
  <w:style w:type="character" w:styleId="afff0">
    <w:name w:val="Book Title"/>
    <w:basedOn w:val="a2"/>
    <w:uiPriority w:val="33"/>
    <w:qFormat/>
    <w:rsid w:val="00CC1FEA"/>
    <w:rPr>
      <w:b/>
      <w:bCs/>
      <w:smallCaps/>
      <w:spacing w:val="5"/>
    </w:rPr>
  </w:style>
  <w:style w:type="paragraph" w:styleId="afff1">
    <w:name w:val="TOC Heading"/>
    <w:basedOn w:val="1"/>
    <w:next w:val="a1"/>
    <w:uiPriority w:val="39"/>
    <w:semiHidden/>
    <w:unhideWhenUsed/>
    <w:qFormat/>
    <w:rsid w:val="00CC1FEA"/>
    <w:pPr>
      <w:outlineLvl w:val="9"/>
    </w:pPr>
  </w:style>
  <w:style w:type="table" w:styleId="afff2">
    <w:name w:val="Light Shading"/>
    <w:basedOn w:val="a3"/>
    <w:uiPriority w:val="60"/>
    <w:rsid w:val="00CC1FEA"/>
    <w:pPr>
      <w:spacing w:after="0" w:line="240" w:lineRule="auto"/>
    </w:pPr>
    <w:rPr>
      <w:rFonts w:eastAsiaTheme="minorEastAsia"/>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CC1FEA"/>
    <w:pPr>
      <w:spacing w:after="0" w:line="240" w:lineRule="auto"/>
    </w:pPr>
    <w:rPr>
      <w:rFonts w:eastAsiaTheme="minorEastAsia"/>
      <w:color w:val="2E74B5" w:themeColor="accent1" w:themeShade="BF"/>
      <w:lang w:val="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3"/>
    <w:uiPriority w:val="60"/>
    <w:rsid w:val="00CC1FEA"/>
    <w:pPr>
      <w:spacing w:after="0" w:line="240" w:lineRule="auto"/>
    </w:pPr>
    <w:rPr>
      <w:rFonts w:eastAsiaTheme="minorEastAsia"/>
      <w:color w:val="C45911" w:themeColor="accent2" w:themeShade="BF"/>
      <w:lang w:val="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CC1FEA"/>
    <w:pPr>
      <w:spacing w:after="0" w:line="240" w:lineRule="auto"/>
    </w:pPr>
    <w:rPr>
      <w:rFonts w:eastAsiaTheme="minorEastAsia"/>
      <w:color w:val="7B7B7B" w:themeColor="accent3" w:themeShade="BF"/>
      <w:lang w:val="en-US"/>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CC1FEA"/>
    <w:pPr>
      <w:spacing w:after="0" w:line="240" w:lineRule="auto"/>
    </w:pPr>
    <w:rPr>
      <w:rFonts w:eastAsiaTheme="minorEastAsia"/>
      <w:color w:val="BF8F00" w:themeColor="accent4" w:themeShade="BF"/>
      <w:lang w:val="en-US"/>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CC1FEA"/>
    <w:pPr>
      <w:spacing w:after="0" w:line="240" w:lineRule="auto"/>
    </w:pPr>
    <w:rPr>
      <w:rFonts w:eastAsiaTheme="minorEastAsia"/>
      <w:color w:val="2F5496" w:themeColor="accent5" w:themeShade="BF"/>
      <w:lang w:val="en-US"/>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3"/>
    <w:uiPriority w:val="60"/>
    <w:rsid w:val="00CC1FEA"/>
    <w:pPr>
      <w:spacing w:after="0" w:line="240" w:lineRule="auto"/>
    </w:pPr>
    <w:rPr>
      <w:rFonts w:eastAsiaTheme="minorEastAsia"/>
      <w:color w:val="538135" w:themeColor="accent6" w:themeShade="BF"/>
      <w:lang w:val="en-US"/>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3">
    <w:name w:val="Light List"/>
    <w:basedOn w:val="a3"/>
    <w:uiPriority w:val="61"/>
    <w:rsid w:val="00CC1FEA"/>
    <w:pPr>
      <w:spacing w:after="0" w:line="240" w:lineRule="auto"/>
    </w:pPr>
    <w:rPr>
      <w:rFonts w:eastAsiaTheme="minorEastAsia"/>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CC1FEA"/>
    <w:pPr>
      <w:spacing w:after="0" w:line="240" w:lineRule="auto"/>
    </w:pPr>
    <w:rPr>
      <w:rFonts w:eastAsiaTheme="minorEastAsia"/>
      <w:lang w:val="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3"/>
    <w:uiPriority w:val="61"/>
    <w:rsid w:val="00CC1FEA"/>
    <w:pPr>
      <w:spacing w:after="0" w:line="240" w:lineRule="auto"/>
    </w:pPr>
    <w:rPr>
      <w:rFonts w:eastAsiaTheme="minorEastAsia"/>
      <w:lang w:val="en-US"/>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CC1FEA"/>
    <w:pPr>
      <w:spacing w:after="0" w:line="240" w:lineRule="auto"/>
    </w:pPr>
    <w:rPr>
      <w:rFonts w:eastAsiaTheme="minorEastAsia"/>
      <w:lang w:val="en-U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CC1FEA"/>
    <w:pPr>
      <w:spacing w:after="0" w:line="240" w:lineRule="auto"/>
    </w:pPr>
    <w:rPr>
      <w:rFonts w:eastAsiaTheme="minorEastAsia"/>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CC1FEA"/>
    <w:pPr>
      <w:spacing w:after="0" w:line="240" w:lineRule="auto"/>
    </w:pPr>
    <w:rPr>
      <w:rFonts w:eastAsiaTheme="minorEastAsia"/>
      <w:lang w:val="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3"/>
    <w:uiPriority w:val="61"/>
    <w:rsid w:val="00CC1FEA"/>
    <w:pPr>
      <w:spacing w:after="0" w:line="240" w:lineRule="auto"/>
    </w:pPr>
    <w:rPr>
      <w:rFonts w:eastAsiaTheme="minorEastAsia"/>
      <w:lang w:val="en-US"/>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4">
    <w:name w:val="Light Grid"/>
    <w:basedOn w:val="a3"/>
    <w:uiPriority w:val="62"/>
    <w:rsid w:val="00CC1FEA"/>
    <w:pPr>
      <w:spacing w:after="0" w:line="240" w:lineRule="auto"/>
    </w:pPr>
    <w:rPr>
      <w:rFonts w:eastAsiaTheme="minorEastAsia"/>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C1FEA"/>
    <w:pPr>
      <w:spacing w:after="0" w:line="240" w:lineRule="auto"/>
    </w:pPr>
    <w:rPr>
      <w:rFonts w:eastAsiaTheme="minorEastAsia"/>
      <w:lang w:val="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3"/>
    <w:uiPriority w:val="62"/>
    <w:rsid w:val="00CC1FEA"/>
    <w:pPr>
      <w:spacing w:after="0" w:line="240" w:lineRule="auto"/>
    </w:pPr>
    <w:rPr>
      <w:rFonts w:eastAsiaTheme="minorEastAsia"/>
      <w:lang w:val="en-US"/>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CC1FEA"/>
    <w:pPr>
      <w:spacing w:after="0" w:line="240" w:lineRule="auto"/>
    </w:pPr>
    <w:rPr>
      <w:rFonts w:eastAsiaTheme="minorEastAsia"/>
      <w:lang w:val="en-U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CC1FEA"/>
    <w:pPr>
      <w:spacing w:after="0" w:line="240" w:lineRule="auto"/>
    </w:pPr>
    <w:rPr>
      <w:rFonts w:eastAsiaTheme="minorEastAsia"/>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CC1FEA"/>
    <w:pPr>
      <w:spacing w:after="0" w:line="240" w:lineRule="auto"/>
    </w:pPr>
    <w:rPr>
      <w:rFonts w:eastAsiaTheme="minorEastAsia"/>
      <w:lang w:val="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1">
    <w:name w:val="Light Grid Accent 6"/>
    <w:basedOn w:val="a3"/>
    <w:uiPriority w:val="62"/>
    <w:rsid w:val="00CC1FEA"/>
    <w:pPr>
      <w:spacing w:after="0" w:line="240" w:lineRule="auto"/>
    </w:pPr>
    <w:rPr>
      <w:rFonts w:eastAsiaTheme="minorEastAsia"/>
      <w:lang w:val="en-US"/>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3">
    <w:name w:val="Medium Shading 1"/>
    <w:basedOn w:val="a3"/>
    <w:uiPriority w:val="63"/>
    <w:rsid w:val="00CC1FEA"/>
    <w:pPr>
      <w:spacing w:after="0" w:line="240" w:lineRule="auto"/>
    </w:pPr>
    <w:rPr>
      <w:rFonts w:eastAsiaTheme="minorEastAsia"/>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C1FEA"/>
    <w:pPr>
      <w:spacing w:after="0" w:line="240" w:lineRule="auto"/>
    </w:pPr>
    <w:rPr>
      <w:rFonts w:eastAsiaTheme="minorEastAsia"/>
      <w:lang w:val="en-US"/>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C1FEA"/>
    <w:pPr>
      <w:spacing w:after="0" w:line="240" w:lineRule="auto"/>
    </w:pPr>
    <w:rPr>
      <w:rFonts w:eastAsiaTheme="minorEastAsia"/>
      <w:lang w:val="en-US"/>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C1FEA"/>
    <w:pPr>
      <w:spacing w:after="0" w:line="240" w:lineRule="auto"/>
    </w:pPr>
    <w:rPr>
      <w:rFonts w:eastAsiaTheme="minorEastAsia"/>
      <w:lang w:val="en-US"/>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C1FEA"/>
    <w:pPr>
      <w:spacing w:after="0" w:line="240" w:lineRule="auto"/>
    </w:pPr>
    <w:rPr>
      <w:rFonts w:eastAsiaTheme="minorEastAsia"/>
      <w:lang w:val="en-US"/>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C1FEA"/>
    <w:pPr>
      <w:spacing w:after="0" w:line="240" w:lineRule="auto"/>
    </w:pPr>
    <w:rPr>
      <w:rFonts w:eastAsiaTheme="minorEastAsia"/>
      <w:lang w:val="en-US"/>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C1FEA"/>
    <w:pPr>
      <w:spacing w:after="0" w:line="240" w:lineRule="auto"/>
    </w:pPr>
    <w:rPr>
      <w:rFonts w:eastAsiaTheme="minorEastAsia"/>
      <w:lang w:val="en-US"/>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C1FEA"/>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C1FEA"/>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C1FEA"/>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C1FEA"/>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C1FEA"/>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C1FEA"/>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C1FEA"/>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List 1"/>
    <w:basedOn w:val="a3"/>
    <w:uiPriority w:val="65"/>
    <w:rsid w:val="00CC1FEA"/>
    <w:pPr>
      <w:spacing w:after="0" w:line="240" w:lineRule="auto"/>
    </w:pPr>
    <w:rPr>
      <w:rFonts w:eastAsiaTheme="minorEastAsia"/>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C1FEA"/>
    <w:pPr>
      <w:spacing w:after="0" w:line="240" w:lineRule="auto"/>
    </w:pPr>
    <w:rPr>
      <w:rFonts w:eastAsiaTheme="minorEastAsia"/>
      <w:color w:val="000000" w:themeColor="text1"/>
      <w:lang w:val="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3"/>
    <w:uiPriority w:val="65"/>
    <w:rsid w:val="00CC1FEA"/>
    <w:pPr>
      <w:spacing w:after="0" w:line="240" w:lineRule="auto"/>
    </w:pPr>
    <w:rPr>
      <w:rFonts w:eastAsiaTheme="minorEastAsia"/>
      <w:color w:val="000000" w:themeColor="text1"/>
      <w:lang w:val="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CC1FEA"/>
    <w:pPr>
      <w:spacing w:after="0" w:line="240" w:lineRule="auto"/>
    </w:pPr>
    <w:rPr>
      <w:rFonts w:eastAsiaTheme="minorEastAsia"/>
      <w:color w:val="000000" w:themeColor="text1"/>
      <w:lang w:val="en-US"/>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CC1FEA"/>
    <w:pPr>
      <w:spacing w:after="0" w:line="240" w:lineRule="auto"/>
    </w:pPr>
    <w:rPr>
      <w:rFonts w:eastAsiaTheme="minorEastAsia"/>
      <w:color w:val="000000" w:themeColor="text1"/>
      <w:lang w:val="en-US"/>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CC1FEA"/>
    <w:pPr>
      <w:spacing w:after="0" w:line="240" w:lineRule="auto"/>
    </w:pPr>
    <w:rPr>
      <w:rFonts w:eastAsiaTheme="minorEastAsia"/>
      <w:color w:val="000000" w:themeColor="text1"/>
      <w:lang w:val="en-US"/>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3"/>
    <w:uiPriority w:val="65"/>
    <w:rsid w:val="00CC1FEA"/>
    <w:pPr>
      <w:spacing w:after="0" w:line="240" w:lineRule="auto"/>
    </w:pPr>
    <w:rPr>
      <w:rFonts w:eastAsiaTheme="minorEastAsia"/>
      <w:color w:val="000000" w:themeColor="text1"/>
      <w:lang w:val="en-US"/>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a">
    <w:name w:val="Medium List 2"/>
    <w:basedOn w:val="a3"/>
    <w:uiPriority w:val="66"/>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Grid 1"/>
    <w:basedOn w:val="a3"/>
    <w:uiPriority w:val="67"/>
    <w:rsid w:val="00CC1FEA"/>
    <w:pPr>
      <w:spacing w:after="0" w:line="240" w:lineRule="auto"/>
    </w:pPr>
    <w:rPr>
      <w:rFonts w:eastAsiaTheme="minorEastAsia"/>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C1FEA"/>
    <w:pPr>
      <w:spacing w:after="0" w:line="240" w:lineRule="auto"/>
    </w:pPr>
    <w:rPr>
      <w:rFonts w:eastAsiaTheme="minorEastAsia"/>
      <w:lang w:val="en-US"/>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3"/>
    <w:uiPriority w:val="67"/>
    <w:rsid w:val="00CC1FEA"/>
    <w:pPr>
      <w:spacing w:after="0" w:line="240" w:lineRule="auto"/>
    </w:pPr>
    <w:rPr>
      <w:rFonts w:eastAsiaTheme="minorEastAsia"/>
      <w:lang w:val="en-US"/>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CC1FEA"/>
    <w:pPr>
      <w:spacing w:after="0" w:line="240" w:lineRule="auto"/>
    </w:pPr>
    <w:rPr>
      <w:rFonts w:eastAsiaTheme="minorEastAsia"/>
      <w:lang w:val="en-US"/>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CC1FEA"/>
    <w:pPr>
      <w:spacing w:after="0" w:line="240" w:lineRule="auto"/>
    </w:pPr>
    <w:rPr>
      <w:rFonts w:eastAsiaTheme="minorEastAsia"/>
      <w:lang w:val="en-US"/>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CC1FEA"/>
    <w:pPr>
      <w:spacing w:after="0" w:line="240" w:lineRule="auto"/>
    </w:pPr>
    <w:rPr>
      <w:rFonts w:eastAsiaTheme="minorEastAsia"/>
      <w:lang w:val="en-US"/>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3"/>
    <w:uiPriority w:val="67"/>
    <w:rsid w:val="00CC1FEA"/>
    <w:pPr>
      <w:spacing w:after="0" w:line="240" w:lineRule="auto"/>
    </w:pPr>
    <w:rPr>
      <w:rFonts w:eastAsiaTheme="minorEastAsia"/>
      <w:lang w:val="en-US"/>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b">
    <w:name w:val="Medium Grid 2"/>
    <w:basedOn w:val="a3"/>
    <w:uiPriority w:val="68"/>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C1FEA"/>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rsid w:val="00CC1FEA"/>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C1FEA"/>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3"/>
    <w:uiPriority w:val="69"/>
    <w:rsid w:val="00CC1FEA"/>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CC1FEA"/>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CC1FEA"/>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CC1FEA"/>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3"/>
    <w:uiPriority w:val="69"/>
    <w:rsid w:val="00CC1FEA"/>
    <w:pPr>
      <w:spacing w:after="0" w:line="240" w:lineRule="auto"/>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5">
    <w:name w:val="Dark List"/>
    <w:basedOn w:val="a3"/>
    <w:uiPriority w:val="70"/>
    <w:rsid w:val="00CC1FEA"/>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C1FEA"/>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2">
    <w:name w:val="Dark List Accent 2"/>
    <w:basedOn w:val="a3"/>
    <w:uiPriority w:val="70"/>
    <w:rsid w:val="00CC1FEA"/>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CC1FEA"/>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CC1FEA"/>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CC1FEA"/>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3"/>
    <w:uiPriority w:val="70"/>
    <w:rsid w:val="00CC1FEA"/>
    <w:pPr>
      <w:spacing w:after="0" w:line="240" w:lineRule="auto"/>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6">
    <w:name w:val="Colorful Shading"/>
    <w:basedOn w:val="a3"/>
    <w:uiPriority w:val="71"/>
    <w:rsid w:val="00CC1FEA"/>
    <w:pPr>
      <w:spacing w:after="0" w:line="240" w:lineRule="auto"/>
    </w:pPr>
    <w:rPr>
      <w:rFonts w:eastAsiaTheme="minorEastAsia"/>
      <w:color w:val="000000" w:themeColor="text1"/>
      <w:lang w:val="en-US"/>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C1FEA"/>
    <w:pPr>
      <w:spacing w:after="0" w:line="240" w:lineRule="auto"/>
    </w:pPr>
    <w:rPr>
      <w:rFonts w:eastAsiaTheme="minorEastAsia"/>
      <w:color w:val="000000" w:themeColor="text1"/>
      <w:lang w:val="en-US"/>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C1FEA"/>
    <w:pPr>
      <w:spacing w:after="0" w:line="240" w:lineRule="auto"/>
    </w:pPr>
    <w:rPr>
      <w:rFonts w:eastAsiaTheme="minorEastAsia"/>
      <w:color w:val="000000" w:themeColor="text1"/>
      <w:lang w:val="en-US"/>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C1FEA"/>
    <w:pPr>
      <w:spacing w:after="0" w:line="240" w:lineRule="auto"/>
    </w:pPr>
    <w:rPr>
      <w:rFonts w:eastAsiaTheme="minorEastAsia"/>
      <w:color w:val="000000" w:themeColor="text1"/>
      <w:lang w:val="en-US"/>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CC1FEA"/>
    <w:pPr>
      <w:spacing w:after="0" w:line="240" w:lineRule="auto"/>
    </w:pPr>
    <w:rPr>
      <w:rFonts w:eastAsiaTheme="minorEastAsia"/>
      <w:color w:val="000000" w:themeColor="text1"/>
      <w:lang w:val="en-US"/>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C1FEA"/>
    <w:pPr>
      <w:spacing w:after="0" w:line="240" w:lineRule="auto"/>
    </w:pPr>
    <w:rPr>
      <w:rFonts w:eastAsiaTheme="minorEastAsia"/>
      <w:color w:val="000000" w:themeColor="text1"/>
      <w:lang w:val="en-US"/>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C1FEA"/>
    <w:pPr>
      <w:spacing w:after="0" w:line="240" w:lineRule="auto"/>
    </w:pPr>
    <w:rPr>
      <w:rFonts w:eastAsiaTheme="minorEastAsia"/>
      <w:color w:val="000000" w:themeColor="text1"/>
      <w:lang w:val="en-US"/>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7">
    <w:name w:val="Colorful List"/>
    <w:basedOn w:val="a3"/>
    <w:uiPriority w:val="72"/>
    <w:rsid w:val="00CC1FEA"/>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C1FEA"/>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4">
    <w:name w:val="Colorful List Accent 2"/>
    <w:basedOn w:val="a3"/>
    <w:uiPriority w:val="72"/>
    <w:rsid w:val="00CC1FEA"/>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CC1FEA"/>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CC1FEA"/>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CC1FEA"/>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4">
    <w:name w:val="Colorful List Accent 6"/>
    <w:basedOn w:val="a3"/>
    <w:uiPriority w:val="72"/>
    <w:rsid w:val="00CC1FEA"/>
    <w:pPr>
      <w:spacing w:after="0" w:line="240" w:lineRule="auto"/>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8">
    <w:name w:val="Colorful Grid"/>
    <w:basedOn w:val="a3"/>
    <w:uiPriority w:val="73"/>
    <w:rsid w:val="00CC1FEA"/>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C1FEA"/>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5">
    <w:name w:val="Colorful Grid Accent 2"/>
    <w:basedOn w:val="a3"/>
    <w:uiPriority w:val="73"/>
    <w:rsid w:val="00CC1FEA"/>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CC1FEA"/>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CC1FEA"/>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CC1FEA"/>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3"/>
    <w:uiPriority w:val="73"/>
    <w:rsid w:val="00CC1FEA"/>
    <w:pPr>
      <w:spacing w:after="0" w:line="240" w:lineRule="auto"/>
    </w:pPr>
    <w:rPr>
      <w:rFonts w:eastAsiaTheme="minorEastAsia"/>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1">
    <w:name w:val="WW8Num16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a@global-it.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lopsov-alex@mail.ru" TargetMode="External"/><Relationship Id="rId5" Type="http://schemas.openxmlformats.org/officeDocument/2006/relationships/webSettings" Target="webSettings.xml"/><Relationship Id="rId10" Type="http://schemas.openxmlformats.org/officeDocument/2006/relationships/hyperlink" Target="mailto:romara10@yandex.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16</Pages>
  <Words>5312</Words>
  <Characters>30279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Филина Маргарита Евгеньевна</dc:creator>
  <cp:lastModifiedBy>Пользователь Windows</cp:lastModifiedBy>
  <cp:revision>26</cp:revision>
  <cp:lastPrinted>2026-08-04T14:01:00Z</cp:lastPrinted>
  <dcterms:created xsi:type="dcterms:W3CDTF">2026-08-03T17:08:00Z</dcterms:created>
  <dcterms:modified xsi:type="dcterms:W3CDTF">2026-08-14T11:44:00Z</dcterms:modified>
</cp:coreProperties>
</file>