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FEB" w:rsidRDefault="005C02FF" w:rsidP="008F3B9C">
      <w:pPr>
        <w:widowControl w:val="0"/>
        <w:autoSpaceDE w:val="0"/>
        <w:autoSpaceDN w:val="0"/>
        <w:adjustRightInd w:val="0"/>
        <w:jc w:val="center"/>
        <w:rPr>
          <w:b/>
          <w:bCs/>
        </w:rPr>
      </w:pPr>
      <w:bookmarkStart w:id="0" w:name="_GoBack"/>
      <w:bookmarkEnd w:id="0"/>
      <w:r>
        <w:rPr>
          <w:b/>
          <w:bCs/>
        </w:rPr>
        <w:t xml:space="preserve">                                                                                                                                     </w:t>
      </w:r>
      <w:r w:rsidR="00EF1ED0" w:rsidRPr="003A4864">
        <w:rPr>
          <w:b/>
          <w:bCs/>
        </w:rPr>
        <w:t xml:space="preserve"> </w:t>
      </w:r>
      <w:r>
        <w:rPr>
          <w:b/>
          <w:bCs/>
        </w:rPr>
        <w:t>проект</w:t>
      </w:r>
    </w:p>
    <w:p w:rsidR="005C02FF" w:rsidRDefault="005C02FF" w:rsidP="008F3B9C">
      <w:pPr>
        <w:widowControl w:val="0"/>
        <w:autoSpaceDE w:val="0"/>
        <w:autoSpaceDN w:val="0"/>
        <w:adjustRightInd w:val="0"/>
        <w:jc w:val="center"/>
        <w:rPr>
          <w:b/>
          <w:bCs/>
        </w:rPr>
      </w:pPr>
    </w:p>
    <w:p w:rsidR="005D5066" w:rsidRPr="003A4864" w:rsidRDefault="00C22FA0" w:rsidP="008F3B9C">
      <w:pPr>
        <w:widowControl w:val="0"/>
        <w:autoSpaceDE w:val="0"/>
        <w:autoSpaceDN w:val="0"/>
        <w:adjustRightInd w:val="0"/>
        <w:jc w:val="center"/>
      </w:pPr>
      <w:r w:rsidRPr="003A4864">
        <w:rPr>
          <w:b/>
          <w:bCs/>
        </w:rPr>
        <w:t>КОНТРАКТ</w:t>
      </w:r>
      <w:r w:rsidR="00C877AF" w:rsidRPr="003A4864">
        <w:rPr>
          <w:b/>
          <w:bCs/>
        </w:rPr>
        <w:t xml:space="preserve"> №</w:t>
      </w:r>
      <w:r w:rsidR="005C02FF">
        <w:rPr>
          <w:b/>
          <w:bCs/>
        </w:rPr>
        <w:t xml:space="preserve"> </w:t>
      </w:r>
    </w:p>
    <w:p w:rsidR="008443D5" w:rsidRPr="007E598D" w:rsidRDefault="00950445" w:rsidP="00121566">
      <w:pPr>
        <w:widowControl w:val="0"/>
        <w:autoSpaceDE w:val="0"/>
        <w:autoSpaceDN w:val="0"/>
        <w:adjustRightInd w:val="0"/>
        <w:jc w:val="center"/>
        <w:rPr>
          <w:b/>
        </w:rPr>
      </w:pPr>
      <w:bookmarkStart w:id="1" w:name="OLE_LINK1"/>
      <w:bookmarkStart w:id="2" w:name="OLE_LINK2"/>
      <w:r>
        <w:rPr>
          <w:b/>
        </w:rPr>
        <w:t>н</w:t>
      </w:r>
      <w:r w:rsidR="00500B20" w:rsidRPr="00A57480">
        <w:rPr>
          <w:b/>
        </w:rPr>
        <w:t>а</w:t>
      </w:r>
      <w:r>
        <w:rPr>
          <w:b/>
        </w:rPr>
        <w:t xml:space="preserve"> оказание</w:t>
      </w:r>
      <w:r w:rsidR="00500B20" w:rsidRPr="00A57480">
        <w:rPr>
          <w:b/>
        </w:rPr>
        <w:t xml:space="preserve"> </w:t>
      </w:r>
      <w:r w:rsidR="005A3C18" w:rsidRPr="00A57480">
        <w:rPr>
          <w:b/>
        </w:rPr>
        <w:t>услуг</w:t>
      </w:r>
      <w:bookmarkEnd w:id="1"/>
      <w:bookmarkEnd w:id="2"/>
      <w:r w:rsidR="00FC7031">
        <w:rPr>
          <w:b/>
        </w:rPr>
        <w:t xml:space="preserve"> по техническому обслуживанию</w:t>
      </w:r>
      <w:r w:rsidR="00124F3C">
        <w:rPr>
          <w:b/>
        </w:rPr>
        <w:t xml:space="preserve"> </w:t>
      </w:r>
      <w:r w:rsidR="00AE617E">
        <w:rPr>
          <w:b/>
        </w:rPr>
        <w:t>пури</w:t>
      </w:r>
      <w:r w:rsidR="00813E59">
        <w:rPr>
          <w:b/>
        </w:rPr>
        <w:t xml:space="preserve">файеров с </w:t>
      </w:r>
      <w:r w:rsidR="007E598D">
        <w:rPr>
          <w:b/>
        </w:rPr>
        <w:t>заменой за</w:t>
      </w:r>
      <w:r w:rsidR="000262C6">
        <w:rPr>
          <w:b/>
        </w:rPr>
        <w:t>п</w:t>
      </w:r>
      <w:r w:rsidR="007E598D">
        <w:rPr>
          <w:b/>
        </w:rPr>
        <w:t>частей</w:t>
      </w:r>
    </w:p>
    <w:p w:rsidR="00447F7A" w:rsidRDefault="00447F7A" w:rsidP="00121566">
      <w:pPr>
        <w:widowControl w:val="0"/>
        <w:autoSpaceDE w:val="0"/>
        <w:autoSpaceDN w:val="0"/>
        <w:adjustRightInd w:val="0"/>
        <w:jc w:val="center"/>
        <w:rPr>
          <w:bCs/>
          <w:sz w:val="22"/>
          <w:szCs w:val="26"/>
        </w:rPr>
      </w:pPr>
      <w:r w:rsidRPr="00447F7A">
        <w:rPr>
          <w:sz w:val="20"/>
        </w:rPr>
        <w:t xml:space="preserve">ИКЗ </w:t>
      </w:r>
      <w:r w:rsidR="005C02FF" w:rsidRPr="005C02FF">
        <w:rPr>
          <w:rFonts w:eastAsia="Calibri"/>
          <w:sz w:val="22"/>
          <w:szCs w:val="22"/>
        </w:rPr>
        <w:t>2612304014256230400100100430000000244</w:t>
      </w:r>
    </w:p>
    <w:p w:rsidR="007E598D" w:rsidRPr="00447F7A" w:rsidRDefault="007E598D" w:rsidP="00121566">
      <w:pPr>
        <w:widowControl w:val="0"/>
        <w:autoSpaceDE w:val="0"/>
        <w:autoSpaceDN w:val="0"/>
        <w:adjustRightInd w:val="0"/>
        <w:jc w:val="center"/>
        <w:rPr>
          <w:sz w:val="20"/>
        </w:rPr>
      </w:pPr>
    </w:p>
    <w:p w:rsidR="005D5066" w:rsidRDefault="00AE617E">
      <w:pPr>
        <w:widowControl w:val="0"/>
        <w:autoSpaceDE w:val="0"/>
        <w:autoSpaceDN w:val="0"/>
        <w:adjustRightInd w:val="0"/>
        <w:jc w:val="both"/>
      </w:pPr>
      <w:r>
        <w:t xml:space="preserve">        </w:t>
      </w:r>
      <w:r w:rsidR="003B5F5B" w:rsidRPr="003A4864">
        <w:t>г.</w:t>
      </w:r>
      <w:r>
        <w:t xml:space="preserve"> </w:t>
      </w:r>
      <w:r w:rsidR="00B722B5" w:rsidRPr="003A4864">
        <w:t>Геленджик</w:t>
      </w:r>
      <w:r>
        <w:tab/>
      </w:r>
      <w:r>
        <w:tab/>
      </w:r>
      <w:r>
        <w:tab/>
      </w:r>
      <w:r>
        <w:tab/>
      </w:r>
      <w:r>
        <w:tab/>
      </w:r>
      <w:r>
        <w:tab/>
      </w:r>
      <w:r>
        <w:tab/>
      </w:r>
      <w:r>
        <w:tab/>
        <w:t xml:space="preserve">         </w:t>
      </w:r>
      <w:r w:rsidR="00B30783">
        <w:t xml:space="preserve"> </w:t>
      </w:r>
      <w:r w:rsidR="005C02FF">
        <w:t>«   « июня</w:t>
      </w:r>
      <w:r w:rsidR="00950445">
        <w:t xml:space="preserve"> </w:t>
      </w:r>
      <w:r w:rsidR="00B722B5" w:rsidRPr="003A4864">
        <w:t>20</w:t>
      </w:r>
      <w:r w:rsidR="00121566" w:rsidRPr="003A4864">
        <w:t>2</w:t>
      </w:r>
      <w:r w:rsidR="005C02FF">
        <w:t>6</w:t>
      </w:r>
      <w:r w:rsidR="00F56C30" w:rsidRPr="003A4864">
        <w:t xml:space="preserve"> </w:t>
      </w:r>
      <w:r w:rsidR="005D5066" w:rsidRPr="003A4864">
        <w:t>г</w:t>
      </w:r>
      <w:r w:rsidR="00843B58" w:rsidRPr="003A4864">
        <w:t>ода</w:t>
      </w:r>
      <w:r w:rsidR="005D5066" w:rsidRPr="003A4864">
        <w:br/>
      </w:r>
    </w:p>
    <w:p w:rsidR="005D5066" w:rsidRPr="003A4864" w:rsidRDefault="00B722B5" w:rsidP="00A74FEB">
      <w:pPr>
        <w:widowControl w:val="0"/>
        <w:autoSpaceDE w:val="0"/>
        <w:autoSpaceDN w:val="0"/>
        <w:adjustRightInd w:val="0"/>
        <w:ind w:left="142" w:firstLine="425"/>
        <w:jc w:val="both"/>
        <w:rPr>
          <w:iCs/>
          <w:color w:val="000000"/>
          <w:bdr w:val="none" w:sz="0" w:space="0" w:color="auto" w:frame="1"/>
          <w:shd w:val="clear" w:color="auto" w:fill="FFFFFF"/>
        </w:rPr>
      </w:pPr>
      <w:r w:rsidRPr="003A4864">
        <w:rPr>
          <w:b/>
        </w:rPr>
        <w:t>Федеральное государственное бюджетное учреждение туберкулезный санаторий «Голубая бухта» Министерства здравоохранения Российской Федерации</w:t>
      </w:r>
      <w:r w:rsidRPr="003A4864">
        <w:t xml:space="preserve">, именуемое в дальнейшем </w:t>
      </w:r>
      <w:r w:rsidRPr="003A4864">
        <w:rPr>
          <w:b/>
        </w:rPr>
        <w:t xml:space="preserve">«Заказчик», </w:t>
      </w:r>
      <w:r w:rsidRPr="003A4864">
        <w:t>в лице</w:t>
      </w:r>
      <w:r w:rsidR="005C02FF">
        <w:t xml:space="preserve"> специалиста отдела по закупкам Крец Татьяны Васильевны ,действующей на основании доверенности № 4 от 12.01.2026 г.</w:t>
      </w:r>
      <w:r w:rsidR="00950445" w:rsidRPr="0039038B">
        <w:t xml:space="preserve">, </w:t>
      </w:r>
      <w:r w:rsidR="005D5066" w:rsidRPr="003A4864">
        <w:t>с</w:t>
      </w:r>
      <w:r w:rsidRPr="003A4864">
        <w:t xml:space="preserve"> одной стороны и</w:t>
      </w:r>
      <w:r w:rsidR="005C02FF">
        <w:t>___________________</w:t>
      </w:r>
      <w:r w:rsidR="00124F3C" w:rsidRPr="003A4864">
        <w:rPr>
          <w:b/>
        </w:rPr>
        <w:t>,</w:t>
      </w:r>
      <w:r w:rsidR="00124F3C" w:rsidRPr="003A4864">
        <w:t xml:space="preserve"> именуемый в дальнейшем </w:t>
      </w:r>
      <w:r w:rsidR="00124F3C" w:rsidRPr="003A4864">
        <w:rPr>
          <w:b/>
        </w:rPr>
        <w:t>«Исполнитель»</w:t>
      </w:r>
      <w:r w:rsidR="00124F3C">
        <w:rPr>
          <w:b/>
        </w:rPr>
        <w:t>,</w:t>
      </w:r>
      <w:r w:rsidR="008443D5" w:rsidRPr="003A4864">
        <w:t xml:space="preserve"> </w:t>
      </w:r>
      <w:r w:rsidR="005D5066" w:rsidRPr="003A4864">
        <w:t xml:space="preserve">с другой стороны, именуемые вместе </w:t>
      </w:r>
      <w:r w:rsidR="00FA0919" w:rsidRPr="003A4864">
        <w:t>«</w:t>
      </w:r>
      <w:r w:rsidR="005D5066" w:rsidRPr="003A4864">
        <w:t>Стороны</w:t>
      </w:r>
      <w:r w:rsidR="00FA0919" w:rsidRPr="003A4864">
        <w:t>»</w:t>
      </w:r>
      <w:r w:rsidR="005D5066" w:rsidRPr="003A4864">
        <w:t xml:space="preserve">, а по отдельности </w:t>
      </w:r>
      <w:r w:rsidR="00FA0919" w:rsidRPr="003A4864">
        <w:t>«</w:t>
      </w:r>
      <w:r w:rsidR="005D5066" w:rsidRPr="003A4864">
        <w:t>Сторона</w:t>
      </w:r>
      <w:r w:rsidR="00FA0919" w:rsidRPr="003A4864">
        <w:t>»</w:t>
      </w:r>
      <w:r w:rsidR="00701C62" w:rsidRPr="003A4864">
        <w:t xml:space="preserve">, заключили настоящий </w:t>
      </w:r>
      <w:r w:rsidR="00C22FA0" w:rsidRPr="003A4864">
        <w:t>контракт</w:t>
      </w:r>
      <w:r w:rsidR="00701C62" w:rsidRPr="003A4864">
        <w:t xml:space="preserve"> в соответствии с п.4 ч.1 ст.93 Федерального </w:t>
      </w:r>
      <w:r w:rsidR="00526795" w:rsidRPr="003A4864">
        <w:t>закона от 05.04.201</w:t>
      </w:r>
      <w:r w:rsidR="00CE3911" w:rsidRPr="003A4864">
        <w:t>3</w:t>
      </w:r>
      <w:r w:rsidR="00D602E1">
        <w:t xml:space="preserve"> года</w:t>
      </w:r>
      <w:r w:rsidR="006053CB">
        <w:t xml:space="preserve"> </w:t>
      </w:r>
      <w:r w:rsidR="00AF2ECA" w:rsidRPr="003A4864">
        <w:t>№</w:t>
      </w:r>
      <w:r w:rsidR="00526795" w:rsidRPr="003A4864">
        <w:t xml:space="preserve">44-ФЗ </w:t>
      </w:r>
      <w:r w:rsidR="003907C6">
        <w:rPr>
          <w:rStyle w:val="a5"/>
          <w:i w:val="0"/>
          <w:color w:val="000000"/>
          <w:bdr w:val="none" w:sz="0" w:space="0" w:color="auto" w:frame="1"/>
          <w:shd w:val="clear" w:color="auto" w:fill="FFFFFF"/>
        </w:rPr>
        <w:t xml:space="preserve">«О контрактной системе в сфере </w:t>
      </w:r>
      <w:r w:rsidR="00526795" w:rsidRPr="003A4864">
        <w:rPr>
          <w:rStyle w:val="a5"/>
          <w:i w:val="0"/>
          <w:color w:val="000000"/>
          <w:bdr w:val="none" w:sz="0" w:space="0" w:color="auto" w:frame="1"/>
          <w:shd w:val="clear" w:color="auto" w:fill="FFFFFF"/>
        </w:rPr>
        <w:t xml:space="preserve">закупок </w:t>
      </w:r>
      <w:r w:rsidR="000A52A2">
        <w:rPr>
          <w:rStyle w:val="a5"/>
          <w:i w:val="0"/>
          <w:color w:val="000000"/>
          <w:bdr w:val="none" w:sz="0" w:space="0" w:color="auto" w:frame="1"/>
          <w:shd w:val="clear" w:color="auto" w:fill="FFFFFF"/>
        </w:rPr>
        <w:t>т</w:t>
      </w:r>
      <w:r w:rsidR="00526795" w:rsidRPr="003A4864">
        <w:rPr>
          <w:rStyle w:val="a5"/>
          <w:i w:val="0"/>
          <w:color w:val="000000"/>
          <w:bdr w:val="none" w:sz="0" w:space="0" w:color="auto" w:frame="1"/>
          <w:shd w:val="clear" w:color="auto" w:fill="FFFFFF"/>
        </w:rPr>
        <w:t>оваров, работ, услуг для обеспечения государственных и муниципальных нужд»</w:t>
      </w:r>
      <w:r w:rsidR="006B5014" w:rsidRPr="003A4864">
        <w:rPr>
          <w:color w:val="000000"/>
        </w:rPr>
        <w:t xml:space="preserve"> </w:t>
      </w:r>
      <w:r w:rsidR="00526795" w:rsidRPr="003A4864">
        <w:t>о</w:t>
      </w:r>
      <w:r w:rsidR="00701C62" w:rsidRPr="003A4864">
        <w:t xml:space="preserve"> нижеследующем.</w:t>
      </w:r>
    </w:p>
    <w:p w:rsidR="00CA223D" w:rsidRPr="003A4864" w:rsidRDefault="00CA223D" w:rsidP="00A74FEB">
      <w:pPr>
        <w:widowControl w:val="0"/>
        <w:autoSpaceDE w:val="0"/>
        <w:autoSpaceDN w:val="0"/>
        <w:adjustRightInd w:val="0"/>
        <w:ind w:left="142" w:firstLine="425"/>
        <w:jc w:val="both"/>
      </w:pPr>
    </w:p>
    <w:p w:rsidR="00BE1784" w:rsidRDefault="00AE617E" w:rsidP="00A74FEB">
      <w:pPr>
        <w:widowControl w:val="0"/>
        <w:suppressAutoHyphens/>
        <w:ind w:left="142" w:right="150" w:firstLine="425"/>
        <w:rPr>
          <w:rFonts w:eastAsia="Andale Sans UI"/>
          <w:b/>
          <w:bCs/>
          <w:kern w:val="1"/>
          <w:lang w:eastAsia="ar-SA"/>
        </w:rPr>
      </w:pPr>
      <w:r>
        <w:rPr>
          <w:rFonts w:eastAsia="Andale Sans UI"/>
          <w:b/>
          <w:bCs/>
          <w:kern w:val="1"/>
          <w:lang w:eastAsia="ar-SA"/>
        </w:rPr>
        <w:t xml:space="preserve">                                              </w:t>
      </w:r>
      <w:r w:rsidR="003B5F5B" w:rsidRPr="003A4864">
        <w:rPr>
          <w:rFonts w:eastAsia="Andale Sans UI"/>
          <w:b/>
          <w:bCs/>
          <w:kern w:val="1"/>
          <w:lang w:eastAsia="ar-SA"/>
        </w:rPr>
        <w:t xml:space="preserve">Статья </w:t>
      </w:r>
      <w:r w:rsidR="00CA223D" w:rsidRPr="003A4864">
        <w:rPr>
          <w:rFonts w:eastAsia="Andale Sans UI"/>
          <w:b/>
          <w:bCs/>
          <w:kern w:val="1"/>
          <w:lang w:eastAsia="ar-SA"/>
        </w:rPr>
        <w:t xml:space="preserve">1. </w:t>
      </w:r>
      <w:r w:rsidR="003B5F5B" w:rsidRPr="003A4864">
        <w:rPr>
          <w:rFonts w:eastAsia="Andale Sans UI"/>
          <w:b/>
          <w:bCs/>
          <w:kern w:val="1"/>
          <w:lang w:eastAsia="ar-SA"/>
        </w:rPr>
        <w:t>Предмет Контракта</w:t>
      </w:r>
      <w:r w:rsidR="006C4E22" w:rsidRPr="003A4864">
        <w:rPr>
          <w:rFonts w:eastAsia="Andale Sans UI"/>
          <w:b/>
          <w:bCs/>
          <w:kern w:val="1"/>
          <w:lang w:eastAsia="ar-SA"/>
        </w:rPr>
        <w:t>.</w:t>
      </w:r>
    </w:p>
    <w:p w:rsidR="00E073D2" w:rsidRPr="003A4864" w:rsidRDefault="00E073D2" w:rsidP="00A74FEB">
      <w:pPr>
        <w:widowControl w:val="0"/>
        <w:suppressAutoHyphens/>
        <w:ind w:left="142" w:right="150" w:firstLine="425"/>
        <w:rPr>
          <w:rFonts w:eastAsia="Andale Sans UI"/>
          <w:kern w:val="1"/>
          <w:lang w:eastAsia="ar-SA"/>
        </w:rPr>
      </w:pPr>
    </w:p>
    <w:p w:rsidR="00CA223D" w:rsidRPr="00124F3C" w:rsidRDefault="00CA223D" w:rsidP="000262C6">
      <w:pPr>
        <w:numPr>
          <w:ilvl w:val="1"/>
          <w:numId w:val="3"/>
        </w:numPr>
        <w:ind w:left="0" w:firstLine="567"/>
        <w:jc w:val="both"/>
        <w:rPr>
          <w:spacing w:val="4"/>
        </w:rPr>
      </w:pPr>
      <w:r w:rsidRPr="003A4864">
        <w:t xml:space="preserve">Заказчик поручает, а </w:t>
      </w:r>
      <w:r w:rsidR="00655866" w:rsidRPr="003A4864">
        <w:t>Исполнитель</w:t>
      </w:r>
      <w:r w:rsidRPr="003A4864">
        <w:t xml:space="preserve"> принимает на себя обязательства</w:t>
      </w:r>
      <w:r w:rsidR="006053CB">
        <w:t xml:space="preserve"> </w:t>
      </w:r>
      <w:r w:rsidR="00D06F69">
        <w:t xml:space="preserve">на </w:t>
      </w:r>
      <w:r w:rsidRPr="003A4864">
        <w:t>оказани</w:t>
      </w:r>
      <w:r w:rsidR="00D06F69">
        <w:t>е</w:t>
      </w:r>
      <w:r w:rsidRPr="003A4864">
        <w:t xml:space="preserve"> услуг </w:t>
      </w:r>
      <w:r w:rsidR="00FC7031">
        <w:t xml:space="preserve">по техническому обслуживанию </w:t>
      </w:r>
      <w:r w:rsidR="00813E59">
        <w:t>пури</w:t>
      </w:r>
      <w:r w:rsidR="000262C6" w:rsidRPr="000262C6">
        <w:t>файеров</w:t>
      </w:r>
      <w:r w:rsidR="00250B18">
        <w:t xml:space="preserve"> </w:t>
      </w:r>
      <w:r w:rsidR="00813E59">
        <w:t xml:space="preserve">с </w:t>
      </w:r>
      <w:r w:rsidR="000262C6" w:rsidRPr="000262C6">
        <w:t>заменой запчастей</w:t>
      </w:r>
      <w:r w:rsidR="00124F3C">
        <w:rPr>
          <w:spacing w:val="4"/>
        </w:rPr>
        <w:t xml:space="preserve"> </w:t>
      </w:r>
      <w:r w:rsidR="005C02FF">
        <w:t>во 2-м и 4-м квартале 2026</w:t>
      </w:r>
      <w:r w:rsidR="00250B18">
        <w:t xml:space="preserve"> года</w:t>
      </w:r>
      <w:r w:rsidR="00250B18" w:rsidRPr="000262C6">
        <w:t xml:space="preserve"> </w:t>
      </w:r>
      <w:r w:rsidR="0043163A" w:rsidRPr="00124F3C">
        <w:rPr>
          <w:spacing w:val="4"/>
        </w:rPr>
        <w:t>в</w:t>
      </w:r>
      <w:r w:rsidR="00E82E34" w:rsidRPr="00124F3C">
        <w:rPr>
          <w:spacing w:val="4"/>
        </w:rPr>
        <w:t xml:space="preserve"> соответствии с</w:t>
      </w:r>
      <w:r w:rsidR="00BF79CC" w:rsidRPr="00124F3C">
        <w:rPr>
          <w:spacing w:val="4"/>
        </w:rPr>
        <w:t>о Спецификацией</w:t>
      </w:r>
      <w:r w:rsidR="00887927" w:rsidRPr="00124F3C">
        <w:rPr>
          <w:spacing w:val="4"/>
        </w:rPr>
        <w:t xml:space="preserve">, </w:t>
      </w:r>
      <w:r w:rsidR="00887927" w:rsidRPr="003A4864">
        <w:t>являющ</w:t>
      </w:r>
      <w:r w:rsidR="00BF79CC">
        <w:t>ейся</w:t>
      </w:r>
      <w:r w:rsidR="00887927" w:rsidRPr="003A4864">
        <w:t xml:space="preserve"> неотъемлемой частью настоящего Контракта</w:t>
      </w:r>
      <w:r w:rsidR="006B5014" w:rsidRPr="003A4864">
        <w:t xml:space="preserve"> (Приложение</w:t>
      </w:r>
      <w:r w:rsidR="000A396E" w:rsidRPr="003A4864">
        <w:t xml:space="preserve"> </w:t>
      </w:r>
      <w:r w:rsidR="00F124FE">
        <w:t xml:space="preserve">№ 1 </w:t>
      </w:r>
      <w:r w:rsidR="000A396E" w:rsidRPr="003A4864">
        <w:t>к Контракту</w:t>
      </w:r>
      <w:r w:rsidR="00887927" w:rsidRPr="003A4864">
        <w:t>).</w:t>
      </w:r>
    </w:p>
    <w:p w:rsidR="00CA223D" w:rsidRPr="003A4864" w:rsidRDefault="00121566" w:rsidP="00A74FEB">
      <w:pPr>
        <w:pStyle w:val="a9"/>
        <w:ind w:left="142" w:firstLine="425"/>
        <w:jc w:val="both"/>
        <w:rPr>
          <w:rFonts w:ascii="Times New Roman" w:hAnsi="Times New Roman"/>
          <w:sz w:val="24"/>
          <w:szCs w:val="24"/>
        </w:rPr>
      </w:pPr>
      <w:r w:rsidRPr="003A4864">
        <w:rPr>
          <w:rFonts w:ascii="Times New Roman" w:hAnsi="Times New Roman"/>
          <w:sz w:val="24"/>
          <w:szCs w:val="24"/>
        </w:rPr>
        <w:t>1.</w:t>
      </w:r>
      <w:r w:rsidR="00BF79CC">
        <w:rPr>
          <w:rFonts w:ascii="Times New Roman" w:hAnsi="Times New Roman"/>
          <w:sz w:val="24"/>
          <w:szCs w:val="24"/>
        </w:rPr>
        <w:t>2</w:t>
      </w:r>
      <w:r w:rsidRPr="003A4864">
        <w:rPr>
          <w:rFonts w:ascii="Times New Roman" w:hAnsi="Times New Roman"/>
          <w:sz w:val="24"/>
          <w:szCs w:val="24"/>
        </w:rPr>
        <w:t xml:space="preserve">. </w:t>
      </w:r>
      <w:r w:rsidR="00CA223D" w:rsidRPr="003A4864">
        <w:rPr>
          <w:rFonts w:ascii="Times New Roman" w:hAnsi="Times New Roman"/>
          <w:sz w:val="24"/>
          <w:szCs w:val="24"/>
        </w:rPr>
        <w:t>Заказчик обязуется принять и оплатить</w:t>
      </w:r>
      <w:r w:rsidR="00BF79CC">
        <w:rPr>
          <w:rFonts w:ascii="Times New Roman" w:hAnsi="Times New Roman"/>
          <w:sz w:val="24"/>
          <w:szCs w:val="24"/>
        </w:rPr>
        <w:t xml:space="preserve"> оказанные</w:t>
      </w:r>
      <w:r w:rsidR="00CA223D" w:rsidRPr="003A4864">
        <w:rPr>
          <w:rFonts w:ascii="Times New Roman" w:hAnsi="Times New Roman"/>
          <w:sz w:val="24"/>
          <w:szCs w:val="24"/>
        </w:rPr>
        <w:t xml:space="preserve"> Исполнителем</w:t>
      </w:r>
      <w:r w:rsidR="00BF79CC">
        <w:rPr>
          <w:rFonts w:ascii="Times New Roman" w:hAnsi="Times New Roman"/>
          <w:sz w:val="24"/>
          <w:szCs w:val="24"/>
        </w:rPr>
        <w:t xml:space="preserve"> </w:t>
      </w:r>
      <w:r w:rsidR="00892A8B" w:rsidRPr="003A4864">
        <w:rPr>
          <w:rFonts w:ascii="Times New Roman" w:hAnsi="Times New Roman"/>
          <w:sz w:val="24"/>
          <w:szCs w:val="24"/>
        </w:rPr>
        <w:t>услуги</w:t>
      </w:r>
      <w:r w:rsidR="00CA223D" w:rsidRPr="003A4864">
        <w:rPr>
          <w:rFonts w:ascii="Times New Roman" w:hAnsi="Times New Roman"/>
          <w:sz w:val="24"/>
          <w:szCs w:val="24"/>
        </w:rPr>
        <w:t>.</w:t>
      </w:r>
    </w:p>
    <w:p w:rsidR="00335AF7" w:rsidRPr="003A4864" w:rsidRDefault="00335AF7" w:rsidP="00A74FEB">
      <w:pPr>
        <w:pStyle w:val="a9"/>
        <w:ind w:left="142" w:firstLine="425"/>
        <w:jc w:val="both"/>
        <w:rPr>
          <w:rFonts w:ascii="Times New Roman" w:hAnsi="Times New Roman"/>
          <w:sz w:val="24"/>
          <w:szCs w:val="24"/>
        </w:rPr>
      </w:pPr>
    </w:p>
    <w:p w:rsidR="00335AF7" w:rsidRDefault="00AE617E" w:rsidP="00A74FEB">
      <w:pPr>
        <w:widowControl w:val="0"/>
        <w:suppressAutoHyphens/>
        <w:autoSpaceDE w:val="0"/>
        <w:ind w:left="142" w:firstLine="425"/>
        <w:rPr>
          <w:color w:val="000000"/>
          <w:lang w:eastAsia="ar-SA"/>
        </w:rPr>
      </w:pPr>
      <w:r>
        <w:rPr>
          <w:rFonts w:eastAsia="Andale Sans UI"/>
          <w:b/>
          <w:color w:val="000000"/>
          <w:kern w:val="1"/>
          <w:lang w:eastAsia="ar-SA"/>
        </w:rPr>
        <w:t xml:space="preserve">                                </w:t>
      </w:r>
      <w:r w:rsidR="003B5F5B" w:rsidRPr="003A4864">
        <w:rPr>
          <w:rFonts w:eastAsia="Andale Sans UI"/>
          <w:b/>
          <w:color w:val="000000"/>
          <w:kern w:val="1"/>
          <w:lang w:eastAsia="ar-SA"/>
        </w:rPr>
        <w:t xml:space="preserve">Статья </w:t>
      </w:r>
      <w:r w:rsidR="00CA223D" w:rsidRPr="003A4864">
        <w:rPr>
          <w:rFonts w:eastAsia="Andale Sans UI"/>
          <w:b/>
          <w:color w:val="000000"/>
          <w:kern w:val="1"/>
          <w:lang w:eastAsia="ar-SA"/>
        </w:rPr>
        <w:t xml:space="preserve">2. </w:t>
      </w:r>
      <w:r w:rsidR="00335AF7" w:rsidRPr="003A4864">
        <w:rPr>
          <w:b/>
          <w:bCs/>
        </w:rPr>
        <w:t>Цена Контракта и порядок расчетов</w:t>
      </w:r>
      <w:r w:rsidR="006C4E22" w:rsidRPr="003A4864">
        <w:rPr>
          <w:b/>
          <w:bCs/>
        </w:rPr>
        <w:t>.</w:t>
      </w:r>
      <w:r w:rsidR="00335AF7" w:rsidRPr="003A4864">
        <w:rPr>
          <w:color w:val="000000"/>
          <w:lang w:eastAsia="ar-SA"/>
        </w:rPr>
        <w:t xml:space="preserve"> </w:t>
      </w:r>
    </w:p>
    <w:p w:rsidR="00E073D2" w:rsidRPr="003A4864" w:rsidRDefault="00E073D2" w:rsidP="00A74FEB">
      <w:pPr>
        <w:widowControl w:val="0"/>
        <w:suppressAutoHyphens/>
        <w:autoSpaceDE w:val="0"/>
        <w:ind w:left="142" w:firstLine="425"/>
        <w:rPr>
          <w:color w:val="000000"/>
          <w:lang w:eastAsia="ar-SA"/>
        </w:rPr>
      </w:pPr>
    </w:p>
    <w:p w:rsidR="00CA223D" w:rsidRPr="003A4864" w:rsidRDefault="00CA223D" w:rsidP="00A74FEB">
      <w:pPr>
        <w:widowControl w:val="0"/>
        <w:suppressAutoHyphens/>
        <w:autoSpaceDE w:val="0"/>
        <w:ind w:left="142" w:firstLine="425"/>
        <w:jc w:val="both"/>
        <w:rPr>
          <w:b/>
          <w:lang w:eastAsia="ar-SA"/>
        </w:rPr>
      </w:pPr>
      <w:r w:rsidRPr="00AE617E">
        <w:rPr>
          <w:color w:val="000000"/>
          <w:lang w:eastAsia="ar-SA"/>
        </w:rPr>
        <w:t>2.</w:t>
      </w:r>
      <w:r w:rsidR="00AE617E" w:rsidRPr="00AE617E">
        <w:rPr>
          <w:color w:val="000000"/>
          <w:lang w:eastAsia="ar-SA"/>
        </w:rPr>
        <w:t>1.</w:t>
      </w:r>
      <w:r w:rsidR="0005719F">
        <w:rPr>
          <w:b/>
          <w:sz w:val="22"/>
          <w:szCs w:val="22"/>
        </w:rPr>
        <w:t xml:space="preserve">Цена </w:t>
      </w:r>
      <w:r w:rsidR="005C02FF" w:rsidRPr="00AE617E">
        <w:rPr>
          <w:b/>
          <w:sz w:val="22"/>
          <w:szCs w:val="22"/>
        </w:rPr>
        <w:t>Контракта, составляет ________ руб. (________) _______ коп., включая НДС________ руб. (____) ____ коп. (если НДС не облагается, указать основание. В случае если контракт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платежей, связанных с оплатой Контракта).</w:t>
      </w:r>
    </w:p>
    <w:p w:rsidR="00CA223D" w:rsidRPr="003A4864" w:rsidRDefault="00506F32" w:rsidP="00A74FEB">
      <w:pPr>
        <w:widowControl w:val="0"/>
        <w:suppressAutoHyphens/>
        <w:ind w:left="142" w:firstLine="425"/>
        <w:jc w:val="both"/>
        <w:rPr>
          <w:rFonts w:eastAsia="Andale Sans UI"/>
          <w:bCs/>
          <w:color w:val="000000"/>
          <w:kern w:val="1"/>
          <w:lang w:eastAsia="ar-SA"/>
        </w:rPr>
      </w:pPr>
      <w:r w:rsidRPr="003A4864">
        <w:rPr>
          <w:rFonts w:eastAsia="Andale Sans UI"/>
          <w:color w:val="000000"/>
          <w:kern w:val="1"/>
          <w:lang w:eastAsia="ar-SA"/>
        </w:rPr>
        <w:t>2.2</w:t>
      </w:r>
      <w:r w:rsidR="00CA223D" w:rsidRPr="003A4864">
        <w:rPr>
          <w:rFonts w:eastAsia="Andale Sans UI"/>
          <w:color w:val="000000"/>
          <w:kern w:val="1"/>
          <w:lang w:eastAsia="ar-SA"/>
        </w:rPr>
        <w:t xml:space="preserve">. Цена </w:t>
      </w:r>
      <w:r w:rsidR="00C22FA0" w:rsidRPr="003A4864">
        <w:rPr>
          <w:rFonts w:eastAsia="Andale Sans UI"/>
          <w:color w:val="000000"/>
          <w:kern w:val="1"/>
          <w:lang w:eastAsia="ar-SA"/>
        </w:rPr>
        <w:t>Контракт</w:t>
      </w:r>
      <w:r w:rsidR="00CA223D" w:rsidRPr="003A4864">
        <w:rPr>
          <w:rFonts w:eastAsia="Andale Sans UI"/>
          <w:color w:val="000000"/>
          <w:kern w:val="1"/>
          <w:lang w:eastAsia="ar-SA"/>
        </w:rPr>
        <w:t>а</w:t>
      </w:r>
      <w:r w:rsidR="00C44CDA" w:rsidRPr="003A4864">
        <w:rPr>
          <w:rFonts w:eastAsia="Andale Sans UI"/>
          <w:color w:val="000000"/>
          <w:kern w:val="1"/>
          <w:lang w:eastAsia="ar-SA"/>
        </w:rPr>
        <w:t xml:space="preserve"> является твердой и определяется на весь срок исполнения </w:t>
      </w:r>
      <w:r w:rsidR="00FD6646" w:rsidRPr="003A4864">
        <w:rPr>
          <w:rFonts w:eastAsia="Andale Sans UI"/>
          <w:color w:val="000000"/>
          <w:kern w:val="1"/>
          <w:lang w:eastAsia="ar-SA"/>
        </w:rPr>
        <w:t>К</w:t>
      </w:r>
      <w:r w:rsidR="00C44CDA" w:rsidRPr="003A4864">
        <w:rPr>
          <w:rFonts w:eastAsia="Andale Sans UI"/>
          <w:color w:val="000000"/>
          <w:kern w:val="1"/>
          <w:lang w:eastAsia="ar-SA"/>
        </w:rPr>
        <w:t>онтракта,</w:t>
      </w:r>
      <w:r w:rsidR="00CA223D" w:rsidRPr="003A4864">
        <w:rPr>
          <w:rFonts w:eastAsia="Andale Sans UI"/>
          <w:color w:val="000000"/>
          <w:kern w:val="1"/>
          <w:lang w:eastAsia="ar-SA"/>
        </w:rPr>
        <w:t xml:space="preserve"> включает в себя стоимость оказания </w:t>
      </w:r>
      <w:r w:rsidR="00892A8B" w:rsidRPr="003A4864">
        <w:t>услуг</w:t>
      </w:r>
      <w:r w:rsidR="00CA223D" w:rsidRPr="003A4864">
        <w:rPr>
          <w:rFonts w:eastAsia="Andale Sans UI"/>
          <w:color w:val="000000"/>
          <w:kern w:val="1"/>
          <w:lang w:eastAsia="ar-SA"/>
        </w:rPr>
        <w:t>,</w:t>
      </w:r>
      <w:r w:rsidR="00711DE4" w:rsidRPr="003A4864">
        <w:rPr>
          <w:rFonts w:eastAsia="Andale Sans UI"/>
          <w:color w:val="000000"/>
          <w:kern w:val="1"/>
          <w:lang w:eastAsia="ar-SA"/>
        </w:rPr>
        <w:t xml:space="preserve"> материалов, транспортных и накладных расходов,</w:t>
      </w:r>
      <w:r w:rsidR="00CA223D" w:rsidRPr="003A4864">
        <w:rPr>
          <w:rFonts w:eastAsia="Andale Sans UI"/>
          <w:color w:val="000000"/>
          <w:kern w:val="1"/>
          <w:lang w:eastAsia="ar-SA"/>
        </w:rPr>
        <w:t xml:space="preserve"> уплату налогов, пошлин, сборов и других обязательных платежей, взимаемых с Исполнителя в связи с исполнением </w:t>
      </w:r>
      <w:r w:rsidR="00C22FA0" w:rsidRPr="003A4864">
        <w:rPr>
          <w:rFonts w:eastAsia="Andale Sans UI"/>
          <w:color w:val="000000"/>
          <w:kern w:val="1"/>
          <w:lang w:eastAsia="ar-SA"/>
        </w:rPr>
        <w:t>Контракт</w:t>
      </w:r>
      <w:r w:rsidR="00CA223D" w:rsidRPr="003A4864">
        <w:rPr>
          <w:rFonts w:eastAsia="Andale Sans UI"/>
          <w:color w:val="000000"/>
          <w:kern w:val="1"/>
          <w:lang w:eastAsia="ar-SA"/>
        </w:rPr>
        <w:t>а.</w:t>
      </w:r>
    </w:p>
    <w:p w:rsidR="00BF79CC" w:rsidRPr="00CA223D" w:rsidRDefault="003B5F5B" w:rsidP="00A74FEB">
      <w:pPr>
        <w:widowControl w:val="0"/>
        <w:tabs>
          <w:tab w:val="left" w:pos="709"/>
          <w:tab w:val="left" w:pos="810"/>
        </w:tabs>
        <w:suppressAutoHyphens/>
        <w:ind w:left="142" w:firstLine="425"/>
        <w:jc w:val="both"/>
        <w:rPr>
          <w:rFonts w:eastAsia="Andale Sans UI"/>
          <w:color w:val="000000"/>
          <w:kern w:val="1"/>
          <w:lang w:eastAsia="ar-SA"/>
        </w:rPr>
      </w:pPr>
      <w:r w:rsidRPr="003A4864">
        <w:rPr>
          <w:rFonts w:eastAsia="Andale Sans UI"/>
          <w:color w:val="000000"/>
          <w:kern w:val="1"/>
          <w:lang w:eastAsia="ar-SA"/>
        </w:rPr>
        <w:t>2.3.</w:t>
      </w:r>
      <w:r w:rsidR="00CA223D" w:rsidRPr="003A4864">
        <w:rPr>
          <w:rFonts w:eastAsia="Andale Sans UI"/>
          <w:color w:val="000000"/>
          <w:kern w:val="1"/>
          <w:lang w:eastAsia="ar-SA"/>
        </w:rPr>
        <w:t xml:space="preserve"> Оплата </w:t>
      </w:r>
      <w:r w:rsidR="00892A8B" w:rsidRPr="003A4864">
        <w:t>услуг</w:t>
      </w:r>
      <w:r w:rsidR="00CA223D" w:rsidRPr="003A4864">
        <w:rPr>
          <w:rFonts w:eastAsia="Andale Sans UI"/>
          <w:color w:val="000000"/>
          <w:kern w:val="1"/>
          <w:lang w:eastAsia="ar-SA"/>
        </w:rPr>
        <w:t xml:space="preserve"> производится по безналичному расчету путем перечисления Заказчиком денежных средств на расчетный счет Исполнителя, указанный в </w:t>
      </w:r>
      <w:r w:rsidR="00C22FA0" w:rsidRPr="003A4864">
        <w:rPr>
          <w:rFonts w:eastAsia="Andale Sans UI"/>
          <w:color w:val="000000"/>
          <w:kern w:val="1"/>
          <w:lang w:eastAsia="ar-SA"/>
        </w:rPr>
        <w:t>Контракт</w:t>
      </w:r>
      <w:r w:rsidR="00CA223D" w:rsidRPr="003A4864">
        <w:rPr>
          <w:rFonts w:eastAsia="Andale Sans UI"/>
          <w:color w:val="000000"/>
          <w:kern w:val="1"/>
          <w:lang w:eastAsia="ar-SA"/>
        </w:rPr>
        <w:t xml:space="preserve">е. </w:t>
      </w:r>
      <w:r w:rsidR="00BF79CC" w:rsidRPr="00CA223D">
        <w:rPr>
          <w:rFonts w:eastAsia="Andale Sans UI"/>
          <w:color w:val="000000"/>
          <w:kern w:val="1"/>
          <w:lang w:eastAsia="ar-SA"/>
        </w:rPr>
        <w:t xml:space="preserve">Оплата осуществляется по факту оказания услуг, на основании выставленного </w:t>
      </w:r>
      <w:r w:rsidR="00BF79CC" w:rsidRPr="00CA223D">
        <w:rPr>
          <w:rFonts w:eastAsia="Andale Sans UI"/>
          <w:kern w:val="1"/>
          <w:lang w:eastAsia="ar-SA"/>
        </w:rPr>
        <w:t>Исполнителем счета</w:t>
      </w:r>
      <w:r w:rsidR="00BF79CC">
        <w:rPr>
          <w:rFonts w:eastAsia="Andale Sans UI"/>
          <w:kern w:val="1"/>
          <w:lang w:eastAsia="ar-SA"/>
        </w:rPr>
        <w:t xml:space="preserve"> и подписанного сторонами Акта</w:t>
      </w:r>
      <w:r w:rsidR="0043163A">
        <w:rPr>
          <w:rFonts w:eastAsia="Andale Sans UI"/>
          <w:kern w:val="1"/>
          <w:lang w:eastAsia="ar-SA"/>
        </w:rPr>
        <w:t xml:space="preserve"> </w:t>
      </w:r>
      <w:r w:rsidR="00BF79CC">
        <w:rPr>
          <w:rFonts w:eastAsia="Andale Sans UI"/>
          <w:kern w:val="1"/>
          <w:lang w:eastAsia="ar-SA"/>
        </w:rPr>
        <w:t>оказанных услуг</w:t>
      </w:r>
      <w:r w:rsidR="00BF79CC" w:rsidRPr="00CA223D">
        <w:rPr>
          <w:rFonts w:eastAsia="Andale Sans UI"/>
          <w:kern w:val="1"/>
          <w:lang w:eastAsia="ar-SA"/>
        </w:rPr>
        <w:t xml:space="preserve">, в течение </w:t>
      </w:r>
      <w:r w:rsidR="00BF79CC">
        <w:rPr>
          <w:rFonts w:eastAsia="Andale Sans UI"/>
          <w:kern w:val="1"/>
          <w:lang w:eastAsia="ar-SA"/>
        </w:rPr>
        <w:t>10</w:t>
      </w:r>
      <w:r w:rsidR="00DD369E">
        <w:rPr>
          <w:rFonts w:eastAsia="Andale Sans UI"/>
          <w:kern w:val="1"/>
          <w:lang w:eastAsia="ar-SA"/>
        </w:rPr>
        <w:t xml:space="preserve"> (десяти)</w:t>
      </w:r>
      <w:r w:rsidR="00BF79CC" w:rsidRPr="00CA223D">
        <w:rPr>
          <w:rFonts w:eastAsia="Andale Sans UI"/>
          <w:kern w:val="1"/>
          <w:lang w:eastAsia="ar-SA"/>
        </w:rPr>
        <w:t xml:space="preserve"> </w:t>
      </w:r>
      <w:r w:rsidR="00016C0A">
        <w:rPr>
          <w:rFonts w:eastAsia="Andale Sans UI"/>
          <w:kern w:val="1"/>
          <w:lang w:eastAsia="ar-SA"/>
        </w:rPr>
        <w:t xml:space="preserve">рабочих </w:t>
      </w:r>
      <w:r w:rsidR="00BF79CC" w:rsidRPr="00CA223D">
        <w:rPr>
          <w:rFonts w:eastAsia="Andale Sans UI"/>
          <w:kern w:val="1"/>
          <w:lang w:eastAsia="ar-SA"/>
        </w:rPr>
        <w:t>дней</w:t>
      </w:r>
      <w:r w:rsidR="00BF79CC">
        <w:rPr>
          <w:rFonts w:eastAsia="Andale Sans UI"/>
          <w:kern w:val="1"/>
          <w:lang w:eastAsia="ar-SA"/>
        </w:rPr>
        <w:t xml:space="preserve"> с даты подписания Акта.</w:t>
      </w:r>
    </w:p>
    <w:p w:rsidR="00CA223D" w:rsidRPr="003A4864" w:rsidRDefault="00CA223D" w:rsidP="00A74FEB">
      <w:pPr>
        <w:widowControl w:val="0"/>
        <w:suppressAutoHyphens/>
        <w:ind w:left="142" w:firstLine="425"/>
        <w:jc w:val="both"/>
        <w:rPr>
          <w:rFonts w:eastAsia="Andale Sans UI"/>
          <w:b/>
          <w:color w:val="000000"/>
          <w:kern w:val="1"/>
          <w:lang w:eastAsia="ar-SA"/>
        </w:rPr>
      </w:pPr>
      <w:r w:rsidRPr="003A4864">
        <w:rPr>
          <w:rFonts w:eastAsia="Andale Sans UI"/>
          <w:color w:val="000000"/>
          <w:kern w:val="1"/>
          <w:lang w:eastAsia="ar-SA"/>
        </w:rPr>
        <w:t>2.</w:t>
      </w:r>
      <w:r w:rsidR="003B5F5B" w:rsidRPr="003A4864">
        <w:rPr>
          <w:rFonts w:eastAsia="Andale Sans UI"/>
          <w:color w:val="000000"/>
          <w:kern w:val="1"/>
          <w:lang w:eastAsia="ar-SA"/>
        </w:rPr>
        <w:t>4.</w:t>
      </w:r>
      <w:r w:rsidRPr="003A4864">
        <w:rPr>
          <w:rFonts w:eastAsia="Andale Sans UI"/>
          <w:color w:val="000000"/>
          <w:kern w:val="1"/>
          <w:lang w:eastAsia="ar-SA"/>
        </w:rPr>
        <w:t xml:space="preserve"> Обязательство Заказчика по оплате за оказанные </w:t>
      </w:r>
      <w:r w:rsidR="003A4864">
        <w:t>услуги</w:t>
      </w:r>
      <w:r w:rsidRPr="003A4864">
        <w:rPr>
          <w:rFonts w:eastAsia="Andale Sans UI"/>
          <w:color w:val="000000"/>
          <w:kern w:val="1"/>
          <w:lang w:eastAsia="ar-SA"/>
        </w:rPr>
        <w:t xml:space="preserve"> считается исполненным с момента списания денежных средств со счета Заказчика.</w:t>
      </w:r>
    </w:p>
    <w:p w:rsidR="00CA223D" w:rsidRPr="003A4864" w:rsidRDefault="00CA223D" w:rsidP="00A74FEB">
      <w:pPr>
        <w:widowControl w:val="0"/>
        <w:tabs>
          <w:tab w:val="left" w:pos="709"/>
        </w:tabs>
        <w:suppressAutoHyphens/>
        <w:ind w:left="142" w:firstLine="425"/>
        <w:jc w:val="center"/>
        <w:rPr>
          <w:rFonts w:eastAsia="Arial"/>
          <w:b/>
          <w:color w:val="000000"/>
          <w:lang w:eastAsia="ar-SA"/>
        </w:rPr>
      </w:pPr>
    </w:p>
    <w:p w:rsidR="00CA223D" w:rsidRDefault="00AE617E" w:rsidP="00A74FEB">
      <w:pPr>
        <w:widowControl w:val="0"/>
        <w:tabs>
          <w:tab w:val="left" w:pos="709"/>
          <w:tab w:val="left" w:pos="1134"/>
        </w:tabs>
        <w:suppressAutoHyphens/>
        <w:ind w:left="142" w:firstLine="425"/>
        <w:rPr>
          <w:b/>
        </w:rPr>
      </w:pPr>
      <w:r>
        <w:rPr>
          <w:rFonts w:eastAsia="Andale Sans UI"/>
          <w:b/>
          <w:color w:val="000000"/>
          <w:kern w:val="1"/>
          <w:lang w:eastAsia="ar-SA"/>
        </w:rPr>
        <w:t xml:space="preserve">                               </w:t>
      </w:r>
      <w:r w:rsidR="003B5F5B" w:rsidRPr="003A4864">
        <w:rPr>
          <w:rFonts w:eastAsia="Andale Sans UI"/>
          <w:b/>
          <w:color w:val="000000"/>
          <w:kern w:val="1"/>
          <w:lang w:eastAsia="ar-SA"/>
        </w:rPr>
        <w:t>Статья 3</w:t>
      </w:r>
      <w:r w:rsidR="00CA223D" w:rsidRPr="003A4864">
        <w:rPr>
          <w:rFonts w:eastAsia="Andale Sans UI"/>
          <w:b/>
          <w:color w:val="000000"/>
          <w:kern w:val="1"/>
          <w:lang w:eastAsia="ar-SA"/>
        </w:rPr>
        <w:t xml:space="preserve">. </w:t>
      </w:r>
      <w:r w:rsidR="00B712F0">
        <w:rPr>
          <w:b/>
        </w:rPr>
        <w:t>Права и обязанности С</w:t>
      </w:r>
      <w:r w:rsidR="003B5F5B" w:rsidRPr="003A4864">
        <w:rPr>
          <w:b/>
        </w:rPr>
        <w:t>торон</w:t>
      </w:r>
      <w:r w:rsidR="006C4E22" w:rsidRPr="003A4864">
        <w:rPr>
          <w:b/>
        </w:rPr>
        <w:t>.</w:t>
      </w:r>
    </w:p>
    <w:p w:rsidR="00E073D2" w:rsidRDefault="00E073D2" w:rsidP="00A74FEB">
      <w:pPr>
        <w:widowControl w:val="0"/>
        <w:tabs>
          <w:tab w:val="left" w:pos="709"/>
          <w:tab w:val="left" w:pos="1134"/>
        </w:tabs>
        <w:suppressAutoHyphens/>
        <w:ind w:left="142" w:firstLine="425"/>
        <w:rPr>
          <w:b/>
        </w:rPr>
      </w:pPr>
    </w:p>
    <w:p w:rsidR="00CA223D" w:rsidRPr="003A4864" w:rsidRDefault="003B5F5B" w:rsidP="00A74FEB">
      <w:pPr>
        <w:tabs>
          <w:tab w:val="left" w:pos="709"/>
        </w:tabs>
        <w:suppressAutoHyphens/>
        <w:ind w:left="142" w:firstLine="425"/>
        <w:jc w:val="both"/>
        <w:rPr>
          <w:rFonts w:eastAsia="Andale Sans UI"/>
          <w:color w:val="000000"/>
          <w:kern w:val="1"/>
          <w:lang w:val="de-DE" w:eastAsia="fa-IR" w:bidi="fa-IR"/>
        </w:rPr>
      </w:pPr>
      <w:r w:rsidRPr="003A4864">
        <w:rPr>
          <w:rFonts w:eastAsia="Andale Sans UI"/>
          <w:b/>
          <w:color w:val="000000"/>
          <w:kern w:val="1"/>
          <w:lang w:eastAsia="fa-IR" w:bidi="fa-IR"/>
        </w:rPr>
        <w:t>3</w:t>
      </w:r>
      <w:r w:rsidR="00CA223D" w:rsidRPr="003A4864">
        <w:rPr>
          <w:rFonts w:eastAsia="Andale Sans UI"/>
          <w:b/>
          <w:color w:val="000000"/>
          <w:kern w:val="1"/>
          <w:lang w:val="de-DE" w:eastAsia="fa-IR" w:bidi="fa-IR"/>
        </w:rPr>
        <w:t>.1.</w:t>
      </w:r>
      <w:r w:rsidR="00CA223D" w:rsidRPr="003A4864">
        <w:rPr>
          <w:rFonts w:eastAsia="Andale Sans UI"/>
          <w:color w:val="000000"/>
          <w:kern w:val="1"/>
          <w:lang w:val="de-DE" w:eastAsia="fa-IR" w:bidi="fa-IR"/>
        </w:rPr>
        <w:t xml:space="preserve"> З</w:t>
      </w:r>
      <w:r w:rsidR="00CA223D" w:rsidRPr="003A4864">
        <w:rPr>
          <w:rFonts w:eastAsia="Andale Sans UI"/>
          <w:b/>
          <w:color w:val="000000"/>
          <w:kern w:val="1"/>
          <w:lang w:val="de-DE" w:eastAsia="fa-IR" w:bidi="fa-IR"/>
        </w:rPr>
        <w:t>аказчик вправе</w:t>
      </w:r>
      <w:r w:rsidR="00CA223D" w:rsidRPr="003A4864">
        <w:rPr>
          <w:rFonts w:eastAsia="Andale Sans UI"/>
          <w:color w:val="000000"/>
          <w:kern w:val="1"/>
          <w:lang w:val="de-DE" w:eastAsia="fa-IR" w:bidi="fa-IR"/>
        </w:rPr>
        <w:t>:</w:t>
      </w:r>
    </w:p>
    <w:p w:rsidR="00CA223D" w:rsidRPr="003A4864" w:rsidRDefault="003B5F5B" w:rsidP="00A74FEB">
      <w:pPr>
        <w:pStyle w:val="a9"/>
        <w:ind w:left="142" w:firstLine="425"/>
        <w:jc w:val="both"/>
        <w:rPr>
          <w:rFonts w:ascii="Times New Roman" w:hAnsi="Times New Roman"/>
          <w:sz w:val="24"/>
          <w:szCs w:val="24"/>
        </w:rPr>
      </w:pPr>
      <w:r w:rsidRPr="003A4864">
        <w:rPr>
          <w:rFonts w:ascii="Times New Roman" w:hAnsi="Times New Roman"/>
          <w:sz w:val="24"/>
          <w:szCs w:val="24"/>
        </w:rPr>
        <w:t>3</w:t>
      </w:r>
      <w:r w:rsidR="00CA223D" w:rsidRPr="003A4864">
        <w:rPr>
          <w:rFonts w:ascii="Times New Roman" w:hAnsi="Times New Roman"/>
          <w:sz w:val="24"/>
          <w:szCs w:val="24"/>
        </w:rPr>
        <w:t xml:space="preserve">.1.1. Требовать от Исполнителя надлежащего исполнения обязательств в соответствии с условиями </w:t>
      </w:r>
      <w:r w:rsidR="00C22FA0" w:rsidRPr="003A4864">
        <w:rPr>
          <w:rFonts w:ascii="Times New Roman" w:hAnsi="Times New Roman"/>
          <w:sz w:val="24"/>
          <w:szCs w:val="24"/>
        </w:rPr>
        <w:t>Контракт</w:t>
      </w:r>
      <w:r w:rsidR="00CA223D" w:rsidRPr="003A4864">
        <w:rPr>
          <w:rFonts w:ascii="Times New Roman" w:hAnsi="Times New Roman"/>
          <w:sz w:val="24"/>
          <w:szCs w:val="24"/>
        </w:rPr>
        <w:t>а.</w:t>
      </w:r>
    </w:p>
    <w:p w:rsidR="00CA223D" w:rsidRPr="003A4864" w:rsidRDefault="003B5F5B" w:rsidP="00A74FEB">
      <w:pPr>
        <w:pStyle w:val="a9"/>
        <w:ind w:left="142" w:firstLine="425"/>
        <w:jc w:val="both"/>
        <w:rPr>
          <w:rFonts w:ascii="Times New Roman" w:hAnsi="Times New Roman"/>
          <w:sz w:val="24"/>
          <w:szCs w:val="24"/>
        </w:rPr>
      </w:pPr>
      <w:r w:rsidRPr="003A4864">
        <w:rPr>
          <w:rFonts w:ascii="Times New Roman" w:hAnsi="Times New Roman"/>
          <w:sz w:val="24"/>
          <w:szCs w:val="24"/>
        </w:rPr>
        <w:t>3</w:t>
      </w:r>
      <w:r w:rsidR="00CA223D" w:rsidRPr="003A4864">
        <w:rPr>
          <w:rFonts w:ascii="Times New Roman" w:hAnsi="Times New Roman"/>
          <w:sz w:val="24"/>
          <w:szCs w:val="24"/>
        </w:rPr>
        <w:t xml:space="preserve">.1.2.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C22FA0" w:rsidRPr="003A4864">
        <w:rPr>
          <w:rFonts w:ascii="Times New Roman" w:hAnsi="Times New Roman"/>
          <w:sz w:val="24"/>
          <w:szCs w:val="24"/>
        </w:rPr>
        <w:t>Контракт</w:t>
      </w:r>
      <w:r w:rsidR="00CA223D" w:rsidRPr="003A4864">
        <w:rPr>
          <w:rFonts w:ascii="Times New Roman" w:hAnsi="Times New Roman"/>
          <w:sz w:val="24"/>
          <w:szCs w:val="24"/>
        </w:rPr>
        <w:t>а.</w:t>
      </w:r>
    </w:p>
    <w:p w:rsidR="00CA223D" w:rsidRDefault="003B5F5B" w:rsidP="00A74FEB">
      <w:pPr>
        <w:pStyle w:val="a9"/>
        <w:ind w:left="142" w:firstLine="425"/>
        <w:jc w:val="both"/>
        <w:rPr>
          <w:rFonts w:ascii="Times New Roman" w:hAnsi="Times New Roman"/>
          <w:sz w:val="24"/>
          <w:szCs w:val="24"/>
        </w:rPr>
      </w:pPr>
      <w:r w:rsidRPr="003A4864">
        <w:rPr>
          <w:rFonts w:ascii="Times New Roman" w:hAnsi="Times New Roman"/>
          <w:sz w:val="24"/>
          <w:szCs w:val="24"/>
        </w:rPr>
        <w:t>3</w:t>
      </w:r>
      <w:r w:rsidR="00CA223D" w:rsidRPr="003A4864">
        <w:rPr>
          <w:rFonts w:ascii="Times New Roman" w:hAnsi="Times New Roman"/>
          <w:sz w:val="24"/>
          <w:szCs w:val="24"/>
        </w:rPr>
        <w:t xml:space="preserve">.1.3. Запрашивать у Исполнителя информацию о ходе и состоянии исполнения обязательств Исполнителя по настоящему </w:t>
      </w:r>
      <w:r w:rsidR="00C22FA0" w:rsidRPr="003A4864">
        <w:rPr>
          <w:rFonts w:ascii="Times New Roman" w:hAnsi="Times New Roman"/>
          <w:sz w:val="24"/>
          <w:szCs w:val="24"/>
        </w:rPr>
        <w:t>Контракт</w:t>
      </w:r>
      <w:r w:rsidR="00CA223D" w:rsidRPr="003A4864">
        <w:rPr>
          <w:rFonts w:ascii="Times New Roman" w:hAnsi="Times New Roman"/>
          <w:sz w:val="24"/>
          <w:szCs w:val="24"/>
        </w:rPr>
        <w:t>у.</w:t>
      </w:r>
    </w:p>
    <w:p w:rsidR="00CA223D" w:rsidRPr="003A4864" w:rsidRDefault="003B5F5B" w:rsidP="00A74FEB">
      <w:pPr>
        <w:pStyle w:val="a9"/>
        <w:ind w:left="142" w:firstLine="425"/>
        <w:jc w:val="both"/>
        <w:rPr>
          <w:rFonts w:ascii="Times New Roman" w:hAnsi="Times New Roman"/>
          <w:b/>
          <w:sz w:val="24"/>
          <w:szCs w:val="24"/>
        </w:rPr>
      </w:pPr>
      <w:r w:rsidRPr="003A4864">
        <w:rPr>
          <w:rFonts w:ascii="Times New Roman" w:hAnsi="Times New Roman"/>
          <w:b/>
          <w:sz w:val="24"/>
          <w:szCs w:val="24"/>
        </w:rPr>
        <w:t>3</w:t>
      </w:r>
      <w:r w:rsidR="00CA223D" w:rsidRPr="003A4864">
        <w:rPr>
          <w:rFonts w:ascii="Times New Roman" w:hAnsi="Times New Roman"/>
          <w:b/>
          <w:sz w:val="24"/>
          <w:szCs w:val="24"/>
        </w:rPr>
        <w:t>.2. Заказчик обязан:</w:t>
      </w:r>
    </w:p>
    <w:p w:rsidR="00CA223D" w:rsidRPr="003A4864" w:rsidRDefault="003B5F5B" w:rsidP="00A74FEB">
      <w:pPr>
        <w:pStyle w:val="a9"/>
        <w:ind w:left="142" w:firstLine="425"/>
        <w:jc w:val="both"/>
        <w:rPr>
          <w:rFonts w:ascii="Times New Roman" w:hAnsi="Times New Roman"/>
          <w:sz w:val="24"/>
          <w:szCs w:val="24"/>
        </w:rPr>
      </w:pPr>
      <w:r w:rsidRPr="003A4864">
        <w:rPr>
          <w:rFonts w:ascii="Times New Roman" w:hAnsi="Times New Roman"/>
          <w:sz w:val="24"/>
          <w:szCs w:val="24"/>
        </w:rPr>
        <w:lastRenderedPageBreak/>
        <w:t>3</w:t>
      </w:r>
      <w:r w:rsidR="00CA223D" w:rsidRPr="003A4864">
        <w:rPr>
          <w:rFonts w:ascii="Times New Roman" w:hAnsi="Times New Roman"/>
          <w:sz w:val="24"/>
          <w:szCs w:val="24"/>
        </w:rPr>
        <w:t xml:space="preserve">.2.1. Своевременно принять и оплатить оказанные </w:t>
      </w:r>
      <w:r w:rsidR="00892A8B" w:rsidRPr="003A4864">
        <w:rPr>
          <w:rFonts w:ascii="Times New Roman" w:hAnsi="Times New Roman"/>
          <w:sz w:val="24"/>
          <w:szCs w:val="24"/>
        </w:rPr>
        <w:t>услуги</w:t>
      </w:r>
      <w:r w:rsidR="00CA223D" w:rsidRPr="003A4864">
        <w:rPr>
          <w:rFonts w:ascii="Times New Roman" w:hAnsi="Times New Roman"/>
          <w:sz w:val="24"/>
          <w:szCs w:val="24"/>
        </w:rPr>
        <w:t xml:space="preserve"> в соответствии с условиями настоящего </w:t>
      </w:r>
      <w:r w:rsidR="00C22FA0" w:rsidRPr="003A4864">
        <w:rPr>
          <w:rFonts w:ascii="Times New Roman" w:hAnsi="Times New Roman"/>
          <w:sz w:val="24"/>
          <w:szCs w:val="24"/>
        </w:rPr>
        <w:t>Контракт</w:t>
      </w:r>
      <w:r w:rsidR="00CA223D" w:rsidRPr="003A4864">
        <w:rPr>
          <w:rFonts w:ascii="Times New Roman" w:hAnsi="Times New Roman"/>
          <w:sz w:val="24"/>
          <w:szCs w:val="24"/>
        </w:rPr>
        <w:t>а.</w:t>
      </w:r>
    </w:p>
    <w:p w:rsidR="00CA223D" w:rsidRPr="003A4864" w:rsidRDefault="003B5F5B" w:rsidP="00A74FEB">
      <w:pPr>
        <w:pStyle w:val="a9"/>
        <w:ind w:left="142" w:firstLine="425"/>
        <w:jc w:val="both"/>
        <w:rPr>
          <w:rFonts w:ascii="Times New Roman" w:hAnsi="Times New Roman"/>
          <w:sz w:val="24"/>
          <w:szCs w:val="24"/>
        </w:rPr>
      </w:pPr>
      <w:r w:rsidRPr="003A4864">
        <w:rPr>
          <w:rFonts w:ascii="Times New Roman" w:hAnsi="Times New Roman"/>
          <w:sz w:val="24"/>
          <w:szCs w:val="24"/>
        </w:rPr>
        <w:t>3</w:t>
      </w:r>
      <w:r w:rsidR="00CA223D" w:rsidRPr="003A4864">
        <w:rPr>
          <w:rFonts w:ascii="Times New Roman" w:hAnsi="Times New Roman"/>
          <w:sz w:val="24"/>
          <w:szCs w:val="24"/>
        </w:rPr>
        <w:t xml:space="preserve">.2.2. Своевременно предоставлять разъяснения и уточнения по запросам Исполнителя в части </w:t>
      </w:r>
      <w:r w:rsidRPr="003A4864">
        <w:rPr>
          <w:rFonts w:ascii="Times New Roman" w:hAnsi="Times New Roman"/>
          <w:sz w:val="24"/>
          <w:szCs w:val="24"/>
        </w:rPr>
        <w:t xml:space="preserve">оказания </w:t>
      </w:r>
      <w:r w:rsidR="0043163A">
        <w:rPr>
          <w:rFonts w:ascii="Times New Roman" w:hAnsi="Times New Roman"/>
          <w:sz w:val="24"/>
          <w:szCs w:val="24"/>
        </w:rPr>
        <w:t>услуг</w:t>
      </w:r>
      <w:r w:rsidRPr="003A4864">
        <w:rPr>
          <w:rFonts w:ascii="Times New Roman" w:hAnsi="Times New Roman"/>
          <w:sz w:val="24"/>
          <w:szCs w:val="24"/>
        </w:rPr>
        <w:t xml:space="preserve"> в соответствии с условиями настоящего</w:t>
      </w:r>
      <w:r w:rsidR="00CA223D" w:rsidRPr="003A4864">
        <w:rPr>
          <w:rFonts w:ascii="Times New Roman" w:hAnsi="Times New Roman"/>
          <w:sz w:val="24"/>
          <w:szCs w:val="24"/>
        </w:rPr>
        <w:t xml:space="preserve"> </w:t>
      </w:r>
      <w:r w:rsidR="00C22FA0" w:rsidRPr="003A4864">
        <w:rPr>
          <w:rFonts w:ascii="Times New Roman" w:hAnsi="Times New Roman"/>
          <w:sz w:val="24"/>
          <w:szCs w:val="24"/>
        </w:rPr>
        <w:t>Контракт</w:t>
      </w:r>
      <w:r w:rsidR="00CA223D" w:rsidRPr="003A4864">
        <w:rPr>
          <w:rFonts w:ascii="Times New Roman" w:hAnsi="Times New Roman"/>
          <w:sz w:val="24"/>
          <w:szCs w:val="24"/>
        </w:rPr>
        <w:t>а.</w:t>
      </w:r>
    </w:p>
    <w:p w:rsidR="00655866" w:rsidRPr="003A4864" w:rsidRDefault="00655866" w:rsidP="003B5F5B">
      <w:pPr>
        <w:pStyle w:val="a9"/>
        <w:ind w:firstLine="709"/>
        <w:jc w:val="both"/>
        <w:rPr>
          <w:rFonts w:ascii="Times New Roman" w:hAnsi="Times New Roman"/>
          <w:sz w:val="24"/>
          <w:szCs w:val="24"/>
        </w:rPr>
      </w:pPr>
      <w:r w:rsidRPr="003A4864">
        <w:rPr>
          <w:rFonts w:ascii="Times New Roman" w:eastAsia="Times New Roman" w:hAnsi="Times New Roman"/>
          <w:sz w:val="24"/>
          <w:szCs w:val="24"/>
          <w:lang w:eastAsia="ru-RU"/>
        </w:rPr>
        <w:t xml:space="preserve">3.2.3. Выделить ответственного представителя для решения всех текущих вопросов, связанных с </w:t>
      </w:r>
      <w:r w:rsidR="0043163A">
        <w:rPr>
          <w:rFonts w:ascii="Times New Roman" w:eastAsia="Times New Roman" w:hAnsi="Times New Roman"/>
          <w:sz w:val="24"/>
          <w:szCs w:val="24"/>
          <w:lang w:eastAsia="ru-RU"/>
        </w:rPr>
        <w:t xml:space="preserve">оказанием </w:t>
      </w:r>
      <w:r w:rsidR="0043163A">
        <w:rPr>
          <w:rFonts w:ascii="Times New Roman" w:hAnsi="Times New Roman"/>
          <w:sz w:val="24"/>
          <w:szCs w:val="24"/>
        </w:rPr>
        <w:t>услуг</w:t>
      </w:r>
      <w:r w:rsidRPr="003A4864">
        <w:rPr>
          <w:rFonts w:ascii="Times New Roman" w:eastAsia="Times New Roman" w:hAnsi="Times New Roman"/>
          <w:sz w:val="24"/>
          <w:szCs w:val="24"/>
          <w:lang w:eastAsia="ru-RU"/>
        </w:rPr>
        <w:t>.</w:t>
      </w:r>
    </w:p>
    <w:p w:rsidR="0043163A" w:rsidRPr="003A4864" w:rsidRDefault="003B5F5B" w:rsidP="0043163A">
      <w:pPr>
        <w:pStyle w:val="a9"/>
        <w:ind w:firstLine="709"/>
        <w:jc w:val="both"/>
        <w:rPr>
          <w:rFonts w:ascii="Times New Roman" w:hAnsi="Times New Roman"/>
          <w:b/>
          <w:sz w:val="24"/>
          <w:szCs w:val="24"/>
        </w:rPr>
      </w:pPr>
      <w:r w:rsidRPr="003A4864">
        <w:rPr>
          <w:rFonts w:ascii="Times New Roman" w:hAnsi="Times New Roman"/>
          <w:b/>
          <w:sz w:val="24"/>
          <w:szCs w:val="24"/>
        </w:rPr>
        <w:t>3</w:t>
      </w:r>
      <w:r w:rsidR="00CA223D" w:rsidRPr="003A4864">
        <w:rPr>
          <w:rFonts w:ascii="Times New Roman" w:hAnsi="Times New Roman"/>
          <w:b/>
          <w:sz w:val="24"/>
          <w:szCs w:val="24"/>
        </w:rPr>
        <w:t>.3. Исполнитель вправе:</w:t>
      </w:r>
    </w:p>
    <w:p w:rsidR="00CA223D" w:rsidRPr="003A4864" w:rsidRDefault="003B5F5B" w:rsidP="003B5F5B">
      <w:pPr>
        <w:pStyle w:val="a9"/>
        <w:ind w:firstLine="709"/>
        <w:jc w:val="both"/>
        <w:rPr>
          <w:rFonts w:ascii="Times New Roman" w:hAnsi="Times New Roman"/>
          <w:sz w:val="24"/>
          <w:szCs w:val="24"/>
        </w:rPr>
      </w:pPr>
      <w:r w:rsidRPr="003A4864">
        <w:rPr>
          <w:rFonts w:ascii="Times New Roman" w:hAnsi="Times New Roman"/>
          <w:sz w:val="24"/>
          <w:szCs w:val="24"/>
        </w:rPr>
        <w:t>3</w:t>
      </w:r>
      <w:r w:rsidR="00CA223D" w:rsidRPr="003A4864">
        <w:rPr>
          <w:rFonts w:ascii="Times New Roman" w:hAnsi="Times New Roman"/>
          <w:sz w:val="24"/>
          <w:szCs w:val="24"/>
        </w:rPr>
        <w:t xml:space="preserve">.3.1. Требовать своевременной оплаты за оказанные </w:t>
      </w:r>
      <w:r w:rsidR="00892A8B" w:rsidRPr="003A4864">
        <w:rPr>
          <w:rFonts w:ascii="Times New Roman" w:hAnsi="Times New Roman"/>
          <w:sz w:val="24"/>
          <w:szCs w:val="24"/>
        </w:rPr>
        <w:t>услуги</w:t>
      </w:r>
      <w:r w:rsidR="00CA223D" w:rsidRPr="003A4864">
        <w:rPr>
          <w:rFonts w:ascii="Times New Roman" w:hAnsi="Times New Roman"/>
          <w:sz w:val="24"/>
          <w:szCs w:val="24"/>
        </w:rPr>
        <w:t xml:space="preserve"> в соответствии с условиями настоящего </w:t>
      </w:r>
      <w:r w:rsidR="00C22FA0" w:rsidRPr="003A4864">
        <w:rPr>
          <w:rFonts w:ascii="Times New Roman" w:hAnsi="Times New Roman"/>
          <w:sz w:val="24"/>
          <w:szCs w:val="24"/>
        </w:rPr>
        <w:t>Контракт</w:t>
      </w:r>
      <w:r w:rsidR="00CA223D" w:rsidRPr="003A4864">
        <w:rPr>
          <w:rFonts w:ascii="Times New Roman" w:hAnsi="Times New Roman"/>
          <w:sz w:val="24"/>
          <w:szCs w:val="24"/>
        </w:rPr>
        <w:t>а.</w:t>
      </w:r>
    </w:p>
    <w:p w:rsidR="00CA223D" w:rsidRDefault="003B5F5B" w:rsidP="003B5F5B">
      <w:pPr>
        <w:pStyle w:val="a9"/>
        <w:ind w:firstLine="709"/>
        <w:jc w:val="both"/>
        <w:rPr>
          <w:rFonts w:ascii="Times New Roman" w:hAnsi="Times New Roman"/>
          <w:sz w:val="24"/>
          <w:szCs w:val="24"/>
        </w:rPr>
      </w:pPr>
      <w:r w:rsidRPr="003A4864">
        <w:rPr>
          <w:rFonts w:ascii="Times New Roman" w:hAnsi="Times New Roman"/>
          <w:sz w:val="24"/>
          <w:szCs w:val="24"/>
        </w:rPr>
        <w:t>3</w:t>
      </w:r>
      <w:r w:rsidR="00CA223D" w:rsidRPr="003A4864">
        <w:rPr>
          <w:rFonts w:ascii="Times New Roman" w:hAnsi="Times New Roman"/>
          <w:sz w:val="24"/>
          <w:szCs w:val="24"/>
        </w:rPr>
        <w:t xml:space="preserve">.3.2. Направлять Заказчику запросы и получать от него разъяснения и уточнения по вопросам оказания </w:t>
      </w:r>
      <w:r w:rsidR="00892A8B" w:rsidRPr="003A4864">
        <w:rPr>
          <w:rFonts w:ascii="Times New Roman" w:hAnsi="Times New Roman"/>
          <w:sz w:val="24"/>
          <w:szCs w:val="24"/>
        </w:rPr>
        <w:t>услуг</w:t>
      </w:r>
      <w:r w:rsidR="00CA223D" w:rsidRPr="003A4864">
        <w:rPr>
          <w:rFonts w:ascii="Times New Roman" w:hAnsi="Times New Roman"/>
          <w:sz w:val="24"/>
          <w:szCs w:val="24"/>
        </w:rPr>
        <w:t xml:space="preserve"> в рамках настоящего </w:t>
      </w:r>
      <w:r w:rsidR="00C22FA0" w:rsidRPr="003A4864">
        <w:rPr>
          <w:rFonts w:ascii="Times New Roman" w:hAnsi="Times New Roman"/>
          <w:sz w:val="24"/>
          <w:szCs w:val="24"/>
        </w:rPr>
        <w:t>Контракт</w:t>
      </w:r>
      <w:r w:rsidR="00CA223D" w:rsidRPr="003A4864">
        <w:rPr>
          <w:rFonts w:ascii="Times New Roman" w:hAnsi="Times New Roman"/>
          <w:sz w:val="24"/>
          <w:szCs w:val="24"/>
        </w:rPr>
        <w:t>а.</w:t>
      </w:r>
    </w:p>
    <w:p w:rsidR="00CA223D" w:rsidRPr="003A4864" w:rsidRDefault="003B5F5B" w:rsidP="003B5F5B">
      <w:pPr>
        <w:pStyle w:val="a9"/>
        <w:ind w:firstLine="709"/>
        <w:jc w:val="both"/>
        <w:rPr>
          <w:rFonts w:ascii="Times New Roman" w:hAnsi="Times New Roman"/>
          <w:b/>
          <w:sz w:val="24"/>
          <w:szCs w:val="24"/>
        </w:rPr>
      </w:pPr>
      <w:r w:rsidRPr="003A4864">
        <w:rPr>
          <w:rFonts w:ascii="Times New Roman" w:hAnsi="Times New Roman"/>
          <w:b/>
          <w:sz w:val="24"/>
          <w:szCs w:val="24"/>
        </w:rPr>
        <w:t>3</w:t>
      </w:r>
      <w:r w:rsidR="00CA223D" w:rsidRPr="003A4864">
        <w:rPr>
          <w:rFonts w:ascii="Times New Roman" w:hAnsi="Times New Roman"/>
          <w:b/>
          <w:sz w:val="24"/>
          <w:szCs w:val="24"/>
        </w:rPr>
        <w:t>.4. Исполнитель обязан:</w:t>
      </w:r>
    </w:p>
    <w:p w:rsidR="00655866" w:rsidRPr="003A4864" w:rsidRDefault="00655866" w:rsidP="003B5F5B">
      <w:pPr>
        <w:pStyle w:val="a9"/>
        <w:ind w:firstLine="709"/>
        <w:jc w:val="both"/>
        <w:rPr>
          <w:rFonts w:ascii="Times New Roman" w:eastAsia="Times New Roman" w:hAnsi="Times New Roman"/>
          <w:sz w:val="24"/>
          <w:szCs w:val="24"/>
          <w:lang w:eastAsia="ru-RU"/>
        </w:rPr>
      </w:pPr>
      <w:r w:rsidRPr="003A4864">
        <w:rPr>
          <w:rFonts w:ascii="Times New Roman" w:eastAsia="Times New Roman" w:hAnsi="Times New Roman"/>
          <w:sz w:val="24"/>
          <w:szCs w:val="24"/>
          <w:lang w:eastAsia="ru-RU"/>
        </w:rPr>
        <w:t xml:space="preserve">3.4.1. </w:t>
      </w:r>
      <w:r w:rsidR="0043163A">
        <w:rPr>
          <w:rFonts w:ascii="Times New Roman" w:eastAsia="Times New Roman" w:hAnsi="Times New Roman"/>
          <w:sz w:val="24"/>
          <w:szCs w:val="24"/>
          <w:lang w:eastAsia="ru-RU"/>
        </w:rPr>
        <w:t xml:space="preserve">Оказать </w:t>
      </w:r>
      <w:r w:rsidR="00892A8B" w:rsidRPr="003A4864">
        <w:rPr>
          <w:rFonts w:ascii="Times New Roman" w:hAnsi="Times New Roman"/>
          <w:sz w:val="24"/>
          <w:szCs w:val="24"/>
        </w:rPr>
        <w:t>услуги</w:t>
      </w:r>
      <w:r w:rsidRPr="003A4864">
        <w:rPr>
          <w:rFonts w:ascii="Times New Roman" w:eastAsia="Times New Roman" w:hAnsi="Times New Roman"/>
          <w:sz w:val="24"/>
          <w:szCs w:val="24"/>
          <w:lang w:eastAsia="ru-RU"/>
        </w:rPr>
        <w:t xml:space="preserve">, предусмотренные </w:t>
      </w:r>
      <w:r w:rsidR="0043163A">
        <w:rPr>
          <w:rFonts w:ascii="Times New Roman" w:eastAsia="Times New Roman" w:hAnsi="Times New Roman"/>
          <w:sz w:val="24"/>
          <w:szCs w:val="24"/>
          <w:lang w:eastAsia="ru-RU"/>
        </w:rPr>
        <w:t>Спецификацией</w:t>
      </w:r>
      <w:r w:rsidRPr="003A4864">
        <w:rPr>
          <w:rFonts w:ascii="Times New Roman" w:eastAsia="Times New Roman" w:hAnsi="Times New Roman"/>
          <w:sz w:val="24"/>
          <w:szCs w:val="24"/>
          <w:lang w:eastAsia="ru-RU"/>
        </w:rPr>
        <w:t xml:space="preserve"> (Приложение</w:t>
      </w:r>
      <w:r w:rsidR="0043163A">
        <w:rPr>
          <w:rFonts w:ascii="Times New Roman" w:eastAsia="Times New Roman" w:hAnsi="Times New Roman"/>
          <w:sz w:val="24"/>
          <w:szCs w:val="24"/>
          <w:lang w:eastAsia="ru-RU"/>
        </w:rPr>
        <w:t xml:space="preserve"> к К</w:t>
      </w:r>
      <w:r w:rsidRPr="003A4864">
        <w:rPr>
          <w:rFonts w:ascii="Times New Roman" w:eastAsia="Times New Roman" w:hAnsi="Times New Roman"/>
          <w:sz w:val="24"/>
          <w:szCs w:val="24"/>
          <w:lang w:eastAsia="ru-RU"/>
        </w:rPr>
        <w:t xml:space="preserve">онтракту), в порядке и сроки, установленные </w:t>
      </w:r>
      <w:r w:rsidR="0043163A">
        <w:rPr>
          <w:rFonts w:ascii="Times New Roman" w:eastAsia="Times New Roman" w:hAnsi="Times New Roman"/>
          <w:sz w:val="24"/>
          <w:szCs w:val="24"/>
          <w:lang w:eastAsia="ru-RU"/>
        </w:rPr>
        <w:t>К</w:t>
      </w:r>
      <w:r w:rsidRPr="003A4864">
        <w:rPr>
          <w:rFonts w:ascii="Times New Roman" w:eastAsia="Times New Roman" w:hAnsi="Times New Roman"/>
          <w:sz w:val="24"/>
          <w:szCs w:val="24"/>
          <w:lang w:eastAsia="ru-RU"/>
        </w:rPr>
        <w:t>онтрактом</w:t>
      </w:r>
      <w:r w:rsidR="00892A8B" w:rsidRPr="003A4864">
        <w:rPr>
          <w:rFonts w:ascii="Times New Roman" w:eastAsia="Times New Roman" w:hAnsi="Times New Roman"/>
          <w:sz w:val="24"/>
          <w:szCs w:val="24"/>
          <w:lang w:eastAsia="ru-RU"/>
        </w:rPr>
        <w:t>.</w:t>
      </w:r>
    </w:p>
    <w:p w:rsidR="00655866" w:rsidRPr="003A4864" w:rsidRDefault="009B40FD" w:rsidP="003B5F5B">
      <w:pPr>
        <w:pStyle w:val="a9"/>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3.4.2. Оказать </w:t>
      </w:r>
      <w:r w:rsidR="00892A8B" w:rsidRPr="003A4864">
        <w:rPr>
          <w:rFonts w:ascii="Times New Roman" w:hAnsi="Times New Roman"/>
          <w:sz w:val="24"/>
          <w:szCs w:val="24"/>
        </w:rPr>
        <w:t>услуги</w:t>
      </w:r>
      <w:r w:rsidR="00655866" w:rsidRPr="003A4864">
        <w:rPr>
          <w:rFonts w:ascii="Times New Roman" w:eastAsia="Times New Roman" w:hAnsi="Times New Roman"/>
          <w:sz w:val="24"/>
          <w:szCs w:val="24"/>
          <w:lang w:eastAsia="ru-RU"/>
        </w:rPr>
        <w:t xml:space="preserve"> качественно и в установленный срок, своими силами и за свой счет устранить допущенные по своей вине несоответствия и (или) недостатки.</w:t>
      </w:r>
    </w:p>
    <w:p w:rsidR="00655866" w:rsidRPr="003A4864" w:rsidRDefault="009B40FD" w:rsidP="003B5F5B">
      <w:pPr>
        <w:pStyle w:val="a9"/>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3.4.3. Обеспечить в ходе оказания </w:t>
      </w:r>
      <w:r w:rsidR="00892A8B" w:rsidRPr="003A4864">
        <w:rPr>
          <w:rFonts w:ascii="Times New Roman" w:hAnsi="Times New Roman"/>
          <w:sz w:val="24"/>
          <w:szCs w:val="24"/>
        </w:rPr>
        <w:t>услуг</w:t>
      </w:r>
      <w:r w:rsidR="00655866" w:rsidRPr="003A4864">
        <w:rPr>
          <w:rFonts w:ascii="Times New Roman" w:eastAsia="Times New Roman" w:hAnsi="Times New Roman"/>
          <w:sz w:val="24"/>
          <w:szCs w:val="24"/>
          <w:lang w:eastAsia="ru-RU"/>
        </w:rPr>
        <w:t xml:space="preserve"> выполнение необходимых мероприятий по соблюдению норм и правил технической, пожарной безопасности, соблюдение экологических и санитарно-эпидемиологических норм.</w:t>
      </w:r>
    </w:p>
    <w:p w:rsidR="00CA223D" w:rsidRPr="003A4864" w:rsidRDefault="003B5F5B" w:rsidP="003B5F5B">
      <w:pPr>
        <w:widowControl w:val="0"/>
        <w:tabs>
          <w:tab w:val="left" w:pos="630"/>
          <w:tab w:val="left" w:pos="709"/>
        </w:tabs>
        <w:suppressAutoHyphens/>
        <w:ind w:firstLine="709"/>
        <w:jc w:val="both"/>
        <w:rPr>
          <w:rFonts w:eastAsia="Andale Sans UI"/>
          <w:color w:val="000000"/>
          <w:kern w:val="1"/>
          <w:lang w:eastAsia="ar-SA"/>
        </w:rPr>
      </w:pPr>
      <w:r w:rsidRPr="003A4864">
        <w:rPr>
          <w:rFonts w:eastAsia="Andale Sans UI"/>
          <w:color w:val="000000"/>
          <w:kern w:val="1"/>
          <w:lang w:eastAsia="ar-SA"/>
        </w:rPr>
        <w:t>3</w:t>
      </w:r>
      <w:r w:rsidR="00CA223D" w:rsidRPr="003A4864">
        <w:rPr>
          <w:rFonts w:eastAsia="Andale Sans UI"/>
          <w:color w:val="000000"/>
          <w:kern w:val="1"/>
          <w:lang w:eastAsia="ar-SA"/>
        </w:rPr>
        <w:t>.4.</w:t>
      </w:r>
      <w:r w:rsidR="003F06D0">
        <w:rPr>
          <w:rFonts w:eastAsia="Andale Sans UI"/>
          <w:color w:val="000000"/>
          <w:kern w:val="1"/>
          <w:lang w:eastAsia="ar-SA"/>
        </w:rPr>
        <w:t>4</w:t>
      </w:r>
      <w:r w:rsidR="00CA223D" w:rsidRPr="003A4864">
        <w:rPr>
          <w:rFonts w:eastAsia="Andale Sans UI"/>
          <w:color w:val="000000"/>
          <w:kern w:val="1"/>
          <w:lang w:eastAsia="ar-SA"/>
        </w:rPr>
        <w:t>. Своевременно и надлежащим образом представить все необходимые документы, предусмотренные</w:t>
      </w:r>
      <w:r w:rsidR="009B40FD">
        <w:rPr>
          <w:rFonts w:eastAsia="Andale Sans UI"/>
          <w:color w:val="000000"/>
          <w:kern w:val="1"/>
          <w:lang w:eastAsia="ar-SA"/>
        </w:rPr>
        <w:t xml:space="preserve"> статьей</w:t>
      </w:r>
      <w:r w:rsidR="00CA223D" w:rsidRPr="003A4864">
        <w:rPr>
          <w:rFonts w:eastAsia="Andale Sans UI"/>
          <w:color w:val="000000"/>
          <w:kern w:val="1"/>
          <w:lang w:eastAsia="ar-SA"/>
        </w:rPr>
        <w:t xml:space="preserve"> </w:t>
      </w:r>
      <w:r w:rsidRPr="003A4864">
        <w:rPr>
          <w:rFonts w:eastAsia="Andale Sans UI"/>
          <w:color w:val="000000"/>
          <w:kern w:val="1"/>
          <w:lang w:eastAsia="ar-SA"/>
        </w:rPr>
        <w:t>2</w:t>
      </w:r>
      <w:r w:rsidR="00CA223D" w:rsidRPr="003A4864">
        <w:rPr>
          <w:rFonts w:eastAsia="Andale Sans UI"/>
          <w:color w:val="000000"/>
          <w:kern w:val="1"/>
          <w:lang w:eastAsia="ar-SA"/>
        </w:rPr>
        <w:t xml:space="preserve"> настоящего </w:t>
      </w:r>
      <w:r w:rsidR="00C22FA0" w:rsidRPr="003A4864">
        <w:rPr>
          <w:rFonts w:eastAsia="Andale Sans UI"/>
          <w:color w:val="000000"/>
          <w:kern w:val="1"/>
          <w:lang w:eastAsia="ar-SA"/>
        </w:rPr>
        <w:t>Контракт</w:t>
      </w:r>
      <w:r w:rsidR="00CA223D" w:rsidRPr="003A4864">
        <w:rPr>
          <w:rFonts w:eastAsia="Andale Sans UI"/>
          <w:color w:val="000000"/>
          <w:kern w:val="1"/>
          <w:lang w:eastAsia="ar-SA"/>
        </w:rPr>
        <w:t>а</w:t>
      </w:r>
      <w:r w:rsidR="009B40FD">
        <w:rPr>
          <w:rFonts w:eastAsia="Andale Sans UI"/>
          <w:color w:val="000000"/>
          <w:kern w:val="1"/>
          <w:lang w:eastAsia="ar-SA"/>
        </w:rPr>
        <w:t xml:space="preserve"> </w:t>
      </w:r>
      <w:r w:rsidR="00544363" w:rsidRPr="003A4864">
        <w:t>в течени</w:t>
      </w:r>
      <w:r w:rsidR="008A00A5">
        <w:t>е</w:t>
      </w:r>
      <w:r w:rsidR="00544363" w:rsidRPr="003A4864">
        <w:t xml:space="preserve"> 5</w:t>
      </w:r>
      <w:r w:rsidR="005A3C18">
        <w:t xml:space="preserve"> (пяти)</w:t>
      </w:r>
      <w:r w:rsidR="00544363" w:rsidRPr="003A4864">
        <w:t xml:space="preserve"> дней после оказания </w:t>
      </w:r>
      <w:r w:rsidR="003A4864" w:rsidRPr="003A4864">
        <w:t>услуг</w:t>
      </w:r>
      <w:r w:rsidR="00544363" w:rsidRPr="003A4864">
        <w:t>.</w:t>
      </w:r>
    </w:p>
    <w:p w:rsidR="00CA223D" w:rsidRPr="003A4864" w:rsidRDefault="003B5F5B" w:rsidP="003B5F5B">
      <w:pPr>
        <w:widowControl w:val="0"/>
        <w:suppressAutoHyphens/>
        <w:autoSpaceDE w:val="0"/>
        <w:ind w:firstLine="709"/>
        <w:jc w:val="both"/>
        <w:rPr>
          <w:rFonts w:eastAsia="Andale Sans UI"/>
          <w:color w:val="000000"/>
          <w:kern w:val="1"/>
          <w:lang w:eastAsia="ar-SA"/>
        </w:rPr>
      </w:pPr>
      <w:r w:rsidRPr="003A4864">
        <w:rPr>
          <w:rFonts w:eastAsia="Andale Sans UI"/>
          <w:color w:val="000000"/>
          <w:kern w:val="1"/>
          <w:lang w:eastAsia="ar-SA"/>
        </w:rPr>
        <w:t>3</w:t>
      </w:r>
      <w:r w:rsidR="00CA223D" w:rsidRPr="003A4864">
        <w:rPr>
          <w:rFonts w:eastAsia="Andale Sans UI"/>
          <w:color w:val="000000"/>
          <w:kern w:val="1"/>
          <w:lang w:eastAsia="ar-SA"/>
        </w:rPr>
        <w:t>.4.</w:t>
      </w:r>
      <w:r w:rsidR="003F06D0">
        <w:rPr>
          <w:rFonts w:eastAsia="Andale Sans UI"/>
          <w:color w:val="000000"/>
          <w:kern w:val="1"/>
          <w:lang w:eastAsia="ar-SA"/>
        </w:rPr>
        <w:t>5</w:t>
      </w:r>
      <w:r w:rsidR="00CA223D" w:rsidRPr="003A4864">
        <w:rPr>
          <w:rFonts w:eastAsia="Andale Sans UI"/>
          <w:color w:val="000000"/>
          <w:kern w:val="1"/>
          <w:lang w:eastAsia="ar-SA"/>
        </w:rPr>
        <w:t xml:space="preserve">. </w:t>
      </w:r>
      <w:r w:rsidR="00CA223D" w:rsidRPr="003A4864">
        <w:rPr>
          <w:rFonts w:eastAsia="Calibri"/>
          <w:color w:val="000000"/>
          <w:kern w:val="1"/>
          <w:lang w:eastAsia="ar-SA"/>
        </w:rPr>
        <w:t xml:space="preserve">Своевременно предоставлять Заказчику достоверную информацию о ходе исполнения своих обязательств по </w:t>
      </w:r>
      <w:r w:rsidR="00C22FA0" w:rsidRPr="003A4864">
        <w:rPr>
          <w:rFonts w:eastAsia="Calibri"/>
          <w:color w:val="000000"/>
          <w:kern w:val="1"/>
          <w:lang w:eastAsia="ar-SA"/>
        </w:rPr>
        <w:t>Контракт</w:t>
      </w:r>
      <w:r w:rsidR="00CA223D" w:rsidRPr="003A4864">
        <w:rPr>
          <w:rFonts w:eastAsia="Calibri"/>
          <w:color w:val="000000"/>
          <w:kern w:val="1"/>
          <w:lang w:eastAsia="ar-SA"/>
        </w:rPr>
        <w:t xml:space="preserve">у, в том числе о сложностях, возникающих при исполнении </w:t>
      </w:r>
      <w:r w:rsidR="00C22FA0" w:rsidRPr="003A4864">
        <w:rPr>
          <w:rFonts w:eastAsia="Calibri"/>
          <w:color w:val="000000"/>
          <w:kern w:val="1"/>
          <w:lang w:eastAsia="ar-SA"/>
        </w:rPr>
        <w:t>Контракт</w:t>
      </w:r>
      <w:r w:rsidR="00CA223D" w:rsidRPr="003A4864">
        <w:rPr>
          <w:rFonts w:eastAsia="Calibri"/>
          <w:color w:val="000000"/>
          <w:kern w:val="1"/>
          <w:lang w:eastAsia="ar-SA"/>
        </w:rPr>
        <w:t>а.</w:t>
      </w:r>
    </w:p>
    <w:p w:rsidR="00CA223D" w:rsidRPr="003A4864" w:rsidRDefault="003B5F5B" w:rsidP="003B5F5B">
      <w:pPr>
        <w:widowControl w:val="0"/>
        <w:tabs>
          <w:tab w:val="left" w:pos="709"/>
        </w:tabs>
        <w:suppressAutoHyphens/>
        <w:autoSpaceDE w:val="0"/>
        <w:ind w:firstLine="709"/>
        <w:jc w:val="both"/>
        <w:rPr>
          <w:rFonts w:eastAsia="Andale Sans UI"/>
          <w:color w:val="000000"/>
          <w:kern w:val="1"/>
          <w:lang w:eastAsia="ar-SA"/>
        </w:rPr>
      </w:pPr>
      <w:r w:rsidRPr="003A4864">
        <w:rPr>
          <w:rFonts w:eastAsia="Andale Sans UI"/>
          <w:color w:val="000000"/>
          <w:kern w:val="1"/>
          <w:lang w:eastAsia="ar-SA"/>
        </w:rPr>
        <w:t>3</w:t>
      </w:r>
      <w:r w:rsidR="00CA223D" w:rsidRPr="003A4864">
        <w:rPr>
          <w:rFonts w:eastAsia="Andale Sans UI"/>
          <w:color w:val="000000"/>
          <w:kern w:val="1"/>
          <w:lang w:eastAsia="ar-SA"/>
        </w:rPr>
        <w:t>.4.</w:t>
      </w:r>
      <w:r w:rsidR="003F06D0">
        <w:rPr>
          <w:rFonts w:eastAsia="Andale Sans UI"/>
          <w:color w:val="000000"/>
          <w:kern w:val="1"/>
          <w:lang w:eastAsia="ar-SA"/>
        </w:rPr>
        <w:t>6</w:t>
      </w:r>
      <w:r w:rsidR="00CA223D" w:rsidRPr="003A4864">
        <w:rPr>
          <w:rFonts w:eastAsia="Andale Sans UI"/>
          <w:color w:val="000000"/>
          <w:kern w:val="1"/>
          <w:lang w:eastAsia="ar-SA"/>
        </w:rPr>
        <w:t xml:space="preserve">. Представить Заказчику сведения об изменении своего фактического местонахождения в срок не позднее </w:t>
      </w:r>
      <w:r w:rsidR="00121566" w:rsidRPr="003A4864">
        <w:rPr>
          <w:rFonts w:eastAsia="Andale Sans UI"/>
          <w:color w:val="000000"/>
          <w:kern w:val="1"/>
          <w:lang w:eastAsia="ar-SA"/>
        </w:rPr>
        <w:t>5</w:t>
      </w:r>
      <w:r w:rsidR="005A3C18">
        <w:rPr>
          <w:rFonts w:eastAsia="Andale Sans UI"/>
          <w:color w:val="000000"/>
          <w:kern w:val="1"/>
          <w:lang w:eastAsia="ar-SA"/>
        </w:rPr>
        <w:t xml:space="preserve"> (пяти)</w:t>
      </w:r>
      <w:r w:rsidR="00CA223D" w:rsidRPr="003A4864">
        <w:rPr>
          <w:rFonts w:eastAsia="Andale Sans UI"/>
          <w:color w:val="000000"/>
          <w:kern w:val="1"/>
          <w:lang w:eastAsia="ar-SA"/>
        </w:rPr>
        <w:t xml:space="preserve">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w:t>
      </w:r>
      <w:r w:rsidR="00C22FA0" w:rsidRPr="003A4864">
        <w:rPr>
          <w:rFonts w:eastAsia="Andale Sans UI"/>
          <w:color w:val="000000"/>
          <w:kern w:val="1"/>
          <w:lang w:eastAsia="ar-SA"/>
        </w:rPr>
        <w:t>Контракт</w:t>
      </w:r>
      <w:r w:rsidR="00CA223D" w:rsidRPr="003A4864">
        <w:rPr>
          <w:rFonts w:eastAsia="Andale Sans UI"/>
          <w:color w:val="000000"/>
          <w:kern w:val="1"/>
          <w:lang w:eastAsia="ar-SA"/>
        </w:rPr>
        <w:t>е.</w:t>
      </w:r>
    </w:p>
    <w:p w:rsidR="00CA223D" w:rsidRPr="003A4864" w:rsidRDefault="00CA223D" w:rsidP="00CA223D">
      <w:pPr>
        <w:widowControl w:val="0"/>
        <w:tabs>
          <w:tab w:val="left" w:pos="709"/>
        </w:tabs>
        <w:suppressAutoHyphens/>
        <w:autoSpaceDE w:val="0"/>
        <w:ind w:firstLine="709"/>
        <w:jc w:val="both"/>
        <w:rPr>
          <w:rFonts w:eastAsia="Andale Sans UI"/>
          <w:color w:val="000000"/>
          <w:kern w:val="1"/>
          <w:lang w:eastAsia="ar-SA"/>
        </w:rPr>
      </w:pPr>
    </w:p>
    <w:p w:rsidR="00335AF7" w:rsidRDefault="00AE617E" w:rsidP="00335AF7">
      <w:pPr>
        <w:ind w:firstLine="709"/>
        <w:jc w:val="both"/>
        <w:rPr>
          <w:b/>
          <w:bCs/>
        </w:rPr>
      </w:pPr>
      <w:r>
        <w:rPr>
          <w:b/>
          <w:bCs/>
        </w:rPr>
        <w:t xml:space="preserve">            </w:t>
      </w:r>
      <w:r w:rsidR="00335AF7" w:rsidRPr="003A4864">
        <w:rPr>
          <w:b/>
          <w:bCs/>
        </w:rPr>
        <w:t xml:space="preserve">Статья </w:t>
      </w:r>
      <w:r w:rsidR="003B5F5B" w:rsidRPr="003A4864">
        <w:rPr>
          <w:b/>
          <w:bCs/>
        </w:rPr>
        <w:t>4</w:t>
      </w:r>
      <w:r w:rsidR="00E073D2">
        <w:rPr>
          <w:b/>
          <w:bCs/>
        </w:rPr>
        <w:t>. Срок</w:t>
      </w:r>
      <w:r w:rsidR="000262C6">
        <w:rPr>
          <w:b/>
          <w:bCs/>
        </w:rPr>
        <w:t xml:space="preserve"> оказания услуг, срок</w:t>
      </w:r>
      <w:r w:rsidR="00E073D2">
        <w:rPr>
          <w:b/>
          <w:bCs/>
        </w:rPr>
        <w:t xml:space="preserve"> действия настоящего К</w:t>
      </w:r>
      <w:r w:rsidR="00335AF7" w:rsidRPr="003A4864">
        <w:rPr>
          <w:b/>
          <w:bCs/>
        </w:rPr>
        <w:t>онтракта.</w:t>
      </w:r>
    </w:p>
    <w:p w:rsidR="00E073D2" w:rsidRPr="003A4864" w:rsidRDefault="00E073D2" w:rsidP="00335AF7">
      <w:pPr>
        <w:ind w:firstLine="709"/>
        <w:jc w:val="both"/>
        <w:rPr>
          <w:b/>
          <w:bCs/>
        </w:rPr>
      </w:pPr>
    </w:p>
    <w:p w:rsidR="00250B18" w:rsidRDefault="003B5F5B" w:rsidP="00335AF7">
      <w:pPr>
        <w:pStyle w:val="a9"/>
        <w:ind w:firstLine="709"/>
        <w:jc w:val="both"/>
        <w:rPr>
          <w:rFonts w:ascii="Times New Roman" w:eastAsia="Times New Roman" w:hAnsi="Times New Roman"/>
          <w:sz w:val="24"/>
          <w:szCs w:val="24"/>
          <w:lang w:eastAsia="ru-RU"/>
        </w:rPr>
      </w:pPr>
      <w:r w:rsidRPr="003A4864">
        <w:rPr>
          <w:rFonts w:ascii="Times New Roman" w:eastAsia="Times New Roman" w:hAnsi="Times New Roman"/>
          <w:sz w:val="24"/>
          <w:szCs w:val="24"/>
          <w:lang w:eastAsia="ru-RU"/>
        </w:rPr>
        <w:t>4</w:t>
      </w:r>
      <w:r w:rsidR="00335AF7" w:rsidRPr="003A4864">
        <w:rPr>
          <w:rFonts w:ascii="Times New Roman" w:eastAsia="Times New Roman" w:hAnsi="Times New Roman"/>
          <w:sz w:val="24"/>
          <w:szCs w:val="24"/>
          <w:lang w:eastAsia="ru-RU"/>
        </w:rPr>
        <w:t xml:space="preserve">.1. </w:t>
      </w:r>
      <w:r w:rsidR="000262C6">
        <w:rPr>
          <w:rFonts w:ascii="Times New Roman" w:eastAsia="Times New Roman" w:hAnsi="Times New Roman"/>
          <w:sz w:val="24"/>
          <w:szCs w:val="24"/>
          <w:lang w:eastAsia="ru-RU"/>
        </w:rPr>
        <w:t>Предусмотренн</w:t>
      </w:r>
      <w:r w:rsidR="00250B18">
        <w:rPr>
          <w:rFonts w:ascii="Times New Roman" w:eastAsia="Times New Roman" w:hAnsi="Times New Roman"/>
          <w:sz w:val="24"/>
          <w:szCs w:val="24"/>
          <w:lang w:eastAsia="ru-RU"/>
        </w:rPr>
        <w:t>ые</w:t>
      </w:r>
      <w:r w:rsidR="000262C6">
        <w:rPr>
          <w:rFonts w:ascii="Times New Roman" w:eastAsia="Times New Roman" w:hAnsi="Times New Roman"/>
          <w:sz w:val="24"/>
          <w:szCs w:val="24"/>
          <w:lang w:eastAsia="ru-RU"/>
        </w:rPr>
        <w:t xml:space="preserve"> настоящим Контрактом услуги должны быть оказан</w:t>
      </w:r>
      <w:r w:rsidR="00250B18">
        <w:rPr>
          <w:rFonts w:ascii="Times New Roman" w:eastAsia="Times New Roman" w:hAnsi="Times New Roman"/>
          <w:sz w:val="24"/>
          <w:szCs w:val="24"/>
          <w:lang w:eastAsia="ru-RU"/>
        </w:rPr>
        <w:t>ы:</w:t>
      </w:r>
    </w:p>
    <w:p w:rsidR="00250B18" w:rsidRDefault="00250B18" w:rsidP="00335AF7">
      <w:pPr>
        <w:pStyle w:val="a9"/>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C02FF">
        <w:rPr>
          <w:rFonts w:ascii="Times New Roman" w:eastAsia="Times New Roman" w:hAnsi="Times New Roman"/>
          <w:sz w:val="24"/>
          <w:szCs w:val="24"/>
          <w:lang w:eastAsia="ru-RU"/>
        </w:rPr>
        <w:t>во 2-м квартале 2026</w:t>
      </w:r>
      <w:r w:rsidRPr="00250B18">
        <w:rPr>
          <w:rFonts w:ascii="Times New Roman" w:eastAsia="Times New Roman" w:hAnsi="Times New Roman"/>
          <w:sz w:val="24"/>
          <w:szCs w:val="24"/>
          <w:lang w:eastAsia="ru-RU"/>
        </w:rPr>
        <w:t xml:space="preserve"> года</w:t>
      </w:r>
      <w:r>
        <w:rPr>
          <w:rFonts w:ascii="Times New Roman" w:eastAsia="Times New Roman" w:hAnsi="Times New Roman"/>
          <w:sz w:val="24"/>
          <w:szCs w:val="24"/>
          <w:lang w:eastAsia="ru-RU"/>
        </w:rPr>
        <w:t xml:space="preserve"> – в срок </w:t>
      </w:r>
      <w:r w:rsidR="005C02FF">
        <w:rPr>
          <w:rFonts w:ascii="Times New Roman" w:eastAsia="Times New Roman" w:hAnsi="Times New Roman"/>
          <w:b/>
          <w:sz w:val="24"/>
          <w:szCs w:val="24"/>
          <w:lang w:eastAsia="ru-RU"/>
        </w:rPr>
        <w:t>до 30 июня 2026</w:t>
      </w:r>
      <w:r w:rsidRPr="00250B18">
        <w:rPr>
          <w:rFonts w:ascii="Times New Roman" w:eastAsia="Times New Roman" w:hAnsi="Times New Roman"/>
          <w:b/>
          <w:sz w:val="24"/>
          <w:szCs w:val="24"/>
          <w:lang w:eastAsia="ru-RU"/>
        </w:rPr>
        <w:t xml:space="preserve"> года</w:t>
      </w:r>
    </w:p>
    <w:p w:rsidR="000262C6" w:rsidRDefault="00250B18" w:rsidP="00335AF7">
      <w:pPr>
        <w:pStyle w:val="a9"/>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5C02FF">
        <w:rPr>
          <w:rFonts w:ascii="Times New Roman" w:eastAsia="Times New Roman" w:hAnsi="Times New Roman"/>
          <w:sz w:val="24"/>
          <w:szCs w:val="24"/>
          <w:lang w:eastAsia="ru-RU"/>
        </w:rPr>
        <w:t xml:space="preserve"> 4-м квартале 2026</w:t>
      </w:r>
      <w:r w:rsidRPr="00250B18">
        <w:rPr>
          <w:rFonts w:ascii="Times New Roman" w:eastAsia="Times New Roman" w:hAnsi="Times New Roman"/>
          <w:sz w:val="24"/>
          <w:szCs w:val="24"/>
          <w:lang w:eastAsia="ru-RU"/>
        </w:rPr>
        <w:t xml:space="preserve"> года</w:t>
      </w:r>
      <w:r>
        <w:rPr>
          <w:rFonts w:ascii="Times New Roman" w:eastAsia="Times New Roman" w:hAnsi="Times New Roman"/>
          <w:sz w:val="24"/>
          <w:szCs w:val="24"/>
          <w:lang w:eastAsia="ru-RU"/>
        </w:rPr>
        <w:t xml:space="preserve"> – </w:t>
      </w:r>
      <w:r w:rsidR="000262C6">
        <w:rPr>
          <w:rFonts w:ascii="Times New Roman" w:eastAsia="Times New Roman" w:hAnsi="Times New Roman"/>
          <w:sz w:val="24"/>
          <w:szCs w:val="24"/>
          <w:lang w:eastAsia="ru-RU"/>
        </w:rPr>
        <w:t xml:space="preserve">в срок </w:t>
      </w:r>
      <w:r w:rsidR="000262C6" w:rsidRPr="00250B18">
        <w:rPr>
          <w:rFonts w:ascii="Times New Roman" w:eastAsia="Times New Roman" w:hAnsi="Times New Roman"/>
          <w:b/>
          <w:sz w:val="24"/>
          <w:szCs w:val="24"/>
          <w:lang w:eastAsia="ru-RU"/>
        </w:rPr>
        <w:t xml:space="preserve">до </w:t>
      </w:r>
      <w:r w:rsidRPr="00250B18">
        <w:rPr>
          <w:rFonts w:ascii="Times New Roman" w:eastAsia="Times New Roman" w:hAnsi="Times New Roman"/>
          <w:b/>
          <w:sz w:val="24"/>
          <w:szCs w:val="24"/>
          <w:lang w:eastAsia="ru-RU"/>
        </w:rPr>
        <w:t>30</w:t>
      </w:r>
      <w:r w:rsidR="000262C6" w:rsidRPr="00250B18">
        <w:rPr>
          <w:rFonts w:ascii="Times New Roman" w:eastAsia="Times New Roman" w:hAnsi="Times New Roman"/>
          <w:b/>
          <w:sz w:val="24"/>
          <w:szCs w:val="24"/>
          <w:lang w:eastAsia="ru-RU"/>
        </w:rPr>
        <w:t xml:space="preserve"> ноября 202</w:t>
      </w:r>
      <w:r w:rsidR="005C02FF">
        <w:rPr>
          <w:rFonts w:ascii="Times New Roman" w:eastAsia="Times New Roman" w:hAnsi="Times New Roman"/>
          <w:b/>
          <w:sz w:val="24"/>
          <w:szCs w:val="24"/>
          <w:lang w:eastAsia="ru-RU"/>
        </w:rPr>
        <w:t>6</w:t>
      </w:r>
      <w:r w:rsidR="000262C6" w:rsidRPr="00250B18">
        <w:rPr>
          <w:rFonts w:ascii="Times New Roman" w:eastAsia="Times New Roman" w:hAnsi="Times New Roman"/>
          <w:b/>
          <w:sz w:val="24"/>
          <w:szCs w:val="24"/>
          <w:lang w:eastAsia="ru-RU"/>
        </w:rPr>
        <w:t xml:space="preserve"> года</w:t>
      </w:r>
      <w:r w:rsidR="000262C6">
        <w:rPr>
          <w:rFonts w:ascii="Times New Roman" w:eastAsia="Times New Roman" w:hAnsi="Times New Roman"/>
          <w:sz w:val="24"/>
          <w:szCs w:val="24"/>
          <w:lang w:eastAsia="ru-RU"/>
        </w:rPr>
        <w:t>.</w:t>
      </w:r>
    </w:p>
    <w:p w:rsidR="00335AF7" w:rsidRPr="003A4864" w:rsidRDefault="000262C6" w:rsidP="00335AF7">
      <w:pPr>
        <w:pStyle w:val="a9"/>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4.2. </w:t>
      </w:r>
      <w:r w:rsidR="00335AF7" w:rsidRPr="003A4864">
        <w:rPr>
          <w:rFonts w:ascii="Times New Roman" w:eastAsia="Times New Roman" w:hAnsi="Times New Roman"/>
          <w:sz w:val="24"/>
          <w:szCs w:val="24"/>
          <w:lang w:eastAsia="ru-RU"/>
        </w:rPr>
        <w:t xml:space="preserve">Настоящий Контракт вступает в силу с момента его подписания сторонами и действует до </w:t>
      </w:r>
      <w:r>
        <w:rPr>
          <w:rFonts w:ascii="Times New Roman" w:eastAsia="Times New Roman" w:hAnsi="Times New Roman"/>
          <w:sz w:val="24"/>
          <w:szCs w:val="24"/>
          <w:lang w:eastAsia="ru-RU"/>
        </w:rPr>
        <w:t>30</w:t>
      </w:r>
      <w:r w:rsidR="00124F3C">
        <w:rPr>
          <w:rFonts w:ascii="Times New Roman" w:eastAsia="Times New Roman" w:hAnsi="Times New Roman"/>
          <w:sz w:val="24"/>
          <w:szCs w:val="24"/>
          <w:lang w:eastAsia="ru-RU"/>
        </w:rPr>
        <w:t xml:space="preserve"> </w:t>
      </w:r>
      <w:r w:rsidR="00250B18">
        <w:rPr>
          <w:rFonts w:ascii="Times New Roman" w:eastAsia="Times New Roman" w:hAnsi="Times New Roman"/>
          <w:sz w:val="24"/>
          <w:szCs w:val="24"/>
          <w:lang w:eastAsia="ru-RU"/>
        </w:rPr>
        <w:t>декабря</w:t>
      </w:r>
      <w:r w:rsidR="00124F3C">
        <w:rPr>
          <w:rFonts w:ascii="Times New Roman" w:eastAsia="Times New Roman" w:hAnsi="Times New Roman"/>
          <w:sz w:val="24"/>
          <w:szCs w:val="24"/>
          <w:lang w:eastAsia="ru-RU"/>
        </w:rPr>
        <w:t xml:space="preserve"> 202</w:t>
      </w:r>
      <w:r w:rsidR="005C02FF">
        <w:rPr>
          <w:rFonts w:ascii="Times New Roman" w:eastAsia="Times New Roman" w:hAnsi="Times New Roman"/>
          <w:sz w:val="24"/>
          <w:szCs w:val="24"/>
          <w:lang w:eastAsia="ru-RU"/>
        </w:rPr>
        <w:t>6</w:t>
      </w:r>
      <w:r w:rsidR="0043163A">
        <w:rPr>
          <w:rFonts w:ascii="Times New Roman" w:eastAsia="Times New Roman" w:hAnsi="Times New Roman"/>
          <w:sz w:val="24"/>
          <w:szCs w:val="24"/>
          <w:lang w:eastAsia="ru-RU"/>
        </w:rPr>
        <w:t xml:space="preserve"> </w:t>
      </w:r>
      <w:r w:rsidR="00335AF7" w:rsidRPr="003A4864">
        <w:rPr>
          <w:rFonts w:ascii="Times New Roman" w:eastAsia="Times New Roman" w:hAnsi="Times New Roman"/>
          <w:sz w:val="24"/>
          <w:szCs w:val="24"/>
          <w:lang w:eastAsia="ru-RU"/>
        </w:rPr>
        <w:t>г</w:t>
      </w:r>
      <w:r w:rsidR="0043163A">
        <w:rPr>
          <w:rFonts w:ascii="Times New Roman" w:eastAsia="Times New Roman" w:hAnsi="Times New Roman"/>
          <w:sz w:val="24"/>
          <w:szCs w:val="24"/>
          <w:lang w:eastAsia="ru-RU"/>
        </w:rPr>
        <w:t>ода</w:t>
      </w:r>
      <w:r w:rsidR="00335AF7" w:rsidRPr="003A4864">
        <w:rPr>
          <w:rFonts w:ascii="Times New Roman" w:eastAsia="Times New Roman" w:hAnsi="Times New Roman"/>
          <w:sz w:val="24"/>
          <w:szCs w:val="24"/>
          <w:lang w:eastAsia="ru-RU"/>
        </w:rPr>
        <w:t>.</w:t>
      </w:r>
    </w:p>
    <w:p w:rsidR="00335AF7" w:rsidRPr="003A4864" w:rsidRDefault="003B5F5B" w:rsidP="00335AF7">
      <w:pPr>
        <w:pStyle w:val="3"/>
        <w:ind w:firstLine="709"/>
        <w:rPr>
          <w:rFonts w:ascii="Times New Roman" w:hAnsi="Times New Roman"/>
        </w:rPr>
      </w:pPr>
      <w:r w:rsidRPr="003A4864">
        <w:rPr>
          <w:rFonts w:ascii="Times New Roman" w:hAnsi="Times New Roman"/>
        </w:rPr>
        <w:t>4</w:t>
      </w:r>
      <w:r w:rsidR="000262C6">
        <w:rPr>
          <w:rFonts w:ascii="Times New Roman" w:hAnsi="Times New Roman"/>
        </w:rPr>
        <w:t>.3</w:t>
      </w:r>
      <w:r w:rsidR="00335AF7" w:rsidRPr="003A4864">
        <w:rPr>
          <w:rFonts w:ascii="Times New Roman" w:hAnsi="Times New Roman"/>
        </w:rPr>
        <w:t xml:space="preserve">.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его нарушение, если таковые имели место при исполнении условий настоящего Контракта.   </w:t>
      </w:r>
    </w:p>
    <w:p w:rsidR="00335AF7" w:rsidRPr="003A4864" w:rsidRDefault="00335AF7" w:rsidP="00335AF7"/>
    <w:p w:rsidR="00335AF7" w:rsidRDefault="00AE617E" w:rsidP="00335AF7">
      <w:pPr>
        <w:pStyle w:val="1"/>
        <w:ind w:firstLine="709"/>
        <w:rPr>
          <w:iCs w:val="0"/>
        </w:rPr>
      </w:pPr>
      <w:r>
        <w:rPr>
          <w:iCs w:val="0"/>
        </w:rPr>
        <w:t xml:space="preserve">                   </w:t>
      </w:r>
      <w:r w:rsidR="00335AF7" w:rsidRPr="003A4864">
        <w:rPr>
          <w:iCs w:val="0"/>
        </w:rPr>
        <w:t xml:space="preserve">Статья </w:t>
      </w:r>
      <w:r w:rsidR="003B5F5B" w:rsidRPr="003A4864">
        <w:rPr>
          <w:iCs w:val="0"/>
        </w:rPr>
        <w:t>5</w:t>
      </w:r>
      <w:r w:rsidR="00B712F0">
        <w:rPr>
          <w:iCs w:val="0"/>
        </w:rPr>
        <w:t>. Ответственность С</w:t>
      </w:r>
      <w:r w:rsidR="00335AF7" w:rsidRPr="003A4864">
        <w:rPr>
          <w:iCs w:val="0"/>
        </w:rPr>
        <w:t>торон и порядок разрешения споров.</w:t>
      </w:r>
    </w:p>
    <w:p w:rsidR="00E073D2" w:rsidRPr="00E073D2" w:rsidRDefault="00E073D2" w:rsidP="00E073D2"/>
    <w:p w:rsidR="006C4E22" w:rsidRPr="003A4864" w:rsidRDefault="006C4E22" w:rsidP="006C4E22">
      <w:pPr>
        <w:tabs>
          <w:tab w:val="left" w:pos="1276"/>
        </w:tabs>
        <w:ind w:firstLine="709"/>
        <w:jc w:val="both"/>
      </w:pPr>
      <w:r w:rsidRPr="003A4864">
        <w:t xml:space="preserve">5.1. За неисполнение или ненадлежащее исполнение обязательств по настоящему Контракту виновная </w:t>
      </w:r>
      <w:r w:rsidR="009B40FD">
        <w:t>Сторона возмещает другой С</w:t>
      </w:r>
      <w:r w:rsidRPr="003A4864">
        <w:t>тороне причиненные убытки в соответствии с действующим законодательством.</w:t>
      </w:r>
    </w:p>
    <w:p w:rsidR="006C4E22" w:rsidRPr="003A4864" w:rsidRDefault="006C4E22" w:rsidP="006C4E22">
      <w:pPr>
        <w:autoSpaceDE w:val="0"/>
        <w:autoSpaceDN w:val="0"/>
        <w:adjustRightInd w:val="0"/>
        <w:ind w:firstLine="709"/>
        <w:jc w:val="both"/>
      </w:pPr>
      <w:r w:rsidRPr="003A4864">
        <w:t xml:space="preserve">5.2. Размер штрафа устанавливается Контрактом в порядке, установленном </w:t>
      </w:r>
      <w:r w:rsidRPr="003A4864">
        <w:rPr>
          <w:bCs/>
          <w:lang w:eastAsia="en-US"/>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w:t>
      </w:r>
      <w:r w:rsidR="009B40FD">
        <w:rPr>
          <w:bCs/>
          <w:lang w:eastAsia="en-US"/>
        </w:rPr>
        <w:t>К</w:t>
      </w:r>
      <w:r w:rsidRPr="003A4864">
        <w:rPr>
          <w:bCs/>
          <w:lang w:eastAsia="en-US"/>
        </w:rPr>
        <w:t xml:space="preserve">онтрактом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Контрактом (утвержденными </w:t>
      </w:r>
      <w:r w:rsidRPr="003A4864">
        <w:t xml:space="preserve">постановлением Правительства </w:t>
      </w:r>
      <w:r w:rsidRPr="003A4864">
        <w:lastRenderedPageBreak/>
        <w:t>РФ от 30.08.2017</w:t>
      </w:r>
      <w:r w:rsidR="009B40FD">
        <w:t xml:space="preserve"> года</w:t>
      </w:r>
      <w:r w:rsidRPr="003A4864">
        <w:t xml:space="preserve"> №1042</w:t>
      </w:r>
      <w:r w:rsidRPr="003A4864">
        <w:rPr>
          <w:bCs/>
          <w:lang w:eastAsia="en-US"/>
        </w:rPr>
        <w:t>)</w:t>
      </w:r>
      <w:r w:rsidRPr="003A4864">
        <w:t>, в виде фиксированной суммы, в том числе рассчитываемой как процент цены Контракта.</w:t>
      </w:r>
    </w:p>
    <w:p w:rsidR="006C4E22" w:rsidRPr="003A4864" w:rsidRDefault="006C4E22" w:rsidP="006C4E22">
      <w:pPr>
        <w:autoSpaceDE w:val="0"/>
        <w:autoSpaceDN w:val="0"/>
        <w:adjustRightInd w:val="0"/>
        <w:ind w:firstLine="709"/>
        <w:jc w:val="both"/>
      </w:pPr>
      <w:r w:rsidRPr="003A4864">
        <w:t xml:space="preserve">5.3. </w:t>
      </w:r>
      <w:r w:rsidRPr="003A4864">
        <w:rPr>
          <w:rFonts w:eastAsia="Calibri"/>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3A4864">
        <w:rPr>
          <w:bCs/>
          <w:lang w:eastAsia="en-US"/>
        </w:rPr>
        <w:t>Исполнитель</w:t>
      </w:r>
      <w:r w:rsidRPr="003A4864">
        <w:rPr>
          <w:rFonts w:eastAsia="Calibri"/>
          <w:lang w:eastAsia="en-US"/>
        </w:rPr>
        <w:t xml:space="preserve"> вправе потребовать уплаты неустоек (штрафов, пеней).</w:t>
      </w:r>
    </w:p>
    <w:p w:rsidR="006C4E22" w:rsidRPr="003A4864" w:rsidRDefault="006C4E22" w:rsidP="006C4E22">
      <w:pPr>
        <w:tabs>
          <w:tab w:val="left" w:pos="851"/>
        </w:tabs>
        <w:autoSpaceDE w:val="0"/>
        <w:autoSpaceDN w:val="0"/>
        <w:adjustRightInd w:val="0"/>
        <w:ind w:firstLine="709"/>
        <w:jc w:val="both"/>
        <w:rPr>
          <w:rFonts w:eastAsia="Calibri"/>
          <w:lang w:eastAsia="en-US"/>
        </w:rPr>
      </w:pPr>
      <w:r w:rsidRPr="003A4864">
        <w:t xml:space="preserve">5.4. </w:t>
      </w:r>
      <w:r w:rsidRPr="003A4864">
        <w:rPr>
          <w:rFonts w:eastAsia="Calibri"/>
          <w:lang w:eastAsia="en-US"/>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C4E22" w:rsidRPr="003A4864" w:rsidRDefault="006C4E22" w:rsidP="006C4E22">
      <w:pPr>
        <w:pStyle w:val="-0"/>
        <w:numPr>
          <w:ilvl w:val="0"/>
          <w:numId w:val="0"/>
        </w:numPr>
        <w:tabs>
          <w:tab w:val="left" w:pos="851"/>
        </w:tabs>
        <w:ind w:firstLine="709"/>
        <w:rPr>
          <w:rFonts w:eastAsia="Calibri"/>
          <w:lang w:eastAsia="en-US"/>
        </w:rPr>
      </w:pPr>
      <w:r w:rsidRPr="003A4864">
        <w:t xml:space="preserve">5.5. </w:t>
      </w:r>
      <w:r w:rsidRPr="003A4864">
        <w:rPr>
          <w:rFonts w:eastAsia="Calibri"/>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3A4864">
        <w:rPr>
          <w:bCs/>
          <w:lang w:eastAsia="en-US"/>
        </w:rPr>
        <w:t>Исполнитель</w:t>
      </w:r>
      <w:r w:rsidRPr="003A4864">
        <w:rPr>
          <w:rFonts w:eastAsia="Calibri"/>
          <w:lang w:eastAsia="en-US"/>
        </w:rPr>
        <w:t xml:space="preserve"> вправе взыскать с Заказчика штраф в размере 1000 рублей.</w:t>
      </w:r>
    </w:p>
    <w:p w:rsidR="006C4E22" w:rsidRPr="003A4864" w:rsidRDefault="006C4E22" w:rsidP="006C4E22">
      <w:pPr>
        <w:autoSpaceDE w:val="0"/>
        <w:autoSpaceDN w:val="0"/>
        <w:adjustRightInd w:val="0"/>
        <w:ind w:firstLine="709"/>
        <w:jc w:val="both"/>
      </w:pPr>
      <w:r w:rsidRPr="003A4864">
        <w:t xml:space="preserve">5.6. </w:t>
      </w:r>
      <w:r w:rsidRPr="003A4864">
        <w:rPr>
          <w:rFonts w:eastAsia="Calibri"/>
          <w:lang w:eastAsia="en-US"/>
        </w:rPr>
        <w:t>Общая сумма начисленн</w:t>
      </w:r>
      <w:r w:rsidR="003A4864">
        <w:rPr>
          <w:rFonts w:eastAsia="Calibri"/>
          <w:lang w:eastAsia="en-US"/>
        </w:rPr>
        <w:t>ых</w:t>
      </w:r>
      <w:r w:rsidRPr="003A4864">
        <w:rPr>
          <w:rFonts w:eastAsia="Calibri"/>
          <w:lang w:eastAsia="en-US"/>
        </w:rPr>
        <w:t xml:space="preserve"> штрафов</w:t>
      </w:r>
      <w:r w:rsidR="003A4864">
        <w:rPr>
          <w:rFonts w:eastAsia="Calibri"/>
          <w:lang w:eastAsia="en-US"/>
        </w:rPr>
        <w:t xml:space="preserve"> </w:t>
      </w:r>
      <w:r w:rsidRPr="003A4864">
        <w:rPr>
          <w:rFonts w:eastAsia="Calibri"/>
          <w:lang w:eastAsia="en-US"/>
        </w:rPr>
        <w:t>за ненадлежащее исполнение Заказчиком</w:t>
      </w:r>
      <w:r w:rsidR="009B40FD">
        <w:rPr>
          <w:rFonts w:eastAsia="Calibri"/>
          <w:lang w:eastAsia="en-US"/>
        </w:rPr>
        <w:t xml:space="preserve"> обязательств, предусмотренных К</w:t>
      </w:r>
      <w:r w:rsidRPr="003A4864">
        <w:rPr>
          <w:rFonts w:eastAsia="Calibri"/>
          <w:lang w:eastAsia="en-US"/>
        </w:rPr>
        <w:t>онтрактом, не может превышать цену Контракта.</w:t>
      </w:r>
    </w:p>
    <w:p w:rsidR="006C4E22" w:rsidRPr="003A4864" w:rsidRDefault="006C4E22" w:rsidP="006C4E22">
      <w:pPr>
        <w:autoSpaceDE w:val="0"/>
        <w:autoSpaceDN w:val="0"/>
        <w:adjustRightInd w:val="0"/>
        <w:ind w:firstLine="709"/>
        <w:jc w:val="both"/>
      </w:pPr>
      <w:r w:rsidRPr="003A4864">
        <w:t xml:space="preserve">5.7. </w:t>
      </w:r>
      <w:r w:rsidRPr="003A4864">
        <w:rPr>
          <w:rFonts w:eastAsia="Calibri"/>
          <w:lang w:eastAsia="en-US"/>
        </w:rPr>
        <w:t xml:space="preserve">В случае просрочки исполнения </w:t>
      </w:r>
      <w:r w:rsidRPr="003A4864">
        <w:rPr>
          <w:bCs/>
          <w:lang w:eastAsia="en-US"/>
        </w:rPr>
        <w:t>Исполнителем</w:t>
      </w:r>
      <w:r w:rsidRPr="003A4864">
        <w:rPr>
          <w:rFonts w:eastAsia="Calibri"/>
          <w:lang w:eastAsia="en-US"/>
        </w:rPr>
        <w:t xml:space="preserve"> обязательств, предусмотренных Контрактом, а также в иных случаях неисполнения или ненадлежащего исполнения </w:t>
      </w:r>
      <w:r w:rsidRPr="003A4864">
        <w:rPr>
          <w:bCs/>
          <w:lang w:eastAsia="en-US"/>
        </w:rPr>
        <w:t>Исполнителем</w:t>
      </w:r>
      <w:r w:rsidRPr="003A4864">
        <w:rPr>
          <w:rFonts w:eastAsia="Calibri"/>
          <w:lang w:eastAsia="en-US"/>
        </w:rPr>
        <w:t xml:space="preserve"> обязательств, предусмотренных Контрактом, Заказчик направляет </w:t>
      </w:r>
      <w:r w:rsidRPr="003A4864">
        <w:rPr>
          <w:bCs/>
          <w:lang w:eastAsia="en-US"/>
        </w:rPr>
        <w:t>Исполнителю</w:t>
      </w:r>
      <w:r w:rsidRPr="003A4864">
        <w:rPr>
          <w:rFonts w:eastAsia="Calibri"/>
          <w:lang w:eastAsia="en-US"/>
        </w:rPr>
        <w:t xml:space="preserve"> требование об уплате неустоек (штрафов, пеней).</w:t>
      </w:r>
    </w:p>
    <w:p w:rsidR="006C4E22" w:rsidRPr="003A4864" w:rsidRDefault="006C4E22" w:rsidP="006C4E22">
      <w:pPr>
        <w:autoSpaceDE w:val="0"/>
        <w:autoSpaceDN w:val="0"/>
        <w:adjustRightInd w:val="0"/>
        <w:ind w:firstLine="709"/>
        <w:jc w:val="both"/>
      </w:pPr>
      <w:r w:rsidRPr="003A4864">
        <w:t xml:space="preserve">5.8. </w:t>
      </w:r>
      <w:r w:rsidRPr="003A4864">
        <w:rPr>
          <w:rFonts w:eastAsia="Calibri"/>
          <w:lang w:eastAsia="en-US"/>
        </w:rPr>
        <w:t xml:space="preserve">Пеня начисляется за каждый день просрочки исполнения </w:t>
      </w:r>
      <w:r w:rsidRPr="003A4864">
        <w:rPr>
          <w:bCs/>
          <w:lang w:eastAsia="en-US"/>
        </w:rPr>
        <w:t>Исполнителем</w:t>
      </w:r>
      <w:r w:rsidRPr="003A4864">
        <w:rPr>
          <w:rFonts w:eastAsia="Calibri"/>
          <w:lang w:eastAsia="en-US"/>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3A4864">
        <w:rPr>
          <w:bCs/>
          <w:lang w:eastAsia="en-US"/>
        </w:rPr>
        <w:t>Исполнителем</w:t>
      </w:r>
      <w:r w:rsidRPr="003A4864">
        <w:rPr>
          <w:rFonts w:eastAsia="Calibri"/>
          <w:lang w:eastAsia="en-US"/>
        </w:rPr>
        <w:t>.</w:t>
      </w:r>
    </w:p>
    <w:p w:rsidR="006C4E22" w:rsidRPr="003A4864" w:rsidRDefault="006C4E22" w:rsidP="006C4E22">
      <w:pPr>
        <w:pStyle w:val="-0"/>
        <w:numPr>
          <w:ilvl w:val="0"/>
          <w:numId w:val="0"/>
        </w:numPr>
        <w:tabs>
          <w:tab w:val="left" w:pos="851"/>
        </w:tabs>
        <w:ind w:firstLine="709"/>
        <w:rPr>
          <w:rFonts w:eastAsia="Calibri"/>
          <w:lang w:eastAsia="en-US"/>
        </w:rPr>
      </w:pPr>
      <w:r w:rsidRPr="003A4864">
        <w:t xml:space="preserve">5.9. За каждый факт неисполнения или ненадлежащего исполнения </w:t>
      </w:r>
      <w:r w:rsidRPr="003A4864">
        <w:rPr>
          <w:bCs/>
          <w:lang w:eastAsia="en-US"/>
        </w:rPr>
        <w:t>Исполнителем</w:t>
      </w:r>
      <w:r w:rsidRPr="003A4864">
        <w:t xml:space="preserve"> обязательств, предусмотренных Контрактом, </w:t>
      </w:r>
      <w:r w:rsidRPr="003A4864">
        <w:rPr>
          <w:rFonts w:eastAsia="Calibri"/>
          <w:lang w:eastAsia="en-US"/>
        </w:rPr>
        <w:t xml:space="preserve">за исключением просрочки исполнения обязательств (в том числе гарантийного обязательства), предусмотренных Контрактом, </w:t>
      </w:r>
      <w:r w:rsidRPr="003A4864">
        <w:rPr>
          <w:bCs/>
          <w:lang w:eastAsia="en-US"/>
        </w:rPr>
        <w:t>Исполнитель</w:t>
      </w:r>
      <w:r w:rsidRPr="003A4864">
        <w:rPr>
          <w:rFonts w:eastAsia="Calibri"/>
          <w:lang w:eastAsia="en-US"/>
        </w:rPr>
        <w:t xml:space="preserve"> </w:t>
      </w:r>
      <w:r w:rsidRPr="003A4864">
        <w:t xml:space="preserve">выплачивает Заказчику штраф в размере </w:t>
      </w:r>
      <w:r w:rsidRPr="003A4864">
        <w:rPr>
          <w:rFonts w:eastAsia="Calibri"/>
          <w:lang w:eastAsia="en-US"/>
        </w:rPr>
        <w:t>10 процентов цены Контракта.</w:t>
      </w:r>
    </w:p>
    <w:p w:rsidR="006C4E22" w:rsidRPr="003A4864" w:rsidRDefault="006C4E22" w:rsidP="006C4E22">
      <w:pPr>
        <w:autoSpaceDE w:val="0"/>
        <w:autoSpaceDN w:val="0"/>
        <w:adjustRightInd w:val="0"/>
        <w:ind w:firstLine="709"/>
        <w:jc w:val="both"/>
        <w:rPr>
          <w:rFonts w:eastAsia="Calibri"/>
          <w:i/>
          <w:lang w:eastAsia="en-US"/>
        </w:rPr>
      </w:pPr>
      <w:r w:rsidRPr="003A4864">
        <w:t>5.10.</w:t>
      </w:r>
      <w:r w:rsidRPr="003A4864">
        <w:rPr>
          <w:rFonts w:eastAsia="Calibri"/>
          <w:lang w:eastAsia="en-US"/>
        </w:rPr>
        <w:t xml:space="preserve"> За каждый факт неисполнения или ненадлежащего исполнения </w:t>
      </w:r>
      <w:r w:rsidRPr="003A4864">
        <w:rPr>
          <w:bCs/>
          <w:lang w:eastAsia="en-US"/>
        </w:rPr>
        <w:t>Исполнителем</w:t>
      </w:r>
      <w:r w:rsidRPr="003A4864">
        <w:rPr>
          <w:rFonts w:eastAsia="Calibri"/>
          <w:lang w:eastAsia="en-US"/>
        </w:rPr>
        <w:t xml:space="preserve"> обязательства, предусмотренного Контрактом, которое не имеет стоимостного выражения, </w:t>
      </w:r>
      <w:r w:rsidRPr="003A4864">
        <w:rPr>
          <w:bCs/>
          <w:lang w:eastAsia="en-US"/>
        </w:rPr>
        <w:t>Исполнитель</w:t>
      </w:r>
      <w:r w:rsidRPr="003A4864">
        <w:rPr>
          <w:rFonts w:eastAsia="Calibri"/>
          <w:lang w:eastAsia="en-US"/>
        </w:rPr>
        <w:t xml:space="preserve"> выплачивает Заказчику штраф в размере 1000 рублей.</w:t>
      </w:r>
    </w:p>
    <w:p w:rsidR="006C4E22" w:rsidRPr="003A4864" w:rsidRDefault="006C4E22" w:rsidP="006C4E22">
      <w:pPr>
        <w:pStyle w:val="-0"/>
        <w:numPr>
          <w:ilvl w:val="0"/>
          <w:numId w:val="0"/>
        </w:numPr>
        <w:tabs>
          <w:tab w:val="left" w:pos="851"/>
        </w:tabs>
        <w:ind w:firstLine="709"/>
        <w:rPr>
          <w:rFonts w:eastAsia="Calibri"/>
          <w:lang w:eastAsia="en-US"/>
        </w:rPr>
      </w:pPr>
      <w:r w:rsidRPr="003A4864">
        <w:rPr>
          <w:rFonts w:eastAsia="Calibri"/>
          <w:lang w:eastAsia="en-US"/>
        </w:rPr>
        <w:t>5.11. Общая сумма начисленн</w:t>
      </w:r>
      <w:r w:rsidR="003A4864">
        <w:rPr>
          <w:rFonts w:eastAsia="Calibri"/>
          <w:lang w:eastAsia="en-US"/>
        </w:rPr>
        <w:t xml:space="preserve">ых штрафов </w:t>
      </w:r>
      <w:r w:rsidRPr="003A4864">
        <w:rPr>
          <w:rFonts w:eastAsia="Calibri"/>
          <w:lang w:eastAsia="en-US"/>
        </w:rPr>
        <w:t xml:space="preserve">за неисполнение или ненадлежащее исполнение </w:t>
      </w:r>
      <w:r w:rsidRPr="003A4864">
        <w:rPr>
          <w:bCs/>
          <w:lang w:eastAsia="en-US"/>
        </w:rPr>
        <w:t>Исполнителем</w:t>
      </w:r>
      <w:r w:rsidRPr="003A4864">
        <w:rPr>
          <w:rFonts w:eastAsia="Calibri"/>
          <w:lang w:eastAsia="en-US"/>
        </w:rPr>
        <w:t xml:space="preserve"> обязательств, предусмотренных Контрактом, не может превышать цену Контракта.</w:t>
      </w:r>
      <w:bookmarkStart w:id="3" w:name="Par1"/>
      <w:bookmarkStart w:id="4" w:name="Par11"/>
      <w:bookmarkStart w:id="5" w:name="Par25"/>
      <w:bookmarkStart w:id="6" w:name="Par26"/>
      <w:bookmarkStart w:id="7" w:name="Par10"/>
      <w:bookmarkStart w:id="8" w:name="Par24"/>
      <w:bookmarkEnd w:id="3"/>
      <w:bookmarkEnd w:id="4"/>
      <w:bookmarkEnd w:id="5"/>
      <w:bookmarkEnd w:id="6"/>
      <w:bookmarkEnd w:id="7"/>
      <w:bookmarkEnd w:id="8"/>
    </w:p>
    <w:p w:rsidR="006C4E22" w:rsidRPr="003A4864" w:rsidRDefault="006C4E22" w:rsidP="00BE1784">
      <w:pPr>
        <w:pStyle w:val="-0"/>
        <w:numPr>
          <w:ilvl w:val="0"/>
          <w:numId w:val="0"/>
        </w:numPr>
        <w:tabs>
          <w:tab w:val="left" w:pos="851"/>
        </w:tabs>
        <w:ind w:firstLine="709"/>
      </w:pPr>
      <w:r w:rsidRPr="003A4864">
        <w:t xml:space="preserve">5.12. Заказчик вправе отказаться от оплаты </w:t>
      </w:r>
      <w:r w:rsidR="003A4864">
        <w:t>услуг</w:t>
      </w:r>
      <w:r w:rsidRPr="003A4864">
        <w:t xml:space="preserve"> ненадлежащего качества, а если </w:t>
      </w:r>
      <w:r w:rsidR="003A4864">
        <w:t>услуга</w:t>
      </w:r>
      <w:r w:rsidRPr="003A4864">
        <w:t xml:space="preserve"> оплачена, потребовать возврата уплаченных сумм, а также требовать возмещения убытков.</w:t>
      </w:r>
    </w:p>
    <w:p w:rsidR="006C4E22" w:rsidRPr="003A4864" w:rsidRDefault="006C4E22" w:rsidP="006C4E22">
      <w:pPr>
        <w:pStyle w:val="ab"/>
        <w:ind w:firstLine="709"/>
        <w:jc w:val="both"/>
        <w:rPr>
          <w:rFonts w:ascii="Times New Roman" w:hAnsi="Times New Roman"/>
          <w:sz w:val="24"/>
          <w:szCs w:val="24"/>
        </w:rPr>
      </w:pPr>
      <w:r w:rsidRPr="003A4864">
        <w:rPr>
          <w:rFonts w:ascii="Times New Roman" w:hAnsi="Times New Roman"/>
          <w:sz w:val="24"/>
          <w:szCs w:val="24"/>
        </w:rPr>
        <w:t>5.1</w:t>
      </w:r>
      <w:r w:rsidR="00BE1784" w:rsidRPr="003A4864">
        <w:rPr>
          <w:rFonts w:ascii="Times New Roman" w:hAnsi="Times New Roman"/>
          <w:sz w:val="24"/>
          <w:szCs w:val="24"/>
        </w:rPr>
        <w:t>3</w:t>
      </w:r>
      <w:r w:rsidRPr="003A4864">
        <w:rPr>
          <w:rFonts w:ascii="Times New Roman" w:hAnsi="Times New Roman"/>
          <w:sz w:val="24"/>
          <w:szCs w:val="24"/>
        </w:rPr>
        <w:t>. Уплата штрафа, пени не освобождает Стороны от исполнения обязательств или устранения нарушений.</w:t>
      </w:r>
    </w:p>
    <w:p w:rsidR="003A4864" w:rsidRPr="003A4864" w:rsidRDefault="006C4E22" w:rsidP="003A4864">
      <w:pPr>
        <w:pStyle w:val="ab"/>
        <w:ind w:firstLine="709"/>
        <w:jc w:val="both"/>
        <w:rPr>
          <w:rFonts w:ascii="Times New Roman" w:hAnsi="Times New Roman"/>
          <w:sz w:val="24"/>
          <w:szCs w:val="24"/>
        </w:rPr>
      </w:pPr>
      <w:r w:rsidRPr="003A4864">
        <w:rPr>
          <w:rFonts w:ascii="Times New Roman" w:hAnsi="Times New Roman"/>
          <w:sz w:val="24"/>
          <w:szCs w:val="24"/>
        </w:rPr>
        <w:t>5.1</w:t>
      </w:r>
      <w:r w:rsidR="00BE1784" w:rsidRPr="003A4864">
        <w:rPr>
          <w:rFonts w:ascii="Times New Roman" w:hAnsi="Times New Roman"/>
          <w:sz w:val="24"/>
          <w:szCs w:val="24"/>
        </w:rPr>
        <w:t>4</w:t>
      </w:r>
      <w:r w:rsidRPr="003A4864">
        <w:rPr>
          <w:rFonts w:ascii="Times New Roman" w:hAnsi="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A4864" w:rsidRPr="003A4864" w:rsidRDefault="003A4864" w:rsidP="003A4864">
      <w:pPr>
        <w:pStyle w:val="ab"/>
        <w:ind w:firstLine="709"/>
        <w:jc w:val="both"/>
        <w:rPr>
          <w:rFonts w:ascii="Times New Roman" w:hAnsi="Times New Roman"/>
          <w:sz w:val="24"/>
          <w:szCs w:val="24"/>
        </w:rPr>
      </w:pPr>
      <w:r w:rsidRPr="003A4864">
        <w:rPr>
          <w:rFonts w:ascii="Times New Roman" w:hAnsi="Times New Roman"/>
          <w:sz w:val="24"/>
          <w:szCs w:val="24"/>
        </w:rPr>
        <w:t xml:space="preserve">5.15. </w:t>
      </w:r>
      <w:r w:rsidR="00CD243F">
        <w:rPr>
          <w:rFonts w:ascii="Times New Roman" w:hAnsi="Times New Roman"/>
          <w:sz w:val="24"/>
          <w:szCs w:val="24"/>
        </w:rPr>
        <w:t xml:space="preserve">Заказчик вправе удержать сумму начисленных штрафов за неисполнение или ненадлежащее исполнение Исполнителем обязательств, предусмотренных контрактом из суммы оплаты по </w:t>
      </w:r>
      <w:r w:rsidR="009B40FD">
        <w:rPr>
          <w:rFonts w:ascii="Times New Roman" w:hAnsi="Times New Roman"/>
          <w:sz w:val="24"/>
          <w:szCs w:val="24"/>
        </w:rPr>
        <w:t>К</w:t>
      </w:r>
      <w:r w:rsidR="00CD243F">
        <w:rPr>
          <w:rFonts w:ascii="Times New Roman" w:hAnsi="Times New Roman"/>
          <w:sz w:val="24"/>
          <w:szCs w:val="24"/>
        </w:rPr>
        <w:t>онтракту.</w:t>
      </w:r>
    </w:p>
    <w:p w:rsidR="006C4E22" w:rsidRPr="003A4864" w:rsidRDefault="006C4E22" w:rsidP="006C4E22">
      <w:pPr>
        <w:pStyle w:val="ab"/>
        <w:ind w:firstLine="709"/>
        <w:jc w:val="both"/>
        <w:rPr>
          <w:rFonts w:ascii="Times New Roman" w:hAnsi="Times New Roman"/>
          <w:sz w:val="24"/>
          <w:szCs w:val="24"/>
        </w:rPr>
      </w:pPr>
      <w:r w:rsidRPr="003A4864">
        <w:rPr>
          <w:rFonts w:ascii="Times New Roman" w:hAnsi="Times New Roman"/>
          <w:sz w:val="24"/>
          <w:szCs w:val="24"/>
        </w:rPr>
        <w:t>5.1</w:t>
      </w:r>
      <w:r w:rsidR="003A4864" w:rsidRPr="003A4864">
        <w:rPr>
          <w:rFonts w:ascii="Times New Roman" w:hAnsi="Times New Roman"/>
          <w:sz w:val="24"/>
          <w:szCs w:val="24"/>
        </w:rPr>
        <w:t>6</w:t>
      </w:r>
      <w:r w:rsidRPr="003A4864">
        <w:rPr>
          <w:rFonts w:ascii="Times New Roman" w:hAnsi="Times New Roman"/>
          <w:sz w:val="24"/>
          <w:szCs w:val="24"/>
        </w:rPr>
        <w:t>. Любые споры, которые могут возникнуть между Сторонами по настоящему Контракту разрешаются путем переговоров. При невозможности достижения урегулирования спора путем переговоров, спор передается на разрешение в Арбитражный суд Краснодарского края.</w:t>
      </w:r>
    </w:p>
    <w:p w:rsidR="000160FD" w:rsidRDefault="000160FD" w:rsidP="00335AF7">
      <w:pPr>
        <w:ind w:firstLine="709"/>
        <w:jc w:val="both"/>
        <w:rPr>
          <w:b/>
        </w:rPr>
      </w:pPr>
    </w:p>
    <w:p w:rsidR="0005719F" w:rsidRDefault="0005719F" w:rsidP="00335AF7">
      <w:pPr>
        <w:ind w:firstLine="709"/>
        <w:jc w:val="both"/>
        <w:rPr>
          <w:b/>
        </w:rPr>
      </w:pPr>
    </w:p>
    <w:p w:rsidR="0005719F" w:rsidRDefault="0005719F" w:rsidP="00335AF7">
      <w:pPr>
        <w:ind w:firstLine="709"/>
        <w:jc w:val="both"/>
        <w:rPr>
          <w:b/>
        </w:rPr>
      </w:pPr>
    </w:p>
    <w:p w:rsidR="0005719F" w:rsidRDefault="0005719F" w:rsidP="00335AF7">
      <w:pPr>
        <w:ind w:firstLine="709"/>
        <w:jc w:val="both"/>
        <w:rPr>
          <w:b/>
        </w:rPr>
      </w:pPr>
    </w:p>
    <w:p w:rsidR="00335AF7" w:rsidRDefault="00AE617E" w:rsidP="00335AF7">
      <w:pPr>
        <w:ind w:firstLine="709"/>
        <w:jc w:val="both"/>
        <w:rPr>
          <w:b/>
        </w:rPr>
      </w:pPr>
      <w:r>
        <w:rPr>
          <w:b/>
        </w:rPr>
        <w:lastRenderedPageBreak/>
        <w:t xml:space="preserve">                                 </w:t>
      </w:r>
      <w:r w:rsidR="00335AF7" w:rsidRPr="003A4864">
        <w:rPr>
          <w:b/>
        </w:rPr>
        <w:t xml:space="preserve">Статья </w:t>
      </w:r>
      <w:r w:rsidR="006C4E22" w:rsidRPr="003A4864">
        <w:rPr>
          <w:b/>
        </w:rPr>
        <w:t>6</w:t>
      </w:r>
      <w:r w:rsidR="005115F7">
        <w:rPr>
          <w:b/>
        </w:rPr>
        <w:t>. Изменение и расторжение К</w:t>
      </w:r>
      <w:r w:rsidR="00335AF7" w:rsidRPr="003A4864">
        <w:rPr>
          <w:b/>
        </w:rPr>
        <w:t>онтракта.</w:t>
      </w:r>
    </w:p>
    <w:p w:rsidR="00E073D2" w:rsidRPr="003A4864" w:rsidRDefault="00E073D2" w:rsidP="00335AF7">
      <w:pPr>
        <w:ind w:firstLine="709"/>
        <w:jc w:val="both"/>
        <w:rPr>
          <w:b/>
        </w:rPr>
      </w:pPr>
    </w:p>
    <w:p w:rsidR="00335AF7" w:rsidRPr="003A4864" w:rsidRDefault="006C4E22" w:rsidP="003A4864">
      <w:pPr>
        <w:ind w:firstLine="709"/>
        <w:jc w:val="both"/>
        <w:rPr>
          <w:b/>
        </w:rPr>
      </w:pPr>
      <w:r w:rsidRPr="003A4864">
        <w:t>6</w:t>
      </w:r>
      <w:r w:rsidR="00335AF7" w:rsidRPr="003A4864">
        <w:t>.1. Изменение настоящего Контракта возможно по соглашению сторон, а также по требованию одной из сторон в случаях и в порядке, предусмотренных с</w:t>
      </w:r>
      <w:r w:rsidR="00AF2ECA" w:rsidRPr="003A4864">
        <w:t xml:space="preserve">татьёй 95 Федерального закона </w:t>
      </w:r>
      <w:r w:rsidR="003A4864" w:rsidRPr="003A4864">
        <w:t>от 05.04.2013 года №44-ФЗ.</w:t>
      </w:r>
    </w:p>
    <w:p w:rsidR="00335AF7" w:rsidRPr="003A4864" w:rsidRDefault="006C4E22" w:rsidP="00335AF7">
      <w:pPr>
        <w:ind w:firstLine="709"/>
        <w:jc w:val="both"/>
        <w:rPr>
          <w:b/>
        </w:rPr>
      </w:pPr>
      <w:r w:rsidRPr="003A4864">
        <w:t>6</w:t>
      </w:r>
      <w:r w:rsidR="00335AF7" w:rsidRPr="003A4864">
        <w:t>.2. Изменение наст</w:t>
      </w:r>
      <w:r w:rsidR="005115F7">
        <w:t>оящего Контракта по соглашению С</w:t>
      </w:r>
      <w:r w:rsidR="00335AF7" w:rsidRPr="003A4864">
        <w:t>торон о</w:t>
      </w:r>
      <w:r w:rsidR="005115F7">
        <w:t>существляется путем заключения С</w:t>
      </w:r>
      <w:r w:rsidR="00335AF7" w:rsidRPr="003A4864">
        <w:t>торонами дополнительного соглашения в письменной форме.</w:t>
      </w:r>
    </w:p>
    <w:p w:rsidR="00335AF7" w:rsidRPr="003A4864" w:rsidRDefault="006C4E22" w:rsidP="00335AF7">
      <w:pPr>
        <w:ind w:firstLine="709"/>
        <w:jc w:val="both"/>
        <w:rPr>
          <w:b/>
        </w:rPr>
      </w:pPr>
      <w:r w:rsidRPr="003A4864">
        <w:t>6</w:t>
      </w:r>
      <w:r w:rsidR="00335AF7" w:rsidRPr="003A4864">
        <w:t xml:space="preserve">.3. Расторжение настоящего Контракта допускается по соглашению </w:t>
      </w:r>
      <w:r w:rsidR="005115F7">
        <w:t>С</w:t>
      </w:r>
      <w:r w:rsidR="00335AF7" w:rsidRPr="003A4864">
        <w:t xml:space="preserve">торон, по решению суда или в связи с односторонним отказом </w:t>
      </w:r>
      <w:r w:rsidR="005115F7">
        <w:t>С</w:t>
      </w:r>
      <w:r w:rsidR="00335AF7" w:rsidRPr="003A4864">
        <w:t>тороны Контракта от исполнения Контракта в соответствии с гражданским законодательством.</w:t>
      </w:r>
    </w:p>
    <w:p w:rsidR="00335AF7" w:rsidRPr="003A4864" w:rsidRDefault="006C4E22" w:rsidP="00335AF7">
      <w:pPr>
        <w:ind w:firstLine="709"/>
        <w:jc w:val="both"/>
      </w:pPr>
      <w:r w:rsidRPr="003A4864">
        <w:t>6</w:t>
      </w:r>
      <w:r w:rsidR="00335AF7" w:rsidRPr="003A4864">
        <w:t xml:space="preserve">.4. Каждая из </w:t>
      </w:r>
      <w:r w:rsidR="005115F7">
        <w:t>С</w:t>
      </w:r>
      <w:r w:rsidR="00335AF7" w:rsidRPr="003A4864">
        <w:t>торон вправе потребовать расторжения настоящего Контракта в случае существенного нарушения Контракта другой Стороной.</w:t>
      </w:r>
    </w:p>
    <w:p w:rsidR="00655866" w:rsidRPr="003A4864" w:rsidRDefault="006C4E22" w:rsidP="00655866">
      <w:pPr>
        <w:ind w:firstLine="709"/>
        <w:jc w:val="both"/>
      </w:pPr>
      <w:r w:rsidRPr="003A4864">
        <w:t>6</w:t>
      </w:r>
      <w:r w:rsidR="00335AF7" w:rsidRPr="003A4864">
        <w:t>.5. </w:t>
      </w:r>
      <w:r w:rsidRPr="003A4864">
        <w:t xml:space="preserve">Нарушение Заказчиком настоящего Контракта признается существенным при просрочке исполнения Заказчиком обязательства по оплате оказанных </w:t>
      </w:r>
      <w:r w:rsidRPr="003A4864">
        <w:rPr>
          <w:bCs/>
          <w:lang w:eastAsia="en-US"/>
        </w:rPr>
        <w:t>Исполнителем</w:t>
      </w:r>
      <w:r w:rsidR="005115F7">
        <w:rPr>
          <w:bCs/>
          <w:lang w:eastAsia="en-US"/>
        </w:rPr>
        <w:t xml:space="preserve"> </w:t>
      </w:r>
      <w:r w:rsidR="003A4864">
        <w:t>услуг</w:t>
      </w:r>
      <w:r w:rsidRPr="003A4864">
        <w:t xml:space="preserve"> более чем на 30 дней, за исключением случая несвоевременного предоставления Заказчику средств федерального бюджета на оплату по Контрак</w:t>
      </w:r>
      <w:r w:rsidR="005115F7">
        <w:t>ту. Существенным неисполнением К</w:t>
      </w:r>
      <w:r w:rsidRPr="003A4864">
        <w:t xml:space="preserve">онтракта для </w:t>
      </w:r>
      <w:r w:rsidRPr="003A4864">
        <w:rPr>
          <w:bCs/>
          <w:lang w:eastAsia="en-US"/>
        </w:rPr>
        <w:t>Исполнителя</w:t>
      </w:r>
      <w:r w:rsidRPr="003A4864">
        <w:t xml:space="preserve"> является несвоевременное, в неполном объёме и ненадлежащего качества </w:t>
      </w:r>
      <w:r w:rsidR="005115F7">
        <w:t xml:space="preserve">оказание </w:t>
      </w:r>
      <w:r w:rsidR="003A4864">
        <w:t>услуг</w:t>
      </w:r>
      <w:r w:rsidRPr="003A4864">
        <w:t xml:space="preserve">, указанных в Контракте. Под ненадлежащим качеством, в рамках исполнения условий настоящего Контракта, следует понимать невыполнение со стороны </w:t>
      </w:r>
      <w:r w:rsidRPr="003A4864">
        <w:rPr>
          <w:bCs/>
          <w:lang w:eastAsia="en-US"/>
        </w:rPr>
        <w:t>Исполнителя</w:t>
      </w:r>
      <w:r w:rsidRPr="003A4864">
        <w:t xml:space="preserve"> условий пункта 1.1. статьи 1 Контракта.</w:t>
      </w:r>
    </w:p>
    <w:p w:rsidR="00655866" w:rsidRPr="003A4864" w:rsidRDefault="00655866" w:rsidP="00655866">
      <w:pPr>
        <w:ind w:firstLine="709"/>
        <w:jc w:val="both"/>
      </w:pPr>
    </w:p>
    <w:p w:rsidR="00655866" w:rsidRDefault="00AE617E" w:rsidP="00655866">
      <w:pPr>
        <w:ind w:firstLine="709"/>
        <w:jc w:val="both"/>
        <w:rPr>
          <w:b/>
          <w:bCs/>
        </w:rPr>
      </w:pPr>
      <w:r>
        <w:rPr>
          <w:b/>
          <w:bCs/>
        </w:rPr>
        <w:t xml:space="preserve">                               </w:t>
      </w:r>
      <w:r w:rsidR="00655866" w:rsidRPr="003A4864">
        <w:rPr>
          <w:b/>
          <w:bCs/>
        </w:rPr>
        <w:t xml:space="preserve">Статья 7. Порядок приёмки </w:t>
      </w:r>
      <w:r w:rsidR="005A3C18">
        <w:rPr>
          <w:b/>
          <w:bCs/>
        </w:rPr>
        <w:t>оказанных услуг</w:t>
      </w:r>
      <w:r w:rsidR="00655866" w:rsidRPr="003A4864">
        <w:rPr>
          <w:b/>
          <w:bCs/>
        </w:rPr>
        <w:t>.</w:t>
      </w:r>
    </w:p>
    <w:p w:rsidR="00E073D2" w:rsidRPr="003A4864" w:rsidRDefault="00E073D2" w:rsidP="00655866">
      <w:pPr>
        <w:ind w:firstLine="709"/>
        <w:jc w:val="both"/>
      </w:pPr>
    </w:p>
    <w:p w:rsidR="00655866" w:rsidRPr="003A4864" w:rsidRDefault="00655866" w:rsidP="00655866">
      <w:pPr>
        <w:shd w:val="clear" w:color="auto" w:fill="FFFFFF"/>
        <w:ind w:firstLine="709"/>
        <w:jc w:val="both"/>
      </w:pPr>
      <w:r w:rsidRPr="003A4864">
        <w:t>7.1.</w:t>
      </w:r>
      <w:r w:rsidR="005115F7">
        <w:t xml:space="preserve"> Приёмка результата исполнения К</w:t>
      </w:r>
      <w:r w:rsidRPr="003A4864">
        <w:t xml:space="preserve">онтракта осуществляется в порядке, установленном законодательством Российской Федерации и настоящим </w:t>
      </w:r>
      <w:r w:rsidR="005115F7">
        <w:t>К</w:t>
      </w:r>
      <w:r w:rsidRPr="003A4864">
        <w:t>онтрактом.</w:t>
      </w:r>
    </w:p>
    <w:p w:rsidR="00655866" w:rsidRPr="003A4864" w:rsidRDefault="00655866" w:rsidP="00655866">
      <w:pPr>
        <w:autoSpaceDE w:val="0"/>
        <w:autoSpaceDN w:val="0"/>
        <w:adjustRightInd w:val="0"/>
        <w:ind w:firstLine="709"/>
        <w:jc w:val="both"/>
      </w:pPr>
      <w:r w:rsidRPr="003A4864">
        <w:t xml:space="preserve">7.2. Заказчик осуществляет приемку результата исполнения </w:t>
      </w:r>
      <w:r w:rsidR="005115F7">
        <w:t>К</w:t>
      </w:r>
      <w:r w:rsidRPr="003A4864">
        <w:t xml:space="preserve">онтракта, в том числе в части соответствия количества, комплектности, объема требованиям, установленным </w:t>
      </w:r>
      <w:r w:rsidR="005115F7">
        <w:t>К</w:t>
      </w:r>
      <w:r w:rsidRPr="003A4864">
        <w:t xml:space="preserve">онтрактом, в течение </w:t>
      </w:r>
      <w:r w:rsidR="00016C0A">
        <w:t>10</w:t>
      </w:r>
      <w:r w:rsidRPr="003A4864">
        <w:t xml:space="preserve"> рабочих дней со дня фактически </w:t>
      </w:r>
      <w:r w:rsidR="005115F7">
        <w:t>оказанных услуг</w:t>
      </w:r>
      <w:r w:rsidRPr="003A4864">
        <w:t xml:space="preserve"> и предоставления Исполнителем </w:t>
      </w:r>
      <w:r w:rsidR="005115F7">
        <w:t>А</w:t>
      </w:r>
      <w:r w:rsidRPr="003A4864">
        <w:t xml:space="preserve">кта </w:t>
      </w:r>
      <w:r w:rsidR="000262C6">
        <w:t xml:space="preserve">оказанных услуг и </w:t>
      </w:r>
      <w:r w:rsidR="005115F7">
        <w:t>счета</w:t>
      </w:r>
      <w:r w:rsidRPr="003A4864">
        <w:t>, путем осуществления со стороны Заказчика следующих действий:</w:t>
      </w:r>
    </w:p>
    <w:p w:rsidR="00655866" w:rsidRPr="003A4864" w:rsidRDefault="00655866" w:rsidP="00655866">
      <w:pPr>
        <w:autoSpaceDE w:val="0"/>
        <w:autoSpaceDN w:val="0"/>
        <w:adjustRightInd w:val="0"/>
        <w:ind w:firstLine="709"/>
        <w:jc w:val="both"/>
      </w:pPr>
      <w:r w:rsidRPr="003A4864">
        <w:t xml:space="preserve">- ответственное должностное лицо Заказчика осуществляет действия, направленные на установление соответствия (несоответствия) </w:t>
      </w:r>
      <w:r w:rsidR="005115F7">
        <w:t>оказанных услуг</w:t>
      </w:r>
      <w:r w:rsidRPr="003A4864">
        <w:t xml:space="preserve"> и представленных Исполнителем документов, необход</w:t>
      </w:r>
      <w:r w:rsidR="00E073D2">
        <w:t>имых для осуществления приемки</w:t>
      </w:r>
      <w:r w:rsidRPr="003A4864">
        <w:t>;</w:t>
      </w:r>
    </w:p>
    <w:p w:rsidR="00655866" w:rsidRPr="003A4864" w:rsidRDefault="00655866" w:rsidP="00655866">
      <w:pPr>
        <w:autoSpaceDE w:val="0"/>
        <w:autoSpaceDN w:val="0"/>
        <w:adjustRightInd w:val="0"/>
        <w:ind w:firstLine="709"/>
        <w:jc w:val="both"/>
      </w:pPr>
      <w:r w:rsidRPr="003A4864">
        <w:t xml:space="preserve">- в случае установления ответственным должностным лицом Заказчика соответствия </w:t>
      </w:r>
      <w:r w:rsidR="00E073D2">
        <w:t>оказанных услуг</w:t>
      </w:r>
      <w:r w:rsidRPr="003A4864">
        <w:t xml:space="preserve"> и предста</w:t>
      </w:r>
      <w:r w:rsidR="00E073D2">
        <w:t>вленных Исполнителем документов</w:t>
      </w:r>
      <w:r w:rsidRPr="003A4864">
        <w:t xml:space="preserve">, Заказчиком подписывается документ о приемке </w:t>
      </w:r>
      <w:r w:rsidR="00E073D2">
        <w:t>оказанных услуг</w:t>
      </w:r>
      <w:r w:rsidRPr="003A4864">
        <w:t>, представленный Исполнителем для осуществления приемки, с подписью и печатью (при ее наличии) Исполнителя</w:t>
      </w:r>
      <w:r w:rsidR="00DD369E">
        <w:t>.</w:t>
      </w:r>
    </w:p>
    <w:p w:rsidR="00DD369E" w:rsidRDefault="00655866" w:rsidP="00DD369E">
      <w:pPr>
        <w:autoSpaceDE w:val="0"/>
        <w:autoSpaceDN w:val="0"/>
        <w:adjustRightInd w:val="0"/>
        <w:ind w:firstLine="709"/>
        <w:jc w:val="both"/>
      </w:pPr>
      <w:r w:rsidRPr="003A4864">
        <w:t>7.3.</w:t>
      </w:r>
      <w:r w:rsidR="00DD369E" w:rsidRPr="00DD369E">
        <w:t xml:space="preserve"> </w:t>
      </w:r>
      <w:r w:rsidR="00DD369E">
        <w:t>В случае выявления несоответствия условиям Контракта Исполнителю направляется мотивированный отказ от приемки в письменной форме. Заказчик вправе не отказывать в приемке результатов исполнения Контракта, если выявленное несоответствие не препятствует приемке и устранено Исполнителем.</w:t>
      </w:r>
    </w:p>
    <w:p w:rsidR="00655866" w:rsidRDefault="00655866" w:rsidP="00655866">
      <w:pPr>
        <w:autoSpaceDE w:val="0"/>
        <w:autoSpaceDN w:val="0"/>
        <w:adjustRightInd w:val="0"/>
        <w:ind w:firstLine="709"/>
        <w:jc w:val="both"/>
      </w:pPr>
      <w:r w:rsidRPr="003A4864">
        <w:t xml:space="preserve">7.4. В случае </w:t>
      </w:r>
      <w:r w:rsidR="00E073D2">
        <w:t xml:space="preserve">оказания </w:t>
      </w:r>
      <w:r w:rsidR="003A4864" w:rsidRPr="003A4864">
        <w:t>услуг</w:t>
      </w:r>
      <w:r w:rsidRPr="003A4864">
        <w:t xml:space="preserve"> ненадлежащего качества Исполнитель обязан безвозмездно устранить недостатки в течение 3 дней со дня заявления о них Заказчиком либо возместить расходы Заказчика на устранение выявленных недостатков.</w:t>
      </w:r>
    </w:p>
    <w:p w:rsidR="000262C6" w:rsidRPr="003A4864" w:rsidRDefault="000262C6" w:rsidP="00655866">
      <w:pPr>
        <w:autoSpaceDE w:val="0"/>
        <w:autoSpaceDN w:val="0"/>
        <w:adjustRightInd w:val="0"/>
        <w:ind w:firstLine="709"/>
        <w:jc w:val="both"/>
      </w:pPr>
      <w:r>
        <w:t xml:space="preserve">7.5. </w:t>
      </w:r>
      <w:r w:rsidRPr="006A31FE">
        <w:t xml:space="preserve">При отсутствии разногласий по количеству и качеству </w:t>
      </w:r>
      <w:r>
        <w:t>оказанных услуг</w:t>
      </w:r>
      <w:r w:rsidRPr="006A31FE">
        <w:t xml:space="preserve">, приемка производится Заказчиком путем формирования акта приемки товаров, работ, услуг (ф. 0510452) и направления данного акта </w:t>
      </w:r>
      <w:r>
        <w:t>Исполнителю</w:t>
      </w:r>
      <w:r w:rsidRPr="006A31FE">
        <w:t xml:space="preserve"> в электронном виде. В случае наличия разногласий между Сторонами при приемке </w:t>
      </w:r>
      <w:r>
        <w:t>услуг</w:t>
      </w:r>
      <w:r w:rsidRPr="006A31FE">
        <w:t xml:space="preserve">, указанный акт формируется Заказчиком и подписывается </w:t>
      </w:r>
      <w:r>
        <w:t>Исполнителем</w:t>
      </w:r>
      <w:r w:rsidRPr="006A31FE">
        <w:t>.</w:t>
      </w:r>
    </w:p>
    <w:p w:rsidR="00655866" w:rsidRPr="003A4864" w:rsidRDefault="00655866" w:rsidP="00335AF7">
      <w:pPr>
        <w:ind w:firstLine="709"/>
        <w:jc w:val="both"/>
        <w:rPr>
          <w:b/>
          <w:bCs/>
        </w:rPr>
      </w:pPr>
    </w:p>
    <w:p w:rsidR="00335AF7" w:rsidRDefault="00AE617E" w:rsidP="00335AF7">
      <w:pPr>
        <w:ind w:firstLine="709"/>
        <w:jc w:val="both"/>
        <w:rPr>
          <w:b/>
          <w:bCs/>
        </w:rPr>
      </w:pPr>
      <w:r>
        <w:rPr>
          <w:b/>
          <w:bCs/>
        </w:rPr>
        <w:t xml:space="preserve">                         </w:t>
      </w:r>
      <w:r w:rsidR="00335AF7" w:rsidRPr="003A4864">
        <w:rPr>
          <w:b/>
          <w:bCs/>
        </w:rPr>
        <w:t xml:space="preserve">Статья </w:t>
      </w:r>
      <w:r w:rsidR="00655866" w:rsidRPr="003A4864">
        <w:rPr>
          <w:b/>
          <w:bCs/>
        </w:rPr>
        <w:t>8</w:t>
      </w:r>
      <w:r w:rsidR="00335AF7" w:rsidRPr="003A4864">
        <w:rPr>
          <w:b/>
          <w:bCs/>
        </w:rPr>
        <w:t>. Действия обстоятельств непреодолимой силы.</w:t>
      </w:r>
    </w:p>
    <w:p w:rsidR="00E073D2" w:rsidRPr="003A4864" w:rsidRDefault="00E073D2" w:rsidP="00335AF7">
      <w:pPr>
        <w:ind w:firstLine="709"/>
        <w:jc w:val="both"/>
        <w:rPr>
          <w:b/>
          <w:bCs/>
        </w:rPr>
      </w:pPr>
    </w:p>
    <w:p w:rsidR="00335AF7" w:rsidRPr="003A4864" w:rsidRDefault="00655866" w:rsidP="00335AF7">
      <w:pPr>
        <w:pStyle w:val="a7"/>
        <w:ind w:firstLine="709"/>
        <w:rPr>
          <w:rFonts w:ascii="Times New Roman" w:hAnsi="Times New Roman"/>
          <w:i w:val="0"/>
          <w:iCs w:val="0"/>
          <w:color w:val="000000"/>
        </w:rPr>
      </w:pPr>
      <w:r w:rsidRPr="003A4864">
        <w:rPr>
          <w:rFonts w:ascii="Times New Roman" w:hAnsi="Times New Roman"/>
          <w:i w:val="0"/>
          <w:iCs w:val="0"/>
          <w:color w:val="000000"/>
        </w:rPr>
        <w:lastRenderedPageBreak/>
        <w:t>8</w:t>
      </w:r>
      <w:r w:rsidR="00335AF7" w:rsidRPr="003A4864">
        <w:rPr>
          <w:rFonts w:ascii="Times New Roman" w:hAnsi="Times New Roman"/>
          <w:i w:val="0"/>
          <w:iCs w:val="0"/>
          <w:color w:val="000000"/>
        </w:rPr>
        <w:t>.1. Стороны освобождаются от ответственности за частичное или полное неисполне</w:t>
      </w:r>
      <w:r w:rsidR="00E073D2">
        <w:rPr>
          <w:rFonts w:ascii="Times New Roman" w:hAnsi="Times New Roman"/>
          <w:i w:val="0"/>
          <w:iCs w:val="0"/>
          <w:color w:val="000000"/>
        </w:rPr>
        <w:t>ние обязательств по настоящему К</w:t>
      </w:r>
      <w:r w:rsidR="00335AF7" w:rsidRPr="003A4864">
        <w:rPr>
          <w:rFonts w:ascii="Times New Roman" w:hAnsi="Times New Roman"/>
          <w:i w:val="0"/>
          <w:iCs w:val="0"/>
          <w:color w:val="000000"/>
        </w:rPr>
        <w:t xml:space="preserve">онтракту, если это неисполнение явилось следствием обстоятельств непреодолимой силы (эпидемия, блокада, пожар, забастовка и т.д.) возникших после заключения </w:t>
      </w:r>
      <w:r w:rsidR="00E073D2">
        <w:rPr>
          <w:rFonts w:ascii="Times New Roman" w:hAnsi="Times New Roman"/>
          <w:i w:val="0"/>
          <w:iCs w:val="0"/>
          <w:color w:val="000000"/>
        </w:rPr>
        <w:t>К</w:t>
      </w:r>
      <w:r w:rsidR="00335AF7" w:rsidRPr="003A4864">
        <w:rPr>
          <w:rFonts w:ascii="Times New Roman" w:hAnsi="Times New Roman"/>
          <w:i w:val="0"/>
          <w:iCs w:val="0"/>
          <w:color w:val="000000"/>
        </w:rPr>
        <w:t>онтракта в результате событий чрезвычайного характера, наступления которых сторона, не исполнившая обязательство полностью или частично, не могла предвидеть, ни предотвратить разумными мерами.</w:t>
      </w:r>
    </w:p>
    <w:p w:rsidR="00335AF7" w:rsidRPr="003A4864" w:rsidRDefault="00655866" w:rsidP="00335AF7">
      <w:pPr>
        <w:pStyle w:val="a7"/>
        <w:ind w:firstLine="709"/>
        <w:rPr>
          <w:rFonts w:ascii="Times New Roman" w:hAnsi="Times New Roman"/>
          <w:i w:val="0"/>
          <w:iCs w:val="0"/>
          <w:color w:val="000000"/>
        </w:rPr>
      </w:pPr>
      <w:r w:rsidRPr="003A4864">
        <w:rPr>
          <w:rFonts w:ascii="Times New Roman" w:hAnsi="Times New Roman"/>
          <w:i w:val="0"/>
          <w:iCs w:val="0"/>
          <w:color w:val="000000"/>
        </w:rPr>
        <w:t>8</w:t>
      </w:r>
      <w:r w:rsidR="00335AF7" w:rsidRPr="003A4864">
        <w:rPr>
          <w:rFonts w:ascii="Times New Roman" w:hAnsi="Times New Roman"/>
          <w:i w:val="0"/>
          <w:iCs w:val="0"/>
          <w:color w:val="000000"/>
        </w:rPr>
        <w:t>.2.</w:t>
      </w:r>
      <w:r w:rsidR="001F1191">
        <w:rPr>
          <w:rFonts w:ascii="Times New Roman" w:hAnsi="Times New Roman"/>
          <w:i w:val="0"/>
          <w:iCs w:val="0"/>
          <w:color w:val="000000"/>
        </w:rPr>
        <w:t xml:space="preserve"> Сторона, не имеющая возможности</w:t>
      </w:r>
      <w:r w:rsidR="00335AF7" w:rsidRPr="003A4864">
        <w:rPr>
          <w:rFonts w:ascii="Times New Roman" w:hAnsi="Times New Roman"/>
          <w:i w:val="0"/>
          <w:iCs w:val="0"/>
          <w:color w:val="000000"/>
        </w:rPr>
        <w:t xml:space="preserve"> выполнять свои обязательства по причине таких событий, должна немедленно, но не позднее 2-х дней с момента их</w:t>
      </w:r>
      <w:r w:rsidR="00E073D2">
        <w:rPr>
          <w:rFonts w:ascii="Times New Roman" w:hAnsi="Times New Roman"/>
          <w:i w:val="0"/>
          <w:iCs w:val="0"/>
          <w:color w:val="000000"/>
        </w:rPr>
        <w:t xml:space="preserve"> наступления, известить другую С</w:t>
      </w:r>
      <w:r w:rsidR="00335AF7" w:rsidRPr="003A4864">
        <w:rPr>
          <w:rFonts w:ascii="Times New Roman" w:hAnsi="Times New Roman"/>
          <w:i w:val="0"/>
          <w:iCs w:val="0"/>
          <w:color w:val="000000"/>
        </w:rPr>
        <w:t>торону о таких событиях и представить документы, выдаваемые компетентными органами, подтверждающие наступление таких событий.</w:t>
      </w:r>
    </w:p>
    <w:p w:rsidR="00335AF7" w:rsidRPr="003A4864" w:rsidRDefault="00335AF7" w:rsidP="00335AF7">
      <w:pPr>
        <w:pStyle w:val="a7"/>
        <w:ind w:firstLine="709"/>
        <w:rPr>
          <w:rFonts w:ascii="Times New Roman" w:hAnsi="Times New Roman"/>
          <w:i w:val="0"/>
          <w:iCs w:val="0"/>
          <w:color w:val="000000"/>
        </w:rPr>
      </w:pPr>
    </w:p>
    <w:p w:rsidR="00B712F0" w:rsidRDefault="00B712F0" w:rsidP="00335AF7">
      <w:pPr>
        <w:pStyle w:val="a7"/>
        <w:ind w:firstLine="709"/>
        <w:rPr>
          <w:rFonts w:ascii="Times New Roman" w:hAnsi="Times New Roman"/>
          <w:b/>
          <w:bCs/>
          <w:i w:val="0"/>
          <w:iCs w:val="0"/>
          <w:color w:val="000000"/>
        </w:rPr>
      </w:pPr>
    </w:p>
    <w:p w:rsidR="00335AF7" w:rsidRDefault="00AE617E" w:rsidP="00335AF7">
      <w:pPr>
        <w:pStyle w:val="a7"/>
        <w:ind w:firstLine="709"/>
        <w:rPr>
          <w:rFonts w:ascii="Times New Roman" w:hAnsi="Times New Roman"/>
          <w:b/>
          <w:bCs/>
          <w:i w:val="0"/>
          <w:iCs w:val="0"/>
          <w:color w:val="000000"/>
        </w:rPr>
      </w:pPr>
      <w:r>
        <w:rPr>
          <w:rFonts w:ascii="Times New Roman" w:hAnsi="Times New Roman"/>
          <w:b/>
          <w:bCs/>
          <w:i w:val="0"/>
          <w:iCs w:val="0"/>
          <w:color w:val="000000"/>
        </w:rPr>
        <w:t xml:space="preserve">                                  </w:t>
      </w:r>
      <w:r w:rsidR="00335AF7" w:rsidRPr="003A4864">
        <w:rPr>
          <w:rFonts w:ascii="Times New Roman" w:hAnsi="Times New Roman"/>
          <w:b/>
          <w:bCs/>
          <w:i w:val="0"/>
          <w:iCs w:val="0"/>
          <w:color w:val="000000"/>
        </w:rPr>
        <w:t xml:space="preserve">Статья </w:t>
      </w:r>
      <w:r w:rsidR="00655866" w:rsidRPr="003A4864">
        <w:rPr>
          <w:rFonts w:ascii="Times New Roman" w:hAnsi="Times New Roman"/>
          <w:b/>
          <w:bCs/>
          <w:i w:val="0"/>
          <w:iCs w:val="0"/>
          <w:color w:val="000000"/>
        </w:rPr>
        <w:t>9.</w:t>
      </w:r>
      <w:r w:rsidR="00335AF7" w:rsidRPr="003A4864">
        <w:rPr>
          <w:rFonts w:ascii="Times New Roman" w:hAnsi="Times New Roman"/>
          <w:b/>
          <w:bCs/>
          <w:i w:val="0"/>
          <w:iCs w:val="0"/>
          <w:color w:val="000000"/>
        </w:rPr>
        <w:t xml:space="preserve"> Заключительные положения.</w:t>
      </w:r>
    </w:p>
    <w:p w:rsidR="00E073D2" w:rsidRPr="003A4864" w:rsidRDefault="00E073D2" w:rsidP="00335AF7">
      <w:pPr>
        <w:pStyle w:val="a7"/>
        <w:ind w:firstLine="709"/>
        <w:rPr>
          <w:rFonts w:ascii="Times New Roman" w:hAnsi="Times New Roman"/>
          <w:b/>
          <w:bCs/>
          <w:i w:val="0"/>
          <w:iCs w:val="0"/>
          <w:color w:val="000000"/>
        </w:rPr>
      </w:pPr>
    </w:p>
    <w:p w:rsidR="00335AF7" w:rsidRPr="003A4864" w:rsidRDefault="00A74FEB" w:rsidP="00335AF7">
      <w:pPr>
        <w:pStyle w:val="a7"/>
        <w:ind w:firstLine="709"/>
        <w:rPr>
          <w:rFonts w:ascii="Times New Roman" w:hAnsi="Times New Roman"/>
          <w:i w:val="0"/>
        </w:rPr>
      </w:pPr>
      <w:r>
        <w:rPr>
          <w:rFonts w:ascii="Times New Roman" w:hAnsi="Times New Roman"/>
          <w:i w:val="0"/>
          <w:iCs w:val="0"/>
          <w:color w:val="000000"/>
        </w:rPr>
        <w:t>9</w:t>
      </w:r>
      <w:r w:rsidR="00335AF7" w:rsidRPr="003A4864">
        <w:rPr>
          <w:rFonts w:ascii="Times New Roman" w:hAnsi="Times New Roman"/>
          <w:i w:val="0"/>
          <w:iCs w:val="0"/>
          <w:color w:val="000000"/>
        </w:rPr>
        <w:t>.1</w:t>
      </w:r>
      <w:r w:rsidR="00335AF7" w:rsidRPr="003A4864">
        <w:rPr>
          <w:rFonts w:ascii="Times New Roman" w:hAnsi="Times New Roman"/>
          <w:bCs/>
          <w:i w:val="0"/>
          <w:iCs w:val="0"/>
          <w:color w:val="000000"/>
        </w:rPr>
        <w:t>.</w:t>
      </w:r>
      <w:r w:rsidR="00335AF7" w:rsidRPr="003A4864">
        <w:rPr>
          <w:rFonts w:ascii="Times New Roman" w:hAnsi="Times New Roman"/>
          <w:i w:val="0"/>
        </w:rPr>
        <w:t xml:space="preserve"> Во всем, что не предусмотрено Контрактом, Стороны руководствуются законодательством Российской Федерации.</w:t>
      </w:r>
    </w:p>
    <w:p w:rsidR="00335AF7" w:rsidRPr="003A4864" w:rsidRDefault="00A74FEB" w:rsidP="00335AF7">
      <w:pPr>
        <w:pStyle w:val="a7"/>
        <w:ind w:firstLine="709"/>
        <w:rPr>
          <w:rFonts w:ascii="Times New Roman" w:hAnsi="Times New Roman"/>
          <w:i w:val="0"/>
        </w:rPr>
      </w:pPr>
      <w:r>
        <w:rPr>
          <w:rFonts w:ascii="Times New Roman" w:hAnsi="Times New Roman"/>
          <w:i w:val="0"/>
        </w:rPr>
        <w:t>9</w:t>
      </w:r>
      <w:r w:rsidR="00335AF7" w:rsidRPr="003A4864">
        <w:rPr>
          <w:rFonts w:ascii="Times New Roman" w:hAnsi="Times New Roman"/>
          <w:i w:val="0"/>
        </w:rPr>
        <w:t>.2. Ни одна из сторон не вправе передавать свои права и обязанности по настоящему Контракту третьим лицам б</w:t>
      </w:r>
      <w:r w:rsidR="00E073D2">
        <w:rPr>
          <w:rFonts w:ascii="Times New Roman" w:hAnsi="Times New Roman"/>
          <w:i w:val="0"/>
        </w:rPr>
        <w:t>ез письменного согласия другой С</w:t>
      </w:r>
      <w:r w:rsidR="00335AF7" w:rsidRPr="003A4864">
        <w:rPr>
          <w:rFonts w:ascii="Times New Roman" w:hAnsi="Times New Roman"/>
          <w:i w:val="0"/>
        </w:rPr>
        <w:t>тороны.</w:t>
      </w:r>
    </w:p>
    <w:p w:rsidR="003A4864" w:rsidRDefault="00A74FEB" w:rsidP="003A4864">
      <w:pPr>
        <w:pStyle w:val="a7"/>
        <w:ind w:firstLine="709"/>
        <w:rPr>
          <w:rFonts w:ascii="Times New Roman" w:eastAsia="Calibri" w:hAnsi="Times New Roman"/>
          <w:i w:val="0"/>
        </w:rPr>
      </w:pPr>
      <w:r>
        <w:rPr>
          <w:rFonts w:ascii="Times New Roman" w:hAnsi="Times New Roman"/>
          <w:i w:val="0"/>
        </w:rPr>
        <w:t>9</w:t>
      </w:r>
      <w:r w:rsidR="00335AF7" w:rsidRPr="003A4864">
        <w:rPr>
          <w:rFonts w:ascii="Times New Roman" w:hAnsi="Times New Roman"/>
          <w:i w:val="0"/>
        </w:rPr>
        <w:t>.</w:t>
      </w:r>
      <w:r w:rsidR="006C4E22" w:rsidRPr="003A4864">
        <w:rPr>
          <w:rFonts w:ascii="Times New Roman" w:hAnsi="Times New Roman"/>
          <w:i w:val="0"/>
        </w:rPr>
        <w:t>3</w:t>
      </w:r>
      <w:r w:rsidR="00335AF7" w:rsidRPr="003A4864">
        <w:rPr>
          <w:rFonts w:ascii="Times New Roman" w:hAnsi="Times New Roman"/>
          <w:i w:val="0"/>
        </w:rPr>
        <w:t xml:space="preserve">. </w:t>
      </w:r>
      <w:r w:rsidR="00335AF7" w:rsidRPr="003A4864">
        <w:rPr>
          <w:rFonts w:ascii="Times New Roman" w:eastAsia="Calibri" w:hAnsi="Times New Roman"/>
          <w:i w:val="0"/>
        </w:rPr>
        <w:t xml:space="preserve">Настоящий Контракт составлен в 2 (двух) экземплярах, идентичных по содержанию и имеющих одинаковую юридическую силу, один – для </w:t>
      </w:r>
      <w:r w:rsidR="00FD6646" w:rsidRPr="003A4864">
        <w:rPr>
          <w:rFonts w:ascii="Times New Roman" w:eastAsia="Calibri" w:hAnsi="Times New Roman"/>
          <w:i w:val="0"/>
        </w:rPr>
        <w:t>Исполнителя</w:t>
      </w:r>
      <w:r w:rsidR="00335AF7" w:rsidRPr="003A4864">
        <w:rPr>
          <w:rFonts w:ascii="Times New Roman" w:eastAsia="Calibri" w:hAnsi="Times New Roman"/>
          <w:i w:val="0"/>
        </w:rPr>
        <w:t>, второй – для Заказчика.</w:t>
      </w:r>
    </w:p>
    <w:p w:rsidR="00140A01" w:rsidRPr="003A4864" w:rsidRDefault="00A74FEB" w:rsidP="003A4864">
      <w:pPr>
        <w:pStyle w:val="a7"/>
        <w:ind w:firstLine="709"/>
        <w:rPr>
          <w:rFonts w:ascii="Times New Roman" w:hAnsi="Times New Roman"/>
          <w:i w:val="0"/>
          <w:iCs w:val="0"/>
          <w:color w:val="000000"/>
        </w:rPr>
      </w:pPr>
      <w:r>
        <w:rPr>
          <w:rFonts w:ascii="Times New Roman" w:hAnsi="Times New Roman"/>
          <w:i w:val="0"/>
        </w:rPr>
        <w:t>9</w:t>
      </w:r>
      <w:r w:rsidR="00335AF7" w:rsidRPr="003A4864">
        <w:rPr>
          <w:rFonts w:ascii="Times New Roman" w:hAnsi="Times New Roman"/>
          <w:i w:val="0"/>
        </w:rPr>
        <w:t>.</w:t>
      </w:r>
      <w:r w:rsidR="006C4E22" w:rsidRPr="003A4864">
        <w:rPr>
          <w:rFonts w:ascii="Times New Roman" w:hAnsi="Times New Roman"/>
          <w:i w:val="0"/>
        </w:rPr>
        <w:t>4</w:t>
      </w:r>
      <w:r w:rsidR="00335AF7" w:rsidRPr="003A4864">
        <w:rPr>
          <w:rFonts w:ascii="Times New Roman" w:hAnsi="Times New Roman"/>
          <w:i w:val="0"/>
        </w:rPr>
        <w:t xml:space="preserve">.  К настоящему Контракту прилагается и является его неотъемлемой частью: </w:t>
      </w:r>
      <w:r w:rsidR="00140A01" w:rsidRPr="003A4864">
        <w:rPr>
          <w:rFonts w:ascii="Times New Roman" w:hAnsi="Times New Roman"/>
          <w:i w:val="0"/>
        </w:rPr>
        <w:t xml:space="preserve">Приложение: </w:t>
      </w:r>
    </w:p>
    <w:p w:rsidR="00140A01" w:rsidRPr="003A4864" w:rsidRDefault="00140A01" w:rsidP="005C02FF">
      <w:pPr>
        <w:ind w:left="284" w:firstLine="283"/>
        <w:jc w:val="both"/>
      </w:pPr>
      <w:r w:rsidRPr="003A4864">
        <w:t xml:space="preserve">- </w:t>
      </w:r>
      <w:r w:rsidR="00E073D2">
        <w:t>Спецификация</w:t>
      </w:r>
      <w:r w:rsidR="00050C4B">
        <w:t>;</w:t>
      </w:r>
    </w:p>
    <w:p w:rsidR="00140A01" w:rsidRPr="003A4864" w:rsidRDefault="00140A01" w:rsidP="006C4E22">
      <w:pPr>
        <w:pStyle w:val="2"/>
        <w:ind w:firstLine="709"/>
        <w:rPr>
          <w:rFonts w:ascii="Times New Roman" w:hAnsi="Times New Roman"/>
          <w:i w:val="0"/>
          <w:iCs w:val="0"/>
        </w:rPr>
      </w:pPr>
    </w:p>
    <w:p w:rsidR="005D5066" w:rsidRPr="003A4864" w:rsidRDefault="00AE617E" w:rsidP="006C4E22">
      <w:pPr>
        <w:pStyle w:val="2"/>
        <w:ind w:firstLine="709"/>
        <w:rPr>
          <w:rFonts w:ascii="Times New Roman" w:hAnsi="Times New Roman"/>
          <w:b/>
          <w:i w:val="0"/>
          <w:iCs w:val="0"/>
        </w:rPr>
      </w:pPr>
      <w:r>
        <w:rPr>
          <w:rFonts w:ascii="Times New Roman" w:hAnsi="Times New Roman"/>
          <w:b/>
          <w:bCs/>
          <w:i w:val="0"/>
        </w:rPr>
        <w:t xml:space="preserve">                                  </w:t>
      </w:r>
      <w:r w:rsidR="006C4E22" w:rsidRPr="003A4864">
        <w:rPr>
          <w:rFonts w:ascii="Times New Roman" w:hAnsi="Times New Roman"/>
          <w:b/>
          <w:bCs/>
          <w:i w:val="0"/>
        </w:rPr>
        <w:t xml:space="preserve">Статья </w:t>
      </w:r>
      <w:r w:rsidR="00655866" w:rsidRPr="003A4864">
        <w:rPr>
          <w:rFonts w:ascii="Times New Roman" w:hAnsi="Times New Roman"/>
          <w:b/>
          <w:bCs/>
          <w:i w:val="0"/>
        </w:rPr>
        <w:t>1</w:t>
      </w:r>
      <w:r w:rsidR="00A74FEB">
        <w:rPr>
          <w:rFonts w:ascii="Times New Roman" w:hAnsi="Times New Roman"/>
          <w:b/>
          <w:bCs/>
          <w:i w:val="0"/>
        </w:rPr>
        <w:t>0</w:t>
      </w:r>
      <w:r w:rsidR="006C4E22" w:rsidRPr="003A4864">
        <w:rPr>
          <w:rFonts w:ascii="Times New Roman" w:hAnsi="Times New Roman"/>
          <w:b/>
          <w:bCs/>
          <w:i w:val="0"/>
        </w:rPr>
        <w:t xml:space="preserve">.   Адреса и реквизиты </w:t>
      </w:r>
      <w:r w:rsidR="00B712F0">
        <w:rPr>
          <w:rFonts w:ascii="Times New Roman" w:hAnsi="Times New Roman"/>
          <w:b/>
          <w:bCs/>
          <w:i w:val="0"/>
        </w:rPr>
        <w:t>С</w:t>
      </w:r>
      <w:r w:rsidR="006C4E22" w:rsidRPr="003A4864">
        <w:rPr>
          <w:rFonts w:ascii="Times New Roman" w:hAnsi="Times New Roman"/>
          <w:b/>
          <w:bCs/>
          <w:i w:val="0"/>
        </w:rPr>
        <w:t>торон.</w:t>
      </w:r>
    </w:p>
    <w:tbl>
      <w:tblPr>
        <w:tblpPr w:leftFromText="180" w:rightFromText="180" w:vertAnchor="text" w:horzAnchor="margin" w:tblpY="96"/>
        <w:tblW w:w="9840" w:type="dxa"/>
        <w:tblLayout w:type="fixed"/>
        <w:tblLook w:val="04A0" w:firstRow="1" w:lastRow="0" w:firstColumn="1" w:lastColumn="0" w:noHBand="0" w:noVBand="1"/>
      </w:tblPr>
      <w:tblGrid>
        <w:gridCol w:w="4820"/>
        <w:gridCol w:w="5020"/>
      </w:tblGrid>
      <w:tr w:rsidR="000262C6" w:rsidRPr="00306285" w:rsidTr="002A5296">
        <w:trPr>
          <w:trHeight w:val="5098"/>
        </w:trPr>
        <w:tc>
          <w:tcPr>
            <w:tcW w:w="4820" w:type="dxa"/>
            <w:hideMark/>
          </w:tcPr>
          <w:p w:rsidR="000262C6" w:rsidRPr="00306285" w:rsidRDefault="000262C6" w:rsidP="002A5296">
            <w:pPr>
              <w:snapToGrid w:val="0"/>
              <w:rPr>
                <w:b/>
                <w:lang w:eastAsia="en-US"/>
              </w:rPr>
            </w:pPr>
            <w:r w:rsidRPr="00306285">
              <w:rPr>
                <w:b/>
                <w:lang w:eastAsia="en-US"/>
              </w:rPr>
              <w:t>ЗАКАЗЧИК:</w:t>
            </w:r>
          </w:p>
          <w:p w:rsidR="000262C6" w:rsidRPr="00306285" w:rsidRDefault="000262C6" w:rsidP="002A5296">
            <w:pPr>
              <w:rPr>
                <w:lang w:eastAsia="en-US"/>
              </w:rPr>
            </w:pPr>
            <w:r w:rsidRPr="00306285">
              <w:rPr>
                <w:b/>
                <w:lang w:eastAsia="en-US"/>
              </w:rPr>
              <w:t>ФГБУ ТС «Голубая бухта» Минздрава России</w:t>
            </w:r>
          </w:p>
          <w:p w:rsidR="000262C6" w:rsidRPr="00306285" w:rsidRDefault="000262C6" w:rsidP="002A5296">
            <w:r w:rsidRPr="00306285">
              <w:t>353467, Краснодарский край, г. Геленджик,</w:t>
            </w:r>
          </w:p>
          <w:p w:rsidR="000262C6" w:rsidRPr="00306285" w:rsidRDefault="000262C6" w:rsidP="002A5296">
            <w:r w:rsidRPr="00306285">
              <w:t>ул. Просторная, д. 2; ОГРН 1022300778070</w:t>
            </w:r>
          </w:p>
          <w:p w:rsidR="000262C6" w:rsidRPr="00306285" w:rsidRDefault="000262C6" w:rsidP="002A5296">
            <w:pPr>
              <w:rPr>
                <w:lang w:eastAsia="ar-SA"/>
              </w:rPr>
            </w:pPr>
            <w:r w:rsidRPr="00306285">
              <w:rPr>
                <w:lang w:eastAsia="en-US"/>
              </w:rPr>
              <w:t xml:space="preserve">ИНН/КПП </w:t>
            </w:r>
            <w:r w:rsidRPr="00306285">
              <w:rPr>
                <w:lang w:eastAsia="ar-SA"/>
              </w:rPr>
              <w:t>2304014256</w:t>
            </w:r>
            <w:r w:rsidRPr="00306285">
              <w:rPr>
                <w:lang w:eastAsia="en-US"/>
              </w:rPr>
              <w:t>/</w:t>
            </w:r>
            <w:r w:rsidRPr="00306285">
              <w:rPr>
                <w:lang w:eastAsia="ar-SA"/>
              </w:rPr>
              <w:t>230401001</w:t>
            </w:r>
          </w:p>
          <w:p w:rsidR="000262C6" w:rsidRPr="00306285" w:rsidRDefault="000262C6" w:rsidP="002A5296">
            <w:pPr>
              <w:rPr>
                <w:lang w:eastAsia="ar-SA"/>
              </w:rPr>
            </w:pPr>
            <w:r w:rsidRPr="00306285">
              <w:rPr>
                <w:lang w:eastAsia="en-US"/>
              </w:rPr>
              <w:t xml:space="preserve">Р/счет(казначейский): </w:t>
            </w:r>
            <w:r w:rsidRPr="00306285">
              <w:rPr>
                <w:lang w:eastAsia="ar-SA"/>
              </w:rPr>
              <w:t>03214643000000011800</w:t>
            </w:r>
          </w:p>
          <w:p w:rsidR="000262C6" w:rsidRPr="00306285" w:rsidRDefault="000262C6" w:rsidP="002A5296">
            <w:pPr>
              <w:rPr>
                <w:lang w:eastAsia="ar-SA"/>
              </w:rPr>
            </w:pPr>
            <w:r w:rsidRPr="00306285">
              <w:rPr>
                <w:lang w:eastAsia="en-US"/>
              </w:rPr>
              <w:t>Единый казначейский счет 40102810945370000010</w:t>
            </w:r>
          </w:p>
          <w:p w:rsidR="000262C6" w:rsidRPr="00306285" w:rsidRDefault="000262C6" w:rsidP="002A5296">
            <w:pPr>
              <w:rPr>
                <w:lang w:eastAsia="ar-SA"/>
              </w:rPr>
            </w:pPr>
            <w:r w:rsidRPr="00306285">
              <w:rPr>
                <w:u w:val="single"/>
                <w:lang w:eastAsia="ar-SA"/>
              </w:rPr>
              <w:t>Банк получ.</w:t>
            </w:r>
            <w:r w:rsidR="0005719F">
              <w:rPr>
                <w:u w:val="single"/>
                <w:lang w:eastAsia="ar-SA"/>
              </w:rPr>
              <w:t xml:space="preserve"> </w:t>
            </w:r>
            <w:r w:rsidR="005C02FF">
              <w:rPr>
                <w:lang w:eastAsia="ar-SA"/>
              </w:rPr>
              <w:t>ОКЦ № 1 ЮГУ</w:t>
            </w:r>
            <w:r w:rsidRPr="00306285">
              <w:rPr>
                <w:lang w:eastAsia="ar-SA"/>
              </w:rPr>
              <w:t xml:space="preserve"> БАНКА РОССИИ//УФК по Краснодарскому краю       г. Краснодар </w:t>
            </w:r>
          </w:p>
          <w:p w:rsidR="000262C6" w:rsidRPr="00306285" w:rsidRDefault="000262C6" w:rsidP="002A5296">
            <w:pPr>
              <w:suppressAutoHyphens/>
              <w:rPr>
                <w:lang w:eastAsia="ar-SA"/>
              </w:rPr>
            </w:pPr>
            <w:r w:rsidRPr="00306285">
              <w:rPr>
                <w:u w:val="single"/>
                <w:lang w:eastAsia="ar-SA"/>
              </w:rPr>
              <w:t>БИК (ТОФК)</w:t>
            </w:r>
            <w:r w:rsidRPr="00306285">
              <w:rPr>
                <w:lang w:eastAsia="ar-SA"/>
              </w:rPr>
              <w:t xml:space="preserve"> 010349101, л/с 20186Х60660</w:t>
            </w:r>
          </w:p>
          <w:p w:rsidR="000262C6" w:rsidRDefault="000262C6" w:rsidP="002A5296">
            <w:pPr>
              <w:rPr>
                <w:lang w:eastAsia="ar-SA"/>
              </w:rPr>
            </w:pPr>
            <w:r w:rsidRPr="00306285">
              <w:rPr>
                <w:u w:val="single"/>
                <w:lang w:eastAsia="ar-SA"/>
              </w:rPr>
              <w:t>Получатель</w:t>
            </w:r>
            <w:r w:rsidRPr="00306285">
              <w:rPr>
                <w:lang w:eastAsia="ar-SA"/>
              </w:rPr>
              <w:t xml:space="preserve">     УФК по Краснодарскому краю (ФГБУ ТС «Голубая бухта» Минздрава России). </w:t>
            </w:r>
          </w:p>
          <w:p w:rsidR="000262C6" w:rsidRPr="00306285" w:rsidRDefault="000262C6" w:rsidP="002A5296">
            <w:pPr>
              <w:rPr>
                <w:lang w:eastAsia="ar-SA"/>
              </w:rPr>
            </w:pPr>
          </w:p>
          <w:p w:rsidR="000262C6" w:rsidRDefault="005C02FF" w:rsidP="002A5296">
            <w:pPr>
              <w:rPr>
                <w:lang w:eastAsia="en-US"/>
              </w:rPr>
            </w:pPr>
            <w:r>
              <w:rPr>
                <w:lang w:eastAsia="en-US"/>
              </w:rPr>
              <w:t>Специалист отдела по закупкам</w:t>
            </w:r>
          </w:p>
          <w:p w:rsidR="00016C0A" w:rsidRPr="00306285" w:rsidRDefault="00016C0A" w:rsidP="002A5296">
            <w:pPr>
              <w:rPr>
                <w:lang w:eastAsia="en-US"/>
              </w:rPr>
            </w:pPr>
          </w:p>
          <w:p w:rsidR="000262C6" w:rsidRPr="00306285" w:rsidRDefault="005C02FF" w:rsidP="002A5296">
            <w:pPr>
              <w:spacing w:before="120"/>
              <w:rPr>
                <w:lang w:eastAsia="en-US"/>
              </w:rPr>
            </w:pPr>
            <w:r>
              <w:rPr>
                <w:lang w:eastAsia="en-US"/>
              </w:rPr>
              <w:t>_______________ Т.В. Крец</w:t>
            </w:r>
          </w:p>
          <w:p w:rsidR="000262C6" w:rsidRPr="00306285" w:rsidRDefault="005C02FF" w:rsidP="002A5296">
            <w:pPr>
              <w:rPr>
                <w:lang w:eastAsia="en-US"/>
              </w:rPr>
            </w:pPr>
            <w:r>
              <w:rPr>
                <w:lang w:eastAsia="en-US"/>
              </w:rPr>
              <w:t>(подписано ЭЦП)</w:t>
            </w:r>
          </w:p>
        </w:tc>
        <w:tc>
          <w:tcPr>
            <w:tcW w:w="5020" w:type="dxa"/>
          </w:tcPr>
          <w:p w:rsidR="000262C6" w:rsidRPr="00306285" w:rsidRDefault="000262C6" w:rsidP="002A5296">
            <w:pPr>
              <w:suppressAutoHyphens/>
              <w:ind w:right="-1"/>
              <w:rPr>
                <w:b/>
                <w:lang w:eastAsia="ar-SA"/>
              </w:rPr>
            </w:pPr>
            <w:r w:rsidRPr="00306285">
              <w:rPr>
                <w:b/>
                <w:lang w:eastAsia="ar-SA"/>
              </w:rPr>
              <w:t>ПОСТАВЩИК:</w:t>
            </w:r>
          </w:p>
          <w:p w:rsidR="000262C6" w:rsidRPr="00306285" w:rsidRDefault="000262C6" w:rsidP="002A5296">
            <w:pPr>
              <w:rPr>
                <w:lang w:eastAsia="en-US"/>
              </w:rPr>
            </w:pPr>
          </w:p>
        </w:tc>
      </w:tr>
    </w:tbl>
    <w:p w:rsidR="00163F15" w:rsidRPr="003A4864" w:rsidRDefault="00163F15">
      <w:pPr>
        <w:rPr>
          <w:b/>
        </w:rPr>
      </w:pPr>
    </w:p>
    <w:p w:rsidR="00E073D2" w:rsidRPr="00E77963" w:rsidRDefault="00DA6B1A" w:rsidP="00DA6B1A">
      <w:pPr>
        <w:ind w:left="6946"/>
        <w:rPr>
          <w:color w:val="000000"/>
        </w:rPr>
      </w:pPr>
      <w:r>
        <w:rPr>
          <w:b/>
        </w:rPr>
        <w:br w:type="page"/>
      </w:r>
      <w:r w:rsidR="00DD369E">
        <w:rPr>
          <w:color w:val="000000"/>
        </w:rPr>
        <w:lastRenderedPageBreak/>
        <w:t>П</w:t>
      </w:r>
      <w:r w:rsidR="00E073D2" w:rsidRPr="00E77963">
        <w:rPr>
          <w:color w:val="000000"/>
        </w:rPr>
        <w:t>риложение</w:t>
      </w:r>
      <w:r w:rsidR="00F124FE">
        <w:rPr>
          <w:color w:val="000000"/>
        </w:rPr>
        <w:t xml:space="preserve"> № 1</w:t>
      </w:r>
    </w:p>
    <w:p w:rsidR="0055713A" w:rsidRDefault="00E073D2" w:rsidP="00DA6B1A">
      <w:pPr>
        <w:ind w:left="6946"/>
        <w:rPr>
          <w:color w:val="000000"/>
        </w:rPr>
      </w:pPr>
      <w:r w:rsidRPr="00E77963">
        <w:rPr>
          <w:color w:val="000000"/>
        </w:rPr>
        <w:t xml:space="preserve">к Контракту </w:t>
      </w:r>
      <w:r w:rsidR="00B30783">
        <w:rPr>
          <w:color w:val="000000"/>
        </w:rPr>
        <w:t>№</w:t>
      </w:r>
      <w:r w:rsidR="00F124FE">
        <w:rPr>
          <w:color w:val="000000"/>
        </w:rPr>
        <w:t xml:space="preserve"> </w:t>
      </w:r>
    </w:p>
    <w:p w:rsidR="00E073D2" w:rsidRPr="00E77963" w:rsidRDefault="00AE617E" w:rsidP="00DA6B1A">
      <w:pPr>
        <w:ind w:left="6946"/>
        <w:rPr>
          <w:color w:val="000000"/>
        </w:rPr>
      </w:pPr>
      <w:r>
        <w:rPr>
          <w:color w:val="000000"/>
        </w:rPr>
        <w:t xml:space="preserve">от </w:t>
      </w:r>
      <w:r w:rsidR="005C02FF">
        <w:rPr>
          <w:color w:val="000000"/>
        </w:rPr>
        <w:t>«   «</w:t>
      </w:r>
      <w:r w:rsidR="000262C6">
        <w:rPr>
          <w:color w:val="000000"/>
        </w:rPr>
        <w:t xml:space="preserve"> </w:t>
      </w:r>
      <w:r w:rsidR="005C02FF">
        <w:rPr>
          <w:color w:val="000000"/>
        </w:rPr>
        <w:t xml:space="preserve"> июня</w:t>
      </w:r>
      <w:r w:rsidR="00634006">
        <w:rPr>
          <w:color w:val="000000"/>
        </w:rPr>
        <w:t xml:space="preserve"> </w:t>
      </w:r>
      <w:r w:rsidR="00E073D2" w:rsidRPr="00E77963">
        <w:rPr>
          <w:color w:val="000000"/>
        </w:rPr>
        <w:t>202</w:t>
      </w:r>
      <w:r w:rsidR="005C02FF">
        <w:rPr>
          <w:color w:val="000000"/>
        </w:rPr>
        <w:t>6</w:t>
      </w:r>
      <w:r w:rsidR="00E073D2" w:rsidRPr="00E77963">
        <w:rPr>
          <w:color w:val="000000"/>
        </w:rPr>
        <w:t xml:space="preserve"> года </w:t>
      </w:r>
    </w:p>
    <w:p w:rsidR="00E073D2" w:rsidRDefault="00E073D2" w:rsidP="00E073D2">
      <w:pPr>
        <w:jc w:val="right"/>
        <w:rPr>
          <w:color w:val="000000"/>
        </w:rPr>
      </w:pPr>
    </w:p>
    <w:p w:rsidR="00E073D2" w:rsidRPr="00E77963" w:rsidRDefault="00E073D2" w:rsidP="00E073D2">
      <w:pPr>
        <w:jc w:val="right"/>
        <w:rPr>
          <w:color w:val="000000"/>
        </w:rPr>
      </w:pPr>
      <w:r w:rsidRPr="00E77963">
        <w:rPr>
          <w:color w:val="000000"/>
        </w:rPr>
        <w:t xml:space="preserve"> </w:t>
      </w:r>
    </w:p>
    <w:p w:rsidR="00813E59" w:rsidRDefault="00E073D2" w:rsidP="000262C6">
      <w:pPr>
        <w:widowControl w:val="0"/>
        <w:tabs>
          <w:tab w:val="left" w:pos="5760"/>
        </w:tabs>
        <w:suppressAutoHyphens/>
        <w:jc w:val="center"/>
        <w:rPr>
          <w:sz w:val="20"/>
          <w:szCs w:val="20"/>
        </w:rPr>
      </w:pPr>
      <w:r w:rsidRPr="000262C6">
        <w:rPr>
          <w:color w:val="000000"/>
          <w:kern w:val="1"/>
          <w:lang w:eastAsia="ar-SA"/>
        </w:rPr>
        <w:t>СПЕЦИФИКАЦИЯ</w:t>
      </w:r>
      <w:r w:rsidR="00813E59" w:rsidRPr="00813E59">
        <w:rPr>
          <w:sz w:val="20"/>
          <w:szCs w:val="20"/>
        </w:rPr>
        <w:t xml:space="preserve"> </w:t>
      </w:r>
    </w:p>
    <w:p w:rsidR="002F0ADD" w:rsidRPr="004B4EE1" w:rsidRDefault="002F0ADD" w:rsidP="00DD369E">
      <w:pPr>
        <w:widowControl w:val="0"/>
        <w:autoSpaceDE w:val="0"/>
        <w:autoSpaceDN w:val="0"/>
        <w:adjustRightInd w:val="0"/>
        <w:jc w:val="center"/>
        <w:rPr>
          <w:b/>
          <w:color w:val="000000"/>
        </w:rPr>
      </w:pPr>
    </w:p>
    <w:tbl>
      <w:tblPr>
        <w:tblW w:w="10436" w:type="dxa"/>
        <w:tblInd w:w="205" w:type="dxa"/>
        <w:tblLayout w:type="fixed"/>
        <w:tblCellMar>
          <w:left w:w="10" w:type="dxa"/>
          <w:right w:w="10" w:type="dxa"/>
        </w:tblCellMar>
        <w:tblLook w:val="04A0" w:firstRow="1" w:lastRow="0" w:firstColumn="1" w:lastColumn="0" w:noHBand="0" w:noVBand="1"/>
      </w:tblPr>
      <w:tblGrid>
        <w:gridCol w:w="709"/>
        <w:gridCol w:w="1648"/>
        <w:gridCol w:w="709"/>
        <w:gridCol w:w="708"/>
        <w:gridCol w:w="850"/>
        <w:gridCol w:w="1276"/>
        <w:gridCol w:w="4536"/>
      </w:tblGrid>
      <w:tr w:rsidR="006A489E" w:rsidRPr="0005719F" w:rsidTr="00813E59">
        <w:trPr>
          <w:trHeight w:hRule="exact" w:val="716"/>
        </w:trPr>
        <w:tc>
          <w:tcPr>
            <w:tcW w:w="709" w:type="dxa"/>
            <w:tcBorders>
              <w:top w:val="single" w:sz="4" w:space="0" w:color="auto"/>
              <w:left w:val="single" w:sz="4" w:space="0" w:color="auto"/>
            </w:tcBorders>
            <w:shd w:val="clear" w:color="auto" w:fill="FFFFFF"/>
          </w:tcPr>
          <w:p w:rsidR="006A489E" w:rsidRPr="0005719F" w:rsidRDefault="006A489E" w:rsidP="003022BA">
            <w:pPr>
              <w:pStyle w:val="a9"/>
              <w:jc w:val="center"/>
              <w:rPr>
                <w:rFonts w:ascii="Times New Roman" w:hAnsi="Times New Roman"/>
                <w:sz w:val="24"/>
                <w:szCs w:val="24"/>
              </w:rPr>
            </w:pPr>
            <w:r w:rsidRPr="0005719F">
              <w:rPr>
                <w:rStyle w:val="22"/>
                <w:rFonts w:eastAsia="Calibri"/>
                <w:b w:val="0"/>
                <w:bCs w:val="0"/>
                <w:sz w:val="24"/>
                <w:szCs w:val="24"/>
              </w:rPr>
              <w:t>№</w:t>
            </w:r>
          </w:p>
          <w:p w:rsidR="006A489E" w:rsidRPr="0005719F" w:rsidRDefault="006A489E" w:rsidP="003022BA">
            <w:pPr>
              <w:pStyle w:val="a9"/>
              <w:jc w:val="center"/>
              <w:rPr>
                <w:rFonts w:ascii="Times New Roman" w:hAnsi="Times New Roman"/>
                <w:sz w:val="24"/>
                <w:szCs w:val="24"/>
              </w:rPr>
            </w:pPr>
            <w:r w:rsidRPr="0005719F">
              <w:rPr>
                <w:rStyle w:val="285pt"/>
                <w:rFonts w:eastAsia="Calibri"/>
                <w:b w:val="0"/>
                <w:bCs w:val="0"/>
                <w:sz w:val="24"/>
                <w:szCs w:val="24"/>
              </w:rPr>
              <w:t>п/п</w:t>
            </w:r>
          </w:p>
        </w:tc>
        <w:tc>
          <w:tcPr>
            <w:tcW w:w="1648" w:type="dxa"/>
            <w:tcBorders>
              <w:top w:val="single" w:sz="4" w:space="0" w:color="auto"/>
              <w:left w:val="single" w:sz="4" w:space="0" w:color="auto"/>
              <w:right w:val="single" w:sz="4" w:space="0" w:color="auto"/>
            </w:tcBorders>
            <w:shd w:val="clear" w:color="auto" w:fill="FFFFFF"/>
          </w:tcPr>
          <w:p w:rsidR="006A489E" w:rsidRPr="0005719F" w:rsidRDefault="006A489E" w:rsidP="003022BA">
            <w:pPr>
              <w:pStyle w:val="a9"/>
              <w:jc w:val="center"/>
              <w:rPr>
                <w:rStyle w:val="285pt"/>
                <w:rFonts w:eastAsia="Calibri"/>
                <w:b w:val="0"/>
                <w:bCs w:val="0"/>
                <w:sz w:val="24"/>
                <w:szCs w:val="24"/>
              </w:rPr>
            </w:pPr>
            <w:r w:rsidRPr="0005719F">
              <w:rPr>
                <w:rStyle w:val="285pt"/>
                <w:rFonts w:eastAsia="Calibri"/>
                <w:b w:val="0"/>
                <w:bCs w:val="0"/>
                <w:sz w:val="24"/>
                <w:szCs w:val="24"/>
              </w:rPr>
              <w:t>Наименование услуг</w:t>
            </w:r>
          </w:p>
        </w:tc>
        <w:tc>
          <w:tcPr>
            <w:tcW w:w="709" w:type="dxa"/>
            <w:tcBorders>
              <w:top w:val="single" w:sz="4" w:space="0" w:color="auto"/>
              <w:left w:val="single" w:sz="4" w:space="0" w:color="auto"/>
            </w:tcBorders>
            <w:shd w:val="clear" w:color="auto" w:fill="FFFFFF"/>
          </w:tcPr>
          <w:p w:rsidR="006A489E" w:rsidRPr="0005719F" w:rsidRDefault="006A489E" w:rsidP="00016C0A">
            <w:pPr>
              <w:pStyle w:val="a9"/>
              <w:jc w:val="center"/>
              <w:rPr>
                <w:rFonts w:ascii="Times New Roman" w:hAnsi="Times New Roman"/>
                <w:sz w:val="24"/>
                <w:szCs w:val="24"/>
              </w:rPr>
            </w:pPr>
            <w:r w:rsidRPr="0005719F">
              <w:rPr>
                <w:rStyle w:val="285pt"/>
                <w:rFonts w:eastAsia="Calibri"/>
                <w:b w:val="0"/>
                <w:bCs w:val="0"/>
                <w:sz w:val="24"/>
                <w:szCs w:val="24"/>
              </w:rPr>
              <w:t>Ед.</w:t>
            </w:r>
          </w:p>
          <w:p w:rsidR="006A489E" w:rsidRPr="0005719F" w:rsidRDefault="006A489E" w:rsidP="00016C0A">
            <w:pPr>
              <w:pStyle w:val="a9"/>
              <w:jc w:val="center"/>
              <w:rPr>
                <w:rFonts w:ascii="Times New Roman" w:hAnsi="Times New Roman"/>
                <w:sz w:val="24"/>
                <w:szCs w:val="24"/>
              </w:rPr>
            </w:pPr>
            <w:r w:rsidRPr="0005719F">
              <w:rPr>
                <w:rStyle w:val="285pt"/>
                <w:rFonts w:eastAsia="Calibri"/>
                <w:b w:val="0"/>
                <w:bCs w:val="0"/>
                <w:sz w:val="24"/>
                <w:szCs w:val="24"/>
              </w:rPr>
              <w:t xml:space="preserve">изм. </w:t>
            </w:r>
          </w:p>
        </w:tc>
        <w:tc>
          <w:tcPr>
            <w:tcW w:w="708" w:type="dxa"/>
            <w:tcBorders>
              <w:top w:val="single" w:sz="4" w:space="0" w:color="auto"/>
              <w:left w:val="single" w:sz="4" w:space="0" w:color="auto"/>
            </w:tcBorders>
            <w:shd w:val="clear" w:color="auto" w:fill="FFFFFF"/>
          </w:tcPr>
          <w:p w:rsidR="006A489E" w:rsidRPr="0005719F" w:rsidRDefault="006A489E" w:rsidP="003022BA">
            <w:pPr>
              <w:pStyle w:val="a9"/>
              <w:jc w:val="center"/>
              <w:rPr>
                <w:rFonts w:ascii="Times New Roman" w:hAnsi="Times New Roman"/>
                <w:sz w:val="24"/>
                <w:szCs w:val="24"/>
              </w:rPr>
            </w:pPr>
            <w:r w:rsidRPr="0005719F">
              <w:rPr>
                <w:rStyle w:val="285pt"/>
                <w:rFonts w:eastAsia="Calibri"/>
                <w:b w:val="0"/>
                <w:bCs w:val="0"/>
                <w:sz w:val="24"/>
                <w:szCs w:val="24"/>
              </w:rPr>
              <w:t>Кол-во</w:t>
            </w:r>
          </w:p>
        </w:tc>
        <w:tc>
          <w:tcPr>
            <w:tcW w:w="850" w:type="dxa"/>
            <w:tcBorders>
              <w:top w:val="single" w:sz="4" w:space="0" w:color="auto"/>
              <w:left w:val="single" w:sz="4" w:space="0" w:color="auto"/>
            </w:tcBorders>
            <w:shd w:val="clear" w:color="auto" w:fill="FFFFFF"/>
          </w:tcPr>
          <w:p w:rsidR="006A489E" w:rsidRPr="0005719F" w:rsidRDefault="006A489E" w:rsidP="00016C0A">
            <w:pPr>
              <w:pStyle w:val="a9"/>
              <w:jc w:val="center"/>
              <w:rPr>
                <w:rFonts w:ascii="Times New Roman" w:hAnsi="Times New Roman"/>
                <w:sz w:val="24"/>
                <w:szCs w:val="24"/>
              </w:rPr>
            </w:pPr>
            <w:r w:rsidRPr="0005719F">
              <w:rPr>
                <w:rStyle w:val="285pt"/>
                <w:rFonts w:eastAsia="Calibri"/>
                <w:b w:val="0"/>
                <w:bCs w:val="0"/>
                <w:sz w:val="24"/>
                <w:szCs w:val="24"/>
              </w:rPr>
              <w:t>Цена за ед. изм.,</w:t>
            </w:r>
          </w:p>
          <w:p w:rsidR="006A489E" w:rsidRPr="0005719F" w:rsidRDefault="006A489E" w:rsidP="00016C0A">
            <w:pPr>
              <w:pStyle w:val="a9"/>
              <w:jc w:val="center"/>
              <w:rPr>
                <w:rFonts w:ascii="Times New Roman" w:hAnsi="Times New Roman"/>
                <w:sz w:val="24"/>
                <w:szCs w:val="24"/>
              </w:rPr>
            </w:pPr>
            <w:r w:rsidRPr="0005719F">
              <w:rPr>
                <w:rStyle w:val="285pt"/>
                <w:rFonts w:eastAsia="Calibri"/>
                <w:b w:val="0"/>
                <w:bCs w:val="0"/>
                <w:sz w:val="24"/>
                <w:szCs w:val="24"/>
              </w:rPr>
              <w:t>руб.</w:t>
            </w:r>
          </w:p>
        </w:tc>
        <w:tc>
          <w:tcPr>
            <w:tcW w:w="1276" w:type="dxa"/>
            <w:tcBorders>
              <w:top w:val="single" w:sz="4" w:space="0" w:color="auto"/>
              <w:left w:val="single" w:sz="4" w:space="0" w:color="auto"/>
            </w:tcBorders>
            <w:shd w:val="clear" w:color="auto" w:fill="FFFFFF"/>
          </w:tcPr>
          <w:p w:rsidR="006A489E" w:rsidRPr="0005719F" w:rsidRDefault="006A489E" w:rsidP="003022BA">
            <w:pPr>
              <w:pStyle w:val="a9"/>
              <w:jc w:val="center"/>
              <w:rPr>
                <w:rFonts w:ascii="Times New Roman" w:hAnsi="Times New Roman"/>
                <w:sz w:val="24"/>
                <w:szCs w:val="24"/>
              </w:rPr>
            </w:pPr>
            <w:r w:rsidRPr="0005719F">
              <w:rPr>
                <w:rStyle w:val="285pt"/>
                <w:rFonts w:eastAsia="Calibri"/>
                <w:b w:val="0"/>
                <w:bCs w:val="0"/>
                <w:sz w:val="24"/>
                <w:szCs w:val="24"/>
              </w:rPr>
              <w:t>Стоимость, руб</w:t>
            </w:r>
          </w:p>
        </w:tc>
        <w:tc>
          <w:tcPr>
            <w:tcW w:w="4536" w:type="dxa"/>
            <w:tcBorders>
              <w:top w:val="single" w:sz="4" w:space="0" w:color="auto"/>
              <w:left w:val="single" w:sz="4" w:space="0" w:color="auto"/>
              <w:right w:val="single" w:sz="4" w:space="0" w:color="auto"/>
            </w:tcBorders>
            <w:shd w:val="clear" w:color="auto" w:fill="FFFFFF"/>
          </w:tcPr>
          <w:p w:rsidR="006A489E" w:rsidRPr="0005719F" w:rsidRDefault="006A489E" w:rsidP="000262C6">
            <w:pPr>
              <w:pStyle w:val="a9"/>
              <w:jc w:val="center"/>
              <w:rPr>
                <w:rStyle w:val="285pt"/>
                <w:rFonts w:eastAsia="Calibri"/>
                <w:b w:val="0"/>
                <w:bCs w:val="0"/>
                <w:sz w:val="24"/>
                <w:szCs w:val="24"/>
              </w:rPr>
            </w:pPr>
            <w:r w:rsidRPr="0005719F">
              <w:rPr>
                <w:rStyle w:val="285pt"/>
                <w:rFonts w:eastAsia="Calibri"/>
                <w:b w:val="0"/>
                <w:bCs w:val="0"/>
                <w:sz w:val="24"/>
                <w:szCs w:val="24"/>
              </w:rPr>
              <w:t>Описание услуг</w:t>
            </w:r>
          </w:p>
          <w:p w:rsidR="006A489E" w:rsidRPr="0005719F" w:rsidRDefault="006A489E" w:rsidP="003022BA">
            <w:pPr>
              <w:pStyle w:val="a9"/>
              <w:jc w:val="center"/>
              <w:rPr>
                <w:rFonts w:ascii="Times New Roman" w:hAnsi="Times New Roman"/>
                <w:sz w:val="24"/>
                <w:szCs w:val="24"/>
              </w:rPr>
            </w:pPr>
          </w:p>
        </w:tc>
      </w:tr>
      <w:tr w:rsidR="006A489E" w:rsidRPr="0005719F" w:rsidTr="00813E59">
        <w:trPr>
          <w:trHeight w:val="1738"/>
        </w:trPr>
        <w:tc>
          <w:tcPr>
            <w:tcW w:w="709" w:type="dxa"/>
            <w:vMerge w:val="restart"/>
            <w:tcBorders>
              <w:top w:val="single" w:sz="4" w:space="0" w:color="auto"/>
              <w:left w:val="single" w:sz="4" w:space="0" w:color="auto"/>
            </w:tcBorders>
            <w:shd w:val="clear" w:color="auto" w:fill="FFFFFF"/>
            <w:vAlign w:val="center"/>
          </w:tcPr>
          <w:p w:rsidR="006A489E" w:rsidRPr="0005719F" w:rsidRDefault="006A489E" w:rsidP="00813E59">
            <w:pPr>
              <w:pStyle w:val="a9"/>
              <w:jc w:val="center"/>
              <w:rPr>
                <w:rFonts w:ascii="Times New Roman" w:hAnsi="Times New Roman"/>
                <w:sz w:val="24"/>
                <w:szCs w:val="24"/>
              </w:rPr>
            </w:pPr>
            <w:r w:rsidRPr="0005719F">
              <w:rPr>
                <w:rStyle w:val="22"/>
                <w:rFonts w:eastAsia="Calibri"/>
                <w:b w:val="0"/>
                <w:bCs w:val="0"/>
                <w:sz w:val="24"/>
                <w:szCs w:val="24"/>
              </w:rPr>
              <w:t>1</w:t>
            </w:r>
          </w:p>
          <w:p w:rsidR="006A489E" w:rsidRPr="0005719F" w:rsidRDefault="006A489E" w:rsidP="00813E59">
            <w:pPr>
              <w:pStyle w:val="a9"/>
              <w:jc w:val="center"/>
              <w:rPr>
                <w:rFonts w:ascii="Times New Roman" w:hAnsi="Times New Roman"/>
                <w:sz w:val="24"/>
                <w:szCs w:val="24"/>
              </w:rPr>
            </w:pPr>
          </w:p>
        </w:tc>
        <w:tc>
          <w:tcPr>
            <w:tcW w:w="1648" w:type="dxa"/>
            <w:vMerge w:val="restart"/>
            <w:tcBorders>
              <w:top w:val="single" w:sz="4" w:space="0" w:color="auto"/>
              <w:left w:val="single" w:sz="4" w:space="0" w:color="auto"/>
              <w:right w:val="single" w:sz="4" w:space="0" w:color="auto"/>
            </w:tcBorders>
            <w:shd w:val="clear" w:color="auto" w:fill="FFFFFF"/>
            <w:vAlign w:val="center"/>
          </w:tcPr>
          <w:p w:rsidR="006A489E" w:rsidRPr="0005719F" w:rsidRDefault="00813E59" w:rsidP="00813E59">
            <w:pPr>
              <w:pStyle w:val="210"/>
              <w:jc w:val="left"/>
              <w:rPr>
                <w:b w:val="0"/>
                <w:i w:val="0"/>
              </w:rPr>
            </w:pPr>
            <w:r w:rsidRPr="0005719F">
              <w:rPr>
                <w:b w:val="0"/>
                <w:i w:val="0"/>
              </w:rPr>
              <w:t xml:space="preserve">Фильтры механические </w:t>
            </w:r>
            <w:r w:rsidRPr="0005719F">
              <w:rPr>
                <w:b w:val="0"/>
                <w:i w:val="0"/>
                <w:lang w:val="en-US"/>
              </w:rPr>
              <w:t>SC</w:t>
            </w:r>
            <w:r w:rsidRPr="0005719F">
              <w:rPr>
                <w:b w:val="0"/>
                <w:i w:val="0"/>
              </w:rPr>
              <w:t xml:space="preserve">-11 (11” </w:t>
            </w:r>
            <w:r w:rsidRPr="0005719F">
              <w:rPr>
                <w:b w:val="0"/>
                <w:i w:val="0"/>
                <w:lang w:val="en-US"/>
              </w:rPr>
              <w:t>SED</w:t>
            </w:r>
            <w:r w:rsidRPr="0005719F">
              <w:rPr>
                <w:b w:val="0"/>
                <w:i w:val="0"/>
              </w:rPr>
              <w:t>)</w:t>
            </w:r>
          </w:p>
        </w:tc>
        <w:tc>
          <w:tcPr>
            <w:tcW w:w="709" w:type="dxa"/>
            <w:vMerge w:val="restart"/>
            <w:tcBorders>
              <w:top w:val="single" w:sz="4" w:space="0" w:color="auto"/>
              <w:left w:val="single" w:sz="4" w:space="0" w:color="auto"/>
            </w:tcBorders>
            <w:shd w:val="clear" w:color="auto" w:fill="FFFFFF"/>
            <w:vAlign w:val="center"/>
          </w:tcPr>
          <w:p w:rsidR="006A489E" w:rsidRPr="0005719F" w:rsidRDefault="00813E59" w:rsidP="00813E59">
            <w:pPr>
              <w:pStyle w:val="210"/>
              <w:jc w:val="center"/>
              <w:rPr>
                <w:b w:val="0"/>
                <w:i w:val="0"/>
              </w:rPr>
            </w:pPr>
            <w:r w:rsidRPr="0005719F">
              <w:rPr>
                <w:b w:val="0"/>
                <w:i w:val="0"/>
              </w:rPr>
              <w:t>шт.</w:t>
            </w:r>
          </w:p>
        </w:tc>
        <w:tc>
          <w:tcPr>
            <w:tcW w:w="708" w:type="dxa"/>
            <w:vMerge w:val="restart"/>
            <w:tcBorders>
              <w:top w:val="single" w:sz="4" w:space="0" w:color="auto"/>
              <w:left w:val="single" w:sz="4" w:space="0" w:color="auto"/>
            </w:tcBorders>
            <w:shd w:val="clear" w:color="auto" w:fill="FFFFFF"/>
            <w:vAlign w:val="center"/>
          </w:tcPr>
          <w:p w:rsidR="006A489E" w:rsidRPr="0005719F" w:rsidRDefault="00813E59" w:rsidP="00813E59">
            <w:pPr>
              <w:pStyle w:val="a9"/>
              <w:jc w:val="center"/>
              <w:rPr>
                <w:rFonts w:ascii="Times New Roman" w:hAnsi="Times New Roman"/>
                <w:sz w:val="24"/>
                <w:szCs w:val="24"/>
              </w:rPr>
            </w:pPr>
            <w:r w:rsidRPr="0005719F">
              <w:rPr>
                <w:rFonts w:ascii="Times New Roman" w:hAnsi="Times New Roman"/>
                <w:sz w:val="24"/>
                <w:szCs w:val="24"/>
              </w:rPr>
              <w:t>8</w:t>
            </w:r>
          </w:p>
        </w:tc>
        <w:tc>
          <w:tcPr>
            <w:tcW w:w="850" w:type="dxa"/>
            <w:vMerge w:val="restart"/>
            <w:tcBorders>
              <w:top w:val="single" w:sz="4" w:space="0" w:color="auto"/>
              <w:left w:val="single" w:sz="4" w:space="0" w:color="auto"/>
            </w:tcBorders>
            <w:shd w:val="clear" w:color="auto" w:fill="FFFFFF"/>
            <w:vAlign w:val="center"/>
          </w:tcPr>
          <w:p w:rsidR="006A489E" w:rsidRPr="0005719F" w:rsidRDefault="006A489E" w:rsidP="00813E59">
            <w:pPr>
              <w:pStyle w:val="a9"/>
              <w:jc w:val="center"/>
              <w:rPr>
                <w:rFonts w:ascii="Times New Roman" w:hAnsi="Times New Roman"/>
                <w:sz w:val="24"/>
                <w:szCs w:val="24"/>
              </w:rPr>
            </w:pPr>
          </w:p>
        </w:tc>
        <w:tc>
          <w:tcPr>
            <w:tcW w:w="1276" w:type="dxa"/>
            <w:vMerge w:val="restart"/>
            <w:tcBorders>
              <w:top w:val="single" w:sz="4" w:space="0" w:color="auto"/>
              <w:left w:val="single" w:sz="4" w:space="0" w:color="auto"/>
            </w:tcBorders>
            <w:shd w:val="clear" w:color="auto" w:fill="FFFFFF"/>
            <w:vAlign w:val="center"/>
          </w:tcPr>
          <w:p w:rsidR="006A489E" w:rsidRPr="0005719F" w:rsidRDefault="006A489E" w:rsidP="00813E59">
            <w:pPr>
              <w:pStyle w:val="a9"/>
              <w:jc w:val="center"/>
              <w:rPr>
                <w:rFonts w:ascii="Times New Roman" w:hAnsi="Times New Roman"/>
                <w:sz w:val="24"/>
                <w:szCs w:val="24"/>
              </w:rPr>
            </w:pPr>
          </w:p>
        </w:tc>
        <w:tc>
          <w:tcPr>
            <w:tcW w:w="4536" w:type="dxa"/>
            <w:vMerge w:val="restart"/>
            <w:tcBorders>
              <w:top w:val="single" w:sz="4" w:space="0" w:color="auto"/>
              <w:left w:val="single" w:sz="4" w:space="0" w:color="auto"/>
              <w:right w:val="single" w:sz="4" w:space="0" w:color="auto"/>
            </w:tcBorders>
            <w:shd w:val="clear" w:color="auto" w:fill="FFFFFF"/>
            <w:vAlign w:val="center"/>
          </w:tcPr>
          <w:p w:rsidR="006A489E" w:rsidRPr="0005719F" w:rsidRDefault="00813E59" w:rsidP="00813E59">
            <w:pPr>
              <w:pStyle w:val="a9"/>
              <w:jc w:val="center"/>
              <w:rPr>
                <w:rFonts w:ascii="Times New Roman" w:hAnsi="Times New Roman"/>
                <w:sz w:val="24"/>
                <w:szCs w:val="24"/>
              </w:rPr>
            </w:pPr>
            <w:r w:rsidRPr="0005719F">
              <w:rPr>
                <w:rFonts w:ascii="Times New Roman" w:hAnsi="Times New Roman"/>
                <w:sz w:val="24"/>
                <w:szCs w:val="24"/>
              </w:rPr>
              <w:t xml:space="preserve">Фильтры механические </w:t>
            </w:r>
            <w:r w:rsidRPr="0005719F">
              <w:rPr>
                <w:rFonts w:ascii="Times New Roman" w:hAnsi="Times New Roman"/>
                <w:sz w:val="24"/>
                <w:szCs w:val="24"/>
                <w:lang w:val="en-US"/>
              </w:rPr>
              <w:t>SC</w:t>
            </w:r>
            <w:r w:rsidRPr="0005719F">
              <w:rPr>
                <w:rFonts w:ascii="Times New Roman" w:hAnsi="Times New Roman"/>
                <w:sz w:val="24"/>
                <w:szCs w:val="24"/>
              </w:rPr>
              <w:t xml:space="preserve">-11 (11” </w:t>
            </w:r>
            <w:r w:rsidRPr="0005719F">
              <w:rPr>
                <w:rFonts w:ascii="Times New Roman" w:hAnsi="Times New Roman"/>
                <w:sz w:val="24"/>
                <w:szCs w:val="24"/>
                <w:lang w:val="en-US"/>
              </w:rPr>
              <w:t>SED</w:t>
            </w:r>
            <w:r w:rsidRPr="0005719F">
              <w:rPr>
                <w:rFonts w:ascii="Times New Roman" w:hAnsi="Times New Roman"/>
                <w:sz w:val="24"/>
                <w:szCs w:val="24"/>
              </w:rPr>
              <w:t>)</w:t>
            </w:r>
          </w:p>
        </w:tc>
      </w:tr>
      <w:tr w:rsidR="006A489E" w:rsidRPr="0005719F" w:rsidTr="00813E59">
        <w:trPr>
          <w:trHeight w:hRule="exact" w:val="70"/>
        </w:trPr>
        <w:tc>
          <w:tcPr>
            <w:tcW w:w="709" w:type="dxa"/>
            <w:vMerge/>
            <w:tcBorders>
              <w:left w:val="single" w:sz="4" w:space="0" w:color="auto"/>
            </w:tcBorders>
            <w:shd w:val="clear" w:color="auto" w:fill="FFFFFF"/>
            <w:vAlign w:val="center"/>
          </w:tcPr>
          <w:p w:rsidR="006A489E" w:rsidRPr="0005719F" w:rsidRDefault="006A489E" w:rsidP="00813E59">
            <w:pPr>
              <w:pStyle w:val="a9"/>
              <w:jc w:val="center"/>
              <w:rPr>
                <w:rStyle w:val="22"/>
                <w:rFonts w:eastAsia="Calibri"/>
                <w:b w:val="0"/>
                <w:bCs w:val="0"/>
                <w:sz w:val="24"/>
                <w:szCs w:val="24"/>
              </w:rPr>
            </w:pPr>
          </w:p>
        </w:tc>
        <w:tc>
          <w:tcPr>
            <w:tcW w:w="1648" w:type="dxa"/>
            <w:vMerge/>
            <w:tcBorders>
              <w:left w:val="single" w:sz="4" w:space="0" w:color="auto"/>
              <w:right w:val="single" w:sz="4" w:space="0" w:color="auto"/>
            </w:tcBorders>
            <w:shd w:val="clear" w:color="auto" w:fill="FFFFFF"/>
            <w:vAlign w:val="center"/>
          </w:tcPr>
          <w:p w:rsidR="006A489E" w:rsidRPr="0005719F" w:rsidRDefault="006A489E" w:rsidP="00813E59">
            <w:pPr>
              <w:pStyle w:val="210"/>
              <w:jc w:val="left"/>
              <w:rPr>
                <w:b w:val="0"/>
                <w:i w:val="0"/>
              </w:rPr>
            </w:pPr>
          </w:p>
        </w:tc>
        <w:tc>
          <w:tcPr>
            <w:tcW w:w="709" w:type="dxa"/>
            <w:vMerge/>
            <w:tcBorders>
              <w:left w:val="single" w:sz="4" w:space="0" w:color="auto"/>
            </w:tcBorders>
            <w:shd w:val="clear" w:color="auto" w:fill="FFFFFF"/>
            <w:vAlign w:val="center"/>
          </w:tcPr>
          <w:p w:rsidR="006A489E" w:rsidRPr="0005719F" w:rsidRDefault="006A489E" w:rsidP="00813E59">
            <w:pPr>
              <w:pStyle w:val="210"/>
              <w:jc w:val="center"/>
              <w:rPr>
                <w:b w:val="0"/>
                <w:i w:val="0"/>
              </w:rPr>
            </w:pPr>
          </w:p>
        </w:tc>
        <w:tc>
          <w:tcPr>
            <w:tcW w:w="708" w:type="dxa"/>
            <w:vMerge/>
            <w:tcBorders>
              <w:left w:val="single" w:sz="4" w:space="0" w:color="auto"/>
            </w:tcBorders>
            <w:shd w:val="clear" w:color="auto" w:fill="FFFFFF"/>
            <w:vAlign w:val="center"/>
          </w:tcPr>
          <w:p w:rsidR="006A489E" w:rsidRPr="0005719F" w:rsidRDefault="006A489E" w:rsidP="00813E59">
            <w:pPr>
              <w:pStyle w:val="a9"/>
              <w:jc w:val="center"/>
              <w:rPr>
                <w:rStyle w:val="22"/>
                <w:rFonts w:eastAsia="Calibri"/>
                <w:b w:val="0"/>
                <w:bCs w:val="0"/>
                <w:sz w:val="24"/>
                <w:szCs w:val="24"/>
              </w:rPr>
            </w:pPr>
          </w:p>
        </w:tc>
        <w:tc>
          <w:tcPr>
            <w:tcW w:w="850" w:type="dxa"/>
            <w:vMerge/>
            <w:tcBorders>
              <w:left w:val="single" w:sz="4" w:space="0" w:color="auto"/>
            </w:tcBorders>
            <w:shd w:val="clear" w:color="auto" w:fill="FFFFFF"/>
            <w:vAlign w:val="center"/>
          </w:tcPr>
          <w:p w:rsidR="006A489E" w:rsidRPr="0005719F" w:rsidRDefault="006A489E" w:rsidP="00813E59">
            <w:pPr>
              <w:pStyle w:val="a9"/>
              <w:jc w:val="center"/>
              <w:rPr>
                <w:rFonts w:ascii="Times New Roman" w:hAnsi="Times New Roman"/>
                <w:sz w:val="24"/>
                <w:szCs w:val="24"/>
              </w:rPr>
            </w:pPr>
          </w:p>
        </w:tc>
        <w:tc>
          <w:tcPr>
            <w:tcW w:w="1276" w:type="dxa"/>
            <w:vMerge/>
            <w:tcBorders>
              <w:left w:val="single" w:sz="4" w:space="0" w:color="auto"/>
            </w:tcBorders>
            <w:shd w:val="clear" w:color="auto" w:fill="FFFFFF"/>
            <w:vAlign w:val="center"/>
          </w:tcPr>
          <w:p w:rsidR="006A489E" w:rsidRPr="0005719F" w:rsidRDefault="006A489E" w:rsidP="00813E59">
            <w:pPr>
              <w:pStyle w:val="a9"/>
              <w:jc w:val="center"/>
              <w:rPr>
                <w:rStyle w:val="22"/>
                <w:rFonts w:eastAsia="Calibri"/>
                <w:b w:val="0"/>
                <w:bCs w:val="0"/>
                <w:sz w:val="24"/>
                <w:szCs w:val="24"/>
              </w:rPr>
            </w:pPr>
          </w:p>
        </w:tc>
        <w:tc>
          <w:tcPr>
            <w:tcW w:w="4536" w:type="dxa"/>
            <w:vMerge/>
            <w:tcBorders>
              <w:left w:val="single" w:sz="4" w:space="0" w:color="auto"/>
              <w:right w:val="single" w:sz="4" w:space="0" w:color="auto"/>
            </w:tcBorders>
            <w:shd w:val="clear" w:color="auto" w:fill="FFFFFF"/>
            <w:vAlign w:val="center"/>
          </w:tcPr>
          <w:p w:rsidR="006A489E" w:rsidRPr="0005719F" w:rsidRDefault="006A489E" w:rsidP="00813E59">
            <w:pPr>
              <w:pStyle w:val="a9"/>
              <w:jc w:val="center"/>
              <w:rPr>
                <w:rStyle w:val="22"/>
                <w:rFonts w:eastAsia="Calibri"/>
                <w:b w:val="0"/>
                <w:bCs w:val="0"/>
                <w:sz w:val="24"/>
                <w:szCs w:val="24"/>
              </w:rPr>
            </w:pPr>
          </w:p>
        </w:tc>
      </w:tr>
      <w:tr w:rsidR="006A489E" w:rsidRPr="0005719F" w:rsidTr="00813E59">
        <w:trPr>
          <w:trHeight w:hRule="exact" w:val="1383"/>
        </w:trPr>
        <w:tc>
          <w:tcPr>
            <w:tcW w:w="709" w:type="dxa"/>
            <w:tcBorders>
              <w:top w:val="single" w:sz="4" w:space="0" w:color="auto"/>
              <w:left w:val="single" w:sz="4" w:space="0" w:color="auto"/>
              <w:bottom w:val="single" w:sz="4" w:space="0" w:color="auto"/>
            </w:tcBorders>
            <w:shd w:val="clear" w:color="auto" w:fill="FFFFFF"/>
            <w:vAlign w:val="center"/>
          </w:tcPr>
          <w:p w:rsidR="006A489E" w:rsidRPr="0005719F" w:rsidRDefault="006A489E" w:rsidP="00813E59">
            <w:pPr>
              <w:pStyle w:val="a9"/>
              <w:jc w:val="center"/>
              <w:rPr>
                <w:rFonts w:ascii="Times New Roman" w:hAnsi="Times New Roman"/>
                <w:sz w:val="24"/>
                <w:szCs w:val="24"/>
              </w:rPr>
            </w:pPr>
            <w:r w:rsidRPr="0005719F">
              <w:rPr>
                <w:rFonts w:ascii="Times New Roman" w:hAnsi="Times New Roman"/>
                <w:sz w:val="24"/>
                <w:szCs w:val="24"/>
              </w:rPr>
              <w:t>2</w:t>
            </w: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tcPr>
          <w:p w:rsidR="006A489E" w:rsidRPr="0005719F" w:rsidRDefault="00813E59" w:rsidP="00813E59">
            <w:pPr>
              <w:pStyle w:val="a9"/>
              <w:rPr>
                <w:rStyle w:val="21"/>
                <w:rFonts w:eastAsia="Calibri"/>
                <w:bCs/>
              </w:rPr>
            </w:pPr>
            <w:r w:rsidRPr="0005719F">
              <w:rPr>
                <w:rFonts w:ascii="Times New Roman" w:hAnsi="Times New Roman"/>
                <w:bCs/>
                <w:color w:val="000000"/>
                <w:sz w:val="24"/>
                <w:szCs w:val="24"/>
                <w:lang w:eastAsia="ru-RU" w:bidi="ru-RU"/>
              </w:rPr>
              <w:t xml:space="preserve">Фильтры угольные СВС-11 (11” </w:t>
            </w:r>
            <w:r w:rsidRPr="0005719F">
              <w:rPr>
                <w:rFonts w:ascii="Times New Roman" w:hAnsi="Times New Roman"/>
                <w:bCs/>
                <w:color w:val="000000"/>
                <w:sz w:val="24"/>
                <w:szCs w:val="24"/>
                <w:lang w:val="en-US" w:eastAsia="ru-RU" w:bidi="ru-RU"/>
              </w:rPr>
              <w:t>PRE</w:t>
            </w:r>
            <w:r w:rsidRPr="0005719F">
              <w:rPr>
                <w:rFonts w:ascii="Times New Roman" w:hAnsi="Times New Roman"/>
                <w:bCs/>
                <w:color w:val="000000"/>
                <w:sz w:val="24"/>
                <w:szCs w:val="24"/>
                <w:lang w:eastAsia="ru-RU" w:bidi="ru-RU"/>
              </w:rPr>
              <w:t>)</w:t>
            </w:r>
          </w:p>
        </w:tc>
        <w:tc>
          <w:tcPr>
            <w:tcW w:w="709" w:type="dxa"/>
            <w:tcBorders>
              <w:top w:val="single" w:sz="4" w:space="0" w:color="auto"/>
              <w:left w:val="single" w:sz="4" w:space="0" w:color="auto"/>
              <w:bottom w:val="single" w:sz="4" w:space="0" w:color="auto"/>
            </w:tcBorders>
            <w:shd w:val="clear" w:color="auto" w:fill="FFFFFF"/>
            <w:vAlign w:val="center"/>
          </w:tcPr>
          <w:p w:rsidR="006A489E" w:rsidRPr="0005719F" w:rsidRDefault="00813E59" w:rsidP="00813E59">
            <w:pPr>
              <w:pStyle w:val="a9"/>
              <w:jc w:val="center"/>
              <w:rPr>
                <w:rFonts w:ascii="Times New Roman" w:hAnsi="Times New Roman"/>
                <w:sz w:val="24"/>
                <w:szCs w:val="24"/>
              </w:rPr>
            </w:pPr>
            <w:r w:rsidRPr="0005719F">
              <w:rPr>
                <w:sz w:val="24"/>
                <w:szCs w:val="24"/>
              </w:rPr>
              <w:t>шт.</w:t>
            </w:r>
          </w:p>
        </w:tc>
        <w:tc>
          <w:tcPr>
            <w:tcW w:w="708" w:type="dxa"/>
            <w:tcBorders>
              <w:top w:val="single" w:sz="4" w:space="0" w:color="auto"/>
              <w:left w:val="single" w:sz="4" w:space="0" w:color="auto"/>
              <w:bottom w:val="single" w:sz="4" w:space="0" w:color="auto"/>
            </w:tcBorders>
            <w:shd w:val="clear" w:color="auto" w:fill="FFFFFF"/>
            <w:vAlign w:val="center"/>
          </w:tcPr>
          <w:p w:rsidR="006A489E" w:rsidRPr="0005719F" w:rsidRDefault="00813E59" w:rsidP="00813E59">
            <w:pPr>
              <w:pStyle w:val="a9"/>
              <w:jc w:val="center"/>
              <w:rPr>
                <w:rFonts w:ascii="Times New Roman" w:hAnsi="Times New Roman"/>
                <w:sz w:val="24"/>
                <w:szCs w:val="24"/>
              </w:rPr>
            </w:pPr>
            <w:r w:rsidRPr="0005719F">
              <w:rPr>
                <w:rFonts w:ascii="Times New Roman" w:hAnsi="Times New Roman"/>
                <w:sz w:val="24"/>
                <w:szCs w:val="24"/>
              </w:rPr>
              <w:t>8</w:t>
            </w:r>
          </w:p>
        </w:tc>
        <w:tc>
          <w:tcPr>
            <w:tcW w:w="850" w:type="dxa"/>
            <w:tcBorders>
              <w:top w:val="single" w:sz="4" w:space="0" w:color="auto"/>
              <w:left w:val="single" w:sz="4" w:space="0" w:color="auto"/>
              <w:bottom w:val="single" w:sz="4" w:space="0" w:color="auto"/>
            </w:tcBorders>
            <w:shd w:val="clear" w:color="auto" w:fill="FFFFFF"/>
            <w:vAlign w:val="center"/>
          </w:tcPr>
          <w:p w:rsidR="006A489E" w:rsidRPr="0005719F" w:rsidRDefault="006A489E" w:rsidP="00813E59">
            <w:pPr>
              <w:pStyle w:val="a9"/>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tcBorders>
            <w:shd w:val="clear" w:color="auto" w:fill="FFFFFF"/>
            <w:vAlign w:val="center"/>
          </w:tcPr>
          <w:p w:rsidR="006A489E" w:rsidRPr="0005719F" w:rsidRDefault="006A489E" w:rsidP="00813E59">
            <w:pPr>
              <w:pStyle w:val="a9"/>
              <w:jc w:val="center"/>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6A489E" w:rsidRPr="0005719F" w:rsidRDefault="00813E59" w:rsidP="00813E59">
            <w:pPr>
              <w:pStyle w:val="a9"/>
              <w:jc w:val="center"/>
              <w:rPr>
                <w:rFonts w:ascii="Times New Roman" w:hAnsi="Times New Roman"/>
                <w:sz w:val="24"/>
                <w:szCs w:val="24"/>
              </w:rPr>
            </w:pPr>
            <w:r w:rsidRPr="0005719F">
              <w:rPr>
                <w:rFonts w:ascii="Times New Roman" w:hAnsi="Times New Roman"/>
                <w:bCs/>
                <w:sz w:val="24"/>
                <w:szCs w:val="24"/>
                <w:lang w:bidi="ru-RU"/>
              </w:rPr>
              <w:t xml:space="preserve">Фильтры угольные СВС-11 (11” </w:t>
            </w:r>
            <w:r w:rsidRPr="0005719F">
              <w:rPr>
                <w:rFonts w:ascii="Times New Roman" w:hAnsi="Times New Roman"/>
                <w:bCs/>
                <w:sz w:val="24"/>
                <w:szCs w:val="24"/>
                <w:lang w:val="en-US"/>
              </w:rPr>
              <w:t>PRE</w:t>
            </w:r>
            <w:r w:rsidRPr="0005719F">
              <w:rPr>
                <w:rFonts w:ascii="Times New Roman" w:hAnsi="Times New Roman"/>
                <w:bCs/>
                <w:sz w:val="24"/>
                <w:szCs w:val="24"/>
                <w:lang w:bidi="ru-RU"/>
              </w:rPr>
              <w:t>)</w:t>
            </w:r>
          </w:p>
        </w:tc>
      </w:tr>
      <w:tr w:rsidR="005C02FF" w:rsidRPr="0005719F" w:rsidTr="00813E59">
        <w:trPr>
          <w:trHeight w:hRule="exact" w:val="1383"/>
        </w:trPr>
        <w:tc>
          <w:tcPr>
            <w:tcW w:w="709" w:type="dxa"/>
            <w:tcBorders>
              <w:top w:val="single" w:sz="4" w:space="0" w:color="auto"/>
              <w:left w:val="single" w:sz="4" w:space="0" w:color="auto"/>
              <w:bottom w:val="single" w:sz="4" w:space="0" w:color="auto"/>
            </w:tcBorders>
            <w:shd w:val="clear" w:color="auto" w:fill="FFFFFF"/>
            <w:vAlign w:val="center"/>
          </w:tcPr>
          <w:p w:rsidR="005C02FF" w:rsidRPr="0005719F" w:rsidRDefault="00813E59" w:rsidP="00813E59">
            <w:pPr>
              <w:pStyle w:val="a9"/>
              <w:jc w:val="center"/>
              <w:rPr>
                <w:rFonts w:ascii="Times New Roman" w:hAnsi="Times New Roman"/>
                <w:sz w:val="24"/>
                <w:szCs w:val="24"/>
              </w:rPr>
            </w:pPr>
            <w:r w:rsidRPr="0005719F">
              <w:rPr>
                <w:rFonts w:ascii="Times New Roman" w:hAnsi="Times New Roman"/>
                <w:sz w:val="24"/>
                <w:szCs w:val="24"/>
              </w:rPr>
              <w:t>3</w:t>
            </w: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tcPr>
          <w:p w:rsidR="005C02FF" w:rsidRPr="0005719F" w:rsidRDefault="00813E59" w:rsidP="00813E59">
            <w:pPr>
              <w:pStyle w:val="a9"/>
              <w:rPr>
                <w:rStyle w:val="21"/>
                <w:rFonts w:eastAsia="Calibri"/>
                <w:bCs/>
              </w:rPr>
            </w:pPr>
            <w:r w:rsidRPr="0005719F">
              <w:rPr>
                <w:rFonts w:ascii="Times New Roman" w:hAnsi="Times New Roman"/>
                <w:bCs/>
                <w:color w:val="000000"/>
                <w:sz w:val="24"/>
                <w:szCs w:val="24"/>
                <w:lang w:eastAsia="ru-RU" w:bidi="ru-RU"/>
              </w:rPr>
              <w:t>Техническое обслуживание пурифайеров с заменой фильтров</w:t>
            </w:r>
          </w:p>
        </w:tc>
        <w:tc>
          <w:tcPr>
            <w:tcW w:w="709" w:type="dxa"/>
            <w:tcBorders>
              <w:top w:val="single" w:sz="4" w:space="0" w:color="auto"/>
              <w:left w:val="single" w:sz="4" w:space="0" w:color="auto"/>
              <w:bottom w:val="single" w:sz="4" w:space="0" w:color="auto"/>
            </w:tcBorders>
            <w:shd w:val="clear" w:color="auto" w:fill="FFFFFF"/>
            <w:vAlign w:val="center"/>
          </w:tcPr>
          <w:p w:rsidR="005C02FF" w:rsidRPr="0005719F" w:rsidRDefault="00813E59" w:rsidP="00813E59">
            <w:pPr>
              <w:pStyle w:val="a9"/>
              <w:jc w:val="center"/>
              <w:rPr>
                <w:rStyle w:val="22"/>
                <w:rFonts w:eastAsia="Calibri"/>
                <w:bCs w:val="0"/>
                <w:sz w:val="24"/>
                <w:szCs w:val="24"/>
              </w:rPr>
            </w:pPr>
            <w:r w:rsidRPr="0005719F">
              <w:rPr>
                <w:sz w:val="24"/>
                <w:szCs w:val="24"/>
              </w:rPr>
              <w:t>шт.</w:t>
            </w:r>
          </w:p>
        </w:tc>
        <w:tc>
          <w:tcPr>
            <w:tcW w:w="708" w:type="dxa"/>
            <w:tcBorders>
              <w:top w:val="single" w:sz="4" w:space="0" w:color="auto"/>
              <w:left w:val="single" w:sz="4" w:space="0" w:color="auto"/>
              <w:bottom w:val="single" w:sz="4" w:space="0" w:color="auto"/>
            </w:tcBorders>
            <w:shd w:val="clear" w:color="auto" w:fill="FFFFFF"/>
            <w:vAlign w:val="center"/>
          </w:tcPr>
          <w:p w:rsidR="005C02FF" w:rsidRPr="0005719F" w:rsidRDefault="00813E59" w:rsidP="00813E59">
            <w:pPr>
              <w:pStyle w:val="a9"/>
              <w:jc w:val="center"/>
              <w:rPr>
                <w:rFonts w:ascii="Times New Roman" w:hAnsi="Times New Roman"/>
                <w:sz w:val="24"/>
                <w:szCs w:val="24"/>
              </w:rPr>
            </w:pPr>
            <w:r w:rsidRPr="0005719F">
              <w:rPr>
                <w:rFonts w:ascii="Times New Roman" w:hAnsi="Times New Roman"/>
                <w:sz w:val="24"/>
                <w:szCs w:val="24"/>
              </w:rPr>
              <w:t>8</w:t>
            </w:r>
          </w:p>
        </w:tc>
        <w:tc>
          <w:tcPr>
            <w:tcW w:w="850" w:type="dxa"/>
            <w:tcBorders>
              <w:top w:val="single" w:sz="4" w:space="0" w:color="auto"/>
              <w:left w:val="single" w:sz="4" w:space="0" w:color="auto"/>
              <w:bottom w:val="single" w:sz="4" w:space="0" w:color="auto"/>
            </w:tcBorders>
            <w:shd w:val="clear" w:color="auto" w:fill="FFFFFF"/>
            <w:vAlign w:val="center"/>
          </w:tcPr>
          <w:p w:rsidR="005C02FF" w:rsidRPr="0005719F" w:rsidRDefault="005C02FF" w:rsidP="00813E59">
            <w:pPr>
              <w:pStyle w:val="a9"/>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tcBorders>
            <w:shd w:val="clear" w:color="auto" w:fill="FFFFFF"/>
            <w:vAlign w:val="center"/>
          </w:tcPr>
          <w:p w:rsidR="005C02FF" w:rsidRPr="0005719F" w:rsidRDefault="005C02FF" w:rsidP="00813E59">
            <w:pPr>
              <w:pStyle w:val="a9"/>
              <w:jc w:val="center"/>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5C02FF" w:rsidRPr="0005719F" w:rsidRDefault="00813E59" w:rsidP="00813E59">
            <w:pPr>
              <w:pStyle w:val="a9"/>
              <w:jc w:val="center"/>
              <w:rPr>
                <w:rFonts w:ascii="Times New Roman" w:hAnsi="Times New Roman"/>
                <w:sz w:val="24"/>
                <w:szCs w:val="24"/>
              </w:rPr>
            </w:pPr>
            <w:r w:rsidRPr="0005719F">
              <w:rPr>
                <w:rFonts w:ascii="Times New Roman" w:hAnsi="Times New Roman"/>
                <w:bCs/>
                <w:sz w:val="24"/>
                <w:szCs w:val="24"/>
                <w:lang w:bidi="ru-RU"/>
              </w:rPr>
              <w:t>Техническое обслуживание пурифайеров с заменой фильтров</w:t>
            </w:r>
          </w:p>
        </w:tc>
      </w:tr>
      <w:tr w:rsidR="005C02FF" w:rsidRPr="0005719F" w:rsidTr="00813E59">
        <w:trPr>
          <w:trHeight w:hRule="exact" w:val="1383"/>
        </w:trPr>
        <w:tc>
          <w:tcPr>
            <w:tcW w:w="709" w:type="dxa"/>
            <w:tcBorders>
              <w:top w:val="single" w:sz="4" w:space="0" w:color="auto"/>
              <w:left w:val="single" w:sz="4" w:space="0" w:color="auto"/>
              <w:bottom w:val="single" w:sz="4" w:space="0" w:color="auto"/>
            </w:tcBorders>
            <w:shd w:val="clear" w:color="auto" w:fill="FFFFFF"/>
            <w:vAlign w:val="center"/>
          </w:tcPr>
          <w:p w:rsidR="005C02FF" w:rsidRPr="0005719F" w:rsidRDefault="00813E59" w:rsidP="00813E59">
            <w:pPr>
              <w:pStyle w:val="a9"/>
              <w:jc w:val="center"/>
              <w:rPr>
                <w:rFonts w:ascii="Times New Roman" w:hAnsi="Times New Roman"/>
                <w:sz w:val="24"/>
                <w:szCs w:val="24"/>
              </w:rPr>
            </w:pPr>
            <w:r w:rsidRPr="0005719F">
              <w:rPr>
                <w:rFonts w:ascii="Times New Roman" w:hAnsi="Times New Roman"/>
                <w:sz w:val="24"/>
                <w:szCs w:val="24"/>
              </w:rPr>
              <w:t>4</w:t>
            </w: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tcPr>
          <w:p w:rsidR="005C02FF" w:rsidRPr="0005719F" w:rsidRDefault="00813E59" w:rsidP="00813E59">
            <w:pPr>
              <w:pStyle w:val="a9"/>
              <w:rPr>
                <w:rStyle w:val="21"/>
                <w:rFonts w:eastAsia="Calibri"/>
                <w:bCs/>
                <w:lang w:val="en-US"/>
              </w:rPr>
            </w:pPr>
            <w:r w:rsidRPr="0005719F">
              <w:rPr>
                <w:rFonts w:ascii="Times New Roman" w:hAnsi="Times New Roman"/>
                <w:bCs/>
                <w:color w:val="000000"/>
                <w:sz w:val="24"/>
                <w:szCs w:val="24"/>
                <w:lang w:eastAsia="ru-RU" w:bidi="ru-RU"/>
              </w:rPr>
              <w:t xml:space="preserve">Фильтр угольный 9 « </w:t>
            </w:r>
            <w:r w:rsidRPr="0005719F">
              <w:rPr>
                <w:rFonts w:ascii="Times New Roman" w:hAnsi="Times New Roman"/>
                <w:bCs/>
                <w:color w:val="000000"/>
                <w:sz w:val="24"/>
                <w:szCs w:val="24"/>
                <w:lang w:val="en-US" w:eastAsia="ru-RU" w:bidi="ru-RU"/>
              </w:rPr>
              <w:t>POST</w:t>
            </w:r>
          </w:p>
        </w:tc>
        <w:tc>
          <w:tcPr>
            <w:tcW w:w="709" w:type="dxa"/>
            <w:tcBorders>
              <w:top w:val="single" w:sz="4" w:space="0" w:color="auto"/>
              <w:left w:val="single" w:sz="4" w:space="0" w:color="auto"/>
              <w:bottom w:val="single" w:sz="4" w:space="0" w:color="auto"/>
            </w:tcBorders>
            <w:shd w:val="clear" w:color="auto" w:fill="FFFFFF"/>
            <w:vAlign w:val="center"/>
          </w:tcPr>
          <w:p w:rsidR="005C02FF" w:rsidRPr="0005719F" w:rsidRDefault="00813E59" w:rsidP="00813E59">
            <w:pPr>
              <w:pStyle w:val="a9"/>
              <w:jc w:val="center"/>
              <w:rPr>
                <w:rStyle w:val="22"/>
                <w:rFonts w:eastAsia="Calibri"/>
                <w:bCs w:val="0"/>
                <w:sz w:val="24"/>
                <w:szCs w:val="24"/>
              </w:rPr>
            </w:pPr>
            <w:r w:rsidRPr="0005719F">
              <w:rPr>
                <w:sz w:val="24"/>
                <w:szCs w:val="24"/>
              </w:rPr>
              <w:t>шт.</w:t>
            </w:r>
          </w:p>
        </w:tc>
        <w:tc>
          <w:tcPr>
            <w:tcW w:w="708" w:type="dxa"/>
            <w:tcBorders>
              <w:top w:val="single" w:sz="4" w:space="0" w:color="auto"/>
              <w:left w:val="single" w:sz="4" w:space="0" w:color="auto"/>
              <w:bottom w:val="single" w:sz="4" w:space="0" w:color="auto"/>
            </w:tcBorders>
            <w:shd w:val="clear" w:color="auto" w:fill="FFFFFF"/>
            <w:vAlign w:val="center"/>
          </w:tcPr>
          <w:p w:rsidR="005C02FF" w:rsidRPr="0005719F" w:rsidRDefault="00813E59" w:rsidP="00813E59">
            <w:pPr>
              <w:pStyle w:val="a9"/>
              <w:jc w:val="center"/>
              <w:rPr>
                <w:rFonts w:ascii="Times New Roman" w:hAnsi="Times New Roman"/>
                <w:sz w:val="24"/>
                <w:szCs w:val="24"/>
              </w:rPr>
            </w:pPr>
            <w:r w:rsidRPr="0005719F">
              <w:rPr>
                <w:rFonts w:ascii="Times New Roman" w:hAnsi="Times New Roman"/>
                <w:sz w:val="24"/>
                <w:szCs w:val="24"/>
              </w:rPr>
              <w:t>8</w:t>
            </w:r>
          </w:p>
        </w:tc>
        <w:tc>
          <w:tcPr>
            <w:tcW w:w="850" w:type="dxa"/>
            <w:tcBorders>
              <w:top w:val="single" w:sz="4" w:space="0" w:color="auto"/>
              <w:left w:val="single" w:sz="4" w:space="0" w:color="auto"/>
              <w:bottom w:val="single" w:sz="4" w:space="0" w:color="auto"/>
            </w:tcBorders>
            <w:shd w:val="clear" w:color="auto" w:fill="FFFFFF"/>
            <w:vAlign w:val="center"/>
          </w:tcPr>
          <w:p w:rsidR="005C02FF" w:rsidRPr="0005719F" w:rsidRDefault="005C02FF" w:rsidP="00813E59">
            <w:pPr>
              <w:pStyle w:val="a9"/>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tcBorders>
            <w:shd w:val="clear" w:color="auto" w:fill="FFFFFF"/>
            <w:vAlign w:val="center"/>
          </w:tcPr>
          <w:p w:rsidR="005C02FF" w:rsidRPr="0005719F" w:rsidRDefault="005C02FF" w:rsidP="00813E59">
            <w:pPr>
              <w:pStyle w:val="a9"/>
              <w:jc w:val="center"/>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5C02FF" w:rsidRPr="0005719F" w:rsidRDefault="00813E59" w:rsidP="00813E59">
            <w:pPr>
              <w:pStyle w:val="a9"/>
              <w:jc w:val="center"/>
              <w:rPr>
                <w:rFonts w:ascii="Times New Roman" w:hAnsi="Times New Roman"/>
                <w:sz w:val="24"/>
                <w:szCs w:val="24"/>
              </w:rPr>
            </w:pPr>
            <w:r w:rsidRPr="0005719F">
              <w:rPr>
                <w:rFonts w:ascii="Times New Roman" w:hAnsi="Times New Roman"/>
                <w:bCs/>
                <w:sz w:val="24"/>
                <w:szCs w:val="24"/>
                <w:lang w:bidi="ru-RU"/>
              </w:rPr>
              <w:t xml:space="preserve">Фильтр угольный 9 « </w:t>
            </w:r>
            <w:r w:rsidRPr="0005719F">
              <w:rPr>
                <w:rFonts w:ascii="Times New Roman" w:hAnsi="Times New Roman"/>
                <w:bCs/>
                <w:sz w:val="24"/>
                <w:szCs w:val="24"/>
                <w:lang w:val="en-US"/>
              </w:rPr>
              <w:t>POST</w:t>
            </w:r>
          </w:p>
        </w:tc>
      </w:tr>
      <w:tr w:rsidR="005C02FF" w:rsidRPr="0005719F" w:rsidTr="00813E59">
        <w:trPr>
          <w:trHeight w:hRule="exact" w:val="1383"/>
        </w:trPr>
        <w:tc>
          <w:tcPr>
            <w:tcW w:w="709" w:type="dxa"/>
            <w:tcBorders>
              <w:top w:val="single" w:sz="4" w:space="0" w:color="auto"/>
              <w:left w:val="single" w:sz="4" w:space="0" w:color="auto"/>
              <w:bottom w:val="single" w:sz="4" w:space="0" w:color="auto"/>
            </w:tcBorders>
            <w:shd w:val="clear" w:color="auto" w:fill="FFFFFF"/>
            <w:vAlign w:val="center"/>
          </w:tcPr>
          <w:p w:rsidR="005C02FF" w:rsidRPr="0005719F" w:rsidRDefault="00813E59" w:rsidP="00813E59">
            <w:pPr>
              <w:pStyle w:val="a9"/>
              <w:jc w:val="center"/>
              <w:rPr>
                <w:rFonts w:ascii="Times New Roman" w:hAnsi="Times New Roman"/>
                <w:sz w:val="24"/>
                <w:szCs w:val="24"/>
              </w:rPr>
            </w:pPr>
            <w:r w:rsidRPr="0005719F">
              <w:rPr>
                <w:rFonts w:ascii="Times New Roman" w:hAnsi="Times New Roman"/>
                <w:sz w:val="24"/>
                <w:szCs w:val="24"/>
              </w:rPr>
              <w:t>5</w:t>
            </w: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tcPr>
          <w:p w:rsidR="005C02FF" w:rsidRPr="0005719F" w:rsidRDefault="00813E59" w:rsidP="00813E59">
            <w:pPr>
              <w:pStyle w:val="a9"/>
              <w:rPr>
                <w:rStyle w:val="21"/>
                <w:rFonts w:eastAsia="Calibri"/>
                <w:bCs/>
              </w:rPr>
            </w:pPr>
            <w:r w:rsidRPr="0005719F">
              <w:rPr>
                <w:rStyle w:val="21"/>
                <w:rFonts w:eastAsia="Calibri"/>
                <w:bCs/>
              </w:rPr>
              <w:t>Корпус мембраны ОСМО</w:t>
            </w:r>
          </w:p>
        </w:tc>
        <w:tc>
          <w:tcPr>
            <w:tcW w:w="709" w:type="dxa"/>
            <w:tcBorders>
              <w:top w:val="single" w:sz="4" w:space="0" w:color="auto"/>
              <w:left w:val="single" w:sz="4" w:space="0" w:color="auto"/>
              <w:bottom w:val="single" w:sz="4" w:space="0" w:color="auto"/>
            </w:tcBorders>
            <w:shd w:val="clear" w:color="auto" w:fill="FFFFFF"/>
            <w:vAlign w:val="center"/>
          </w:tcPr>
          <w:p w:rsidR="005C02FF" w:rsidRPr="0005719F" w:rsidRDefault="00813E59" w:rsidP="00813E59">
            <w:pPr>
              <w:pStyle w:val="a9"/>
              <w:jc w:val="center"/>
              <w:rPr>
                <w:rStyle w:val="22"/>
                <w:rFonts w:eastAsia="Calibri"/>
                <w:bCs w:val="0"/>
                <w:sz w:val="24"/>
                <w:szCs w:val="24"/>
              </w:rPr>
            </w:pPr>
            <w:r w:rsidRPr="0005719F">
              <w:rPr>
                <w:sz w:val="24"/>
                <w:szCs w:val="24"/>
              </w:rPr>
              <w:t>шт.</w:t>
            </w:r>
          </w:p>
        </w:tc>
        <w:tc>
          <w:tcPr>
            <w:tcW w:w="708" w:type="dxa"/>
            <w:tcBorders>
              <w:top w:val="single" w:sz="4" w:space="0" w:color="auto"/>
              <w:left w:val="single" w:sz="4" w:space="0" w:color="auto"/>
              <w:bottom w:val="single" w:sz="4" w:space="0" w:color="auto"/>
            </w:tcBorders>
            <w:shd w:val="clear" w:color="auto" w:fill="FFFFFF"/>
            <w:vAlign w:val="center"/>
          </w:tcPr>
          <w:p w:rsidR="005C02FF" w:rsidRPr="0005719F" w:rsidRDefault="00813E59" w:rsidP="00813E59">
            <w:pPr>
              <w:pStyle w:val="a9"/>
              <w:jc w:val="center"/>
              <w:rPr>
                <w:rFonts w:ascii="Times New Roman" w:hAnsi="Times New Roman"/>
                <w:sz w:val="24"/>
                <w:szCs w:val="24"/>
              </w:rPr>
            </w:pPr>
            <w:r w:rsidRPr="0005719F">
              <w:rPr>
                <w:rFonts w:ascii="Times New Roman" w:hAnsi="Times New Roman"/>
                <w:sz w:val="24"/>
                <w:szCs w:val="24"/>
              </w:rPr>
              <w:t>4</w:t>
            </w:r>
          </w:p>
        </w:tc>
        <w:tc>
          <w:tcPr>
            <w:tcW w:w="850" w:type="dxa"/>
            <w:tcBorders>
              <w:top w:val="single" w:sz="4" w:space="0" w:color="auto"/>
              <w:left w:val="single" w:sz="4" w:space="0" w:color="auto"/>
              <w:bottom w:val="single" w:sz="4" w:space="0" w:color="auto"/>
            </w:tcBorders>
            <w:shd w:val="clear" w:color="auto" w:fill="FFFFFF"/>
            <w:vAlign w:val="center"/>
          </w:tcPr>
          <w:p w:rsidR="005C02FF" w:rsidRPr="0005719F" w:rsidRDefault="005C02FF" w:rsidP="00813E59">
            <w:pPr>
              <w:pStyle w:val="a9"/>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tcBorders>
            <w:shd w:val="clear" w:color="auto" w:fill="FFFFFF"/>
            <w:vAlign w:val="center"/>
          </w:tcPr>
          <w:p w:rsidR="005C02FF" w:rsidRPr="0005719F" w:rsidRDefault="005C02FF" w:rsidP="00813E59">
            <w:pPr>
              <w:pStyle w:val="a9"/>
              <w:jc w:val="center"/>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5C02FF" w:rsidRPr="0005719F" w:rsidRDefault="00813E59" w:rsidP="00813E59">
            <w:pPr>
              <w:pStyle w:val="a9"/>
              <w:jc w:val="center"/>
              <w:rPr>
                <w:rFonts w:ascii="Times New Roman" w:hAnsi="Times New Roman"/>
                <w:sz w:val="24"/>
                <w:szCs w:val="24"/>
              </w:rPr>
            </w:pPr>
            <w:r w:rsidRPr="0005719F">
              <w:rPr>
                <w:rFonts w:ascii="Times New Roman" w:hAnsi="Times New Roman"/>
                <w:bCs/>
                <w:sz w:val="24"/>
                <w:szCs w:val="24"/>
                <w:lang w:bidi="ru-RU"/>
              </w:rPr>
              <w:t>Корпус мембраны ОСМО</w:t>
            </w:r>
          </w:p>
        </w:tc>
      </w:tr>
      <w:tr w:rsidR="005C02FF" w:rsidRPr="0005719F" w:rsidTr="00813E59">
        <w:trPr>
          <w:trHeight w:hRule="exact" w:val="1383"/>
        </w:trPr>
        <w:tc>
          <w:tcPr>
            <w:tcW w:w="709" w:type="dxa"/>
            <w:tcBorders>
              <w:top w:val="single" w:sz="4" w:space="0" w:color="auto"/>
              <w:left w:val="single" w:sz="4" w:space="0" w:color="auto"/>
              <w:bottom w:val="single" w:sz="4" w:space="0" w:color="auto"/>
            </w:tcBorders>
            <w:shd w:val="clear" w:color="auto" w:fill="FFFFFF"/>
            <w:vAlign w:val="center"/>
          </w:tcPr>
          <w:p w:rsidR="005C02FF" w:rsidRPr="0005719F" w:rsidRDefault="00813E59" w:rsidP="00813E59">
            <w:pPr>
              <w:pStyle w:val="a9"/>
              <w:jc w:val="center"/>
              <w:rPr>
                <w:rFonts w:ascii="Times New Roman" w:hAnsi="Times New Roman"/>
                <w:sz w:val="24"/>
                <w:szCs w:val="24"/>
              </w:rPr>
            </w:pPr>
            <w:r w:rsidRPr="0005719F">
              <w:rPr>
                <w:rFonts w:ascii="Times New Roman" w:hAnsi="Times New Roman"/>
                <w:sz w:val="24"/>
                <w:szCs w:val="24"/>
              </w:rPr>
              <w:t>6</w:t>
            </w: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tcPr>
          <w:p w:rsidR="005C02FF" w:rsidRPr="0005719F" w:rsidRDefault="00813E59" w:rsidP="00813E59">
            <w:pPr>
              <w:pStyle w:val="a9"/>
              <w:rPr>
                <w:rStyle w:val="21"/>
                <w:rFonts w:eastAsia="Calibri"/>
                <w:bCs/>
              </w:rPr>
            </w:pPr>
            <w:r w:rsidRPr="0005719F">
              <w:rPr>
                <w:rStyle w:val="21"/>
                <w:rFonts w:eastAsia="Calibri"/>
                <w:bCs/>
              </w:rPr>
              <w:t>Устройство повышения давления « Посейдон-УПД»</w:t>
            </w:r>
          </w:p>
        </w:tc>
        <w:tc>
          <w:tcPr>
            <w:tcW w:w="709" w:type="dxa"/>
            <w:tcBorders>
              <w:top w:val="single" w:sz="4" w:space="0" w:color="auto"/>
              <w:left w:val="single" w:sz="4" w:space="0" w:color="auto"/>
              <w:bottom w:val="single" w:sz="4" w:space="0" w:color="auto"/>
            </w:tcBorders>
            <w:shd w:val="clear" w:color="auto" w:fill="FFFFFF"/>
            <w:vAlign w:val="center"/>
          </w:tcPr>
          <w:p w:rsidR="005C02FF" w:rsidRPr="0005719F" w:rsidRDefault="00813E59" w:rsidP="00813E59">
            <w:pPr>
              <w:pStyle w:val="a9"/>
              <w:jc w:val="center"/>
              <w:rPr>
                <w:rStyle w:val="22"/>
                <w:rFonts w:eastAsia="Calibri"/>
                <w:bCs w:val="0"/>
                <w:sz w:val="24"/>
                <w:szCs w:val="24"/>
              </w:rPr>
            </w:pPr>
            <w:r w:rsidRPr="0005719F">
              <w:rPr>
                <w:sz w:val="24"/>
                <w:szCs w:val="24"/>
              </w:rPr>
              <w:t>шт.</w:t>
            </w:r>
          </w:p>
        </w:tc>
        <w:tc>
          <w:tcPr>
            <w:tcW w:w="708" w:type="dxa"/>
            <w:tcBorders>
              <w:top w:val="single" w:sz="4" w:space="0" w:color="auto"/>
              <w:left w:val="single" w:sz="4" w:space="0" w:color="auto"/>
              <w:bottom w:val="single" w:sz="4" w:space="0" w:color="auto"/>
            </w:tcBorders>
            <w:shd w:val="clear" w:color="auto" w:fill="FFFFFF"/>
            <w:vAlign w:val="center"/>
          </w:tcPr>
          <w:p w:rsidR="005C02FF" w:rsidRPr="0005719F" w:rsidRDefault="00813E59" w:rsidP="00813E59">
            <w:pPr>
              <w:pStyle w:val="a9"/>
              <w:jc w:val="center"/>
              <w:rPr>
                <w:rFonts w:ascii="Times New Roman" w:hAnsi="Times New Roman"/>
                <w:sz w:val="24"/>
                <w:szCs w:val="24"/>
              </w:rPr>
            </w:pPr>
            <w:r w:rsidRPr="0005719F">
              <w:rPr>
                <w:rFonts w:ascii="Times New Roman" w:hAnsi="Times New Roman"/>
                <w:sz w:val="24"/>
                <w:szCs w:val="24"/>
              </w:rPr>
              <w:t>2</w:t>
            </w:r>
          </w:p>
        </w:tc>
        <w:tc>
          <w:tcPr>
            <w:tcW w:w="850" w:type="dxa"/>
            <w:tcBorders>
              <w:top w:val="single" w:sz="4" w:space="0" w:color="auto"/>
              <w:left w:val="single" w:sz="4" w:space="0" w:color="auto"/>
              <w:bottom w:val="single" w:sz="4" w:space="0" w:color="auto"/>
            </w:tcBorders>
            <w:shd w:val="clear" w:color="auto" w:fill="FFFFFF"/>
            <w:vAlign w:val="center"/>
          </w:tcPr>
          <w:p w:rsidR="005C02FF" w:rsidRPr="0005719F" w:rsidRDefault="005C02FF" w:rsidP="00813E59">
            <w:pPr>
              <w:pStyle w:val="a9"/>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tcBorders>
            <w:shd w:val="clear" w:color="auto" w:fill="FFFFFF"/>
            <w:vAlign w:val="center"/>
          </w:tcPr>
          <w:p w:rsidR="005C02FF" w:rsidRPr="0005719F" w:rsidRDefault="005C02FF" w:rsidP="00813E59">
            <w:pPr>
              <w:pStyle w:val="a9"/>
              <w:jc w:val="center"/>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5C02FF" w:rsidRPr="0005719F" w:rsidRDefault="00813E59" w:rsidP="00813E59">
            <w:pPr>
              <w:pStyle w:val="a9"/>
              <w:jc w:val="center"/>
              <w:rPr>
                <w:rFonts w:ascii="Times New Roman" w:hAnsi="Times New Roman"/>
                <w:sz w:val="24"/>
                <w:szCs w:val="24"/>
              </w:rPr>
            </w:pPr>
            <w:r w:rsidRPr="0005719F">
              <w:rPr>
                <w:rFonts w:ascii="Times New Roman" w:hAnsi="Times New Roman"/>
                <w:bCs/>
                <w:sz w:val="24"/>
                <w:szCs w:val="24"/>
                <w:lang w:bidi="ru-RU"/>
              </w:rPr>
              <w:t>Устройство повышения давления « Посейдон-УПД»</w:t>
            </w:r>
          </w:p>
        </w:tc>
      </w:tr>
      <w:tr w:rsidR="006A489E" w:rsidRPr="0005719F" w:rsidTr="00813E59">
        <w:trPr>
          <w:trHeight w:hRule="exact" w:val="302"/>
        </w:trPr>
        <w:tc>
          <w:tcPr>
            <w:tcW w:w="709" w:type="dxa"/>
            <w:tcBorders>
              <w:top w:val="single" w:sz="4" w:space="0" w:color="auto"/>
              <w:left w:val="single" w:sz="4" w:space="0" w:color="auto"/>
              <w:bottom w:val="single" w:sz="4" w:space="0" w:color="auto"/>
            </w:tcBorders>
            <w:shd w:val="clear" w:color="auto" w:fill="FFFFFF"/>
          </w:tcPr>
          <w:p w:rsidR="006A489E" w:rsidRPr="0005719F" w:rsidRDefault="006A489E" w:rsidP="0090154E">
            <w:pPr>
              <w:pStyle w:val="a9"/>
              <w:jc w:val="center"/>
              <w:rPr>
                <w:rFonts w:ascii="Times New Roman" w:hAnsi="Times New Roman"/>
                <w:sz w:val="24"/>
                <w:szCs w:val="24"/>
              </w:rPr>
            </w:pPr>
          </w:p>
        </w:tc>
        <w:tc>
          <w:tcPr>
            <w:tcW w:w="1648" w:type="dxa"/>
            <w:tcBorders>
              <w:top w:val="single" w:sz="4" w:space="0" w:color="auto"/>
              <w:left w:val="single" w:sz="4" w:space="0" w:color="auto"/>
              <w:bottom w:val="single" w:sz="4" w:space="0" w:color="auto"/>
              <w:right w:val="single" w:sz="4" w:space="0" w:color="auto"/>
            </w:tcBorders>
            <w:shd w:val="clear" w:color="auto" w:fill="FFFFFF"/>
          </w:tcPr>
          <w:p w:rsidR="006A489E" w:rsidRPr="0005719F" w:rsidRDefault="006A489E" w:rsidP="0090154E">
            <w:pPr>
              <w:pStyle w:val="a9"/>
              <w:rPr>
                <w:rStyle w:val="21"/>
                <w:rFonts w:eastAsia="Calibri"/>
                <w:b/>
                <w:bCs/>
              </w:rPr>
            </w:pPr>
          </w:p>
        </w:tc>
        <w:tc>
          <w:tcPr>
            <w:tcW w:w="709" w:type="dxa"/>
            <w:tcBorders>
              <w:top w:val="single" w:sz="4" w:space="0" w:color="auto"/>
              <w:left w:val="single" w:sz="4" w:space="0" w:color="auto"/>
              <w:bottom w:val="single" w:sz="4" w:space="0" w:color="auto"/>
            </w:tcBorders>
            <w:shd w:val="clear" w:color="auto" w:fill="FFFFFF"/>
          </w:tcPr>
          <w:p w:rsidR="006A489E" w:rsidRPr="0005719F" w:rsidRDefault="006A489E" w:rsidP="0090154E">
            <w:pPr>
              <w:pStyle w:val="a9"/>
              <w:rPr>
                <w:rFonts w:ascii="Times New Roman" w:hAnsi="Times New Roman"/>
                <w:sz w:val="24"/>
                <w:szCs w:val="24"/>
              </w:rPr>
            </w:pPr>
            <w:r w:rsidRPr="0005719F">
              <w:rPr>
                <w:rStyle w:val="21"/>
                <w:rFonts w:eastAsia="Calibri"/>
                <w:b/>
                <w:bCs/>
              </w:rPr>
              <w:t>Итого</w:t>
            </w:r>
          </w:p>
        </w:tc>
        <w:tc>
          <w:tcPr>
            <w:tcW w:w="708" w:type="dxa"/>
            <w:tcBorders>
              <w:top w:val="single" w:sz="4" w:space="0" w:color="auto"/>
              <w:left w:val="single" w:sz="4" w:space="0" w:color="auto"/>
              <w:bottom w:val="single" w:sz="4" w:space="0" w:color="auto"/>
            </w:tcBorders>
            <w:shd w:val="clear" w:color="auto" w:fill="FFFFFF"/>
          </w:tcPr>
          <w:p w:rsidR="006A489E" w:rsidRPr="0005719F" w:rsidRDefault="006A489E" w:rsidP="0090154E">
            <w:pPr>
              <w:pStyle w:val="a9"/>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tcBorders>
            <w:shd w:val="clear" w:color="auto" w:fill="FFFFFF"/>
          </w:tcPr>
          <w:p w:rsidR="006A489E" w:rsidRPr="0005719F" w:rsidRDefault="006A489E" w:rsidP="0090154E">
            <w:pPr>
              <w:pStyle w:val="a9"/>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tcBorders>
            <w:shd w:val="clear" w:color="auto" w:fill="FFFFFF"/>
          </w:tcPr>
          <w:p w:rsidR="006A489E" w:rsidRPr="0005719F" w:rsidRDefault="006A489E" w:rsidP="0090154E">
            <w:pPr>
              <w:pStyle w:val="a9"/>
              <w:jc w:val="center"/>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6A489E" w:rsidRPr="0005719F" w:rsidRDefault="006A489E" w:rsidP="0090154E">
            <w:pPr>
              <w:pStyle w:val="a9"/>
              <w:jc w:val="right"/>
              <w:rPr>
                <w:rFonts w:ascii="Times New Roman" w:hAnsi="Times New Roman"/>
                <w:sz w:val="24"/>
                <w:szCs w:val="24"/>
              </w:rPr>
            </w:pPr>
          </w:p>
        </w:tc>
      </w:tr>
    </w:tbl>
    <w:p w:rsidR="000262C6" w:rsidRDefault="000262C6" w:rsidP="000262C6">
      <w:pPr>
        <w:jc w:val="both"/>
      </w:pPr>
    </w:p>
    <w:p w:rsidR="000262C6" w:rsidRDefault="000262C6" w:rsidP="000262C6">
      <w:pPr>
        <w:jc w:val="both"/>
      </w:pPr>
    </w:p>
    <w:p w:rsidR="000262C6" w:rsidRDefault="0005719F" w:rsidP="000262C6">
      <w:pPr>
        <w:jc w:val="both"/>
      </w:pPr>
      <w:r>
        <w:t xml:space="preserve">                         От Заказчика                                                                         От Поставщика</w:t>
      </w:r>
    </w:p>
    <w:p w:rsidR="0005719F" w:rsidRDefault="0005719F" w:rsidP="000262C6">
      <w:pPr>
        <w:jc w:val="both"/>
      </w:pPr>
      <w:r>
        <w:t xml:space="preserve">Специалист отдела по закупкам                                                                  </w:t>
      </w:r>
    </w:p>
    <w:p w:rsidR="000262C6" w:rsidRPr="00306285" w:rsidRDefault="000262C6" w:rsidP="000262C6">
      <w:pPr>
        <w:jc w:val="both"/>
      </w:pPr>
    </w:p>
    <w:p w:rsidR="0005719F" w:rsidRPr="00306285" w:rsidRDefault="000262C6" w:rsidP="000262C6">
      <w:pPr>
        <w:jc w:val="both"/>
      </w:pPr>
      <w:r>
        <w:t>_______________/</w:t>
      </w:r>
      <w:r w:rsidR="0005719F">
        <w:t>Т.В. Крец/</w:t>
      </w:r>
      <w:r>
        <w:t xml:space="preserve"> </w:t>
      </w:r>
      <w:r>
        <w:tab/>
      </w:r>
      <w:r>
        <w:tab/>
      </w:r>
      <w:r>
        <w:tab/>
      </w:r>
      <w:r w:rsidR="0005719F">
        <w:t xml:space="preserve">                                 </w:t>
      </w:r>
      <w:r w:rsidRPr="00306285">
        <w:t>________________/</w:t>
      </w:r>
      <w:r w:rsidRPr="00306285">
        <w:rPr>
          <w:lang w:eastAsia="en-US"/>
        </w:rPr>
        <w:t xml:space="preserve"> </w:t>
      </w:r>
      <w:r w:rsidR="0005719F">
        <w:t xml:space="preserve">    /</w:t>
      </w:r>
    </w:p>
    <w:p w:rsidR="00DA6B1A" w:rsidRPr="0005719F" w:rsidRDefault="0005719F" w:rsidP="0005719F">
      <w:pPr>
        <w:jc w:val="both"/>
      </w:pPr>
      <w:r>
        <w:t>(подписано ЭЦП)</w:t>
      </w:r>
      <w:r w:rsidR="000262C6">
        <w:tab/>
      </w:r>
      <w:r w:rsidR="000262C6">
        <w:tab/>
      </w:r>
      <w:r w:rsidR="000262C6">
        <w:tab/>
      </w:r>
      <w:r w:rsidR="000262C6">
        <w:tab/>
      </w:r>
      <w:r w:rsidR="000262C6">
        <w:tab/>
      </w:r>
      <w:r w:rsidR="000262C6">
        <w:tab/>
      </w:r>
      <w:r w:rsidR="000262C6">
        <w:tab/>
      </w:r>
      <w:r>
        <w:t xml:space="preserve">               (подписано ЭЦП)</w:t>
      </w:r>
    </w:p>
    <w:p w:rsidR="00163F15" w:rsidRPr="003A4864" w:rsidRDefault="00163F15">
      <w:pPr>
        <w:rPr>
          <w:b/>
        </w:rPr>
      </w:pPr>
    </w:p>
    <w:sectPr w:rsidR="00163F15" w:rsidRPr="003A4864" w:rsidSect="00F124FE">
      <w:headerReference w:type="default" r:id="rId8"/>
      <w:pgSz w:w="11906" w:h="16838"/>
      <w:pgMar w:top="426" w:right="991" w:bottom="709"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2CF" w:rsidRDefault="00F312CF" w:rsidP="00D2043F">
      <w:r>
        <w:separator/>
      </w:r>
    </w:p>
  </w:endnote>
  <w:endnote w:type="continuationSeparator" w:id="0">
    <w:p w:rsidR="00F312CF" w:rsidRDefault="00F312CF" w:rsidP="00D2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TimesET">
    <w:altName w:val="Times New Roman"/>
    <w:charset w:val="CC"/>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2CF" w:rsidRDefault="00F312CF" w:rsidP="00D2043F">
      <w:r>
        <w:separator/>
      </w:r>
    </w:p>
  </w:footnote>
  <w:footnote w:type="continuationSeparator" w:id="0">
    <w:p w:rsidR="00F312CF" w:rsidRDefault="00F312CF" w:rsidP="00D204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43F" w:rsidRDefault="00D2043F">
    <w:pPr>
      <w:pStyle w:val="ae"/>
      <w:jc w:val="center"/>
    </w:pPr>
    <w:r>
      <w:fldChar w:fldCharType="begin"/>
    </w:r>
    <w:r>
      <w:instrText>PAGE   \* MERGEFORMAT</w:instrText>
    </w:r>
    <w:r>
      <w:fldChar w:fldCharType="separate"/>
    </w:r>
    <w:r w:rsidR="00F1328B">
      <w:rPr>
        <w:noProof/>
      </w:rPr>
      <w:t>2</w:t>
    </w:r>
    <w:r>
      <w:fldChar w:fldCharType="end"/>
    </w:r>
  </w:p>
  <w:p w:rsidR="00D2043F" w:rsidRDefault="00D2043F">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E79B0"/>
    <w:multiLevelType w:val="multilevel"/>
    <w:tmpl w:val="0A4E79B0"/>
    <w:lvl w:ilvl="0">
      <w:start w:val="1"/>
      <w:numFmt w:val="decimal"/>
      <w:lvlText w:val="%1)"/>
      <w:lvlJc w:val="left"/>
      <w:pPr>
        <w:ind w:left="1494" w:hanging="360"/>
      </w:pPr>
      <w:rPr>
        <w:rFonts w:cs="Times New Roman" w:hint="default"/>
      </w:rPr>
    </w:lvl>
    <w:lvl w:ilvl="1">
      <w:start w:val="1"/>
      <w:numFmt w:val="lowerLetter"/>
      <w:lvlText w:val="%2."/>
      <w:lvlJc w:val="left"/>
      <w:pPr>
        <w:ind w:left="2214" w:hanging="360"/>
      </w:pPr>
      <w:rPr>
        <w:rFonts w:cs="Times New Roman"/>
      </w:rPr>
    </w:lvl>
    <w:lvl w:ilvl="2">
      <w:start w:val="1"/>
      <w:numFmt w:val="lowerRoman"/>
      <w:lvlText w:val="%3."/>
      <w:lvlJc w:val="right"/>
      <w:pPr>
        <w:ind w:left="2934" w:hanging="180"/>
      </w:pPr>
      <w:rPr>
        <w:rFonts w:cs="Times New Roman"/>
      </w:rPr>
    </w:lvl>
    <w:lvl w:ilvl="3">
      <w:start w:val="1"/>
      <w:numFmt w:val="decimal"/>
      <w:lvlText w:val="%4."/>
      <w:lvlJc w:val="left"/>
      <w:pPr>
        <w:ind w:left="3654" w:hanging="360"/>
      </w:pPr>
      <w:rPr>
        <w:rFonts w:cs="Times New Roman"/>
      </w:rPr>
    </w:lvl>
    <w:lvl w:ilvl="4">
      <w:start w:val="1"/>
      <w:numFmt w:val="lowerLetter"/>
      <w:lvlText w:val="%5."/>
      <w:lvlJc w:val="left"/>
      <w:pPr>
        <w:ind w:left="4374" w:hanging="360"/>
      </w:pPr>
      <w:rPr>
        <w:rFonts w:cs="Times New Roman"/>
      </w:rPr>
    </w:lvl>
    <w:lvl w:ilvl="5">
      <w:start w:val="1"/>
      <w:numFmt w:val="lowerRoman"/>
      <w:lvlText w:val="%6."/>
      <w:lvlJc w:val="right"/>
      <w:pPr>
        <w:ind w:left="5094" w:hanging="180"/>
      </w:pPr>
      <w:rPr>
        <w:rFonts w:cs="Times New Roman"/>
      </w:rPr>
    </w:lvl>
    <w:lvl w:ilvl="6">
      <w:start w:val="1"/>
      <w:numFmt w:val="decimal"/>
      <w:lvlText w:val="%7."/>
      <w:lvlJc w:val="left"/>
      <w:pPr>
        <w:ind w:left="5814" w:hanging="360"/>
      </w:pPr>
      <w:rPr>
        <w:rFonts w:cs="Times New Roman"/>
      </w:rPr>
    </w:lvl>
    <w:lvl w:ilvl="7">
      <w:start w:val="1"/>
      <w:numFmt w:val="lowerLetter"/>
      <w:lvlText w:val="%8."/>
      <w:lvlJc w:val="left"/>
      <w:pPr>
        <w:ind w:left="6534" w:hanging="360"/>
      </w:pPr>
      <w:rPr>
        <w:rFonts w:cs="Times New Roman"/>
      </w:rPr>
    </w:lvl>
    <w:lvl w:ilvl="8">
      <w:start w:val="1"/>
      <w:numFmt w:val="lowerRoman"/>
      <w:lvlText w:val="%9."/>
      <w:lvlJc w:val="right"/>
      <w:pPr>
        <w:ind w:left="7254" w:hanging="180"/>
      </w:pPr>
      <w:rPr>
        <w:rFonts w:cs="Times New Roman"/>
      </w:rPr>
    </w:lvl>
  </w:abstractNum>
  <w:abstractNum w:abstractNumId="1"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 w15:restartNumberingAfterBreak="0">
    <w:nsid w:val="1F222110"/>
    <w:multiLevelType w:val="hybridMultilevel"/>
    <w:tmpl w:val="E758C6E4"/>
    <w:lvl w:ilvl="0" w:tplc="13CAAD24">
      <w:start w:val="8"/>
      <w:numFmt w:val="bullet"/>
      <w:lvlText w:val=""/>
      <w:lvlJc w:val="left"/>
      <w:pPr>
        <w:ind w:left="720" w:hanging="360"/>
      </w:pPr>
      <w:rPr>
        <w:rFonts w:ascii="Symbol" w:eastAsia="Lucida Sans Unicode"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371A08"/>
    <w:multiLevelType w:val="multilevel"/>
    <w:tmpl w:val="A68AAA2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7F617CCE"/>
    <w:multiLevelType w:val="multilevel"/>
    <w:tmpl w:val="75C80D30"/>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066"/>
    <w:rsid w:val="0001021A"/>
    <w:rsid w:val="00013862"/>
    <w:rsid w:val="000160FD"/>
    <w:rsid w:val="00016C0A"/>
    <w:rsid w:val="000226CE"/>
    <w:rsid w:val="000262C6"/>
    <w:rsid w:val="00030643"/>
    <w:rsid w:val="000406ED"/>
    <w:rsid w:val="00050C4B"/>
    <w:rsid w:val="00054953"/>
    <w:rsid w:val="00054B68"/>
    <w:rsid w:val="0005719F"/>
    <w:rsid w:val="00087647"/>
    <w:rsid w:val="000A396E"/>
    <w:rsid w:val="000A52A2"/>
    <w:rsid w:val="000C2B9C"/>
    <w:rsid w:val="000C4EBF"/>
    <w:rsid w:val="000F1FB3"/>
    <w:rsid w:val="00107C72"/>
    <w:rsid w:val="001169DF"/>
    <w:rsid w:val="00120538"/>
    <w:rsid w:val="00121566"/>
    <w:rsid w:val="00124F3C"/>
    <w:rsid w:val="00140A01"/>
    <w:rsid w:val="00144221"/>
    <w:rsid w:val="00163F15"/>
    <w:rsid w:val="0019491D"/>
    <w:rsid w:val="001B22ED"/>
    <w:rsid w:val="001B5C9F"/>
    <w:rsid w:val="001C12A1"/>
    <w:rsid w:val="001C243F"/>
    <w:rsid w:val="001F1191"/>
    <w:rsid w:val="00210FD0"/>
    <w:rsid w:val="00232E9E"/>
    <w:rsid w:val="0023361A"/>
    <w:rsid w:val="002505AC"/>
    <w:rsid w:val="00250B18"/>
    <w:rsid w:val="002616E5"/>
    <w:rsid w:val="00267363"/>
    <w:rsid w:val="00270EFB"/>
    <w:rsid w:val="002A5296"/>
    <w:rsid w:val="002C553D"/>
    <w:rsid w:val="002F0ADD"/>
    <w:rsid w:val="003011CD"/>
    <w:rsid w:val="00301526"/>
    <w:rsid w:val="003022BA"/>
    <w:rsid w:val="00327E6F"/>
    <w:rsid w:val="00333800"/>
    <w:rsid w:val="00333EE3"/>
    <w:rsid w:val="00335AF7"/>
    <w:rsid w:val="00342D1F"/>
    <w:rsid w:val="0034384B"/>
    <w:rsid w:val="003634A4"/>
    <w:rsid w:val="0037503C"/>
    <w:rsid w:val="00382FF4"/>
    <w:rsid w:val="003907C6"/>
    <w:rsid w:val="00391920"/>
    <w:rsid w:val="003937FD"/>
    <w:rsid w:val="003A4864"/>
    <w:rsid w:val="003B5F5B"/>
    <w:rsid w:val="003C3CD3"/>
    <w:rsid w:val="003C7360"/>
    <w:rsid w:val="003D2DF6"/>
    <w:rsid w:val="003F06D0"/>
    <w:rsid w:val="00414D53"/>
    <w:rsid w:val="00420666"/>
    <w:rsid w:val="0043163A"/>
    <w:rsid w:val="00441FB5"/>
    <w:rsid w:val="00447F7A"/>
    <w:rsid w:val="004576C2"/>
    <w:rsid w:val="00472614"/>
    <w:rsid w:val="00476006"/>
    <w:rsid w:val="00496D60"/>
    <w:rsid w:val="004B3278"/>
    <w:rsid w:val="004F5B8A"/>
    <w:rsid w:val="004F7BB1"/>
    <w:rsid w:val="00500B20"/>
    <w:rsid w:val="00501E8E"/>
    <w:rsid w:val="00505107"/>
    <w:rsid w:val="00506F32"/>
    <w:rsid w:val="005115F7"/>
    <w:rsid w:val="005166A0"/>
    <w:rsid w:val="00525B74"/>
    <w:rsid w:val="00526795"/>
    <w:rsid w:val="00544363"/>
    <w:rsid w:val="0055713A"/>
    <w:rsid w:val="00557E4B"/>
    <w:rsid w:val="0056240A"/>
    <w:rsid w:val="00574002"/>
    <w:rsid w:val="00596A7F"/>
    <w:rsid w:val="005A29B7"/>
    <w:rsid w:val="005A3C18"/>
    <w:rsid w:val="005C02FF"/>
    <w:rsid w:val="005D5066"/>
    <w:rsid w:val="006053CB"/>
    <w:rsid w:val="00607991"/>
    <w:rsid w:val="006130DE"/>
    <w:rsid w:val="00623527"/>
    <w:rsid w:val="006308A9"/>
    <w:rsid w:val="00634006"/>
    <w:rsid w:val="00655866"/>
    <w:rsid w:val="00661DFC"/>
    <w:rsid w:val="00665086"/>
    <w:rsid w:val="0068279B"/>
    <w:rsid w:val="00694D33"/>
    <w:rsid w:val="006A2DBF"/>
    <w:rsid w:val="006A489E"/>
    <w:rsid w:val="006B2A7B"/>
    <w:rsid w:val="006B5014"/>
    <w:rsid w:val="006C21E5"/>
    <w:rsid w:val="006C4E22"/>
    <w:rsid w:val="006D5DAA"/>
    <w:rsid w:val="00701C62"/>
    <w:rsid w:val="00711DE4"/>
    <w:rsid w:val="00736807"/>
    <w:rsid w:val="00745E73"/>
    <w:rsid w:val="007572FE"/>
    <w:rsid w:val="00794EA8"/>
    <w:rsid w:val="007D6C5D"/>
    <w:rsid w:val="007E2B22"/>
    <w:rsid w:val="007E598D"/>
    <w:rsid w:val="00813E59"/>
    <w:rsid w:val="008171D1"/>
    <w:rsid w:val="00843B58"/>
    <w:rsid w:val="008443D5"/>
    <w:rsid w:val="008602AC"/>
    <w:rsid w:val="00861F4E"/>
    <w:rsid w:val="008623CB"/>
    <w:rsid w:val="00865190"/>
    <w:rsid w:val="00876535"/>
    <w:rsid w:val="00887927"/>
    <w:rsid w:val="00892A8B"/>
    <w:rsid w:val="008A00A5"/>
    <w:rsid w:val="008C38FD"/>
    <w:rsid w:val="008D17FB"/>
    <w:rsid w:val="008D194E"/>
    <w:rsid w:val="008E102B"/>
    <w:rsid w:val="008E1D56"/>
    <w:rsid w:val="008F3B9C"/>
    <w:rsid w:val="0090154E"/>
    <w:rsid w:val="00950445"/>
    <w:rsid w:val="009515E1"/>
    <w:rsid w:val="00981851"/>
    <w:rsid w:val="009B40FD"/>
    <w:rsid w:val="009E3E5B"/>
    <w:rsid w:val="009E608C"/>
    <w:rsid w:val="00A02E4F"/>
    <w:rsid w:val="00A130F0"/>
    <w:rsid w:val="00A178D0"/>
    <w:rsid w:val="00A242B3"/>
    <w:rsid w:val="00A402DC"/>
    <w:rsid w:val="00A57480"/>
    <w:rsid w:val="00A644AF"/>
    <w:rsid w:val="00A74FEB"/>
    <w:rsid w:val="00A77284"/>
    <w:rsid w:val="00A84C4E"/>
    <w:rsid w:val="00A90A6C"/>
    <w:rsid w:val="00AA66B6"/>
    <w:rsid w:val="00AB5C79"/>
    <w:rsid w:val="00AE034C"/>
    <w:rsid w:val="00AE617E"/>
    <w:rsid w:val="00AF2ECA"/>
    <w:rsid w:val="00B21F54"/>
    <w:rsid w:val="00B30783"/>
    <w:rsid w:val="00B42138"/>
    <w:rsid w:val="00B647E5"/>
    <w:rsid w:val="00B70AA6"/>
    <w:rsid w:val="00B70C02"/>
    <w:rsid w:val="00B712F0"/>
    <w:rsid w:val="00B722B5"/>
    <w:rsid w:val="00B91CAC"/>
    <w:rsid w:val="00B97C33"/>
    <w:rsid w:val="00BB2B50"/>
    <w:rsid w:val="00BC2F00"/>
    <w:rsid w:val="00BC5748"/>
    <w:rsid w:val="00BD11C6"/>
    <w:rsid w:val="00BD3640"/>
    <w:rsid w:val="00BE1784"/>
    <w:rsid w:val="00BF79CC"/>
    <w:rsid w:val="00C077A8"/>
    <w:rsid w:val="00C16B61"/>
    <w:rsid w:val="00C22FA0"/>
    <w:rsid w:val="00C278C3"/>
    <w:rsid w:val="00C409CA"/>
    <w:rsid w:val="00C44CDA"/>
    <w:rsid w:val="00C55439"/>
    <w:rsid w:val="00C671CF"/>
    <w:rsid w:val="00C75FA3"/>
    <w:rsid w:val="00C877AF"/>
    <w:rsid w:val="00C9135E"/>
    <w:rsid w:val="00CA223D"/>
    <w:rsid w:val="00CA2340"/>
    <w:rsid w:val="00CB30CA"/>
    <w:rsid w:val="00CC6BF2"/>
    <w:rsid w:val="00CD243F"/>
    <w:rsid w:val="00CD399A"/>
    <w:rsid w:val="00CE01EC"/>
    <w:rsid w:val="00CE3911"/>
    <w:rsid w:val="00CE7B06"/>
    <w:rsid w:val="00D06516"/>
    <w:rsid w:val="00D06F69"/>
    <w:rsid w:val="00D2043F"/>
    <w:rsid w:val="00D20BE8"/>
    <w:rsid w:val="00D26014"/>
    <w:rsid w:val="00D36B42"/>
    <w:rsid w:val="00D440EE"/>
    <w:rsid w:val="00D602E1"/>
    <w:rsid w:val="00D7394E"/>
    <w:rsid w:val="00D7407F"/>
    <w:rsid w:val="00D910C4"/>
    <w:rsid w:val="00D957FF"/>
    <w:rsid w:val="00DA2B45"/>
    <w:rsid w:val="00DA6B1A"/>
    <w:rsid w:val="00DA7A7B"/>
    <w:rsid w:val="00DD369E"/>
    <w:rsid w:val="00DF769B"/>
    <w:rsid w:val="00E073D2"/>
    <w:rsid w:val="00E10E30"/>
    <w:rsid w:val="00E213CC"/>
    <w:rsid w:val="00E250CB"/>
    <w:rsid w:val="00E2701C"/>
    <w:rsid w:val="00E37CE6"/>
    <w:rsid w:val="00E45134"/>
    <w:rsid w:val="00E70C0D"/>
    <w:rsid w:val="00E74E7F"/>
    <w:rsid w:val="00E82E34"/>
    <w:rsid w:val="00E91EB3"/>
    <w:rsid w:val="00EA1DAB"/>
    <w:rsid w:val="00EA4E78"/>
    <w:rsid w:val="00EA4F87"/>
    <w:rsid w:val="00ED062F"/>
    <w:rsid w:val="00EE7AC0"/>
    <w:rsid w:val="00EF1ED0"/>
    <w:rsid w:val="00F03399"/>
    <w:rsid w:val="00F124FE"/>
    <w:rsid w:val="00F1328B"/>
    <w:rsid w:val="00F133E1"/>
    <w:rsid w:val="00F16AFF"/>
    <w:rsid w:val="00F312CF"/>
    <w:rsid w:val="00F43844"/>
    <w:rsid w:val="00F56C30"/>
    <w:rsid w:val="00F70FBA"/>
    <w:rsid w:val="00F75CD6"/>
    <w:rsid w:val="00F76C45"/>
    <w:rsid w:val="00F95D5D"/>
    <w:rsid w:val="00FA0919"/>
    <w:rsid w:val="00FA482F"/>
    <w:rsid w:val="00FB2E1F"/>
    <w:rsid w:val="00FC045E"/>
    <w:rsid w:val="00FC7031"/>
    <w:rsid w:val="00FD6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6AF066E-3544-4958-B266-79575BC6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335AF7"/>
    <w:pPr>
      <w:keepNext/>
      <w:jc w:val="both"/>
      <w:outlineLvl w:val="0"/>
    </w:pPr>
    <w:rPr>
      <w:b/>
      <w:bCs/>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D5066"/>
    <w:pPr>
      <w:widowControl w:val="0"/>
      <w:autoSpaceDE w:val="0"/>
      <w:autoSpaceDN w:val="0"/>
      <w:adjustRightInd w:val="0"/>
    </w:pPr>
    <w:rPr>
      <w:rFonts w:ascii="Courier New" w:hAnsi="Courier New" w:cs="Courier New"/>
    </w:rPr>
  </w:style>
  <w:style w:type="paragraph" w:customStyle="1" w:styleId="11">
    <w:name w:val="Обычный1"/>
    <w:uiPriority w:val="99"/>
    <w:rsid w:val="00701C62"/>
    <w:pPr>
      <w:suppressAutoHyphens/>
      <w:jc w:val="both"/>
    </w:pPr>
    <w:rPr>
      <w:rFonts w:ascii="TimesET" w:hAnsi="TimesET"/>
      <w:sz w:val="24"/>
      <w:lang w:eastAsia="ar-SA"/>
    </w:rPr>
  </w:style>
  <w:style w:type="paragraph" w:styleId="a3">
    <w:name w:val="Balloon Text"/>
    <w:basedOn w:val="a"/>
    <w:link w:val="a4"/>
    <w:rsid w:val="00711DE4"/>
    <w:rPr>
      <w:rFonts w:ascii="Tahoma" w:hAnsi="Tahoma"/>
      <w:sz w:val="16"/>
      <w:szCs w:val="16"/>
      <w:lang w:val="x-none" w:eastAsia="x-none"/>
    </w:rPr>
  </w:style>
  <w:style w:type="character" w:customStyle="1" w:styleId="a4">
    <w:name w:val="Текст выноски Знак"/>
    <w:link w:val="a3"/>
    <w:rsid w:val="00711DE4"/>
    <w:rPr>
      <w:rFonts w:ascii="Tahoma" w:hAnsi="Tahoma" w:cs="Tahoma"/>
      <w:sz w:val="16"/>
      <w:szCs w:val="16"/>
    </w:rPr>
  </w:style>
  <w:style w:type="character" w:styleId="a5">
    <w:name w:val="Emphasis"/>
    <w:uiPriority w:val="20"/>
    <w:qFormat/>
    <w:rsid w:val="00526795"/>
    <w:rPr>
      <w:i/>
      <w:iCs/>
    </w:rPr>
  </w:style>
  <w:style w:type="character" w:styleId="a6">
    <w:name w:val="Strong"/>
    <w:uiPriority w:val="22"/>
    <w:qFormat/>
    <w:rsid w:val="00210FD0"/>
    <w:rPr>
      <w:b/>
      <w:bCs/>
    </w:rPr>
  </w:style>
  <w:style w:type="character" w:customStyle="1" w:styleId="10">
    <w:name w:val="Заголовок 1 Знак"/>
    <w:link w:val="1"/>
    <w:rsid w:val="00335AF7"/>
    <w:rPr>
      <w:b/>
      <w:bCs/>
      <w:iCs/>
      <w:sz w:val="24"/>
      <w:szCs w:val="24"/>
    </w:rPr>
  </w:style>
  <w:style w:type="paragraph" w:styleId="a7">
    <w:name w:val="Body Text"/>
    <w:basedOn w:val="a"/>
    <w:link w:val="a8"/>
    <w:rsid w:val="00335AF7"/>
    <w:pPr>
      <w:jc w:val="both"/>
    </w:pPr>
    <w:rPr>
      <w:rFonts w:ascii="Bookman Old Style" w:hAnsi="Bookman Old Style"/>
      <w:i/>
      <w:iCs/>
    </w:rPr>
  </w:style>
  <w:style w:type="character" w:customStyle="1" w:styleId="a8">
    <w:name w:val="Основной текст Знак"/>
    <w:link w:val="a7"/>
    <w:rsid w:val="00335AF7"/>
    <w:rPr>
      <w:rFonts w:ascii="Bookman Old Style" w:hAnsi="Bookman Old Style"/>
      <w:i/>
      <w:iCs/>
      <w:sz w:val="24"/>
      <w:szCs w:val="24"/>
    </w:rPr>
  </w:style>
  <w:style w:type="paragraph" w:styleId="3">
    <w:name w:val="Body Text 3"/>
    <w:basedOn w:val="a"/>
    <w:link w:val="30"/>
    <w:rsid w:val="00335AF7"/>
    <w:pPr>
      <w:jc w:val="both"/>
    </w:pPr>
    <w:rPr>
      <w:rFonts w:ascii="Bookman Old Style" w:hAnsi="Bookman Old Style"/>
    </w:rPr>
  </w:style>
  <w:style w:type="character" w:customStyle="1" w:styleId="30">
    <w:name w:val="Основной текст 3 Знак"/>
    <w:link w:val="3"/>
    <w:rsid w:val="00335AF7"/>
    <w:rPr>
      <w:rFonts w:ascii="Bookman Old Style" w:hAnsi="Bookman Old Style"/>
      <w:sz w:val="24"/>
      <w:szCs w:val="24"/>
    </w:rPr>
  </w:style>
  <w:style w:type="paragraph" w:styleId="2">
    <w:name w:val="Body Text 2"/>
    <w:basedOn w:val="a"/>
    <w:link w:val="20"/>
    <w:rsid w:val="00335AF7"/>
    <w:pPr>
      <w:jc w:val="both"/>
    </w:pPr>
    <w:rPr>
      <w:rFonts w:ascii="Bookman Old Style" w:hAnsi="Bookman Old Style"/>
      <w:i/>
      <w:iCs/>
    </w:rPr>
  </w:style>
  <w:style w:type="character" w:customStyle="1" w:styleId="20">
    <w:name w:val="Основной текст 2 Знак"/>
    <w:link w:val="2"/>
    <w:rsid w:val="00335AF7"/>
    <w:rPr>
      <w:rFonts w:ascii="Bookman Old Style" w:hAnsi="Bookman Old Style"/>
      <w:i/>
      <w:iCs/>
      <w:sz w:val="24"/>
      <w:szCs w:val="24"/>
    </w:rPr>
  </w:style>
  <w:style w:type="paragraph" w:styleId="a9">
    <w:name w:val="No Spacing"/>
    <w:link w:val="aa"/>
    <w:uiPriority w:val="1"/>
    <w:qFormat/>
    <w:rsid w:val="00335AF7"/>
    <w:rPr>
      <w:rFonts w:ascii="Calibri" w:eastAsia="Calibri" w:hAnsi="Calibri"/>
      <w:sz w:val="22"/>
      <w:szCs w:val="22"/>
      <w:lang w:eastAsia="en-US"/>
    </w:rPr>
  </w:style>
  <w:style w:type="paragraph" w:styleId="ab">
    <w:name w:val="Plain Text"/>
    <w:basedOn w:val="a"/>
    <w:link w:val="ac"/>
    <w:rsid w:val="00335AF7"/>
    <w:rPr>
      <w:rFonts w:ascii="Courier New" w:hAnsi="Courier New"/>
      <w:sz w:val="20"/>
      <w:szCs w:val="20"/>
    </w:rPr>
  </w:style>
  <w:style w:type="character" w:customStyle="1" w:styleId="ac">
    <w:name w:val="Текст Знак"/>
    <w:link w:val="ab"/>
    <w:rsid w:val="00335AF7"/>
    <w:rPr>
      <w:rFonts w:ascii="Courier New" w:hAnsi="Courier New"/>
    </w:rPr>
  </w:style>
  <w:style w:type="paragraph" w:customStyle="1" w:styleId="-0">
    <w:name w:val="Контракт-пункт"/>
    <w:basedOn w:val="a"/>
    <w:rsid w:val="00335AF7"/>
    <w:pPr>
      <w:numPr>
        <w:ilvl w:val="1"/>
        <w:numId w:val="2"/>
      </w:numPr>
      <w:jc w:val="both"/>
    </w:pPr>
  </w:style>
  <w:style w:type="paragraph" w:customStyle="1" w:styleId="-">
    <w:name w:val="Контракт-раздел"/>
    <w:basedOn w:val="a"/>
    <w:next w:val="-0"/>
    <w:rsid w:val="00335AF7"/>
    <w:pPr>
      <w:keepNext/>
      <w:numPr>
        <w:numId w:val="2"/>
      </w:numPr>
      <w:tabs>
        <w:tab w:val="left" w:pos="540"/>
      </w:tabs>
      <w:suppressAutoHyphens/>
      <w:spacing w:before="360" w:after="120"/>
      <w:jc w:val="center"/>
      <w:outlineLvl w:val="3"/>
    </w:pPr>
    <w:rPr>
      <w:b/>
      <w:bCs/>
      <w:caps/>
      <w:smallCaps/>
    </w:rPr>
  </w:style>
  <w:style w:type="paragraph" w:customStyle="1" w:styleId="-1">
    <w:name w:val="Контракт-подпункт"/>
    <w:basedOn w:val="a"/>
    <w:rsid w:val="00335AF7"/>
    <w:pPr>
      <w:numPr>
        <w:ilvl w:val="2"/>
        <w:numId w:val="2"/>
      </w:numPr>
      <w:jc w:val="both"/>
    </w:pPr>
  </w:style>
  <w:style w:type="paragraph" w:customStyle="1" w:styleId="-2">
    <w:name w:val="Контракт-подподпункт"/>
    <w:basedOn w:val="a"/>
    <w:rsid w:val="00335AF7"/>
    <w:pPr>
      <w:numPr>
        <w:ilvl w:val="3"/>
        <w:numId w:val="2"/>
      </w:numPr>
      <w:jc w:val="both"/>
    </w:pPr>
  </w:style>
  <w:style w:type="character" w:styleId="ad">
    <w:name w:val="Hyperlink"/>
    <w:uiPriority w:val="99"/>
    <w:unhideWhenUsed/>
    <w:rsid w:val="004F7BB1"/>
    <w:rPr>
      <w:color w:val="0000FF"/>
      <w:u w:val="single"/>
    </w:rPr>
  </w:style>
  <w:style w:type="character" w:customStyle="1" w:styleId="2Arial13pt">
    <w:name w:val="Основной текст (2) + Arial;13 pt"/>
    <w:rsid w:val="00C9135E"/>
    <w:rPr>
      <w:rFonts w:ascii="Arial" w:eastAsia="Arial" w:hAnsi="Arial" w:cs="Arial"/>
      <w:b w:val="0"/>
      <w:bCs w:val="0"/>
      <w:i w:val="0"/>
      <w:iCs w:val="0"/>
      <w:smallCaps w:val="0"/>
      <w:strike w:val="0"/>
      <w:color w:val="000000"/>
      <w:spacing w:val="0"/>
      <w:w w:val="100"/>
      <w:position w:val="0"/>
      <w:sz w:val="26"/>
      <w:szCs w:val="26"/>
      <w:u w:val="none"/>
      <w:lang w:val="ru-RU" w:eastAsia="ru-RU" w:bidi="ru-RU"/>
    </w:rPr>
  </w:style>
  <w:style w:type="paragraph" w:styleId="ae">
    <w:name w:val="header"/>
    <w:basedOn w:val="a"/>
    <w:link w:val="af"/>
    <w:uiPriority w:val="99"/>
    <w:rsid w:val="00D2043F"/>
    <w:pPr>
      <w:tabs>
        <w:tab w:val="center" w:pos="4677"/>
        <w:tab w:val="right" w:pos="9355"/>
      </w:tabs>
    </w:pPr>
  </w:style>
  <w:style w:type="character" w:customStyle="1" w:styleId="af">
    <w:name w:val="Верхний колонтитул Знак"/>
    <w:link w:val="ae"/>
    <w:uiPriority w:val="99"/>
    <w:rsid w:val="00D2043F"/>
    <w:rPr>
      <w:sz w:val="24"/>
      <w:szCs w:val="24"/>
    </w:rPr>
  </w:style>
  <w:style w:type="paragraph" w:styleId="af0">
    <w:name w:val="footer"/>
    <w:basedOn w:val="a"/>
    <w:link w:val="af1"/>
    <w:rsid w:val="00D2043F"/>
    <w:pPr>
      <w:tabs>
        <w:tab w:val="center" w:pos="4677"/>
        <w:tab w:val="right" w:pos="9355"/>
      </w:tabs>
    </w:pPr>
  </w:style>
  <w:style w:type="character" w:customStyle="1" w:styleId="af1">
    <w:name w:val="Нижний колонтитул Знак"/>
    <w:link w:val="af0"/>
    <w:rsid w:val="00D2043F"/>
    <w:rPr>
      <w:sz w:val="24"/>
      <w:szCs w:val="24"/>
    </w:rPr>
  </w:style>
  <w:style w:type="character" w:customStyle="1" w:styleId="21">
    <w:name w:val="Основной текст (2)"/>
    <w:rsid w:val="00E073D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
    <w:name w:val="Основной текст (2) + Не полужирный"/>
    <w:rsid w:val="00E073D2"/>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aa">
    <w:name w:val="Без интервала Знак"/>
    <w:link w:val="a9"/>
    <w:uiPriority w:val="1"/>
    <w:locked/>
    <w:rsid w:val="00E073D2"/>
    <w:rPr>
      <w:rFonts w:ascii="Calibri" w:eastAsia="Calibri" w:hAnsi="Calibri"/>
      <w:sz w:val="22"/>
      <w:szCs w:val="22"/>
      <w:lang w:eastAsia="en-US"/>
    </w:rPr>
  </w:style>
  <w:style w:type="paragraph" w:customStyle="1" w:styleId="210">
    <w:name w:val="Основной текст 21"/>
    <w:basedOn w:val="a"/>
    <w:rsid w:val="00E073D2"/>
    <w:pPr>
      <w:widowControl w:val="0"/>
      <w:suppressAutoHyphens/>
      <w:jc w:val="both"/>
    </w:pPr>
    <w:rPr>
      <w:rFonts w:eastAsia="Lucida Sans Unicode"/>
      <w:b/>
      <w:i/>
      <w:kern w:val="1"/>
      <w:lang w:eastAsia="ar-SA"/>
    </w:rPr>
  </w:style>
  <w:style w:type="character" w:customStyle="1" w:styleId="285pt">
    <w:name w:val="Основной текст (2) + 8;5 pt"/>
    <w:rsid w:val="00E073D2"/>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76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C9B6E-0E4C-40DC-ACBA-88D0471DF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2469</Words>
  <Characters>14077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v.baldin</dc:creator>
  <cp:keywords/>
  <dc:description/>
  <cp:lastModifiedBy>OZakup</cp:lastModifiedBy>
  <cp:revision>2</cp:revision>
  <cp:lastPrinted>2025-02-12T11:05:00Z</cp:lastPrinted>
  <dcterms:created xsi:type="dcterms:W3CDTF">2026-06-15T10:00:00Z</dcterms:created>
  <dcterms:modified xsi:type="dcterms:W3CDTF">2026-06-15T10:00:00Z</dcterms:modified>
</cp:coreProperties>
</file>