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9F" w:rsidRPr="00C26F63" w:rsidRDefault="00E25D50">
      <w:pPr>
        <w:pStyle w:val="NmcNormal"/>
        <w:jc w:val="center"/>
        <w:rPr>
          <w:lang w:val="ru-RU"/>
        </w:rPr>
      </w:pPr>
      <w:r w:rsidRPr="00C26F63">
        <w:rPr>
          <w:b/>
          <w:bCs/>
          <w:lang w:val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EE359F" w:rsidRPr="00C26F63" w:rsidRDefault="00EE359F">
      <w:pPr>
        <w:pStyle w:val="NmcNormal"/>
        <w:rPr>
          <w:lang w:val="ru-RU"/>
        </w:rPr>
      </w:pPr>
    </w:p>
    <w:tbl>
      <w:tblPr>
        <w:tblStyle w:val="a3"/>
        <w:tblW w:w="5000" w:type="pct"/>
        <w:tblLook w:val="04A0"/>
      </w:tblPr>
      <w:tblGrid>
        <w:gridCol w:w="16146"/>
      </w:tblGrid>
      <w:tr w:rsidR="00EE359F" w:rsidRPr="00C26F63">
        <w:tc>
          <w:tcPr>
            <w:tcW w:w="2400" w:type="dxa"/>
            <w:tcBorders>
              <w:top w:val="nil"/>
              <w:left w:val="nil"/>
              <w:right w:val="nil"/>
            </w:tcBorders>
          </w:tcPr>
          <w:p w:rsidR="00EE359F" w:rsidRPr="00C26F63" w:rsidRDefault="00C26F63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smallCaps/>
                <w:lang w:val="ru-RU"/>
              </w:rPr>
              <w:t xml:space="preserve">оказание услуг по полному техническому </w:t>
            </w:r>
            <w:proofErr w:type="spellStart"/>
            <w:r w:rsidRPr="00C26F63">
              <w:rPr>
                <w:b/>
                <w:smallCaps/>
                <w:lang w:val="ru-RU"/>
              </w:rPr>
              <w:t>освидетельствованию</w:t>
            </w:r>
            <w:proofErr w:type="spellEnd"/>
            <w:r w:rsidRPr="00C26F63">
              <w:rPr>
                <w:b/>
                <w:smallCaps/>
                <w:lang w:val="ru-RU"/>
              </w:rPr>
              <w:t xml:space="preserve"> стеллажей</w:t>
            </w:r>
          </w:p>
        </w:tc>
      </w:tr>
      <w:tr w:rsidR="00EE359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E359F" w:rsidRDefault="00E25D50">
            <w:pPr>
              <w:pStyle w:val="NmcNormal"/>
              <w:jc w:val="center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предмет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контракта</w:t>
            </w:r>
            <w:proofErr w:type="spellEnd"/>
            <w:r>
              <w:rPr>
                <w:i/>
              </w:rPr>
              <w:t>)</w:t>
            </w:r>
          </w:p>
        </w:tc>
      </w:tr>
    </w:tbl>
    <w:p w:rsidR="00EE359F" w:rsidRPr="00C26F63" w:rsidRDefault="00C26F63">
      <w:pPr>
        <w:pStyle w:val="NmcNormal"/>
        <w:rPr>
          <w:lang w:val="ru-RU"/>
        </w:rPr>
      </w:pPr>
      <w:r>
        <w:rPr>
          <w:lang w:val="ru-RU"/>
        </w:rPr>
        <w:t xml:space="preserve">ИКЗ </w:t>
      </w:r>
      <w:r w:rsidRPr="00E42770">
        <w:rPr>
          <w:sz w:val="18"/>
          <w:szCs w:val="18"/>
        </w:rPr>
        <w:t>261583507566158350100100600000000244</w:t>
      </w:r>
    </w:p>
    <w:tbl>
      <w:tblPr>
        <w:tblStyle w:val="a3"/>
        <w:tblW w:w="5000" w:type="pct"/>
        <w:tblLayout w:type="fixed"/>
        <w:tblLook w:val="04A0"/>
      </w:tblPr>
      <w:tblGrid>
        <w:gridCol w:w="4844"/>
        <w:gridCol w:w="11302"/>
      </w:tblGrid>
      <w:tr w:rsidR="00EE359F" w:rsidRPr="00C26F63">
        <w:tc>
          <w:tcPr>
            <w:tcW w:w="1500" w:type="pct"/>
          </w:tcPr>
          <w:p w:rsidR="00EE359F" w:rsidRDefault="00E25D50">
            <w:pPr>
              <w:pStyle w:val="NmcNormal"/>
            </w:pPr>
            <w:proofErr w:type="spellStart"/>
            <w:r>
              <w:rPr>
                <w:b/>
                <w:bCs/>
              </w:rPr>
              <w:t>Основные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характеристики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объекта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закупки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500" w:type="pct"/>
          </w:tcPr>
          <w:p w:rsidR="00EE359F" w:rsidRPr="00C26F63" w:rsidRDefault="00E25D50">
            <w:pPr>
              <w:pStyle w:val="NmcNormal"/>
              <w:rPr>
                <w:lang w:val="ru-RU"/>
              </w:rPr>
            </w:pPr>
            <w:r w:rsidRPr="00C26F63">
              <w:rPr>
                <w:lang w:val="ru-RU"/>
              </w:rPr>
              <w:t>основные характеристики объекта закупки в соответствии с характеристиками объекта закупки, указанными в извещении о закупке</w:t>
            </w:r>
          </w:p>
        </w:tc>
      </w:tr>
      <w:tr w:rsidR="00EE359F" w:rsidRPr="00C26F63">
        <w:tc>
          <w:tcPr>
            <w:tcW w:w="1500" w:type="pct"/>
          </w:tcPr>
          <w:p w:rsidR="00EE359F" w:rsidRDefault="00E25D50">
            <w:pPr>
              <w:pStyle w:val="NmcNormal"/>
            </w:pPr>
            <w:proofErr w:type="spellStart"/>
            <w:r>
              <w:rPr>
                <w:b/>
                <w:bCs/>
              </w:rPr>
              <w:t>Используемый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метод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обоснования</w:t>
            </w:r>
            <w:proofErr w:type="spellEnd"/>
            <w:r>
              <w:rPr>
                <w:b/>
                <w:bCs/>
              </w:rPr>
              <w:t xml:space="preserve"> НМЦК:</w:t>
            </w:r>
          </w:p>
        </w:tc>
        <w:tc>
          <w:tcPr>
            <w:tcW w:w="3500" w:type="pct"/>
          </w:tcPr>
          <w:p w:rsidR="00EE359F" w:rsidRPr="00C26F63" w:rsidRDefault="00E25D50">
            <w:pPr>
              <w:pStyle w:val="NmcNormal"/>
              <w:rPr>
                <w:lang w:val="ru-RU"/>
              </w:rPr>
            </w:pPr>
            <w:r w:rsidRPr="00C26F63">
              <w:rPr>
                <w:lang w:val="ru-RU"/>
              </w:rPr>
              <w:t>метод сопоставимых рыночных цен (анализ рынка).</w:t>
            </w:r>
            <w:r w:rsidRPr="00C26F63">
              <w:rPr>
                <w:lang w:val="ru-RU"/>
              </w:rPr>
              <w:br/>
              <w:t>Расчет произведен в соответствии с Приказом Министерства экономического развития РФ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на основании информации о ценах товаров, работ, услуг, полученной по запросу заказчика и (или) информации о ценах товаров, работ, услуг, содержащейся в реестр</w:t>
            </w:r>
            <w:proofErr w:type="gramStart"/>
            <w:r>
              <w:t>e</w:t>
            </w:r>
            <w:proofErr w:type="gramEnd"/>
            <w:r w:rsidRPr="00C26F63">
              <w:rPr>
                <w:lang w:val="ru-RU"/>
              </w:rPr>
              <w:t xml:space="preserve"> контрактов ЕИС.</w:t>
            </w:r>
            <w:r w:rsidRPr="00C26F63">
              <w:rPr>
                <w:lang w:val="ru-RU"/>
              </w:rPr>
              <w:br/>
              <w:t>В соответствии со статьей 34 Бюджетного кодекса Российской Федерации от 31.07.1998 № 145-ФЗ значение начальной (максимальной) цены контракта Заказчиком устанавливается на основании минимального ценового предложения.</w:t>
            </w:r>
          </w:p>
        </w:tc>
      </w:tr>
    </w:tbl>
    <w:p w:rsidR="00EE359F" w:rsidRPr="00C26F63" w:rsidRDefault="00EE359F">
      <w:pPr>
        <w:pStyle w:val="NmcNormal"/>
        <w:rPr>
          <w:lang w:val="ru-RU"/>
        </w:rPr>
      </w:pPr>
    </w:p>
    <w:p w:rsidR="00EE359F" w:rsidRDefault="00E25D50">
      <w:pPr>
        <w:pStyle w:val="NmcNormal"/>
      </w:pPr>
      <w:proofErr w:type="spellStart"/>
      <w:r>
        <w:rPr>
          <w:b/>
          <w:bCs/>
        </w:rPr>
        <w:t>Расчет</w:t>
      </w:r>
      <w:proofErr w:type="spellEnd"/>
      <w:r>
        <w:rPr>
          <w:b/>
          <w:bCs/>
        </w:rPr>
        <w:t xml:space="preserve"> НМЦК:</w:t>
      </w:r>
    </w:p>
    <w:p w:rsidR="00EE359F" w:rsidRDefault="00EE359F">
      <w:pPr>
        <w:pStyle w:val="NmcNormal"/>
      </w:pPr>
    </w:p>
    <w:tbl>
      <w:tblPr>
        <w:tblStyle w:val="a3"/>
        <w:tblW w:w="5000" w:type="pct"/>
        <w:tblLook w:val="04A0"/>
      </w:tblPr>
      <w:tblGrid>
        <w:gridCol w:w="428"/>
        <w:gridCol w:w="1167"/>
        <w:gridCol w:w="1582"/>
        <w:gridCol w:w="530"/>
        <w:gridCol w:w="520"/>
        <w:gridCol w:w="1125"/>
        <w:gridCol w:w="877"/>
        <w:gridCol w:w="1125"/>
        <w:gridCol w:w="877"/>
        <w:gridCol w:w="1125"/>
        <w:gridCol w:w="877"/>
        <w:gridCol w:w="957"/>
        <w:gridCol w:w="1144"/>
        <w:gridCol w:w="1137"/>
        <w:gridCol w:w="1178"/>
        <w:gridCol w:w="1291"/>
      </w:tblGrid>
      <w:tr w:rsidR="00EE359F"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ОКПД2/КТРУ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№1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№2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№3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Средняя цена за ед. измерения,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Среднее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квадратичное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отклонение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Коэффициент вариации, %*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Минимальная цена за ед. измерения,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Начальная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максимальная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E359F" w:rsidRPr="00C26F63"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E359F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E359F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E359F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E359F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E359F"/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</w:t>
            </w:r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E359F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E359F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E359F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E359F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E359F">
            <w:pPr>
              <w:rPr>
                <w:lang w:val="ru-RU"/>
              </w:rPr>
            </w:pPr>
          </w:p>
        </w:tc>
      </w:tr>
      <w:tr w:rsidR="00EE359F" w:rsidRPr="00C26F63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szCs w:val="16"/>
              </w:rPr>
            </w:pPr>
            <w:r w:rsidRPr="00C26F63">
              <w:rPr>
                <w:szCs w:val="16"/>
              </w:rPr>
              <w:t>1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szCs w:val="16"/>
              </w:rPr>
            </w:pPr>
            <w:r w:rsidRPr="00C26F63">
              <w:rPr>
                <w:szCs w:val="16"/>
              </w:rPr>
              <w:t>71.20.12.000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C26F63" w:rsidP="00C26F63">
            <w:pPr>
              <w:pStyle w:val="NmcNormal"/>
              <w:rPr>
                <w:szCs w:val="16"/>
                <w:lang w:val="ru-RU"/>
              </w:rPr>
            </w:pPr>
            <w:r w:rsidRPr="00C26F63">
              <w:rPr>
                <w:iCs/>
                <w:szCs w:val="16"/>
                <w:lang w:val="ru-RU"/>
              </w:rPr>
              <w:t xml:space="preserve">Оказание услуг по полному техническому освидетельствованию стеллажей (без проведения испытаний) на соответствие требованиям </w:t>
            </w:r>
            <w:bookmarkStart w:id="0" w:name="_Hlk170120644"/>
            <w:r w:rsidRPr="00C26F63">
              <w:rPr>
                <w:iCs/>
                <w:szCs w:val="16"/>
                <w:lang w:val="ru-RU"/>
              </w:rPr>
              <w:t xml:space="preserve">ГОСТ </w:t>
            </w:r>
            <w:proofErr w:type="gramStart"/>
            <w:r w:rsidRPr="00C26F63">
              <w:rPr>
                <w:iCs/>
                <w:szCs w:val="16"/>
                <w:lang w:val="ru-RU"/>
              </w:rPr>
              <w:t>Р</w:t>
            </w:r>
            <w:proofErr w:type="gramEnd"/>
            <w:r w:rsidRPr="00C26F63">
              <w:rPr>
                <w:iCs/>
                <w:szCs w:val="16"/>
                <w:lang w:val="ru-RU"/>
              </w:rPr>
              <w:t xml:space="preserve"> 57381-2017.  «Складское оборудование. Стеллажи полочные. Общие технические условия»</w:t>
            </w:r>
            <w:bookmarkEnd w:id="0"/>
            <w:r w:rsidRPr="00C26F63">
              <w:rPr>
                <w:iCs/>
                <w:szCs w:val="16"/>
                <w:lang w:val="ru-RU"/>
              </w:rPr>
              <w:t>, ГОСТ 55525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УСЛ ЕД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szCs w:val="16"/>
              </w:rPr>
            </w:pPr>
            <w:r w:rsidRPr="00C26F63">
              <w:rPr>
                <w:szCs w:val="16"/>
              </w:rP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115 000,00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szCs w:val="16"/>
              </w:rPr>
            </w:pPr>
            <w:r w:rsidRPr="00C26F63">
              <w:rPr>
                <w:szCs w:val="16"/>
              </w:rP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105 000,00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szCs w:val="16"/>
              </w:rPr>
            </w:pPr>
            <w:r w:rsidRPr="00C26F63">
              <w:rPr>
                <w:szCs w:val="16"/>
              </w:rP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122 000,00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114 000,00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8 544,00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7,00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105 000,00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jc w:val="center"/>
              <w:rPr>
                <w:szCs w:val="16"/>
              </w:rPr>
            </w:pPr>
            <w:r w:rsidRPr="00C26F63">
              <w:rPr>
                <w:szCs w:val="16"/>
              </w:rPr>
              <w:t>105 000,00</w:t>
            </w:r>
          </w:p>
        </w:tc>
      </w:tr>
      <w:tr w:rsidR="00EE359F">
        <w:tc>
          <w:tcPr>
            <w:tcW w:w="2400" w:type="dxa"/>
            <w:gridSpan w:val="15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Pr="00C26F63" w:rsidRDefault="00E25D50">
            <w:pPr>
              <w:pStyle w:val="NmcNormal"/>
              <w:rPr>
                <w:lang w:val="ru-RU"/>
              </w:rPr>
            </w:pPr>
            <w:r w:rsidRPr="00C26F63">
              <w:rPr>
                <w:b/>
                <w:bCs/>
                <w:lang w:val="ru-RU"/>
              </w:rPr>
              <w:t>Начальная (максимальная) цена контракта, рублей</w:t>
            </w:r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EE359F" w:rsidRDefault="00E25D50">
            <w:pPr>
              <w:pStyle w:val="NmcNormal"/>
              <w:jc w:val="center"/>
            </w:pPr>
            <w:r>
              <w:rPr>
                <w:b/>
                <w:bCs/>
              </w:rPr>
              <w:t>105 000,00</w:t>
            </w:r>
          </w:p>
        </w:tc>
      </w:tr>
    </w:tbl>
    <w:p w:rsidR="00EE359F" w:rsidRDefault="00EE359F">
      <w:pPr>
        <w:pStyle w:val="NmcNormal"/>
      </w:pPr>
    </w:p>
    <w:p w:rsidR="00EE359F" w:rsidRDefault="00E25D50">
      <w:pPr>
        <w:pStyle w:val="NmcNormal"/>
      </w:pPr>
      <w:r>
        <w:br w:type="page"/>
      </w:r>
    </w:p>
    <w:p w:rsidR="00EE359F" w:rsidRPr="00C26F63" w:rsidRDefault="00E25D50">
      <w:pPr>
        <w:pStyle w:val="NmcNormal"/>
        <w:rPr>
          <w:lang w:val="ru-RU"/>
        </w:rPr>
      </w:pPr>
      <w:r w:rsidRPr="00C26F63">
        <w:rPr>
          <w:lang w:val="ru-RU"/>
        </w:rPr>
        <w:lastRenderedPageBreak/>
        <w:t xml:space="preserve">* В целях определения однородности совокупности </w:t>
      </w:r>
      <w:proofErr w:type="gramStart"/>
      <w:r w:rsidRPr="00C26F63">
        <w:rPr>
          <w:lang w:val="ru-RU"/>
        </w:rPr>
        <w:t>значений выявленных цен, используемых в расчетах определен</w:t>
      </w:r>
      <w:proofErr w:type="gramEnd"/>
      <w:r w:rsidRPr="00C26F63">
        <w:rPr>
          <w:lang w:val="ru-RU"/>
        </w:rPr>
        <w:t xml:space="preserve"> коэффициент вариации по следующей формуле:</w:t>
      </w:r>
    </w:p>
    <w:p w:rsidR="00EE359F" w:rsidRDefault="00E25D50">
      <w:pPr>
        <w:pStyle w:val="NmcNormal"/>
      </w:pPr>
      <w:r>
        <w:rPr>
          <w:noProof/>
          <w:lang w:val="ru-RU" w:eastAsia="ru-RU"/>
        </w:rPr>
        <w:drawing>
          <wp:inline distT="0" distB="0" distL="0" distR="0">
            <wp:extent cx="772953" cy="347186"/>
            <wp:effectExtent l="0" t="0" r="0" b="0"/>
            <wp:docPr id="1" name="CoefficientVar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fficientVariationFormu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53" cy="3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59F" w:rsidRPr="00C26F63" w:rsidRDefault="00E25D50">
      <w:pPr>
        <w:pStyle w:val="NmcNormal"/>
        <w:rPr>
          <w:lang w:val="ru-RU"/>
        </w:rPr>
      </w:pPr>
      <w:r w:rsidRPr="00C26F63">
        <w:rPr>
          <w:lang w:val="ru-RU"/>
        </w:rPr>
        <w:t>где:</w:t>
      </w:r>
    </w:p>
    <w:p w:rsidR="00EE359F" w:rsidRPr="00C26F63" w:rsidRDefault="00E25D50">
      <w:pPr>
        <w:pStyle w:val="NmcNormal"/>
        <w:rPr>
          <w:lang w:val="ru-RU"/>
        </w:rPr>
      </w:pPr>
      <w:r>
        <w:t>V</w:t>
      </w:r>
      <w:r w:rsidRPr="00C26F63">
        <w:rPr>
          <w:lang w:val="ru-RU"/>
        </w:rPr>
        <w:t xml:space="preserve"> - </w:t>
      </w:r>
      <w:proofErr w:type="gramStart"/>
      <w:r w:rsidRPr="00C26F63">
        <w:rPr>
          <w:lang w:val="ru-RU"/>
        </w:rPr>
        <w:t>коэффициент</w:t>
      </w:r>
      <w:proofErr w:type="gramEnd"/>
      <w:r w:rsidRPr="00C26F63">
        <w:rPr>
          <w:lang w:val="ru-RU"/>
        </w:rPr>
        <w:t xml:space="preserve"> вариации;</w:t>
      </w:r>
    </w:p>
    <w:p w:rsidR="00EE359F" w:rsidRPr="00C26F63" w:rsidRDefault="00E25D50">
      <w:pPr>
        <w:pStyle w:val="NmcNormal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4791" cy="360045"/>
            <wp:effectExtent l="0" t="0" r="0" b="1905"/>
            <wp:wrapSquare wrapText="bothSides"/>
            <wp:docPr id="2" name="MeanSquareDev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nSquareDeviationFormu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91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59F" w:rsidRPr="00C26F63" w:rsidRDefault="00E25D50">
      <w:pPr>
        <w:pStyle w:val="NmcNormal"/>
        <w:rPr>
          <w:lang w:val="ru-RU"/>
        </w:rPr>
      </w:pPr>
      <w:r w:rsidRPr="00C26F63">
        <w:rPr>
          <w:lang w:val="ru-RU"/>
        </w:rPr>
        <w:t xml:space="preserve"> - среднее квадратичное отклонение;</w:t>
      </w:r>
    </w:p>
    <w:p w:rsidR="00EE359F" w:rsidRPr="00C26F63" w:rsidRDefault="00EE359F">
      <w:pPr>
        <w:pStyle w:val="NmcNormal"/>
        <w:rPr>
          <w:lang w:val="ru-RU"/>
        </w:rPr>
      </w:pPr>
    </w:p>
    <w:p w:rsidR="00EE359F" w:rsidRPr="00C26F63" w:rsidRDefault="00E25D50">
      <w:pPr>
        <w:pStyle w:val="NmcNormal"/>
        <w:rPr>
          <w:lang w:val="ru-RU"/>
        </w:rPr>
      </w:pPr>
      <w:proofErr w:type="spellStart"/>
      <w:r w:rsidRPr="00C26F63">
        <w:rPr>
          <w:lang w:val="ru-RU"/>
        </w:rPr>
        <w:t>ц</w:t>
      </w:r>
      <w:proofErr w:type="gramStart"/>
      <w:r>
        <w:rPr>
          <w:vertAlign w:val="subscript"/>
        </w:rPr>
        <w:t>i</w:t>
      </w:r>
      <w:proofErr w:type="spellEnd"/>
      <w:proofErr w:type="gramEnd"/>
      <w:r w:rsidRPr="00C26F63">
        <w:rPr>
          <w:lang w:val="ru-RU"/>
        </w:rPr>
        <w:t xml:space="preserve"> - цена единицы товара, работы, услуги, указанная в источнике с номером </w:t>
      </w:r>
      <w:proofErr w:type="spellStart"/>
      <w:r>
        <w:t>i</w:t>
      </w:r>
      <w:proofErr w:type="spellEnd"/>
      <w:r w:rsidRPr="00C26F63">
        <w:rPr>
          <w:lang w:val="ru-RU"/>
        </w:rPr>
        <w:t>;</w:t>
      </w:r>
    </w:p>
    <w:p w:rsidR="00EE359F" w:rsidRPr="00C26F63" w:rsidRDefault="00E25D50">
      <w:pPr>
        <w:pStyle w:val="NmcNormal"/>
        <w:rPr>
          <w:lang w:val="ru-RU"/>
        </w:rPr>
      </w:pPr>
      <w:r w:rsidRPr="00C26F63">
        <w:rPr>
          <w:lang w:val="ru-RU"/>
        </w:rPr>
        <w:t>&lt;</w:t>
      </w:r>
      <w:proofErr w:type="spellStart"/>
      <w:r w:rsidRPr="00C26F63">
        <w:rPr>
          <w:lang w:val="ru-RU"/>
        </w:rPr>
        <w:t>ц</w:t>
      </w:r>
      <w:proofErr w:type="spellEnd"/>
      <w:r w:rsidRPr="00C26F63">
        <w:rPr>
          <w:lang w:val="ru-RU"/>
        </w:rPr>
        <w:t>&gt; - средняя арифметическая величина цены единицы товара, работы, услуги;</w:t>
      </w:r>
    </w:p>
    <w:p w:rsidR="00EE359F" w:rsidRPr="00C26F63" w:rsidRDefault="00E25D50">
      <w:pPr>
        <w:pStyle w:val="NmcNormal"/>
        <w:rPr>
          <w:lang w:val="ru-RU"/>
        </w:rPr>
      </w:pPr>
      <w:r>
        <w:t>n</w:t>
      </w:r>
      <w:r w:rsidRPr="00C26F63">
        <w:rPr>
          <w:lang w:val="ru-RU"/>
        </w:rPr>
        <w:t xml:space="preserve"> - </w:t>
      </w:r>
      <w:proofErr w:type="gramStart"/>
      <w:r w:rsidRPr="00C26F63">
        <w:rPr>
          <w:lang w:val="ru-RU"/>
        </w:rPr>
        <w:t>количество</w:t>
      </w:r>
      <w:proofErr w:type="gramEnd"/>
      <w:r w:rsidRPr="00C26F63">
        <w:rPr>
          <w:lang w:val="ru-RU"/>
        </w:rPr>
        <w:t xml:space="preserve"> значений, используемых в расчете.</w:t>
      </w:r>
    </w:p>
    <w:p w:rsidR="00EE359F" w:rsidRPr="00C26F63" w:rsidRDefault="00E25D50">
      <w:pPr>
        <w:pStyle w:val="NmcNormal"/>
        <w:rPr>
          <w:lang w:val="ru-RU"/>
        </w:rPr>
      </w:pPr>
      <w:r w:rsidRPr="00C26F63">
        <w:rPr>
          <w:lang w:val="ru-RU"/>
        </w:rPr>
        <w:t>Коэффициент вариации не превышает 33 %, совокупность значений выявленных цен, используемых в расчетах НМЦК, является однородной.</w:t>
      </w:r>
    </w:p>
    <w:p w:rsidR="00EE359F" w:rsidRPr="00C26F63" w:rsidRDefault="00EE359F">
      <w:pPr>
        <w:pStyle w:val="NmcNormal"/>
        <w:rPr>
          <w:lang w:val="ru-RU"/>
        </w:rPr>
      </w:pPr>
    </w:p>
    <w:p w:rsidR="00EE359F" w:rsidRPr="00C26F63" w:rsidRDefault="00EE359F">
      <w:pPr>
        <w:pStyle w:val="NmcNormal"/>
        <w:rPr>
          <w:lang w:val="ru-RU"/>
        </w:rPr>
      </w:pPr>
    </w:p>
    <w:p w:rsidR="00EE359F" w:rsidRDefault="00E25D50">
      <w:pPr>
        <w:pStyle w:val="NmcNormal"/>
      </w:pPr>
      <w:proofErr w:type="spellStart"/>
      <w:r>
        <w:rPr>
          <w:b/>
          <w:bCs/>
        </w:rPr>
        <w:t>Работник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контрактной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службы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управляющий</w:t>
      </w:r>
      <w:proofErr w:type="spellEnd"/>
      <w:r>
        <w:rPr>
          <w:b/>
          <w:bCs/>
        </w:rPr>
        <w:t>:</w:t>
      </w:r>
    </w:p>
    <w:p w:rsidR="00EE359F" w:rsidRDefault="00EE359F">
      <w:pPr>
        <w:pStyle w:val="NmcNormal"/>
      </w:pPr>
    </w:p>
    <w:tbl>
      <w:tblPr>
        <w:tblW w:w="1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</w:tblGrid>
      <w:tr w:rsidR="00C26F63" w:rsidRPr="001F4C58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C26F63" w:rsidRPr="001F4C58" w:rsidRDefault="00C26F63" w:rsidP="009A1A4C">
            <w:pPr>
              <w:pStyle w:val="NmcNormal"/>
              <w:spacing w:line="240" w:lineRule="auto"/>
              <w:rPr>
                <w:szCs w:val="16"/>
                <w:lang w:val="ru-RU"/>
              </w:rPr>
            </w:pPr>
            <w:r w:rsidRPr="001F4C58">
              <w:rPr>
                <w:rFonts w:eastAsia="Times New Roman"/>
                <w:szCs w:val="16"/>
                <w:lang w:val="ru-RU"/>
              </w:rPr>
              <w:t>Юрисконсульт отдела экономики, планирования и организации закупок</w:t>
            </w:r>
          </w:p>
        </w:tc>
      </w:tr>
      <w:tr w:rsidR="00C26F63" w:rsidRPr="001F4C58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C26F63" w:rsidRPr="001F4C58" w:rsidRDefault="00C26F63" w:rsidP="009A1A4C">
            <w:pPr>
              <w:pStyle w:val="NmcNormal"/>
              <w:spacing w:line="240" w:lineRule="auto"/>
              <w:jc w:val="center"/>
              <w:rPr>
                <w:szCs w:val="16"/>
              </w:rPr>
            </w:pPr>
            <w:r w:rsidRPr="001F4C58">
              <w:rPr>
                <w:i/>
                <w:szCs w:val="16"/>
              </w:rPr>
              <w:t>(</w:t>
            </w:r>
            <w:proofErr w:type="spellStart"/>
            <w:r w:rsidRPr="001F4C58">
              <w:rPr>
                <w:i/>
                <w:szCs w:val="16"/>
              </w:rPr>
              <w:t>должность</w:t>
            </w:r>
            <w:proofErr w:type="spellEnd"/>
            <w:r w:rsidRPr="001F4C58">
              <w:rPr>
                <w:i/>
                <w:szCs w:val="16"/>
              </w:rPr>
              <w:t>)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Погодина  Ирина Ивановна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(Ф.И.О.)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8412234620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контактный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номер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телефона</w:t>
            </w:r>
            <w:proofErr w:type="spellEnd"/>
            <w:r w:rsidRPr="00214AB0">
              <w:rPr>
                <w:i/>
              </w:rPr>
              <w:t>)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jc w:val="center"/>
            </w:pPr>
            <w:r w:rsidRPr="00214AB0">
              <w:t xml:space="preserve">                                                  /</w:t>
            </w:r>
          </w:p>
        </w:tc>
      </w:tr>
      <w:tr w:rsidR="00C26F6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C26F63" w:rsidRPr="00214AB0" w:rsidRDefault="00C26F6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подпись</w:t>
            </w:r>
            <w:proofErr w:type="spellEnd"/>
            <w:r w:rsidRPr="00214AB0">
              <w:rPr>
                <w:i/>
              </w:rPr>
              <w:t xml:space="preserve"> / </w:t>
            </w:r>
            <w:proofErr w:type="spellStart"/>
            <w:r w:rsidRPr="00214AB0">
              <w:rPr>
                <w:i/>
              </w:rPr>
              <w:t>расшифровка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подписи</w:t>
            </w:r>
            <w:proofErr w:type="spellEnd"/>
            <w:r w:rsidRPr="00214AB0">
              <w:rPr>
                <w:i/>
              </w:rPr>
              <w:t>)</w:t>
            </w:r>
          </w:p>
        </w:tc>
      </w:tr>
    </w:tbl>
    <w:p w:rsidR="00EE359F" w:rsidRDefault="00EE359F">
      <w:pPr>
        <w:pStyle w:val="NmcNormal"/>
      </w:pPr>
    </w:p>
    <w:p w:rsidR="00EE359F" w:rsidRDefault="00E25D50">
      <w:pPr>
        <w:pStyle w:val="NmcNormal"/>
      </w:pPr>
      <w:r>
        <w:rPr>
          <w:b/>
          <w:bCs/>
        </w:rPr>
        <w:t>"25" мая 2026 г.</w:t>
      </w:r>
    </w:p>
    <w:p w:rsidR="00EE359F" w:rsidRDefault="00EE359F">
      <w:pPr>
        <w:pStyle w:val="NmcNormal"/>
      </w:pPr>
    </w:p>
    <w:sectPr w:rsidR="00EE359F" w:rsidSect="00EE359F">
      <w:pgSz w:w="16838" w:h="11906" w:orient="landscape" w:code="9"/>
      <w:pgMar w:top="454" w:right="454" w:bottom="454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FAA"/>
    <w:rsid w:val="002D4FAA"/>
    <w:rsid w:val="006B3CD0"/>
    <w:rsid w:val="006F638B"/>
    <w:rsid w:val="00767C75"/>
    <w:rsid w:val="00902D87"/>
    <w:rsid w:val="00C26F63"/>
    <w:rsid w:val="00E25D50"/>
    <w:rsid w:val="00E41DA3"/>
    <w:rsid w:val="00E82D66"/>
    <w:rsid w:val="00EE359F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59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3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3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2">
    <w:name w:val="Grid Table 2 Accent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6">
    <w:name w:val="Grid Table 2 Accent 6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6">
    <w:name w:val="Grid Table 4 Accent 6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51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51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51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51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52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52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52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52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52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2">
    <w:name w:val="List Table 1 Light Accent 2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Accent6">
    <w:name w:val="List Table 1 Light Accent 6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2">
    <w:name w:val="List Table 2 Accent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6">
    <w:name w:val="List Table 2 Accent 6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Accent2">
    <w:name w:val="List Table 4 Accent 2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Accent6">
    <w:name w:val="List Table 4 Accent 6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uiPriority w:val="51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2">
    <w:name w:val="List Table 6 Colorful Accent 2"/>
    <w:basedOn w:val="a1"/>
    <w:uiPriority w:val="51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uiPriority w:val="51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uiPriority w:val="51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uiPriority w:val="51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Accent6">
    <w:name w:val="List Table 6 Colorful Accent 6"/>
    <w:basedOn w:val="a1"/>
    <w:uiPriority w:val="51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1"/>
    <w:uiPriority w:val="52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uiPriority w:val="52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uiPriority w:val="52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uiPriority w:val="52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uiPriority w:val="52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uiPriority w:val="52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353172"/>
    <w:pPr>
      <w:ind w:left="720"/>
      <w:contextualSpacing/>
    </w:pPr>
  </w:style>
  <w:style w:type="paragraph" w:customStyle="1" w:styleId="NmcNormal">
    <w:name w:val="NmcNormal"/>
    <w:rsid w:val="00EE359F"/>
    <w:pPr>
      <w:spacing w:after="0"/>
    </w:pPr>
    <w:rPr>
      <w:rFonts w:ascii="Times New Roman" w:hAnsi="Times New Roman" w:cs="Times New Roman"/>
      <w:sz w:val="16"/>
    </w:rPr>
  </w:style>
  <w:style w:type="paragraph" w:customStyle="1" w:styleId="TableTitle">
    <w:name w:val="TableTitle"/>
    <w:rsid w:val="00EE359F"/>
    <w:pPr>
      <w:spacing w:after="0"/>
      <w:jc w:val="center"/>
    </w:pPr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70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0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0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00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0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8F1"/>
  </w:style>
  <w:style w:type="paragraph" w:styleId="a7">
    <w:name w:val="footer"/>
    <w:basedOn w:val="a"/>
    <w:link w:val="a8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8F1"/>
  </w:style>
  <w:style w:type="paragraph" w:styleId="a9">
    <w:name w:val="footnote text"/>
    <w:basedOn w:val="a"/>
    <w:link w:val="aa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8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28F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C28F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C28F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25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5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>FCSSH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Ирина Ивановна</dc:creator>
  <cp:lastModifiedBy>pogodina</cp:lastModifiedBy>
  <cp:revision>3</cp:revision>
  <dcterms:created xsi:type="dcterms:W3CDTF">2026-05-25T06:58:00Z</dcterms:created>
  <dcterms:modified xsi:type="dcterms:W3CDTF">2026-05-25T07:01:00Z</dcterms:modified>
</cp:coreProperties>
</file>