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5C6" w:rsidRPr="007153DF" w:rsidRDefault="00B405C6" w:rsidP="00B405C6">
      <w:pPr>
        <w:jc w:val="right"/>
        <w:rPr>
          <w:rFonts w:eastAsia="Calibri"/>
          <w:sz w:val="24"/>
          <w:szCs w:val="24"/>
          <w:lang w:eastAsia="en-US"/>
        </w:rPr>
      </w:pPr>
      <w:r w:rsidRPr="007153DF">
        <w:rPr>
          <w:rFonts w:eastAsia="Calibri"/>
          <w:sz w:val="24"/>
          <w:szCs w:val="24"/>
          <w:lang w:eastAsia="en-US"/>
        </w:rPr>
        <w:t xml:space="preserve">Приложение № 1 к электронной версии </w:t>
      </w:r>
      <w:r>
        <w:rPr>
          <w:rFonts w:eastAsia="Calibri"/>
          <w:sz w:val="24"/>
          <w:szCs w:val="24"/>
          <w:lang w:eastAsia="en-US"/>
        </w:rPr>
        <w:t>контракта</w:t>
      </w:r>
      <w:r w:rsidRPr="007153DF">
        <w:rPr>
          <w:rFonts w:eastAsia="Calibri"/>
          <w:sz w:val="24"/>
          <w:szCs w:val="24"/>
          <w:lang w:eastAsia="en-US"/>
        </w:rPr>
        <w:t xml:space="preserve"> по закупке </w:t>
      </w:r>
      <w:r w:rsidRPr="007153DF">
        <w:rPr>
          <w:rFonts w:eastAsia="Calibri"/>
          <w:sz w:val="24"/>
          <w:szCs w:val="24"/>
          <w:lang w:eastAsia="en-US"/>
        </w:rPr>
        <w:br/>
        <w:t xml:space="preserve">№ </w:t>
      </w:r>
      <w:r w:rsidR="00B147A7">
        <w:rPr>
          <w:rFonts w:eastAsia="Calibri"/>
          <w:sz w:val="24"/>
          <w:szCs w:val="24"/>
          <w:lang w:eastAsia="en-US"/>
        </w:rPr>
        <w:t>________________</w:t>
      </w:r>
      <w:r w:rsidRPr="007153DF">
        <w:rPr>
          <w:rFonts w:eastAsia="Calibri"/>
          <w:sz w:val="24"/>
          <w:szCs w:val="24"/>
          <w:lang w:eastAsia="en-US"/>
        </w:rPr>
        <w:t xml:space="preserve">, заключенному на ЕАТ </w:t>
      </w:r>
      <w:r>
        <w:rPr>
          <w:rFonts w:eastAsia="Calibri"/>
          <w:sz w:val="24"/>
          <w:szCs w:val="24"/>
          <w:lang w:eastAsia="en-US"/>
        </w:rPr>
        <w:t>РФ</w:t>
      </w:r>
    </w:p>
    <w:p w:rsidR="00B405C6" w:rsidRDefault="00B405C6"/>
    <w:tbl>
      <w:tblPr>
        <w:tblW w:w="10827" w:type="dxa"/>
        <w:tblLayout w:type="fixed"/>
        <w:tblLook w:val="04A0" w:firstRow="1" w:lastRow="0" w:firstColumn="1" w:lastColumn="0" w:noHBand="0" w:noVBand="1"/>
      </w:tblPr>
      <w:tblGrid>
        <w:gridCol w:w="540"/>
        <w:gridCol w:w="1445"/>
        <w:gridCol w:w="1417"/>
        <w:gridCol w:w="2268"/>
        <w:gridCol w:w="1559"/>
        <w:gridCol w:w="1458"/>
        <w:gridCol w:w="1023"/>
        <w:gridCol w:w="1117"/>
      </w:tblGrid>
      <w:tr w:rsidR="00F261F2" w:rsidRPr="00F261F2" w:rsidTr="00F261F2">
        <w:trPr>
          <w:trHeight w:val="375"/>
        </w:trPr>
        <w:tc>
          <w:tcPr>
            <w:tcW w:w="10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F261F2">
              <w:rPr>
                <w:b/>
                <w:bCs/>
                <w:color w:val="000000"/>
              </w:rPr>
              <w:t>ОПИСАНИЕ ОБЪЕКТА ЗАКУПКИ</w:t>
            </w: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261F2" w:rsidRPr="00F261F2" w:rsidTr="00F261F2">
        <w:trPr>
          <w:trHeight w:val="315"/>
        </w:trPr>
        <w:tc>
          <w:tcPr>
            <w:tcW w:w="108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61F2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="00332C0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61F2">
              <w:rPr>
                <w:b/>
                <w:bCs/>
                <w:color w:val="000000"/>
                <w:sz w:val="24"/>
                <w:szCs w:val="24"/>
              </w:rPr>
              <w:t>Функциональные, технические, качественные, эксплуатационные характеристики объекта закупки</w:t>
            </w: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Наименование товара, работы, услуги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Код товара,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261F2">
              <w:rPr>
                <w:color w:val="000000"/>
                <w:sz w:val="18"/>
                <w:szCs w:val="18"/>
              </w:rPr>
              <w:t>работы, услуги по ОКПД2 / КТРУ</w:t>
            </w:r>
          </w:p>
        </w:tc>
        <w:tc>
          <w:tcPr>
            <w:tcW w:w="5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Функциональные, технические, качественные, эксплуатационные характеристики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Количество</w:t>
            </w: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Значение характеристики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Единица измерения характеристики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Светильник светодиодный внутреннего освещения</w:t>
            </w:r>
          </w:p>
          <w:p w:rsidR="00725EBD" w:rsidRPr="00F261F2" w:rsidRDefault="00725EBD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25EBD">
              <w:rPr>
                <w:color w:val="000000"/>
                <w:sz w:val="18"/>
                <w:szCs w:val="18"/>
              </w:rPr>
              <w:t>JazzWay</w:t>
            </w:r>
            <w:proofErr w:type="spellEnd"/>
            <w:r w:rsidRPr="00725EBD">
              <w:rPr>
                <w:color w:val="000000"/>
                <w:sz w:val="18"/>
                <w:szCs w:val="18"/>
              </w:rPr>
              <w:t xml:space="preserve"> PPL 595/U </w:t>
            </w:r>
            <w:proofErr w:type="spellStart"/>
            <w:r w:rsidRPr="00725EBD">
              <w:rPr>
                <w:color w:val="000000"/>
                <w:sz w:val="18"/>
                <w:szCs w:val="18"/>
              </w:rPr>
              <w:t>Opal</w:t>
            </w:r>
            <w:proofErr w:type="spellEnd"/>
            <w:r w:rsidRPr="00725EBD">
              <w:rPr>
                <w:color w:val="000000"/>
                <w:sz w:val="18"/>
                <w:szCs w:val="18"/>
              </w:rPr>
              <w:t xml:space="preserve"> 40W 4000K 3400Lm 230V с линзой IP40 595x595x25mm 5018204</w:t>
            </w:r>
            <w:bookmarkStart w:id="0" w:name="_GoBack"/>
            <w:bookmarkEnd w:id="0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27.40.25.123-00000007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Вид светильника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261F2">
              <w:rPr>
                <w:color w:val="000000"/>
                <w:sz w:val="18"/>
                <w:szCs w:val="18"/>
              </w:rPr>
              <w:t>Настенно</w:t>
            </w:r>
            <w:proofErr w:type="spellEnd"/>
            <w:r w:rsidRPr="00F261F2">
              <w:rPr>
                <w:color w:val="000000"/>
                <w:sz w:val="18"/>
                <w:szCs w:val="18"/>
              </w:rPr>
              <w:t>-потолочный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12</w:t>
            </w: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Коррелированная цветовая температура, </w:t>
            </w:r>
            <w:proofErr w:type="spellStart"/>
            <w:r w:rsidRPr="00F261F2">
              <w:rPr>
                <w:color w:val="000000"/>
                <w:sz w:val="18"/>
                <w:szCs w:val="18"/>
              </w:rPr>
              <w:t>min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≥ 4000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Кельвин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Мощность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&gt; 40 и ≤ 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Ватт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Световой поток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&gt; 3000 и ≤ 4000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Люмен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Класс защиты от электрического тока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Коррелированная цветовая температура, </w:t>
            </w:r>
            <w:proofErr w:type="spellStart"/>
            <w:r w:rsidRPr="00F261F2">
              <w:rPr>
                <w:color w:val="000000"/>
                <w:sz w:val="18"/>
                <w:szCs w:val="18"/>
              </w:rPr>
              <w:t>max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≤ 4000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Кельвин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Форма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Квадратная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Крепления в комплекте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Первая характеристическая цифра обозначения степени защиты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Не менее 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Вторая характеристическая цифра обозначения степени защиты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Не менее 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Длина светильника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≥ 500 и </w:t>
            </w:r>
            <w:proofErr w:type="gramStart"/>
            <w:r w:rsidRPr="00F261F2">
              <w:rPr>
                <w:color w:val="000000"/>
                <w:sz w:val="18"/>
                <w:szCs w:val="18"/>
              </w:rPr>
              <w:t>&lt; 600</w:t>
            </w:r>
            <w:proofErr w:type="gram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Миллиметр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Ширина светильника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≥ 500 и </w:t>
            </w:r>
            <w:proofErr w:type="gramStart"/>
            <w:r w:rsidRPr="00F261F2">
              <w:rPr>
                <w:color w:val="000000"/>
                <w:sz w:val="18"/>
                <w:szCs w:val="18"/>
              </w:rPr>
              <w:t>&lt; 600</w:t>
            </w:r>
            <w:proofErr w:type="gram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Миллиметр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Высота светильника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≥ 20 и </w:t>
            </w:r>
            <w:proofErr w:type="gramStart"/>
            <w:r w:rsidRPr="00F261F2">
              <w:rPr>
                <w:color w:val="000000"/>
                <w:sz w:val="18"/>
                <w:szCs w:val="18"/>
              </w:rPr>
              <w:t>&lt; 40</w:t>
            </w:r>
            <w:proofErr w:type="gram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Миллиметр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Материал </w:t>
            </w:r>
            <w:proofErr w:type="spellStart"/>
            <w:r w:rsidRPr="00F261F2">
              <w:rPr>
                <w:color w:val="000000"/>
                <w:sz w:val="18"/>
                <w:szCs w:val="18"/>
              </w:rPr>
              <w:t>рассеивателя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Матовый акриловый полимер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Материал корпуса светильника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Сталь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4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Исполнение оптической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261F2">
              <w:rPr>
                <w:color w:val="000000"/>
                <w:sz w:val="18"/>
                <w:szCs w:val="18"/>
              </w:rPr>
              <w:t>Рассеиватель</w:t>
            </w:r>
            <w:proofErr w:type="spellEnd"/>
            <w:r w:rsidRPr="00F261F2">
              <w:rPr>
                <w:color w:val="000000"/>
                <w:sz w:val="18"/>
                <w:szCs w:val="18"/>
              </w:rPr>
              <w:t xml:space="preserve"> (защитное стекло)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Взрывозащитный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Индекс цветопередачи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 xml:space="preserve">≥ 80 и </w:t>
            </w:r>
            <w:proofErr w:type="gramStart"/>
            <w:r w:rsidRPr="00F261F2">
              <w:rPr>
                <w:color w:val="000000"/>
                <w:sz w:val="18"/>
                <w:szCs w:val="18"/>
              </w:rPr>
              <w:t>&lt; 90</w:t>
            </w:r>
            <w:proofErr w:type="gramEnd"/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Коэффициент мощности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≥ 0.9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Коэффициент пульсаций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&gt; 5 и ≤ 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Вес нетто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≤ 0.5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Килограмм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Климатическое исполнение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УХЛ4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Тип кривой силы света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Косинусная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Требования к оснащению и функциям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Защита от импульсного перенапряжения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Защитный угол, градус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Отсутствует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261F2" w:rsidRPr="00F261F2" w:rsidTr="00F261F2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Тип линзы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Групповая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261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1F2" w:rsidRPr="00F261F2" w:rsidRDefault="00F261F2" w:rsidP="00F261F2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AC2E2A" w:rsidRDefault="00AC2E2A"/>
    <w:p w:rsidR="003C0D40" w:rsidRPr="00D520F4" w:rsidRDefault="003C0D40" w:rsidP="003C0D40">
      <w:pPr>
        <w:widowControl w:val="0"/>
        <w:autoSpaceDE w:val="0"/>
        <w:autoSpaceDN w:val="0"/>
        <w:adjustRightInd w:val="0"/>
        <w:spacing w:before="120" w:line="240" w:lineRule="auto"/>
        <w:ind w:firstLine="709"/>
        <w:rPr>
          <w:sz w:val="24"/>
        </w:rPr>
      </w:pPr>
      <w:r w:rsidRPr="00D520F4">
        <w:rPr>
          <w:sz w:val="24"/>
        </w:rPr>
        <w:lastRenderedPageBreak/>
        <w:t>Поставщик гарантирует, что поставляемый Товар соответствует требованиям, установленным Контрактом, является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Товар должен быть упакован и замаркирован в соответствии с действующими стандартами.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Стоимость товара включает в себя стоимость упаковки, транспортные расходы, погрузо-разгрузочные работы, включая работы с применением грузоподъемных средств, осуществляются Поставщиком собственными техническими средствами или с привлечением транспорта третьих лиц и за его счет.</w:t>
      </w:r>
    </w:p>
    <w:p w:rsidR="003C0D40" w:rsidRPr="00D520F4" w:rsidRDefault="003C0D40" w:rsidP="003C0D40">
      <w:pPr>
        <w:pStyle w:val="a3"/>
        <w:tabs>
          <w:tab w:val="left" w:pos="426"/>
          <w:tab w:val="left" w:pos="1134"/>
        </w:tabs>
        <w:spacing w:after="0" w:line="240" w:lineRule="auto"/>
        <w:ind w:firstLine="709"/>
        <w:rPr>
          <w:b/>
          <w:sz w:val="24"/>
        </w:rPr>
      </w:pPr>
      <w:r w:rsidRPr="00D520F4">
        <w:rPr>
          <w:b/>
          <w:sz w:val="24"/>
        </w:rPr>
        <w:t>Условия поставки товара</w:t>
      </w:r>
    </w:p>
    <w:p w:rsidR="003C0D40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 xml:space="preserve">Поставка Товара должна осуществляться одной партией </w:t>
      </w:r>
      <w:r>
        <w:rPr>
          <w:sz w:val="24"/>
          <w:szCs w:val="24"/>
        </w:rPr>
        <w:t xml:space="preserve">до </w:t>
      </w:r>
      <w:r w:rsidR="00EA22C6">
        <w:rPr>
          <w:b/>
          <w:sz w:val="24"/>
          <w:szCs w:val="24"/>
        </w:rPr>
        <w:t>15</w:t>
      </w:r>
      <w:r w:rsidRPr="00B25866">
        <w:rPr>
          <w:b/>
          <w:sz w:val="24"/>
          <w:szCs w:val="24"/>
        </w:rPr>
        <w:t>.</w:t>
      </w:r>
      <w:r w:rsidR="00EA22C6">
        <w:rPr>
          <w:b/>
          <w:sz w:val="24"/>
          <w:szCs w:val="24"/>
        </w:rPr>
        <w:t>10</w:t>
      </w:r>
      <w:r w:rsidRPr="00B25866">
        <w:rPr>
          <w:b/>
          <w:sz w:val="24"/>
          <w:szCs w:val="24"/>
        </w:rPr>
        <w:t>.2026г</w:t>
      </w:r>
      <w:r>
        <w:rPr>
          <w:sz w:val="24"/>
          <w:szCs w:val="24"/>
        </w:rPr>
        <w:t>. (включительно)</w:t>
      </w:r>
      <w:r w:rsidRPr="00D520F4">
        <w:rPr>
          <w:sz w:val="24"/>
        </w:rPr>
        <w:t>.</w:t>
      </w:r>
    </w:p>
    <w:p w:rsidR="003C0D40" w:rsidRPr="007A014E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b/>
          <w:color w:val="FF0000"/>
          <w:sz w:val="24"/>
          <w:szCs w:val="24"/>
        </w:rPr>
      </w:pPr>
      <w:r w:rsidRPr="007A014E">
        <w:rPr>
          <w:b/>
          <w:color w:val="FF0000"/>
          <w:sz w:val="24"/>
          <w:szCs w:val="24"/>
        </w:rPr>
        <w:t>Лицо, осуществляющее доставку должно обладать информацией о реквизитах поставщика: для организаций наименование и ИНН, для ИП - ФИО и ИНН.</w:t>
      </w:r>
    </w:p>
    <w:p w:rsidR="003C0D40" w:rsidRPr="007A014E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color w:val="FF0000"/>
          <w:sz w:val="24"/>
        </w:rPr>
      </w:pPr>
      <w:r w:rsidRPr="006F585A">
        <w:rPr>
          <w:sz w:val="24"/>
        </w:rPr>
        <w:t xml:space="preserve">Доставка и разгрузка Товара производится Поставщиком собственными силами или с привлечением третьих лиц за свой счет по адресу: 620075, г. Екатеринбург, ул. Восточная, д.52, </w:t>
      </w:r>
      <w:r w:rsidRPr="006F585A">
        <w:rPr>
          <w:b/>
          <w:sz w:val="24"/>
        </w:rPr>
        <w:t xml:space="preserve">4 этаж, </w:t>
      </w:r>
      <w:r w:rsidRPr="007A014E">
        <w:rPr>
          <w:b/>
          <w:color w:val="FF0000"/>
          <w:sz w:val="24"/>
        </w:rPr>
        <w:t>кабинет 4</w:t>
      </w:r>
      <w:r w:rsidR="00F92373">
        <w:rPr>
          <w:b/>
          <w:color w:val="FF0000"/>
          <w:sz w:val="24"/>
        </w:rPr>
        <w:t>08</w:t>
      </w:r>
      <w:r w:rsidRPr="007A014E">
        <w:rPr>
          <w:b/>
          <w:color w:val="FF0000"/>
          <w:sz w:val="24"/>
        </w:rPr>
        <w:t xml:space="preserve"> (без лифта).</w:t>
      </w:r>
    </w:p>
    <w:p w:rsidR="003C0D40" w:rsidRPr="00D520F4" w:rsidRDefault="003C0D40" w:rsidP="003C0D40">
      <w:pPr>
        <w:widowControl w:val="0"/>
        <w:autoSpaceDE w:val="0"/>
        <w:autoSpaceDN w:val="0"/>
        <w:adjustRightInd w:val="0"/>
        <w:spacing w:line="240" w:lineRule="auto"/>
        <w:ind w:firstLine="709"/>
        <w:rPr>
          <w:sz w:val="24"/>
        </w:rPr>
      </w:pPr>
      <w:r w:rsidRPr="00D520F4">
        <w:rPr>
          <w:sz w:val="24"/>
        </w:rPr>
        <w:t>Доставка осуществляется в рабочее время заказчика: с 9.00 до 16.00, обеденный перерыв: с 12.00 до 13.00.</w:t>
      </w:r>
    </w:p>
    <w:p w:rsidR="003C0D40" w:rsidRPr="00D520F4" w:rsidRDefault="003C0D40" w:rsidP="003C0D40">
      <w:pPr>
        <w:spacing w:line="240" w:lineRule="auto"/>
        <w:rPr>
          <w:sz w:val="24"/>
        </w:rPr>
      </w:pPr>
      <w:r w:rsidRPr="00D520F4">
        <w:rPr>
          <w:b/>
          <w:sz w:val="24"/>
        </w:rPr>
        <w:t>Срок действия контракта:</w:t>
      </w:r>
      <w:r w:rsidRPr="00D520F4">
        <w:rPr>
          <w:sz w:val="24"/>
        </w:rPr>
        <w:t xml:space="preserve"> с даты заключе</w:t>
      </w:r>
      <w:r>
        <w:rPr>
          <w:sz w:val="24"/>
        </w:rPr>
        <w:t>ния контракта по 30 ноября 2026</w:t>
      </w:r>
      <w:r w:rsidRPr="00D520F4">
        <w:rPr>
          <w:sz w:val="24"/>
        </w:rPr>
        <w:t xml:space="preserve"> года, в части исполнения взаимных обязательств – до полного исполнения, в части исполнения гарантийных обязательств - до полного исполнения.</w:t>
      </w:r>
    </w:p>
    <w:p w:rsidR="003C0D40" w:rsidRPr="00D520F4" w:rsidRDefault="003C0D40" w:rsidP="003C0D40">
      <w:pPr>
        <w:spacing w:line="240" w:lineRule="auto"/>
        <w:rPr>
          <w:b/>
          <w:sz w:val="24"/>
        </w:rPr>
      </w:pPr>
      <w:r w:rsidRPr="00D520F4">
        <w:rPr>
          <w:b/>
          <w:sz w:val="24"/>
        </w:rPr>
        <w:t>Сроки и условия оплаты</w:t>
      </w:r>
    </w:p>
    <w:p w:rsidR="003C0D40" w:rsidRPr="00D520F4" w:rsidRDefault="003C0D40" w:rsidP="003C0D40">
      <w:pPr>
        <w:spacing w:line="240" w:lineRule="auto"/>
        <w:rPr>
          <w:sz w:val="24"/>
        </w:rPr>
      </w:pPr>
      <w:r w:rsidRPr="00D520F4">
        <w:rPr>
          <w:sz w:val="24"/>
        </w:rPr>
        <w:t>Заказчик оплачивает фактически поставленный товар в течение 7 (семи) рабочих дней с момента получения счета, выставленного Исполнителем на основании подписанного (принятого) Заказчиком Акта сдачи-приёмки товара (товарной накладной, УПД). Плата производится путем перечисления денежных средств Заказчиком на счет Исполнителя. Оплата услуг осуществляется в безналичной форме в российских рублях, за счет средств федерального бюджета на 202</w:t>
      </w:r>
      <w:r>
        <w:rPr>
          <w:sz w:val="24"/>
        </w:rPr>
        <w:t>6</w:t>
      </w:r>
      <w:r w:rsidRPr="00D520F4">
        <w:rPr>
          <w:sz w:val="24"/>
        </w:rPr>
        <w:t xml:space="preserve"> год.</w:t>
      </w:r>
    </w:p>
    <w:sectPr w:rsidR="003C0D40" w:rsidRPr="00D520F4" w:rsidSect="002301AA">
      <w:footerReference w:type="default" r:id="rId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37C" w:rsidRDefault="0066537C" w:rsidP="00CF181B">
      <w:pPr>
        <w:spacing w:line="240" w:lineRule="auto"/>
      </w:pPr>
      <w:r>
        <w:separator/>
      </w:r>
    </w:p>
  </w:endnote>
  <w:endnote w:type="continuationSeparator" w:id="0">
    <w:p w:rsidR="0066537C" w:rsidRDefault="0066537C" w:rsidP="00CF18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835875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CF181B" w:rsidRPr="00CF181B" w:rsidRDefault="00CF181B">
        <w:pPr>
          <w:pStyle w:val="a7"/>
          <w:jc w:val="center"/>
          <w:rPr>
            <w:sz w:val="24"/>
            <w:szCs w:val="24"/>
          </w:rPr>
        </w:pPr>
        <w:r w:rsidRPr="00CF181B">
          <w:rPr>
            <w:sz w:val="24"/>
            <w:szCs w:val="24"/>
          </w:rPr>
          <w:fldChar w:fldCharType="begin"/>
        </w:r>
        <w:r w:rsidRPr="00CF181B">
          <w:rPr>
            <w:sz w:val="24"/>
            <w:szCs w:val="24"/>
          </w:rPr>
          <w:instrText>PAGE   \* MERGEFORMAT</w:instrText>
        </w:r>
        <w:r w:rsidRPr="00CF181B">
          <w:rPr>
            <w:sz w:val="24"/>
            <w:szCs w:val="24"/>
          </w:rPr>
          <w:fldChar w:fldCharType="separate"/>
        </w:r>
        <w:r w:rsidR="00725EBD">
          <w:rPr>
            <w:noProof/>
            <w:sz w:val="24"/>
            <w:szCs w:val="24"/>
          </w:rPr>
          <w:t>2</w:t>
        </w:r>
        <w:r w:rsidRPr="00CF181B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37C" w:rsidRDefault="0066537C" w:rsidP="00CF181B">
      <w:pPr>
        <w:spacing w:line="240" w:lineRule="auto"/>
      </w:pPr>
      <w:r>
        <w:separator/>
      </w:r>
    </w:p>
  </w:footnote>
  <w:footnote w:type="continuationSeparator" w:id="0">
    <w:p w:rsidR="0066537C" w:rsidRDefault="0066537C" w:rsidP="00CF18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BE"/>
    <w:rsid w:val="00011488"/>
    <w:rsid w:val="00065D16"/>
    <w:rsid w:val="000857A8"/>
    <w:rsid w:val="000A24D8"/>
    <w:rsid w:val="000B1FC1"/>
    <w:rsid w:val="000B2C85"/>
    <w:rsid w:val="000E6AD1"/>
    <w:rsid w:val="0010360F"/>
    <w:rsid w:val="00133E05"/>
    <w:rsid w:val="00193163"/>
    <w:rsid w:val="001A2F23"/>
    <w:rsid w:val="001C2EE3"/>
    <w:rsid w:val="001D3795"/>
    <w:rsid w:val="0020689C"/>
    <w:rsid w:val="0022337E"/>
    <w:rsid w:val="002301AA"/>
    <w:rsid w:val="00283DD0"/>
    <w:rsid w:val="002A348F"/>
    <w:rsid w:val="002C3011"/>
    <w:rsid w:val="002E4EE5"/>
    <w:rsid w:val="00300634"/>
    <w:rsid w:val="00332C0F"/>
    <w:rsid w:val="0034266F"/>
    <w:rsid w:val="00350102"/>
    <w:rsid w:val="003565D5"/>
    <w:rsid w:val="00367043"/>
    <w:rsid w:val="00373B74"/>
    <w:rsid w:val="003A3C30"/>
    <w:rsid w:val="003C0D40"/>
    <w:rsid w:val="00407740"/>
    <w:rsid w:val="00430439"/>
    <w:rsid w:val="004541AE"/>
    <w:rsid w:val="004B7F4F"/>
    <w:rsid w:val="004D1CB5"/>
    <w:rsid w:val="004E2170"/>
    <w:rsid w:val="005064D4"/>
    <w:rsid w:val="00530395"/>
    <w:rsid w:val="00531F4C"/>
    <w:rsid w:val="005430C4"/>
    <w:rsid w:val="005525CB"/>
    <w:rsid w:val="00561300"/>
    <w:rsid w:val="005E5786"/>
    <w:rsid w:val="00604FDE"/>
    <w:rsid w:val="006315BE"/>
    <w:rsid w:val="0066537C"/>
    <w:rsid w:val="0069008B"/>
    <w:rsid w:val="006951E5"/>
    <w:rsid w:val="006A1F83"/>
    <w:rsid w:val="006A3BB1"/>
    <w:rsid w:val="006C3BC4"/>
    <w:rsid w:val="006F585A"/>
    <w:rsid w:val="00712DEC"/>
    <w:rsid w:val="00725EBD"/>
    <w:rsid w:val="00731C46"/>
    <w:rsid w:val="00752BD8"/>
    <w:rsid w:val="00786911"/>
    <w:rsid w:val="007A014E"/>
    <w:rsid w:val="007E4D43"/>
    <w:rsid w:val="0083750D"/>
    <w:rsid w:val="008A2740"/>
    <w:rsid w:val="008C6F21"/>
    <w:rsid w:val="008D20F2"/>
    <w:rsid w:val="008D3D8E"/>
    <w:rsid w:val="00966751"/>
    <w:rsid w:val="00977374"/>
    <w:rsid w:val="0098460E"/>
    <w:rsid w:val="00994633"/>
    <w:rsid w:val="00A1754D"/>
    <w:rsid w:val="00A2451D"/>
    <w:rsid w:val="00A31A7E"/>
    <w:rsid w:val="00A61503"/>
    <w:rsid w:val="00AC2E2A"/>
    <w:rsid w:val="00AC6A19"/>
    <w:rsid w:val="00AE04B7"/>
    <w:rsid w:val="00B12B9F"/>
    <w:rsid w:val="00B147A7"/>
    <w:rsid w:val="00B25866"/>
    <w:rsid w:val="00B309D8"/>
    <w:rsid w:val="00B405C6"/>
    <w:rsid w:val="00BF3A1F"/>
    <w:rsid w:val="00C221B4"/>
    <w:rsid w:val="00C35C51"/>
    <w:rsid w:val="00C635D8"/>
    <w:rsid w:val="00C65B9A"/>
    <w:rsid w:val="00CA4799"/>
    <w:rsid w:val="00CA4908"/>
    <w:rsid w:val="00CF07DD"/>
    <w:rsid w:val="00CF181B"/>
    <w:rsid w:val="00D07357"/>
    <w:rsid w:val="00D51A04"/>
    <w:rsid w:val="00D57209"/>
    <w:rsid w:val="00D6788E"/>
    <w:rsid w:val="00D73328"/>
    <w:rsid w:val="00DA2E02"/>
    <w:rsid w:val="00E43EC3"/>
    <w:rsid w:val="00EA22C6"/>
    <w:rsid w:val="00EB0642"/>
    <w:rsid w:val="00EB2C5A"/>
    <w:rsid w:val="00EB7853"/>
    <w:rsid w:val="00ED6512"/>
    <w:rsid w:val="00EF62EC"/>
    <w:rsid w:val="00F261F2"/>
    <w:rsid w:val="00F81174"/>
    <w:rsid w:val="00F85306"/>
    <w:rsid w:val="00F92373"/>
    <w:rsid w:val="00FB1117"/>
    <w:rsid w:val="00FB600F"/>
    <w:rsid w:val="00FE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6E0774-2A15-454D-B09B-F86332C5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5C6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966751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C0D40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3C0D40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667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CF181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18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CF181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181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Andrushko</dc:creator>
  <cp:keywords/>
  <dc:description/>
  <cp:lastModifiedBy>Andrushko</cp:lastModifiedBy>
  <cp:revision>109</cp:revision>
  <dcterms:created xsi:type="dcterms:W3CDTF">2026-08-24T11:30:00Z</dcterms:created>
  <dcterms:modified xsi:type="dcterms:W3CDTF">2026-09-23T04:04:00Z</dcterms:modified>
</cp:coreProperties>
</file>