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158" w:rsidRPr="00A14008" w:rsidRDefault="00F07158" w:rsidP="00F07158">
      <w:pPr>
        <w:shd w:val="clear" w:color="auto" w:fill="FFFFFF" w:themeFill="background1"/>
        <w:tabs>
          <w:tab w:val="left" w:pos="9355"/>
        </w:tabs>
        <w:suppressAutoHyphens/>
        <w:autoSpaceDN w:val="0"/>
        <w:spacing w:after="0" w:line="240" w:lineRule="auto"/>
        <w:ind w:right="-1"/>
        <w:jc w:val="center"/>
        <w:rPr>
          <w:rFonts w:ascii="Times New Roman" w:eastAsia="Lucida Sans Unicode" w:hAnsi="Times New Roman" w:cs="Times New Roman"/>
          <w:kern w:val="3"/>
          <w:lang w:eastAsia="zh-CN" w:bidi="hi-IN"/>
        </w:rPr>
      </w:pPr>
      <w:bookmarkStart w:id="0" w:name="_ref_64512"/>
      <w:r w:rsidRPr="00A14008">
        <w:rPr>
          <w:rFonts w:ascii="Times New Roman" w:eastAsia="Lucida Sans Unicode" w:hAnsi="Times New Roman" w:cs="Times New Roman"/>
          <w:b/>
          <w:kern w:val="3"/>
          <w:lang w:eastAsia="zh-CN" w:bidi="hi-IN"/>
        </w:rPr>
        <w:t xml:space="preserve">Договор поставки № </w:t>
      </w:r>
    </w:p>
    <w:p w:rsidR="00F07158" w:rsidRPr="00A14008" w:rsidRDefault="00F07158"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p>
    <w:p w:rsidR="00F07158" w:rsidRPr="00A14008" w:rsidRDefault="00B403E1"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kern w:val="3"/>
          <w:lang w:eastAsia="zh-CN" w:bidi="hi-IN"/>
        </w:rPr>
        <w:t>г. Орл</w:t>
      </w:r>
      <w:r w:rsidR="00F07158" w:rsidRPr="00A14008">
        <w:rPr>
          <w:rFonts w:ascii="Times New Roman" w:eastAsia="Lucida Sans Unicode" w:hAnsi="Times New Roman" w:cs="Times New Roman"/>
          <w:kern w:val="3"/>
          <w:lang w:eastAsia="zh-CN" w:bidi="hi-IN"/>
        </w:rPr>
        <w:t xml:space="preserve">ов                                                                                       </w:t>
      </w:r>
      <w:r w:rsidR="001714B3" w:rsidRPr="00A14008">
        <w:rPr>
          <w:rFonts w:ascii="Times New Roman" w:eastAsia="Lucida Sans Unicode" w:hAnsi="Times New Roman" w:cs="Times New Roman"/>
          <w:kern w:val="3"/>
          <w:lang w:eastAsia="zh-CN" w:bidi="hi-IN"/>
        </w:rPr>
        <w:t xml:space="preserve">                      </w:t>
      </w:r>
      <w:r w:rsidR="00F07158" w:rsidRPr="00A14008">
        <w:rPr>
          <w:rFonts w:ascii="Times New Roman" w:eastAsia="Lucida Sans Unicode" w:hAnsi="Times New Roman" w:cs="Times New Roman"/>
          <w:kern w:val="3"/>
          <w:lang w:eastAsia="zh-CN" w:bidi="hi-IN"/>
        </w:rPr>
        <w:t xml:space="preserve">             «___»</w:t>
      </w:r>
      <w:r w:rsidR="00504756" w:rsidRPr="00A14008">
        <w:rPr>
          <w:rFonts w:ascii="Times New Roman" w:eastAsia="Lucida Sans Unicode" w:hAnsi="Times New Roman" w:cs="Times New Roman"/>
          <w:kern w:val="3"/>
          <w:lang w:eastAsia="zh-CN" w:bidi="hi-IN"/>
        </w:rPr>
        <w:t xml:space="preserve"> </w:t>
      </w:r>
      <w:r w:rsidR="00D14B09">
        <w:rPr>
          <w:rFonts w:ascii="Times New Roman" w:eastAsia="Lucida Sans Unicode" w:hAnsi="Times New Roman" w:cs="Times New Roman"/>
          <w:kern w:val="3"/>
          <w:lang w:eastAsia="zh-CN" w:bidi="hi-IN"/>
        </w:rPr>
        <w:t>сентября</w:t>
      </w:r>
      <w:r w:rsidR="006A310E">
        <w:rPr>
          <w:rFonts w:ascii="Times New Roman" w:eastAsia="Lucida Sans Unicode" w:hAnsi="Times New Roman" w:cs="Times New Roman"/>
          <w:kern w:val="3"/>
          <w:lang w:eastAsia="zh-CN" w:bidi="hi-IN"/>
        </w:rPr>
        <w:t xml:space="preserve"> </w:t>
      </w:r>
      <w:r w:rsidR="001714B3" w:rsidRPr="00A14008">
        <w:rPr>
          <w:rFonts w:ascii="Times New Roman" w:eastAsia="Lucida Sans Unicode" w:hAnsi="Times New Roman" w:cs="Times New Roman"/>
          <w:kern w:val="3"/>
          <w:lang w:eastAsia="zh-CN" w:bidi="hi-IN"/>
        </w:rPr>
        <w:t>2026</w:t>
      </w:r>
      <w:r w:rsidR="00F07158" w:rsidRPr="00A14008">
        <w:rPr>
          <w:rFonts w:ascii="Times New Roman" w:eastAsia="Lucida Sans Unicode" w:hAnsi="Times New Roman" w:cs="Times New Roman"/>
          <w:kern w:val="3"/>
          <w:lang w:eastAsia="zh-CN" w:bidi="hi-IN"/>
        </w:rPr>
        <w:t>г.</w:t>
      </w:r>
    </w:p>
    <w:p w:rsidR="00F07158" w:rsidRPr="00A14008" w:rsidRDefault="00F07158" w:rsidP="00924BBB">
      <w:pPr>
        <w:shd w:val="clear" w:color="auto" w:fill="FFFFFF" w:themeFill="background1"/>
        <w:tabs>
          <w:tab w:val="left" w:pos="9355"/>
        </w:tabs>
        <w:suppressAutoHyphens/>
        <w:autoSpaceDN w:val="0"/>
        <w:spacing w:after="0" w:line="240" w:lineRule="auto"/>
        <w:ind w:right="-1" w:firstLine="709"/>
        <w:jc w:val="both"/>
        <w:rPr>
          <w:rFonts w:ascii="Times New Roman" w:eastAsia="Lucida Sans Unicode" w:hAnsi="Times New Roman" w:cs="Times New Roman"/>
          <w:kern w:val="3"/>
          <w:lang w:eastAsia="zh-CN" w:bidi="hi-IN"/>
        </w:rPr>
      </w:pP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09"/>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b/>
          <w:bCs/>
          <w:kern w:val="3"/>
          <w:lang w:eastAsia="zh-CN" w:bidi="hi-IN"/>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Pr="00A14008">
        <w:rPr>
          <w:rFonts w:ascii="Times New Roman" w:eastAsia="Lucida Sans Unicode" w:hAnsi="Times New Roman" w:cs="Times New Roman"/>
          <w:kern w:val="3"/>
          <w:lang w:eastAsia="zh-CN" w:bidi="hi-IN"/>
        </w:rPr>
        <w:t>, именуемое в дальнейшем «Заказчик» в лице директора</w:t>
      </w:r>
      <w:r w:rsidRPr="00A14008">
        <w:rPr>
          <w:rFonts w:ascii="Times New Roman" w:eastAsia="Lucida Sans Unicode" w:hAnsi="Times New Roman" w:cs="Times New Roman"/>
          <w:b/>
          <w:bCs/>
          <w:kern w:val="3"/>
          <w:lang w:eastAsia="zh-CN" w:bidi="hi-IN"/>
        </w:rPr>
        <w:t xml:space="preserve"> </w:t>
      </w:r>
      <w:r w:rsidRPr="00CD183D">
        <w:rPr>
          <w:rFonts w:ascii="Times New Roman" w:eastAsia="Lucida Sans Unicode" w:hAnsi="Times New Roman" w:cs="Times New Roman"/>
          <w:b/>
          <w:bCs/>
          <w:kern w:val="3"/>
          <w:lang w:eastAsia="zh-CN" w:bidi="hi-IN"/>
        </w:rPr>
        <w:t>Хохловой Татьяны Вениаминовны</w:t>
      </w:r>
      <w:r w:rsidRPr="00CD183D">
        <w:rPr>
          <w:rFonts w:ascii="Times New Roman" w:eastAsia="Lucida Sans Unicode" w:hAnsi="Times New Roman" w:cs="Times New Roman"/>
          <w:kern w:val="3"/>
          <w:lang w:eastAsia="zh-CN" w:bidi="hi-IN"/>
        </w:rPr>
        <w:t>, действующего на основании Устава и</w:t>
      </w:r>
      <w:r w:rsidRPr="00CD183D">
        <w:rPr>
          <w:rFonts w:ascii="Times New Roman" w:eastAsiaTheme="minorEastAsia" w:hAnsi="Times New Roman" w:cs="Times New Roman"/>
          <w:b/>
          <w:lang w:eastAsia="zh-CN"/>
        </w:rPr>
        <w:t xml:space="preserve"> </w:t>
      </w:r>
      <w:r w:rsidR="00D14B09">
        <w:rPr>
          <w:rFonts w:ascii="Times New Roman" w:hAnsi="Times New Roman" w:cs="Times New Roman"/>
          <w:color w:val="000000"/>
        </w:rPr>
        <w:t>_______________</w:t>
      </w:r>
      <w:r w:rsidRPr="00CD183D">
        <w:rPr>
          <w:rFonts w:ascii="Times New Roman" w:eastAsiaTheme="minorEastAsia" w:hAnsi="Times New Roman" w:cs="Times New Roman"/>
          <w:lang w:eastAsia="zh-CN"/>
        </w:rPr>
        <w:t>,</w:t>
      </w:r>
      <w:r w:rsidR="00385C02" w:rsidRPr="00CD183D">
        <w:rPr>
          <w:rFonts w:ascii="Times New Roman" w:eastAsiaTheme="minorEastAsia" w:hAnsi="Times New Roman" w:cs="Times New Roman"/>
          <w:lang w:eastAsia="zh-CN"/>
        </w:rPr>
        <w:t xml:space="preserve"> именуем</w:t>
      </w:r>
      <w:r w:rsidR="00D14B09">
        <w:rPr>
          <w:rFonts w:ascii="Times New Roman" w:eastAsiaTheme="minorEastAsia" w:hAnsi="Times New Roman" w:cs="Times New Roman"/>
          <w:lang w:eastAsia="zh-CN"/>
        </w:rPr>
        <w:t>__</w:t>
      </w:r>
      <w:r w:rsidR="00385C02" w:rsidRPr="00CD183D">
        <w:rPr>
          <w:rFonts w:ascii="Times New Roman" w:eastAsiaTheme="minorEastAsia" w:hAnsi="Times New Roman" w:cs="Times New Roman"/>
          <w:lang w:eastAsia="zh-CN"/>
        </w:rPr>
        <w:t xml:space="preserve"> в дальнейшем «Поставщик», </w:t>
      </w:r>
      <w:proofErr w:type="spellStart"/>
      <w:r w:rsidRPr="00CD183D">
        <w:rPr>
          <w:rFonts w:ascii="Times New Roman" w:eastAsia="Calibri" w:hAnsi="Times New Roman" w:cs="Times New Roman"/>
          <w:lang w:eastAsia="ru-RU"/>
        </w:rPr>
        <w:t>действующ</w:t>
      </w:r>
      <w:proofErr w:type="spellEnd"/>
      <w:r w:rsidR="00D14B09">
        <w:rPr>
          <w:rFonts w:ascii="Times New Roman" w:eastAsia="Calibri" w:hAnsi="Times New Roman" w:cs="Times New Roman"/>
          <w:lang w:eastAsia="ru-RU"/>
        </w:rPr>
        <w:t>__</w:t>
      </w:r>
      <w:r w:rsidRPr="00CD183D">
        <w:rPr>
          <w:rFonts w:ascii="Times New Roman" w:eastAsia="Calibri" w:hAnsi="Times New Roman" w:cs="Times New Roman"/>
          <w:lang w:eastAsia="ru-RU"/>
        </w:rPr>
        <w:t xml:space="preserve"> на основании </w:t>
      </w:r>
      <w:r w:rsidR="00D14B09">
        <w:rPr>
          <w:rFonts w:ascii="Times New Roman" w:eastAsia="Calibri" w:hAnsi="Times New Roman" w:cs="Times New Roman"/>
          <w:lang w:eastAsia="ru-RU"/>
        </w:rPr>
        <w:t>________________</w:t>
      </w:r>
      <w:r w:rsidR="00AB2440" w:rsidRPr="00CD183D">
        <w:rPr>
          <w:rFonts w:ascii="Times New Roman" w:eastAsia="Calibri" w:hAnsi="Times New Roman" w:cs="Times New Roman"/>
          <w:lang w:eastAsia="ru-RU"/>
        </w:rPr>
        <w:t>,</w:t>
      </w:r>
      <w:r w:rsidRPr="00CD183D">
        <w:rPr>
          <w:rFonts w:ascii="Times New Roman" w:eastAsia="Calibri" w:hAnsi="Times New Roman" w:cs="Times New Roman"/>
          <w:lang w:eastAsia="ru-RU"/>
        </w:rPr>
        <w:t xml:space="preserve"> </w:t>
      </w:r>
      <w:r w:rsidRPr="00CD183D">
        <w:rPr>
          <w:rFonts w:ascii="Times New Roman" w:eastAsiaTheme="minorEastAsia" w:hAnsi="Times New Roman" w:cs="Times New Roman"/>
          <w:lang w:eastAsia="zh-CN"/>
        </w:rPr>
        <w:t xml:space="preserve">с другой стороны, а при совместном упоминании именуемые «Стороны», </w:t>
      </w:r>
      <w:r w:rsidR="00DC603F" w:rsidRPr="00CD183D">
        <w:rPr>
          <w:rFonts w:ascii="Times New Roman" w:eastAsiaTheme="minorEastAsia" w:hAnsi="Times New Roman" w:cs="Times New Roman"/>
          <w:lang w:eastAsia="ru-RU"/>
        </w:rPr>
        <w:t xml:space="preserve">в соответствии с пунктом </w:t>
      </w:r>
      <w:r w:rsidR="00F4245C">
        <w:rPr>
          <w:rFonts w:ascii="Times New Roman" w:eastAsiaTheme="minorEastAsia" w:hAnsi="Times New Roman" w:cs="Times New Roman"/>
          <w:lang w:eastAsia="ru-RU"/>
        </w:rPr>
        <w:t>4</w:t>
      </w:r>
      <w:r w:rsidRPr="00CD183D">
        <w:rPr>
          <w:rFonts w:ascii="Times New Roman" w:eastAsiaTheme="minorEastAsia" w:hAnsi="Times New Roman" w:cs="Times New Roman"/>
          <w:lang w:eastAsia="ru-RU"/>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A14008">
        <w:rPr>
          <w:rFonts w:ascii="Times New Roman" w:eastAsiaTheme="minorEastAsia" w:hAnsi="Times New Roman" w:cs="Times New Roman"/>
          <w:lang w:eastAsia="ru-RU"/>
        </w:rPr>
        <w:t xml:space="preserve">» и с соблюдением требований иного законодательства  Российской Федерации, </w:t>
      </w:r>
      <w:r w:rsidRPr="00A14008">
        <w:rPr>
          <w:rFonts w:ascii="Times New Roman" w:eastAsiaTheme="minorEastAsia" w:hAnsi="Times New Roman" w:cs="Times New Roman"/>
          <w:lang w:eastAsia="zh-CN"/>
        </w:rPr>
        <w:t>заключили настоящий договор о нижеследующем.</w:t>
      </w: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37"/>
        <w:jc w:val="both"/>
        <w:rPr>
          <w:rFonts w:ascii="Times New Roman" w:eastAsia="Lucida Sans Unicode" w:hAnsi="Times New Roman" w:cs="Times New Roman"/>
          <w:kern w:val="3"/>
          <w:lang w:eastAsia="zh-CN" w:bidi="hi-IN"/>
        </w:rPr>
      </w:pPr>
    </w:p>
    <w:bookmarkEnd w:id="0"/>
    <w:p w:rsidR="00F07158" w:rsidRPr="00A14008" w:rsidRDefault="00F07158" w:rsidP="004B7863">
      <w:pPr>
        <w:pStyle w:val="a4"/>
        <w:keepNext/>
        <w:keepLines/>
        <w:numPr>
          <w:ilvl w:val="0"/>
          <w:numId w:val="7"/>
        </w:numPr>
        <w:tabs>
          <w:tab w:val="left" w:pos="851"/>
        </w:tabs>
        <w:spacing w:after="0" w:line="276" w:lineRule="auto"/>
        <w:ind w:left="0" w:firstLine="426"/>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ПРЕДМЕТ ДОГОВОРА</w:t>
      </w:r>
    </w:p>
    <w:p w:rsidR="00924BBB"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bookmarkStart w:id="1" w:name="_ref_67261"/>
      <w:r w:rsidRPr="00A14008">
        <w:rPr>
          <w:rFonts w:ascii="Times New Roman" w:eastAsia="Calibri" w:hAnsi="Times New Roman" w:cs="Times New Roman"/>
          <w:lang w:eastAsia="zh-CN"/>
        </w:rPr>
        <w:t xml:space="preserve">Поставщик обязуется на условиях настоящего Договора осуществить </w:t>
      </w:r>
      <w:r w:rsidR="00924BBB" w:rsidRPr="00A14008">
        <w:rPr>
          <w:rFonts w:ascii="Times New Roman" w:eastAsia="Calibri" w:hAnsi="Times New Roman" w:cs="Times New Roman"/>
          <w:lang w:eastAsia="zh-CN"/>
        </w:rPr>
        <w:t>Заказчику</w:t>
      </w:r>
      <w:r w:rsidRPr="00A14008">
        <w:rPr>
          <w:rFonts w:ascii="Times New Roman" w:eastAsia="Calibri" w:hAnsi="Times New Roman" w:cs="Times New Roman"/>
          <w:lang w:eastAsia="zh-CN"/>
        </w:rPr>
        <w:t xml:space="preserve"> поставку товара (далее по тексту – Товар) в ассортименте, количестве, с характеристиками и по цене, указанным в Приложении № 1 «Спецификация», являющимся неотъемлемой частью настоящего Договора.</w:t>
      </w:r>
    </w:p>
    <w:p w:rsidR="00F07158"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Поставщик обязуется передать Заказчику в обусловленный Договором срок, а Заказчик обязуется оплатить</w:t>
      </w:r>
      <w:r w:rsidRPr="00A14008">
        <w:rPr>
          <w:rFonts w:ascii="Times New Roman" w:eastAsia="Times New Roman" w:hAnsi="Times New Roman" w:cs="Times New Roman"/>
          <w:b/>
          <w:bCs/>
          <w:lang w:eastAsia="ru-RU"/>
        </w:rPr>
        <w:t xml:space="preserve"> </w:t>
      </w:r>
      <w:r w:rsidRPr="00A14008">
        <w:rPr>
          <w:rFonts w:ascii="Times New Roman" w:eastAsia="Times New Roman" w:hAnsi="Times New Roman" w:cs="Times New Roman"/>
          <w:bCs/>
          <w:lang w:eastAsia="ru-RU"/>
        </w:rPr>
        <w:t xml:space="preserve">товар, перечисленный в Приложении № </w:t>
      </w:r>
      <w:r w:rsidRPr="00A14008">
        <w:rPr>
          <w:rFonts w:ascii="Times New Roman" w:eastAsia="Times New Roman" w:hAnsi="Times New Roman" w:cs="Times New Roman"/>
          <w:bCs/>
          <w:lang w:eastAsia="ru-RU"/>
        </w:rPr>
        <w:fldChar w:fldCharType="begin" w:fldLock="1"/>
      </w:r>
      <w:r w:rsidRPr="00A14008">
        <w:rPr>
          <w:rFonts w:ascii="Times New Roman" w:eastAsia="Times New Roman" w:hAnsi="Times New Roman" w:cs="Times New Roman"/>
          <w:bCs/>
          <w:lang w:eastAsia="ru-RU"/>
        </w:rPr>
        <w:instrText xml:space="preserve"> REF _ref_1308628 \h \n \!  \* MERGEFORMAT </w:instrText>
      </w:r>
      <w:r w:rsidRPr="00A14008">
        <w:rPr>
          <w:rFonts w:ascii="Times New Roman" w:eastAsia="Times New Roman" w:hAnsi="Times New Roman" w:cs="Times New Roman"/>
          <w:bCs/>
          <w:lang w:eastAsia="ru-RU"/>
        </w:rPr>
      </w:r>
      <w:r w:rsidRPr="00A14008">
        <w:rPr>
          <w:rFonts w:ascii="Times New Roman" w:eastAsia="Times New Roman" w:hAnsi="Times New Roman" w:cs="Times New Roman"/>
          <w:bCs/>
          <w:lang w:eastAsia="ru-RU"/>
        </w:rPr>
        <w:fldChar w:fldCharType="separate"/>
      </w:r>
      <w:r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fldChar w:fldCharType="end"/>
      </w:r>
      <w:r w:rsidRPr="00A14008">
        <w:rPr>
          <w:rFonts w:ascii="Times New Roman" w:eastAsia="Times New Roman" w:hAnsi="Times New Roman" w:cs="Times New Roman"/>
          <w:bCs/>
          <w:lang w:eastAsia="ru-RU"/>
        </w:rPr>
        <w:t xml:space="preserve"> к Договору ("Спецификация товара") - (далее - Товар).</w:t>
      </w:r>
      <w:bookmarkEnd w:id="1"/>
      <w:r w:rsidRPr="00A14008">
        <w:rPr>
          <w:rFonts w:ascii="Times New Roman" w:eastAsia="Times New Roman" w:hAnsi="Times New Roman" w:cs="Times New Roman"/>
          <w:bCs/>
          <w:lang w:eastAsia="ru-RU"/>
        </w:rPr>
        <w:t xml:space="preserve">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1.3. Количество, цена, номенклатура Товара, указываются в Спецификации (Приложение № 1), являющейся неотъемлемой частью настоящего Договора.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1.4. </w:t>
      </w:r>
      <w:r w:rsidR="004B7863" w:rsidRPr="00A14008">
        <w:rPr>
          <w:rFonts w:ascii="Times New Roman" w:eastAsiaTheme="minorEastAsia" w:hAnsi="Times New Roman" w:cs="Times New Roman"/>
          <w:lang w:eastAsia="ru-RU"/>
        </w:rPr>
        <w:t>Заказчик</w:t>
      </w:r>
      <w:r w:rsidRPr="00A14008">
        <w:rPr>
          <w:rFonts w:ascii="Times New Roman" w:eastAsiaTheme="minorEastAsia" w:hAnsi="Times New Roman" w:cs="Times New Roman"/>
          <w:lang w:eastAsia="ru-RU"/>
        </w:rPr>
        <w:t xml:space="preserve"> обязуется оплатить поставленный Поставщиком товар в порядке и размере, установленном настоящим договором.</w:t>
      </w:r>
    </w:p>
    <w:p w:rsidR="00F07158" w:rsidRPr="00A14008" w:rsidRDefault="00F07158" w:rsidP="004B7863">
      <w:pPr>
        <w:widowControl w:val="0"/>
        <w:tabs>
          <w:tab w:val="left" w:pos="0"/>
          <w:tab w:val="left" w:pos="1134"/>
        </w:tabs>
        <w:spacing w:after="0" w:line="276" w:lineRule="auto"/>
        <w:ind w:firstLine="709"/>
        <w:jc w:val="both"/>
        <w:rPr>
          <w:rFonts w:ascii="Times New Roman" w:eastAsia="Times New Roman" w:hAnsi="Times New Roman" w:cs="Times New Roman"/>
          <w:lang w:eastAsia="ru-RU"/>
        </w:rPr>
      </w:pPr>
      <w:r w:rsidRPr="00A14008">
        <w:rPr>
          <w:rFonts w:ascii="Times New Roman" w:eastAsiaTheme="minorEastAsia" w:hAnsi="Times New Roman" w:cs="Times New Roman"/>
          <w:lang w:eastAsia="ru-RU"/>
        </w:rPr>
        <w:t>1.5.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1.6. Поставляемый товар должен быть новым (товаром, который не был в употреблении, не прошел восстановление потребительских свойств).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1.7. ИКЗ: </w:t>
      </w:r>
      <w:r w:rsidR="00DC603F" w:rsidRPr="00A14008">
        <w:rPr>
          <w:rFonts w:ascii="Times New Roman" w:hAnsi="Times New Roman" w:cs="Times New Roman"/>
        </w:rPr>
        <w:t>261433600082043360100100</w:t>
      </w:r>
      <w:r w:rsidR="00F4245C">
        <w:rPr>
          <w:rFonts w:ascii="Times New Roman" w:hAnsi="Times New Roman" w:cs="Times New Roman"/>
        </w:rPr>
        <w:t>19</w:t>
      </w:r>
      <w:r w:rsidR="00DC603F" w:rsidRPr="00A14008">
        <w:rPr>
          <w:rFonts w:ascii="Times New Roman" w:hAnsi="Times New Roman" w:cs="Times New Roman"/>
        </w:rPr>
        <w:t>0000000244.</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pStyle w:val="a4"/>
        <w:keepNext/>
        <w:keepLines/>
        <w:numPr>
          <w:ilvl w:val="0"/>
          <w:numId w:val="7"/>
        </w:numPr>
        <w:spacing w:after="0" w:line="276" w:lineRule="auto"/>
        <w:jc w:val="center"/>
        <w:outlineLvl w:val="0"/>
        <w:rPr>
          <w:rFonts w:ascii="Times New Roman" w:eastAsia="Times New Roman" w:hAnsi="Times New Roman" w:cs="Times New Roman"/>
          <w:b/>
          <w:bCs/>
          <w:lang w:eastAsia="ru-RU"/>
        </w:rPr>
      </w:pPr>
      <w:bookmarkStart w:id="2" w:name="_ref_311441"/>
      <w:r w:rsidRPr="00A14008">
        <w:rPr>
          <w:rFonts w:ascii="Times New Roman" w:eastAsia="Times New Roman" w:hAnsi="Times New Roman" w:cs="Times New Roman"/>
          <w:b/>
          <w:bCs/>
          <w:lang w:eastAsia="ru-RU"/>
        </w:rPr>
        <w:t>ЦЕНА ДОГОВОРА</w:t>
      </w:r>
    </w:p>
    <w:p w:rsidR="00F07158" w:rsidRPr="00A14008" w:rsidRDefault="00924BBB" w:rsidP="004B7863">
      <w:pPr>
        <w:shd w:val="clear" w:color="auto" w:fill="FFFFFF" w:themeFill="background1"/>
        <w:tabs>
          <w:tab w:val="left" w:pos="9355"/>
        </w:tabs>
        <w:spacing w:after="0" w:line="276" w:lineRule="auto"/>
        <w:ind w:right="-1"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2.1.</w:t>
      </w:r>
      <w:r w:rsidR="00F07158" w:rsidRPr="00A14008">
        <w:rPr>
          <w:rFonts w:ascii="Times New Roman" w:eastAsia="Times New Roman" w:hAnsi="Times New Roman" w:cs="Times New Roman"/>
          <w:bCs/>
          <w:lang w:eastAsia="ru-RU"/>
        </w:rPr>
        <w:t xml:space="preserve">Общая стоимость товара, поставляемого по Договору (далее - цена товара или цена Договора) составляет </w:t>
      </w:r>
      <w:r w:rsidR="00D14B09">
        <w:rPr>
          <w:rFonts w:ascii="Times New Roman" w:eastAsia="Times New Roman" w:hAnsi="Times New Roman" w:cs="Times New Roman"/>
          <w:b/>
          <w:bCs/>
          <w:lang w:eastAsia="ru-RU"/>
        </w:rPr>
        <w:t>_________</w:t>
      </w:r>
      <w:r w:rsidR="00F07158" w:rsidRPr="00A14008">
        <w:rPr>
          <w:rFonts w:ascii="Times New Roman" w:eastAsia="Times New Roman" w:hAnsi="Times New Roman" w:cs="Times New Roman"/>
          <w:b/>
          <w:bCs/>
          <w:lang w:eastAsia="ru-RU"/>
        </w:rPr>
        <w:t xml:space="preserve"> (</w:t>
      </w:r>
      <w:r w:rsidR="00D14B09">
        <w:rPr>
          <w:rFonts w:ascii="Times New Roman" w:eastAsia="Times New Roman" w:hAnsi="Times New Roman" w:cs="Times New Roman"/>
          <w:b/>
          <w:bCs/>
          <w:lang w:eastAsia="ru-RU"/>
        </w:rPr>
        <w:t>___________</w:t>
      </w:r>
      <w:r w:rsidR="00F07158" w:rsidRPr="00A14008">
        <w:rPr>
          <w:rFonts w:ascii="Times New Roman" w:eastAsia="Times New Roman" w:hAnsi="Times New Roman" w:cs="Times New Roman"/>
          <w:b/>
          <w:bCs/>
          <w:lang w:eastAsia="ru-RU"/>
        </w:rPr>
        <w:t xml:space="preserve">) рублей </w:t>
      </w:r>
      <w:r w:rsidR="00D14B09">
        <w:rPr>
          <w:rFonts w:ascii="Times New Roman" w:eastAsia="Times New Roman" w:hAnsi="Times New Roman" w:cs="Times New Roman"/>
          <w:b/>
          <w:bCs/>
          <w:lang w:eastAsia="ru-RU"/>
        </w:rPr>
        <w:t>_____</w:t>
      </w:r>
      <w:r w:rsidR="00385C02">
        <w:rPr>
          <w:rFonts w:ascii="Times New Roman" w:eastAsia="Times New Roman" w:hAnsi="Times New Roman" w:cs="Times New Roman"/>
          <w:b/>
          <w:bCs/>
          <w:lang w:eastAsia="ru-RU"/>
        </w:rPr>
        <w:t xml:space="preserve"> </w:t>
      </w:r>
      <w:r w:rsidR="00F07158" w:rsidRPr="00A14008">
        <w:rPr>
          <w:rFonts w:ascii="Times New Roman" w:eastAsia="Times New Roman" w:hAnsi="Times New Roman" w:cs="Times New Roman"/>
          <w:b/>
          <w:bCs/>
          <w:lang w:eastAsia="ru-RU"/>
        </w:rPr>
        <w:t xml:space="preserve">копеек, </w:t>
      </w:r>
      <w:r w:rsidR="00D14B09" w:rsidRPr="00003650">
        <w:rPr>
          <w:rFonts w:ascii="Times New Roman" w:eastAsia="Times New Roman" w:hAnsi="Times New Roman" w:cs="Times New Roman"/>
          <w:b/>
          <w:bCs/>
          <w:color w:val="FF0000"/>
          <w:lang w:eastAsia="ru-RU"/>
        </w:rPr>
        <w:t>в том числе НДС/</w:t>
      </w:r>
      <w:r w:rsidR="00E45B36" w:rsidRPr="00003650">
        <w:rPr>
          <w:rFonts w:ascii="Times New Roman" w:eastAsia="Times New Roman" w:hAnsi="Times New Roman" w:cs="Times New Roman"/>
          <w:b/>
          <w:bCs/>
          <w:color w:val="FF0000"/>
          <w:lang w:eastAsia="ru-RU"/>
        </w:rPr>
        <w:t>без НДС</w:t>
      </w:r>
      <w:r w:rsidR="00F07158" w:rsidRPr="00A14008">
        <w:rPr>
          <w:rFonts w:ascii="Times New Roman" w:eastAsia="Times New Roman" w:hAnsi="Times New Roman" w:cs="Times New Roman"/>
          <w:bCs/>
          <w:lang w:eastAsia="ru-RU"/>
        </w:rPr>
        <w:t>.</w:t>
      </w:r>
    </w:p>
    <w:p w:rsidR="00F07158" w:rsidRPr="00A14008" w:rsidRDefault="00924BBB" w:rsidP="004B7863">
      <w:pPr>
        <w:pStyle w:val="a4"/>
        <w:autoSpaceDE w:val="0"/>
        <w:autoSpaceDN w:val="0"/>
        <w:adjustRightInd w:val="0"/>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2.2. </w:t>
      </w:r>
      <w:r w:rsidR="00F07158" w:rsidRPr="00A14008">
        <w:rPr>
          <w:rFonts w:ascii="Times New Roman" w:eastAsia="Times New Roman" w:hAnsi="Times New Roman" w:cs="Times New Roman"/>
          <w:bCs/>
          <w:lang w:eastAsia="ru-RU"/>
        </w:rPr>
        <w:t>Цена Договора сформирована из стоимости Товара с учетом всех расходов и других обязательных платежей, связанных с исполнением настоящего Договора.</w:t>
      </w:r>
    </w:p>
    <w:p w:rsidR="00F07158" w:rsidRPr="00F71FEB" w:rsidRDefault="00F07158" w:rsidP="004B7863">
      <w:pPr>
        <w:pStyle w:val="a4"/>
        <w:numPr>
          <w:ilvl w:val="1"/>
          <w:numId w:val="15"/>
        </w:numPr>
        <w:tabs>
          <w:tab w:val="left" w:pos="1037"/>
        </w:tabs>
        <w:autoSpaceDE w:val="0"/>
        <w:autoSpaceDN w:val="0"/>
        <w:adjustRightInd w:val="0"/>
        <w:spacing w:after="0" w:line="276" w:lineRule="auto"/>
        <w:ind w:left="0" w:firstLine="851"/>
        <w:jc w:val="both"/>
        <w:outlineLvl w:val="1"/>
        <w:rPr>
          <w:rFonts w:ascii="Times New Roman" w:eastAsia="Times New Roman" w:hAnsi="Times New Roman" w:cs="Times New Roman"/>
          <w:bCs/>
          <w:lang w:eastAsia="ar-SA"/>
        </w:rPr>
      </w:pPr>
      <w:r w:rsidRPr="00A14008">
        <w:rPr>
          <w:rFonts w:ascii="Times New Roman" w:eastAsia="Times New Roman" w:hAnsi="Times New Roman" w:cs="Times New Roman"/>
          <w:bCs/>
          <w:lang w:eastAsia="ar-SA"/>
        </w:rPr>
        <w:t xml:space="preserve">Все расчеты Заказчика с Поставщиком по настоящему договору производятся Заказчиком путем перечисления денежных средств на расчетный </w:t>
      </w:r>
      <w:r w:rsidRPr="00F71FEB">
        <w:rPr>
          <w:rFonts w:ascii="Times New Roman" w:eastAsia="Times New Roman" w:hAnsi="Times New Roman" w:cs="Times New Roman"/>
          <w:bCs/>
          <w:lang w:eastAsia="ar-SA"/>
        </w:rPr>
        <w:t xml:space="preserve">счет Поставщика по факту поставки в течение 10 (десяти) рабочих дней с момента поставки Товара и подписания </w:t>
      </w:r>
      <w:r w:rsidR="00E13245" w:rsidRPr="00F4245C">
        <w:rPr>
          <w:rFonts w:ascii="Times New Roman" w:eastAsia="Times New Roman" w:hAnsi="Times New Roman" w:cs="Times New Roman"/>
          <w:bCs/>
          <w:highlight w:val="yellow"/>
          <w:lang w:eastAsia="ar-SA"/>
        </w:rPr>
        <w:t>товарной накладной/</w:t>
      </w:r>
      <w:r w:rsidR="00746459" w:rsidRPr="00F4245C">
        <w:rPr>
          <w:rFonts w:ascii="Times New Roman" w:eastAsia="Times New Roman" w:hAnsi="Times New Roman" w:cs="Times New Roman"/>
          <w:bCs/>
          <w:highlight w:val="yellow"/>
          <w:lang w:eastAsia="ar-SA"/>
        </w:rPr>
        <w:t>универсального передаточного документа</w:t>
      </w:r>
      <w:r w:rsidRPr="00F71FEB">
        <w:rPr>
          <w:rFonts w:ascii="Times New Roman" w:eastAsia="Times New Roman" w:hAnsi="Times New Roman" w:cs="Times New Roman"/>
          <w:bCs/>
          <w:lang w:eastAsia="ar-SA"/>
        </w:rPr>
        <w:t xml:space="preserve"> представителем Заказчика.</w:t>
      </w:r>
    </w:p>
    <w:p w:rsidR="00F07158" w:rsidRPr="00F71FEB" w:rsidRDefault="00F07158" w:rsidP="004B7863">
      <w:pPr>
        <w:pStyle w:val="a4"/>
        <w:numPr>
          <w:ilvl w:val="1"/>
          <w:numId w:val="15"/>
        </w:numPr>
        <w:spacing w:after="0" w:line="276" w:lineRule="auto"/>
        <w:ind w:left="0" w:firstLine="851"/>
        <w:jc w:val="both"/>
        <w:outlineLvl w:val="1"/>
        <w:rPr>
          <w:rFonts w:ascii="Times New Roman" w:eastAsia="Times New Roman" w:hAnsi="Times New Roman" w:cs="Times New Roman"/>
          <w:bCs/>
          <w:lang w:eastAsia="ru-RU"/>
        </w:rPr>
      </w:pPr>
      <w:r w:rsidRPr="00F71FEB">
        <w:rPr>
          <w:rFonts w:ascii="Times New Roman" w:eastAsia="Times New Roman" w:hAnsi="Times New Roman" w:cs="Times New Roman"/>
          <w:bCs/>
          <w:lang w:eastAsia="ru-RU"/>
        </w:rPr>
        <w:t>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rsidR="00F07158" w:rsidRPr="00F71FEB" w:rsidRDefault="00F07158" w:rsidP="004B7863">
      <w:pPr>
        <w:widowControl w:val="0"/>
        <w:tabs>
          <w:tab w:val="left" w:pos="0"/>
          <w:tab w:val="left" w:pos="1134"/>
          <w:tab w:val="left" w:pos="1276"/>
        </w:tabs>
        <w:spacing w:after="0" w:line="276" w:lineRule="auto"/>
        <w:ind w:firstLine="851"/>
        <w:jc w:val="both"/>
        <w:rPr>
          <w:rFonts w:ascii="Times New Roman" w:eastAsia="Calibri" w:hAnsi="Times New Roman" w:cs="Times New Roman"/>
          <w:lang w:eastAsia="ru-RU"/>
        </w:rPr>
      </w:pPr>
      <w:r w:rsidRPr="00F71FEB">
        <w:rPr>
          <w:rFonts w:ascii="Times New Roman" w:eastAsiaTheme="minorEastAsia" w:hAnsi="Times New Roman" w:cs="Times New Roman"/>
          <w:lang w:eastAsia="ru-RU"/>
        </w:rPr>
        <w:t>Валютой для установления цены Договора и расчетов с Поставщиком является рубль Российской Федерации.</w:t>
      </w:r>
    </w:p>
    <w:p w:rsidR="00F07158" w:rsidRPr="00A14008" w:rsidRDefault="00924BBB" w:rsidP="004B7863">
      <w:pPr>
        <w:numPr>
          <w:ilvl w:val="1"/>
          <w:numId w:val="0"/>
        </w:numPr>
        <w:spacing w:after="0" w:line="276" w:lineRule="auto"/>
        <w:ind w:firstLine="851"/>
        <w:jc w:val="both"/>
        <w:outlineLvl w:val="1"/>
        <w:rPr>
          <w:rFonts w:ascii="Times New Roman" w:eastAsia="Times New Roman" w:hAnsi="Times New Roman" w:cs="Times New Roman"/>
          <w:bCs/>
          <w:lang w:eastAsia="ru-RU"/>
        </w:rPr>
      </w:pPr>
      <w:r w:rsidRPr="00F71FEB">
        <w:rPr>
          <w:rFonts w:ascii="Times New Roman" w:eastAsia="Times New Roman" w:hAnsi="Times New Roman" w:cs="Times New Roman"/>
          <w:bCs/>
          <w:lang w:eastAsia="ru-RU"/>
        </w:rPr>
        <w:t xml:space="preserve">2.5. </w:t>
      </w:r>
      <w:r w:rsidR="00F07158" w:rsidRPr="00F71FEB">
        <w:rPr>
          <w:rFonts w:ascii="Times New Roman" w:eastAsia="Times New Roman" w:hAnsi="Times New Roman" w:cs="Times New Roman"/>
          <w:bCs/>
          <w:lang w:eastAsia="ru-RU"/>
        </w:rPr>
        <w:t>Цена Договора может быть снижена по соглашению сторон без изменения количества и качества поставляемого товара, а также иных предусмотренных</w:t>
      </w:r>
      <w:r w:rsidR="00F07158" w:rsidRPr="00A14008">
        <w:rPr>
          <w:rFonts w:ascii="Times New Roman" w:eastAsia="Times New Roman" w:hAnsi="Times New Roman" w:cs="Times New Roman"/>
          <w:bCs/>
          <w:lang w:eastAsia="ru-RU"/>
        </w:rPr>
        <w:t xml:space="preserve"> Договором условий.</w:t>
      </w:r>
    </w:p>
    <w:p w:rsidR="00F07158" w:rsidRPr="00A14008" w:rsidRDefault="00924BBB" w:rsidP="004B7863">
      <w:pPr>
        <w:spacing w:after="0" w:line="276" w:lineRule="auto"/>
        <w:ind w:firstLine="851"/>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2</w:t>
      </w:r>
      <w:r w:rsidR="00F07158" w:rsidRPr="00A14008">
        <w:rPr>
          <w:rFonts w:ascii="Times New Roman" w:eastAsiaTheme="minorEastAsia" w:hAnsi="Times New Roman" w:cs="Times New Roman"/>
          <w:lang w:eastAsia="ru-RU"/>
        </w:rPr>
        <w:t>.6. Источник финансирования Договора – средства федерального бюджета, субсидии на выполнение государственного задания.</w:t>
      </w:r>
    </w:p>
    <w:p w:rsidR="00F07158" w:rsidRPr="00A14008" w:rsidRDefault="00F07158" w:rsidP="004B7863">
      <w:pPr>
        <w:widowControl w:val="0"/>
        <w:tabs>
          <w:tab w:val="left" w:pos="0"/>
          <w:tab w:val="left" w:pos="1134"/>
        </w:tabs>
        <w:spacing w:after="0" w:line="276" w:lineRule="auto"/>
        <w:rPr>
          <w:rFonts w:ascii="Times New Roman" w:eastAsiaTheme="minorEastAsia" w:hAnsi="Times New Roman" w:cs="Times New Roman"/>
          <w:lang w:eastAsia="ru-RU"/>
        </w:rPr>
      </w:pPr>
    </w:p>
    <w:bookmarkEnd w:id="2"/>
    <w:p w:rsidR="00F07158" w:rsidRPr="00A14008" w:rsidRDefault="00F07158" w:rsidP="004B7863">
      <w:pPr>
        <w:pStyle w:val="a4"/>
        <w:numPr>
          <w:ilvl w:val="0"/>
          <w:numId w:val="8"/>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 xml:space="preserve">СРОКИ, УСЛОВИЯ </w:t>
      </w:r>
      <w:r w:rsidRPr="00781BEC">
        <w:rPr>
          <w:rFonts w:ascii="Times New Roman" w:eastAsiaTheme="minorEastAsia" w:hAnsi="Times New Roman" w:cs="Times New Roman"/>
          <w:b/>
          <w:color w:val="000000" w:themeColor="text1"/>
          <w:lang w:eastAsia="ru-RU"/>
        </w:rPr>
        <w:t xml:space="preserve">ПОСТАВКИ </w:t>
      </w:r>
      <w:r w:rsidR="00E702E3" w:rsidRPr="00781BEC">
        <w:rPr>
          <w:rFonts w:ascii="Times New Roman" w:eastAsiaTheme="minorEastAsia" w:hAnsi="Times New Roman" w:cs="Times New Roman"/>
          <w:b/>
          <w:color w:val="000000" w:themeColor="text1"/>
          <w:lang w:eastAsia="ru-RU"/>
        </w:rPr>
        <w:t xml:space="preserve">И ПРИЕМКИ </w:t>
      </w:r>
      <w:r w:rsidRPr="00A14008">
        <w:rPr>
          <w:rFonts w:ascii="Times New Roman" w:eastAsiaTheme="minorEastAsia" w:hAnsi="Times New Roman" w:cs="Times New Roman"/>
          <w:b/>
          <w:lang w:eastAsia="ru-RU"/>
        </w:rPr>
        <w:t>ТОВАРА</w:t>
      </w:r>
    </w:p>
    <w:p w:rsidR="00F07158" w:rsidRDefault="00F07158" w:rsidP="004B7863">
      <w:pPr>
        <w:pStyle w:val="a4"/>
        <w:numPr>
          <w:ilvl w:val="1"/>
          <w:numId w:val="8"/>
        </w:numPr>
        <w:autoSpaceDE w:val="0"/>
        <w:adjustRightInd w:val="0"/>
        <w:spacing w:after="0" w:line="276" w:lineRule="auto"/>
        <w:ind w:left="0" w:firstLine="690"/>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 xml:space="preserve">Поставщик осуществляет поставку Товара до материального склада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xml:space="preserve">, находящегося по адресу: Кировская область, г. </w:t>
      </w:r>
      <w:r w:rsidRPr="00F71FEB">
        <w:rPr>
          <w:rFonts w:ascii="Times New Roman" w:eastAsiaTheme="minorEastAsia" w:hAnsi="Times New Roman" w:cs="Times New Roman"/>
          <w:lang w:eastAsia="ru-RU"/>
        </w:rPr>
        <w:t>Орлов, ул. Большевиков, д. 4.</w:t>
      </w:r>
    </w:p>
    <w:p w:rsidR="00E13245" w:rsidRPr="00E13245" w:rsidRDefault="00E13245" w:rsidP="004B7863">
      <w:pPr>
        <w:pStyle w:val="a4"/>
        <w:numPr>
          <w:ilvl w:val="1"/>
          <w:numId w:val="8"/>
        </w:numPr>
        <w:autoSpaceDE w:val="0"/>
        <w:adjustRightInd w:val="0"/>
        <w:spacing w:after="0" w:line="276" w:lineRule="auto"/>
        <w:ind w:left="0" w:firstLine="690"/>
        <w:jc w:val="both"/>
        <w:rPr>
          <w:rFonts w:ascii="Times New Roman" w:eastAsiaTheme="minorEastAsia" w:hAnsi="Times New Roman" w:cs="Times New Roman"/>
          <w:lang w:eastAsia="ru-RU"/>
        </w:rPr>
      </w:pPr>
      <w:r w:rsidRPr="00E13245">
        <w:rPr>
          <w:rFonts w:ascii="Times New Roman" w:hAnsi="Times New Roman" w:cs="Times New Roman"/>
          <w:color w:val="060708"/>
          <w:shd w:val="clear" w:color="auto" w:fill="FFFFFF"/>
        </w:rPr>
        <w:t xml:space="preserve">Поставщик наносит на потребительскую упаковку товара, подлежащего обязательной маркировке, корректные коды идентификации в соответствии с законодательством Российской Федерации. </w:t>
      </w:r>
    </w:p>
    <w:p w:rsidR="00E13245" w:rsidRDefault="00E13245" w:rsidP="00E13245">
      <w:pPr>
        <w:autoSpaceDE w:val="0"/>
        <w:adjustRightInd w:val="0"/>
        <w:spacing w:after="0" w:line="276" w:lineRule="auto"/>
        <w:ind w:firstLine="690"/>
        <w:jc w:val="both"/>
        <w:rPr>
          <w:rFonts w:ascii="Times New Roman" w:hAnsi="Times New Roman" w:cs="Times New Roman"/>
          <w:color w:val="060708"/>
          <w:shd w:val="clear" w:color="auto" w:fill="FFFFFF"/>
        </w:rPr>
      </w:pPr>
      <w:r w:rsidRPr="00E13245">
        <w:rPr>
          <w:rFonts w:ascii="Times New Roman" w:hAnsi="Times New Roman" w:cs="Times New Roman"/>
          <w:color w:val="060708"/>
          <w:shd w:val="clear" w:color="auto" w:fill="FFFFFF"/>
        </w:rPr>
        <w:t xml:space="preserve">В УПД или товарной накладной Поставщик обязан корректно указать сведения о кодах маркировки для каждой единицы товара. </w:t>
      </w:r>
    </w:p>
    <w:p w:rsidR="00E13245" w:rsidRPr="00E13245" w:rsidRDefault="00E13245" w:rsidP="00E13245">
      <w:pPr>
        <w:autoSpaceDE w:val="0"/>
        <w:adjustRightInd w:val="0"/>
        <w:spacing w:after="0" w:line="276" w:lineRule="auto"/>
        <w:ind w:firstLine="690"/>
        <w:jc w:val="both"/>
        <w:rPr>
          <w:rFonts w:ascii="Times New Roman" w:eastAsiaTheme="minorEastAsia" w:hAnsi="Times New Roman" w:cs="Times New Roman"/>
          <w:lang w:eastAsia="ru-RU"/>
        </w:rPr>
      </w:pPr>
      <w:r w:rsidRPr="00E13245">
        <w:rPr>
          <w:rFonts w:ascii="Times New Roman" w:hAnsi="Times New Roman" w:cs="Times New Roman"/>
          <w:color w:val="060708"/>
          <w:shd w:val="clear" w:color="auto" w:fill="FFFFFF"/>
        </w:rPr>
        <w:t>Если в ходе приемки товара при считывании кода маркировки в системе «Честный знак» будет указано на «Сомнительный товар», отсутствие товарного знака и иной информации, то заказчик вправе отказаться от приемки такого товара.</w:t>
      </w:r>
    </w:p>
    <w:p w:rsidR="001714B3" w:rsidRPr="00F71FEB" w:rsidRDefault="00F07158" w:rsidP="004B7863">
      <w:pPr>
        <w:pStyle w:val="2"/>
        <w:numPr>
          <w:ilvl w:val="0"/>
          <w:numId w:val="0"/>
        </w:numPr>
        <w:spacing w:before="0" w:after="0"/>
        <w:ind w:left="709"/>
        <w:rPr>
          <w:szCs w:val="22"/>
        </w:rPr>
      </w:pPr>
      <w:r w:rsidRPr="00F71FEB">
        <w:rPr>
          <w:rFonts w:eastAsiaTheme="minorEastAsia"/>
          <w:szCs w:val="22"/>
          <w:lang w:eastAsia="ar-SA"/>
        </w:rPr>
        <w:t>3.</w:t>
      </w:r>
      <w:r w:rsidR="00E13245">
        <w:rPr>
          <w:rFonts w:eastAsiaTheme="minorEastAsia"/>
          <w:szCs w:val="22"/>
          <w:lang w:eastAsia="ar-SA"/>
        </w:rPr>
        <w:t>3</w:t>
      </w:r>
      <w:r w:rsidRPr="00F71FEB">
        <w:rPr>
          <w:rFonts w:eastAsiaTheme="minorEastAsia"/>
          <w:szCs w:val="22"/>
          <w:lang w:eastAsia="ar-SA"/>
        </w:rPr>
        <w:t>.</w:t>
      </w:r>
      <w:r w:rsidRPr="00F71FEB">
        <w:rPr>
          <w:rFonts w:eastAsiaTheme="minorEastAsia"/>
          <w:szCs w:val="22"/>
          <w:lang w:eastAsia="ar-SA"/>
        </w:rPr>
        <w:tab/>
      </w:r>
      <w:r w:rsidR="001714B3" w:rsidRPr="00F71FEB">
        <w:rPr>
          <w:szCs w:val="22"/>
        </w:rPr>
        <w:t xml:space="preserve">Срок поставки Товара: </w:t>
      </w:r>
      <w:r w:rsidR="00D14B09">
        <w:rPr>
          <w:b/>
          <w:szCs w:val="22"/>
        </w:rPr>
        <w:t>до 1</w:t>
      </w:r>
      <w:r w:rsidR="00F4245C">
        <w:rPr>
          <w:b/>
          <w:szCs w:val="22"/>
        </w:rPr>
        <w:t>7</w:t>
      </w:r>
      <w:r w:rsidR="00D14B09">
        <w:rPr>
          <w:b/>
          <w:szCs w:val="22"/>
        </w:rPr>
        <w:t xml:space="preserve"> сентября</w:t>
      </w:r>
      <w:r w:rsidR="001714B3" w:rsidRPr="00F71FEB">
        <w:rPr>
          <w:b/>
          <w:szCs w:val="22"/>
        </w:rPr>
        <w:t xml:space="preserve"> 2026 года.</w:t>
      </w:r>
    </w:p>
    <w:p w:rsidR="00F07158" w:rsidRPr="00F71FEB" w:rsidRDefault="00F07158" w:rsidP="004B7863">
      <w:pPr>
        <w:tabs>
          <w:tab w:val="left" w:pos="1392"/>
          <w:tab w:val="left" w:leader="underscore" w:pos="4781"/>
        </w:tabs>
        <w:autoSpaceDE w:val="0"/>
        <w:spacing w:after="0" w:line="276" w:lineRule="auto"/>
        <w:ind w:firstLine="709"/>
        <w:jc w:val="both"/>
        <w:rPr>
          <w:rFonts w:ascii="Times New Roman" w:eastAsiaTheme="minorEastAsia" w:hAnsi="Times New Roman" w:cs="Times New Roman"/>
          <w:lang w:eastAsia="ar-SA"/>
        </w:rPr>
      </w:pPr>
      <w:r w:rsidRPr="00F71FEB">
        <w:rPr>
          <w:rFonts w:ascii="Times New Roman" w:eastAsiaTheme="minorEastAsia" w:hAnsi="Times New Roman" w:cs="Times New Roman"/>
          <w:lang w:eastAsia="ar-SA"/>
        </w:rPr>
        <w:t>3.</w:t>
      </w:r>
      <w:r w:rsidR="00E13245">
        <w:rPr>
          <w:rFonts w:ascii="Times New Roman" w:eastAsiaTheme="minorEastAsia" w:hAnsi="Times New Roman" w:cs="Times New Roman"/>
          <w:lang w:eastAsia="ar-SA"/>
        </w:rPr>
        <w:t>3</w:t>
      </w:r>
      <w:r w:rsidRPr="00F71FEB">
        <w:rPr>
          <w:rFonts w:ascii="Times New Roman" w:eastAsiaTheme="minorEastAsia" w:hAnsi="Times New Roman" w:cs="Times New Roman"/>
          <w:lang w:eastAsia="ar-SA"/>
        </w:rPr>
        <w:t>.1.</w:t>
      </w:r>
      <w:r w:rsidRPr="00F71FEB">
        <w:rPr>
          <w:rFonts w:ascii="Times New Roman" w:eastAsiaTheme="minorEastAsia" w:hAnsi="Times New Roman" w:cs="Times New Roman"/>
          <w:lang w:eastAsia="ar-SA"/>
        </w:rPr>
        <w:tab/>
        <w:t>Результат исполнения обязательств по поставке принимается в следующем порядке:</w:t>
      </w:r>
    </w:p>
    <w:p w:rsidR="00F07158" w:rsidRPr="00A14008" w:rsidRDefault="00F07158" w:rsidP="004B7863">
      <w:pPr>
        <w:tabs>
          <w:tab w:val="left" w:pos="1354"/>
        </w:tabs>
        <w:autoSpaceDE w:val="0"/>
        <w:spacing w:after="0" w:line="276" w:lineRule="auto"/>
        <w:ind w:firstLine="709"/>
        <w:jc w:val="both"/>
        <w:rPr>
          <w:rFonts w:ascii="Times New Roman" w:eastAsiaTheme="minorEastAsia" w:hAnsi="Times New Roman" w:cs="Times New Roman"/>
          <w:lang w:eastAsia="ar-SA"/>
        </w:rPr>
      </w:pPr>
      <w:r w:rsidRPr="00F71FEB">
        <w:rPr>
          <w:rFonts w:ascii="Times New Roman" w:eastAsiaTheme="minorEastAsia" w:hAnsi="Times New Roman" w:cs="Times New Roman"/>
          <w:lang w:eastAsia="ar-SA"/>
        </w:rPr>
        <w:t>3.</w:t>
      </w:r>
      <w:r w:rsidR="00E13245">
        <w:rPr>
          <w:rFonts w:ascii="Times New Roman" w:eastAsiaTheme="minorEastAsia" w:hAnsi="Times New Roman" w:cs="Times New Roman"/>
          <w:lang w:eastAsia="ar-SA"/>
        </w:rPr>
        <w:t>3</w:t>
      </w:r>
      <w:r w:rsidRPr="00F71FEB">
        <w:rPr>
          <w:rFonts w:ascii="Times New Roman" w:eastAsiaTheme="minorEastAsia" w:hAnsi="Times New Roman" w:cs="Times New Roman"/>
          <w:lang w:eastAsia="ar-SA"/>
        </w:rPr>
        <w:t>.2.</w:t>
      </w:r>
      <w:r w:rsidRPr="00F71FEB">
        <w:rPr>
          <w:rFonts w:ascii="Times New Roman" w:eastAsiaTheme="minorEastAsia" w:hAnsi="Times New Roman" w:cs="Times New Roman"/>
          <w:lang w:eastAsia="ar-SA"/>
        </w:rPr>
        <w:tab/>
        <w:t xml:space="preserve">Товар передается Заказчику </w:t>
      </w:r>
      <w:r w:rsidR="000E4737" w:rsidRPr="00F71FEB">
        <w:rPr>
          <w:rFonts w:ascii="Times New Roman" w:eastAsiaTheme="minorEastAsia" w:hAnsi="Times New Roman" w:cs="Times New Roman"/>
          <w:lang w:eastAsia="ar-SA"/>
        </w:rPr>
        <w:t>по</w:t>
      </w:r>
      <w:r w:rsidRPr="00F71FEB">
        <w:rPr>
          <w:rFonts w:ascii="Times New Roman" w:eastAsiaTheme="minorEastAsia" w:hAnsi="Times New Roman" w:cs="Times New Roman"/>
          <w:lang w:eastAsia="ar-SA"/>
        </w:rPr>
        <w:t xml:space="preserve"> </w:t>
      </w:r>
      <w:r w:rsidRPr="00F4245C">
        <w:rPr>
          <w:rFonts w:ascii="Times New Roman" w:eastAsiaTheme="minorEastAsia" w:hAnsi="Times New Roman" w:cs="Times New Roman"/>
          <w:highlight w:val="yellow"/>
          <w:lang w:eastAsia="ar-SA"/>
        </w:rPr>
        <w:t>товарной накладной</w:t>
      </w:r>
      <w:r w:rsidR="000E4737" w:rsidRPr="00F4245C">
        <w:rPr>
          <w:rFonts w:ascii="Times New Roman" w:eastAsiaTheme="minorEastAsia" w:hAnsi="Times New Roman" w:cs="Times New Roman"/>
          <w:highlight w:val="yellow"/>
          <w:lang w:eastAsia="ar-SA"/>
        </w:rPr>
        <w:t xml:space="preserve"> или </w:t>
      </w:r>
      <w:r w:rsidR="004B7863" w:rsidRPr="00F4245C">
        <w:rPr>
          <w:rFonts w:ascii="Times New Roman" w:eastAsiaTheme="minorEastAsia" w:hAnsi="Times New Roman" w:cs="Times New Roman"/>
          <w:highlight w:val="yellow"/>
          <w:lang w:eastAsia="ar-SA"/>
        </w:rPr>
        <w:t>универс</w:t>
      </w:r>
      <w:r w:rsidR="000E4737" w:rsidRPr="00F4245C">
        <w:rPr>
          <w:rFonts w:ascii="Times New Roman" w:eastAsiaTheme="minorEastAsia" w:hAnsi="Times New Roman" w:cs="Times New Roman"/>
          <w:highlight w:val="yellow"/>
          <w:lang w:eastAsia="ar-SA"/>
        </w:rPr>
        <w:t>альному передаточному документу</w:t>
      </w:r>
      <w:r w:rsidRPr="00E13245">
        <w:rPr>
          <w:rFonts w:ascii="Times New Roman" w:eastAsiaTheme="minorEastAsia" w:hAnsi="Times New Roman" w:cs="Times New Roman"/>
          <w:color w:val="FF0000"/>
          <w:lang w:eastAsia="ar-SA"/>
        </w:rPr>
        <w:t>.</w:t>
      </w:r>
      <w:r w:rsidRPr="00A14008">
        <w:rPr>
          <w:rFonts w:ascii="Times New Roman" w:eastAsiaTheme="minorEastAsia" w:hAnsi="Times New Roman" w:cs="Times New Roman"/>
          <w:lang w:eastAsia="ar-SA"/>
        </w:rPr>
        <w:t xml:space="preserve"> </w:t>
      </w:r>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bookmarkStart w:id="3" w:name="_ref_1294609"/>
      <w:r w:rsidRPr="00A14008">
        <w:rPr>
          <w:rFonts w:ascii="Times New Roman" w:eastAsia="Times New Roman" w:hAnsi="Times New Roman" w:cs="Times New Roman"/>
          <w:bCs/>
          <w:lang w:eastAsia="ru-RU"/>
        </w:rPr>
        <w:t>3.</w:t>
      </w:r>
      <w:r w:rsidR="00E13245">
        <w:rPr>
          <w:rFonts w:ascii="Times New Roman" w:eastAsia="Times New Roman" w:hAnsi="Times New Roman" w:cs="Times New Roman"/>
          <w:bCs/>
          <w:lang w:eastAsia="ru-RU"/>
        </w:rPr>
        <w:t>3</w:t>
      </w:r>
      <w:r w:rsidRPr="00A14008">
        <w:rPr>
          <w:rFonts w:ascii="Times New Roman" w:eastAsia="Times New Roman" w:hAnsi="Times New Roman" w:cs="Times New Roman"/>
          <w:bCs/>
          <w:lang w:eastAsia="ru-RU"/>
        </w:rPr>
        <w:t>.3.</w:t>
      </w:r>
      <w:r w:rsidR="007E52E3" w:rsidRPr="00A14008">
        <w:rPr>
          <w:rFonts w:ascii="Times New Roman" w:eastAsia="Times New Roman" w:hAnsi="Times New Roman" w:cs="Times New Roman"/>
          <w:bCs/>
          <w:lang w:eastAsia="ru-RU"/>
        </w:rPr>
        <w:t xml:space="preserve"> Для проверки поставленного товара, предусмотренного Договором, в части его соответствия условиям Договора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05.04.2013 № 44-ФЗ</w:t>
      </w:r>
      <w:r w:rsidRPr="00A14008">
        <w:rPr>
          <w:rFonts w:ascii="Times New Roman" w:eastAsia="Times New Roman" w:hAnsi="Times New Roman" w:cs="Times New Roman"/>
          <w:bCs/>
          <w:color w:val="FF0000"/>
          <w:lang w:eastAsia="ru-RU"/>
        </w:rPr>
        <w:t>.</w:t>
      </w:r>
      <w:bookmarkEnd w:id="3"/>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4" w:name="_ref_1294610"/>
      <w:r w:rsidRPr="00A14008">
        <w:rPr>
          <w:rFonts w:ascii="Times New Roman" w:eastAsia="Times New Roman" w:hAnsi="Times New Roman" w:cs="Times New Roman"/>
          <w:bCs/>
          <w:lang w:eastAsia="ru-RU"/>
        </w:rPr>
        <w:t>3.</w:t>
      </w:r>
      <w:r w:rsidR="00E13245">
        <w:rPr>
          <w:rFonts w:ascii="Times New Roman" w:eastAsia="Times New Roman" w:hAnsi="Times New Roman" w:cs="Times New Roman"/>
          <w:bCs/>
          <w:lang w:eastAsia="ru-RU"/>
        </w:rPr>
        <w:t>3</w:t>
      </w:r>
      <w:r w:rsidRPr="00A14008">
        <w:rPr>
          <w:rFonts w:ascii="Times New Roman" w:eastAsia="Times New Roman" w:hAnsi="Times New Roman" w:cs="Times New Roman"/>
          <w:bCs/>
          <w:lang w:eastAsia="ru-RU"/>
        </w:rPr>
        <w:t>.4.Заказчик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4"/>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5" w:name="_ref_1294612"/>
      <w:r w:rsidRPr="00A14008">
        <w:rPr>
          <w:rFonts w:ascii="Times New Roman" w:eastAsia="Times New Roman" w:hAnsi="Times New Roman" w:cs="Times New Roman"/>
          <w:bCs/>
          <w:lang w:eastAsia="ru-RU"/>
        </w:rPr>
        <w:t>3.</w:t>
      </w:r>
      <w:r w:rsidR="00E13245">
        <w:rPr>
          <w:rFonts w:ascii="Times New Roman" w:eastAsia="Times New Roman" w:hAnsi="Times New Roman" w:cs="Times New Roman"/>
          <w:bCs/>
          <w:lang w:eastAsia="ru-RU"/>
        </w:rPr>
        <w:t>3</w:t>
      </w:r>
      <w:r w:rsidRPr="00A14008">
        <w:rPr>
          <w:rFonts w:ascii="Times New Roman" w:eastAsia="Times New Roman" w:hAnsi="Times New Roman" w:cs="Times New Roman"/>
          <w:bCs/>
          <w:lang w:eastAsia="ru-RU"/>
        </w:rPr>
        <w:t>.5.Заказчик в течение 5 (пяти) рабочих дней с момента получения товара осуществляет приемку и проверку его количества, качества и комплектности. Заказчик не принимает товар, если в ходе осмотра и проверки обнаружится, что он не соответствует условиям Договора.</w:t>
      </w:r>
      <w:bookmarkEnd w:id="5"/>
    </w:p>
    <w:p w:rsidR="00F07158" w:rsidRPr="00A14008" w:rsidRDefault="00F07158" w:rsidP="00385C02">
      <w:pPr>
        <w:spacing w:after="0" w:line="276" w:lineRule="auto"/>
        <w:ind w:firstLine="709"/>
        <w:contextualSpacing/>
        <w:jc w:val="both"/>
        <w:outlineLvl w:val="2"/>
        <w:rPr>
          <w:rFonts w:ascii="Times New Roman" w:eastAsia="Times New Roman" w:hAnsi="Times New Roman" w:cs="Times New Roman"/>
          <w:bCs/>
          <w:lang w:eastAsia="ru-RU"/>
        </w:rPr>
      </w:pPr>
      <w:bookmarkStart w:id="6" w:name="_ref_1294617"/>
      <w:r w:rsidRPr="00A14008">
        <w:rPr>
          <w:rFonts w:ascii="Times New Roman" w:eastAsia="Times New Roman" w:hAnsi="Times New Roman" w:cs="Times New Roman"/>
          <w:bCs/>
          <w:lang w:eastAsia="ru-RU"/>
        </w:rPr>
        <w:t>3.</w:t>
      </w:r>
      <w:r w:rsidR="00E13245">
        <w:rPr>
          <w:rFonts w:ascii="Times New Roman" w:eastAsia="Times New Roman" w:hAnsi="Times New Roman" w:cs="Times New Roman"/>
          <w:bCs/>
          <w:lang w:eastAsia="ru-RU"/>
        </w:rPr>
        <w:t>3</w:t>
      </w:r>
      <w:r w:rsidRPr="00A14008">
        <w:rPr>
          <w:rFonts w:ascii="Times New Roman" w:eastAsia="Times New Roman" w:hAnsi="Times New Roman" w:cs="Times New Roman"/>
          <w:bCs/>
          <w:lang w:eastAsia="ru-RU"/>
        </w:rPr>
        <w:t>.6.Проверка количества товара производится путем подсчета товарных единиц.</w:t>
      </w:r>
      <w:bookmarkEnd w:id="6"/>
    </w:p>
    <w:p w:rsidR="00F07158" w:rsidRPr="00A14008" w:rsidRDefault="00F07158" w:rsidP="00385C02">
      <w:pPr>
        <w:spacing w:after="0" w:line="276" w:lineRule="auto"/>
        <w:ind w:firstLine="708"/>
        <w:contextualSpacing/>
        <w:jc w:val="both"/>
        <w:outlineLvl w:val="1"/>
        <w:rPr>
          <w:rFonts w:ascii="Times New Roman" w:eastAsia="Times New Roman" w:hAnsi="Times New Roman" w:cs="Times New Roman"/>
          <w:bCs/>
          <w:lang w:eastAsia="ru-RU"/>
        </w:rPr>
      </w:pPr>
      <w:bookmarkStart w:id="7" w:name="_ref_1294619"/>
      <w:r w:rsidRPr="00A14008">
        <w:rPr>
          <w:rFonts w:ascii="Times New Roman" w:eastAsia="Times New Roman" w:hAnsi="Times New Roman" w:cs="Times New Roman"/>
          <w:bCs/>
          <w:lang w:eastAsia="ru-RU"/>
        </w:rPr>
        <w:t>3.</w:t>
      </w:r>
      <w:r w:rsidR="00E13245">
        <w:rPr>
          <w:rFonts w:ascii="Times New Roman" w:eastAsia="Times New Roman" w:hAnsi="Times New Roman" w:cs="Times New Roman"/>
          <w:bCs/>
          <w:lang w:eastAsia="ru-RU"/>
        </w:rPr>
        <w:t>3</w:t>
      </w:r>
      <w:r w:rsidRPr="00A14008">
        <w:rPr>
          <w:rFonts w:ascii="Times New Roman" w:eastAsia="Times New Roman" w:hAnsi="Times New Roman" w:cs="Times New Roman"/>
          <w:bCs/>
          <w:lang w:eastAsia="ru-RU"/>
        </w:rPr>
        <w:t>.7.Проверка комплектности товара осуществляется путем визуального осмотра.</w:t>
      </w:r>
      <w:bookmarkEnd w:id="7"/>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8" w:name="_ref_1294620"/>
      <w:r w:rsidRPr="00A14008">
        <w:rPr>
          <w:rFonts w:ascii="Times New Roman" w:eastAsia="Times New Roman" w:hAnsi="Times New Roman" w:cs="Times New Roman"/>
          <w:bCs/>
          <w:lang w:eastAsia="ru-RU"/>
        </w:rPr>
        <w:t>3.</w:t>
      </w:r>
      <w:r w:rsidR="00E13245">
        <w:rPr>
          <w:rFonts w:ascii="Times New Roman" w:eastAsia="Times New Roman" w:hAnsi="Times New Roman" w:cs="Times New Roman"/>
          <w:bCs/>
          <w:lang w:eastAsia="ru-RU"/>
        </w:rPr>
        <w:t>3</w:t>
      </w:r>
      <w:r w:rsidRPr="00A14008">
        <w:rPr>
          <w:rFonts w:ascii="Times New Roman" w:eastAsia="Times New Roman" w:hAnsi="Times New Roman" w:cs="Times New Roman"/>
          <w:bCs/>
          <w:lang w:eastAsia="ru-RU"/>
        </w:rPr>
        <w:t>.8.Проверка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9" w:name="_ref_1294621"/>
      <w:bookmarkEnd w:id="8"/>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3.</w:t>
      </w:r>
      <w:r w:rsidR="00E13245">
        <w:rPr>
          <w:rFonts w:ascii="Times New Roman" w:eastAsia="Times New Roman" w:hAnsi="Times New Roman" w:cs="Times New Roman"/>
          <w:bCs/>
          <w:lang w:eastAsia="ru-RU"/>
        </w:rPr>
        <w:t>4</w:t>
      </w:r>
      <w:r w:rsidRPr="00A14008">
        <w:rPr>
          <w:rFonts w:ascii="Times New Roman" w:eastAsia="Times New Roman" w:hAnsi="Times New Roman" w:cs="Times New Roman"/>
          <w:bCs/>
          <w:lang w:eastAsia="ru-RU"/>
        </w:rPr>
        <w:t xml:space="preserve">. </w:t>
      </w:r>
      <w:bookmarkEnd w:id="9"/>
      <w:r w:rsidR="009E285C" w:rsidRPr="00A14008">
        <w:rPr>
          <w:rFonts w:ascii="Times New Roman" w:hAnsi="Times New Roman" w:cs="Times New Roman"/>
        </w:rPr>
        <w:t>По результатам приемки Товара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F07158" w:rsidRPr="00D1412E" w:rsidRDefault="009E285C" w:rsidP="00385C02">
      <w:pPr>
        <w:pStyle w:val="a4"/>
        <w:tabs>
          <w:tab w:val="left" w:pos="993"/>
        </w:tabs>
        <w:spacing w:after="0"/>
        <w:ind w:left="-15" w:firstLine="441"/>
        <w:jc w:val="both"/>
        <w:rPr>
          <w:rFonts w:ascii="Times New Roman" w:hAnsi="Times New Roman" w:cs="Times New Roman"/>
        </w:rPr>
      </w:pPr>
      <w:r w:rsidRPr="00A14008">
        <w:rPr>
          <w:rFonts w:ascii="Times New Roman" w:hAnsi="Times New Roman" w:cs="Times New Roman"/>
        </w:rPr>
        <w:t>Участие Поставщика при оформлении акта приемки не является обязательным. Акт приемки направляется Поставщику по его запросу посредством направления на электронный адрес Поставщика скан-копии акта приемки, оформленного Заказчиком.</w:t>
      </w:r>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10" w:name="_ref_1294622"/>
      <w:r w:rsidRPr="00A14008">
        <w:rPr>
          <w:rFonts w:ascii="Times New Roman" w:eastAsia="Times New Roman" w:hAnsi="Times New Roman" w:cs="Times New Roman"/>
          <w:bCs/>
          <w:lang w:eastAsia="ru-RU"/>
        </w:rPr>
        <w:t>3.</w:t>
      </w:r>
      <w:r w:rsidR="00E13245">
        <w:rPr>
          <w:rFonts w:ascii="Times New Roman" w:eastAsia="Times New Roman" w:hAnsi="Times New Roman" w:cs="Times New Roman"/>
          <w:bCs/>
          <w:lang w:eastAsia="ru-RU"/>
        </w:rPr>
        <w:t>5</w:t>
      </w:r>
      <w:r w:rsidRPr="00A14008">
        <w:rPr>
          <w:rFonts w:ascii="Times New Roman" w:eastAsia="Times New Roman" w:hAnsi="Times New Roman" w:cs="Times New Roman"/>
          <w:bCs/>
          <w:lang w:eastAsia="ru-RU"/>
        </w:rPr>
        <w:t>. Если в ходе приемки товара обнаружатся нарушения условий Договора о качестве, количестве, комплектности, таре (упаковке), Заказчик будет обязан направить Поставщику мотивированный отказ от приемки в письменной форме в течение трех дней с момента обнаружения недостатков.</w:t>
      </w:r>
      <w:bookmarkEnd w:id="10"/>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3.</w:t>
      </w:r>
      <w:r w:rsidR="00E13245">
        <w:rPr>
          <w:rFonts w:ascii="Times New Roman" w:eastAsiaTheme="minorEastAsia" w:hAnsi="Times New Roman" w:cs="Times New Roman"/>
          <w:lang w:eastAsia="ru-RU"/>
        </w:rPr>
        <w:t>6</w:t>
      </w:r>
      <w:r w:rsidRPr="00A14008">
        <w:rPr>
          <w:rFonts w:ascii="Times New Roman" w:eastAsiaTheme="minorEastAsia" w:hAnsi="Times New Roman" w:cs="Times New Roman"/>
          <w:lang w:eastAsia="ru-RU"/>
        </w:rPr>
        <w:t xml:space="preserve">. </w:t>
      </w:r>
      <w:r w:rsidR="00F07158" w:rsidRPr="00A14008">
        <w:rPr>
          <w:rFonts w:ascii="Times New Roman" w:eastAsiaTheme="minorEastAsia" w:hAnsi="Times New Roman" w:cs="Times New Roman"/>
          <w:lang w:eastAsia="ru-RU"/>
        </w:rPr>
        <w:t>О недостатках в товаре, обнаруженных после его приемки, Заказчик обязан уведомить Поставщика в письменной форме в течение трех дней с момента обнаружения недостатков.</w:t>
      </w:r>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3.</w:t>
      </w:r>
      <w:r w:rsidR="00E13245">
        <w:rPr>
          <w:rFonts w:ascii="Times New Roman" w:eastAsiaTheme="minorEastAsia" w:hAnsi="Times New Roman" w:cs="Times New Roman"/>
          <w:lang w:eastAsia="ru-RU"/>
        </w:rPr>
        <w:t>7</w:t>
      </w:r>
      <w:r w:rsidRPr="00A14008">
        <w:rPr>
          <w:rFonts w:ascii="Times New Roman" w:eastAsiaTheme="minorEastAsia" w:hAnsi="Times New Roman" w:cs="Times New Roman"/>
          <w:lang w:eastAsia="ru-RU"/>
        </w:rPr>
        <w:t xml:space="preserve">. </w:t>
      </w:r>
      <w:r w:rsidR="00F07158" w:rsidRPr="00A14008">
        <w:rPr>
          <w:rFonts w:ascii="Times New Roman" w:eastAsiaTheme="minorEastAsia"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rsidR="00DC603F" w:rsidRPr="00A14008" w:rsidRDefault="00DC603F" w:rsidP="004B7863">
      <w:pPr>
        <w:spacing w:after="0" w:line="276" w:lineRule="auto"/>
        <w:jc w:val="center"/>
        <w:rPr>
          <w:rFonts w:ascii="Times New Roman" w:eastAsia="Times New Roman" w:hAnsi="Times New Roman" w:cs="Times New Roman"/>
          <w:b/>
          <w:lang w:eastAsia="ru-RU"/>
        </w:rPr>
      </w:pPr>
    </w:p>
    <w:p w:rsidR="00F07158" w:rsidRPr="00A14008" w:rsidRDefault="00F07158" w:rsidP="004B7863">
      <w:pPr>
        <w:spacing w:after="0" w:line="276" w:lineRule="auto"/>
        <w:jc w:val="center"/>
        <w:rPr>
          <w:rFonts w:ascii="Times New Roman" w:eastAsia="Times New Roman" w:hAnsi="Times New Roman" w:cs="Times New Roman"/>
          <w:b/>
          <w:lang w:eastAsia="ru-RU"/>
        </w:rPr>
      </w:pPr>
      <w:r w:rsidRPr="00A14008">
        <w:rPr>
          <w:rFonts w:ascii="Times New Roman" w:eastAsia="Times New Roman" w:hAnsi="Times New Roman" w:cs="Times New Roman"/>
          <w:b/>
          <w:lang w:eastAsia="ru-RU"/>
        </w:rPr>
        <w:t>4. ПОРЯДОК ОПЛАТЫ</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4.1. Все расчеты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xml:space="preserve"> с Поставщиком по настоящему договору производятся </w:t>
      </w:r>
      <w:r w:rsidR="007E52E3" w:rsidRPr="00A14008">
        <w:rPr>
          <w:rFonts w:ascii="Times New Roman" w:eastAsiaTheme="minorEastAsia" w:hAnsi="Times New Roman" w:cs="Times New Roman"/>
          <w:lang w:eastAsia="ru-RU"/>
        </w:rPr>
        <w:t>Заказчиком</w:t>
      </w:r>
      <w:r w:rsidRPr="00A14008">
        <w:rPr>
          <w:rFonts w:ascii="Times New Roman" w:eastAsiaTheme="minorEastAsia" w:hAnsi="Times New Roman" w:cs="Times New Roman"/>
          <w:lang w:eastAsia="ru-RU"/>
        </w:rPr>
        <w:t xml:space="preserve"> путем перечисления денежных средств на расчетный счет Поставщика в следующем порядке: </w:t>
      </w:r>
      <w:r w:rsidRPr="00A14008">
        <w:rPr>
          <w:rFonts w:ascii="Times New Roman" w:eastAsia="Times New Roman" w:hAnsi="Times New Roman" w:cs="Times New Roman"/>
          <w:lang w:eastAsia="ru-RU"/>
        </w:rPr>
        <w:t xml:space="preserve">100 % по факту поставки в течение 10 (десяти) рабочих дней с момента поставки Товара </w:t>
      </w:r>
      <w:r w:rsidR="00746459" w:rsidRPr="00A14008">
        <w:rPr>
          <w:rFonts w:ascii="Times New Roman" w:hAnsi="Times New Roman" w:cs="Times New Roman"/>
        </w:rPr>
        <w:t xml:space="preserve">на основании подписанной сторонами </w:t>
      </w:r>
      <w:r w:rsidR="00746459" w:rsidRPr="00F4245C">
        <w:rPr>
          <w:rFonts w:ascii="Times New Roman" w:hAnsi="Times New Roman" w:cs="Times New Roman"/>
          <w:highlight w:val="yellow"/>
        </w:rPr>
        <w:t>товарной накладной (универсального передаточного документа)</w:t>
      </w:r>
      <w:r w:rsidR="00746459" w:rsidRPr="00A14008">
        <w:rPr>
          <w:rFonts w:ascii="Times New Roman" w:hAnsi="Times New Roman" w:cs="Times New Roman"/>
        </w:rPr>
        <w:t>, счета на оплату, выставленного Поставщиком</w:t>
      </w:r>
      <w:r w:rsidRPr="00A14008">
        <w:rPr>
          <w:rFonts w:ascii="Times New Roman" w:eastAsia="Times New Roman" w:hAnsi="Times New Roman" w:cs="Times New Roman"/>
          <w:lang w:eastAsia="ru-RU"/>
        </w:rPr>
        <w:t>.</w:t>
      </w:r>
    </w:p>
    <w:p w:rsidR="00F07158" w:rsidRPr="00A14008" w:rsidRDefault="00F07158" w:rsidP="004B7863">
      <w:pPr>
        <w:spacing w:after="0" w:line="276" w:lineRule="auto"/>
        <w:ind w:firstLine="709"/>
        <w:jc w:val="both"/>
        <w:rPr>
          <w:rFonts w:ascii="Times New Roman" w:eastAsiaTheme="minorEastAsia" w:hAnsi="Times New Roman" w:cs="Times New Roman"/>
          <w:color w:val="000000"/>
          <w:lang w:eastAsia="ru-RU"/>
        </w:rPr>
      </w:pPr>
      <w:r w:rsidRPr="00A14008">
        <w:rPr>
          <w:rFonts w:ascii="Times New Roman" w:eastAsiaTheme="minorEastAsia" w:hAnsi="Times New Roman" w:cs="Times New Roman"/>
          <w:lang w:eastAsia="ru-RU"/>
        </w:rPr>
        <w:lastRenderedPageBreak/>
        <w:t xml:space="preserve">4.2. Оплата по договору осуществляется по безналичному расчету платежными поручениями путем перечисления </w:t>
      </w:r>
      <w:r w:rsidR="007E52E3" w:rsidRPr="00A14008">
        <w:rPr>
          <w:rFonts w:ascii="Times New Roman" w:eastAsiaTheme="minorEastAsia" w:hAnsi="Times New Roman" w:cs="Times New Roman"/>
          <w:iCs/>
          <w:lang w:eastAsia="ru-RU"/>
        </w:rPr>
        <w:t>Заказчиком</w:t>
      </w:r>
      <w:r w:rsidRPr="00A14008">
        <w:rPr>
          <w:rFonts w:ascii="Times New Roman" w:eastAsiaTheme="minorEastAsia" w:hAnsi="Times New Roman" w:cs="Times New Roman"/>
          <w:lang w:eastAsia="ru-RU"/>
        </w:rPr>
        <w:t xml:space="preserve"> денежных средств на расчетный счет Поставщика, указанный в настоящем договоре. </w:t>
      </w:r>
      <w:r w:rsidRPr="00A14008">
        <w:rPr>
          <w:rFonts w:ascii="Times New Roman" w:eastAsiaTheme="minorEastAsia" w:hAnsi="Times New Roman" w:cs="Times New Roman"/>
          <w:color w:val="000000"/>
          <w:lang w:eastAsia="ru-RU"/>
        </w:rPr>
        <w:t xml:space="preserve">В случае изменения реквизитов Поставщика он обязан в однодневный срок в письменной форме сообщить об этом </w:t>
      </w:r>
      <w:r w:rsidR="007E52E3" w:rsidRPr="00A14008">
        <w:rPr>
          <w:rFonts w:ascii="Times New Roman" w:eastAsiaTheme="minorEastAsia" w:hAnsi="Times New Roman" w:cs="Times New Roman"/>
          <w:iCs/>
          <w:color w:val="000000"/>
          <w:lang w:eastAsia="ru-RU"/>
        </w:rPr>
        <w:t>Заказчику</w:t>
      </w:r>
      <w:r w:rsidRPr="00A14008">
        <w:rPr>
          <w:rFonts w:ascii="Times New Roman" w:eastAsiaTheme="minorEastAsia" w:hAnsi="Times New Roman" w:cs="Times New Roman"/>
          <w:color w:val="000000"/>
          <w:lang w:eastAsia="ru-RU"/>
        </w:rPr>
        <w:t xml:space="preserve"> с указанием новых реквизитов. В противном случае все риски, связанные с перечислением </w:t>
      </w:r>
      <w:r w:rsidR="007E52E3" w:rsidRPr="00A14008">
        <w:rPr>
          <w:rFonts w:ascii="Times New Roman" w:eastAsiaTheme="minorEastAsia" w:hAnsi="Times New Roman" w:cs="Times New Roman"/>
          <w:iCs/>
          <w:color w:val="000000"/>
          <w:lang w:eastAsia="ru-RU"/>
        </w:rPr>
        <w:t>Заказчиком</w:t>
      </w:r>
      <w:r w:rsidRPr="00A14008">
        <w:rPr>
          <w:rFonts w:ascii="Times New Roman" w:eastAsiaTheme="minorEastAsia" w:hAnsi="Times New Roman" w:cs="Times New Roman"/>
          <w:color w:val="000000"/>
          <w:lang w:eastAsia="ru-RU"/>
        </w:rPr>
        <w:t xml:space="preserve"> денежных средств на указанный в настоящем договоре счет Поставщика, несет Поставщик.</w:t>
      </w:r>
    </w:p>
    <w:p w:rsidR="00F07158" w:rsidRPr="00A14008" w:rsidRDefault="00F07158" w:rsidP="004B7863">
      <w:pPr>
        <w:spacing w:after="0" w:line="276" w:lineRule="auto"/>
        <w:ind w:right="-57"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4.3. </w:t>
      </w:r>
      <w:r w:rsidRPr="00A14008">
        <w:rPr>
          <w:rFonts w:ascii="Times New Roman" w:eastAsia="Times New Roman" w:hAnsi="Times New Roman" w:cs="Times New Roman"/>
          <w:lang w:eastAsia="ru-RU"/>
        </w:rPr>
        <w:t>Аванс по настоящему договору не предусмотрен.</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right="-57" w:firstLine="709"/>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4.4. Днем исполнения обязательств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 xml:space="preserve"> перед Поставщиком по оплате Товара считается день списания денежных средств со счета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w:t>
      </w:r>
    </w:p>
    <w:p w:rsidR="00F07158" w:rsidRPr="00A14008" w:rsidRDefault="00F07158" w:rsidP="004B7863">
      <w:pPr>
        <w:spacing w:after="0" w:line="276" w:lineRule="auto"/>
        <w:ind w:right="-55"/>
        <w:jc w:val="both"/>
        <w:rPr>
          <w:rFonts w:ascii="Times New Roman" w:eastAsia="Times New Roman" w:hAnsi="Times New Roman" w:cs="Times New Roman"/>
        </w:rPr>
      </w:pP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5. ТРЕБОВАНИЯ К ТОВАРУ</w:t>
      </w:r>
    </w:p>
    <w:p w:rsidR="00F07158" w:rsidRPr="00A14008" w:rsidRDefault="00F07158" w:rsidP="004B7863">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 Требования к Товару:</w:t>
      </w:r>
    </w:p>
    <w:p w:rsidR="00F07158" w:rsidRPr="00A14008" w:rsidRDefault="00F07158" w:rsidP="004B7863">
      <w:pPr>
        <w:tabs>
          <w:tab w:val="left" w:pos="149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5.1.1. Товар должен быть поставлен в ассортименте (наименовании), в количестве и в сроки, предусмотренные настоящим договором.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5.1.2. Товар должен быть поставлен в упаковке (таре), обеспечивающей защиту его от повреждения, утраты или порчи во время транспортировки и хранения. Упаковка (тара) Товара и его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и комплектующих (опись, упаковочные ярлыки или листы). Если производителем (производителями) Товара предусмотрена для него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5.1.3. </w:t>
      </w:r>
      <w:r w:rsidRPr="00A14008">
        <w:rPr>
          <w:rFonts w:ascii="Times New Roman" w:eastAsiaTheme="minorEastAsia" w:hAnsi="Times New Roman" w:cs="Times New Roman"/>
          <w:lang w:eastAsia="ar-SA"/>
        </w:rPr>
        <w:tab/>
        <w:t>Риск случайной гибели или случайного повреждения Товара до его передачи Заказчику лежит на Поставщике.</w:t>
      </w:r>
    </w:p>
    <w:p w:rsidR="00F07158" w:rsidRPr="00A14008" w:rsidRDefault="00F07158" w:rsidP="004B7863">
      <w:pPr>
        <w:tabs>
          <w:tab w:val="left" w:pos="1056"/>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w:t>
      </w:r>
      <w:r w:rsidRPr="00A14008">
        <w:rPr>
          <w:rFonts w:ascii="Times New Roman" w:eastAsiaTheme="minorEastAsia" w:hAnsi="Times New Roman" w:cs="Times New Roman"/>
          <w:lang w:eastAsia="ar-SA"/>
        </w:rPr>
        <w:tab/>
        <w:t>Требования к условиям и способам поставки:</w:t>
      </w:r>
    </w:p>
    <w:p w:rsidR="00F07158" w:rsidRPr="00A14008" w:rsidRDefault="00F07158" w:rsidP="004B7863">
      <w:pPr>
        <w:tabs>
          <w:tab w:val="left" w:pos="1229"/>
        </w:tabs>
        <w:autoSpaceDE w:val="0"/>
        <w:adjustRightInd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5.2.1. Поставка Товара и порядок приема-передачи осуществляется способом и на условиях, которые определяются в договоре.</w:t>
      </w:r>
    </w:p>
    <w:p w:rsidR="00F07158" w:rsidRPr="00A14008" w:rsidRDefault="00F07158" w:rsidP="004B7863">
      <w:pPr>
        <w:tabs>
          <w:tab w:val="left" w:pos="1421"/>
        </w:tabs>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5.2.2. Товар, не соответствующий требованиям настоящего Договора Заказчиком не принимается. Замена Товара осуществляется Поставщиком без изменения цены Договора в течение 15 (пятнадцати) рабочих дней с момента обнаружения недостатков, оформленного актом.</w:t>
      </w:r>
    </w:p>
    <w:p w:rsidR="00F07158" w:rsidRPr="00A14008" w:rsidRDefault="00F07158" w:rsidP="004B7863">
      <w:pPr>
        <w:widowControl w:val="0"/>
        <w:tabs>
          <w:tab w:val="left" w:pos="1173"/>
        </w:tabs>
        <w:spacing w:after="0" w:line="276" w:lineRule="auto"/>
        <w:rPr>
          <w:rFonts w:ascii="Times New Roman" w:eastAsiaTheme="minorEastAsia" w:hAnsi="Times New Roman" w:cs="Times New Roman"/>
          <w:bCs/>
          <w:spacing w:val="5"/>
          <w:lang w:eastAsia="ru-RU"/>
        </w:rPr>
      </w:pPr>
    </w:p>
    <w:p w:rsidR="00F07158" w:rsidRPr="00A14008" w:rsidRDefault="00F07158" w:rsidP="004B7863">
      <w:pPr>
        <w:pStyle w:val="a4"/>
        <w:keepNext/>
        <w:keepLines/>
        <w:numPr>
          <w:ilvl w:val="0"/>
          <w:numId w:val="9"/>
        </w:numPr>
        <w:spacing w:after="0" w:line="276" w:lineRule="auto"/>
        <w:jc w:val="center"/>
        <w:outlineLvl w:val="0"/>
        <w:rPr>
          <w:rFonts w:ascii="Times New Roman" w:eastAsia="Times New Roman" w:hAnsi="Times New Roman" w:cs="Times New Roman"/>
          <w:b/>
          <w:bCs/>
          <w:lang w:eastAsia="ru-RU"/>
        </w:rPr>
      </w:pPr>
      <w:bookmarkStart w:id="11" w:name="_ref_1064124"/>
      <w:r w:rsidRPr="00A14008">
        <w:rPr>
          <w:rFonts w:ascii="Times New Roman" w:eastAsia="Times New Roman" w:hAnsi="Times New Roman" w:cs="Times New Roman"/>
          <w:b/>
          <w:bCs/>
          <w:lang w:eastAsia="ru-RU"/>
        </w:rPr>
        <w:t>КАЧЕСТВО ТОВАРА</w:t>
      </w:r>
      <w:r w:rsidR="00655A32" w:rsidRPr="00A14008">
        <w:rPr>
          <w:rFonts w:ascii="Times New Roman" w:eastAsia="Times New Roman" w:hAnsi="Times New Roman" w:cs="Times New Roman"/>
          <w:b/>
          <w:bCs/>
          <w:lang w:eastAsia="ru-RU"/>
        </w:rPr>
        <w:t>,</w:t>
      </w:r>
      <w:r w:rsidR="004B7863" w:rsidRPr="00A14008">
        <w:rPr>
          <w:rFonts w:ascii="Times New Roman" w:eastAsia="Times New Roman" w:hAnsi="Times New Roman" w:cs="Times New Roman"/>
          <w:b/>
          <w:bCs/>
          <w:lang w:eastAsia="ru-RU"/>
        </w:rPr>
        <w:t xml:space="preserve"> ГАРАНТИЙНЫЕ ОБЯЗАТЕЛЬСТВА</w:t>
      </w:r>
      <w:r w:rsidRPr="00A14008">
        <w:rPr>
          <w:rFonts w:ascii="Times New Roman" w:eastAsia="Times New Roman" w:hAnsi="Times New Roman" w:cs="Times New Roman"/>
          <w:b/>
          <w:bCs/>
          <w:lang w:eastAsia="ru-RU"/>
        </w:rPr>
        <w:t>.</w:t>
      </w:r>
      <w:bookmarkEnd w:id="11"/>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bookmarkStart w:id="12" w:name="_ref_1066951"/>
      <w:r w:rsidRPr="00A14008">
        <w:rPr>
          <w:rFonts w:ascii="Times New Roman" w:eastAsiaTheme="minorEastAsia" w:hAnsi="Times New Roman" w:cs="Times New Roman"/>
          <w:lang w:eastAsia="zh-CN"/>
        </w:rPr>
        <w:t xml:space="preserve">6.1. Качество поставляемого товара должно соответствовать характеристикам, указанным в Приложении № 1 к договору – Спецификация. </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6.2. Качество поставляемого Товара должно соответствовать требованиям действующего законодательства Российской Федерации, требованиям нормативных актов, принятых для данного вида Товаров.</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Поставщик передаёт Заказчику Товар в упаковке, обеспечивающей сохранность Товара от всякого рода повреждений при погрузке, выгрузке, хранении в складском помещении. Упаковка должна обеспечивать целостность Товара и препятствовать нарушению товарного вида, должна обеспечивать сохранность товара при транспортировке и хранении. Упаковка должна отвечать требованиям СанПиН, ГОСТов, ТУ и обеспечивать сохранность товара при транспортировке и хранении. </w:t>
      </w:r>
    </w:p>
    <w:p w:rsidR="004B7863" w:rsidRPr="00A14008" w:rsidRDefault="004B7863" w:rsidP="004B7863">
      <w:pPr>
        <w:spacing w:after="0" w:line="276" w:lineRule="auto"/>
        <w:ind w:firstLine="709"/>
        <w:jc w:val="both"/>
        <w:rPr>
          <w:rFonts w:ascii="Times New Roman" w:eastAsiaTheme="minorEastAsia" w:hAnsi="Times New Roman" w:cs="Times New Roman"/>
          <w:bCs/>
          <w:iCs/>
          <w:lang w:eastAsia="zh-CN"/>
        </w:rPr>
      </w:pPr>
      <w:r w:rsidRPr="00A14008">
        <w:rPr>
          <w:rFonts w:ascii="Times New Roman" w:eastAsiaTheme="minorEastAsia" w:hAnsi="Times New Roman" w:cs="Times New Roman"/>
          <w:bCs/>
          <w:iCs/>
          <w:lang w:eastAsia="zh-CN"/>
        </w:rPr>
        <w:t>Требования к маркировке потребительской упаковки и к упаковке должны соответствовать техническому регламенту Таможенного союза «О безопасности упаковки» (ТР ТС 005/2011), государственным стандартам.</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При наличии неурегулированного спора о качестве Товара, любая Сторона вправе назначить соответствующую товароведческую экспертизу и (или) иное необходимое исследование их свойств, при этом Поставщик безусловно гарантирует полную и своевременную оплату указанной экспертизы за счёт собственных средств, либо полное и своевременное возмещение затрат Заказчик на оплату указанной экспертизы. Заключение эксперта является окончательным для сторон.</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lastRenderedPageBreak/>
        <w:t>Положения настоящего раздела договора реализуются вне зависимости от правоотношений Поставщика с изготовителем Товара, либо иными лицами, у которых Поставщик его приобрёл.</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Заказчик вправе предъявить претензии Поставщику по качеству и срокам годности поставленного Товара в течение срока годности, установленного производителем. </w:t>
      </w:r>
    </w:p>
    <w:p w:rsidR="004B7863" w:rsidRPr="00A14008" w:rsidRDefault="00907C1D" w:rsidP="004B7863">
      <w:pPr>
        <w:spacing w:after="0" w:line="276" w:lineRule="auto"/>
        <w:ind w:firstLine="709"/>
        <w:jc w:val="both"/>
        <w:rPr>
          <w:rFonts w:ascii="Times New Roman" w:eastAsiaTheme="minorEastAsia" w:hAnsi="Times New Roman" w:cs="Times New Roman"/>
          <w:lang w:eastAsia="zh-CN"/>
        </w:rPr>
      </w:pPr>
      <w:r>
        <w:rPr>
          <w:rFonts w:ascii="Times New Roman" w:eastAsiaTheme="minorEastAsia" w:hAnsi="Times New Roman" w:cs="Times New Roman"/>
          <w:lang w:eastAsia="zh-CN"/>
        </w:rPr>
        <w:t>6.3</w:t>
      </w:r>
      <w:r w:rsidR="004B7863" w:rsidRPr="00A14008">
        <w:rPr>
          <w:rFonts w:ascii="Times New Roman" w:eastAsiaTheme="minorEastAsia" w:hAnsi="Times New Roman" w:cs="Times New Roman"/>
          <w:lang w:eastAsia="zh-CN"/>
        </w:rPr>
        <w:t xml:space="preserve">. Несоблюдение Поставщиком требований п. 6.1 является недостатком Товара по качеству. </w:t>
      </w:r>
    </w:p>
    <w:bookmarkEnd w:id="12"/>
    <w:p w:rsidR="00655A32" w:rsidRPr="00A14008" w:rsidRDefault="00907C1D" w:rsidP="00655A32">
      <w:pPr>
        <w:spacing w:after="0" w:line="276" w:lineRule="auto"/>
        <w:ind w:firstLine="709"/>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6.4</w:t>
      </w:r>
      <w:r w:rsidR="00655A32" w:rsidRPr="00A14008">
        <w:rPr>
          <w:rFonts w:ascii="Times New Roman" w:eastAsiaTheme="minorEastAsia" w:hAnsi="Times New Roman" w:cs="Times New Roman"/>
          <w:lang w:eastAsia="ru-RU"/>
        </w:rPr>
        <w:t>. Поставщик гарантирует, что Товар передается свободным от третьих лиц и не является предметом залога, ареста или иного обременения.</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pStyle w:val="a4"/>
        <w:numPr>
          <w:ilvl w:val="0"/>
          <w:numId w:val="9"/>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ПРАВА И ОБЯЗАННОСТИ СТОРОН</w:t>
      </w:r>
    </w:p>
    <w:p w:rsidR="00F07158" w:rsidRPr="00A14008" w:rsidRDefault="00F07158" w:rsidP="004B7863">
      <w:pPr>
        <w:spacing w:after="0" w:line="276" w:lineRule="auto"/>
        <w:ind w:firstLine="709"/>
        <w:jc w:val="both"/>
        <w:outlineLvl w:val="1"/>
        <w:rPr>
          <w:rFonts w:ascii="Times New Roman" w:eastAsia="Times New Roman" w:hAnsi="Times New Roman" w:cs="Times New Roman"/>
          <w:bCs/>
          <w:lang w:eastAsia="ru-RU"/>
        </w:rPr>
      </w:pPr>
      <w:bookmarkStart w:id="13" w:name="bookmark3"/>
      <w:r w:rsidRPr="00A14008">
        <w:rPr>
          <w:rFonts w:ascii="Times New Roman" w:eastAsia="Times New Roman" w:hAnsi="Times New Roman" w:cs="Times New Roman"/>
          <w:bCs/>
          <w:lang w:eastAsia="ru-RU"/>
        </w:rPr>
        <w:t>7.1.Заказчик вправе:</w:t>
      </w:r>
      <w:bookmarkEnd w:id="13"/>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7.1.1. Требовать от Поставщика надлежащего исполнения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7.1.3. Запрашивать у Поставщика информацию о ходе и состоянии исполнения обязательств Поставщика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7.1.5.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7.1.6. </w:t>
      </w:r>
      <w:r w:rsidRPr="00A14008">
        <w:rPr>
          <w:rFonts w:ascii="Times New Roman" w:eastAsiaTheme="minorEastAsia" w:hAnsi="Times New Roman" w:cs="Times New Roman"/>
          <w:bCs/>
          <w:lang w:eastAsia="ru-RU"/>
        </w:rPr>
        <w:t xml:space="preserve">Осуществлять удержание суммы неисполненных Поставщиком требований об уплате неустоек (штрафов, пеней) установленных разделом </w:t>
      </w:r>
      <w:r w:rsidR="00B01F74" w:rsidRPr="00A14008">
        <w:rPr>
          <w:rFonts w:ascii="Times New Roman" w:eastAsiaTheme="minorEastAsia" w:hAnsi="Times New Roman" w:cs="Times New Roman"/>
          <w:bCs/>
          <w:lang w:eastAsia="ru-RU"/>
        </w:rPr>
        <w:t>8</w:t>
      </w:r>
      <w:r w:rsidRPr="00A14008">
        <w:rPr>
          <w:rFonts w:ascii="Times New Roman" w:eastAsiaTheme="minorEastAsia" w:hAnsi="Times New Roman" w:cs="Times New Roman"/>
          <w:bCs/>
          <w:lang w:eastAsia="ru-RU"/>
        </w:rPr>
        <w:t xml:space="preserve"> договора путем удержания из суммы, подлежащей оплате Поставщику. При этом Поставщик вправе оспорить как удержание, так и его размер в судебном порядке.</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bCs/>
          <w:lang w:eastAsia="ru-RU"/>
        </w:rPr>
        <w:t>7.2.Заказчик обязан:</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7.2.1. Своевременно принять и оплатить поставку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7.2.2.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7.2.3. 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7.2.4. Осуществлять контроль за исполнением Поставщиком условий Договора в соответствии с законодательством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7.2.5. Не допускать расторжения Договора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Договором, и Поставщиком такая неустойка не оплачена.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7.2.6. Заказчик обязан провести экспертизу для проверки поставленных Поставщиком товаров, предусмотренных Договором, в части их соответствия условиям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 Поставщик вправе: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7.3.1. Требовать подписания в соответствии с условиями Договора Заказчиком </w:t>
      </w:r>
      <w:r w:rsidRPr="00FE2CB9">
        <w:rPr>
          <w:rFonts w:ascii="Times New Roman" w:eastAsiaTheme="minorEastAsia" w:hAnsi="Times New Roman" w:cs="Times New Roman"/>
          <w:highlight w:val="yellow"/>
          <w:lang w:eastAsia="ru-RU"/>
        </w:rPr>
        <w:t>товарной накладной</w:t>
      </w:r>
      <w:r w:rsidR="00F4245C" w:rsidRPr="00FE2CB9">
        <w:rPr>
          <w:rFonts w:ascii="Times New Roman" w:eastAsiaTheme="minorEastAsia" w:hAnsi="Times New Roman" w:cs="Times New Roman"/>
          <w:highlight w:val="yellow"/>
          <w:lang w:eastAsia="ru-RU"/>
        </w:rPr>
        <w:t>/ универсального передаточного документа</w:t>
      </w:r>
      <w:r w:rsidRPr="00A14008">
        <w:rPr>
          <w:rFonts w:ascii="Times New Roman" w:eastAsiaTheme="minorEastAsia" w:hAnsi="Times New Roman" w:cs="Times New Roman"/>
          <w:lang w:eastAsia="ru-RU"/>
        </w:rPr>
        <w:t xml:space="preserve">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7.3.2. Требовать своевременной оплаты за поставленный Товар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7.3.3. Направлять Заказчику запросы и получать от него разъяснения и уточнения по вопросам поставки Товара в рамках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7.3.4. </w:t>
      </w:r>
      <w:r w:rsidRPr="00A14008">
        <w:rPr>
          <w:rFonts w:ascii="Times New Roman" w:eastAsiaTheme="minorEastAsia" w:hAnsi="Times New Roman" w:cs="Times New Roman"/>
          <w:bCs/>
          <w:lang w:eastAsia="ru-RU"/>
        </w:rPr>
        <w:t>Принять решение об одностороннем отказе от исполнения договора по основаниям, предусмотренным Гражданским кодексом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bookmarkStart w:id="14" w:name="bookmark5"/>
      <w:r w:rsidRPr="00A14008">
        <w:rPr>
          <w:rFonts w:ascii="Times New Roman" w:eastAsiaTheme="minorEastAsia" w:hAnsi="Times New Roman" w:cs="Times New Roman"/>
          <w:bCs/>
          <w:lang w:eastAsia="ru-RU"/>
        </w:rPr>
        <w:t>7.4. Поставщик обязан:</w:t>
      </w:r>
      <w:bookmarkEnd w:id="14"/>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7.4.1.Своевременно и надлежащим образом поставить Товар в соответствии с условиями настоящего Договора, представить все необходимые документы на товар.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7.4.2.Своевременно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7.4.3.Гарантировать качество Товара.</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8. ОТВЕТСТВЕННОСТЬ СТОРОН</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i/>
          <w:color w:val="000000"/>
          <w:lang w:eastAsia="ru-RU"/>
        </w:rPr>
      </w:pPr>
      <w:r w:rsidRPr="00A14008">
        <w:rPr>
          <w:rFonts w:ascii="Times New Roman" w:eastAsia="Times New Roman" w:hAnsi="Times New Roman" w:cs="Times New Roman"/>
          <w:color w:val="000000"/>
          <w:lang w:eastAsia="ru-RU"/>
        </w:rPr>
        <w:t xml:space="preserve">8.1.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F07158" w:rsidRPr="00A14008" w:rsidRDefault="00F07158" w:rsidP="004B7863">
      <w:pPr>
        <w:autoSpaceDE w:val="0"/>
        <w:autoSpaceDN w:val="0"/>
        <w:adjustRightInd w:val="0"/>
        <w:spacing w:after="0" w:line="276" w:lineRule="auto"/>
        <w:ind w:firstLine="709"/>
        <w:jc w:val="both"/>
        <w:rPr>
          <w:rFonts w:ascii="Times New Roman" w:eastAsia="MS Mincho" w:hAnsi="Times New Roman" w:cs="Times New Roman"/>
          <w:i/>
          <w:color w:val="000000"/>
          <w:lang w:eastAsia="ru-RU"/>
        </w:rPr>
      </w:pPr>
      <w:r w:rsidRPr="00A14008">
        <w:rPr>
          <w:rFonts w:ascii="Times New Roman" w:eastAsia="Times New Roman" w:hAnsi="Times New Roman" w:cs="Times New Roman"/>
          <w:color w:val="000000"/>
          <w:lang w:eastAsia="ru-RU"/>
        </w:rPr>
        <w:t xml:space="preserve">8.3. </w:t>
      </w:r>
      <w:r w:rsidRPr="00A14008">
        <w:rPr>
          <w:rFonts w:ascii="Times New Roman" w:eastAsia="MS Mincho" w:hAnsi="Times New Roman" w:cs="Times New Roman"/>
          <w:color w:val="000000"/>
          <w:lang w:eastAsia="ru-RU"/>
        </w:rPr>
        <w:t xml:space="preserve">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F07158" w:rsidRPr="00A14008" w:rsidRDefault="00F07158" w:rsidP="004B7863">
      <w:pPr>
        <w:spacing w:after="0" w:line="276" w:lineRule="auto"/>
        <w:ind w:firstLine="709"/>
        <w:contextualSpacing/>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8.4. </w:t>
      </w:r>
      <w:r w:rsidRPr="00A14008">
        <w:rPr>
          <w:rFonts w:ascii="Times New Roman" w:eastAsia="MS Mincho" w:hAnsi="Times New Roman" w:cs="Times New Roman"/>
          <w:color w:val="000000"/>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ненадлежащее исполнение заказчиком обязательств, предусмотренных договором, не может превышать цену контракта.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8.4.1. </w:t>
      </w:r>
      <w:r w:rsidRPr="00A14008">
        <w:rPr>
          <w:rFonts w:ascii="Times New Roman" w:eastAsia="MS Mincho" w:hAnsi="Times New Roman" w:cs="Times New Roman"/>
          <w:color w:val="000000"/>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8.4.2. </w:t>
      </w:r>
      <w:r w:rsidRPr="00A14008">
        <w:rPr>
          <w:rFonts w:ascii="Times New Roman" w:eastAsia="MS Mincho" w:hAnsi="Times New Roman" w:cs="Times New Roman"/>
          <w:color w:val="000000"/>
          <w:lang w:eastAsia="ru-RU"/>
        </w:rPr>
        <w:t>Штрафы</w:t>
      </w:r>
      <w:r w:rsidRPr="00A14008">
        <w:rPr>
          <w:rFonts w:ascii="Times New Roman" w:eastAsia="Times New Roman" w:hAnsi="Times New Roman" w:cs="Times New Roman"/>
          <w:color w:val="000000"/>
          <w:lang w:eastAsia="ru-RU"/>
        </w:rPr>
        <w:t xml:space="preserve">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r w:rsidRPr="00A14008">
        <w:rPr>
          <w:rFonts w:ascii="Times New Roman" w:eastAsia="MS Mincho" w:hAnsi="Times New Roman" w:cs="Times New Roman"/>
          <w:color w:val="000000"/>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MS Mincho" w:hAnsi="Times New Roman" w:cs="Times New Roman"/>
          <w:color w:val="000000"/>
          <w:lang w:eastAsia="ru-RU"/>
        </w:rPr>
        <w:t>1000 рублей, если цена договора не превышает 3 млн. рублей (включительно).</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w:t>
      </w:r>
      <w:r w:rsidRPr="00A14008">
        <w:rPr>
          <w:rFonts w:ascii="Times New Roman" w:eastAsia="MS Mincho" w:hAnsi="Times New Roman" w:cs="Times New Roman"/>
          <w:color w:val="000000"/>
          <w:lang w:eastAsia="ru-RU"/>
        </w:rPr>
        <w:t>(штрафов,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8.5.1.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A14008">
        <w:rPr>
          <w:rFonts w:ascii="Times New Roman" w:eastAsia="Times New Roman" w:hAnsi="Times New Roman" w:cs="Times New Roman"/>
          <w:iCs/>
          <w:color w:val="000000"/>
          <w:lang w:eastAsia="zh-CN"/>
        </w:rPr>
        <w:t xml:space="preserve">, </w:t>
      </w:r>
      <w:r w:rsidRPr="00A14008">
        <w:rPr>
          <w:rFonts w:ascii="Times New Roman" w:eastAsia="Times New Roman" w:hAnsi="Times New Roman" w:cs="Times New Roman"/>
          <w:color w:val="000000"/>
          <w:lang w:eastAsia="ru-RU"/>
        </w:rPr>
        <w:t>за исключением случаев, если законодательством Российской Федерации установлен иной порядок начисления пени.</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Pr="00A14008">
        <w:rPr>
          <w:rFonts w:ascii="Times New Roman" w:eastAsiaTheme="minorEastAsia" w:hAnsi="Times New Roman" w:cs="Times New Roman"/>
          <w:color w:val="000000"/>
          <w:lang w:eastAsia="ru-RU"/>
        </w:rPr>
        <w:t xml:space="preserve">Размер штрафа </w:t>
      </w:r>
      <w:r w:rsidRPr="00A14008">
        <w:rPr>
          <w:rFonts w:ascii="Times New Roman" w:eastAsiaTheme="minorEastAsia" w:hAnsi="Times New Roman" w:cs="Times New Roman"/>
          <w:color w:val="000000"/>
          <w:lang w:eastAsia="ru-RU"/>
        </w:rPr>
        <w:lastRenderedPageBreak/>
        <w:t>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r w:rsidRPr="00A14008">
        <w:rPr>
          <w:rFonts w:ascii="Times New Roman" w:eastAsia="MS Mincho" w:hAnsi="Times New Roman" w:cs="Times New Roman"/>
          <w:color w:val="000000"/>
          <w:lang w:eastAsia="ru-RU"/>
        </w:rPr>
        <w:t>порядке</w:t>
      </w:r>
      <w:r w:rsidRPr="00A14008">
        <w:rPr>
          <w:rFonts w:ascii="Times New Roman" w:eastAsiaTheme="minorEastAsia" w:hAnsi="Times New Roman" w:cs="Times New Roman"/>
          <w:lang w:eastAsia="ru-RU"/>
        </w:rPr>
        <w:t xml:space="preserve"> </w:t>
      </w:r>
      <w:r w:rsidRPr="00A14008">
        <w:rPr>
          <w:rFonts w:ascii="Times New Roman" w:eastAsia="MS Mincho" w:hAnsi="Times New Roman" w:cs="Times New Roman"/>
          <w:color w:val="000000"/>
          <w:lang w:eastAsia="ru-RU"/>
        </w:rPr>
        <w:t>(за исключением случаев, предусмотренных п. 7.5.2.2. контрактом):</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10 процентов цены договора в случае, если цена договора не превышает 3 млн. рублей.</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w:t>
      </w:r>
      <w:r w:rsidRPr="00A14008">
        <w:rPr>
          <w:rFonts w:ascii="Times New Roman" w:eastAsia="MS Mincho" w:hAnsi="Times New Roman" w:cs="Times New Roman"/>
          <w:color w:val="000000"/>
          <w:lang w:eastAsia="ru-RU"/>
        </w:rPr>
        <w:t>порядке</w:t>
      </w:r>
      <w:r w:rsidRPr="00A14008">
        <w:rPr>
          <w:rFonts w:ascii="Times New Roman" w:eastAsia="Times New Roman" w:hAnsi="Times New Roman" w:cs="Times New Roman"/>
          <w:color w:val="000000"/>
          <w:lang w:eastAsia="ru-RU"/>
        </w:rPr>
        <w:t>:</w:t>
      </w:r>
    </w:p>
    <w:p w:rsidR="00F07158" w:rsidRPr="00A14008" w:rsidRDefault="00BB7394" w:rsidP="004B7863">
      <w:pPr>
        <w:pStyle w:val="a4"/>
        <w:numPr>
          <w:ilvl w:val="0"/>
          <w:numId w:val="10"/>
        </w:numPr>
        <w:autoSpaceDE w:val="0"/>
        <w:autoSpaceDN w:val="0"/>
        <w:adjustRightInd w:val="0"/>
        <w:spacing w:after="0" w:line="276" w:lineRule="auto"/>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 руб</w:t>
      </w:r>
      <w:r w:rsidR="00F07158" w:rsidRPr="00A14008">
        <w:rPr>
          <w:rFonts w:ascii="Times New Roman" w:eastAsia="Times New Roman" w:hAnsi="Times New Roman" w:cs="Times New Roman"/>
          <w:color w:val="000000"/>
          <w:lang w:eastAsia="ru-RU"/>
        </w:rPr>
        <w:t>лей, если цена договора не превышает 3 млн. рублей.</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9. РАСТОРЖЕНИЕ ДОГОВОРА</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5" w:name="_ref_1470962"/>
      <w:r w:rsidRPr="00A14008">
        <w:rPr>
          <w:rFonts w:ascii="Times New Roman" w:eastAsia="Times New Roman" w:hAnsi="Times New Roman" w:cs="Times New Roman"/>
          <w:bCs/>
          <w:lang w:eastAsia="ru-RU"/>
        </w:rPr>
        <w:t>9.1.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9.2.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5"/>
      <w:r w:rsidRPr="00A14008">
        <w:rPr>
          <w:rFonts w:ascii="Times New Roman" w:eastAsia="Times New Roman" w:hAnsi="Times New Roman" w:cs="Times New Roman"/>
          <w:bCs/>
          <w:lang w:eastAsia="ru-RU"/>
        </w:rPr>
        <w:t xml:space="preserve"> Решение Заказчика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6" w:name="_ref_1470963"/>
      <w:r w:rsidRPr="00A14008">
        <w:rPr>
          <w:rFonts w:ascii="Times New Roman" w:eastAsia="Times New Roman" w:hAnsi="Times New Roman" w:cs="Times New Roman"/>
          <w:bCs/>
          <w:lang w:eastAsia="ru-RU"/>
        </w:rPr>
        <w:t>9.3.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16"/>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7" w:name="_ref_1470967"/>
      <w:r w:rsidRPr="00A14008">
        <w:rPr>
          <w:rFonts w:ascii="Times New Roman" w:eastAsia="Times New Roman" w:hAnsi="Times New Roman" w:cs="Times New Roman"/>
          <w:bCs/>
          <w:lang w:eastAsia="ru-RU"/>
        </w:rPr>
        <w:t>9.4.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7"/>
      <w:r w:rsidRPr="00A14008">
        <w:rPr>
          <w:rFonts w:ascii="Times New Roman" w:eastAsia="Times New Roman" w:hAnsi="Times New Roman" w:cs="Times New Roman"/>
          <w:bCs/>
          <w:lang w:eastAsia="ru-RU"/>
        </w:rPr>
        <w:t xml:space="preserve"> Решение Поставщика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8" w:name="_ref_1470971"/>
      <w:r w:rsidRPr="00A14008">
        <w:rPr>
          <w:rFonts w:ascii="Times New Roman" w:eastAsia="Times New Roman" w:hAnsi="Times New Roman" w:cs="Times New Roman"/>
          <w:bCs/>
          <w:lang w:eastAsia="ru-RU"/>
        </w:rPr>
        <w:t>9.5.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18"/>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9.6. При сокращении потребности Заказчика в поставляемом Товаре Договор расторгается по соглашению сторон в сумме фактически поставленного товара. Допоставка в следующих периодах не допускается.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9.7. Прекращение действия Договора не освобождает стороны от ответственности за нарушение условий Договора.</w:t>
      </w:r>
    </w:p>
    <w:p w:rsidR="00F07158" w:rsidRPr="00A14008" w:rsidRDefault="00F07158" w:rsidP="004B7863">
      <w:pPr>
        <w:pStyle w:val="1"/>
        <w:numPr>
          <w:ilvl w:val="0"/>
          <w:numId w:val="11"/>
        </w:numPr>
        <w:spacing w:after="0"/>
        <w:rPr>
          <w:sz w:val="22"/>
          <w:szCs w:val="22"/>
        </w:rPr>
      </w:pPr>
      <w:bookmarkStart w:id="19" w:name="_ref_1479603"/>
      <w:r w:rsidRPr="00A14008">
        <w:rPr>
          <w:sz w:val="22"/>
          <w:szCs w:val="22"/>
        </w:rPr>
        <w:t>Р</w:t>
      </w:r>
      <w:bookmarkEnd w:id="19"/>
      <w:r w:rsidRPr="00A14008">
        <w:rPr>
          <w:sz w:val="22"/>
          <w:szCs w:val="22"/>
        </w:rPr>
        <w:t xml:space="preserve">АЗРЕШЕНИЕ СПОРОВ </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0" w:name="_ref_1488303"/>
      <w:r w:rsidRPr="00A14008">
        <w:rPr>
          <w:rFonts w:ascii="Times New Roman" w:eastAsia="Times New Roman" w:hAnsi="Times New Roman" w:cs="Times New Roman"/>
          <w:bCs/>
          <w:lang w:eastAsia="ru-RU"/>
        </w:rPr>
        <w:t xml:space="preserve"> Досудебный (претензионный) порядок разрешения споров</w:t>
      </w:r>
      <w:bookmarkEnd w:id="20"/>
    </w:p>
    <w:p w:rsidR="00F07158" w:rsidRPr="00A14008" w:rsidRDefault="00F07158" w:rsidP="004B7863">
      <w:pPr>
        <w:pStyle w:val="a4"/>
        <w:numPr>
          <w:ilvl w:val="2"/>
          <w:numId w:val="11"/>
        </w:numPr>
        <w:spacing w:after="0" w:line="276" w:lineRule="auto"/>
        <w:ind w:left="0" w:firstLine="709"/>
        <w:jc w:val="both"/>
        <w:outlineLvl w:val="2"/>
        <w:rPr>
          <w:rFonts w:ascii="Times New Roman" w:eastAsia="Times New Roman" w:hAnsi="Times New Roman" w:cs="Times New Roman"/>
          <w:bCs/>
          <w:lang w:eastAsia="ru-RU"/>
        </w:rPr>
      </w:pPr>
      <w:bookmarkStart w:id="21" w:name="_ref_1488304"/>
      <w:r w:rsidRPr="00A14008">
        <w:rPr>
          <w:rFonts w:ascii="Times New Roman" w:eastAsia="Times New Roman" w:hAnsi="Times New Roman" w:cs="Times New Roman"/>
          <w:bCs/>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21"/>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2" w:name="_ref_1488305"/>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22"/>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3" w:name="_ref_1488306"/>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.1.3. Сторона, которая получила претензию, обязана ее рассмотреть и направить письменный мотивированный ответ другой стороне в течение 14 дней с момента получения претензии.</w:t>
      </w:r>
      <w:bookmarkEnd w:id="23"/>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4" w:name="_ref_1488307"/>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 xml:space="preserve">.1.4.Заинтересованная сторона вправе обратиться в суд по истечении </w:t>
      </w:r>
      <w:r w:rsidR="00BB7394" w:rsidRPr="00A14008">
        <w:rPr>
          <w:rFonts w:ascii="Times New Roman" w:eastAsia="Times New Roman" w:hAnsi="Times New Roman" w:cs="Times New Roman"/>
          <w:bCs/>
          <w:lang w:eastAsia="ru-RU"/>
        </w:rPr>
        <w:t xml:space="preserve">30 дней </w:t>
      </w:r>
      <w:r w:rsidRPr="00A14008">
        <w:rPr>
          <w:rFonts w:ascii="Times New Roman" w:eastAsia="Times New Roman" w:hAnsi="Times New Roman" w:cs="Times New Roman"/>
          <w:bCs/>
          <w:lang w:eastAsia="ru-RU"/>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24"/>
    </w:p>
    <w:p w:rsidR="00F07158" w:rsidRPr="00A14008" w:rsidRDefault="00B01F74"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25" w:name="_ref_1488308"/>
      <w:r w:rsidRPr="00A14008">
        <w:rPr>
          <w:rFonts w:ascii="Times New Roman" w:eastAsia="Times New Roman" w:hAnsi="Times New Roman" w:cs="Times New Roman"/>
          <w:bCs/>
          <w:lang w:eastAsia="ru-RU"/>
        </w:rPr>
        <w:lastRenderedPageBreak/>
        <w:t>10</w:t>
      </w:r>
      <w:r w:rsidR="00F07158" w:rsidRPr="00A14008">
        <w:rPr>
          <w:rFonts w:ascii="Times New Roman" w:eastAsia="Times New Roman" w:hAnsi="Times New Roman" w:cs="Times New Roman"/>
          <w:bCs/>
          <w:lang w:eastAsia="ru-RU"/>
        </w:rPr>
        <w:t>.2. 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судебном порядке.</w:t>
      </w:r>
      <w:bookmarkEnd w:id="25"/>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bookmarkStart w:id="26" w:name="_ref_1430317"/>
    </w:p>
    <w:p w:rsidR="00F07158" w:rsidRPr="00A14008" w:rsidRDefault="00F07158" w:rsidP="004B7863">
      <w:pPr>
        <w:pStyle w:val="a4"/>
        <w:numPr>
          <w:ilvl w:val="0"/>
          <w:numId w:val="11"/>
        </w:numPr>
        <w:spacing w:after="0" w:line="276" w:lineRule="auto"/>
        <w:jc w:val="center"/>
        <w:outlineLvl w:val="1"/>
        <w:rPr>
          <w:rFonts w:ascii="Times New Roman" w:eastAsia="Times New Roman" w:hAnsi="Times New Roman" w:cs="Times New Roman"/>
          <w:bCs/>
          <w:lang w:eastAsia="ru-RU"/>
        </w:rPr>
      </w:pPr>
      <w:r w:rsidRPr="00A14008">
        <w:rPr>
          <w:rFonts w:ascii="Times New Roman" w:eastAsia="Times New Roman" w:hAnsi="Times New Roman" w:cs="Times New Roman"/>
          <w:b/>
          <w:bCs/>
          <w:lang w:eastAsia="ru-RU"/>
        </w:rPr>
        <w:t>З</w:t>
      </w:r>
      <w:bookmarkEnd w:id="26"/>
      <w:r w:rsidRPr="00A14008">
        <w:rPr>
          <w:rFonts w:ascii="Times New Roman" w:eastAsia="Times New Roman" w:hAnsi="Times New Roman" w:cs="Times New Roman"/>
          <w:b/>
          <w:bCs/>
          <w:lang w:eastAsia="ru-RU"/>
        </w:rPr>
        <w:t>АКЛЮЧИТЕЛЬНЫЕ ПОЛОЖЕНИЯ</w:t>
      </w:r>
      <w:bookmarkStart w:id="27" w:name="_ref_1438049"/>
    </w:p>
    <w:p w:rsidR="00F07158" w:rsidRPr="00F71FEB" w:rsidRDefault="00552012"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Договор </w:t>
      </w:r>
      <w:r w:rsidRPr="00F71FEB">
        <w:rPr>
          <w:rFonts w:ascii="Times New Roman" w:eastAsia="Times New Roman" w:hAnsi="Times New Roman" w:cs="Times New Roman"/>
          <w:bCs/>
          <w:lang w:eastAsia="ru-RU"/>
        </w:rPr>
        <w:t xml:space="preserve">действует </w:t>
      </w:r>
      <w:r w:rsidRPr="00E13245">
        <w:rPr>
          <w:rFonts w:ascii="Times New Roman" w:eastAsia="Times New Roman" w:hAnsi="Times New Roman" w:cs="Times New Roman"/>
          <w:b/>
          <w:bCs/>
          <w:lang w:eastAsia="ru-RU"/>
        </w:rPr>
        <w:t>по "</w:t>
      </w:r>
      <w:r w:rsidR="00D14B09" w:rsidRPr="00E13245">
        <w:rPr>
          <w:rFonts w:ascii="Times New Roman" w:eastAsia="Times New Roman" w:hAnsi="Times New Roman" w:cs="Times New Roman"/>
          <w:b/>
          <w:bCs/>
          <w:lang w:eastAsia="ru-RU"/>
        </w:rPr>
        <w:t>31</w:t>
      </w:r>
      <w:r w:rsidR="00BE61B8" w:rsidRPr="00E13245">
        <w:rPr>
          <w:rFonts w:ascii="Times New Roman" w:eastAsia="Times New Roman" w:hAnsi="Times New Roman" w:cs="Times New Roman"/>
          <w:b/>
          <w:bCs/>
          <w:lang w:eastAsia="ru-RU"/>
        </w:rPr>
        <w:t xml:space="preserve">" </w:t>
      </w:r>
      <w:r w:rsidR="00D14B09" w:rsidRPr="00E13245">
        <w:rPr>
          <w:rFonts w:ascii="Times New Roman" w:eastAsia="Times New Roman" w:hAnsi="Times New Roman" w:cs="Times New Roman"/>
          <w:b/>
          <w:bCs/>
          <w:lang w:eastAsia="ru-RU"/>
        </w:rPr>
        <w:t xml:space="preserve">октября </w:t>
      </w:r>
      <w:r w:rsidR="00393E47" w:rsidRPr="00E13245">
        <w:rPr>
          <w:rFonts w:ascii="Times New Roman" w:eastAsia="Times New Roman" w:hAnsi="Times New Roman" w:cs="Times New Roman"/>
          <w:b/>
          <w:bCs/>
          <w:lang w:eastAsia="ru-RU"/>
        </w:rPr>
        <w:t>2026</w:t>
      </w:r>
      <w:r w:rsidR="00F07158" w:rsidRPr="00E13245">
        <w:rPr>
          <w:rFonts w:ascii="Times New Roman" w:eastAsia="Times New Roman" w:hAnsi="Times New Roman" w:cs="Times New Roman"/>
          <w:b/>
          <w:bCs/>
          <w:lang w:eastAsia="ru-RU"/>
        </w:rPr>
        <w:t xml:space="preserve"> г.</w:t>
      </w:r>
      <w:r w:rsidR="00F07158" w:rsidRPr="00F71FEB">
        <w:rPr>
          <w:rFonts w:ascii="Times New Roman" w:eastAsia="Times New Roman" w:hAnsi="Times New Roman" w:cs="Times New Roman"/>
          <w:bCs/>
          <w:lang w:eastAsia="ru-RU"/>
        </w:rPr>
        <w:t xml:space="preserve"> включительно</w:t>
      </w:r>
      <w:bookmarkEnd w:id="27"/>
      <w:r w:rsidR="00F07158" w:rsidRPr="00F71FEB">
        <w:rPr>
          <w:rFonts w:ascii="Times New Roman" w:eastAsia="Times New Roman" w:hAnsi="Times New Roman" w:cs="Times New Roman"/>
          <w:bCs/>
          <w:lang w:eastAsia="ru-RU"/>
        </w:rPr>
        <w:t xml:space="preserve">, а в </w:t>
      </w:r>
      <w:r w:rsidR="000C1B25" w:rsidRPr="00F71FEB">
        <w:rPr>
          <w:rFonts w:ascii="Times New Roman" w:eastAsia="Times New Roman" w:hAnsi="Times New Roman" w:cs="Times New Roman"/>
          <w:bCs/>
          <w:lang w:eastAsia="ru-RU"/>
        </w:rPr>
        <w:t>части неисполненных обязательств сторон</w:t>
      </w:r>
      <w:r w:rsidR="00F07158" w:rsidRPr="00F71FEB">
        <w:rPr>
          <w:rFonts w:ascii="Times New Roman" w:eastAsia="Times New Roman" w:hAnsi="Times New Roman" w:cs="Times New Roman"/>
          <w:bCs/>
          <w:lang w:eastAsia="ru-RU"/>
        </w:rPr>
        <w:t xml:space="preserve"> – до полного исполнения обязательств.</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8" w:name="_ref_1438048"/>
      <w:r w:rsidRPr="00F71FEB">
        <w:rPr>
          <w:rFonts w:ascii="Times New Roman" w:eastAsia="Times New Roman" w:hAnsi="Times New Roman" w:cs="Times New Roman"/>
          <w:bCs/>
          <w:lang w:eastAsia="ru-RU"/>
        </w:rPr>
        <w:t xml:space="preserve"> Договор вступает в силу</w:t>
      </w:r>
      <w:r w:rsidRPr="00A14008">
        <w:rPr>
          <w:rFonts w:ascii="Times New Roman" w:eastAsia="Times New Roman" w:hAnsi="Times New Roman" w:cs="Times New Roman"/>
          <w:bCs/>
          <w:lang w:eastAsia="ru-RU"/>
        </w:rPr>
        <w:t xml:space="preserve"> и становится обязательным для сторон с момента его заключения.</w:t>
      </w:r>
      <w:bookmarkEnd w:id="28"/>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.3. Ни одна из сторон не вправе передать свои права и обязанности по Договору третьим лицам без письменного согласия другой стороны.</w:t>
      </w:r>
    </w:p>
    <w:p w:rsidR="00F07158" w:rsidRPr="00A14008" w:rsidRDefault="00F07158" w:rsidP="004B7863">
      <w:pPr>
        <w:tabs>
          <w:tab w:val="left" w:pos="1134"/>
        </w:tabs>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.4. И</w:t>
      </w:r>
      <w:r w:rsidRPr="00A14008">
        <w:rPr>
          <w:rFonts w:ascii="Times New Roman" w:eastAsia="Calibri" w:hAnsi="Times New Roman" w:cs="Times New Roman"/>
          <w:lang w:eastAsia="ru-RU"/>
        </w:rPr>
        <w:t xml:space="preserve">зменение условий Договора не допускается, за исключением случаев, предусмотренных статьей 95 </w:t>
      </w:r>
      <w:r w:rsidRPr="00A14008">
        <w:rPr>
          <w:rFonts w:ascii="Times New Roman" w:eastAsiaTheme="minorEastAsia" w:hAnsi="Times New Roman" w:cs="Times New Roman"/>
          <w:lang w:eastAsia="ru-RU"/>
        </w:rPr>
        <w:t xml:space="preserve">Федерального закона </w:t>
      </w:r>
      <w:r w:rsidR="00BB7394" w:rsidRPr="00A14008">
        <w:rPr>
          <w:rFonts w:ascii="Times New Roman" w:eastAsiaTheme="minorEastAsia" w:hAnsi="Times New Roman" w:cs="Times New Roman"/>
          <w:lang w:eastAsia="ru-RU"/>
        </w:rPr>
        <w:t xml:space="preserve">от 05.04.2013 № 44-ФЗ «О </w:t>
      </w:r>
      <w:r w:rsidRPr="00A14008">
        <w:rPr>
          <w:rFonts w:ascii="Times New Roman" w:eastAsiaTheme="minorEastAsia" w:hAnsi="Times New Roman" w:cs="Times New Roman"/>
          <w:lang w:eastAsia="ru-RU"/>
        </w:rPr>
        <w:t>контр</w:t>
      </w:r>
      <w:r w:rsidR="00BB7394" w:rsidRPr="00A14008">
        <w:rPr>
          <w:rFonts w:ascii="Times New Roman" w:eastAsiaTheme="minorEastAsia" w:hAnsi="Times New Roman" w:cs="Times New Roman"/>
          <w:lang w:eastAsia="ru-RU"/>
        </w:rPr>
        <w:t xml:space="preserve">актной системе в сфере закупок </w:t>
      </w:r>
      <w:r w:rsidR="009F6426" w:rsidRPr="00A14008">
        <w:rPr>
          <w:rFonts w:ascii="Times New Roman" w:eastAsiaTheme="minorEastAsia" w:hAnsi="Times New Roman" w:cs="Times New Roman"/>
          <w:lang w:eastAsia="ru-RU"/>
        </w:rPr>
        <w:t xml:space="preserve">товаров, </w:t>
      </w:r>
      <w:r w:rsidRPr="00A14008">
        <w:rPr>
          <w:rFonts w:ascii="Times New Roman" w:eastAsiaTheme="minorEastAsia" w:hAnsi="Times New Roman" w:cs="Times New Roman"/>
          <w:lang w:eastAsia="ru-RU"/>
        </w:rPr>
        <w:t>работ, услуг для обеспечения государственных и муниципальных нужд».</w:t>
      </w:r>
    </w:p>
    <w:p w:rsidR="00F07158" w:rsidRPr="00A14008" w:rsidRDefault="00F07158" w:rsidP="004B7863">
      <w:pPr>
        <w:pStyle w:val="a4"/>
        <w:spacing w:after="0" w:line="276" w:lineRule="auto"/>
        <w:ind w:left="0" w:firstLine="709"/>
        <w:jc w:val="both"/>
        <w:outlineLvl w:val="1"/>
        <w:rPr>
          <w:rFonts w:ascii="Times New Roman" w:eastAsia="Times New Roman" w:hAnsi="Times New Roman" w:cs="Times New Roman"/>
          <w:bCs/>
          <w:lang w:eastAsia="ru-RU"/>
        </w:rPr>
      </w:pPr>
      <w:bookmarkStart w:id="29" w:name="_ref_1438054"/>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.5. В случае изменения своих реквизитов, указанных в Договоре, Поставщик обязан в течение трех дней уведомить об этом Заказчика и сообщить новые реквизиты.</w:t>
      </w:r>
      <w:bookmarkEnd w:id="29"/>
      <w:r w:rsidRPr="00A14008">
        <w:rPr>
          <w:rFonts w:ascii="Times New Roman" w:eastAsia="Times New Roman" w:hAnsi="Times New Roman" w:cs="Times New Roman"/>
          <w:bCs/>
          <w:lang w:eastAsia="ru-RU"/>
        </w:rPr>
        <w:t xml:space="preserve"> </w:t>
      </w:r>
      <w:r w:rsidRPr="00A14008">
        <w:rPr>
          <w:rFonts w:ascii="Times New Roman" w:eastAsiaTheme="minorEastAsia" w:hAnsi="Times New Roman" w:cs="Times New Roman"/>
          <w:lang w:eastAsia="ru-RU"/>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0" w:name="_ref_211712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.6.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30"/>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1" w:name="_ref_143805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 xml:space="preserve">.7. </w:t>
      </w:r>
      <w:r w:rsidR="00B923C7" w:rsidRPr="00A14008">
        <w:rPr>
          <w:rFonts w:ascii="Times New Roman" w:hAnsi="Times New Roman" w:cs="Times New Roman"/>
          <w:color w:val="000000"/>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bookmarkEnd w:id="31"/>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.8. Заключая настоящий договор, Поставщик декларирует, что соответствует следующим единым требованиям ч. 1, ч.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F07158" w:rsidRPr="00A14008" w:rsidRDefault="001A1C2D" w:rsidP="004B7863">
      <w:pPr>
        <w:pStyle w:val="a4"/>
        <w:numPr>
          <w:ilvl w:val="1"/>
          <w:numId w:val="16"/>
        </w:numPr>
        <w:spacing w:after="0" w:line="276" w:lineRule="auto"/>
        <w:jc w:val="both"/>
        <w:outlineLvl w:val="1"/>
        <w:rPr>
          <w:rFonts w:ascii="Times New Roman" w:eastAsia="Times New Roman" w:hAnsi="Times New Roman" w:cs="Times New Roman"/>
          <w:bCs/>
          <w:lang w:eastAsia="ru-RU"/>
        </w:rPr>
      </w:pPr>
      <w:bookmarkStart w:id="32" w:name="_ref_1438058"/>
      <w:r w:rsidRPr="00A14008">
        <w:rPr>
          <w:rFonts w:ascii="Times New Roman" w:eastAsia="Times New Roman" w:hAnsi="Times New Roman" w:cs="Times New Roman"/>
          <w:bCs/>
          <w:lang w:eastAsia="ru-RU"/>
        </w:rPr>
        <w:t xml:space="preserve"> </w:t>
      </w:r>
      <w:r w:rsidR="00F07158" w:rsidRPr="00A14008">
        <w:rPr>
          <w:rFonts w:ascii="Times New Roman" w:eastAsia="Times New Roman" w:hAnsi="Times New Roman" w:cs="Times New Roman"/>
          <w:bCs/>
          <w:lang w:eastAsia="ru-RU"/>
        </w:rPr>
        <w:t>Приложения к Договору:</w:t>
      </w:r>
      <w:bookmarkStart w:id="33" w:name="_ref_1445729"/>
      <w:bookmarkEnd w:id="32"/>
      <w:r w:rsidR="00F07158" w:rsidRPr="00A14008">
        <w:rPr>
          <w:rFonts w:ascii="Times New Roman" w:eastAsia="Times New Roman" w:hAnsi="Times New Roman" w:cs="Times New Roman"/>
          <w:bCs/>
          <w:lang w:eastAsia="ru-RU"/>
        </w:rPr>
        <w:t xml:space="preserve"> Приложение № </w:t>
      </w:r>
      <w:r w:rsidR="00F07158" w:rsidRPr="00A14008">
        <w:rPr>
          <w:rFonts w:ascii="Times New Roman" w:eastAsia="Times New Roman" w:hAnsi="Times New Roman" w:cs="Times New Roman"/>
          <w:bCs/>
          <w:lang w:eastAsia="ru-RU"/>
        </w:rPr>
        <w:fldChar w:fldCharType="begin" w:fldLock="1"/>
      </w:r>
      <w:r w:rsidR="00F07158" w:rsidRPr="00A14008">
        <w:rPr>
          <w:rFonts w:ascii="Times New Roman" w:eastAsia="Times New Roman" w:hAnsi="Times New Roman" w:cs="Times New Roman"/>
          <w:bCs/>
          <w:lang w:eastAsia="ru-RU"/>
        </w:rPr>
        <w:instrText xml:space="preserve"> REF _ref_1308628 \h \n \!  \* MERGEFORMAT </w:instrText>
      </w:r>
      <w:r w:rsidR="00F07158" w:rsidRPr="00A14008">
        <w:rPr>
          <w:rFonts w:ascii="Times New Roman" w:eastAsia="Times New Roman" w:hAnsi="Times New Roman" w:cs="Times New Roman"/>
          <w:bCs/>
          <w:lang w:eastAsia="ru-RU"/>
        </w:rPr>
      </w:r>
      <w:r w:rsidR="00F07158" w:rsidRPr="00A14008">
        <w:rPr>
          <w:rFonts w:ascii="Times New Roman" w:eastAsia="Times New Roman" w:hAnsi="Times New Roman" w:cs="Times New Roman"/>
          <w:bCs/>
          <w:lang w:eastAsia="ru-RU"/>
        </w:rPr>
        <w:fldChar w:fldCharType="separate"/>
      </w:r>
      <w:r w:rsidR="00F07158" w:rsidRPr="00A14008">
        <w:rPr>
          <w:rFonts w:ascii="Times New Roman" w:eastAsia="Times New Roman" w:hAnsi="Times New Roman" w:cs="Times New Roman"/>
          <w:bCs/>
          <w:lang w:eastAsia="ru-RU"/>
        </w:rPr>
        <w:t>1</w:t>
      </w:r>
      <w:r w:rsidR="00F07158" w:rsidRPr="00A14008">
        <w:rPr>
          <w:rFonts w:ascii="Times New Roman" w:eastAsia="Times New Roman" w:hAnsi="Times New Roman" w:cs="Times New Roman"/>
          <w:bCs/>
          <w:lang w:eastAsia="ru-RU"/>
        </w:rPr>
        <w:fldChar w:fldCharType="end"/>
      </w:r>
      <w:r w:rsidR="00F07158" w:rsidRPr="00A14008">
        <w:rPr>
          <w:rFonts w:ascii="Times New Roman" w:eastAsia="Times New Roman" w:hAnsi="Times New Roman" w:cs="Times New Roman"/>
          <w:bCs/>
          <w:lang w:eastAsia="ru-RU"/>
        </w:rPr>
        <w:t xml:space="preserve"> Спецификация товара</w:t>
      </w:r>
      <w:bookmarkEnd w:id="33"/>
      <w:r w:rsidR="00F07158" w:rsidRPr="00A14008">
        <w:rPr>
          <w:rFonts w:ascii="Times New Roman" w:eastAsia="Times New Roman" w:hAnsi="Times New Roman" w:cs="Times New Roman"/>
          <w:bCs/>
          <w:lang w:eastAsia="ru-RU"/>
        </w:rPr>
        <w:t>.</w:t>
      </w:r>
      <w:r w:rsidR="00F07158" w:rsidRPr="00A14008">
        <w:rPr>
          <w:rFonts w:ascii="Times New Roman" w:eastAsia="Times New Roman" w:hAnsi="Times New Roman" w:cs="Times New Roman"/>
          <w:b/>
          <w:bCs/>
          <w:lang w:eastAsia="ru-RU"/>
        </w:rPr>
        <w:t xml:space="preserve"> </w:t>
      </w:r>
    </w:p>
    <w:p w:rsidR="00401FDA" w:rsidRPr="00A14008" w:rsidRDefault="00401FDA" w:rsidP="004B7863">
      <w:pPr>
        <w:tabs>
          <w:tab w:val="left" w:pos="284"/>
        </w:tabs>
        <w:autoSpaceDE w:val="0"/>
        <w:autoSpaceDN w:val="0"/>
        <w:adjustRightInd w:val="0"/>
        <w:spacing w:after="0" w:line="276" w:lineRule="auto"/>
        <w:ind w:left="284"/>
        <w:jc w:val="center"/>
        <w:rPr>
          <w:rFonts w:ascii="Times New Roman" w:eastAsiaTheme="minorEastAsia" w:hAnsi="Times New Roman" w:cs="Times New Roman"/>
          <w:b/>
          <w:lang w:eastAsia="ru-RU"/>
        </w:rPr>
      </w:pPr>
    </w:p>
    <w:p w:rsidR="00F07158" w:rsidRPr="00A14008" w:rsidRDefault="00B923C7" w:rsidP="004B7863">
      <w:pPr>
        <w:tabs>
          <w:tab w:val="left" w:pos="284"/>
        </w:tabs>
        <w:autoSpaceDE w:val="0"/>
        <w:autoSpaceDN w:val="0"/>
        <w:adjustRightInd w:val="0"/>
        <w:spacing w:after="0" w:line="276" w:lineRule="auto"/>
        <w:ind w:left="284"/>
        <w:jc w:val="center"/>
        <w:rPr>
          <w:rFonts w:ascii="Times New Roman" w:eastAsia="Times New Roman" w:hAnsi="Times New Roman" w:cs="Times New Roman"/>
          <w:bCs/>
          <w:color w:val="000000" w:themeColor="text1"/>
          <w:lang w:eastAsia="zh-CN"/>
        </w:rPr>
      </w:pPr>
      <w:r w:rsidRPr="00A14008">
        <w:rPr>
          <w:rFonts w:ascii="Times New Roman" w:eastAsiaTheme="minorEastAsia" w:hAnsi="Times New Roman" w:cs="Times New Roman"/>
          <w:b/>
          <w:lang w:eastAsia="ru-RU"/>
        </w:rPr>
        <w:t>12</w:t>
      </w:r>
      <w:r w:rsidR="00F07158" w:rsidRPr="00A14008">
        <w:rPr>
          <w:rFonts w:ascii="Times New Roman" w:eastAsiaTheme="minorEastAsia" w:hAnsi="Times New Roman" w:cs="Times New Roman"/>
          <w:b/>
          <w:lang w:eastAsia="ru-RU"/>
        </w:rPr>
        <w:t xml:space="preserve">. </w:t>
      </w:r>
      <w:r w:rsidR="00F07158" w:rsidRPr="00A14008">
        <w:rPr>
          <w:rFonts w:ascii="Times New Roman" w:eastAsia="Times New Roman" w:hAnsi="Times New Roman" w:cs="Times New Roman"/>
          <w:b/>
          <w:bCs/>
          <w:color w:val="000000" w:themeColor="text1"/>
          <w:lang w:eastAsia="zh-CN"/>
        </w:rPr>
        <w:t>ЭЛЕКТРОННЫЙ ДОКУМЕНТООБОРОТ.</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о применении электронного документооборота при обмене следующими документами: договор, </w:t>
      </w:r>
      <w:r w:rsidRPr="00A14008">
        <w:rPr>
          <w:rFonts w:ascii="Times New Roman" w:eastAsia="Times New Roman" w:hAnsi="Times New Roman" w:cs="Times New Roman"/>
          <w:color w:val="000000" w:themeColor="text1"/>
          <w:lang w:eastAsia="ar-SA"/>
        </w:rPr>
        <w:t xml:space="preserve">счет, </w:t>
      </w:r>
      <w:r w:rsidRPr="00F4245C">
        <w:rPr>
          <w:rFonts w:ascii="Times New Roman" w:eastAsia="Times New Roman" w:hAnsi="Times New Roman" w:cs="Times New Roman"/>
          <w:highlight w:val="yellow"/>
          <w:lang w:eastAsia="ar-SA"/>
        </w:rPr>
        <w:t>товарная накладная</w:t>
      </w:r>
      <w:r w:rsidR="00E13245" w:rsidRPr="00F4245C">
        <w:rPr>
          <w:rFonts w:ascii="Times New Roman" w:eastAsia="Times New Roman" w:hAnsi="Times New Roman" w:cs="Times New Roman"/>
          <w:highlight w:val="yellow"/>
          <w:lang w:eastAsia="ar-SA"/>
        </w:rPr>
        <w:t>/универсальный передаточный документ</w:t>
      </w:r>
      <w:r w:rsidRPr="00A14008">
        <w:rPr>
          <w:rFonts w:ascii="Times New Roman" w:eastAsia="Times New Roman" w:hAnsi="Times New Roman" w:cs="Times New Roman"/>
          <w:color w:val="000000" w:themeColor="text1"/>
          <w:lang w:eastAsia="ar-SA"/>
        </w:rPr>
        <w:t>, 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A14008">
        <w:rPr>
          <w:rFonts w:ascii="Times New Roman" w:eastAsia="Times New Roman" w:hAnsi="Times New Roman" w:cs="Times New Roman"/>
          <w:color w:val="000000" w:themeColor="text1"/>
          <w:lang w:eastAsia="ru-RU"/>
        </w:rPr>
        <w:t xml:space="preserve"> (далее – документы) по Договору, если иной порядок документооборота прямо не вытекает из законодательства Российской Федерации.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w:t>
      </w:r>
      <w:r w:rsidRPr="00A14008">
        <w:rPr>
          <w:rFonts w:ascii="Times New Roman" w:eastAsia="Times New Roman" w:hAnsi="Times New Roman" w:cs="Times New Roman"/>
          <w:color w:val="000000" w:themeColor="text1"/>
          <w:lang w:eastAsia="ru-RU"/>
        </w:rPr>
        <w:lastRenderedPageBreak/>
        <w:t>иных видов электронных подписей при обмене электронными документами между Сторонами недопустимо.</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обязуется предоставить другой Стороне информацию </w:t>
      </w:r>
      <w:r w:rsidRPr="00A14008">
        <w:rPr>
          <w:rFonts w:ascii="Times New Roman" w:eastAsia="Times New Roman" w:hAnsi="Times New Roman" w:cs="Times New Roman"/>
          <w:color w:val="000000" w:themeColor="text1"/>
          <w:lang w:eastAsia="ru-RU"/>
        </w:rPr>
        <w:br/>
        <w:t xml:space="preserve">о необходимости изменений данных о Доверенном операторе ЭДО в течение 1 (одного) рабочего дня с даты возникновения такой необходимости.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части, не противоречащей условиям раздела 12.1 договора, Стороны руководствуются порядком выставления и получения документов, установленным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B923C7" w:rsidRPr="00A14008" w:rsidRDefault="00B923C7" w:rsidP="004B7863">
      <w:pPr>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val="en-US" w:eastAsia="ru-RU"/>
        </w:rPr>
        <w:t>C</w:t>
      </w:r>
      <w:r w:rsidRPr="00A14008">
        <w:rPr>
          <w:rFonts w:ascii="Times New Roman" w:eastAsia="Times New Roman" w:hAnsi="Times New Roman" w:cs="Times New Roman"/>
          <w:color w:val="000000" w:themeColor="text1"/>
          <w:lang w:eastAsia="ru-RU"/>
        </w:rPr>
        <w:t xml:space="preserve"> учетом положений пунктов 12.10 и 12.11 договора</w:t>
      </w:r>
      <w:r w:rsidRPr="00A14008" w:rsidDel="003724C3">
        <w:rPr>
          <w:rFonts w:ascii="Times New Roman" w:eastAsia="Times New Roman" w:hAnsi="Times New Roman" w:cs="Times New Roman"/>
          <w:color w:val="000000" w:themeColor="text1"/>
          <w:lang w:eastAsia="ru-RU"/>
        </w:rPr>
        <w:t xml:space="preserve"> Стороны пришли к соглашению о том, что приоритетное значение при прочих равных условиях будет иметь </w:t>
      </w:r>
      <w:r w:rsidRPr="00A14008">
        <w:rPr>
          <w:rFonts w:ascii="Times New Roman" w:eastAsia="Times New Roman" w:hAnsi="Times New Roman" w:cs="Times New Roman"/>
          <w:color w:val="000000" w:themeColor="text1"/>
          <w:lang w:eastAsia="ru-RU"/>
        </w:rPr>
        <w:t xml:space="preserve">электронный </w:t>
      </w:r>
      <w:r w:rsidRPr="00A14008" w:rsidDel="003724C3">
        <w:rPr>
          <w:rFonts w:ascii="Times New Roman" w:eastAsia="Times New Roman" w:hAnsi="Times New Roman" w:cs="Times New Roman"/>
          <w:color w:val="000000" w:themeColor="text1"/>
          <w:lang w:eastAsia="ru-RU"/>
        </w:rPr>
        <w:t xml:space="preserve">документ, подписанный </w:t>
      </w:r>
      <w:r w:rsidRPr="00A14008">
        <w:rPr>
          <w:rFonts w:ascii="Times New Roman" w:eastAsia="Times New Roman" w:hAnsi="Times New Roman" w:cs="Times New Roman"/>
          <w:color w:val="000000" w:themeColor="text1"/>
          <w:lang w:eastAsia="ru-RU"/>
        </w:rPr>
        <w:t>КЭП Сторон</w:t>
      </w:r>
      <w:r w:rsidRPr="00A14008" w:rsidDel="003724C3">
        <w:rPr>
          <w:rFonts w:ascii="Times New Roman" w:eastAsia="Times New Roman" w:hAnsi="Times New Roman" w:cs="Times New Roman"/>
          <w:color w:val="000000" w:themeColor="text1"/>
          <w:lang w:eastAsia="ru-RU"/>
        </w:rPr>
        <w:t>.</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lastRenderedPageBreak/>
        <w:t>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Сторона, в случае внесения изменений в предоставленные в соответствии с пунктом 11.14. Договора документы,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соблюдать требования Федерального закона от 27.07.2006 № 152-ФЗ «О персональных данных».</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договорились, что установленный в разделе 12.1 Договора порядок составления и обмена документов (ЭДО) может быть изменен по соглашению сторон. </w:t>
      </w:r>
    </w:p>
    <w:p w:rsidR="00F07158"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в соответствии с Федеральным законом от 18.06.2003 № 126-ФЗ «О связи» в системе ЮЗЭДО применяется единое учетно-отчетное время – московское</w:t>
      </w:r>
    </w:p>
    <w:p w:rsidR="00F07158" w:rsidRPr="00A14008" w:rsidRDefault="00F07158" w:rsidP="004B7863">
      <w:pPr>
        <w:spacing w:after="0" w:line="276" w:lineRule="auto"/>
        <w:rPr>
          <w:rFonts w:ascii="Times New Roman" w:eastAsia="Times New Roman" w:hAnsi="Times New Roman" w:cs="Times New Roman"/>
          <w:bCs/>
          <w:lang w:eastAsia="ru-RU"/>
        </w:rPr>
      </w:pPr>
    </w:p>
    <w:p w:rsidR="00F07158" w:rsidRPr="00A14008" w:rsidRDefault="00F07158" w:rsidP="00F07158">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1</w:t>
      </w:r>
      <w:r w:rsidR="00B923C7" w:rsidRPr="00A14008">
        <w:rPr>
          <w:rFonts w:ascii="Times New Roman" w:eastAsiaTheme="minorEastAsia" w:hAnsi="Times New Roman" w:cs="Times New Roman"/>
          <w:b/>
          <w:lang w:eastAsia="ru-RU"/>
        </w:rPr>
        <w:t>3</w:t>
      </w:r>
      <w:r w:rsidRPr="00A14008">
        <w:rPr>
          <w:rFonts w:ascii="Times New Roman" w:eastAsiaTheme="minorEastAsia" w:hAnsi="Times New Roman" w:cs="Times New Roman"/>
          <w:b/>
          <w:lang w:eastAsia="ru-RU"/>
        </w:rPr>
        <w:t>. ЮРИДИЧЕСКИЕ АДРЕСА,</w:t>
      </w:r>
    </w:p>
    <w:p w:rsidR="00F07158" w:rsidRPr="00A14008" w:rsidRDefault="00F07158" w:rsidP="00B923C7">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БАНКОВСКИЕ РЕКВИЗИТЫ И ПОДПИСИ СТОРОН</w:t>
      </w:r>
    </w:p>
    <w:p w:rsidR="00F07158" w:rsidRPr="00A14008" w:rsidRDefault="00F07158" w:rsidP="00F07158">
      <w:pPr>
        <w:autoSpaceDE w:val="0"/>
        <w:autoSpaceDN w:val="0"/>
        <w:adjustRightInd w:val="0"/>
        <w:spacing w:after="0" w:line="240" w:lineRule="auto"/>
        <w:ind w:firstLine="851"/>
        <w:jc w:val="both"/>
        <w:rPr>
          <w:rFonts w:ascii="Times New Roman" w:eastAsiaTheme="minorEastAsia" w:hAnsi="Times New Roman" w:cs="Times New Roman"/>
          <w:lang w:eastAsia="ru-RU"/>
        </w:rPr>
      </w:pPr>
    </w:p>
    <w:tbl>
      <w:tblPr>
        <w:tblW w:w="0" w:type="auto"/>
        <w:tblLayout w:type="fixed"/>
        <w:tblLook w:val="04A0" w:firstRow="1" w:lastRow="0" w:firstColumn="1" w:lastColumn="0" w:noHBand="0" w:noVBand="1"/>
      </w:tblPr>
      <w:tblGrid>
        <w:gridCol w:w="4786"/>
        <w:gridCol w:w="4784"/>
      </w:tblGrid>
      <w:tr w:rsidR="00F07158" w:rsidRPr="00023287" w:rsidTr="00023287">
        <w:trPr>
          <w:trHeight w:val="376"/>
        </w:trPr>
        <w:tc>
          <w:tcPr>
            <w:tcW w:w="4786" w:type="dxa"/>
            <w:hideMark/>
          </w:tcPr>
          <w:p w:rsidR="00F07158" w:rsidRPr="00023287" w:rsidRDefault="00F07158" w:rsidP="00FE2A70">
            <w:pPr>
              <w:spacing w:after="0" w:line="240" w:lineRule="auto"/>
              <w:ind w:right="-1"/>
              <w:jc w:val="center"/>
              <w:rPr>
                <w:rFonts w:ascii="Times New Roman" w:eastAsiaTheme="minorEastAsia" w:hAnsi="Times New Roman" w:cs="Times New Roman"/>
                <w:sz w:val="24"/>
                <w:szCs w:val="24"/>
                <w:lang w:eastAsia="ru-RU"/>
              </w:rPr>
            </w:pPr>
            <w:r w:rsidRPr="00023287">
              <w:rPr>
                <w:rFonts w:ascii="Times New Roman" w:eastAsiaTheme="minorEastAsia" w:hAnsi="Times New Roman" w:cs="Times New Roman"/>
                <w:sz w:val="24"/>
                <w:szCs w:val="24"/>
                <w:lang w:eastAsia="ru-RU"/>
              </w:rPr>
              <w:t>Поставщик</w:t>
            </w:r>
          </w:p>
          <w:p w:rsidR="00781BEC" w:rsidRPr="00023287" w:rsidRDefault="00781BEC" w:rsidP="00781BEC">
            <w:pPr>
              <w:spacing w:after="0" w:line="240" w:lineRule="auto"/>
              <w:ind w:right="-1"/>
              <w:rPr>
                <w:rFonts w:ascii="Times New Roman" w:eastAsiaTheme="minorEastAsia" w:hAnsi="Times New Roman" w:cs="Times New Roman"/>
                <w:sz w:val="24"/>
                <w:szCs w:val="24"/>
              </w:rPr>
            </w:pPr>
          </w:p>
        </w:tc>
        <w:tc>
          <w:tcPr>
            <w:tcW w:w="4784" w:type="dxa"/>
            <w:hideMark/>
          </w:tcPr>
          <w:p w:rsidR="00781BEC" w:rsidRPr="00023287" w:rsidRDefault="00B923C7" w:rsidP="00781BEC">
            <w:pPr>
              <w:spacing w:after="0" w:line="240" w:lineRule="auto"/>
              <w:ind w:right="-1"/>
              <w:jc w:val="center"/>
              <w:rPr>
                <w:rFonts w:ascii="Times New Roman" w:eastAsiaTheme="minorEastAsia" w:hAnsi="Times New Roman" w:cs="Times New Roman"/>
                <w:sz w:val="24"/>
                <w:szCs w:val="24"/>
                <w:lang w:eastAsia="ru-RU"/>
              </w:rPr>
            </w:pPr>
            <w:r w:rsidRPr="00023287">
              <w:rPr>
                <w:rFonts w:ascii="Times New Roman" w:eastAsiaTheme="minorEastAsia" w:hAnsi="Times New Roman" w:cs="Times New Roman"/>
                <w:sz w:val="24"/>
                <w:szCs w:val="24"/>
                <w:lang w:eastAsia="ru-RU"/>
              </w:rPr>
              <w:t>Заказчик</w:t>
            </w:r>
          </w:p>
        </w:tc>
      </w:tr>
      <w:tr w:rsidR="00F07158" w:rsidRPr="00023287" w:rsidTr="00023287">
        <w:trPr>
          <w:trHeight w:val="972"/>
        </w:trPr>
        <w:tc>
          <w:tcPr>
            <w:tcW w:w="4786" w:type="dxa"/>
            <w:shd w:val="clear" w:color="auto" w:fill="FFFFFF"/>
            <w:hideMark/>
          </w:tcPr>
          <w:p w:rsidR="00F71FEB" w:rsidRPr="00023287" w:rsidRDefault="00D14B09" w:rsidP="00781BEC">
            <w:pPr>
              <w:rPr>
                <w:rFonts w:ascii="Times New Roman" w:hAnsi="Times New Roman" w:cs="Times New Roman"/>
                <w:color w:val="000000"/>
                <w:sz w:val="24"/>
                <w:szCs w:val="24"/>
              </w:rPr>
            </w:pPr>
            <w:r>
              <w:rPr>
                <w:rFonts w:ascii="Times New Roman" w:hAnsi="Times New Roman" w:cs="Times New Roman"/>
                <w:color w:val="000000"/>
                <w:sz w:val="24"/>
                <w:szCs w:val="24"/>
              </w:rPr>
              <w:t>_______________</w:t>
            </w:r>
          </w:p>
          <w:p w:rsidR="00F71FEB" w:rsidRPr="00023287" w:rsidRDefault="00F71FEB" w:rsidP="00781BEC">
            <w:pPr>
              <w:rPr>
                <w:rFonts w:ascii="Times New Roman" w:hAnsi="Times New Roman" w:cs="Times New Roman"/>
                <w:color w:val="000000"/>
                <w:sz w:val="24"/>
                <w:szCs w:val="24"/>
              </w:rPr>
            </w:pPr>
          </w:p>
        </w:tc>
        <w:tc>
          <w:tcPr>
            <w:tcW w:w="4784" w:type="dxa"/>
            <w:hideMark/>
          </w:tcPr>
          <w:p w:rsidR="00F07158" w:rsidRPr="00023287" w:rsidRDefault="00F07158" w:rsidP="00FE2A70">
            <w:pPr>
              <w:spacing w:after="0" w:line="240" w:lineRule="auto"/>
              <w:ind w:right="-1"/>
              <w:jc w:val="center"/>
              <w:rPr>
                <w:rFonts w:ascii="Times New Roman" w:hAnsi="Times New Roman" w:cs="Times New Roman"/>
                <w:sz w:val="24"/>
                <w:szCs w:val="24"/>
              </w:rPr>
            </w:pPr>
            <w:r w:rsidRPr="00023287">
              <w:rPr>
                <w:rFonts w:ascii="Times New Roman" w:eastAsiaTheme="minorEastAsia" w:hAnsi="Times New Roman" w:cs="Times New Roman"/>
                <w:sz w:val="24"/>
                <w:szCs w:val="24"/>
                <w:lang w:eastAsia="ru-RU"/>
              </w:rPr>
              <w:t>Орловское СУВУ</w:t>
            </w:r>
          </w:p>
          <w:p w:rsidR="00F07158" w:rsidRPr="00023287" w:rsidRDefault="00F07158" w:rsidP="00FE2A70">
            <w:pPr>
              <w:spacing w:after="0" w:line="240" w:lineRule="auto"/>
              <w:ind w:right="-1"/>
              <w:rPr>
                <w:rFonts w:ascii="Times New Roman" w:eastAsiaTheme="minorEastAsia" w:hAnsi="Times New Roman" w:cs="Times New Roman"/>
                <w:sz w:val="24"/>
                <w:szCs w:val="24"/>
              </w:rPr>
            </w:pPr>
            <w:r w:rsidRPr="00023287">
              <w:rPr>
                <w:rFonts w:ascii="Times New Roman" w:eastAsiaTheme="minorEastAsia" w:hAnsi="Times New Roman" w:cs="Times New Roman"/>
                <w:sz w:val="24"/>
                <w:szCs w:val="24"/>
                <w:lang w:eastAsia="ru-RU"/>
              </w:rPr>
              <w:t xml:space="preserve"> </w:t>
            </w:r>
            <w:r w:rsidR="00C514B1" w:rsidRPr="00023287">
              <w:rPr>
                <w:rFonts w:ascii="Times New Roman" w:eastAsiaTheme="minorEastAsia" w:hAnsi="Times New Roman" w:cs="Times New Roman"/>
                <w:sz w:val="24"/>
                <w:szCs w:val="24"/>
                <w:lang w:eastAsia="ru-RU"/>
              </w:rPr>
              <w:t>612270, Кировская обл., г. Орлов, ул. Большевиков, д. 4</w:t>
            </w:r>
          </w:p>
        </w:tc>
      </w:tr>
      <w:tr w:rsidR="00F07158" w:rsidRPr="00023287" w:rsidTr="00023287">
        <w:tc>
          <w:tcPr>
            <w:tcW w:w="4786" w:type="dxa"/>
            <w:shd w:val="clear" w:color="auto" w:fill="FFFFFF"/>
          </w:tcPr>
          <w:p w:rsidR="00F71FEB" w:rsidRPr="00023287" w:rsidRDefault="00F71FEB" w:rsidP="00385C02">
            <w:pPr>
              <w:suppressAutoHyphens/>
              <w:spacing w:after="0" w:line="240" w:lineRule="auto"/>
              <w:jc w:val="both"/>
              <w:rPr>
                <w:rFonts w:ascii="Times New Roman" w:eastAsia="Times New Roman" w:hAnsi="Times New Roman" w:cs="Times New Roman"/>
                <w:color w:val="00000A"/>
                <w:sz w:val="24"/>
                <w:szCs w:val="24"/>
              </w:rPr>
            </w:pPr>
          </w:p>
        </w:tc>
        <w:tc>
          <w:tcPr>
            <w:tcW w:w="4784" w:type="dxa"/>
            <w:hideMark/>
          </w:tcPr>
          <w:p w:rsidR="00C514B1" w:rsidRPr="00023287" w:rsidRDefault="00C514B1" w:rsidP="00C514B1">
            <w:pPr>
              <w:spacing w:after="0" w:line="240" w:lineRule="auto"/>
              <w:jc w:val="both"/>
              <w:rPr>
                <w:rFonts w:ascii="Times New Roman" w:hAnsi="Times New Roman" w:cs="Times New Roman"/>
                <w:sz w:val="24"/>
                <w:szCs w:val="24"/>
              </w:rPr>
            </w:pPr>
            <w:r w:rsidRPr="00023287">
              <w:rPr>
                <w:rFonts w:ascii="Times New Roman" w:eastAsiaTheme="minorEastAsia" w:hAnsi="Times New Roman" w:cs="Times New Roman"/>
                <w:sz w:val="24"/>
                <w:szCs w:val="24"/>
                <w:lang w:eastAsia="ru-RU"/>
              </w:rPr>
              <w:t>ИНН: 4336000820; КПП 433601001; ОГРН: 1024300823469</w:t>
            </w:r>
          </w:p>
          <w:p w:rsidR="00C514B1" w:rsidRPr="00023287" w:rsidRDefault="00C514B1" w:rsidP="00C514B1">
            <w:pPr>
              <w:spacing w:after="0" w:line="240" w:lineRule="auto"/>
              <w:contextualSpacing/>
              <w:jc w:val="both"/>
              <w:rPr>
                <w:rFonts w:ascii="Times New Roman" w:hAnsi="Times New Roman" w:cs="Times New Roman"/>
                <w:sz w:val="24"/>
                <w:szCs w:val="24"/>
              </w:rPr>
            </w:pPr>
            <w:r w:rsidRPr="00023287">
              <w:rPr>
                <w:rFonts w:ascii="Times New Roman" w:hAnsi="Times New Roman" w:cs="Times New Roman"/>
                <w:sz w:val="24"/>
                <w:szCs w:val="24"/>
              </w:rPr>
              <w:t>УФК по Нижегородской области (Орловское СУВУ л/сч.20406У65280)</w:t>
            </w:r>
          </w:p>
          <w:p w:rsidR="00C514B1" w:rsidRPr="00023287" w:rsidRDefault="00C514B1" w:rsidP="00C514B1">
            <w:pPr>
              <w:spacing w:after="0" w:line="240" w:lineRule="auto"/>
              <w:contextualSpacing/>
              <w:jc w:val="both"/>
              <w:rPr>
                <w:rFonts w:ascii="Times New Roman" w:hAnsi="Times New Roman" w:cs="Times New Roman"/>
                <w:sz w:val="24"/>
                <w:szCs w:val="24"/>
              </w:rPr>
            </w:pPr>
            <w:r w:rsidRPr="00023287">
              <w:rPr>
                <w:rFonts w:ascii="Times New Roman" w:hAnsi="Times New Roman" w:cs="Times New Roman"/>
                <w:sz w:val="24"/>
                <w:szCs w:val="24"/>
              </w:rPr>
              <w:t>№ к/</w:t>
            </w:r>
            <w:proofErr w:type="spellStart"/>
            <w:r w:rsidRPr="00023287">
              <w:rPr>
                <w:rFonts w:ascii="Times New Roman" w:hAnsi="Times New Roman" w:cs="Times New Roman"/>
                <w:sz w:val="24"/>
                <w:szCs w:val="24"/>
              </w:rPr>
              <w:t>сч</w:t>
            </w:r>
            <w:proofErr w:type="spellEnd"/>
            <w:r w:rsidRPr="00023287">
              <w:rPr>
                <w:rFonts w:ascii="Times New Roman" w:hAnsi="Times New Roman" w:cs="Times New Roman"/>
                <w:sz w:val="24"/>
                <w:szCs w:val="24"/>
              </w:rPr>
              <w:t>. 03214643000000013246</w:t>
            </w:r>
          </w:p>
          <w:p w:rsidR="00C514B1" w:rsidRPr="00023287" w:rsidRDefault="00C514B1" w:rsidP="00C514B1">
            <w:pPr>
              <w:spacing w:after="0" w:line="240" w:lineRule="auto"/>
              <w:contextualSpacing/>
              <w:jc w:val="both"/>
              <w:rPr>
                <w:rFonts w:ascii="Times New Roman" w:hAnsi="Times New Roman" w:cs="Times New Roman"/>
                <w:sz w:val="24"/>
                <w:szCs w:val="24"/>
              </w:rPr>
            </w:pPr>
            <w:r w:rsidRPr="00023287">
              <w:rPr>
                <w:rFonts w:ascii="Times New Roman" w:hAnsi="Times New Roman" w:cs="Times New Roman"/>
                <w:sz w:val="24"/>
                <w:szCs w:val="24"/>
              </w:rPr>
              <w:t>ЕКС       40102810745370000024</w:t>
            </w:r>
          </w:p>
          <w:p w:rsidR="00C514B1" w:rsidRPr="00023287" w:rsidRDefault="00C514B1" w:rsidP="00C514B1">
            <w:pPr>
              <w:spacing w:after="0" w:line="240" w:lineRule="auto"/>
              <w:contextualSpacing/>
              <w:jc w:val="both"/>
              <w:rPr>
                <w:rFonts w:ascii="Times New Roman" w:eastAsiaTheme="minorEastAsia" w:hAnsi="Times New Roman" w:cs="Times New Roman"/>
                <w:sz w:val="24"/>
                <w:szCs w:val="24"/>
                <w:lang w:eastAsia="ru-RU"/>
              </w:rPr>
            </w:pPr>
            <w:r w:rsidRPr="00023287">
              <w:rPr>
                <w:rFonts w:ascii="Times New Roman" w:hAnsi="Times New Roman" w:cs="Times New Roman"/>
                <w:sz w:val="24"/>
                <w:szCs w:val="24"/>
              </w:rPr>
              <w:t>в ОКЦ № 1 ВВГУ Банка России/УФК по Нижегородской области   г. Нижний Новгород, БИК 012202102</w:t>
            </w:r>
          </w:p>
          <w:p w:rsidR="00C514B1" w:rsidRPr="00023287" w:rsidRDefault="00C514B1" w:rsidP="00C514B1">
            <w:pPr>
              <w:spacing w:after="0" w:line="240" w:lineRule="auto"/>
              <w:jc w:val="both"/>
              <w:rPr>
                <w:rFonts w:ascii="Times New Roman" w:eastAsiaTheme="minorEastAsia" w:hAnsi="Times New Roman" w:cs="Times New Roman"/>
                <w:sz w:val="24"/>
                <w:szCs w:val="24"/>
                <w:lang w:eastAsia="ru-RU"/>
              </w:rPr>
            </w:pPr>
            <w:r w:rsidRPr="00023287">
              <w:rPr>
                <w:rFonts w:ascii="Times New Roman" w:eastAsiaTheme="minorEastAsia" w:hAnsi="Times New Roman" w:cs="Times New Roman"/>
                <w:sz w:val="24"/>
                <w:szCs w:val="24"/>
                <w:lang w:eastAsia="ru-RU"/>
              </w:rPr>
              <w:t xml:space="preserve">Телефон: (83365) 2-10-33, Бухгалтерия (Факс):(83365) 2-10-91, </w:t>
            </w:r>
          </w:p>
          <w:p w:rsidR="00F07158" w:rsidRPr="00023287" w:rsidRDefault="00C514B1" w:rsidP="00C514B1">
            <w:pPr>
              <w:spacing w:after="0" w:line="240" w:lineRule="auto"/>
              <w:ind w:right="-1"/>
              <w:rPr>
                <w:rFonts w:ascii="Times New Roman" w:eastAsiaTheme="minorEastAsia" w:hAnsi="Times New Roman" w:cs="Times New Roman"/>
                <w:sz w:val="24"/>
                <w:szCs w:val="24"/>
              </w:rPr>
            </w:pPr>
            <w:r w:rsidRPr="00023287">
              <w:rPr>
                <w:rFonts w:ascii="Times New Roman" w:eastAsiaTheme="minorEastAsia" w:hAnsi="Times New Roman" w:cs="Times New Roman"/>
                <w:sz w:val="24"/>
                <w:szCs w:val="24"/>
                <w:lang w:val="en-US" w:eastAsia="ru-RU"/>
              </w:rPr>
              <w:t>E</w:t>
            </w:r>
            <w:r w:rsidRPr="00023287">
              <w:rPr>
                <w:rFonts w:ascii="Times New Roman" w:eastAsiaTheme="minorEastAsia" w:hAnsi="Times New Roman" w:cs="Times New Roman"/>
                <w:sz w:val="24"/>
                <w:szCs w:val="24"/>
                <w:lang w:eastAsia="ru-RU"/>
              </w:rPr>
              <w:t>-</w:t>
            </w:r>
            <w:r w:rsidRPr="00023287">
              <w:rPr>
                <w:rFonts w:ascii="Times New Roman" w:eastAsiaTheme="minorEastAsia" w:hAnsi="Times New Roman" w:cs="Times New Roman"/>
                <w:sz w:val="24"/>
                <w:szCs w:val="24"/>
                <w:lang w:val="en-US" w:eastAsia="ru-RU"/>
              </w:rPr>
              <w:t>mail</w:t>
            </w:r>
            <w:r w:rsidRPr="00023287">
              <w:rPr>
                <w:rFonts w:ascii="Times New Roman" w:eastAsiaTheme="minorEastAsia" w:hAnsi="Times New Roman" w:cs="Times New Roman"/>
                <w:sz w:val="24"/>
                <w:szCs w:val="24"/>
                <w:lang w:eastAsia="ru-RU"/>
              </w:rPr>
              <w:t xml:space="preserve">: </w:t>
            </w:r>
            <w:proofErr w:type="spellStart"/>
            <w:r w:rsidRPr="00023287">
              <w:rPr>
                <w:rFonts w:ascii="Times New Roman" w:eastAsiaTheme="minorEastAsia" w:hAnsi="Times New Roman" w:cs="Times New Roman"/>
                <w:sz w:val="24"/>
                <w:szCs w:val="24"/>
                <w:lang w:val="en-US" w:eastAsia="ru-RU"/>
              </w:rPr>
              <w:t>suvu</w:t>
            </w:r>
            <w:proofErr w:type="spellEnd"/>
            <w:r w:rsidRPr="00023287">
              <w:rPr>
                <w:rFonts w:ascii="Times New Roman" w:eastAsiaTheme="minorEastAsia" w:hAnsi="Times New Roman" w:cs="Times New Roman"/>
                <w:sz w:val="24"/>
                <w:szCs w:val="24"/>
                <w:lang w:eastAsia="ru-RU"/>
              </w:rPr>
              <w:t>_</w:t>
            </w:r>
            <w:proofErr w:type="spellStart"/>
            <w:r w:rsidRPr="00023287">
              <w:rPr>
                <w:rFonts w:ascii="Times New Roman" w:eastAsiaTheme="minorEastAsia" w:hAnsi="Times New Roman" w:cs="Times New Roman"/>
                <w:sz w:val="24"/>
                <w:szCs w:val="24"/>
                <w:lang w:val="en-US" w:eastAsia="ru-RU"/>
              </w:rPr>
              <w:t>zt</w:t>
            </w:r>
            <w:proofErr w:type="spellEnd"/>
            <w:r w:rsidRPr="00023287">
              <w:rPr>
                <w:rFonts w:ascii="Times New Roman" w:eastAsiaTheme="minorEastAsia" w:hAnsi="Times New Roman" w:cs="Times New Roman"/>
                <w:sz w:val="24"/>
                <w:szCs w:val="24"/>
                <w:lang w:eastAsia="ru-RU"/>
              </w:rPr>
              <w:t>@</w:t>
            </w:r>
            <w:proofErr w:type="spellStart"/>
            <w:r w:rsidRPr="00023287">
              <w:rPr>
                <w:rFonts w:ascii="Times New Roman" w:eastAsiaTheme="minorEastAsia" w:hAnsi="Times New Roman" w:cs="Times New Roman"/>
                <w:sz w:val="24"/>
                <w:szCs w:val="24"/>
                <w:lang w:val="en-US" w:eastAsia="ru-RU"/>
              </w:rPr>
              <w:t>spetzorlov</w:t>
            </w:r>
            <w:proofErr w:type="spellEnd"/>
            <w:r w:rsidRPr="00023287">
              <w:rPr>
                <w:rFonts w:ascii="Times New Roman" w:eastAsiaTheme="minorEastAsia" w:hAnsi="Times New Roman" w:cs="Times New Roman"/>
                <w:sz w:val="24"/>
                <w:szCs w:val="24"/>
                <w:lang w:eastAsia="ru-RU"/>
              </w:rPr>
              <w:t>.</w:t>
            </w:r>
            <w:proofErr w:type="spellStart"/>
            <w:r w:rsidRPr="00023287">
              <w:rPr>
                <w:rFonts w:ascii="Times New Roman" w:eastAsiaTheme="minorEastAsia" w:hAnsi="Times New Roman" w:cs="Times New Roman"/>
                <w:sz w:val="24"/>
                <w:szCs w:val="24"/>
                <w:lang w:val="en-US" w:eastAsia="ru-RU"/>
              </w:rPr>
              <w:t>ru</w:t>
            </w:r>
            <w:proofErr w:type="spellEnd"/>
          </w:p>
        </w:tc>
      </w:tr>
      <w:tr w:rsidR="00F07158" w:rsidRPr="00023287" w:rsidTr="00023287">
        <w:tc>
          <w:tcPr>
            <w:tcW w:w="4786" w:type="dxa"/>
          </w:tcPr>
          <w:p w:rsidR="00BF64B4" w:rsidRPr="00023287" w:rsidRDefault="00BF64B4" w:rsidP="00781BEC">
            <w:pPr>
              <w:spacing w:after="0" w:line="240" w:lineRule="auto"/>
              <w:rPr>
                <w:rFonts w:ascii="Times New Roman" w:hAnsi="Times New Roman" w:cs="Times New Roman"/>
                <w:sz w:val="24"/>
                <w:szCs w:val="24"/>
              </w:rPr>
            </w:pPr>
          </w:p>
          <w:p w:rsidR="00781BEC" w:rsidRPr="00023287" w:rsidRDefault="00D14B09" w:rsidP="00781BEC">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p>
          <w:p w:rsidR="00F07158" w:rsidRPr="00023287" w:rsidRDefault="00F07158" w:rsidP="00FE2A70">
            <w:pPr>
              <w:spacing w:after="0" w:line="240" w:lineRule="auto"/>
              <w:rPr>
                <w:rFonts w:ascii="Times New Roman" w:hAnsi="Times New Roman" w:cs="Times New Roman"/>
                <w:sz w:val="24"/>
                <w:szCs w:val="24"/>
              </w:rPr>
            </w:pPr>
          </w:p>
          <w:p w:rsidR="00F07158" w:rsidRPr="00023287" w:rsidRDefault="00F07158" w:rsidP="00FE2A70">
            <w:pPr>
              <w:spacing w:after="0" w:line="240" w:lineRule="auto"/>
              <w:rPr>
                <w:rFonts w:ascii="Times New Roman" w:eastAsiaTheme="minorEastAsia" w:hAnsi="Times New Roman" w:cs="Times New Roman"/>
                <w:sz w:val="24"/>
                <w:szCs w:val="24"/>
                <w:lang w:eastAsia="ru-RU"/>
              </w:rPr>
            </w:pPr>
            <w:r w:rsidRPr="00023287">
              <w:rPr>
                <w:rFonts w:ascii="Times New Roman" w:eastAsiaTheme="minorEastAsia" w:hAnsi="Times New Roman" w:cs="Times New Roman"/>
                <w:sz w:val="24"/>
                <w:szCs w:val="24"/>
                <w:lang w:eastAsia="ru-RU"/>
              </w:rPr>
              <w:t xml:space="preserve">_________________ </w:t>
            </w:r>
            <w:r w:rsidR="00385C02" w:rsidRPr="00023287">
              <w:rPr>
                <w:rFonts w:ascii="Times New Roman" w:eastAsiaTheme="minorEastAsia" w:hAnsi="Times New Roman" w:cs="Times New Roman"/>
                <w:sz w:val="24"/>
                <w:szCs w:val="24"/>
                <w:lang w:eastAsia="ru-RU"/>
              </w:rPr>
              <w:t>/</w:t>
            </w:r>
            <w:r w:rsidR="00D14B09">
              <w:rPr>
                <w:rFonts w:ascii="Times New Roman" w:eastAsiaTheme="minorEastAsia" w:hAnsi="Times New Roman" w:cs="Times New Roman"/>
                <w:sz w:val="24"/>
                <w:szCs w:val="24"/>
                <w:lang w:eastAsia="ru-RU"/>
              </w:rPr>
              <w:t>______________</w:t>
            </w:r>
            <w:r w:rsidR="00385C02" w:rsidRPr="00023287">
              <w:rPr>
                <w:rFonts w:ascii="Times New Roman" w:eastAsiaTheme="minorEastAsia" w:hAnsi="Times New Roman" w:cs="Times New Roman"/>
                <w:sz w:val="24"/>
                <w:szCs w:val="24"/>
                <w:lang w:eastAsia="ru-RU"/>
              </w:rPr>
              <w:t>/</w:t>
            </w:r>
            <w:r w:rsidR="00781BEC" w:rsidRPr="00023287">
              <w:rPr>
                <w:rFonts w:ascii="Times New Roman" w:eastAsiaTheme="minorEastAsia" w:hAnsi="Times New Roman" w:cs="Times New Roman"/>
                <w:sz w:val="24"/>
                <w:szCs w:val="24"/>
                <w:lang w:eastAsia="ru-RU"/>
              </w:rPr>
              <w:t xml:space="preserve"> </w:t>
            </w:r>
          </w:p>
          <w:p w:rsidR="00F07158" w:rsidRPr="00023287" w:rsidRDefault="0056384C" w:rsidP="00FE2A70">
            <w:pPr>
              <w:spacing w:after="0" w:line="240" w:lineRule="auto"/>
              <w:rPr>
                <w:rFonts w:ascii="Times New Roman" w:eastAsiaTheme="minorEastAsia" w:hAnsi="Times New Roman" w:cs="Times New Roman"/>
                <w:sz w:val="24"/>
                <w:szCs w:val="24"/>
                <w:lang w:eastAsia="ru-RU"/>
              </w:rPr>
            </w:pPr>
            <w:r w:rsidRPr="00023287">
              <w:rPr>
                <w:rFonts w:ascii="Times New Roman" w:eastAsiaTheme="minorEastAsia" w:hAnsi="Times New Roman" w:cs="Times New Roman"/>
                <w:sz w:val="24"/>
                <w:szCs w:val="24"/>
                <w:lang w:eastAsia="ru-RU"/>
              </w:rPr>
              <w:t>«______»_____________ 2026</w:t>
            </w:r>
            <w:r w:rsidR="00F07158" w:rsidRPr="00023287">
              <w:rPr>
                <w:rFonts w:ascii="Times New Roman" w:eastAsiaTheme="minorEastAsia" w:hAnsi="Times New Roman" w:cs="Times New Roman"/>
                <w:sz w:val="24"/>
                <w:szCs w:val="24"/>
                <w:lang w:eastAsia="ru-RU"/>
              </w:rPr>
              <w:t xml:space="preserve"> г.</w:t>
            </w:r>
          </w:p>
          <w:p w:rsidR="00F07158" w:rsidRPr="00023287" w:rsidRDefault="00F07158" w:rsidP="00FE2A70">
            <w:pPr>
              <w:spacing w:after="0" w:line="240" w:lineRule="auto"/>
              <w:rPr>
                <w:rFonts w:ascii="Times New Roman" w:eastAsiaTheme="minorEastAsia" w:hAnsi="Times New Roman" w:cs="Times New Roman"/>
                <w:sz w:val="24"/>
                <w:szCs w:val="24"/>
              </w:rPr>
            </w:pPr>
            <w:r w:rsidRPr="00023287">
              <w:rPr>
                <w:rFonts w:ascii="Times New Roman" w:eastAsiaTheme="minorEastAsia" w:hAnsi="Times New Roman" w:cs="Times New Roman"/>
                <w:sz w:val="24"/>
                <w:szCs w:val="24"/>
                <w:lang w:eastAsia="ru-RU"/>
              </w:rPr>
              <w:t>М.П.</w:t>
            </w:r>
          </w:p>
        </w:tc>
        <w:tc>
          <w:tcPr>
            <w:tcW w:w="4784" w:type="dxa"/>
          </w:tcPr>
          <w:p w:rsidR="00BF64B4" w:rsidRPr="00023287" w:rsidRDefault="00BF64B4" w:rsidP="00FE2A70">
            <w:pPr>
              <w:spacing w:after="0" w:line="240" w:lineRule="auto"/>
              <w:rPr>
                <w:rFonts w:ascii="Times New Roman" w:eastAsiaTheme="minorEastAsia" w:hAnsi="Times New Roman" w:cs="Times New Roman"/>
                <w:sz w:val="24"/>
                <w:szCs w:val="24"/>
                <w:lang w:eastAsia="ru-RU"/>
              </w:rPr>
            </w:pPr>
          </w:p>
          <w:p w:rsidR="00F07158" w:rsidRPr="00023287" w:rsidRDefault="00F07158" w:rsidP="00FE2A70">
            <w:pPr>
              <w:spacing w:after="0" w:line="240" w:lineRule="auto"/>
              <w:rPr>
                <w:rFonts w:ascii="Times New Roman" w:eastAsiaTheme="minorEastAsia" w:hAnsi="Times New Roman" w:cs="Times New Roman"/>
                <w:sz w:val="24"/>
                <w:szCs w:val="24"/>
                <w:lang w:eastAsia="ru-RU"/>
              </w:rPr>
            </w:pPr>
            <w:r w:rsidRPr="00023287">
              <w:rPr>
                <w:rFonts w:ascii="Times New Roman" w:eastAsiaTheme="minorEastAsia" w:hAnsi="Times New Roman" w:cs="Times New Roman"/>
                <w:sz w:val="24"/>
                <w:szCs w:val="24"/>
                <w:lang w:eastAsia="ru-RU"/>
              </w:rPr>
              <w:t>Директор</w:t>
            </w:r>
          </w:p>
          <w:p w:rsidR="00D1412E" w:rsidRPr="00023287" w:rsidRDefault="00D1412E" w:rsidP="00FE2A70">
            <w:pPr>
              <w:spacing w:after="0" w:line="240" w:lineRule="auto"/>
              <w:rPr>
                <w:rFonts w:ascii="Times New Roman" w:eastAsiaTheme="minorEastAsia" w:hAnsi="Times New Roman" w:cs="Times New Roman"/>
                <w:sz w:val="24"/>
                <w:szCs w:val="24"/>
                <w:lang w:eastAsia="ru-RU"/>
              </w:rPr>
            </w:pPr>
          </w:p>
          <w:p w:rsidR="00F07158" w:rsidRPr="00023287" w:rsidRDefault="00F07158" w:rsidP="00FE2A70">
            <w:pPr>
              <w:spacing w:after="0" w:line="240" w:lineRule="auto"/>
              <w:rPr>
                <w:rFonts w:ascii="Times New Roman" w:eastAsiaTheme="minorEastAsia" w:hAnsi="Times New Roman" w:cs="Times New Roman"/>
                <w:sz w:val="24"/>
                <w:szCs w:val="24"/>
                <w:lang w:eastAsia="ru-RU"/>
              </w:rPr>
            </w:pPr>
            <w:r w:rsidRPr="00023287">
              <w:rPr>
                <w:rFonts w:ascii="Times New Roman" w:eastAsiaTheme="minorEastAsia" w:hAnsi="Times New Roman" w:cs="Times New Roman"/>
                <w:sz w:val="24"/>
                <w:szCs w:val="24"/>
                <w:lang w:eastAsia="ru-RU"/>
              </w:rPr>
              <w:t>_________________Т.В. Хохлова</w:t>
            </w:r>
          </w:p>
          <w:p w:rsidR="00F07158" w:rsidRPr="00023287" w:rsidRDefault="0056384C" w:rsidP="00FE2A70">
            <w:pPr>
              <w:spacing w:after="0" w:line="240" w:lineRule="auto"/>
              <w:rPr>
                <w:rFonts w:ascii="Times New Roman" w:eastAsiaTheme="minorEastAsia" w:hAnsi="Times New Roman" w:cs="Times New Roman"/>
                <w:sz w:val="24"/>
                <w:szCs w:val="24"/>
                <w:lang w:eastAsia="ru-RU"/>
              </w:rPr>
            </w:pPr>
            <w:r w:rsidRPr="00023287">
              <w:rPr>
                <w:rFonts w:ascii="Times New Roman" w:eastAsiaTheme="minorEastAsia" w:hAnsi="Times New Roman" w:cs="Times New Roman"/>
                <w:sz w:val="24"/>
                <w:szCs w:val="24"/>
                <w:lang w:eastAsia="ru-RU"/>
              </w:rPr>
              <w:t>«______»_____________ 2026</w:t>
            </w:r>
            <w:r w:rsidR="00F07158" w:rsidRPr="00023287">
              <w:rPr>
                <w:rFonts w:ascii="Times New Roman" w:eastAsiaTheme="minorEastAsia" w:hAnsi="Times New Roman" w:cs="Times New Roman"/>
                <w:sz w:val="24"/>
                <w:szCs w:val="24"/>
                <w:lang w:eastAsia="ru-RU"/>
              </w:rPr>
              <w:t xml:space="preserve"> г.</w:t>
            </w:r>
          </w:p>
          <w:p w:rsidR="00F07158" w:rsidRPr="00023287" w:rsidRDefault="00F07158" w:rsidP="00FE2A70">
            <w:pPr>
              <w:spacing w:after="0" w:line="240" w:lineRule="auto"/>
              <w:ind w:right="-1"/>
              <w:rPr>
                <w:rFonts w:ascii="Times New Roman" w:eastAsiaTheme="minorEastAsia" w:hAnsi="Times New Roman" w:cs="Times New Roman"/>
                <w:sz w:val="24"/>
                <w:szCs w:val="24"/>
              </w:rPr>
            </w:pPr>
            <w:r w:rsidRPr="00023287">
              <w:rPr>
                <w:rFonts w:ascii="Times New Roman" w:eastAsiaTheme="minorEastAsia" w:hAnsi="Times New Roman" w:cs="Times New Roman"/>
                <w:sz w:val="24"/>
                <w:szCs w:val="24"/>
                <w:lang w:eastAsia="ru-RU"/>
              </w:rPr>
              <w:t>М.П.</w:t>
            </w:r>
          </w:p>
        </w:tc>
      </w:tr>
    </w:tbl>
    <w:p w:rsidR="00A14008" w:rsidRDefault="00A14008" w:rsidP="00A14008">
      <w:pPr>
        <w:rPr>
          <w:rFonts w:ascii="Times New Roman" w:eastAsia="Times New Roman" w:hAnsi="Times New Roman" w:cs="Times New Roman"/>
          <w:lang w:eastAsia="ru-RU"/>
        </w:rPr>
      </w:pPr>
    </w:p>
    <w:p w:rsidR="00F07158" w:rsidRPr="00A14008" w:rsidRDefault="00F07158" w:rsidP="00A14008">
      <w:pPr>
        <w:rPr>
          <w:rFonts w:ascii="Times New Roman" w:eastAsia="Times New Roman" w:hAnsi="Times New Roman" w:cs="Times New Roman"/>
          <w:lang w:eastAsia="ru-RU"/>
        </w:rPr>
        <w:sectPr w:rsidR="00F07158" w:rsidRPr="00A14008" w:rsidSect="00F10A8D">
          <w:footnotePr>
            <w:numRestart w:val="eachSect"/>
          </w:footnotePr>
          <w:pgSz w:w="11907" w:h="16839"/>
          <w:pgMar w:top="709" w:right="567" w:bottom="709" w:left="1701" w:header="720" w:footer="720" w:gutter="0"/>
          <w:pgNumType w:start="1"/>
          <w:cols w:space="720"/>
        </w:sectPr>
      </w:pPr>
    </w:p>
    <w:p w:rsidR="00FE2A70" w:rsidRPr="00EE3CAE" w:rsidRDefault="00EE3CAE" w:rsidP="005C1207">
      <w:pPr>
        <w:spacing w:after="0"/>
        <w:jc w:val="right"/>
        <w:rPr>
          <w:rFonts w:ascii="Times New Roman" w:hAnsi="Times New Roman" w:cs="Times New Roman"/>
          <w:b/>
          <w:sz w:val="18"/>
        </w:rPr>
      </w:pPr>
      <w:r>
        <w:rPr>
          <w:rFonts w:ascii="Times New Roman" w:hAnsi="Times New Roman" w:cs="Times New Roman"/>
          <w:b/>
          <w:sz w:val="18"/>
        </w:rPr>
        <w:lastRenderedPageBreak/>
        <w:t xml:space="preserve">                                                                                                                                                  </w:t>
      </w:r>
      <w:r w:rsidRPr="00EE3CAE">
        <w:rPr>
          <w:rFonts w:ascii="Times New Roman" w:hAnsi="Times New Roman" w:cs="Times New Roman"/>
          <w:b/>
          <w:sz w:val="18"/>
        </w:rPr>
        <w:t>Приложение №1</w:t>
      </w:r>
    </w:p>
    <w:p w:rsidR="00EE3CAE" w:rsidRP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Pr="00EE3CAE">
        <w:rPr>
          <w:rFonts w:ascii="Times New Roman" w:hAnsi="Times New Roman" w:cs="Times New Roman"/>
          <w:sz w:val="18"/>
        </w:rPr>
        <w:t>к</w:t>
      </w:r>
      <w:r>
        <w:rPr>
          <w:rFonts w:ascii="Times New Roman" w:hAnsi="Times New Roman" w:cs="Times New Roman"/>
          <w:sz w:val="18"/>
        </w:rPr>
        <w:t xml:space="preserve"> до</w:t>
      </w:r>
      <w:r w:rsidRPr="00EE3CAE">
        <w:rPr>
          <w:rFonts w:ascii="Times New Roman" w:hAnsi="Times New Roman" w:cs="Times New Roman"/>
          <w:sz w:val="18"/>
        </w:rPr>
        <w:t>говору №</w:t>
      </w:r>
      <w:r w:rsidR="00D14B09">
        <w:rPr>
          <w:rFonts w:ascii="Times New Roman" w:hAnsi="Times New Roman" w:cs="Times New Roman"/>
          <w:sz w:val="18"/>
        </w:rPr>
        <w:t>____</w:t>
      </w:r>
    </w:p>
    <w:p w:rsid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0056384C">
        <w:rPr>
          <w:rFonts w:ascii="Times New Roman" w:hAnsi="Times New Roman" w:cs="Times New Roman"/>
          <w:sz w:val="18"/>
        </w:rPr>
        <w:t xml:space="preserve">от «___» </w:t>
      </w:r>
      <w:r w:rsidR="00D14B09">
        <w:rPr>
          <w:rFonts w:ascii="Times New Roman" w:hAnsi="Times New Roman" w:cs="Times New Roman"/>
          <w:sz w:val="18"/>
        </w:rPr>
        <w:t>сентября</w:t>
      </w:r>
      <w:r w:rsidR="00371636">
        <w:rPr>
          <w:rFonts w:ascii="Times New Roman" w:hAnsi="Times New Roman" w:cs="Times New Roman"/>
          <w:sz w:val="18"/>
        </w:rPr>
        <w:t xml:space="preserve"> </w:t>
      </w:r>
      <w:r w:rsidR="0056384C">
        <w:rPr>
          <w:rFonts w:ascii="Times New Roman" w:hAnsi="Times New Roman" w:cs="Times New Roman"/>
          <w:sz w:val="18"/>
        </w:rPr>
        <w:t>2026</w:t>
      </w:r>
      <w:r w:rsidRPr="00EE3CAE">
        <w:rPr>
          <w:rFonts w:ascii="Times New Roman" w:hAnsi="Times New Roman" w:cs="Times New Roman"/>
          <w:sz w:val="18"/>
        </w:rPr>
        <w:t xml:space="preserve"> г.</w:t>
      </w:r>
    </w:p>
    <w:p w:rsidR="00EE3CAE" w:rsidRDefault="00EE3CAE" w:rsidP="00EE3CAE">
      <w:pPr>
        <w:spacing w:after="0"/>
        <w:jc w:val="center"/>
        <w:rPr>
          <w:rFonts w:ascii="Times New Roman" w:hAnsi="Times New Roman" w:cs="Times New Roman"/>
          <w:b/>
        </w:rPr>
      </w:pPr>
    </w:p>
    <w:p w:rsidR="00EE3CAE" w:rsidRDefault="00EE3CAE" w:rsidP="00EE3CAE">
      <w:pPr>
        <w:spacing w:after="0"/>
        <w:jc w:val="center"/>
        <w:rPr>
          <w:rFonts w:ascii="Times New Roman" w:hAnsi="Times New Roman" w:cs="Times New Roman"/>
          <w:b/>
        </w:rPr>
      </w:pPr>
      <w:r>
        <w:rPr>
          <w:rFonts w:ascii="Times New Roman" w:hAnsi="Times New Roman" w:cs="Times New Roman"/>
          <w:b/>
        </w:rPr>
        <w:t>Спецификация</w:t>
      </w:r>
    </w:p>
    <w:tbl>
      <w:tblPr>
        <w:tblW w:w="15109" w:type="dxa"/>
        <w:tblInd w:w="108" w:type="dxa"/>
        <w:tblLayout w:type="fixed"/>
        <w:tblLook w:val="04A0" w:firstRow="1" w:lastRow="0" w:firstColumn="1" w:lastColumn="0" w:noHBand="0" w:noVBand="1"/>
      </w:tblPr>
      <w:tblGrid>
        <w:gridCol w:w="567"/>
        <w:gridCol w:w="1872"/>
        <w:gridCol w:w="1559"/>
        <w:gridCol w:w="2523"/>
        <w:gridCol w:w="2126"/>
        <w:gridCol w:w="992"/>
        <w:gridCol w:w="1275"/>
        <w:gridCol w:w="822"/>
        <w:gridCol w:w="823"/>
        <w:gridCol w:w="1275"/>
        <w:gridCol w:w="1275"/>
      </w:tblGrid>
      <w:tr w:rsidR="00DE7A8A" w:rsidRPr="004B77EA" w:rsidTr="00A64AC3">
        <w:trPr>
          <w:trHeight w:val="630"/>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E7A8A" w:rsidRPr="004B77EA" w:rsidRDefault="00DE7A8A" w:rsidP="00A97550">
            <w:pPr>
              <w:spacing w:after="0" w:line="240" w:lineRule="auto"/>
              <w:contextualSpacing/>
              <w:jc w:val="center"/>
              <w:rPr>
                <w:rFonts w:ascii="Times New Roman" w:hAnsi="Times New Roman" w:cs="Times New Roman"/>
                <w:b/>
                <w:bCs/>
                <w:color w:val="000000"/>
              </w:rPr>
            </w:pPr>
            <w:r w:rsidRPr="004B77EA">
              <w:rPr>
                <w:rFonts w:ascii="Times New Roman" w:hAnsi="Times New Roman" w:cs="Times New Roman"/>
                <w:b/>
                <w:bCs/>
                <w:color w:val="000000"/>
              </w:rPr>
              <w:t>№ п/п</w:t>
            </w:r>
          </w:p>
        </w:tc>
        <w:tc>
          <w:tcPr>
            <w:tcW w:w="1872" w:type="dxa"/>
            <w:tcBorders>
              <w:top w:val="single" w:sz="4" w:space="0" w:color="000000"/>
              <w:left w:val="nil"/>
              <w:bottom w:val="single" w:sz="4" w:space="0" w:color="000000"/>
              <w:right w:val="single" w:sz="4" w:space="0" w:color="000000"/>
            </w:tcBorders>
            <w:shd w:val="clear" w:color="auto" w:fill="auto"/>
            <w:vAlign w:val="center"/>
            <w:hideMark/>
          </w:tcPr>
          <w:p w:rsidR="00DE7A8A" w:rsidRPr="004B77EA" w:rsidRDefault="00DE7A8A" w:rsidP="00E64935">
            <w:pPr>
              <w:spacing w:after="0" w:line="240" w:lineRule="auto"/>
              <w:contextualSpacing/>
              <w:jc w:val="center"/>
              <w:rPr>
                <w:rFonts w:ascii="Times New Roman" w:hAnsi="Times New Roman" w:cs="Times New Roman"/>
                <w:b/>
                <w:bCs/>
                <w:color w:val="000000"/>
              </w:rPr>
            </w:pPr>
            <w:r w:rsidRPr="004B77EA">
              <w:rPr>
                <w:rFonts w:ascii="Times New Roman" w:hAnsi="Times New Roman" w:cs="Times New Roman"/>
                <w:b/>
                <w:bCs/>
                <w:color w:val="000000"/>
              </w:rPr>
              <w:t>Наименование товара</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DE7A8A" w:rsidRPr="004B77EA" w:rsidRDefault="00DE7A8A" w:rsidP="00E64935">
            <w:pPr>
              <w:spacing w:after="0" w:line="240" w:lineRule="auto"/>
              <w:contextualSpacing/>
              <w:jc w:val="center"/>
              <w:rPr>
                <w:rFonts w:ascii="Times New Roman" w:hAnsi="Times New Roman" w:cs="Times New Roman"/>
                <w:b/>
                <w:bCs/>
                <w:color w:val="000000"/>
              </w:rPr>
            </w:pPr>
            <w:r w:rsidRPr="004B77EA">
              <w:rPr>
                <w:rFonts w:ascii="Times New Roman" w:hAnsi="Times New Roman" w:cs="Times New Roman"/>
                <w:b/>
                <w:bCs/>
                <w:color w:val="000000"/>
              </w:rPr>
              <w:t>ОКПД2/КТРУ</w:t>
            </w:r>
          </w:p>
        </w:tc>
        <w:tc>
          <w:tcPr>
            <w:tcW w:w="2523" w:type="dxa"/>
            <w:tcBorders>
              <w:top w:val="single" w:sz="4" w:space="0" w:color="000000"/>
              <w:left w:val="nil"/>
              <w:bottom w:val="single" w:sz="4" w:space="0" w:color="000000"/>
              <w:right w:val="single" w:sz="4" w:space="0" w:color="000000"/>
            </w:tcBorders>
            <w:shd w:val="clear" w:color="auto" w:fill="auto"/>
            <w:vAlign w:val="center"/>
            <w:hideMark/>
          </w:tcPr>
          <w:p w:rsidR="00DE7A8A" w:rsidRPr="004B77EA" w:rsidRDefault="00DE7A8A" w:rsidP="00E64935">
            <w:pPr>
              <w:spacing w:after="0" w:line="240" w:lineRule="auto"/>
              <w:contextualSpacing/>
              <w:jc w:val="center"/>
              <w:rPr>
                <w:rFonts w:ascii="Times New Roman" w:hAnsi="Times New Roman" w:cs="Times New Roman"/>
                <w:b/>
                <w:bCs/>
                <w:color w:val="000000"/>
              </w:rPr>
            </w:pPr>
            <w:r w:rsidRPr="004B77EA">
              <w:rPr>
                <w:rFonts w:ascii="Times New Roman" w:hAnsi="Times New Roman" w:cs="Times New Roman"/>
                <w:b/>
                <w:bCs/>
                <w:color w:val="000000"/>
              </w:rPr>
              <w:t>Наименование характеристики</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rsidR="00DE7A8A" w:rsidRPr="004B77EA" w:rsidRDefault="00DE7A8A" w:rsidP="00E64935">
            <w:pPr>
              <w:spacing w:after="0" w:line="240" w:lineRule="auto"/>
              <w:contextualSpacing/>
              <w:jc w:val="center"/>
              <w:rPr>
                <w:rFonts w:ascii="Times New Roman" w:hAnsi="Times New Roman" w:cs="Times New Roman"/>
                <w:b/>
                <w:bCs/>
                <w:color w:val="000000"/>
              </w:rPr>
            </w:pPr>
            <w:r w:rsidRPr="004B77EA">
              <w:rPr>
                <w:rFonts w:ascii="Times New Roman" w:hAnsi="Times New Roman" w:cs="Times New Roman"/>
                <w:b/>
                <w:bCs/>
                <w:color w:val="000000"/>
              </w:rPr>
              <w:t>Значение характеристики</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rsidR="00DE7A8A" w:rsidRPr="004B77EA" w:rsidRDefault="00DE7A8A" w:rsidP="00E64935">
            <w:pPr>
              <w:spacing w:after="0" w:line="240" w:lineRule="auto"/>
              <w:contextualSpacing/>
              <w:jc w:val="center"/>
              <w:rPr>
                <w:rFonts w:ascii="Times New Roman" w:hAnsi="Times New Roman" w:cs="Times New Roman"/>
                <w:b/>
                <w:bCs/>
                <w:color w:val="000000"/>
              </w:rPr>
            </w:pPr>
            <w:proofErr w:type="spellStart"/>
            <w:r w:rsidRPr="004B77EA">
              <w:rPr>
                <w:rFonts w:ascii="Times New Roman" w:hAnsi="Times New Roman" w:cs="Times New Roman"/>
                <w:b/>
                <w:bCs/>
                <w:color w:val="000000"/>
              </w:rPr>
              <w:t>Ед.изм</w:t>
            </w:r>
            <w:proofErr w:type="spellEnd"/>
            <w:r w:rsidRPr="004B77EA">
              <w:rPr>
                <w:rFonts w:ascii="Times New Roman" w:hAnsi="Times New Roman" w:cs="Times New Roman"/>
                <w:b/>
                <w:bCs/>
                <w:color w:val="000000"/>
              </w:rPr>
              <w:t>. Характеристики</w:t>
            </w:r>
          </w:p>
        </w:tc>
        <w:tc>
          <w:tcPr>
            <w:tcW w:w="1275" w:type="dxa"/>
            <w:tcBorders>
              <w:top w:val="single" w:sz="4" w:space="0" w:color="000000"/>
              <w:left w:val="nil"/>
              <w:bottom w:val="single" w:sz="4" w:space="0" w:color="000000"/>
              <w:right w:val="single" w:sz="4" w:space="0" w:color="000000"/>
            </w:tcBorders>
          </w:tcPr>
          <w:p w:rsidR="00DE7A8A" w:rsidRPr="004B77EA" w:rsidRDefault="00DE7A8A" w:rsidP="00E64935">
            <w:pPr>
              <w:spacing w:after="0" w:line="240" w:lineRule="auto"/>
              <w:contextualSpacing/>
              <w:jc w:val="center"/>
              <w:rPr>
                <w:rFonts w:ascii="Times New Roman" w:hAnsi="Times New Roman" w:cs="Times New Roman"/>
                <w:b/>
              </w:rPr>
            </w:pPr>
            <w:r w:rsidRPr="004B77EA">
              <w:rPr>
                <w:rFonts w:ascii="Times New Roman" w:hAnsi="Times New Roman" w:cs="Times New Roman"/>
                <w:b/>
              </w:rPr>
              <w:t>Страна происхождения товара/ указание на товарный знак</w:t>
            </w:r>
          </w:p>
        </w:tc>
        <w:tc>
          <w:tcPr>
            <w:tcW w:w="822" w:type="dxa"/>
            <w:tcBorders>
              <w:top w:val="single" w:sz="4" w:space="0" w:color="000000"/>
              <w:left w:val="nil"/>
              <w:bottom w:val="single" w:sz="4" w:space="0" w:color="000000"/>
              <w:right w:val="single" w:sz="4" w:space="0" w:color="000000"/>
            </w:tcBorders>
          </w:tcPr>
          <w:p w:rsidR="00DE7A8A" w:rsidRPr="004B77EA" w:rsidRDefault="00DE7A8A" w:rsidP="00E64935">
            <w:pPr>
              <w:spacing w:after="0" w:line="240" w:lineRule="auto"/>
              <w:contextualSpacing/>
              <w:jc w:val="center"/>
              <w:rPr>
                <w:rFonts w:ascii="Times New Roman" w:hAnsi="Times New Roman" w:cs="Times New Roman"/>
                <w:b/>
              </w:rPr>
            </w:pPr>
            <w:r w:rsidRPr="004B77EA">
              <w:rPr>
                <w:rFonts w:ascii="Times New Roman" w:hAnsi="Times New Roman" w:cs="Times New Roman"/>
                <w:b/>
              </w:rPr>
              <w:t>Кол-во</w:t>
            </w:r>
          </w:p>
        </w:tc>
        <w:tc>
          <w:tcPr>
            <w:tcW w:w="823" w:type="dxa"/>
            <w:tcBorders>
              <w:top w:val="single" w:sz="4" w:space="0" w:color="000000"/>
              <w:left w:val="nil"/>
              <w:bottom w:val="single" w:sz="4" w:space="0" w:color="000000"/>
              <w:right w:val="single" w:sz="4" w:space="0" w:color="000000"/>
            </w:tcBorders>
          </w:tcPr>
          <w:p w:rsidR="00DE7A8A" w:rsidRPr="004B77EA" w:rsidRDefault="00DE7A8A" w:rsidP="00E64935">
            <w:pPr>
              <w:spacing w:after="0" w:line="240" w:lineRule="auto"/>
              <w:contextualSpacing/>
              <w:jc w:val="center"/>
              <w:rPr>
                <w:rFonts w:ascii="Times New Roman" w:hAnsi="Times New Roman" w:cs="Times New Roman"/>
                <w:b/>
              </w:rPr>
            </w:pPr>
            <w:r w:rsidRPr="004B77EA">
              <w:rPr>
                <w:rFonts w:ascii="Times New Roman" w:hAnsi="Times New Roman" w:cs="Times New Roman"/>
                <w:b/>
              </w:rPr>
              <w:t>Ед. изм.</w:t>
            </w:r>
          </w:p>
        </w:tc>
        <w:tc>
          <w:tcPr>
            <w:tcW w:w="1275" w:type="dxa"/>
            <w:tcBorders>
              <w:top w:val="single" w:sz="4" w:space="0" w:color="000000"/>
              <w:left w:val="nil"/>
              <w:bottom w:val="single" w:sz="4" w:space="0" w:color="000000"/>
              <w:right w:val="single" w:sz="4" w:space="0" w:color="000000"/>
            </w:tcBorders>
          </w:tcPr>
          <w:p w:rsidR="00DE7A8A" w:rsidRPr="004B77EA" w:rsidRDefault="00DE7A8A" w:rsidP="00023287">
            <w:pPr>
              <w:spacing w:after="0" w:line="240" w:lineRule="auto"/>
              <w:ind w:left="-135" w:firstLine="135"/>
              <w:contextualSpacing/>
              <w:jc w:val="center"/>
              <w:rPr>
                <w:rFonts w:ascii="Times New Roman" w:hAnsi="Times New Roman" w:cs="Times New Roman"/>
                <w:b/>
              </w:rPr>
            </w:pPr>
            <w:r w:rsidRPr="004B77EA">
              <w:rPr>
                <w:rFonts w:ascii="Times New Roman" w:hAnsi="Times New Roman" w:cs="Times New Roman"/>
                <w:b/>
              </w:rPr>
              <w:t xml:space="preserve">Цена за ед. в руб., </w:t>
            </w:r>
            <w:r w:rsidR="00003650" w:rsidRPr="004B77EA">
              <w:rPr>
                <w:rFonts w:ascii="Times New Roman" w:hAnsi="Times New Roman" w:cs="Times New Roman"/>
                <w:b/>
                <w:color w:val="FF0000"/>
              </w:rPr>
              <w:t>в том числе НДС/</w:t>
            </w:r>
            <w:r w:rsidRPr="004B77EA">
              <w:rPr>
                <w:rFonts w:ascii="Times New Roman" w:hAnsi="Times New Roman" w:cs="Times New Roman"/>
                <w:b/>
                <w:color w:val="FF0000"/>
              </w:rPr>
              <w:t>без НДС</w:t>
            </w:r>
          </w:p>
        </w:tc>
        <w:tc>
          <w:tcPr>
            <w:tcW w:w="1275" w:type="dxa"/>
            <w:tcBorders>
              <w:top w:val="single" w:sz="4" w:space="0" w:color="000000"/>
              <w:left w:val="nil"/>
              <w:bottom w:val="single" w:sz="4" w:space="0" w:color="000000"/>
              <w:right w:val="single" w:sz="4" w:space="0" w:color="000000"/>
            </w:tcBorders>
          </w:tcPr>
          <w:p w:rsidR="00DE7A8A" w:rsidRPr="004B77EA" w:rsidRDefault="00DE7A8A" w:rsidP="00023287">
            <w:pPr>
              <w:spacing w:after="0" w:line="240" w:lineRule="auto"/>
              <w:contextualSpacing/>
              <w:jc w:val="center"/>
              <w:rPr>
                <w:rFonts w:ascii="Times New Roman" w:hAnsi="Times New Roman" w:cs="Times New Roman"/>
                <w:b/>
              </w:rPr>
            </w:pPr>
            <w:r w:rsidRPr="004B77EA">
              <w:rPr>
                <w:rFonts w:ascii="Times New Roman" w:hAnsi="Times New Roman" w:cs="Times New Roman"/>
                <w:b/>
              </w:rPr>
              <w:t xml:space="preserve">Сумма, руб., </w:t>
            </w:r>
            <w:r w:rsidR="00003650" w:rsidRPr="004B77EA">
              <w:rPr>
                <w:rFonts w:ascii="Times New Roman" w:hAnsi="Times New Roman" w:cs="Times New Roman"/>
                <w:b/>
                <w:color w:val="FF0000"/>
              </w:rPr>
              <w:t>в том числе НДС/без НДС</w:t>
            </w:r>
          </w:p>
        </w:tc>
      </w:tr>
      <w:tr w:rsidR="00FB55EB" w:rsidRPr="004B77EA" w:rsidTr="000273A2">
        <w:trPr>
          <w:trHeight w:val="300"/>
        </w:trPr>
        <w:tc>
          <w:tcPr>
            <w:tcW w:w="567" w:type="dxa"/>
            <w:vMerge w:val="restart"/>
            <w:tcBorders>
              <w:top w:val="nil"/>
              <w:left w:val="single" w:sz="4" w:space="0" w:color="000000"/>
              <w:right w:val="single" w:sz="4" w:space="0" w:color="000000"/>
            </w:tcBorders>
            <w:shd w:val="clear" w:color="auto" w:fill="auto"/>
            <w:hideMark/>
          </w:tcPr>
          <w:p w:rsidR="00FB55EB" w:rsidRPr="004B77EA" w:rsidRDefault="00FB55EB" w:rsidP="00A97550">
            <w:pPr>
              <w:spacing w:after="0" w:line="240" w:lineRule="auto"/>
              <w:contextualSpacing/>
              <w:jc w:val="center"/>
              <w:rPr>
                <w:rFonts w:ascii="Times New Roman" w:hAnsi="Times New Roman" w:cs="Times New Roman"/>
              </w:rPr>
            </w:pPr>
            <w:r w:rsidRPr="004B77EA">
              <w:rPr>
                <w:rFonts w:ascii="Times New Roman" w:hAnsi="Times New Roman" w:cs="Times New Roman"/>
              </w:rPr>
              <w:t>1</w:t>
            </w:r>
          </w:p>
        </w:tc>
        <w:tc>
          <w:tcPr>
            <w:tcW w:w="1872" w:type="dxa"/>
            <w:vMerge w:val="restart"/>
            <w:tcBorders>
              <w:top w:val="nil"/>
              <w:left w:val="single" w:sz="4" w:space="0" w:color="000000"/>
              <w:right w:val="single" w:sz="4" w:space="0" w:color="000000"/>
            </w:tcBorders>
            <w:shd w:val="clear" w:color="auto" w:fill="auto"/>
          </w:tcPr>
          <w:p w:rsidR="00FB55EB" w:rsidRPr="004B77EA" w:rsidRDefault="00FB55EB" w:rsidP="00EA52FA">
            <w:pPr>
              <w:pStyle w:val="a5"/>
              <w:rPr>
                <w:szCs w:val="22"/>
              </w:rPr>
            </w:pPr>
            <w:r w:rsidRPr="004B77EA">
              <w:rPr>
                <w:szCs w:val="22"/>
              </w:rPr>
              <w:t>Фоторамка</w:t>
            </w:r>
          </w:p>
          <w:p w:rsidR="004B77EA" w:rsidRPr="004B77EA" w:rsidRDefault="004B77EA" w:rsidP="00EA52FA">
            <w:pPr>
              <w:pStyle w:val="a5"/>
              <w:rPr>
                <w:szCs w:val="22"/>
              </w:rPr>
            </w:pPr>
          </w:p>
          <w:p w:rsidR="004B77EA" w:rsidRPr="004B77EA" w:rsidRDefault="004B77EA" w:rsidP="00EA52FA">
            <w:pPr>
              <w:pStyle w:val="a5"/>
              <w:rPr>
                <w:szCs w:val="22"/>
              </w:rPr>
            </w:pPr>
          </w:p>
          <w:p w:rsidR="004B77EA" w:rsidRPr="004B77EA" w:rsidRDefault="004B77EA" w:rsidP="004B77EA">
            <w:pPr>
              <w:pStyle w:val="a5"/>
              <w:rPr>
                <w:szCs w:val="22"/>
              </w:rPr>
            </w:pPr>
            <w:r w:rsidRPr="004B77EA">
              <w:rPr>
                <w:b/>
                <w:i/>
                <w:szCs w:val="22"/>
              </w:rPr>
              <w:t>Примерный внешний вид</w:t>
            </w:r>
            <w:r w:rsidRPr="004B77EA">
              <w:rPr>
                <w:noProof/>
                <w:szCs w:val="22"/>
              </w:rPr>
              <w:drawing>
                <wp:inline distT="0" distB="0" distL="0" distR="0" wp14:anchorId="5BFCBFDF" wp14:editId="0A59BC62">
                  <wp:extent cx="1066262" cy="1371600"/>
                  <wp:effectExtent l="0" t="0" r="635" b="0"/>
                  <wp:docPr id="1" name="Рисунок 1" descr="C:\Users\Admin\Downloads\2026-09-03_09-0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2026-09-03_09-00-19.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5674" cy="1370844"/>
                          </a:xfrm>
                          <a:prstGeom prst="rect">
                            <a:avLst/>
                          </a:prstGeom>
                          <a:noFill/>
                          <a:ln>
                            <a:noFill/>
                          </a:ln>
                        </pic:spPr>
                      </pic:pic>
                    </a:graphicData>
                  </a:graphic>
                </wp:inline>
              </w:drawing>
            </w:r>
          </w:p>
          <w:p w:rsidR="004B77EA" w:rsidRPr="004B77EA" w:rsidRDefault="004B77EA" w:rsidP="00EA52FA">
            <w:pPr>
              <w:pStyle w:val="a5"/>
              <w:rPr>
                <w:szCs w:val="22"/>
              </w:rPr>
            </w:pPr>
          </w:p>
        </w:tc>
        <w:tc>
          <w:tcPr>
            <w:tcW w:w="1559" w:type="dxa"/>
            <w:vMerge w:val="restart"/>
            <w:tcBorders>
              <w:top w:val="nil"/>
              <w:left w:val="single" w:sz="4" w:space="0" w:color="000000"/>
              <w:right w:val="single" w:sz="4" w:space="0" w:color="000000"/>
            </w:tcBorders>
            <w:shd w:val="clear" w:color="auto" w:fill="auto"/>
          </w:tcPr>
          <w:p w:rsidR="00FB55EB" w:rsidRPr="004B77EA" w:rsidRDefault="00FB55EB" w:rsidP="00965A89">
            <w:pPr>
              <w:spacing w:after="0" w:line="240" w:lineRule="auto"/>
              <w:contextualSpacing/>
              <w:jc w:val="center"/>
              <w:rPr>
                <w:rFonts w:ascii="Times New Roman" w:hAnsi="Times New Roman" w:cs="Times New Roman"/>
              </w:rPr>
            </w:pPr>
            <w:r w:rsidRPr="004B77EA">
              <w:rPr>
                <w:rFonts w:ascii="Times New Roman" w:hAnsi="Times New Roman" w:cs="Times New Roman"/>
                <w:color w:val="334059"/>
                <w:shd w:val="clear" w:color="auto" w:fill="FFFFFF"/>
              </w:rPr>
              <w:t>22.29.26.190</w:t>
            </w:r>
          </w:p>
        </w:tc>
        <w:tc>
          <w:tcPr>
            <w:tcW w:w="2523" w:type="dxa"/>
            <w:tcBorders>
              <w:top w:val="nil"/>
              <w:left w:val="nil"/>
              <w:bottom w:val="single" w:sz="4" w:space="0" w:color="000000"/>
              <w:right w:val="single" w:sz="4" w:space="0" w:color="000000"/>
            </w:tcBorders>
            <w:shd w:val="clear" w:color="auto" w:fill="auto"/>
            <w:vAlign w:val="center"/>
          </w:tcPr>
          <w:p w:rsidR="00FB55EB" w:rsidRPr="004B77EA" w:rsidRDefault="00FB55EB" w:rsidP="004B77EA">
            <w:pPr>
              <w:spacing w:line="240" w:lineRule="auto"/>
              <w:jc w:val="center"/>
              <w:rPr>
                <w:rFonts w:ascii="Times New Roman" w:hAnsi="Times New Roman" w:cs="Times New Roman"/>
                <w:lang w:val="en-US"/>
              </w:rPr>
            </w:pPr>
            <w:r w:rsidRPr="004B77EA">
              <w:rPr>
                <w:rFonts w:ascii="Times New Roman" w:hAnsi="Times New Roman" w:cs="Times New Roman"/>
              </w:rPr>
              <w:t>Назначение</w:t>
            </w:r>
          </w:p>
        </w:tc>
        <w:tc>
          <w:tcPr>
            <w:tcW w:w="2126" w:type="dxa"/>
            <w:tcBorders>
              <w:top w:val="nil"/>
              <w:left w:val="nil"/>
              <w:bottom w:val="single" w:sz="4" w:space="0" w:color="000000"/>
              <w:right w:val="single" w:sz="4" w:space="0" w:color="000000"/>
            </w:tcBorders>
            <w:shd w:val="clear" w:color="auto" w:fill="auto"/>
            <w:vAlign w:val="center"/>
          </w:tcPr>
          <w:p w:rsidR="00FB55EB" w:rsidRPr="004B77EA" w:rsidRDefault="00FB55EB" w:rsidP="004B77EA">
            <w:pPr>
              <w:pStyle w:val="a5"/>
              <w:jc w:val="center"/>
              <w:rPr>
                <w:szCs w:val="22"/>
              </w:rPr>
            </w:pPr>
            <w:r w:rsidRPr="004B77EA">
              <w:rPr>
                <w:szCs w:val="22"/>
              </w:rPr>
              <w:t>подходит для дипломов, сертификатов, грамот и фотографий</w:t>
            </w:r>
          </w:p>
        </w:tc>
        <w:tc>
          <w:tcPr>
            <w:tcW w:w="992" w:type="dxa"/>
            <w:tcBorders>
              <w:top w:val="nil"/>
              <w:left w:val="nil"/>
              <w:bottom w:val="single" w:sz="4" w:space="0" w:color="000000"/>
              <w:right w:val="single" w:sz="4" w:space="0" w:color="000000"/>
            </w:tcBorders>
            <w:shd w:val="clear" w:color="auto" w:fill="auto"/>
            <w:vAlign w:val="center"/>
          </w:tcPr>
          <w:p w:rsidR="00FB55EB" w:rsidRPr="004B77EA" w:rsidRDefault="00FB55EB" w:rsidP="004B77EA">
            <w:pPr>
              <w:spacing w:line="240" w:lineRule="auto"/>
              <w:jc w:val="center"/>
              <w:rPr>
                <w:rFonts w:ascii="Times New Roman" w:hAnsi="Times New Roman" w:cs="Times New Roman"/>
              </w:rPr>
            </w:pPr>
          </w:p>
        </w:tc>
        <w:tc>
          <w:tcPr>
            <w:tcW w:w="1275" w:type="dxa"/>
            <w:vMerge w:val="restart"/>
            <w:tcBorders>
              <w:top w:val="nil"/>
              <w:left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822" w:type="dxa"/>
            <w:vMerge w:val="restart"/>
            <w:tcBorders>
              <w:top w:val="nil"/>
              <w:left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r w:rsidRPr="004B77EA">
              <w:rPr>
                <w:rFonts w:ascii="Times New Roman" w:hAnsi="Times New Roman" w:cs="Times New Roman"/>
              </w:rPr>
              <w:t>90</w:t>
            </w:r>
          </w:p>
        </w:tc>
        <w:tc>
          <w:tcPr>
            <w:tcW w:w="823" w:type="dxa"/>
            <w:vMerge w:val="restart"/>
            <w:tcBorders>
              <w:top w:val="nil"/>
              <w:left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r w:rsidRPr="004B77EA">
              <w:rPr>
                <w:rFonts w:ascii="Times New Roman" w:hAnsi="Times New Roman" w:cs="Times New Roman"/>
              </w:rPr>
              <w:t>Шт.</w:t>
            </w:r>
          </w:p>
        </w:tc>
        <w:tc>
          <w:tcPr>
            <w:tcW w:w="1275" w:type="dxa"/>
            <w:vMerge w:val="restart"/>
            <w:tcBorders>
              <w:top w:val="nil"/>
              <w:left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1275" w:type="dxa"/>
            <w:vMerge w:val="restart"/>
            <w:tcBorders>
              <w:top w:val="nil"/>
              <w:left w:val="nil"/>
              <w:right w:val="single" w:sz="4" w:space="0" w:color="000000"/>
            </w:tcBorders>
            <w:shd w:val="clear" w:color="auto" w:fill="auto"/>
          </w:tcPr>
          <w:p w:rsidR="00FB55EB" w:rsidRPr="004B77EA" w:rsidRDefault="00FB55EB" w:rsidP="004B77EA">
            <w:pPr>
              <w:spacing w:after="0" w:line="240" w:lineRule="auto"/>
              <w:contextualSpacing/>
              <w:rPr>
                <w:rFonts w:ascii="Times New Roman" w:hAnsi="Times New Roman" w:cs="Times New Roman"/>
              </w:rPr>
            </w:pPr>
          </w:p>
        </w:tc>
      </w:tr>
      <w:tr w:rsidR="00FB55EB" w:rsidRPr="004B77EA" w:rsidTr="000273A2">
        <w:trPr>
          <w:trHeight w:val="315"/>
        </w:trPr>
        <w:tc>
          <w:tcPr>
            <w:tcW w:w="567" w:type="dxa"/>
            <w:vMerge/>
            <w:tcBorders>
              <w:left w:val="single" w:sz="4" w:space="0" w:color="000000"/>
              <w:right w:val="single" w:sz="4" w:space="0" w:color="000000"/>
            </w:tcBorders>
            <w:shd w:val="clear" w:color="auto" w:fill="auto"/>
          </w:tcPr>
          <w:p w:rsidR="00FB55EB" w:rsidRPr="004B77EA" w:rsidRDefault="00FB55EB" w:rsidP="00A97550">
            <w:pPr>
              <w:spacing w:after="0" w:line="240" w:lineRule="auto"/>
              <w:contextualSpacing/>
              <w:jc w:val="center"/>
              <w:rPr>
                <w:rFonts w:ascii="Times New Roman" w:hAnsi="Times New Roman" w:cs="Times New Roman"/>
              </w:rPr>
            </w:pPr>
          </w:p>
        </w:tc>
        <w:tc>
          <w:tcPr>
            <w:tcW w:w="1872" w:type="dxa"/>
            <w:vMerge/>
            <w:tcBorders>
              <w:left w:val="single" w:sz="4" w:space="0" w:color="000000"/>
              <w:right w:val="single" w:sz="4" w:space="0" w:color="000000"/>
            </w:tcBorders>
            <w:shd w:val="clear" w:color="auto" w:fill="auto"/>
          </w:tcPr>
          <w:p w:rsidR="00FB55EB" w:rsidRPr="004B77EA" w:rsidRDefault="00FB55EB" w:rsidP="00E64935">
            <w:pPr>
              <w:spacing w:after="0" w:line="240" w:lineRule="auto"/>
              <w:contextualSpacing/>
              <w:rPr>
                <w:rFonts w:ascii="Times New Roman" w:hAnsi="Times New Roman" w:cs="Times New Roman"/>
              </w:rPr>
            </w:pPr>
          </w:p>
        </w:tc>
        <w:tc>
          <w:tcPr>
            <w:tcW w:w="1559" w:type="dxa"/>
            <w:vMerge/>
            <w:tcBorders>
              <w:left w:val="single" w:sz="4" w:space="0" w:color="000000"/>
              <w:right w:val="single" w:sz="4" w:space="0" w:color="000000"/>
            </w:tcBorders>
            <w:shd w:val="clear" w:color="auto" w:fill="auto"/>
            <w:vAlign w:val="center"/>
          </w:tcPr>
          <w:p w:rsidR="00FB55EB" w:rsidRPr="004B77EA" w:rsidRDefault="00FB55EB" w:rsidP="00E64935">
            <w:pPr>
              <w:spacing w:after="0" w:line="240" w:lineRule="auto"/>
              <w:contextualSpacing/>
              <w:rPr>
                <w:rFonts w:ascii="Times New Roman" w:hAnsi="Times New Roman" w:cs="Times New Roman"/>
              </w:rPr>
            </w:pPr>
          </w:p>
        </w:tc>
        <w:tc>
          <w:tcPr>
            <w:tcW w:w="2523" w:type="dxa"/>
            <w:tcBorders>
              <w:top w:val="nil"/>
              <w:left w:val="nil"/>
              <w:bottom w:val="single" w:sz="4" w:space="0" w:color="000000"/>
              <w:right w:val="single" w:sz="4" w:space="0" w:color="000000"/>
            </w:tcBorders>
            <w:shd w:val="clear" w:color="auto" w:fill="auto"/>
            <w:vAlign w:val="center"/>
          </w:tcPr>
          <w:p w:rsidR="00FB55EB" w:rsidRPr="004B77EA" w:rsidRDefault="00FB55EB" w:rsidP="004B77EA">
            <w:pPr>
              <w:spacing w:line="240" w:lineRule="auto"/>
              <w:jc w:val="center"/>
              <w:rPr>
                <w:rFonts w:ascii="Times New Roman" w:hAnsi="Times New Roman" w:cs="Times New Roman"/>
                <w:lang w:val="en-US"/>
              </w:rPr>
            </w:pPr>
            <w:r w:rsidRPr="004B77EA">
              <w:rPr>
                <w:rFonts w:ascii="Times New Roman" w:hAnsi="Times New Roman" w:cs="Times New Roman"/>
              </w:rPr>
              <w:t>Формат</w:t>
            </w:r>
          </w:p>
        </w:tc>
        <w:tc>
          <w:tcPr>
            <w:tcW w:w="2126" w:type="dxa"/>
            <w:tcBorders>
              <w:top w:val="nil"/>
              <w:left w:val="nil"/>
              <w:bottom w:val="single" w:sz="4" w:space="0" w:color="000000"/>
              <w:right w:val="single" w:sz="4" w:space="0" w:color="000000"/>
            </w:tcBorders>
            <w:shd w:val="clear" w:color="auto" w:fill="auto"/>
            <w:vAlign w:val="center"/>
          </w:tcPr>
          <w:p w:rsidR="00FB55EB" w:rsidRPr="004B77EA" w:rsidRDefault="00FB55EB" w:rsidP="004B77EA">
            <w:pPr>
              <w:spacing w:line="240" w:lineRule="auto"/>
              <w:jc w:val="center"/>
              <w:rPr>
                <w:rFonts w:ascii="Times New Roman" w:hAnsi="Times New Roman" w:cs="Times New Roman"/>
              </w:rPr>
            </w:pPr>
            <w:r w:rsidRPr="004B77EA">
              <w:rPr>
                <w:rFonts w:ascii="Times New Roman" w:hAnsi="Times New Roman" w:cs="Times New Roman"/>
              </w:rPr>
              <w:t>А4</w:t>
            </w:r>
          </w:p>
        </w:tc>
        <w:tc>
          <w:tcPr>
            <w:tcW w:w="992" w:type="dxa"/>
            <w:tcBorders>
              <w:top w:val="nil"/>
              <w:left w:val="nil"/>
              <w:bottom w:val="single" w:sz="4" w:space="0" w:color="000000"/>
              <w:right w:val="single" w:sz="4" w:space="0" w:color="000000"/>
            </w:tcBorders>
            <w:shd w:val="clear" w:color="auto" w:fill="auto"/>
            <w:vAlign w:val="center"/>
          </w:tcPr>
          <w:p w:rsidR="00FB55EB" w:rsidRPr="004B77EA" w:rsidRDefault="00FB55EB" w:rsidP="004B77EA">
            <w:pPr>
              <w:spacing w:line="240" w:lineRule="auto"/>
              <w:jc w:val="center"/>
              <w:rPr>
                <w:rFonts w:ascii="Times New Roman" w:hAnsi="Times New Roman" w:cs="Times New Roman"/>
              </w:rPr>
            </w:pPr>
          </w:p>
        </w:tc>
        <w:tc>
          <w:tcPr>
            <w:tcW w:w="1275" w:type="dxa"/>
            <w:vMerge/>
            <w:tcBorders>
              <w:left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822" w:type="dxa"/>
            <w:vMerge/>
            <w:tcBorders>
              <w:left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823" w:type="dxa"/>
            <w:vMerge/>
            <w:tcBorders>
              <w:left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1275" w:type="dxa"/>
            <w:vMerge/>
            <w:tcBorders>
              <w:left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1275" w:type="dxa"/>
            <w:vMerge/>
            <w:tcBorders>
              <w:left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color w:val="000000"/>
              </w:rPr>
            </w:pPr>
          </w:p>
        </w:tc>
      </w:tr>
      <w:tr w:rsidR="00FB55EB" w:rsidRPr="004B77EA" w:rsidTr="000273A2">
        <w:trPr>
          <w:trHeight w:val="315"/>
        </w:trPr>
        <w:tc>
          <w:tcPr>
            <w:tcW w:w="567" w:type="dxa"/>
            <w:vMerge/>
            <w:tcBorders>
              <w:left w:val="single" w:sz="4" w:space="0" w:color="000000"/>
              <w:right w:val="single" w:sz="4" w:space="0" w:color="000000"/>
            </w:tcBorders>
            <w:shd w:val="clear" w:color="auto" w:fill="auto"/>
          </w:tcPr>
          <w:p w:rsidR="00FB55EB" w:rsidRPr="004B77EA" w:rsidRDefault="00FB55EB" w:rsidP="00A97550">
            <w:pPr>
              <w:spacing w:after="0" w:line="240" w:lineRule="auto"/>
              <w:contextualSpacing/>
              <w:jc w:val="center"/>
              <w:rPr>
                <w:rFonts w:ascii="Times New Roman" w:hAnsi="Times New Roman" w:cs="Times New Roman"/>
              </w:rPr>
            </w:pPr>
          </w:p>
        </w:tc>
        <w:tc>
          <w:tcPr>
            <w:tcW w:w="1872" w:type="dxa"/>
            <w:vMerge/>
            <w:tcBorders>
              <w:left w:val="single" w:sz="4" w:space="0" w:color="000000"/>
              <w:right w:val="single" w:sz="4" w:space="0" w:color="000000"/>
            </w:tcBorders>
            <w:shd w:val="clear" w:color="auto" w:fill="auto"/>
          </w:tcPr>
          <w:p w:rsidR="00FB55EB" w:rsidRPr="004B77EA" w:rsidRDefault="00FB55EB" w:rsidP="00E64935">
            <w:pPr>
              <w:spacing w:after="0" w:line="240" w:lineRule="auto"/>
              <w:contextualSpacing/>
              <w:rPr>
                <w:rFonts w:ascii="Times New Roman" w:hAnsi="Times New Roman" w:cs="Times New Roman"/>
              </w:rPr>
            </w:pPr>
          </w:p>
        </w:tc>
        <w:tc>
          <w:tcPr>
            <w:tcW w:w="1559" w:type="dxa"/>
            <w:vMerge/>
            <w:tcBorders>
              <w:left w:val="single" w:sz="4" w:space="0" w:color="000000"/>
              <w:right w:val="single" w:sz="4" w:space="0" w:color="000000"/>
            </w:tcBorders>
            <w:shd w:val="clear" w:color="auto" w:fill="auto"/>
            <w:vAlign w:val="center"/>
          </w:tcPr>
          <w:p w:rsidR="00FB55EB" w:rsidRPr="004B77EA" w:rsidRDefault="00FB55EB" w:rsidP="00E64935">
            <w:pPr>
              <w:spacing w:after="0" w:line="240" w:lineRule="auto"/>
              <w:contextualSpacing/>
              <w:rPr>
                <w:rFonts w:ascii="Times New Roman" w:hAnsi="Times New Roman" w:cs="Times New Roman"/>
              </w:rPr>
            </w:pPr>
          </w:p>
        </w:tc>
        <w:tc>
          <w:tcPr>
            <w:tcW w:w="2523" w:type="dxa"/>
            <w:tcBorders>
              <w:top w:val="nil"/>
              <w:left w:val="nil"/>
              <w:bottom w:val="single" w:sz="4" w:space="0" w:color="auto"/>
              <w:right w:val="single" w:sz="4" w:space="0" w:color="000000"/>
            </w:tcBorders>
            <w:shd w:val="clear" w:color="auto" w:fill="auto"/>
            <w:vAlign w:val="center"/>
          </w:tcPr>
          <w:p w:rsidR="00FB55EB" w:rsidRPr="004B77EA" w:rsidRDefault="00FB55EB" w:rsidP="004B77EA">
            <w:pPr>
              <w:spacing w:line="240" w:lineRule="auto"/>
              <w:jc w:val="center"/>
              <w:rPr>
                <w:rFonts w:ascii="Times New Roman" w:hAnsi="Times New Roman" w:cs="Times New Roman"/>
              </w:rPr>
            </w:pPr>
            <w:r w:rsidRPr="004B77EA">
              <w:rPr>
                <w:rFonts w:ascii="Times New Roman" w:hAnsi="Times New Roman" w:cs="Times New Roman"/>
              </w:rPr>
              <w:t>Размер</w:t>
            </w:r>
          </w:p>
        </w:tc>
        <w:tc>
          <w:tcPr>
            <w:tcW w:w="2126" w:type="dxa"/>
            <w:tcBorders>
              <w:top w:val="nil"/>
              <w:left w:val="nil"/>
              <w:bottom w:val="single" w:sz="4" w:space="0" w:color="auto"/>
              <w:right w:val="single" w:sz="4" w:space="0" w:color="000000"/>
            </w:tcBorders>
            <w:shd w:val="clear" w:color="auto" w:fill="auto"/>
            <w:vAlign w:val="center"/>
          </w:tcPr>
          <w:p w:rsidR="00FB55EB" w:rsidRPr="004B77EA" w:rsidRDefault="00FB55EB" w:rsidP="004B77EA">
            <w:pPr>
              <w:pStyle w:val="a5"/>
              <w:jc w:val="center"/>
              <w:rPr>
                <w:szCs w:val="22"/>
              </w:rPr>
            </w:pPr>
            <w:r w:rsidRPr="004B77EA">
              <w:rPr>
                <w:szCs w:val="22"/>
              </w:rPr>
              <w:t xml:space="preserve">210x300 </w:t>
            </w:r>
          </w:p>
        </w:tc>
        <w:tc>
          <w:tcPr>
            <w:tcW w:w="992" w:type="dxa"/>
            <w:tcBorders>
              <w:top w:val="nil"/>
              <w:left w:val="nil"/>
              <w:bottom w:val="single" w:sz="4" w:space="0" w:color="auto"/>
              <w:right w:val="single" w:sz="4" w:space="0" w:color="000000"/>
            </w:tcBorders>
            <w:shd w:val="clear" w:color="auto" w:fill="auto"/>
            <w:vAlign w:val="center"/>
          </w:tcPr>
          <w:p w:rsidR="00FB55EB" w:rsidRPr="004B77EA" w:rsidRDefault="00FB55EB" w:rsidP="004B77EA">
            <w:pPr>
              <w:spacing w:line="240" w:lineRule="auto"/>
              <w:jc w:val="center"/>
              <w:rPr>
                <w:rFonts w:ascii="Times New Roman" w:hAnsi="Times New Roman" w:cs="Times New Roman"/>
              </w:rPr>
            </w:pPr>
            <w:r w:rsidRPr="004B77EA">
              <w:rPr>
                <w:rFonts w:ascii="Times New Roman" w:hAnsi="Times New Roman" w:cs="Times New Roman"/>
              </w:rPr>
              <w:t>миллиметр</w:t>
            </w:r>
          </w:p>
        </w:tc>
        <w:tc>
          <w:tcPr>
            <w:tcW w:w="1275" w:type="dxa"/>
            <w:vMerge/>
            <w:tcBorders>
              <w:left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822" w:type="dxa"/>
            <w:vMerge/>
            <w:tcBorders>
              <w:left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823" w:type="dxa"/>
            <w:vMerge/>
            <w:tcBorders>
              <w:left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1275" w:type="dxa"/>
            <w:vMerge/>
            <w:tcBorders>
              <w:left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1275" w:type="dxa"/>
            <w:vMerge/>
            <w:tcBorders>
              <w:left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color w:val="000000"/>
              </w:rPr>
            </w:pPr>
          </w:p>
        </w:tc>
      </w:tr>
      <w:tr w:rsidR="00FB55EB" w:rsidRPr="004B77EA" w:rsidTr="000273A2">
        <w:trPr>
          <w:trHeight w:val="826"/>
        </w:trPr>
        <w:tc>
          <w:tcPr>
            <w:tcW w:w="567" w:type="dxa"/>
            <w:vMerge/>
            <w:tcBorders>
              <w:left w:val="single" w:sz="4" w:space="0" w:color="000000"/>
              <w:bottom w:val="nil"/>
              <w:right w:val="single" w:sz="4" w:space="0" w:color="000000"/>
            </w:tcBorders>
            <w:shd w:val="clear" w:color="auto" w:fill="auto"/>
          </w:tcPr>
          <w:p w:rsidR="00FB55EB" w:rsidRPr="004B77EA" w:rsidRDefault="00FB55EB" w:rsidP="00A97550">
            <w:pPr>
              <w:spacing w:after="0" w:line="240" w:lineRule="auto"/>
              <w:contextualSpacing/>
              <w:jc w:val="center"/>
              <w:rPr>
                <w:rFonts w:ascii="Times New Roman" w:hAnsi="Times New Roman" w:cs="Times New Roman"/>
              </w:rPr>
            </w:pPr>
          </w:p>
        </w:tc>
        <w:tc>
          <w:tcPr>
            <w:tcW w:w="1872" w:type="dxa"/>
            <w:vMerge/>
            <w:tcBorders>
              <w:left w:val="single" w:sz="4" w:space="0" w:color="000000"/>
              <w:bottom w:val="nil"/>
              <w:right w:val="single" w:sz="4" w:space="0" w:color="000000"/>
            </w:tcBorders>
            <w:shd w:val="clear" w:color="auto" w:fill="auto"/>
          </w:tcPr>
          <w:p w:rsidR="00FB55EB" w:rsidRPr="004B77EA" w:rsidRDefault="00FB55EB" w:rsidP="00E64935">
            <w:pPr>
              <w:spacing w:after="0" w:line="240" w:lineRule="auto"/>
              <w:contextualSpacing/>
              <w:rPr>
                <w:rFonts w:ascii="Times New Roman" w:hAnsi="Times New Roman" w:cs="Times New Roman"/>
              </w:rPr>
            </w:pPr>
          </w:p>
        </w:tc>
        <w:tc>
          <w:tcPr>
            <w:tcW w:w="1559" w:type="dxa"/>
            <w:vMerge/>
            <w:tcBorders>
              <w:left w:val="single" w:sz="4" w:space="0" w:color="000000"/>
              <w:bottom w:val="nil"/>
              <w:right w:val="single" w:sz="4" w:space="0" w:color="000000"/>
            </w:tcBorders>
            <w:shd w:val="clear" w:color="auto" w:fill="auto"/>
            <w:vAlign w:val="center"/>
          </w:tcPr>
          <w:p w:rsidR="00FB55EB" w:rsidRPr="004B77EA" w:rsidRDefault="00FB55EB" w:rsidP="00E64935">
            <w:pPr>
              <w:spacing w:after="0" w:line="240" w:lineRule="auto"/>
              <w:contextualSpacing/>
              <w:rPr>
                <w:rFonts w:ascii="Times New Roman" w:hAnsi="Times New Roman" w:cs="Times New Roman"/>
              </w:rPr>
            </w:pPr>
          </w:p>
        </w:tc>
        <w:tc>
          <w:tcPr>
            <w:tcW w:w="2523" w:type="dxa"/>
            <w:tcBorders>
              <w:top w:val="single" w:sz="4" w:space="0" w:color="auto"/>
              <w:left w:val="single" w:sz="4" w:space="0" w:color="000000"/>
              <w:bottom w:val="single" w:sz="4" w:space="0" w:color="auto"/>
              <w:right w:val="single" w:sz="4" w:space="0" w:color="auto"/>
            </w:tcBorders>
            <w:shd w:val="clear" w:color="auto" w:fill="auto"/>
            <w:vAlign w:val="center"/>
          </w:tcPr>
          <w:p w:rsidR="00FB55EB" w:rsidRPr="004B77EA" w:rsidRDefault="00FB55EB" w:rsidP="004B77EA">
            <w:pPr>
              <w:spacing w:line="240" w:lineRule="auto"/>
              <w:jc w:val="center"/>
              <w:rPr>
                <w:rFonts w:ascii="Times New Roman" w:hAnsi="Times New Roman" w:cs="Times New Roman"/>
                <w:lang w:val="en-US"/>
              </w:rPr>
            </w:pPr>
            <w:r w:rsidRPr="004B77EA">
              <w:rPr>
                <w:rFonts w:ascii="Times New Roman" w:hAnsi="Times New Roman" w:cs="Times New Roman"/>
              </w:rPr>
              <w:t>Материал рамки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FB55EB" w:rsidRPr="004B77EA" w:rsidRDefault="00FB55EB" w:rsidP="004B77EA">
            <w:pPr>
              <w:spacing w:line="240" w:lineRule="auto"/>
              <w:jc w:val="center"/>
              <w:rPr>
                <w:rFonts w:ascii="Times New Roman" w:hAnsi="Times New Roman" w:cs="Times New Roman"/>
              </w:rPr>
            </w:pPr>
            <w:r w:rsidRPr="004B77EA">
              <w:rPr>
                <w:rFonts w:ascii="Times New Roman" w:hAnsi="Times New Roman" w:cs="Times New Roman"/>
              </w:rPr>
              <w:t>пластик</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B55EB" w:rsidRPr="004B77EA" w:rsidRDefault="00FB55EB" w:rsidP="004B77EA">
            <w:pPr>
              <w:spacing w:line="240" w:lineRule="auto"/>
              <w:jc w:val="center"/>
              <w:rPr>
                <w:rFonts w:ascii="Times New Roman" w:hAnsi="Times New Roman" w:cs="Times New Roman"/>
              </w:rPr>
            </w:pPr>
          </w:p>
        </w:tc>
        <w:tc>
          <w:tcPr>
            <w:tcW w:w="1275" w:type="dxa"/>
            <w:vMerge/>
            <w:tcBorders>
              <w:left w:val="single" w:sz="4" w:space="0" w:color="auto"/>
              <w:bottom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822" w:type="dxa"/>
            <w:vMerge/>
            <w:tcBorders>
              <w:left w:val="nil"/>
              <w:bottom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823" w:type="dxa"/>
            <w:vMerge/>
            <w:tcBorders>
              <w:left w:val="nil"/>
              <w:bottom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1275" w:type="dxa"/>
            <w:vMerge/>
            <w:tcBorders>
              <w:left w:val="nil"/>
              <w:bottom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1275" w:type="dxa"/>
            <w:vMerge/>
            <w:tcBorders>
              <w:left w:val="nil"/>
              <w:bottom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color w:val="000000"/>
              </w:rPr>
            </w:pPr>
          </w:p>
        </w:tc>
      </w:tr>
      <w:tr w:rsidR="00FB55EB" w:rsidRPr="004B77EA" w:rsidTr="000273A2">
        <w:trPr>
          <w:trHeight w:val="533"/>
        </w:trPr>
        <w:tc>
          <w:tcPr>
            <w:tcW w:w="567" w:type="dxa"/>
            <w:vMerge/>
            <w:tcBorders>
              <w:left w:val="single" w:sz="4" w:space="0" w:color="000000"/>
              <w:right w:val="single" w:sz="4" w:space="0" w:color="000000"/>
            </w:tcBorders>
            <w:shd w:val="clear" w:color="auto" w:fill="auto"/>
          </w:tcPr>
          <w:p w:rsidR="00FB55EB" w:rsidRPr="004B77EA" w:rsidRDefault="00FB55EB" w:rsidP="00A97550">
            <w:pPr>
              <w:spacing w:after="0" w:line="240" w:lineRule="auto"/>
              <w:contextualSpacing/>
              <w:jc w:val="center"/>
              <w:rPr>
                <w:rFonts w:ascii="Times New Roman" w:hAnsi="Times New Roman" w:cs="Times New Roman"/>
              </w:rPr>
            </w:pPr>
          </w:p>
        </w:tc>
        <w:tc>
          <w:tcPr>
            <w:tcW w:w="1872" w:type="dxa"/>
            <w:vMerge/>
            <w:tcBorders>
              <w:left w:val="single" w:sz="4" w:space="0" w:color="000000"/>
              <w:right w:val="single" w:sz="4" w:space="0" w:color="000000"/>
            </w:tcBorders>
            <w:shd w:val="clear" w:color="auto" w:fill="auto"/>
          </w:tcPr>
          <w:p w:rsidR="00FB55EB" w:rsidRPr="004B77EA" w:rsidRDefault="00FB55EB" w:rsidP="00E64935">
            <w:pPr>
              <w:spacing w:after="0" w:line="240" w:lineRule="auto"/>
              <w:contextualSpacing/>
              <w:rPr>
                <w:rFonts w:ascii="Times New Roman" w:hAnsi="Times New Roman" w:cs="Times New Roman"/>
              </w:rPr>
            </w:pPr>
          </w:p>
        </w:tc>
        <w:tc>
          <w:tcPr>
            <w:tcW w:w="1559" w:type="dxa"/>
            <w:vMerge/>
            <w:tcBorders>
              <w:left w:val="single" w:sz="4" w:space="0" w:color="000000"/>
              <w:right w:val="single" w:sz="4" w:space="0" w:color="000000"/>
            </w:tcBorders>
            <w:shd w:val="clear" w:color="auto" w:fill="auto"/>
            <w:vAlign w:val="center"/>
          </w:tcPr>
          <w:p w:rsidR="00FB55EB" w:rsidRPr="004B77EA" w:rsidRDefault="00FB55EB" w:rsidP="00E64935">
            <w:pPr>
              <w:spacing w:after="0" w:line="240" w:lineRule="auto"/>
              <w:contextualSpacing/>
              <w:rPr>
                <w:rFonts w:ascii="Times New Roman" w:hAnsi="Times New Roman" w:cs="Times New Roman"/>
              </w:rPr>
            </w:pPr>
          </w:p>
        </w:tc>
        <w:tc>
          <w:tcPr>
            <w:tcW w:w="2523" w:type="dxa"/>
            <w:tcBorders>
              <w:left w:val="nil"/>
              <w:bottom w:val="single" w:sz="4" w:space="0" w:color="000000"/>
              <w:right w:val="single" w:sz="4" w:space="0" w:color="000000"/>
            </w:tcBorders>
            <w:shd w:val="clear" w:color="auto" w:fill="auto"/>
            <w:vAlign w:val="center"/>
          </w:tcPr>
          <w:p w:rsidR="00FB55EB" w:rsidRPr="004B77EA" w:rsidRDefault="00FB55EB" w:rsidP="004B77EA">
            <w:pPr>
              <w:spacing w:line="240" w:lineRule="auto"/>
              <w:jc w:val="center"/>
              <w:rPr>
                <w:rFonts w:ascii="Times New Roman" w:hAnsi="Times New Roman" w:cs="Times New Roman"/>
                <w:lang w:val="en-US"/>
              </w:rPr>
            </w:pPr>
            <w:r w:rsidRPr="004B77EA">
              <w:rPr>
                <w:rFonts w:ascii="Times New Roman" w:hAnsi="Times New Roman" w:cs="Times New Roman"/>
              </w:rPr>
              <w:t>Цвет рамки</w:t>
            </w:r>
          </w:p>
        </w:tc>
        <w:tc>
          <w:tcPr>
            <w:tcW w:w="2126" w:type="dxa"/>
            <w:tcBorders>
              <w:left w:val="nil"/>
              <w:bottom w:val="single" w:sz="4" w:space="0" w:color="000000"/>
              <w:right w:val="single" w:sz="4" w:space="0" w:color="000000"/>
            </w:tcBorders>
            <w:shd w:val="clear" w:color="auto" w:fill="auto"/>
            <w:vAlign w:val="center"/>
          </w:tcPr>
          <w:p w:rsidR="00FB55EB" w:rsidRPr="004B77EA" w:rsidRDefault="00FB55EB" w:rsidP="004B77EA">
            <w:pPr>
              <w:spacing w:line="240" w:lineRule="auto"/>
              <w:jc w:val="center"/>
              <w:rPr>
                <w:rFonts w:ascii="Times New Roman" w:hAnsi="Times New Roman" w:cs="Times New Roman"/>
              </w:rPr>
            </w:pPr>
            <w:r w:rsidRPr="004B77EA">
              <w:rPr>
                <w:rFonts w:ascii="Times New Roman" w:hAnsi="Times New Roman" w:cs="Times New Roman"/>
              </w:rPr>
              <w:t>Золотой</w:t>
            </w:r>
            <w:r w:rsidR="004B77EA" w:rsidRPr="004B77EA">
              <w:rPr>
                <w:rFonts w:ascii="Times New Roman" w:hAnsi="Times New Roman" w:cs="Times New Roman"/>
              </w:rPr>
              <w:t xml:space="preserve"> без декоративных и иных узоров, орнаментов, элементов, цветов</w:t>
            </w:r>
          </w:p>
        </w:tc>
        <w:tc>
          <w:tcPr>
            <w:tcW w:w="992" w:type="dxa"/>
            <w:tcBorders>
              <w:left w:val="nil"/>
              <w:bottom w:val="single" w:sz="4" w:space="0" w:color="000000"/>
              <w:right w:val="single" w:sz="4" w:space="0" w:color="000000"/>
            </w:tcBorders>
            <w:shd w:val="clear" w:color="auto" w:fill="auto"/>
            <w:vAlign w:val="center"/>
          </w:tcPr>
          <w:p w:rsidR="00FB55EB" w:rsidRPr="004B77EA" w:rsidRDefault="00FB55EB" w:rsidP="004B77EA">
            <w:pPr>
              <w:spacing w:line="240" w:lineRule="auto"/>
              <w:jc w:val="center"/>
              <w:rPr>
                <w:rFonts w:ascii="Times New Roman" w:hAnsi="Times New Roman" w:cs="Times New Roman"/>
              </w:rPr>
            </w:pPr>
          </w:p>
        </w:tc>
        <w:tc>
          <w:tcPr>
            <w:tcW w:w="1275" w:type="dxa"/>
            <w:vMerge/>
            <w:tcBorders>
              <w:left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822" w:type="dxa"/>
            <w:vMerge/>
            <w:tcBorders>
              <w:left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823" w:type="dxa"/>
            <w:vMerge/>
            <w:tcBorders>
              <w:left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1275" w:type="dxa"/>
            <w:vMerge/>
            <w:tcBorders>
              <w:left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1275" w:type="dxa"/>
            <w:vMerge/>
            <w:tcBorders>
              <w:left w:val="nil"/>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color w:val="000000"/>
              </w:rPr>
            </w:pPr>
          </w:p>
        </w:tc>
      </w:tr>
      <w:tr w:rsidR="00FB55EB" w:rsidRPr="004B77EA" w:rsidTr="000273A2">
        <w:trPr>
          <w:trHeight w:val="315"/>
        </w:trPr>
        <w:tc>
          <w:tcPr>
            <w:tcW w:w="567" w:type="dxa"/>
            <w:vMerge/>
            <w:tcBorders>
              <w:left w:val="single" w:sz="4" w:space="0" w:color="000000"/>
              <w:bottom w:val="single" w:sz="4" w:space="0" w:color="000000"/>
              <w:right w:val="single" w:sz="4" w:space="0" w:color="000000"/>
            </w:tcBorders>
            <w:shd w:val="clear" w:color="auto" w:fill="auto"/>
          </w:tcPr>
          <w:p w:rsidR="00FB55EB" w:rsidRPr="004B77EA" w:rsidRDefault="00FB55EB" w:rsidP="00A97550">
            <w:pPr>
              <w:spacing w:after="0" w:line="240" w:lineRule="auto"/>
              <w:contextualSpacing/>
              <w:jc w:val="center"/>
              <w:rPr>
                <w:rFonts w:ascii="Times New Roman" w:hAnsi="Times New Roman" w:cs="Times New Roman"/>
              </w:rPr>
            </w:pPr>
          </w:p>
        </w:tc>
        <w:tc>
          <w:tcPr>
            <w:tcW w:w="1872" w:type="dxa"/>
            <w:vMerge/>
            <w:tcBorders>
              <w:left w:val="single" w:sz="4" w:space="0" w:color="000000"/>
              <w:bottom w:val="single" w:sz="4" w:space="0" w:color="000000"/>
              <w:right w:val="single" w:sz="4" w:space="0" w:color="000000"/>
            </w:tcBorders>
            <w:shd w:val="clear" w:color="auto" w:fill="auto"/>
          </w:tcPr>
          <w:p w:rsidR="00FB55EB" w:rsidRPr="004B77EA" w:rsidRDefault="00FB55EB" w:rsidP="00E64935">
            <w:pPr>
              <w:spacing w:after="0" w:line="240" w:lineRule="auto"/>
              <w:contextualSpacing/>
              <w:rPr>
                <w:rFonts w:ascii="Times New Roman" w:hAnsi="Times New Roman" w:cs="Times New Roman"/>
              </w:rPr>
            </w:pPr>
          </w:p>
        </w:tc>
        <w:tc>
          <w:tcPr>
            <w:tcW w:w="1559" w:type="dxa"/>
            <w:vMerge/>
            <w:tcBorders>
              <w:left w:val="single" w:sz="4" w:space="0" w:color="000000"/>
              <w:bottom w:val="single" w:sz="4" w:space="0" w:color="000000"/>
              <w:right w:val="single" w:sz="4" w:space="0" w:color="000000"/>
            </w:tcBorders>
            <w:shd w:val="clear" w:color="auto" w:fill="auto"/>
            <w:vAlign w:val="center"/>
          </w:tcPr>
          <w:p w:rsidR="00FB55EB" w:rsidRPr="004B77EA" w:rsidRDefault="00FB55EB" w:rsidP="00E64935">
            <w:pPr>
              <w:spacing w:after="0" w:line="240" w:lineRule="auto"/>
              <w:contextualSpacing/>
              <w:rPr>
                <w:rFonts w:ascii="Times New Roman" w:hAnsi="Times New Roman" w:cs="Times New Roman"/>
              </w:rPr>
            </w:pPr>
          </w:p>
        </w:tc>
        <w:tc>
          <w:tcPr>
            <w:tcW w:w="2523" w:type="dxa"/>
            <w:tcBorders>
              <w:left w:val="nil"/>
              <w:bottom w:val="single" w:sz="4" w:space="0" w:color="000000"/>
              <w:right w:val="single" w:sz="4" w:space="0" w:color="000000"/>
            </w:tcBorders>
            <w:shd w:val="clear" w:color="auto" w:fill="auto"/>
            <w:vAlign w:val="center"/>
          </w:tcPr>
          <w:p w:rsidR="00FB55EB" w:rsidRPr="004B77EA" w:rsidRDefault="00FB55EB" w:rsidP="004B77EA">
            <w:pPr>
              <w:spacing w:line="240" w:lineRule="auto"/>
              <w:jc w:val="center"/>
              <w:rPr>
                <w:rFonts w:ascii="Times New Roman" w:hAnsi="Times New Roman" w:cs="Times New Roman"/>
                <w:lang w:val="en-US"/>
              </w:rPr>
            </w:pPr>
            <w:r w:rsidRPr="004B77EA">
              <w:rPr>
                <w:rFonts w:ascii="Times New Roman" w:hAnsi="Times New Roman" w:cs="Times New Roman"/>
              </w:rPr>
              <w:t>Материал вставки</w:t>
            </w:r>
          </w:p>
        </w:tc>
        <w:tc>
          <w:tcPr>
            <w:tcW w:w="2126" w:type="dxa"/>
            <w:tcBorders>
              <w:left w:val="nil"/>
              <w:bottom w:val="single" w:sz="4" w:space="0" w:color="000000"/>
              <w:right w:val="single" w:sz="4" w:space="0" w:color="000000"/>
            </w:tcBorders>
            <w:shd w:val="clear" w:color="auto" w:fill="auto"/>
            <w:vAlign w:val="center"/>
          </w:tcPr>
          <w:p w:rsidR="00FB55EB" w:rsidRPr="004B77EA" w:rsidRDefault="00FB55EB" w:rsidP="004B77EA">
            <w:pPr>
              <w:spacing w:line="240" w:lineRule="auto"/>
              <w:jc w:val="center"/>
              <w:rPr>
                <w:rFonts w:ascii="Times New Roman" w:hAnsi="Times New Roman" w:cs="Times New Roman"/>
              </w:rPr>
            </w:pPr>
            <w:r w:rsidRPr="004B77EA">
              <w:rPr>
                <w:rFonts w:ascii="Times New Roman" w:hAnsi="Times New Roman" w:cs="Times New Roman"/>
              </w:rPr>
              <w:t>Акриловое небьющееся стекло</w:t>
            </w:r>
            <w:r w:rsidR="004B77EA" w:rsidRPr="004B77EA">
              <w:rPr>
                <w:rFonts w:ascii="Times New Roman" w:hAnsi="Times New Roman" w:cs="Times New Roman"/>
              </w:rPr>
              <w:t>, оргстекло</w:t>
            </w:r>
          </w:p>
        </w:tc>
        <w:tc>
          <w:tcPr>
            <w:tcW w:w="992" w:type="dxa"/>
            <w:tcBorders>
              <w:left w:val="nil"/>
              <w:bottom w:val="single" w:sz="4" w:space="0" w:color="000000"/>
              <w:right w:val="single" w:sz="4" w:space="0" w:color="000000"/>
            </w:tcBorders>
            <w:shd w:val="clear" w:color="auto" w:fill="auto"/>
            <w:vAlign w:val="center"/>
          </w:tcPr>
          <w:p w:rsidR="00FB55EB" w:rsidRPr="004B77EA" w:rsidRDefault="00FB55EB" w:rsidP="004B77EA">
            <w:pPr>
              <w:spacing w:line="240" w:lineRule="auto"/>
              <w:jc w:val="center"/>
              <w:rPr>
                <w:rFonts w:ascii="Times New Roman" w:hAnsi="Times New Roman" w:cs="Times New Roman"/>
              </w:rPr>
            </w:pPr>
          </w:p>
        </w:tc>
        <w:tc>
          <w:tcPr>
            <w:tcW w:w="1275" w:type="dxa"/>
            <w:vMerge/>
            <w:tcBorders>
              <w:left w:val="nil"/>
              <w:bottom w:val="single" w:sz="4" w:space="0" w:color="000000"/>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822" w:type="dxa"/>
            <w:vMerge/>
            <w:tcBorders>
              <w:left w:val="nil"/>
              <w:bottom w:val="single" w:sz="4" w:space="0" w:color="000000"/>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823" w:type="dxa"/>
            <w:vMerge/>
            <w:tcBorders>
              <w:left w:val="nil"/>
              <w:bottom w:val="single" w:sz="4" w:space="0" w:color="000000"/>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1275" w:type="dxa"/>
            <w:vMerge/>
            <w:tcBorders>
              <w:left w:val="nil"/>
              <w:bottom w:val="single" w:sz="4" w:space="0" w:color="000000"/>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1275" w:type="dxa"/>
            <w:vMerge/>
            <w:tcBorders>
              <w:left w:val="nil"/>
              <w:bottom w:val="single" w:sz="4" w:space="0" w:color="000000"/>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color w:val="000000"/>
              </w:rPr>
            </w:pPr>
          </w:p>
        </w:tc>
      </w:tr>
      <w:tr w:rsidR="00FB55EB" w:rsidRPr="004B77EA" w:rsidTr="000273A2">
        <w:trPr>
          <w:trHeight w:val="315"/>
        </w:trPr>
        <w:tc>
          <w:tcPr>
            <w:tcW w:w="567" w:type="dxa"/>
            <w:vMerge/>
            <w:tcBorders>
              <w:left w:val="single" w:sz="4" w:space="0" w:color="000000"/>
              <w:bottom w:val="single" w:sz="4" w:space="0" w:color="000000"/>
              <w:right w:val="single" w:sz="4" w:space="0" w:color="000000"/>
            </w:tcBorders>
            <w:shd w:val="clear" w:color="auto" w:fill="auto"/>
          </w:tcPr>
          <w:p w:rsidR="00FB55EB" w:rsidRPr="004B77EA" w:rsidRDefault="00FB55EB" w:rsidP="00A97550">
            <w:pPr>
              <w:spacing w:after="0" w:line="240" w:lineRule="auto"/>
              <w:contextualSpacing/>
              <w:jc w:val="center"/>
              <w:rPr>
                <w:rFonts w:ascii="Times New Roman" w:hAnsi="Times New Roman" w:cs="Times New Roman"/>
              </w:rPr>
            </w:pPr>
          </w:p>
        </w:tc>
        <w:tc>
          <w:tcPr>
            <w:tcW w:w="1872" w:type="dxa"/>
            <w:vMerge/>
            <w:tcBorders>
              <w:left w:val="single" w:sz="4" w:space="0" w:color="000000"/>
              <w:bottom w:val="single" w:sz="4" w:space="0" w:color="000000"/>
              <w:right w:val="single" w:sz="4" w:space="0" w:color="000000"/>
            </w:tcBorders>
            <w:shd w:val="clear" w:color="auto" w:fill="auto"/>
          </w:tcPr>
          <w:p w:rsidR="00FB55EB" w:rsidRPr="004B77EA" w:rsidRDefault="00FB55EB" w:rsidP="00E64935">
            <w:pPr>
              <w:spacing w:after="0" w:line="240" w:lineRule="auto"/>
              <w:contextualSpacing/>
              <w:rPr>
                <w:rFonts w:ascii="Times New Roman" w:hAnsi="Times New Roman" w:cs="Times New Roman"/>
              </w:rPr>
            </w:pPr>
          </w:p>
        </w:tc>
        <w:tc>
          <w:tcPr>
            <w:tcW w:w="1559" w:type="dxa"/>
            <w:vMerge/>
            <w:tcBorders>
              <w:left w:val="single" w:sz="4" w:space="0" w:color="000000"/>
              <w:bottom w:val="single" w:sz="4" w:space="0" w:color="000000"/>
              <w:right w:val="single" w:sz="4" w:space="0" w:color="000000"/>
            </w:tcBorders>
            <w:shd w:val="clear" w:color="auto" w:fill="auto"/>
            <w:vAlign w:val="center"/>
          </w:tcPr>
          <w:p w:rsidR="00FB55EB" w:rsidRPr="004B77EA" w:rsidRDefault="00FB55EB" w:rsidP="00E64935">
            <w:pPr>
              <w:spacing w:after="0" w:line="240" w:lineRule="auto"/>
              <w:contextualSpacing/>
              <w:rPr>
                <w:rFonts w:ascii="Times New Roman" w:hAnsi="Times New Roman" w:cs="Times New Roman"/>
              </w:rPr>
            </w:pPr>
          </w:p>
        </w:tc>
        <w:tc>
          <w:tcPr>
            <w:tcW w:w="2523" w:type="dxa"/>
            <w:tcBorders>
              <w:left w:val="nil"/>
              <w:bottom w:val="single" w:sz="4" w:space="0" w:color="000000"/>
              <w:right w:val="single" w:sz="4" w:space="0" w:color="000000"/>
            </w:tcBorders>
            <w:shd w:val="clear" w:color="auto" w:fill="auto"/>
            <w:vAlign w:val="center"/>
          </w:tcPr>
          <w:p w:rsidR="00FB55EB" w:rsidRPr="004B77EA" w:rsidRDefault="00FB55EB" w:rsidP="004B77EA">
            <w:pPr>
              <w:spacing w:line="240" w:lineRule="auto"/>
              <w:jc w:val="center"/>
              <w:rPr>
                <w:rFonts w:ascii="Times New Roman" w:hAnsi="Times New Roman" w:cs="Times New Roman"/>
              </w:rPr>
            </w:pPr>
            <w:r w:rsidRPr="004B77EA">
              <w:rPr>
                <w:rFonts w:ascii="Times New Roman" w:hAnsi="Times New Roman" w:cs="Times New Roman"/>
              </w:rPr>
              <w:t>Ширина багета</w:t>
            </w:r>
          </w:p>
        </w:tc>
        <w:tc>
          <w:tcPr>
            <w:tcW w:w="2126" w:type="dxa"/>
            <w:tcBorders>
              <w:left w:val="nil"/>
              <w:bottom w:val="single" w:sz="4" w:space="0" w:color="000000"/>
              <w:right w:val="single" w:sz="4" w:space="0" w:color="000000"/>
            </w:tcBorders>
            <w:shd w:val="clear" w:color="auto" w:fill="auto"/>
            <w:vAlign w:val="center"/>
          </w:tcPr>
          <w:p w:rsidR="00FB55EB" w:rsidRPr="007F69D6" w:rsidRDefault="007F69D6" w:rsidP="004B77EA">
            <w:pPr>
              <w:spacing w:line="240" w:lineRule="auto"/>
              <w:jc w:val="center"/>
              <w:rPr>
                <w:rFonts w:ascii="Times New Roman" w:hAnsi="Times New Roman" w:cs="Times New Roman"/>
                <w:b/>
              </w:rPr>
            </w:pPr>
            <w:r w:rsidRPr="007F69D6">
              <w:rPr>
                <w:rStyle w:val="a7"/>
                <w:rFonts w:ascii="Times New Roman" w:hAnsi="Times New Roman" w:cs="Times New Roman"/>
                <w:b w:val="0"/>
                <w:shd w:val="clear" w:color="auto" w:fill="FFFFFF"/>
              </w:rPr>
              <w:t>14</w:t>
            </w:r>
          </w:p>
        </w:tc>
        <w:tc>
          <w:tcPr>
            <w:tcW w:w="992" w:type="dxa"/>
            <w:tcBorders>
              <w:left w:val="nil"/>
              <w:bottom w:val="single" w:sz="4" w:space="0" w:color="000000"/>
              <w:right w:val="single" w:sz="4" w:space="0" w:color="000000"/>
            </w:tcBorders>
            <w:shd w:val="clear" w:color="auto" w:fill="auto"/>
            <w:vAlign w:val="center"/>
          </w:tcPr>
          <w:p w:rsidR="00FB55EB" w:rsidRPr="004B77EA" w:rsidRDefault="004B77EA" w:rsidP="004B77EA">
            <w:pPr>
              <w:spacing w:line="240" w:lineRule="auto"/>
              <w:jc w:val="center"/>
              <w:rPr>
                <w:rFonts w:ascii="Times New Roman" w:hAnsi="Times New Roman" w:cs="Times New Roman"/>
              </w:rPr>
            </w:pPr>
            <w:r w:rsidRPr="004B77EA">
              <w:rPr>
                <w:rFonts w:ascii="Times New Roman" w:hAnsi="Times New Roman" w:cs="Times New Roman"/>
              </w:rPr>
              <w:t>миллиметр</w:t>
            </w:r>
          </w:p>
        </w:tc>
        <w:tc>
          <w:tcPr>
            <w:tcW w:w="1275" w:type="dxa"/>
            <w:vMerge/>
            <w:tcBorders>
              <w:left w:val="nil"/>
              <w:bottom w:val="single" w:sz="4" w:space="0" w:color="000000"/>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822" w:type="dxa"/>
            <w:vMerge/>
            <w:tcBorders>
              <w:left w:val="nil"/>
              <w:bottom w:val="single" w:sz="4" w:space="0" w:color="000000"/>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823" w:type="dxa"/>
            <w:vMerge/>
            <w:tcBorders>
              <w:left w:val="nil"/>
              <w:bottom w:val="single" w:sz="4" w:space="0" w:color="000000"/>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1275" w:type="dxa"/>
            <w:vMerge/>
            <w:tcBorders>
              <w:left w:val="nil"/>
              <w:bottom w:val="single" w:sz="4" w:space="0" w:color="000000"/>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1275" w:type="dxa"/>
            <w:vMerge/>
            <w:tcBorders>
              <w:left w:val="nil"/>
              <w:bottom w:val="single" w:sz="4" w:space="0" w:color="000000"/>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color w:val="000000"/>
              </w:rPr>
            </w:pPr>
          </w:p>
        </w:tc>
      </w:tr>
      <w:tr w:rsidR="00FB55EB" w:rsidRPr="004B77EA" w:rsidTr="000273A2">
        <w:trPr>
          <w:trHeight w:val="315"/>
        </w:trPr>
        <w:tc>
          <w:tcPr>
            <w:tcW w:w="567" w:type="dxa"/>
            <w:vMerge/>
            <w:tcBorders>
              <w:left w:val="single" w:sz="4" w:space="0" w:color="000000"/>
              <w:bottom w:val="single" w:sz="4" w:space="0" w:color="000000"/>
              <w:right w:val="single" w:sz="4" w:space="0" w:color="000000"/>
            </w:tcBorders>
            <w:shd w:val="clear" w:color="auto" w:fill="auto"/>
          </w:tcPr>
          <w:p w:rsidR="00FB55EB" w:rsidRPr="004B77EA" w:rsidRDefault="00FB55EB" w:rsidP="00A97550">
            <w:pPr>
              <w:spacing w:after="0" w:line="240" w:lineRule="auto"/>
              <w:contextualSpacing/>
              <w:jc w:val="center"/>
              <w:rPr>
                <w:rFonts w:ascii="Times New Roman" w:hAnsi="Times New Roman" w:cs="Times New Roman"/>
              </w:rPr>
            </w:pPr>
          </w:p>
        </w:tc>
        <w:tc>
          <w:tcPr>
            <w:tcW w:w="1872" w:type="dxa"/>
            <w:vMerge/>
            <w:tcBorders>
              <w:left w:val="single" w:sz="4" w:space="0" w:color="000000"/>
              <w:bottom w:val="single" w:sz="4" w:space="0" w:color="000000"/>
              <w:right w:val="single" w:sz="4" w:space="0" w:color="000000"/>
            </w:tcBorders>
            <w:shd w:val="clear" w:color="auto" w:fill="auto"/>
          </w:tcPr>
          <w:p w:rsidR="00FB55EB" w:rsidRPr="004B77EA" w:rsidRDefault="00FB55EB" w:rsidP="00E64935">
            <w:pPr>
              <w:spacing w:after="0" w:line="240" w:lineRule="auto"/>
              <w:contextualSpacing/>
              <w:rPr>
                <w:rFonts w:ascii="Times New Roman" w:hAnsi="Times New Roman" w:cs="Times New Roman"/>
              </w:rPr>
            </w:pPr>
          </w:p>
        </w:tc>
        <w:tc>
          <w:tcPr>
            <w:tcW w:w="1559" w:type="dxa"/>
            <w:vMerge/>
            <w:tcBorders>
              <w:left w:val="single" w:sz="4" w:space="0" w:color="000000"/>
              <w:bottom w:val="single" w:sz="4" w:space="0" w:color="000000"/>
              <w:right w:val="single" w:sz="4" w:space="0" w:color="000000"/>
            </w:tcBorders>
            <w:shd w:val="clear" w:color="auto" w:fill="auto"/>
            <w:vAlign w:val="center"/>
          </w:tcPr>
          <w:p w:rsidR="00FB55EB" w:rsidRPr="004B77EA" w:rsidRDefault="00FB55EB" w:rsidP="00E64935">
            <w:pPr>
              <w:spacing w:after="0" w:line="240" w:lineRule="auto"/>
              <w:contextualSpacing/>
              <w:rPr>
                <w:rFonts w:ascii="Times New Roman" w:hAnsi="Times New Roman" w:cs="Times New Roman"/>
              </w:rPr>
            </w:pPr>
          </w:p>
        </w:tc>
        <w:tc>
          <w:tcPr>
            <w:tcW w:w="2523" w:type="dxa"/>
            <w:tcBorders>
              <w:left w:val="nil"/>
              <w:bottom w:val="single" w:sz="4" w:space="0" w:color="000000"/>
              <w:right w:val="single" w:sz="4" w:space="0" w:color="000000"/>
            </w:tcBorders>
            <w:shd w:val="clear" w:color="auto" w:fill="auto"/>
            <w:vAlign w:val="center"/>
          </w:tcPr>
          <w:p w:rsidR="00FB55EB" w:rsidRPr="004B77EA" w:rsidRDefault="00FB55EB" w:rsidP="004B77EA">
            <w:pPr>
              <w:spacing w:line="240" w:lineRule="auto"/>
              <w:jc w:val="center"/>
              <w:rPr>
                <w:rFonts w:ascii="Times New Roman" w:hAnsi="Times New Roman" w:cs="Times New Roman"/>
              </w:rPr>
            </w:pPr>
            <w:r w:rsidRPr="004B77EA">
              <w:rPr>
                <w:rFonts w:ascii="Times New Roman" w:hAnsi="Times New Roman" w:cs="Times New Roman"/>
              </w:rPr>
              <w:t xml:space="preserve">Фурнитура для </w:t>
            </w:r>
            <w:bookmarkStart w:id="34" w:name="_GoBack"/>
            <w:bookmarkEnd w:id="34"/>
            <w:r w:rsidRPr="004B77EA">
              <w:rPr>
                <w:rFonts w:ascii="Times New Roman" w:hAnsi="Times New Roman" w:cs="Times New Roman"/>
              </w:rPr>
              <w:t>подвеса</w:t>
            </w:r>
          </w:p>
        </w:tc>
        <w:tc>
          <w:tcPr>
            <w:tcW w:w="2126" w:type="dxa"/>
            <w:tcBorders>
              <w:left w:val="nil"/>
              <w:bottom w:val="single" w:sz="4" w:space="0" w:color="000000"/>
              <w:right w:val="single" w:sz="4" w:space="0" w:color="000000"/>
            </w:tcBorders>
            <w:shd w:val="clear" w:color="auto" w:fill="auto"/>
            <w:vAlign w:val="center"/>
          </w:tcPr>
          <w:p w:rsidR="00FB55EB" w:rsidRPr="004B77EA" w:rsidRDefault="004B77EA" w:rsidP="004B77EA">
            <w:pPr>
              <w:spacing w:line="240" w:lineRule="auto"/>
              <w:jc w:val="center"/>
              <w:rPr>
                <w:rFonts w:ascii="Times New Roman" w:hAnsi="Times New Roman" w:cs="Times New Roman"/>
              </w:rPr>
            </w:pPr>
            <w:r>
              <w:rPr>
                <w:rFonts w:ascii="Times New Roman" w:hAnsi="Times New Roman" w:cs="Times New Roman"/>
              </w:rPr>
              <w:t>наличие</w:t>
            </w:r>
          </w:p>
        </w:tc>
        <w:tc>
          <w:tcPr>
            <w:tcW w:w="992" w:type="dxa"/>
            <w:tcBorders>
              <w:left w:val="nil"/>
              <w:bottom w:val="single" w:sz="4" w:space="0" w:color="000000"/>
              <w:right w:val="single" w:sz="4" w:space="0" w:color="000000"/>
            </w:tcBorders>
            <w:shd w:val="clear" w:color="auto" w:fill="auto"/>
            <w:vAlign w:val="center"/>
          </w:tcPr>
          <w:p w:rsidR="00FB55EB" w:rsidRPr="004B77EA" w:rsidRDefault="00FB55EB" w:rsidP="004B77EA">
            <w:pPr>
              <w:spacing w:line="240" w:lineRule="auto"/>
              <w:jc w:val="center"/>
              <w:rPr>
                <w:rFonts w:ascii="Times New Roman" w:hAnsi="Times New Roman" w:cs="Times New Roman"/>
              </w:rPr>
            </w:pPr>
          </w:p>
        </w:tc>
        <w:tc>
          <w:tcPr>
            <w:tcW w:w="1275" w:type="dxa"/>
            <w:vMerge/>
            <w:tcBorders>
              <w:left w:val="nil"/>
              <w:bottom w:val="single" w:sz="4" w:space="0" w:color="000000"/>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822" w:type="dxa"/>
            <w:vMerge/>
            <w:tcBorders>
              <w:left w:val="nil"/>
              <w:bottom w:val="single" w:sz="4" w:space="0" w:color="000000"/>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823" w:type="dxa"/>
            <w:vMerge/>
            <w:tcBorders>
              <w:left w:val="nil"/>
              <w:bottom w:val="single" w:sz="4" w:space="0" w:color="000000"/>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1275" w:type="dxa"/>
            <w:vMerge/>
            <w:tcBorders>
              <w:left w:val="nil"/>
              <w:bottom w:val="single" w:sz="4" w:space="0" w:color="000000"/>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1275" w:type="dxa"/>
            <w:vMerge/>
            <w:tcBorders>
              <w:left w:val="nil"/>
              <w:bottom w:val="single" w:sz="4" w:space="0" w:color="000000"/>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color w:val="000000"/>
              </w:rPr>
            </w:pPr>
          </w:p>
        </w:tc>
      </w:tr>
      <w:tr w:rsidR="004B77EA" w:rsidRPr="004B77EA" w:rsidTr="000273A2">
        <w:trPr>
          <w:trHeight w:val="315"/>
        </w:trPr>
        <w:tc>
          <w:tcPr>
            <w:tcW w:w="567" w:type="dxa"/>
            <w:vMerge/>
            <w:tcBorders>
              <w:left w:val="single" w:sz="4" w:space="0" w:color="000000"/>
              <w:bottom w:val="single" w:sz="4" w:space="0" w:color="000000"/>
              <w:right w:val="single" w:sz="4" w:space="0" w:color="000000"/>
            </w:tcBorders>
            <w:shd w:val="clear" w:color="auto" w:fill="auto"/>
          </w:tcPr>
          <w:p w:rsidR="004B77EA" w:rsidRPr="004B77EA" w:rsidRDefault="004B77EA" w:rsidP="00A97550">
            <w:pPr>
              <w:spacing w:after="0" w:line="240" w:lineRule="auto"/>
              <w:contextualSpacing/>
              <w:jc w:val="center"/>
              <w:rPr>
                <w:rFonts w:ascii="Times New Roman" w:hAnsi="Times New Roman" w:cs="Times New Roman"/>
              </w:rPr>
            </w:pPr>
          </w:p>
        </w:tc>
        <w:tc>
          <w:tcPr>
            <w:tcW w:w="1872" w:type="dxa"/>
            <w:vMerge/>
            <w:tcBorders>
              <w:left w:val="single" w:sz="4" w:space="0" w:color="000000"/>
              <w:bottom w:val="single" w:sz="4" w:space="0" w:color="000000"/>
              <w:right w:val="single" w:sz="4" w:space="0" w:color="000000"/>
            </w:tcBorders>
            <w:shd w:val="clear" w:color="auto" w:fill="auto"/>
          </w:tcPr>
          <w:p w:rsidR="004B77EA" w:rsidRPr="004B77EA" w:rsidRDefault="004B77EA" w:rsidP="00E64935">
            <w:pPr>
              <w:spacing w:after="0" w:line="240" w:lineRule="auto"/>
              <w:contextualSpacing/>
              <w:rPr>
                <w:rFonts w:ascii="Times New Roman" w:hAnsi="Times New Roman" w:cs="Times New Roman"/>
              </w:rPr>
            </w:pPr>
          </w:p>
        </w:tc>
        <w:tc>
          <w:tcPr>
            <w:tcW w:w="1559" w:type="dxa"/>
            <w:vMerge/>
            <w:tcBorders>
              <w:left w:val="single" w:sz="4" w:space="0" w:color="000000"/>
              <w:bottom w:val="single" w:sz="4" w:space="0" w:color="000000"/>
              <w:right w:val="single" w:sz="4" w:space="0" w:color="000000"/>
            </w:tcBorders>
            <w:shd w:val="clear" w:color="auto" w:fill="auto"/>
            <w:vAlign w:val="center"/>
          </w:tcPr>
          <w:p w:rsidR="004B77EA" w:rsidRPr="004B77EA" w:rsidRDefault="004B77EA" w:rsidP="00E64935">
            <w:pPr>
              <w:spacing w:after="0" w:line="240" w:lineRule="auto"/>
              <w:contextualSpacing/>
              <w:rPr>
                <w:rFonts w:ascii="Times New Roman" w:hAnsi="Times New Roman" w:cs="Times New Roman"/>
              </w:rPr>
            </w:pPr>
          </w:p>
        </w:tc>
        <w:tc>
          <w:tcPr>
            <w:tcW w:w="2523" w:type="dxa"/>
            <w:tcBorders>
              <w:left w:val="nil"/>
              <w:bottom w:val="single" w:sz="4" w:space="0" w:color="000000"/>
              <w:right w:val="single" w:sz="4" w:space="0" w:color="000000"/>
            </w:tcBorders>
            <w:shd w:val="clear" w:color="auto" w:fill="auto"/>
            <w:vAlign w:val="center"/>
          </w:tcPr>
          <w:p w:rsidR="004B77EA" w:rsidRPr="004B77EA" w:rsidRDefault="004B77EA" w:rsidP="004B77EA">
            <w:pPr>
              <w:spacing w:line="240" w:lineRule="auto"/>
              <w:jc w:val="center"/>
              <w:rPr>
                <w:rFonts w:ascii="Times New Roman" w:hAnsi="Times New Roman" w:cs="Times New Roman"/>
              </w:rPr>
            </w:pPr>
            <w:r w:rsidRPr="004B77EA">
              <w:rPr>
                <w:rFonts w:ascii="Times New Roman" w:hAnsi="Times New Roman" w:cs="Times New Roman"/>
              </w:rPr>
              <w:t>Материал подложки</w:t>
            </w:r>
          </w:p>
        </w:tc>
        <w:tc>
          <w:tcPr>
            <w:tcW w:w="2126" w:type="dxa"/>
            <w:tcBorders>
              <w:left w:val="nil"/>
              <w:bottom w:val="single" w:sz="4" w:space="0" w:color="000000"/>
              <w:right w:val="single" w:sz="4" w:space="0" w:color="000000"/>
            </w:tcBorders>
            <w:shd w:val="clear" w:color="auto" w:fill="auto"/>
            <w:vAlign w:val="center"/>
          </w:tcPr>
          <w:p w:rsidR="004B77EA" w:rsidRPr="004B77EA" w:rsidRDefault="004B77EA" w:rsidP="004B77EA">
            <w:pPr>
              <w:spacing w:line="240" w:lineRule="auto"/>
              <w:jc w:val="center"/>
              <w:rPr>
                <w:rFonts w:ascii="Times New Roman" w:hAnsi="Times New Roman" w:cs="Times New Roman"/>
              </w:rPr>
            </w:pPr>
            <w:proofErr w:type="spellStart"/>
            <w:r w:rsidRPr="004B77EA">
              <w:rPr>
                <w:rFonts w:ascii="Times New Roman" w:hAnsi="Times New Roman" w:cs="Times New Roman"/>
              </w:rPr>
              <w:t>Оргалит</w:t>
            </w:r>
            <w:proofErr w:type="spellEnd"/>
          </w:p>
        </w:tc>
        <w:tc>
          <w:tcPr>
            <w:tcW w:w="992" w:type="dxa"/>
            <w:tcBorders>
              <w:left w:val="nil"/>
              <w:bottom w:val="single" w:sz="4" w:space="0" w:color="000000"/>
              <w:right w:val="single" w:sz="4" w:space="0" w:color="000000"/>
            </w:tcBorders>
            <w:shd w:val="clear" w:color="auto" w:fill="auto"/>
            <w:vAlign w:val="center"/>
          </w:tcPr>
          <w:p w:rsidR="004B77EA" w:rsidRPr="004B77EA" w:rsidRDefault="004B77EA" w:rsidP="004B77EA">
            <w:pPr>
              <w:spacing w:line="240" w:lineRule="auto"/>
              <w:jc w:val="center"/>
              <w:rPr>
                <w:rFonts w:ascii="Times New Roman" w:hAnsi="Times New Roman" w:cs="Times New Roman"/>
              </w:rPr>
            </w:pPr>
          </w:p>
        </w:tc>
        <w:tc>
          <w:tcPr>
            <w:tcW w:w="1275" w:type="dxa"/>
            <w:vMerge/>
            <w:tcBorders>
              <w:left w:val="nil"/>
              <w:bottom w:val="single" w:sz="4" w:space="0" w:color="000000"/>
              <w:right w:val="single" w:sz="4" w:space="0" w:color="000000"/>
            </w:tcBorders>
            <w:shd w:val="clear" w:color="auto" w:fill="auto"/>
          </w:tcPr>
          <w:p w:rsidR="004B77EA" w:rsidRPr="004B77EA" w:rsidRDefault="004B77EA" w:rsidP="004B77EA">
            <w:pPr>
              <w:spacing w:after="0" w:line="240" w:lineRule="auto"/>
              <w:contextualSpacing/>
              <w:jc w:val="center"/>
              <w:rPr>
                <w:rFonts w:ascii="Times New Roman" w:hAnsi="Times New Roman" w:cs="Times New Roman"/>
              </w:rPr>
            </w:pPr>
          </w:p>
        </w:tc>
        <w:tc>
          <w:tcPr>
            <w:tcW w:w="822" w:type="dxa"/>
            <w:vMerge/>
            <w:tcBorders>
              <w:left w:val="nil"/>
              <w:bottom w:val="single" w:sz="4" w:space="0" w:color="000000"/>
              <w:right w:val="single" w:sz="4" w:space="0" w:color="000000"/>
            </w:tcBorders>
            <w:shd w:val="clear" w:color="auto" w:fill="auto"/>
          </w:tcPr>
          <w:p w:rsidR="004B77EA" w:rsidRPr="004B77EA" w:rsidRDefault="004B77EA" w:rsidP="004B77EA">
            <w:pPr>
              <w:spacing w:after="0" w:line="240" w:lineRule="auto"/>
              <w:contextualSpacing/>
              <w:jc w:val="center"/>
              <w:rPr>
                <w:rFonts w:ascii="Times New Roman" w:hAnsi="Times New Roman" w:cs="Times New Roman"/>
              </w:rPr>
            </w:pPr>
          </w:p>
        </w:tc>
        <w:tc>
          <w:tcPr>
            <w:tcW w:w="823" w:type="dxa"/>
            <w:vMerge/>
            <w:tcBorders>
              <w:left w:val="nil"/>
              <w:bottom w:val="single" w:sz="4" w:space="0" w:color="000000"/>
              <w:right w:val="single" w:sz="4" w:space="0" w:color="000000"/>
            </w:tcBorders>
            <w:shd w:val="clear" w:color="auto" w:fill="auto"/>
          </w:tcPr>
          <w:p w:rsidR="004B77EA" w:rsidRPr="004B77EA" w:rsidRDefault="004B77EA" w:rsidP="004B77EA">
            <w:pPr>
              <w:spacing w:after="0" w:line="240" w:lineRule="auto"/>
              <w:contextualSpacing/>
              <w:jc w:val="center"/>
              <w:rPr>
                <w:rFonts w:ascii="Times New Roman" w:hAnsi="Times New Roman" w:cs="Times New Roman"/>
              </w:rPr>
            </w:pPr>
          </w:p>
        </w:tc>
        <w:tc>
          <w:tcPr>
            <w:tcW w:w="1275" w:type="dxa"/>
            <w:vMerge/>
            <w:tcBorders>
              <w:left w:val="nil"/>
              <w:bottom w:val="single" w:sz="4" w:space="0" w:color="000000"/>
              <w:right w:val="single" w:sz="4" w:space="0" w:color="000000"/>
            </w:tcBorders>
            <w:shd w:val="clear" w:color="auto" w:fill="auto"/>
          </w:tcPr>
          <w:p w:rsidR="004B77EA" w:rsidRPr="004B77EA" w:rsidRDefault="004B77EA" w:rsidP="004B77EA">
            <w:pPr>
              <w:spacing w:after="0" w:line="240" w:lineRule="auto"/>
              <w:contextualSpacing/>
              <w:jc w:val="center"/>
              <w:rPr>
                <w:rFonts w:ascii="Times New Roman" w:hAnsi="Times New Roman" w:cs="Times New Roman"/>
              </w:rPr>
            </w:pPr>
          </w:p>
        </w:tc>
        <w:tc>
          <w:tcPr>
            <w:tcW w:w="1275" w:type="dxa"/>
            <w:vMerge/>
            <w:tcBorders>
              <w:left w:val="nil"/>
              <w:bottom w:val="single" w:sz="4" w:space="0" w:color="000000"/>
              <w:right w:val="single" w:sz="4" w:space="0" w:color="000000"/>
            </w:tcBorders>
            <w:shd w:val="clear" w:color="auto" w:fill="auto"/>
          </w:tcPr>
          <w:p w:rsidR="004B77EA" w:rsidRPr="004B77EA" w:rsidRDefault="004B77EA" w:rsidP="004B77EA">
            <w:pPr>
              <w:spacing w:after="0" w:line="240" w:lineRule="auto"/>
              <w:contextualSpacing/>
              <w:jc w:val="center"/>
              <w:rPr>
                <w:rFonts w:ascii="Times New Roman" w:hAnsi="Times New Roman" w:cs="Times New Roman"/>
                <w:color w:val="000000"/>
              </w:rPr>
            </w:pPr>
          </w:p>
        </w:tc>
      </w:tr>
      <w:tr w:rsidR="00FB55EB" w:rsidRPr="004B77EA" w:rsidTr="000273A2">
        <w:trPr>
          <w:trHeight w:val="315"/>
        </w:trPr>
        <w:tc>
          <w:tcPr>
            <w:tcW w:w="567" w:type="dxa"/>
            <w:vMerge/>
            <w:tcBorders>
              <w:left w:val="single" w:sz="4" w:space="0" w:color="000000"/>
              <w:bottom w:val="single" w:sz="4" w:space="0" w:color="auto"/>
              <w:right w:val="single" w:sz="4" w:space="0" w:color="000000"/>
            </w:tcBorders>
            <w:shd w:val="clear" w:color="auto" w:fill="auto"/>
          </w:tcPr>
          <w:p w:rsidR="00FB55EB" w:rsidRPr="004B77EA" w:rsidRDefault="00FB55EB" w:rsidP="00A97550">
            <w:pPr>
              <w:spacing w:after="0" w:line="240" w:lineRule="auto"/>
              <w:contextualSpacing/>
              <w:jc w:val="center"/>
              <w:rPr>
                <w:rFonts w:ascii="Times New Roman" w:hAnsi="Times New Roman" w:cs="Times New Roman"/>
              </w:rPr>
            </w:pPr>
          </w:p>
        </w:tc>
        <w:tc>
          <w:tcPr>
            <w:tcW w:w="1872" w:type="dxa"/>
            <w:vMerge/>
            <w:tcBorders>
              <w:left w:val="single" w:sz="4" w:space="0" w:color="000000"/>
              <w:bottom w:val="single" w:sz="4" w:space="0" w:color="auto"/>
              <w:right w:val="single" w:sz="4" w:space="0" w:color="000000"/>
            </w:tcBorders>
            <w:shd w:val="clear" w:color="auto" w:fill="auto"/>
          </w:tcPr>
          <w:p w:rsidR="00FB55EB" w:rsidRPr="004B77EA" w:rsidRDefault="00FB55EB" w:rsidP="00E64935">
            <w:pPr>
              <w:spacing w:after="0" w:line="240" w:lineRule="auto"/>
              <w:contextualSpacing/>
              <w:rPr>
                <w:rFonts w:ascii="Times New Roman" w:hAnsi="Times New Roman" w:cs="Times New Roman"/>
              </w:rPr>
            </w:pPr>
          </w:p>
        </w:tc>
        <w:tc>
          <w:tcPr>
            <w:tcW w:w="1559" w:type="dxa"/>
            <w:vMerge/>
            <w:tcBorders>
              <w:left w:val="single" w:sz="4" w:space="0" w:color="000000"/>
              <w:bottom w:val="single" w:sz="4" w:space="0" w:color="auto"/>
              <w:right w:val="single" w:sz="4" w:space="0" w:color="000000"/>
            </w:tcBorders>
            <w:shd w:val="clear" w:color="auto" w:fill="auto"/>
            <w:vAlign w:val="center"/>
          </w:tcPr>
          <w:p w:rsidR="00FB55EB" w:rsidRPr="004B77EA" w:rsidRDefault="00FB55EB" w:rsidP="00E64935">
            <w:pPr>
              <w:spacing w:after="0" w:line="240" w:lineRule="auto"/>
              <w:contextualSpacing/>
              <w:rPr>
                <w:rFonts w:ascii="Times New Roman" w:hAnsi="Times New Roman" w:cs="Times New Roman"/>
              </w:rPr>
            </w:pPr>
          </w:p>
        </w:tc>
        <w:tc>
          <w:tcPr>
            <w:tcW w:w="2523" w:type="dxa"/>
            <w:tcBorders>
              <w:top w:val="nil"/>
              <w:left w:val="nil"/>
              <w:bottom w:val="single" w:sz="4" w:space="0" w:color="auto"/>
              <w:right w:val="single" w:sz="4" w:space="0" w:color="000000"/>
            </w:tcBorders>
            <w:shd w:val="clear" w:color="auto" w:fill="auto"/>
            <w:vAlign w:val="center"/>
          </w:tcPr>
          <w:p w:rsidR="00FB55EB" w:rsidRPr="004B77EA" w:rsidRDefault="00FB55EB" w:rsidP="004B77EA">
            <w:pPr>
              <w:spacing w:line="240" w:lineRule="auto"/>
              <w:jc w:val="center"/>
              <w:rPr>
                <w:rFonts w:ascii="Times New Roman" w:hAnsi="Times New Roman" w:cs="Times New Roman"/>
              </w:rPr>
            </w:pPr>
            <w:r w:rsidRPr="004B77EA">
              <w:rPr>
                <w:rFonts w:ascii="Times New Roman" w:hAnsi="Times New Roman" w:cs="Times New Roman"/>
              </w:rPr>
              <w:t>Тип размещения</w:t>
            </w:r>
          </w:p>
        </w:tc>
        <w:tc>
          <w:tcPr>
            <w:tcW w:w="2126" w:type="dxa"/>
            <w:tcBorders>
              <w:top w:val="nil"/>
              <w:left w:val="nil"/>
              <w:bottom w:val="single" w:sz="4" w:space="0" w:color="auto"/>
              <w:right w:val="single" w:sz="4" w:space="0" w:color="000000"/>
            </w:tcBorders>
            <w:shd w:val="clear" w:color="auto" w:fill="auto"/>
            <w:vAlign w:val="center"/>
          </w:tcPr>
          <w:p w:rsidR="00FB55EB" w:rsidRPr="004B77EA" w:rsidRDefault="00FB55EB" w:rsidP="004B77EA">
            <w:pPr>
              <w:spacing w:line="240" w:lineRule="auto"/>
              <w:jc w:val="center"/>
              <w:rPr>
                <w:rFonts w:ascii="Times New Roman" w:hAnsi="Times New Roman" w:cs="Times New Roman"/>
              </w:rPr>
            </w:pPr>
            <w:r w:rsidRPr="004B77EA">
              <w:rPr>
                <w:rFonts w:ascii="Times New Roman" w:hAnsi="Times New Roman" w:cs="Times New Roman"/>
              </w:rPr>
              <w:t>вертикальное, горизонтальное</w:t>
            </w:r>
          </w:p>
        </w:tc>
        <w:tc>
          <w:tcPr>
            <w:tcW w:w="992" w:type="dxa"/>
            <w:tcBorders>
              <w:top w:val="nil"/>
              <w:left w:val="nil"/>
              <w:bottom w:val="single" w:sz="4" w:space="0" w:color="auto"/>
              <w:right w:val="single" w:sz="4" w:space="0" w:color="000000"/>
            </w:tcBorders>
            <w:shd w:val="clear" w:color="auto" w:fill="auto"/>
            <w:vAlign w:val="center"/>
          </w:tcPr>
          <w:p w:rsidR="00FB55EB" w:rsidRPr="004B77EA" w:rsidRDefault="00FB55EB" w:rsidP="004B77EA">
            <w:pPr>
              <w:spacing w:line="240" w:lineRule="auto"/>
              <w:jc w:val="center"/>
              <w:rPr>
                <w:rFonts w:ascii="Times New Roman" w:hAnsi="Times New Roman" w:cs="Times New Roman"/>
              </w:rPr>
            </w:pPr>
          </w:p>
        </w:tc>
        <w:tc>
          <w:tcPr>
            <w:tcW w:w="1275" w:type="dxa"/>
            <w:vMerge/>
            <w:tcBorders>
              <w:left w:val="nil"/>
              <w:bottom w:val="single" w:sz="4" w:space="0" w:color="auto"/>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822" w:type="dxa"/>
            <w:vMerge/>
            <w:tcBorders>
              <w:left w:val="nil"/>
              <w:bottom w:val="single" w:sz="4" w:space="0" w:color="auto"/>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823" w:type="dxa"/>
            <w:vMerge/>
            <w:tcBorders>
              <w:left w:val="nil"/>
              <w:bottom w:val="single" w:sz="4" w:space="0" w:color="auto"/>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1275" w:type="dxa"/>
            <w:vMerge/>
            <w:tcBorders>
              <w:left w:val="nil"/>
              <w:bottom w:val="single" w:sz="4" w:space="0" w:color="auto"/>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rPr>
            </w:pPr>
          </w:p>
        </w:tc>
        <w:tc>
          <w:tcPr>
            <w:tcW w:w="1275" w:type="dxa"/>
            <w:vMerge/>
            <w:tcBorders>
              <w:left w:val="nil"/>
              <w:bottom w:val="single" w:sz="4" w:space="0" w:color="auto"/>
              <w:right w:val="single" w:sz="4" w:space="0" w:color="000000"/>
            </w:tcBorders>
            <w:shd w:val="clear" w:color="auto" w:fill="auto"/>
          </w:tcPr>
          <w:p w:rsidR="00FB55EB" w:rsidRPr="004B77EA" w:rsidRDefault="00FB55EB" w:rsidP="004B77EA">
            <w:pPr>
              <w:spacing w:after="0" w:line="240" w:lineRule="auto"/>
              <w:contextualSpacing/>
              <w:jc w:val="center"/>
              <w:rPr>
                <w:rFonts w:ascii="Times New Roman" w:hAnsi="Times New Roman" w:cs="Times New Roman"/>
                <w:color w:val="000000"/>
              </w:rPr>
            </w:pPr>
          </w:p>
        </w:tc>
      </w:tr>
      <w:tr w:rsidR="008202AA" w:rsidRPr="004B77EA" w:rsidTr="00003650">
        <w:trPr>
          <w:trHeight w:val="315"/>
        </w:trPr>
        <w:tc>
          <w:tcPr>
            <w:tcW w:w="13834" w:type="dxa"/>
            <w:gridSpan w:val="10"/>
            <w:tcBorders>
              <w:top w:val="single" w:sz="4" w:space="0" w:color="auto"/>
              <w:left w:val="single" w:sz="4" w:space="0" w:color="auto"/>
              <w:bottom w:val="single" w:sz="4" w:space="0" w:color="auto"/>
              <w:right w:val="single" w:sz="4" w:space="0" w:color="auto"/>
            </w:tcBorders>
          </w:tcPr>
          <w:p w:rsidR="008202AA" w:rsidRPr="004B77EA" w:rsidRDefault="008202AA" w:rsidP="00F71FEB">
            <w:pPr>
              <w:spacing w:after="0" w:line="240" w:lineRule="auto"/>
              <w:contextualSpacing/>
              <w:rPr>
                <w:rFonts w:ascii="Times New Roman" w:hAnsi="Times New Roman" w:cs="Times New Roman"/>
              </w:rPr>
            </w:pPr>
            <w:r w:rsidRPr="004B77EA">
              <w:rPr>
                <w:rFonts w:ascii="Times New Roman" w:hAnsi="Times New Roman" w:cs="Times New Roman"/>
              </w:rPr>
              <w:t>ИТОГО:</w:t>
            </w:r>
          </w:p>
        </w:tc>
        <w:tc>
          <w:tcPr>
            <w:tcW w:w="1275" w:type="dxa"/>
            <w:tcBorders>
              <w:top w:val="single" w:sz="4" w:space="0" w:color="auto"/>
              <w:left w:val="single" w:sz="4" w:space="0" w:color="auto"/>
              <w:bottom w:val="single" w:sz="4" w:space="0" w:color="auto"/>
              <w:right w:val="single" w:sz="4" w:space="0" w:color="auto"/>
            </w:tcBorders>
            <w:vAlign w:val="center"/>
          </w:tcPr>
          <w:p w:rsidR="008202AA" w:rsidRPr="004B77EA" w:rsidRDefault="008202AA" w:rsidP="00F71FEB">
            <w:pPr>
              <w:spacing w:after="0" w:line="240" w:lineRule="auto"/>
              <w:contextualSpacing/>
              <w:rPr>
                <w:rFonts w:ascii="Times New Roman" w:hAnsi="Times New Roman" w:cs="Times New Roman"/>
              </w:rPr>
            </w:pPr>
          </w:p>
        </w:tc>
      </w:tr>
      <w:tr w:rsidR="00F71FEB" w:rsidRPr="004B77EA" w:rsidTr="00651358">
        <w:trPr>
          <w:trHeight w:val="315"/>
        </w:trPr>
        <w:tc>
          <w:tcPr>
            <w:tcW w:w="15109" w:type="dxa"/>
            <w:gridSpan w:val="11"/>
            <w:tcBorders>
              <w:top w:val="single" w:sz="4" w:space="0" w:color="auto"/>
              <w:left w:val="single" w:sz="4" w:space="0" w:color="auto"/>
              <w:bottom w:val="single" w:sz="4" w:space="0" w:color="auto"/>
              <w:right w:val="single" w:sz="4" w:space="0" w:color="auto"/>
            </w:tcBorders>
          </w:tcPr>
          <w:p w:rsidR="00F71FEB" w:rsidRPr="004B77EA" w:rsidRDefault="00F71FEB" w:rsidP="00F71FEB">
            <w:pPr>
              <w:spacing w:after="0" w:line="240" w:lineRule="auto"/>
              <w:contextualSpacing/>
              <w:rPr>
                <w:rFonts w:ascii="Times New Roman" w:hAnsi="Times New Roman" w:cs="Times New Roman"/>
              </w:rPr>
            </w:pPr>
            <w:r w:rsidRPr="004B77EA">
              <w:rPr>
                <w:rFonts w:ascii="Times New Roman" w:hAnsi="Times New Roman" w:cs="Times New Roman"/>
              </w:rPr>
              <w:t>НДС не облагается</w:t>
            </w:r>
          </w:p>
        </w:tc>
      </w:tr>
    </w:tbl>
    <w:p w:rsidR="001A1C2D" w:rsidRPr="00C80D20" w:rsidRDefault="001A1C2D" w:rsidP="001A1C2D">
      <w:pPr>
        <w:spacing w:after="0" w:line="240" w:lineRule="auto"/>
        <w:ind w:right="-55"/>
        <w:rPr>
          <w:rFonts w:ascii="Times New Roman" w:eastAsia="Times New Roman" w:hAnsi="Times New Roman" w:cs="Times New Roman"/>
        </w:rPr>
      </w:pPr>
      <w:r w:rsidRPr="00A92278">
        <w:rPr>
          <w:rFonts w:ascii="Times New Roman" w:hAnsi="Times New Roman" w:cs="Times New Roman"/>
          <w:sz w:val="24"/>
          <w:szCs w:val="24"/>
        </w:rPr>
        <w:t xml:space="preserve">Итого стоимость Товара составляет </w:t>
      </w:r>
      <w:r w:rsidR="00003650">
        <w:rPr>
          <w:rFonts w:ascii="Times New Roman" w:eastAsia="Times New Roman" w:hAnsi="Times New Roman" w:cs="Times New Roman"/>
          <w:b/>
          <w:bCs/>
          <w:lang w:eastAsia="ru-RU"/>
        </w:rPr>
        <w:t>_________</w:t>
      </w:r>
      <w:r w:rsidR="00F71FEB" w:rsidRPr="00A14008">
        <w:rPr>
          <w:rFonts w:ascii="Times New Roman" w:eastAsia="Times New Roman" w:hAnsi="Times New Roman" w:cs="Times New Roman"/>
          <w:b/>
          <w:bCs/>
          <w:lang w:eastAsia="ru-RU"/>
        </w:rPr>
        <w:t xml:space="preserve"> (</w:t>
      </w:r>
      <w:r w:rsidR="00003650">
        <w:rPr>
          <w:rFonts w:ascii="Times New Roman" w:eastAsia="Times New Roman" w:hAnsi="Times New Roman" w:cs="Times New Roman"/>
          <w:b/>
          <w:bCs/>
          <w:lang w:eastAsia="ru-RU"/>
        </w:rPr>
        <w:t>___________</w:t>
      </w:r>
      <w:r w:rsidR="00F71FEB" w:rsidRPr="00A14008">
        <w:rPr>
          <w:rFonts w:ascii="Times New Roman" w:eastAsia="Times New Roman" w:hAnsi="Times New Roman" w:cs="Times New Roman"/>
          <w:b/>
          <w:bCs/>
          <w:lang w:eastAsia="ru-RU"/>
        </w:rPr>
        <w:t xml:space="preserve">) рублей </w:t>
      </w:r>
      <w:r w:rsidR="00003650">
        <w:rPr>
          <w:rFonts w:ascii="Times New Roman" w:eastAsia="Times New Roman" w:hAnsi="Times New Roman" w:cs="Times New Roman"/>
          <w:b/>
          <w:bCs/>
          <w:lang w:eastAsia="ru-RU"/>
        </w:rPr>
        <w:t>____</w:t>
      </w:r>
      <w:r w:rsidR="00F71FEB">
        <w:rPr>
          <w:rFonts w:ascii="Times New Roman" w:eastAsia="Times New Roman" w:hAnsi="Times New Roman" w:cs="Times New Roman"/>
          <w:b/>
          <w:bCs/>
          <w:lang w:eastAsia="ru-RU"/>
        </w:rPr>
        <w:t xml:space="preserve"> </w:t>
      </w:r>
      <w:r w:rsidR="00F71FEB" w:rsidRPr="00A14008">
        <w:rPr>
          <w:rFonts w:ascii="Times New Roman" w:eastAsia="Times New Roman" w:hAnsi="Times New Roman" w:cs="Times New Roman"/>
          <w:b/>
          <w:bCs/>
          <w:lang w:eastAsia="ru-RU"/>
        </w:rPr>
        <w:t xml:space="preserve">копеек, </w:t>
      </w:r>
      <w:r w:rsidR="00003650" w:rsidRPr="00003650">
        <w:rPr>
          <w:rFonts w:ascii="Times New Roman" w:eastAsia="Times New Roman" w:hAnsi="Times New Roman" w:cs="Times New Roman"/>
          <w:b/>
          <w:bCs/>
          <w:color w:val="FF0000"/>
          <w:lang w:eastAsia="ru-RU"/>
        </w:rPr>
        <w:t>в том числе НДС/без НДС</w:t>
      </w:r>
      <w:r w:rsidRPr="00781BEC">
        <w:rPr>
          <w:rFonts w:ascii="Times New Roman" w:hAnsi="Times New Roman" w:cs="Times New Roman"/>
          <w:color w:val="000000" w:themeColor="text1"/>
        </w:rPr>
        <w:t>.</w:t>
      </w:r>
    </w:p>
    <w:p w:rsidR="001A1C2D" w:rsidRPr="00EF41F3" w:rsidRDefault="001A1C2D" w:rsidP="006B4235">
      <w:pPr>
        <w:spacing w:after="0" w:line="240" w:lineRule="auto"/>
        <w:rPr>
          <w:rFonts w:ascii="Times New Roman" w:eastAsia="Times New Roman" w:hAnsi="Times New Roman" w:cs="Times New Roman"/>
          <w:bCs/>
          <w:lang w:eastAsia="ru-RU"/>
        </w:rPr>
      </w:pPr>
    </w:p>
    <w:tbl>
      <w:tblPr>
        <w:tblW w:w="0" w:type="auto"/>
        <w:jc w:val="center"/>
        <w:tblLayout w:type="fixed"/>
        <w:tblLook w:val="04A0" w:firstRow="1" w:lastRow="0" w:firstColumn="1" w:lastColumn="0" w:noHBand="0" w:noVBand="1"/>
      </w:tblPr>
      <w:tblGrid>
        <w:gridCol w:w="4361"/>
        <w:gridCol w:w="5209"/>
      </w:tblGrid>
      <w:tr w:rsidR="00F71FEB" w:rsidRPr="00EF41F3" w:rsidTr="006B4235">
        <w:trPr>
          <w:jc w:val="center"/>
        </w:trPr>
        <w:tc>
          <w:tcPr>
            <w:tcW w:w="4361" w:type="dxa"/>
          </w:tcPr>
          <w:p w:rsidR="00F71FEB" w:rsidRDefault="00F71FEB" w:rsidP="00324D35">
            <w:pPr>
              <w:spacing w:after="0" w:line="240" w:lineRule="auto"/>
              <w:rPr>
                <w:rFonts w:ascii="Times New Roman" w:hAnsi="Times New Roman" w:cs="Times New Roman"/>
                <w:sz w:val="24"/>
                <w:szCs w:val="24"/>
              </w:rPr>
            </w:pPr>
          </w:p>
          <w:p w:rsidR="00F71FEB" w:rsidRPr="00781BEC" w:rsidRDefault="00003650" w:rsidP="00324D35">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w:t>
            </w:r>
          </w:p>
          <w:p w:rsidR="00F71FEB" w:rsidRPr="00781BEC" w:rsidRDefault="00F71FEB" w:rsidP="00324D35">
            <w:pPr>
              <w:spacing w:after="0" w:line="240" w:lineRule="auto"/>
              <w:rPr>
                <w:rFonts w:ascii="Times New Roman" w:hAnsi="Times New Roman" w:cs="Times New Roman"/>
                <w:sz w:val="24"/>
                <w:szCs w:val="24"/>
              </w:rPr>
            </w:pPr>
          </w:p>
          <w:p w:rsidR="00F71FEB" w:rsidRPr="00781BEC" w:rsidRDefault="00F71FEB" w:rsidP="00324D35">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 xml:space="preserve">_________________ </w:t>
            </w:r>
            <w:r>
              <w:rPr>
                <w:rFonts w:ascii="Times New Roman" w:eastAsiaTheme="minorEastAsia" w:hAnsi="Times New Roman" w:cs="Times New Roman"/>
                <w:sz w:val="24"/>
                <w:szCs w:val="24"/>
                <w:lang w:eastAsia="ru-RU"/>
              </w:rPr>
              <w:t>/</w:t>
            </w:r>
            <w:r w:rsidR="00003650">
              <w:rPr>
                <w:rFonts w:ascii="Times New Roman" w:eastAsiaTheme="minorEastAsia" w:hAnsi="Times New Roman" w:cs="Times New Roman"/>
                <w:sz w:val="24"/>
                <w:szCs w:val="24"/>
                <w:lang w:eastAsia="ru-RU"/>
              </w:rPr>
              <w:t>____________</w:t>
            </w:r>
            <w:r>
              <w:rPr>
                <w:rFonts w:ascii="Times New Roman" w:eastAsiaTheme="minorEastAsia" w:hAnsi="Times New Roman" w:cs="Times New Roman"/>
                <w:sz w:val="24"/>
                <w:szCs w:val="24"/>
                <w:lang w:eastAsia="ru-RU"/>
              </w:rPr>
              <w:t>/</w:t>
            </w:r>
            <w:r w:rsidRPr="00781BEC">
              <w:rPr>
                <w:rFonts w:ascii="Times New Roman" w:eastAsiaTheme="minorEastAsia" w:hAnsi="Times New Roman" w:cs="Times New Roman"/>
                <w:sz w:val="24"/>
                <w:szCs w:val="24"/>
                <w:lang w:eastAsia="ru-RU"/>
              </w:rPr>
              <w:t xml:space="preserve"> </w:t>
            </w:r>
          </w:p>
          <w:p w:rsidR="00F71FEB" w:rsidRPr="00781BEC" w:rsidRDefault="00F71FEB" w:rsidP="00324D35">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 г.</w:t>
            </w:r>
          </w:p>
          <w:p w:rsidR="00F71FEB" w:rsidRPr="00781BEC" w:rsidRDefault="00F71FEB" w:rsidP="00324D35">
            <w:pPr>
              <w:spacing w:after="0" w:line="240" w:lineRule="auto"/>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c>
          <w:tcPr>
            <w:tcW w:w="5209" w:type="dxa"/>
          </w:tcPr>
          <w:p w:rsidR="00F71FEB" w:rsidRDefault="00F71FEB" w:rsidP="00324D35">
            <w:pPr>
              <w:spacing w:after="0" w:line="240" w:lineRule="auto"/>
              <w:rPr>
                <w:rFonts w:ascii="Times New Roman" w:eastAsiaTheme="minorEastAsia" w:hAnsi="Times New Roman" w:cs="Times New Roman"/>
                <w:sz w:val="24"/>
                <w:szCs w:val="24"/>
                <w:lang w:eastAsia="ru-RU"/>
              </w:rPr>
            </w:pPr>
          </w:p>
          <w:p w:rsidR="00F71FEB" w:rsidRPr="00781BEC" w:rsidRDefault="00F71FEB" w:rsidP="00324D35">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Директор</w:t>
            </w:r>
          </w:p>
          <w:p w:rsidR="00F71FEB" w:rsidRDefault="00F71FEB" w:rsidP="00324D35">
            <w:pPr>
              <w:spacing w:after="0" w:line="240" w:lineRule="auto"/>
              <w:rPr>
                <w:rFonts w:ascii="Times New Roman" w:eastAsiaTheme="minorEastAsia" w:hAnsi="Times New Roman" w:cs="Times New Roman"/>
                <w:sz w:val="24"/>
                <w:szCs w:val="24"/>
                <w:lang w:eastAsia="ru-RU"/>
              </w:rPr>
            </w:pPr>
          </w:p>
          <w:p w:rsidR="00F71FEB" w:rsidRPr="00781BEC" w:rsidRDefault="00F71FEB" w:rsidP="00324D35">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_________________Т.В. Хохлова</w:t>
            </w:r>
          </w:p>
          <w:p w:rsidR="00F71FEB" w:rsidRPr="00781BEC" w:rsidRDefault="00F71FEB" w:rsidP="00324D35">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 г.</w:t>
            </w:r>
          </w:p>
          <w:p w:rsidR="00F71FEB" w:rsidRPr="00781BEC" w:rsidRDefault="00F71FEB" w:rsidP="00324D35">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r>
    </w:tbl>
    <w:p w:rsidR="006B4235" w:rsidRPr="006B4235" w:rsidRDefault="006B4235" w:rsidP="006B4235">
      <w:pPr>
        <w:spacing w:after="0"/>
        <w:rPr>
          <w:rFonts w:ascii="Times New Roman" w:hAnsi="Times New Roman" w:cs="Times New Roman"/>
        </w:rPr>
      </w:pPr>
    </w:p>
    <w:sectPr w:rsidR="006B4235" w:rsidRPr="006B4235" w:rsidSect="00CE3A6A">
      <w:pgSz w:w="16838" w:h="11906" w:orient="landscape"/>
      <w:pgMar w:top="1701" w:right="993"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76F89"/>
    <w:multiLevelType w:val="multilevel"/>
    <w:tmpl w:val="3DB82350"/>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15:restartNumberingAfterBreak="0">
    <w:nsid w:val="0B101397"/>
    <w:multiLevelType w:val="multilevel"/>
    <w:tmpl w:val="82CC46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0CEB3C8C"/>
    <w:multiLevelType w:val="multilevel"/>
    <w:tmpl w:val="19C6423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BD6E83"/>
    <w:multiLevelType w:val="multilevel"/>
    <w:tmpl w:val="AECEAC8C"/>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30E032F0"/>
    <w:multiLevelType w:val="multilevel"/>
    <w:tmpl w:val="B234F046"/>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C7049A"/>
    <w:multiLevelType w:val="multilevel"/>
    <w:tmpl w:val="DDA6D5AC"/>
    <w:lvl w:ilvl="0">
      <w:start w:val="10"/>
      <w:numFmt w:val="decimal"/>
      <w:lvlText w:val="%1."/>
      <w:lvlJc w:val="left"/>
      <w:pPr>
        <w:ind w:left="720" w:hanging="360"/>
      </w:pPr>
      <w:rPr>
        <w:rFonts w:hint="default"/>
        <w:b/>
        <w:i w:val="0"/>
      </w:rPr>
    </w:lvl>
    <w:lvl w:ilvl="1">
      <w:start w:val="1"/>
      <w:numFmt w:val="decimal"/>
      <w:isLgl/>
      <w:lvlText w:val="%1.%2."/>
      <w:lvlJc w:val="left"/>
      <w:pPr>
        <w:ind w:left="917" w:hanging="435"/>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6" w15:restartNumberingAfterBreak="0">
    <w:nsid w:val="48E673BD"/>
    <w:multiLevelType w:val="multilevel"/>
    <w:tmpl w:val="C1323946"/>
    <w:lvl w:ilvl="0">
      <w:start w:val="4"/>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B943141"/>
    <w:multiLevelType w:val="multilevel"/>
    <w:tmpl w:val="B574C21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D113D03"/>
    <w:multiLevelType w:val="multilevel"/>
    <w:tmpl w:val="B61AB72E"/>
    <w:lvl w:ilvl="0">
      <w:start w:val="1"/>
      <w:numFmt w:val="decimal"/>
      <w:lvlText w:val="%1."/>
      <w:lvlJc w:val="left"/>
      <w:pPr>
        <w:ind w:left="360" w:hanging="360"/>
      </w:pPr>
      <w:rPr>
        <w:rFonts w:eastAsia="Calibri" w:hint="default"/>
        <w:b w:val="0"/>
        <w:sz w:val="22"/>
      </w:rPr>
    </w:lvl>
    <w:lvl w:ilvl="1">
      <w:start w:val="1"/>
      <w:numFmt w:val="decimal"/>
      <w:lvlText w:val="%1.%2."/>
      <w:lvlJc w:val="left"/>
      <w:pPr>
        <w:ind w:left="795" w:hanging="360"/>
      </w:pPr>
      <w:rPr>
        <w:rFonts w:eastAsia="Calibri" w:hint="default"/>
        <w:b w:val="0"/>
        <w:sz w:val="22"/>
      </w:rPr>
    </w:lvl>
    <w:lvl w:ilvl="2">
      <w:start w:val="1"/>
      <w:numFmt w:val="decimal"/>
      <w:lvlText w:val="%1.%2.%3."/>
      <w:lvlJc w:val="left"/>
      <w:pPr>
        <w:ind w:left="1590" w:hanging="720"/>
      </w:pPr>
      <w:rPr>
        <w:rFonts w:eastAsia="Calibri" w:hint="default"/>
        <w:b w:val="0"/>
        <w:sz w:val="22"/>
      </w:rPr>
    </w:lvl>
    <w:lvl w:ilvl="3">
      <w:start w:val="1"/>
      <w:numFmt w:val="decimal"/>
      <w:lvlText w:val="%1.%2.%3.%4."/>
      <w:lvlJc w:val="left"/>
      <w:pPr>
        <w:ind w:left="2025" w:hanging="720"/>
      </w:pPr>
      <w:rPr>
        <w:rFonts w:eastAsia="Calibri" w:hint="default"/>
        <w:b w:val="0"/>
        <w:sz w:val="22"/>
      </w:rPr>
    </w:lvl>
    <w:lvl w:ilvl="4">
      <w:start w:val="1"/>
      <w:numFmt w:val="decimal"/>
      <w:lvlText w:val="%1.%2.%3.%4.%5."/>
      <w:lvlJc w:val="left"/>
      <w:pPr>
        <w:ind w:left="2820" w:hanging="1080"/>
      </w:pPr>
      <w:rPr>
        <w:rFonts w:eastAsia="Calibri" w:hint="default"/>
        <w:b w:val="0"/>
        <w:sz w:val="22"/>
      </w:rPr>
    </w:lvl>
    <w:lvl w:ilvl="5">
      <w:start w:val="1"/>
      <w:numFmt w:val="decimal"/>
      <w:lvlText w:val="%1.%2.%3.%4.%5.%6."/>
      <w:lvlJc w:val="left"/>
      <w:pPr>
        <w:ind w:left="3255" w:hanging="1080"/>
      </w:pPr>
      <w:rPr>
        <w:rFonts w:eastAsia="Calibri" w:hint="default"/>
        <w:b w:val="0"/>
        <w:sz w:val="22"/>
      </w:rPr>
    </w:lvl>
    <w:lvl w:ilvl="6">
      <w:start w:val="1"/>
      <w:numFmt w:val="decimal"/>
      <w:lvlText w:val="%1.%2.%3.%4.%5.%6.%7."/>
      <w:lvlJc w:val="left"/>
      <w:pPr>
        <w:ind w:left="4050" w:hanging="1440"/>
      </w:pPr>
      <w:rPr>
        <w:rFonts w:eastAsia="Calibri" w:hint="default"/>
        <w:b w:val="0"/>
        <w:sz w:val="22"/>
      </w:rPr>
    </w:lvl>
    <w:lvl w:ilvl="7">
      <w:start w:val="1"/>
      <w:numFmt w:val="decimal"/>
      <w:lvlText w:val="%1.%2.%3.%4.%5.%6.%7.%8."/>
      <w:lvlJc w:val="left"/>
      <w:pPr>
        <w:ind w:left="4485" w:hanging="1440"/>
      </w:pPr>
      <w:rPr>
        <w:rFonts w:eastAsia="Calibri" w:hint="default"/>
        <w:b w:val="0"/>
        <w:sz w:val="22"/>
      </w:rPr>
    </w:lvl>
    <w:lvl w:ilvl="8">
      <w:start w:val="1"/>
      <w:numFmt w:val="decimal"/>
      <w:lvlText w:val="%1.%2.%3.%4.%5.%6.%7.%8.%9."/>
      <w:lvlJc w:val="left"/>
      <w:pPr>
        <w:ind w:left="4920" w:hanging="1440"/>
      </w:pPr>
      <w:rPr>
        <w:rFonts w:eastAsia="Calibri" w:hint="default"/>
        <w:b w:val="0"/>
        <w:sz w:val="22"/>
      </w:rPr>
    </w:lvl>
  </w:abstractNum>
  <w:abstractNum w:abstractNumId="9" w15:restartNumberingAfterBreak="0">
    <w:nsid w:val="4F3F770A"/>
    <w:multiLevelType w:val="multilevel"/>
    <w:tmpl w:val="5200573E"/>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10" w15:restartNumberingAfterBreak="0">
    <w:nsid w:val="50825799"/>
    <w:multiLevelType w:val="multilevel"/>
    <w:tmpl w:val="553C49EE"/>
    <w:lvl w:ilvl="0">
      <w:start w:val="6"/>
      <w:numFmt w:val="decimal"/>
      <w:lvlText w:val="%1."/>
      <w:lvlJc w:val="left"/>
      <w:pPr>
        <w:ind w:left="720" w:hanging="360"/>
      </w:pPr>
      <w:rPr>
        <w:rFonts w:hint="default"/>
      </w:rPr>
    </w:lvl>
    <w:lvl w:ilvl="1">
      <w:start w:val="1"/>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11" w15:restartNumberingAfterBreak="0">
    <w:nsid w:val="57D378F4"/>
    <w:multiLevelType w:val="multilevel"/>
    <w:tmpl w:val="03763C08"/>
    <w:lvl w:ilvl="0">
      <w:start w:val="12"/>
      <w:numFmt w:val="decimal"/>
      <w:lvlText w:val="%1."/>
      <w:lvlJc w:val="left"/>
      <w:pPr>
        <w:ind w:left="435" w:hanging="435"/>
      </w:pPr>
      <w:rPr>
        <w:rFonts w:hint="default"/>
      </w:rPr>
    </w:lvl>
    <w:lvl w:ilvl="1">
      <w:start w:val="9"/>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58824BCD"/>
    <w:multiLevelType w:val="multilevel"/>
    <w:tmpl w:val="0CE4D5F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6960" w:hanging="1440"/>
      </w:pPr>
      <w:rPr>
        <w:rFonts w:hint="default"/>
      </w:rPr>
    </w:lvl>
  </w:abstractNum>
  <w:abstractNum w:abstractNumId="13" w15:restartNumberingAfterBreak="0">
    <w:nsid w:val="59222F37"/>
    <w:multiLevelType w:val="hybridMultilevel"/>
    <w:tmpl w:val="812E2C34"/>
    <w:lvl w:ilvl="0" w:tplc="9FC25392">
      <w:start w:val="1000"/>
      <w:numFmt w:val="decimal"/>
      <w:lvlText w:val="%1"/>
      <w:lvlJc w:val="left"/>
      <w:pPr>
        <w:ind w:left="1260" w:hanging="42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4" w15:restartNumberingAfterBreak="0">
    <w:nsid w:val="60AE2F78"/>
    <w:multiLevelType w:val="multilevel"/>
    <w:tmpl w:val="8A54237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4121D98"/>
    <w:multiLevelType w:val="multilevel"/>
    <w:tmpl w:val="05107E80"/>
    <w:lvl w:ilvl="0">
      <w:start w:val="11"/>
      <w:numFmt w:val="decimal"/>
      <w:lvlText w:val="%1."/>
      <w:lvlJc w:val="left"/>
      <w:pPr>
        <w:ind w:left="480" w:hanging="480"/>
      </w:pPr>
      <w:rPr>
        <w:rFonts w:hint="default"/>
      </w:rPr>
    </w:lvl>
    <w:lvl w:ilvl="1">
      <w:start w:val="9"/>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
    </w:lvlOverride>
    <w:lvlOverride w:ilvl="1">
      <w:startOverride w:val="9"/>
    </w:lvlOverride>
  </w:num>
  <w:num w:numId="6">
    <w:abstractNumId w:val="2"/>
  </w:num>
  <w:num w:numId="7">
    <w:abstractNumId w:val="8"/>
  </w:num>
  <w:num w:numId="8">
    <w:abstractNumId w:val="12"/>
  </w:num>
  <w:num w:numId="9">
    <w:abstractNumId w:val="10"/>
  </w:num>
  <w:num w:numId="10">
    <w:abstractNumId w:val="13"/>
  </w:num>
  <w:num w:numId="11">
    <w:abstractNumId w:val="5"/>
  </w:num>
  <w:num w:numId="12">
    <w:abstractNumId w:val="11"/>
  </w:num>
  <w:num w:numId="13">
    <w:abstractNumId w:val="4"/>
  </w:num>
  <w:num w:numId="14">
    <w:abstractNumId w:val="14"/>
  </w:num>
  <w:num w:numId="15">
    <w:abstractNumId w:val="0"/>
  </w:num>
  <w:num w:numId="16">
    <w:abstractNumId w:val="15"/>
  </w:num>
  <w:num w:numId="17">
    <w:abstractNumId w:val="7"/>
  </w:num>
  <w:num w:numId="18">
    <w:abstractNumId w:val="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97"/>
    <w:rsid w:val="00003650"/>
    <w:rsid w:val="00023287"/>
    <w:rsid w:val="000244AE"/>
    <w:rsid w:val="0005244B"/>
    <w:rsid w:val="00097068"/>
    <w:rsid w:val="000977AC"/>
    <w:rsid w:val="000A38C6"/>
    <w:rsid w:val="000A4170"/>
    <w:rsid w:val="000C1B25"/>
    <w:rsid w:val="000C72E7"/>
    <w:rsid w:val="000E4737"/>
    <w:rsid w:val="00102DCA"/>
    <w:rsid w:val="00114EA8"/>
    <w:rsid w:val="0012432D"/>
    <w:rsid w:val="001504B4"/>
    <w:rsid w:val="00171341"/>
    <w:rsid w:val="001714B3"/>
    <w:rsid w:val="001A1C2D"/>
    <w:rsid w:val="001B066E"/>
    <w:rsid w:val="001E03F2"/>
    <w:rsid w:val="0022658A"/>
    <w:rsid w:val="00234925"/>
    <w:rsid w:val="00260E72"/>
    <w:rsid w:val="00266568"/>
    <w:rsid w:val="002974AF"/>
    <w:rsid w:val="002B7F23"/>
    <w:rsid w:val="002E44C5"/>
    <w:rsid w:val="003051E1"/>
    <w:rsid w:val="00371636"/>
    <w:rsid w:val="00385C02"/>
    <w:rsid w:val="00393E47"/>
    <w:rsid w:val="003A7A1E"/>
    <w:rsid w:val="003B301E"/>
    <w:rsid w:val="003C3A58"/>
    <w:rsid w:val="003E556A"/>
    <w:rsid w:val="003F0025"/>
    <w:rsid w:val="00401FDA"/>
    <w:rsid w:val="0042203E"/>
    <w:rsid w:val="00430A81"/>
    <w:rsid w:val="0045382A"/>
    <w:rsid w:val="00454A4B"/>
    <w:rsid w:val="00481842"/>
    <w:rsid w:val="004B77EA"/>
    <w:rsid w:val="004B7863"/>
    <w:rsid w:val="004C431D"/>
    <w:rsid w:val="004C708D"/>
    <w:rsid w:val="004D3D71"/>
    <w:rsid w:val="00504756"/>
    <w:rsid w:val="00504868"/>
    <w:rsid w:val="00531E34"/>
    <w:rsid w:val="00545C0D"/>
    <w:rsid w:val="00552012"/>
    <w:rsid w:val="0056384C"/>
    <w:rsid w:val="00585DC5"/>
    <w:rsid w:val="005C1207"/>
    <w:rsid w:val="005F5C14"/>
    <w:rsid w:val="00655A32"/>
    <w:rsid w:val="00665410"/>
    <w:rsid w:val="006A310E"/>
    <w:rsid w:val="006B4235"/>
    <w:rsid w:val="006B45B8"/>
    <w:rsid w:val="006D10F8"/>
    <w:rsid w:val="006F07E5"/>
    <w:rsid w:val="00710DDD"/>
    <w:rsid w:val="00726A72"/>
    <w:rsid w:val="00745223"/>
    <w:rsid w:val="00746459"/>
    <w:rsid w:val="00754673"/>
    <w:rsid w:val="00765004"/>
    <w:rsid w:val="00781BEC"/>
    <w:rsid w:val="00782C07"/>
    <w:rsid w:val="007E52E3"/>
    <w:rsid w:val="007F69D6"/>
    <w:rsid w:val="008202AA"/>
    <w:rsid w:val="00864737"/>
    <w:rsid w:val="008A4AD5"/>
    <w:rsid w:val="008B5ACB"/>
    <w:rsid w:val="008B7D3C"/>
    <w:rsid w:val="008D4B36"/>
    <w:rsid w:val="008F290D"/>
    <w:rsid w:val="00907C1D"/>
    <w:rsid w:val="00924BBB"/>
    <w:rsid w:val="00940755"/>
    <w:rsid w:val="00942FA6"/>
    <w:rsid w:val="00965A89"/>
    <w:rsid w:val="00976059"/>
    <w:rsid w:val="009B58F9"/>
    <w:rsid w:val="009B71DA"/>
    <w:rsid w:val="009D55DF"/>
    <w:rsid w:val="009E1C06"/>
    <w:rsid w:val="009E285C"/>
    <w:rsid w:val="009E5B95"/>
    <w:rsid w:val="009F6426"/>
    <w:rsid w:val="009F695B"/>
    <w:rsid w:val="00A011B5"/>
    <w:rsid w:val="00A14008"/>
    <w:rsid w:val="00A64AC3"/>
    <w:rsid w:val="00A97550"/>
    <w:rsid w:val="00AA5996"/>
    <w:rsid w:val="00AB2440"/>
    <w:rsid w:val="00AD5E4B"/>
    <w:rsid w:val="00B01F74"/>
    <w:rsid w:val="00B0320D"/>
    <w:rsid w:val="00B33154"/>
    <w:rsid w:val="00B37547"/>
    <w:rsid w:val="00B403E1"/>
    <w:rsid w:val="00B5304B"/>
    <w:rsid w:val="00B55164"/>
    <w:rsid w:val="00B61659"/>
    <w:rsid w:val="00B659D0"/>
    <w:rsid w:val="00B66F83"/>
    <w:rsid w:val="00B710A1"/>
    <w:rsid w:val="00B923C7"/>
    <w:rsid w:val="00BB7394"/>
    <w:rsid w:val="00BC216E"/>
    <w:rsid w:val="00BD511C"/>
    <w:rsid w:val="00BE4C0E"/>
    <w:rsid w:val="00BE61B8"/>
    <w:rsid w:val="00BF64B4"/>
    <w:rsid w:val="00C14946"/>
    <w:rsid w:val="00C266DD"/>
    <w:rsid w:val="00C514B1"/>
    <w:rsid w:val="00C633E2"/>
    <w:rsid w:val="00C71D54"/>
    <w:rsid w:val="00C85425"/>
    <w:rsid w:val="00CA31F8"/>
    <w:rsid w:val="00CC1598"/>
    <w:rsid w:val="00CC44E0"/>
    <w:rsid w:val="00CD183D"/>
    <w:rsid w:val="00CE3A6A"/>
    <w:rsid w:val="00CF02BD"/>
    <w:rsid w:val="00D0707A"/>
    <w:rsid w:val="00D1412E"/>
    <w:rsid w:val="00D14B09"/>
    <w:rsid w:val="00D81D7E"/>
    <w:rsid w:val="00DA53D8"/>
    <w:rsid w:val="00DC603F"/>
    <w:rsid w:val="00DD5876"/>
    <w:rsid w:val="00DE7A8A"/>
    <w:rsid w:val="00E049EF"/>
    <w:rsid w:val="00E13245"/>
    <w:rsid w:val="00E45B36"/>
    <w:rsid w:val="00E64935"/>
    <w:rsid w:val="00E702E3"/>
    <w:rsid w:val="00EA52FA"/>
    <w:rsid w:val="00ED322D"/>
    <w:rsid w:val="00EE3CAE"/>
    <w:rsid w:val="00EF2397"/>
    <w:rsid w:val="00F07158"/>
    <w:rsid w:val="00F10A8D"/>
    <w:rsid w:val="00F31260"/>
    <w:rsid w:val="00F4245C"/>
    <w:rsid w:val="00F63BEA"/>
    <w:rsid w:val="00F71FEB"/>
    <w:rsid w:val="00F726CC"/>
    <w:rsid w:val="00F90601"/>
    <w:rsid w:val="00F913A6"/>
    <w:rsid w:val="00FA240C"/>
    <w:rsid w:val="00FB55EB"/>
    <w:rsid w:val="00FE2A70"/>
    <w:rsid w:val="00FE2CB9"/>
    <w:rsid w:val="00FF6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C6968A-B990-4707-A2CC-705517912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ACB"/>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39"/>
    <w:rsid w:val="006B4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aliases w:val="мой,МОЙ,Без интервала 111"/>
    <w:link w:val="a6"/>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aliases w:val="мой Знак,МОЙ Знак,Без интервала 111 Знак"/>
    <w:link w:val="a5"/>
    <w:qFormat/>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semiHidden/>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 w:type="character" w:customStyle="1" w:styleId="vi-text17y0k286">
    <w:name w:val="_vi-text_17y0k_286"/>
    <w:basedOn w:val="a0"/>
    <w:rsid w:val="00F10A8D"/>
  </w:style>
  <w:style w:type="paragraph" w:styleId="ab">
    <w:name w:val="Normal (Web)"/>
    <w:basedOn w:val="a"/>
    <w:uiPriority w:val="99"/>
    <w:semiHidden/>
    <w:unhideWhenUsed/>
    <w:rsid w:val="004B77E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71266">
      <w:bodyDiv w:val="1"/>
      <w:marLeft w:val="0"/>
      <w:marRight w:val="0"/>
      <w:marTop w:val="0"/>
      <w:marBottom w:val="0"/>
      <w:divBdr>
        <w:top w:val="none" w:sz="0" w:space="0" w:color="auto"/>
        <w:left w:val="none" w:sz="0" w:space="0" w:color="auto"/>
        <w:bottom w:val="none" w:sz="0" w:space="0" w:color="auto"/>
        <w:right w:val="none" w:sz="0" w:space="0" w:color="auto"/>
      </w:divBdr>
    </w:div>
    <w:div w:id="472675821">
      <w:bodyDiv w:val="1"/>
      <w:marLeft w:val="0"/>
      <w:marRight w:val="0"/>
      <w:marTop w:val="0"/>
      <w:marBottom w:val="0"/>
      <w:divBdr>
        <w:top w:val="none" w:sz="0" w:space="0" w:color="auto"/>
        <w:left w:val="none" w:sz="0" w:space="0" w:color="auto"/>
        <w:bottom w:val="none" w:sz="0" w:space="0" w:color="auto"/>
        <w:right w:val="none" w:sz="0" w:space="0" w:color="auto"/>
      </w:divBdr>
      <w:divsChild>
        <w:div w:id="1573085007">
          <w:marLeft w:val="0"/>
          <w:marRight w:val="0"/>
          <w:marTop w:val="0"/>
          <w:marBottom w:val="0"/>
          <w:divBdr>
            <w:top w:val="none" w:sz="0" w:space="0" w:color="auto"/>
            <w:left w:val="none" w:sz="0" w:space="0" w:color="auto"/>
            <w:bottom w:val="none" w:sz="0" w:space="0" w:color="auto"/>
            <w:right w:val="none" w:sz="0" w:space="0" w:color="auto"/>
          </w:divBdr>
        </w:div>
        <w:div w:id="1865046710">
          <w:marLeft w:val="0"/>
          <w:marRight w:val="0"/>
          <w:marTop w:val="0"/>
          <w:marBottom w:val="0"/>
          <w:divBdr>
            <w:top w:val="none" w:sz="0" w:space="0" w:color="auto"/>
            <w:left w:val="none" w:sz="0" w:space="0" w:color="auto"/>
            <w:bottom w:val="none" w:sz="0" w:space="0" w:color="auto"/>
            <w:right w:val="none" w:sz="0" w:space="0" w:color="auto"/>
          </w:divBdr>
          <w:divsChild>
            <w:div w:id="753281120">
              <w:marLeft w:val="0"/>
              <w:marRight w:val="0"/>
              <w:marTop w:val="0"/>
              <w:marBottom w:val="0"/>
              <w:divBdr>
                <w:top w:val="none" w:sz="0" w:space="0" w:color="auto"/>
                <w:left w:val="none" w:sz="0" w:space="0" w:color="auto"/>
                <w:bottom w:val="none" w:sz="0" w:space="0" w:color="auto"/>
                <w:right w:val="none" w:sz="0" w:space="0" w:color="auto"/>
              </w:divBdr>
              <w:divsChild>
                <w:div w:id="18701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57265">
      <w:bodyDiv w:val="1"/>
      <w:marLeft w:val="0"/>
      <w:marRight w:val="0"/>
      <w:marTop w:val="0"/>
      <w:marBottom w:val="0"/>
      <w:divBdr>
        <w:top w:val="none" w:sz="0" w:space="0" w:color="auto"/>
        <w:left w:val="none" w:sz="0" w:space="0" w:color="auto"/>
        <w:bottom w:val="none" w:sz="0" w:space="0" w:color="auto"/>
        <w:right w:val="none" w:sz="0" w:space="0" w:color="auto"/>
      </w:divBdr>
    </w:div>
    <w:div w:id="878933860">
      <w:bodyDiv w:val="1"/>
      <w:marLeft w:val="0"/>
      <w:marRight w:val="0"/>
      <w:marTop w:val="0"/>
      <w:marBottom w:val="0"/>
      <w:divBdr>
        <w:top w:val="none" w:sz="0" w:space="0" w:color="auto"/>
        <w:left w:val="none" w:sz="0" w:space="0" w:color="auto"/>
        <w:bottom w:val="none" w:sz="0" w:space="0" w:color="auto"/>
        <w:right w:val="none" w:sz="0" w:space="0" w:color="auto"/>
      </w:divBdr>
    </w:div>
    <w:div w:id="147351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11</Pages>
  <Words>5048</Words>
  <Characters>28780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2026-04-17T07:55:00Z</cp:lastPrinted>
  <dcterms:created xsi:type="dcterms:W3CDTF">2026-09-03T06:04:00Z</dcterms:created>
  <dcterms:modified xsi:type="dcterms:W3CDTF">2026-09-03T07:19:00Z</dcterms:modified>
</cp:coreProperties>
</file>