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FFE45" w14:textId="77777777" w:rsidR="00BA673A" w:rsidRPr="00BA673A" w:rsidRDefault="00BA673A" w:rsidP="008B0B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673A">
        <w:rPr>
          <w:rFonts w:ascii="Times New Roman" w:hAnsi="Times New Roman" w:cs="Times New Roman"/>
          <w:b/>
          <w:sz w:val="28"/>
          <w:szCs w:val="28"/>
        </w:rPr>
        <w:t xml:space="preserve">Расчет-обоснование начальной (максимальной) цены государственного контракта по </w:t>
      </w:r>
      <w:r>
        <w:rPr>
          <w:rFonts w:ascii="Times New Roman" w:hAnsi="Times New Roman" w:cs="Times New Roman"/>
          <w:b/>
          <w:sz w:val="28"/>
          <w:szCs w:val="28"/>
        </w:rPr>
        <w:t>программе повышения квалификации</w:t>
      </w:r>
      <w:r w:rsidRPr="00BA673A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bCs/>
          <w:sz w:val="28"/>
        </w:rPr>
        <w:t>Проведение исследований с применением полиграфа в ходе оперативно-розыскной деятельности</w:t>
      </w:r>
      <w:r w:rsidRPr="00BA673A">
        <w:rPr>
          <w:rFonts w:ascii="Times New Roman" w:hAnsi="Times New Roman" w:cs="Times New Roman"/>
          <w:b/>
          <w:bCs/>
          <w:sz w:val="28"/>
        </w:rPr>
        <w:t>»</w:t>
      </w:r>
      <w:r w:rsidRPr="00BA673A">
        <w:rPr>
          <w:rFonts w:ascii="Times New Roman" w:hAnsi="Times New Roman" w:cs="Times New Roman"/>
          <w:bCs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 2026</w:t>
      </w:r>
      <w:r w:rsidRPr="00BA673A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14:paraId="7ABA599B" w14:textId="77777777" w:rsidR="00F9751A" w:rsidRPr="0093400C" w:rsidRDefault="00F9751A" w:rsidP="008B0B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0C8685" w14:textId="77777777" w:rsidR="00D65E95" w:rsidRPr="003E2421" w:rsidRDefault="005F2EC7" w:rsidP="008B0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E2421">
        <w:rPr>
          <w:rFonts w:ascii="Times New Roman" w:hAnsi="Times New Roman" w:cs="Times New Roman"/>
          <w:sz w:val="28"/>
          <w:szCs w:val="28"/>
        </w:rPr>
        <w:t>В соответствии с п. 1</w:t>
      </w:r>
      <w:r w:rsidR="00D65E95" w:rsidRPr="003E2421">
        <w:rPr>
          <w:rFonts w:ascii="Times New Roman" w:hAnsi="Times New Roman" w:cs="Times New Roman"/>
          <w:sz w:val="28"/>
          <w:szCs w:val="28"/>
        </w:rPr>
        <w:t xml:space="preserve"> ст. 22 Закона № 44-ФЗ осуществлено обоснование начальной (максимальной) цены контракт</w:t>
      </w:r>
      <w:r w:rsidR="00AF673E" w:rsidRPr="003E2421">
        <w:rPr>
          <w:rFonts w:ascii="Times New Roman" w:hAnsi="Times New Roman" w:cs="Times New Roman"/>
          <w:sz w:val="28"/>
          <w:szCs w:val="28"/>
        </w:rPr>
        <w:t>а</w:t>
      </w:r>
      <w:r w:rsidR="00AF673E" w:rsidRPr="003E2421"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  <w:r w:rsidR="00D65E95" w:rsidRPr="003E2421">
        <w:rPr>
          <w:rFonts w:ascii="Times New Roman" w:hAnsi="Times New Roman" w:cs="Times New Roman"/>
          <w:sz w:val="28"/>
          <w:szCs w:val="28"/>
        </w:rPr>
        <w:t xml:space="preserve">. В целях получения </w:t>
      </w:r>
      <w:r w:rsidRPr="003E2421">
        <w:rPr>
          <w:rFonts w:ascii="Times New Roman" w:hAnsi="Times New Roman" w:cs="Times New Roman"/>
          <w:sz w:val="28"/>
          <w:szCs w:val="28"/>
        </w:rPr>
        <w:t>рыночных цен услуги, планируемой к закупке</w:t>
      </w:r>
      <w:r w:rsidR="00644F23" w:rsidRPr="003E2421">
        <w:rPr>
          <w:rFonts w:ascii="Times New Roman" w:hAnsi="Times New Roman" w:cs="Times New Roman"/>
          <w:sz w:val="28"/>
          <w:szCs w:val="28"/>
        </w:rPr>
        <w:t>,</w:t>
      </w:r>
      <w:r w:rsidR="0093400C">
        <w:rPr>
          <w:rFonts w:ascii="Times New Roman" w:hAnsi="Times New Roman" w:cs="Times New Roman"/>
          <w:sz w:val="28"/>
          <w:szCs w:val="28"/>
        </w:rPr>
        <w:t xml:space="preserve"> </w:t>
      </w:r>
      <w:r w:rsidRPr="003E2421">
        <w:rPr>
          <w:rFonts w:ascii="Times New Roman" w:hAnsi="Times New Roman" w:cs="Times New Roman"/>
          <w:sz w:val="28"/>
          <w:szCs w:val="28"/>
        </w:rPr>
        <w:t xml:space="preserve">и в соответствии с требованиями п. 3.7.1. приказа Минэкономразвития от 02.10.2013 № 567 </w:t>
      </w:r>
      <w:r w:rsidR="00D65E95" w:rsidRPr="003E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направлены запросы </w:t>
      </w:r>
      <w:r w:rsidR="002E5D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D65E95" w:rsidRPr="003E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предоставлении ценовой информации не менее пяти исполнителям, обладающим опытом </w:t>
      </w:r>
      <w:r w:rsidR="00AF673E" w:rsidRPr="003E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предоставления </w:t>
      </w:r>
      <w:r w:rsidR="00D65E95" w:rsidRPr="003E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соответствующих услуг</w:t>
      </w:r>
      <w:r w:rsidR="00AF673E" w:rsidRPr="003E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2E5D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AF673E" w:rsidRPr="003E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документы, содержащие ц</w:t>
      </w:r>
      <w:r w:rsidR="001B55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еновую информацию, полученные </w:t>
      </w:r>
      <w:r w:rsidR="00AF673E" w:rsidRPr="003E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запросу, зарегистрированы</w:t>
      </w:r>
      <w:r w:rsidRPr="003E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изучены</w:t>
      </w:r>
      <w:r w:rsidR="00AF673E" w:rsidRPr="003E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3E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AF673E" w:rsidRPr="003E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результате изучения полученной информации установлено, что предложения</w:t>
      </w:r>
      <w:r w:rsidR="00644F23" w:rsidRPr="003E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AF673E" w:rsidRPr="003E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полученные от АНО ДПО «Современный Психофизиологический Институт» и ООО «Центр прикладной психофизиологии Коровина»</w:t>
      </w:r>
      <w:r w:rsidR="00644F23" w:rsidRPr="003E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AF673E" w:rsidRPr="003E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соответствуют описанию условий услуги</w:t>
      </w:r>
      <w:r w:rsidR="00D13C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установленной</w:t>
      </w:r>
      <w:r w:rsidR="00AF673E" w:rsidRPr="003E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заказчиком</w:t>
      </w:r>
      <w:r w:rsidR="0031159D" w:rsidRPr="003E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2D918165" w14:textId="77777777" w:rsidR="0031159D" w:rsidRPr="003E2421" w:rsidRDefault="00817CD9" w:rsidP="008B0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E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Так, о</w:t>
      </w:r>
      <w:r w:rsidR="0031159D" w:rsidRPr="003E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казание образовательных услуг ООО «Центр прикладной психофизиологии Коровина» </w:t>
      </w:r>
      <w:r w:rsidR="000B6336" w:rsidRPr="003E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 предполагает обучение </w:t>
      </w:r>
      <w:r w:rsidR="00E67D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сотрудников </w:t>
      </w:r>
      <w:r w:rsidR="00E67D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ФКУ ГУОДОП ФСИН России </w:t>
      </w:r>
      <w:r w:rsidR="000B6336" w:rsidRPr="003E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рамках оперативно-розыскной деятельности</w:t>
      </w:r>
      <w:r w:rsidR="00B70B95" w:rsidRPr="003E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67D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B70B95" w:rsidRPr="003E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уголовно -исполнительной системе</w:t>
      </w:r>
      <w:r w:rsidR="000B6336" w:rsidRPr="003E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421DDACE" w14:textId="77777777" w:rsidR="000B6336" w:rsidRPr="003E2421" w:rsidRDefault="000B6336" w:rsidP="008B0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E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Продолжительность курса АНО ДПО «Современный Психофизиологический Институт» (40 часов, из которых 2 (два) дня очного обучения и самостоятельная работа) менее установленн</w:t>
      </w:r>
      <w:r w:rsidR="00817CD9" w:rsidRPr="003E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ого</w:t>
      </w:r>
      <w:r w:rsidRPr="003E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17CD9" w:rsidRPr="003E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заказчиком</w:t>
      </w:r>
      <w:r w:rsidRPr="003E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17CD9" w:rsidRPr="003E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E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(не менее 72 часов).</w:t>
      </w:r>
    </w:p>
    <w:p w14:paraId="0E5FE5E2" w14:textId="77777777" w:rsidR="00B70B95" w:rsidRPr="003E2421" w:rsidRDefault="000B6336" w:rsidP="008B0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E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связи </w:t>
      </w:r>
      <w:r w:rsidR="004B7F2B" w:rsidRPr="003E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тем, что образовательные программы иных </w:t>
      </w:r>
      <w:r w:rsidR="0067549E" w:rsidRPr="003E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образовательных организаций, оказывающих услуги по обучению в сфере проведения психофизиологических исследований с применением полиграфа,</w:t>
      </w:r>
      <w:r w:rsidR="00D13C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включаю</w:t>
      </w:r>
      <w:r w:rsidR="004B7F2B" w:rsidRPr="003E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 </w:t>
      </w:r>
      <w:r w:rsidR="0067549E" w:rsidRPr="003E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4B7F2B" w:rsidRPr="003E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себя тактику, методы и средства применения полиграфа в оперативно</w:t>
      </w:r>
      <w:r w:rsidR="00D13C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4B7F2B" w:rsidRPr="003E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розыскной деятельности </w:t>
      </w:r>
      <w:r w:rsidR="0067549E" w:rsidRPr="003E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целях обеспечения государственной безопасности </w:t>
      </w:r>
      <w:r w:rsidR="00D13C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направлены</w:t>
      </w:r>
      <w:r w:rsidR="004B7F2B" w:rsidRPr="003E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7549E" w:rsidRPr="003E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исключительно </w:t>
      </w:r>
      <w:r w:rsidR="004B7F2B" w:rsidRPr="003E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работу в коммерческой сфере </w:t>
      </w:r>
      <w:r w:rsidR="00B70B95" w:rsidRPr="003E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проводить дополнительное исследование рынка в целях увеличения количества ценовой информации, используемой в расчетах не целесообразно.</w:t>
      </w:r>
    </w:p>
    <w:p w14:paraId="1002C8CD" w14:textId="77777777" w:rsidR="0079725A" w:rsidRPr="003E2421" w:rsidRDefault="002E5133" w:rsidP="008B0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E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основании вышеуказанного и в соответствии с п. 6 </w:t>
      </w:r>
      <w:r w:rsidRPr="003E2421">
        <w:rPr>
          <w:rFonts w:ascii="Times New Roman" w:hAnsi="Times New Roman" w:cs="Times New Roman"/>
          <w:sz w:val="28"/>
          <w:szCs w:val="28"/>
        </w:rPr>
        <w:t xml:space="preserve">ст. 22 </w:t>
      </w:r>
      <w:r w:rsidR="00D13C00">
        <w:rPr>
          <w:rFonts w:ascii="Times New Roman" w:hAnsi="Times New Roman" w:cs="Times New Roman"/>
          <w:sz w:val="28"/>
          <w:szCs w:val="28"/>
        </w:rPr>
        <w:t>Федерального закона №</w:t>
      </w:r>
      <w:r w:rsidRPr="003E2421">
        <w:rPr>
          <w:rFonts w:ascii="Times New Roman" w:hAnsi="Times New Roman" w:cs="Times New Roman"/>
          <w:sz w:val="28"/>
          <w:szCs w:val="28"/>
        </w:rPr>
        <w:t xml:space="preserve"> 44-ФЗ </w:t>
      </w:r>
      <w:r w:rsidR="004B7F2B" w:rsidRPr="003E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применить метод сопоставимых рыночных цен (анализа рынка) не представляется возможным.</w:t>
      </w:r>
    </w:p>
    <w:p w14:paraId="55DE0EB4" w14:textId="77777777" w:rsidR="004B7F2B" w:rsidRPr="003E2421" w:rsidRDefault="003E2421" w:rsidP="008B0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E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Применить нормативный метод расчета НМЦК, установленный </w:t>
      </w:r>
      <w:r w:rsidR="004B7F2B" w:rsidRPr="003E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D13C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4B7F2B" w:rsidRPr="003E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7 </w:t>
      </w:r>
      <w:r w:rsidR="00D13C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4B7F2B" w:rsidRPr="003E2421">
        <w:rPr>
          <w:rFonts w:ascii="Times New Roman" w:hAnsi="Times New Roman" w:cs="Times New Roman"/>
          <w:sz w:val="28"/>
          <w:szCs w:val="28"/>
        </w:rPr>
        <w:t xml:space="preserve">ст. 22 </w:t>
      </w:r>
      <w:r w:rsidR="00D13C00">
        <w:rPr>
          <w:rFonts w:ascii="Times New Roman" w:hAnsi="Times New Roman" w:cs="Times New Roman"/>
          <w:sz w:val="28"/>
          <w:szCs w:val="28"/>
        </w:rPr>
        <w:t>Федерального закона</w:t>
      </w:r>
      <w:r w:rsidR="004B7F2B" w:rsidRPr="003E2421">
        <w:rPr>
          <w:rFonts w:ascii="Times New Roman" w:hAnsi="Times New Roman" w:cs="Times New Roman"/>
          <w:sz w:val="28"/>
          <w:szCs w:val="28"/>
        </w:rPr>
        <w:t xml:space="preserve"> № 44-ФЗ</w:t>
      </w:r>
      <w:r w:rsidRPr="003E2421">
        <w:rPr>
          <w:rFonts w:ascii="Times New Roman" w:hAnsi="Times New Roman" w:cs="Times New Roman"/>
          <w:sz w:val="28"/>
          <w:szCs w:val="28"/>
        </w:rPr>
        <w:t>,</w:t>
      </w:r>
      <w:r w:rsidR="004B7F2B" w:rsidRPr="003E2421">
        <w:rPr>
          <w:rFonts w:ascii="Times New Roman" w:hAnsi="Times New Roman" w:cs="Times New Roman"/>
          <w:sz w:val="28"/>
          <w:szCs w:val="28"/>
        </w:rPr>
        <w:t xml:space="preserve"> </w:t>
      </w:r>
      <w:r w:rsidRPr="003E2421">
        <w:rPr>
          <w:rFonts w:ascii="Times New Roman" w:hAnsi="Times New Roman" w:cs="Times New Roman"/>
          <w:sz w:val="28"/>
          <w:szCs w:val="28"/>
        </w:rPr>
        <w:t>не представляется возможным</w:t>
      </w:r>
      <w:r w:rsidR="004B7F2B" w:rsidRPr="003E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в связи </w:t>
      </w:r>
      <w:r w:rsidR="00D13C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4B7F2B" w:rsidRPr="003E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отсутствием требований к </w:t>
      </w:r>
      <w:r w:rsidR="00CF4427" w:rsidRPr="003E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объекту закупки</w:t>
      </w:r>
      <w:r w:rsidR="00396C9A" w:rsidRPr="003E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предусматривающих установление предельных цены оказания услуги</w:t>
      </w:r>
      <w:r w:rsidRPr="003E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42E6EC01" w14:textId="77777777" w:rsidR="003E2421" w:rsidRPr="003E2421" w:rsidRDefault="00CF4427" w:rsidP="008B0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E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Применить тарифный метод </w:t>
      </w:r>
      <w:r w:rsidR="003E2421" w:rsidRPr="003E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расчета НМЦК, установленный п</w:t>
      </w:r>
      <w:r w:rsidR="00D13C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3E2421" w:rsidRPr="003E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8 </w:t>
      </w:r>
      <w:r w:rsidR="003E2421" w:rsidRPr="003E2421">
        <w:rPr>
          <w:rFonts w:ascii="Times New Roman" w:hAnsi="Times New Roman" w:cs="Times New Roman"/>
          <w:sz w:val="28"/>
          <w:szCs w:val="28"/>
        </w:rPr>
        <w:t xml:space="preserve">ст. 22 </w:t>
      </w:r>
      <w:r w:rsidR="00D13C00">
        <w:rPr>
          <w:rFonts w:ascii="Times New Roman" w:hAnsi="Times New Roman" w:cs="Times New Roman"/>
          <w:sz w:val="28"/>
          <w:szCs w:val="28"/>
        </w:rPr>
        <w:t>Федерального закона</w:t>
      </w:r>
      <w:r w:rsidR="003E2421" w:rsidRPr="003E2421">
        <w:rPr>
          <w:rFonts w:ascii="Times New Roman" w:hAnsi="Times New Roman" w:cs="Times New Roman"/>
          <w:sz w:val="28"/>
          <w:szCs w:val="28"/>
        </w:rPr>
        <w:t xml:space="preserve"> № 44-ФЗ, </w:t>
      </w:r>
      <w:r w:rsidRPr="003E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 представляется возможным по причине отсутствия регулируемых цен (тарифов) на </w:t>
      </w:r>
      <w:r w:rsidR="003E2421" w:rsidRPr="003E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закупаемые </w:t>
      </w:r>
      <w:r w:rsidRPr="003E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услуги</w:t>
      </w:r>
      <w:r w:rsidR="003E2421" w:rsidRPr="003E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2FF8A952" w14:textId="77777777" w:rsidR="00CF4427" w:rsidRPr="003E2421" w:rsidRDefault="003E2421" w:rsidP="008B0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E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Применить </w:t>
      </w:r>
      <w:r w:rsidRPr="003E2421">
        <w:rPr>
          <w:rFonts w:ascii="Times New Roman" w:hAnsi="Times New Roman" w:cs="Times New Roman"/>
          <w:sz w:val="28"/>
          <w:szCs w:val="28"/>
        </w:rPr>
        <w:t>про</w:t>
      </w:r>
      <w:r w:rsidR="00D13C00">
        <w:rPr>
          <w:rFonts w:ascii="Times New Roman" w:hAnsi="Times New Roman" w:cs="Times New Roman"/>
          <w:sz w:val="28"/>
          <w:szCs w:val="28"/>
        </w:rPr>
        <w:t>ектно-сметный метод</w:t>
      </w:r>
      <w:r w:rsidRPr="003E2421">
        <w:rPr>
          <w:rFonts w:ascii="Times New Roman" w:hAnsi="Times New Roman" w:cs="Times New Roman"/>
          <w:sz w:val="28"/>
          <w:szCs w:val="28"/>
        </w:rPr>
        <w:t xml:space="preserve"> расчета НМЦК, установленный </w:t>
      </w:r>
      <w:r w:rsidR="00D13C00">
        <w:rPr>
          <w:rFonts w:ascii="Times New Roman" w:hAnsi="Times New Roman" w:cs="Times New Roman"/>
          <w:sz w:val="28"/>
          <w:szCs w:val="28"/>
        </w:rPr>
        <w:br/>
      </w:r>
      <w:r w:rsidRPr="003E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D13C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3E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9 </w:t>
      </w:r>
      <w:r w:rsidRPr="003E2421">
        <w:rPr>
          <w:rFonts w:ascii="Times New Roman" w:hAnsi="Times New Roman" w:cs="Times New Roman"/>
          <w:sz w:val="28"/>
          <w:szCs w:val="28"/>
        </w:rPr>
        <w:t xml:space="preserve">ст. 22 </w:t>
      </w:r>
      <w:r w:rsidR="00D13C00">
        <w:rPr>
          <w:rFonts w:ascii="Times New Roman" w:hAnsi="Times New Roman" w:cs="Times New Roman"/>
          <w:sz w:val="28"/>
          <w:szCs w:val="28"/>
        </w:rPr>
        <w:t>Федерального закона</w:t>
      </w:r>
      <w:r w:rsidRPr="003E2421">
        <w:rPr>
          <w:rFonts w:ascii="Times New Roman" w:hAnsi="Times New Roman" w:cs="Times New Roman"/>
          <w:sz w:val="28"/>
          <w:szCs w:val="28"/>
        </w:rPr>
        <w:t xml:space="preserve"> № 44-ФЗ, не представляется возможным </w:t>
      </w:r>
      <w:r w:rsidR="00D13C00">
        <w:rPr>
          <w:rFonts w:ascii="Times New Roman" w:hAnsi="Times New Roman" w:cs="Times New Roman"/>
          <w:sz w:val="28"/>
          <w:szCs w:val="28"/>
        </w:rPr>
        <w:br/>
      </w:r>
      <w:r w:rsidRPr="003E2421">
        <w:rPr>
          <w:rFonts w:ascii="Times New Roman" w:hAnsi="Times New Roman" w:cs="Times New Roman"/>
          <w:sz w:val="28"/>
          <w:szCs w:val="28"/>
        </w:rPr>
        <w:t xml:space="preserve">по причине отсутствия </w:t>
      </w:r>
      <w:r w:rsidR="00CF4427" w:rsidRPr="003E2421">
        <w:rPr>
          <w:rFonts w:ascii="Times New Roman" w:hAnsi="Times New Roman" w:cs="Times New Roman"/>
          <w:sz w:val="28"/>
          <w:szCs w:val="28"/>
        </w:rPr>
        <w:t>основани</w:t>
      </w:r>
      <w:r w:rsidRPr="003E2421">
        <w:rPr>
          <w:rFonts w:ascii="Times New Roman" w:hAnsi="Times New Roman" w:cs="Times New Roman"/>
          <w:sz w:val="28"/>
          <w:szCs w:val="28"/>
        </w:rPr>
        <w:t>й</w:t>
      </w:r>
      <w:r w:rsidR="00CF4427" w:rsidRPr="003E2421">
        <w:rPr>
          <w:rFonts w:ascii="Times New Roman" w:hAnsi="Times New Roman" w:cs="Times New Roman"/>
          <w:sz w:val="28"/>
          <w:szCs w:val="28"/>
        </w:rPr>
        <w:t xml:space="preserve"> для применения.</w:t>
      </w:r>
    </w:p>
    <w:p w14:paraId="71848926" w14:textId="77777777" w:rsidR="0031159D" w:rsidRPr="003E2421" w:rsidRDefault="00CF4427" w:rsidP="008B0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E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связи с вышеуказанным и на основании п</w:t>
      </w:r>
      <w:r w:rsidR="00C905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3E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10 </w:t>
      </w:r>
      <w:r w:rsidRPr="003E2421">
        <w:rPr>
          <w:rFonts w:ascii="Times New Roman" w:hAnsi="Times New Roman" w:cs="Times New Roman"/>
          <w:sz w:val="28"/>
          <w:szCs w:val="28"/>
        </w:rPr>
        <w:t xml:space="preserve">ст. 22 </w:t>
      </w:r>
      <w:r w:rsidR="00C905C6">
        <w:rPr>
          <w:rFonts w:ascii="Times New Roman" w:hAnsi="Times New Roman" w:cs="Times New Roman"/>
          <w:sz w:val="28"/>
          <w:szCs w:val="28"/>
        </w:rPr>
        <w:t>Федерального закона</w:t>
      </w:r>
      <w:r w:rsidR="00C905C6" w:rsidRPr="003E2421">
        <w:rPr>
          <w:rFonts w:ascii="Times New Roman" w:hAnsi="Times New Roman" w:cs="Times New Roman"/>
          <w:sz w:val="28"/>
          <w:szCs w:val="28"/>
        </w:rPr>
        <w:t xml:space="preserve"> </w:t>
      </w:r>
      <w:r w:rsidRPr="003E2421">
        <w:rPr>
          <w:rFonts w:ascii="Times New Roman" w:hAnsi="Times New Roman" w:cs="Times New Roman"/>
          <w:sz w:val="28"/>
          <w:szCs w:val="28"/>
        </w:rPr>
        <w:t xml:space="preserve">№ 44-ФЗ НМЦК определено затратным способом. </w:t>
      </w:r>
      <w:r w:rsidRPr="003E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Данный метод заключается в определении НМЦК как суммы произведенных затрат </w:t>
      </w:r>
      <w:r w:rsidR="00C905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E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обычной для определенной</w:t>
      </w:r>
      <w:r w:rsidR="003E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E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сферы деятельности прибыли.</w:t>
      </w:r>
    </w:p>
    <w:p w14:paraId="048E7942" w14:textId="77777777" w:rsidR="00CF4427" w:rsidRPr="003E2421" w:rsidRDefault="00CF4427" w:rsidP="008B0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3814"/>
        <w:gridCol w:w="2369"/>
        <w:gridCol w:w="1617"/>
        <w:gridCol w:w="1545"/>
      </w:tblGrid>
      <w:tr w:rsidR="00805413" w:rsidRPr="003E2421" w14:paraId="1C9E486C" w14:textId="77777777" w:rsidTr="00805413">
        <w:tc>
          <w:tcPr>
            <w:tcW w:w="2045" w:type="pct"/>
          </w:tcPr>
          <w:p w14:paraId="68CE9597" w14:textId="77777777" w:rsidR="00805413" w:rsidRPr="003E2421" w:rsidRDefault="00805413" w:rsidP="008B0B2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E242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Содержание услуги</w:t>
            </w:r>
          </w:p>
        </w:tc>
        <w:tc>
          <w:tcPr>
            <w:tcW w:w="1272" w:type="pct"/>
          </w:tcPr>
          <w:p w14:paraId="584DC009" w14:textId="77777777" w:rsidR="00805413" w:rsidRPr="003E2421" w:rsidRDefault="00805413" w:rsidP="008B0B2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E242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Стоимость оказания образовательных услуг на одного сотрудника</w:t>
            </w:r>
          </w:p>
        </w:tc>
        <w:tc>
          <w:tcPr>
            <w:tcW w:w="851" w:type="pct"/>
          </w:tcPr>
          <w:p w14:paraId="39CCEE9D" w14:textId="77777777" w:rsidR="00805413" w:rsidRPr="003E2421" w:rsidRDefault="00805413" w:rsidP="008B0B2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E242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Количество обучаемых</w:t>
            </w:r>
          </w:p>
        </w:tc>
        <w:tc>
          <w:tcPr>
            <w:tcW w:w="831" w:type="pct"/>
          </w:tcPr>
          <w:p w14:paraId="05EAD29B" w14:textId="77777777" w:rsidR="00805413" w:rsidRPr="003E2421" w:rsidRDefault="00805413" w:rsidP="008B0B2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E242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Общая стоимость услуг.</w:t>
            </w:r>
          </w:p>
        </w:tc>
      </w:tr>
      <w:tr w:rsidR="00805413" w:rsidRPr="003E2421" w14:paraId="6B51BD5D" w14:textId="77777777" w:rsidTr="00805413">
        <w:tc>
          <w:tcPr>
            <w:tcW w:w="2045" w:type="pct"/>
          </w:tcPr>
          <w:p w14:paraId="7F4D0EFA" w14:textId="77777777" w:rsidR="00805413" w:rsidRPr="003E2421" w:rsidRDefault="00805413" w:rsidP="008B0B2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E242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Оказание услуг по дополнительному профессиональному образованию (повышению квалификации) в области проведения исследований с применением полиграфа в ходе оперативно-розыскной деятельности.</w:t>
            </w:r>
          </w:p>
        </w:tc>
        <w:tc>
          <w:tcPr>
            <w:tcW w:w="1272" w:type="pct"/>
          </w:tcPr>
          <w:p w14:paraId="4A44926B" w14:textId="77777777" w:rsidR="0079372B" w:rsidRPr="003E2421" w:rsidRDefault="00805413" w:rsidP="008B0B2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E242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90 000,00</w:t>
            </w:r>
          </w:p>
          <w:p w14:paraId="43B1E79D" w14:textId="77777777" w:rsidR="00805413" w:rsidRPr="003E2421" w:rsidRDefault="00805413" w:rsidP="008B0B2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E242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рублей</w:t>
            </w:r>
          </w:p>
        </w:tc>
        <w:tc>
          <w:tcPr>
            <w:tcW w:w="851" w:type="pct"/>
          </w:tcPr>
          <w:p w14:paraId="1B0F5C96" w14:textId="77777777" w:rsidR="00805413" w:rsidRPr="003E2421" w:rsidRDefault="00805413" w:rsidP="008B0B2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E242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831" w:type="pct"/>
          </w:tcPr>
          <w:p w14:paraId="375FA535" w14:textId="77777777" w:rsidR="00805413" w:rsidRPr="003E2421" w:rsidRDefault="00805413" w:rsidP="008B0B2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E242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450 000,00 рублей</w:t>
            </w:r>
          </w:p>
        </w:tc>
      </w:tr>
    </w:tbl>
    <w:p w14:paraId="39DA9431" w14:textId="77777777" w:rsidR="00CF4427" w:rsidRPr="003E2421" w:rsidRDefault="00CF4427" w:rsidP="008B0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173FBF0" w14:textId="77777777" w:rsidR="00033AF6" w:rsidRPr="003E2421" w:rsidRDefault="00033AF6" w:rsidP="008B0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D20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НМЦК</w:t>
      </w:r>
      <w:r w:rsidR="00F00FE3" w:rsidRPr="003D20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определена в с</w:t>
      </w:r>
      <w:r w:rsidR="003D2074" w:rsidRPr="003D20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оответствии с требованиями приказа Минэкономразвития от 02.10.2013 № 567 и </w:t>
      </w:r>
      <w:r w:rsidRPr="003D20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составляет 450 000 (четыреста пятьдесят тысяч) рублей 00 копеек.</w:t>
      </w:r>
    </w:p>
    <w:p w14:paraId="2994DB63" w14:textId="77777777" w:rsidR="003314C8" w:rsidRDefault="00033AF6" w:rsidP="008B0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E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Руководствуясь статьей 72 Федерального закона от 31.04.1998 </w:t>
      </w:r>
      <w:r w:rsidRPr="003E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№ 145 –ФЗ «Бюджетного кодекса Российской Федерации», </w:t>
      </w:r>
      <w:r w:rsidR="003314C8" w:rsidRPr="003E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связи </w:t>
      </w:r>
      <w:r w:rsidR="00C905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3314C8" w:rsidRPr="003E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ог</w:t>
      </w:r>
      <w:r w:rsidR="00F975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раниченным </w:t>
      </w:r>
      <w:r w:rsidR="00F9751A" w:rsidRPr="005F07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финансированием, цена контракта, заключаемого </w:t>
      </w:r>
      <w:r w:rsidR="00C905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F9751A" w:rsidRPr="005F07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единственным поставщиком,</w:t>
      </w:r>
      <w:r w:rsidR="00C905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оказание услуг </w:t>
      </w:r>
      <w:r w:rsidR="003314C8" w:rsidRPr="005F07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дополнительному профессиональному</w:t>
      </w:r>
      <w:r w:rsidR="003314C8" w:rsidRPr="003E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образованию (повышению квалификации) в области проведения исследований с применением полиграфа в ходе оперативно-розыскной деятельности, принимается равно 450 000 (четыреста пятьдесят тысяч) рублей 00 копеек.</w:t>
      </w:r>
    </w:p>
    <w:p w14:paraId="4EB13D74" w14:textId="77777777" w:rsidR="00695FDC" w:rsidRDefault="00BA673A" w:rsidP="008B0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НИЦ «Курчатовский институт» является единственной государственной организацией, которая проводит фундаментальные исследования в области прикладной психофизиологии. Кроме того, предлагаемая программа, подготовленная заведующим лаборатории экспериментальной и прикладной психофизиологии НИЦ «Курчатовский институт» Ю.И. Холодным, предназначена для применения в уголовно-исполнительной системе, ориентирована на инструментальную диагностику скрываемой информации </w:t>
      </w:r>
      <w:r w:rsidR="00D61B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психофизиологических состояний человека, использование</w:t>
      </w:r>
      <w:r w:rsidR="00D61B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исключительно научно обоснованных методик включает в себя «закрытие» валидные тесты Федеральной службы безопасности Российской Федерации, разработанные </w:t>
      </w:r>
      <w:r w:rsidR="00D61B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D61B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 целях обеспечения национальной безопасности в Российской Федерации, что в текущих геополитических условиях является приоритетной задачей.</w:t>
      </w:r>
    </w:p>
    <w:p w14:paraId="008F78D7" w14:textId="77777777" w:rsidR="003D2074" w:rsidRDefault="00695FDC" w:rsidP="008B0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Вывод:</w:t>
      </w:r>
      <w:r w:rsidR="003D20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основании изложенного осуществить закупку на оказание услуг по дополнительному профессиональному образованию (повышению квалификации) в области проведения исследований с применением полиграфа в ходе оперативно-розыскной деятельности для Главного управления «Л» ФСИН России в ЕАТ (Единый агрегатор торговли «Березка») в соответствии с Распоряжением 824-р и п. 4 ч. 1 ст. 93 Федерального закона от 05.04.2013 г. № 44 «О контрактной системе в сфере закупок товаров, работ, услуг </w:t>
      </w:r>
      <w:r w:rsidR="003D20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для обеспечения государственных и муниципальных нужд», с объемом доведенных лимитов бюджетных обязательств.</w:t>
      </w:r>
    </w:p>
    <w:p w14:paraId="1B1B8096" w14:textId="77777777" w:rsidR="00D61B94" w:rsidRDefault="00D61B94" w:rsidP="008B0B2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920C1FB" w14:textId="77777777" w:rsidR="00F9751A" w:rsidRDefault="00F9751A" w:rsidP="008B0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95FA343" w14:textId="77777777" w:rsidR="00D61B94" w:rsidRPr="00D61B94" w:rsidRDefault="00D61B94" w:rsidP="008B0B2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D61B94" w:rsidRPr="00D6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2A5DF" w14:textId="77777777" w:rsidR="00FE52FB" w:rsidRDefault="00FE52FB" w:rsidP="00D65E95">
      <w:pPr>
        <w:spacing w:after="0" w:line="240" w:lineRule="auto"/>
      </w:pPr>
      <w:r>
        <w:separator/>
      </w:r>
    </w:p>
  </w:endnote>
  <w:endnote w:type="continuationSeparator" w:id="0">
    <w:p w14:paraId="0A3D93A9" w14:textId="77777777" w:rsidR="00FE52FB" w:rsidRDefault="00FE52FB" w:rsidP="00D65E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887F1" w14:textId="77777777" w:rsidR="00FE52FB" w:rsidRDefault="00FE52FB" w:rsidP="00D65E95">
      <w:pPr>
        <w:spacing w:after="0" w:line="240" w:lineRule="auto"/>
      </w:pPr>
      <w:r>
        <w:separator/>
      </w:r>
    </w:p>
  </w:footnote>
  <w:footnote w:type="continuationSeparator" w:id="0">
    <w:p w14:paraId="7E6C47AE" w14:textId="77777777" w:rsidR="00FE52FB" w:rsidRDefault="00FE52FB" w:rsidP="00D65E95">
      <w:pPr>
        <w:spacing w:after="0" w:line="240" w:lineRule="auto"/>
      </w:pPr>
      <w:r>
        <w:continuationSeparator/>
      </w:r>
    </w:p>
  </w:footnote>
  <w:footnote w:id="1">
    <w:p w14:paraId="76516B54" w14:textId="77777777" w:rsidR="00AF673E" w:rsidRPr="00D65E95" w:rsidRDefault="00AF673E" w:rsidP="00AF673E">
      <w:pPr>
        <w:pStyle w:val="a3"/>
        <w:rPr>
          <w:rFonts w:ascii="Times New Roman" w:hAnsi="Times New Roman" w:cs="Times New Roman"/>
          <w:sz w:val="28"/>
          <w:szCs w:val="28"/>
        </w:rPr>
      </w:pPr>
      <w:r w:rsidRPr="00D65E95">
        <w:rPr>
          <w:rStyle w:val="a5"/>
          <w:rFonts w:ascii="Times New Roman" w:hAnsi="Times New Roman" w:cs="Times New Roman"/>
          <w:sz w:val="28"/>
          <w:szCs w:val="28"/>
        </w:rPr>
        <w:footnoteRef/>
      </w:r>
      <w:r w:rsidRPr="00D65E95">
        <w:rPr>
          <w:rFonts w:ascii="Times New Roman" w:hAnsi="Times New Roman" w:cs="Times New Roman"/>
          <w:sz w:val="28"/>
          <w:szCs w:val="28"/>
        </w:rPr>
        <w:t xml:space="preserve"> Далее – НМЦК.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D90"/>
    <w:rsid w:val="00033AF6"/>
    <w:rsid w:val="000876EC"/>
    <w:rsid w:val="000B6336"/>
    <w:rsid w:val="001B5568"/>
    <w:rsid w:val="002861AE"/>
    <w:rsid w:val="002E5133"/>
    <w:rsid w:val="002E5DA7"/>
    <w:rsid w:val="0031159D"/>
    <w:rsid w:val="003314C8"/>
    <w:rsid w:val="00396C9A"/>
    <w:rsid w:val="003D2074"/>
    <w:rsid w:val="003E2421"/>
    <w:rsid w:val="00437377"/>
    <w:rsid w:val="004B7F2B"/>
    <w:rsid w:val="005F0760"/>
    <w:rsid w:val="005F2EC7"/>
    <w:rsid w:val="00601937"/>
    <w:rsid w:val="00644F23"/>
    <w:rsid w:val="0067549E"/>
    <w:rsid w:val="00695FDC"/>
    <w:rsid w:val="006A3D90"/>
    <w:rsid w:val="0079372B"/>
    <w:rsid w:val="0079725A"/>
    <w:rsid w:val="007F143A"/>
    <w:rsid w:val="00805413"/>
    <w:rsid w:val="00817CD9"/>
    <w:rsid w:val="008B0B2D"/>
    <w:rsid w:val="0093400C"/>
    <w:rsid w:val="009660A4"/>
    <w:rsid w:val="00974D7F"/>
    <w:rsid w:val="00994F88"/>
    <w:rsid w:val="009E310A"/>
    <w:rsid w:val="00AD04BA"/>
    <w:rsid w:val="00AF673E"/>
    <w:rsid w:val="00B01653"/>
    <w:rsid w:val="00B70B95"/>
    <w:rsid w:val="00BA673A"/>
    <w:rsid w:val="00C8415D"/>
    <w:rsid w:val="00C905C6"/>
    <w:rsid w:val="00CA3A8D"/>
    <w:rsid w:val="00CF1B6B"/>
    <w:rsid w:val="00CF4427"/>
    <w:rsid w:val="00D13C00"/>
    <w:rsid w:val="00D61B94"/>
    <w:rsid w:val="00D65E95"/>
    <w:rsid w:val="00DA5DB2"/>
    <w:rsid w:val="00E67DDB"/>
    <w:rsid w:val="00EA455F"/>
    <w:rsid w:val="00F00FE3"/>
    <w:rsid w:val="00F9751A"/>
    <w:rsid w:val="00FE5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E5C2C"/>
  <w15:chartTrackingRefBased/>
  <w15:docId w15:val="{31779047-0698-45A5-B9F7-36C6E208B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D65E95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65E95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D65E95"/>
    <w:rPr>
      <w:vertAlign w:val="superscript"/>
    </w:rPr>
  </w:style>
  <w:style w:type="table" w:styleId="a6">
    <w:name w:val="Table Grid"/>
    <w:basedOn w:val="a1"/>
    <w:uiPriority w:val="39"/>
    <w:rsid w:val="00CF4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340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340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35D1E9-1288-4000-B3A7-77D83E27B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3</Pages>
  <Words>802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koloskova_og</cp:lastModifiedBy>
  <cp:revision>28</cp:revision>
  <cp:lastPrinted>2026-05-18T08:18:00Z</cp:lastPrinted>
  <dcterms:created xsi:type="dcterms:W3CDTF">2026-05-12T12:07:00Z</dcterms:created>
  <dcterms:modified xsi:type="dcterms:W3CDTF">2026-08-25T07:17:00Z</dcterms:modified>
</cp:coreProperties>
</file>