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B1262" w14:textId="0A743D6A" w:rsidR="00251486" w:rsidRPr="00FF3BBB" w:rsidRDefault="00251486" w:rsidP="00251486">
      <w:pPr>
        <w:pStyle w:val="ConsPlusNormal"/>
        <w:jc w:val="center"/>
        <w:rPr>
          <w:rFonts w:ascii="Times New Roman" w:hAnsi="Times New Roman" w:cs="Times New Roman"/>
          <w:b/>
          <w:sz w:val="24"/>
          <w:szCs w:val="24"/>
        </w:rPr>
      </w:pPr>
      <w:bookmarkStart w:id="0" w:name="Par29"/>
      <w:bookmarkEnd w:id="0"/>
      <w:r w:rsidRPr="003B166E">
        <w:rPr>
          <w:rFonts w:ascii="Times New Roman" w:hAnsi="Times New Roman" w:cs="Times New Roman"/>
          <w:sz w:val="24"/>
          <w:szCs w:val="24"/>
        </w:rPr>
        <w:t xml:space="preserve">ГОСУДАРСТВЕННЫЙ КОНТРАКТ </w:t>
      </w:r>
      <w:r w:rsidRPr="00FF3BBB">
        <w:rPr>
          <w:rFonts w:ascii="Times New Roman" w:hAnsi="Times New Roman" w:cs="Times New Roman"/>
          <w:sz w:val="24"/>
          <w:szCs w:val="24"/>
        </w:rPr>
        <w:t>№</w:t>
      </w:r>
      <w:r w:rsidRPr="00FF3BBB">
        <w:rPr>
          <w:rFonts w:ascii="Times New Roman" w:hAnsi="Times New Roman" w:cs="Times New Roman"/>
          <w:b/>
          <w:sz w:val="24"/>
          <w:szCs w:val="24"/>
        </w:rPr>
        <w:t xml:space="preserve"> </w:t>
      </w:r>
      <w:r w:rsidR="007E3D63" w:rsidRPr="00FF3BBB">
        <w:rPr>
          <w:rFonts w:ascii="Times New Roman" w:hAnsi="Times New Roman" w:cs="Times New Roman"/>
          <w:b/>
          <w:sz w:val="24"/>
          <w:szCs w:val="24"/>
        </w:rPr>
        <w:t>2</w:t>
      </w:r>
      <w:r w:rsidR="00FF3BBB" w:rsidRPr="00FF3BBB">
        <w:rPr>
          <w:rFonts w:ascii="Times New Roman" w:hAnsi="Times New Roman" w:cs="Times New Roman"/>
          <w:b/>
          <w:sz w:val="24"/>
          <w:szCs w:val="24"/>
        </w:rPr>
        <w:t>6</w:t>
      </w:r>
      <w:r w:rsidR="007E3D63" w:rsidRPr="00FF3BBB">
        <w:rPr>
          <w:rFonts w:ascii="Times New Roman" w:hAnsi="Times New Roman" w:cs="Times New Roman"/>
          <w:b/>
          <w:sz w:val="24"/>
          <w:szCs w:val="24"/>
        </w:rPr>
        <w:t>2</w:t>
      </w:r>
      <w:r w:rsidR="00FF3BBB" w:rsidRPr="00FF3BBB">
        <w:rPr>
          <w:rFonts w:ascii="Times New Roman" w:hAnsi="Times New Roman" w:cs="Times New Roman"/>
          <w:b/>
          <w:sz w:val="24"/>
          <w:szCs w:val="24"/>
        </w:rPr>
        <w:t>6</w:t>
      </w:r>
      <w:r w:rsidR="007E3D63" w:rsidRPr="00FF3BBB">
        <w:rPr>
          <w:rFonts w:ascii="Times New Roman" w:hAnsi="Times New Roman" w:cs="Times New Roman"/>
          <w:b/>
          <w:sz w:val="24"/>
          <w:szCs w:val="24"/>
        </w:rPr>
        <w:t>320</w:t>
      </w:r>
      <w:r w:rsidR="003A3AFF" w:rsidRPr="00FF3BBB">
        <w:rPr>
          <w:rFonts w:ascii="Times New Roman" w:hAnsi="Times New Roman" w:cs="Times New Roman"/>
          <w:b/>
          <w:sz w:val="24"/>
          <w:szCs w:val="24"/>
        </w:rPr>
        <w:t>9</w:t>
      </w:r>
      <w:r w:rsidR="007E3D63" w:rsidRPr="00FF3BBB">
        <w:rPr>
          <w:rFonts w:ascii="Times New Roman" w:hAnsi="Times New Roman" w:cs="Times New Roman"/>
          <w:b/>
          <w:sz w:val="24"/>
          <w:szCs w:val="24"/>
        </w:rPr>
        <w:t>0__</w:t>
      </w:r>
      <w:r w:rsidR="003100D6" w:rsidRPr="00FF3BBB">
        <w:rPr>
          <w:rFonts w:ascii="Times New Roman" w:hAnsi="Times New Roman" w:cs="Times New Roman"/>
          <w:b/>
          <w:sz w:val="24"/>
          <w:szCs w:val="24"/>
        </w:rPr>
        <w:t>_</w:t>
      </w:r>
      <w:r w:rsidR="007E3D63" w:rsidRPr="00FF3BBB">
        <w:rPr>
          <w:rFonts w:ascii="Times New Roman" w:hAnsi="Times New Roman" w:cs="Times New Roman"/>
          <w:b/>
          <w:sz w:val="24"/>
          <w:szCs w:val="24"/>
        </w:rPr>
        <w:t>_2003041000106/_</w:t>
      </w:r>
      <w:r w:rsidR="003100D6" w:rsidRPr="00FF3BBB">
        <w:rPr>
          <w:rFonts w:ascii="Times New Roman" w:hAnsi="Times New Roman" w:cs="Times New Roman"/>
          <w:b/>
          <w:sz w:val="24"/>
          <w:szCs w:val="24"/>
        </w:rPr>
        <w:t>_</w:t>
      </w:r>
      <w:r w:rsidR="007E3D63" w:rsidRPr="00FF3BBB">
        <w:rPr>
          <w:rFonts w:ascii="Times New Roman" w:hAnsi="Times New Roman" w:cs="Times New Roman"/>
          <w:b/>
          <w:sz w:val="24"/>
          <w:szCs w:val="24"/>
        </w:rPr>
        <w:t>__</w:t>
      </w:r>
    </w:p>
    <w:p w14:paraId="67517627" w14:textId="48B6AD1B" w:rsidR="00904FEC" w:rsidRPr="00FF3BBB" w:rsidRDefault="007E217A" w:rsidP="00251486">
      <w:pPr>
        <w:pStyle w:val="ConsPlusNormal"/>
        <w:jc w:val="center"/>
        <w:rPr>
          <w:rFonts w:ascii="Times New Roman" w:hAnsi="Times New Roman" w:cs="Times New Roman"/>
          <w:sz w:val="24"/>
          <w:szCs w:val="24"/>
        </w:rPr>
      </w:pPr>
      <w:r w:rsidRPr="00FF3BBB">
        <w:rPr>
          <w:rFonts w:ascii="Times New Roman" w:hAnsi="Times New Roman"/>
          <w:color w:val="0070C0"/>
          <w:sz w:val="24"/>
          <w:szCs w:val="24"/>
        </w:rPr>
        <w:t>на поставку продуктов питания</w:t>
      </w:r>
    </w:p>
    <w:p w14:paraId="79D36FCB" w14:textId="0A415AF5" w:rsidR="00251486" w:rsidRPr="003100D6" w:rsidRDefault="00251486" w:rsidP="00251486">
      <w:pPr>
        <w:pStyle w:val="ConsPlusNormal"/>
        <w:jc w:val="center"/>
        <w:rPr>
          <w:rFonts w:ascii="Times New Roman" w:hAnsi="Times New Roman"/>
          <w:color w:val="0070C0"/>
          <w:sz w:val="24"/>
          <w:szCs w:val="24"/>
        </w:rPr>
      </w:pPr>
      <w:r w:rsidRPr="00AA74B3">
        <w:rPr>
          <w:rFonts w:ascii="Times New Roman" w:hAnsi="Times New Roman" w:cs="Times New Roman"/>
          <w:sz w:val="24"/>
          <w:szCs w:val="24"/>
        </w:rPr>
        <w:t xml:space="preserve">(Идентификационный код закупки </w:t>
      </w:r>
      <w:r w:rsidR="006E0B25" w:rsidRPr="00AA74B3">
        <w:rPr>
          <w:rFonts w:ascii="Times New Roman" w:hAnsi="Times New Roman" w:cs="Times New Roman"/>
          <w:sz w:val="24"/>
          <w:szCs w:val="24"/>
        </w:rPr>
        <w:t>–</w:t>
      </w:r>
      <w:r w:rsidR="00C5117A" w:rsidRPr="00AA74B3">
        <w:rPr>
          <w:rFonts w:ascii="Times New Roman" w:hAnsi="Times New Roman" w:cs="Times New Roman"/>
          <w:sz w:val="24"/>
          <w:szCs w:val="24"/>
        </w:rPr>
        <w:t xml:space="preserve"> </w:t>
      </w:r>
      <w:r w:rsidR="00FF3BBB" w:rsidRPr="00AA103B">
        <w:rPr>
          <w:rFonts w:ascii="Times New Roman" w:hAnsi="Times New Roman"/>
          <w:color w:val="0070C0"/>
          <w:sz w:val="24"/>
          <w:szCs w:val="24"/>
        </w:rPr>
        <w:t>26</w:t>
      </w:r>
      <w:r w:rsidR="004D6DC1" w:rsidRPr="00AA103B">
        <w:rPr>
          <w:rFonts w:ascii="Times New Roman" w:hAnsi="Times New Roman"/>
          <w:color w:val="0070C0"/>
          <w:sz w:val="24"/>
          <w:szCs w:val="24"/>
        </w:rPr>
        <w:t>10711011320072501001</w:t>
      </w:r>
      <w:r w:rsidR="00B01603" w:rsidRPr="00AA103B">
        <w:rPr>
          <w:rFonts w:ascii="Times New Roman" w:hAnsi="Times New Roman"/>
          <w:color w:val="0070C0"/>
          <w:sz w:val="24"/>
          <w:szCs w:val="24"/>
        </w:rPr>
        <w:t>0000</w:t>
      </w:r>
      <w:r w:rsidR="0073611E" w:rsidRPr="00AA103B">
        <w:rPr>
          <w:rFonts w:ascii="Times New Roman" w:hAnsi="Times New Roman"/>
          <w:color w:val="0070C0"/>
          <w:sz w:val="24"/>
          <w:szCs w:val="24"/>
          <w:u w:val="single"/>
        </w:rPr>
        <w:t>0</w:t>
      </w:r>
      <w:r w:rsidR="00AA103B" w:rsidRPr="00AA103B">
        <w:rPr>
          <w:rFonts w:ascii="Times New Roman" w:hAnsi="Times New Roman"/>
          <w:color w:val="0070C0"/>
          <w:sz w:val="24"/>
          <w:szCs w:val="24"/>
          <w:u w:val="single"/>
        </w:rPr>
        <w:t>41</w:t>
      </w:r>
      <w:r w:rsidR="004D6DC1" w:rsidRPr="00AA103B">
        <w:rPr>
          <w:rFonts w:ascii="Times New Roman" w:hAnsi="Times New Roman"/>
          <w:color w:val="0070C0"/>
          <w:sz w:val="24"/>
          <w:szCs w:val="24"/>
        </w:rPr>
        <w:t>00002</w:t>
      </w:r>
      <w:bookmarkStart w:id="1" w:name="_Hlk195172749"/>
      <w:r w:rsidR="004D6DC1" w:rsidRPr="00AA103B">
        <w:rPr>
          <w:rFonts w:ascii="Times New Roman" w:hAnsi="Times New Roman"/>
          <w:color w:val="0070C0"/>
          <w:sz w:val="24"/>
          <w:szCs w:val="24"/>
        </w:rPr>
        <w:t>2</w:t>
      </w:r>
      <w:bookmarkEnd w:id="1"/>
      <w:r w:rsidR="004D6DC1" w:rsidRPr="00AA103B">
        <w:rPr>
          <w:rFonts w:ascii="Times New Roman" w:hAnsi="Times New Roman"/>
          <w:color w:val="0070C0"/>
          <w:sz w:val="24"/>
          <w:szCs w:val="24"/>
        </w:rPr>
        <w:t>3</w:t>
      </w:r>
      <w:r w:rsidRPr="00AA74B3">
        <w:rPr>
          <w:rFonts w:ascii="Times New Roman" w:hAnsi="Times New Roman" w:cs="Times New Roman"/>
          <w:sz w:val="24"/>
          <w:szCs w:val="24"/>
        </w:rPr>
        <w:t>)</w:t>
      </w:r>
    </w:p>
    <w:p w14:paraId="3F74C372" w14:textId="77777777" w:rsidR="00D27431" w:rsidRPr="00D27431" w:rsidRDefault="00D27431" w:rsidP="00D27431">
      <w:pPr>
        <w:pStyle w:val="ConsPlusNormal"/>
        <w:jc w:val="both"/>
        <w:rPr>
          <w:rFonts w:ascii="Times New Roman" w:hAnsi="Times New Roman" w:cs="Times New Roman"/>
          <w:sz w:val="24"/>
          <w:szCs w:val="24"/>
        </w:rPr>
      </w:pPr>
    </w:p>
    <w:p w14:paraId="7D7ABA43" w14:textId="665DE412" w:rsidR="00D27431" w:rsidRPr="00D27431" w:rsidRDefault="00D27431" w:rsidP="00D27431">
      <w:pPr>
        <w:pStyle w:val="ConsPlusNormal"/>
        <w:rPr>
          <w:rFonts w:ascii="Times New Roman" w:hAnsi="Times New Roman" w:cs="Times New Roman"/>
          <w:sz w:val="24"/>
          <w:szCs w:val="24"/>
        </w:rPr>
      </w:pPr>
      <w:r w:rsidRPr="00D27431">
        <w:rPr>
          <w:rFonts w:ascii="Times New Roman" w:hAnsi="Times New Roman" w:cs="Times New Roman"/>
          <w:sz w:val="24"/>
          <w:szCs w:val="24"/>
        </w:rPr>
        <w:t xml:space="preserve">г. Нальчик                                                             </w:t>
      </w:r>
      <w:r>
        <w:rPr>
          <w:rFonts w:ascii="Times New Roman" w:hAnsi="Times New Roman" w:cs="Times New Roman"/>
          <w:sz w:val="24"/>
          <w:szCs w:val="24"/>
        </w:rPr>
        <w:t xml:space="preserve">                                   </w:t>
      </w:r>
      <w:r w:rsidR="00A70D1A">
        <w:rPr>
          <w:rFonts w:ascii="Times New Roman" w:hAnsi="Times New Roman" w:cs="Times New Roman"/>
          <w:sz w:val="24"/>
          <w:szCs w:val="24"/>
        </w:rPr>
        <w:t xml:space="preserve">    </w:t>
      </w:r>
      <w:proofErr w:type="gramStart"/>
      <w:r w:rsidR="001E72AC">
        <w:rPr>
          <w:rFonts w:ascii="Times New Roman" w:hAnsi="Times New Roman" w:cs="Times New Roman"/>
          <w:sz w:val="24"/>
          <w:szCs w:val="24"/>
        </w:rPr>
        <w:t xml:space="preserve">   «</w:t>
      </w:r>
      <w:proofErr w:type="gramEnd"/>
      <w:r w:rsidR="001E72AC">
        <w:rPr>
          <w:rFonts w:ascii="Times New Roman" w:hAnsi="Times New Roman" w:cs="Times New Roman"/>
          <w:sz w:val="24"/>
          <w:szCs w:val="24"/>
        </w:rPr>
        <w:t>___» __________ 202</w:t>
      </w:r>
      <w:r w:rsidR="00C877C0">
        <w:rPr>
          <w:rFonts w:ascii="Times New Roman" w:hAnsi="Times New Roman" w:cs="Times New Roman"/>
          <w:sz w:val="24"/>
          <w:szCs w:val="24"/>
        </w:rPr>
        <w:t>6</w:t>
      </w:r>
      <w:r w:rsidRPr="00D27431">
        <w:rPr>
          <w:rFonts w:ascii="Times New Roman" w:hAnsi="Times New Roman" w:cs="Times New Roman"/>
          <w:sz w:val="24"/>
          <w:szCs w:val="24"/>
        </w:rPr>
        <w:t xml:space="preserve"> г.</w:t>
      </w:r>
    </w:p>
    <w:p w14:paraId="684891FA" w14:textId="77777777" w:rsidR="00D27431" w:rsidRPr="00D27431" w:rsidRDefault="00D27431" w:rsidP="00D27431">
      <w:pPr>
        <w:pStyle w:val="ConsPlusNormal"/>
        <w:jc w:val="both"/>
        <w:rPr>
          <w:rFonts w:ascii="Times New Roman" w:hAnsi="Times New Roman" w:cs="Times New Roman"/>
          <w:sz w:val="24"/>
          <w:szCs w:val="24"/>
        </w:rPr>
      </w:pPr>
    </w:p>
    <w:p w14:paraId="4315048E" w14:textId="00F21633" w:rsidR="000E0D48" w:rsidRPr="007E3D63" w:rsidRDefault="002D3282" w:rsidP="000E0D48">
      <w:pPr>
        <w:spacing w:after="0" w:line="240" w:lineRule="auto"/>
        <w:ind w:firstLine="709"/>
        <w:jc w:val="both"/>
        <w:rPr>
          <w:rFonts w:ascii="Times New Roman" w:eastAsia="Times New Roman" w:hAnsi="Times New Roman" w:cs="Times New Roman"/>
          <w:sz w:val="24"/>
          <w:szCs w:val="24"/>
        </w:rPr>
      </w:pPr>
      <w:r w:rsidRPr="007E3D63">
        <w:rPr>
          <w:rFonts w:ascii="Times New Roman" w:eastAsia="Times New Roman" w:hAnsi="Times New Roman" w:cs="Times New Roman"/>
          <w:sz w:val="24"/>
          <w:szCs w:val="24"/>
        </w:rPr>
        <w:t xml:space="preserve">Федеральное казенное учреждение здравоохранения «Санаторий имени С.М. Кирова Федеральной службы исполнения наказаний», в лице </w:t>
      </w:r>
      <w:r>
        <w:rPr>
          <w:rFonts w:ascii="Times New Roman" w:hAnsi="Times New Roman" w:cs="Times New Roman"/>
          <w:sz w:val="24"/>
          <w:szCs w:val="24"/>
        </w:rPr>
        <w:t>__________</w:t>
      </w:r>
      <w:r w:rsidRPr="001608B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w:t>
      </w:r>
      <w:r w:rsidRPr="001608B5">
        <w:rPr>
          <w:rFonts w:ascii="Times New Roman" w:eastAsia="Times New Roman" w:hAnsi="Times New Roman" w:cs="Times New Roman"/>
          <w:sz w:val="24"/>
          <w:szCs w:val="24"/>
        </w:rPr>
        <w:t xml:space="preserve">, именуемое в дальнейшем «Государственный заказчик» с одной стороны, и </w:t>
      </w:r>
      <w:r>
        <w:rPr>
          <w:rFonts w:ascii="Times New Roman" w:hAnsi="Times New Roman" w:cs="Times New Roman"/>
          <w:sz w:val="24"/>
          <w:szCs w:val="24"/>
        </w:rPr>
        <w:t>_____________</w:t>
      </w:r>
      <w:r w:rsidRPr="001608B5">
        <w:rPr>
          <w:rFonts w:ascii="Times New Roman" w:hAnsi="Times New Roman" w:cs="Times New Roman"/>
          <w:sz w:val="24"/>
          <w:szCs w:val="24"/>
        </w:rPr>
        <w:t>,</w:t>
      </w:r>
      <w:r w:rsidRPr="001608B5">
        <w:rPr>
          <w:rFonts w:ascii="Times New Roman" w:eastAsia="Times New Roman" w:hAnsi="Times New Roman" w:cs="Times New Roman"/>
          <w:sz w:val="24"/>
          <w:szCs w:val="24"/>
        </w:rPr>
        <w:t xml:space="preserve"> в лице </w:t>
      </w:r>
      <w:r>
        <w:rPr>
          <w:rFonts w:ascii="Times New Roman" w:hAnsi="Times New Roman" w:cs="Times New Roman"/>
          <w:sz w:val="24"/>
          <w:szCs w:val="24"/>
        </w:rPr>
        <w:t>__________</w:t>
      </w:r>
      <w:r w:rsidRPr="001608B5">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w:t>
      </w:r>
      <w:r w:rsidRPr="001608B5">
        <w:rPr>
          <w:rFonts w:ascii="Times New Roman" w:eastAsia="Times New Roman" w:hAnsi="Times New Roman" w:cs="Times New Roman"/>
          <w:sz w:val="24"/>
          <w:szCs w:val="24"/>
        </w:rPr>
        <w:t>, именуемое в дальн</w:t>
      </w:r>
      <w:r w:rsidRPr="007E3D63">
        <w:rPr>
          <w:rFonts w:ascii="Times New Roman" w:eastAsia="Times New Roman" w:hAnsi="Times New Roman" w:cs="Times New Roman"/>
          <w:sz w:val="24"/>
          <w:szCs w:val="24"/>
        </w:rPr>
        <w:t>ейшем «Поставщик»</w:t>
      </w:r>
      <w:r>
        <w:rPr>
          <w:rFonts w:ascii="Times New Roman" w:eastAsia="Times New Roman" w:hAnsi="Times New Roman" w:cs="Times New Roman"/>
          <w:sz w:val="24"/>
          <w:szCs w:val="24"/>
        </w:rPr>
        <w:t xml:space="preserve"> либо «Головной ис</w:t>
      </w:r>
      <w:bookmarkStart w:id="2" w:name="_GoBack"/>
      <w:bookmarkEnd w:id="2"/>
      <w:r>
        <w:rPr>
          <w:rFonts w:ascii="Times New Roman" w:eastAsia="Times New Roman" w:hAnsi="Times New Roman" w:cs="Times New Roman"/>
          <w:sz w:val="24"/>
          <w:szCs w:val="24"/>
        </w:rPr>
        <w:t>полнитель»</w:t>
      </w:r>
      <w:r w:rsidRPr="007E3D63">
        <w:rPr>
          <w:rFonts w:ascii="Times New Roman" w:eastAsia="Times New Roman" w:hAnsi="Times New Roman" w:cs="Times New Roman"/>
          <w:sz w:val="24"/>
          <w:szCs w:val="24"/>
        </w:rPr>
        <w:t xml:space="preserve">, с другой стороны, вместе именуемые в дальнейшем </w:t>
      </w:r>
      <w:r>
        <w:rPr>
          <w:rFonts w:ascii="Times New Roman" w:eastAsia="Times New Roman" w:hAnsi="Times New Roman" w:cs="Times New Roman"/>
          <w:sz w:val="24"/>
          <w:szCs w:val="24"/>
        </w:rPr>
        <w:t>«</w:t>
      </w:r>
      <w:r w:rsidRPr="007E3D63">
        <w:rPr>
          <w:rFonts w:ascii="Times New Roman" w:eastAsia="Times New Roman" w:hAnsi="Times New Roman" w:cs="Times New Roman"/>
          <w:sz w:val="24"/>
          <w:szCs w:val="24"/>
        </w:rPr>
        <w:t>Стороны</w:t>
      </w:r>
      <w:r>
        <w:rPr>
          <w:rFonts w:ascii="Times New Roman" w:eastAsia="Times New Roman" w:hAnsi="Times New Roman" w:cs="Times New Roman"/>
          <w:sz w:val="24"/>
          <w:szCs w:val="24"/>
        </w:rPr>
        <w:t>»</w:t>
      </w:r>
      <w:r w:rsidRPr="007E3D63">
        <w:rPr>
          <w:rFonts w:ascii="Times New Roman" w:eastAsia="Times New Roman" w:hAnsi="Times New Roman" w:cs="Times New Roman"/>
          <w:sz w:val="24"/>
          <w:szCs w:val="24"/>
        </w:rPr>
        <w:t>, руководствуясь Федеральным законом от 29.12.2012 № 275-ФЗ «О государственном оборонном заказе» 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85C822C" w14:textId="77777777" w:rsidR="000E0D48" w:rsidRPr="007E3D63" w:rsidRDefault="000E0D48" w:rsidP="000E0D48">
      <w:pPr>
        <w:spacing w:after="0" w:line="240" w:lineRule="auto"/>
        <w:ind w:firstLine="709"/>
        <w:jc w:val="both"/>
        <w:rPr>
          <w:rFonts w:ascii="Times New Roman" w:eastAsia="Times New Roman" w:hAnsi="Times New Roman" w:cs="Times New Roman"/>
          <w:sz w:val="24"/>
          <w:szCs w:val="24"/>
          <w:lang w:eastAsia="en-US"/>
        </w:rPr>
      </w:pPr>
    </w:p>
    <w:p w14:paraId="2FFA8982" w14:textId="77777777" w:rsidR="000E0D48" w:rsidRPr="000E0D48" w:rsidRDefault="000E0D48" w:rsidP="000E0D48">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I. ПРЕДМЕТ КОНТРАКТА</w:t>
      </w:r>
    </w:p>
    <w:p w14:paraId="397A0A8E" w14:textId="3BF2BE01" w:rsidR="000E0D48" w:rsidRPr="007E217A" w:rsidRDefault="000E0D48" w:rsidP="002406E1">
      <w:pPr>
        <w:pStyle w:val="ConsPlusNormal"/>
        <w:ind w:firstLine="567"/>
        <w:jc w:val="both"/>
        <w:rPr>
          <w:rFonts w:ascii="Times New Roman" w:hAnsi="Times New Roman"/>
          <w:color w:val="0070C0"/>
          <w:sz w:val="24"/>
          <w:szCs w:val="24"/>
        </w:rPr>
      </w:pPr>
      <w:r w:rsidRPr="000E0D48">
        <w:rPr>
          <w:rFonts w:ascii="Times New Roman" w:eastAsia="Times New Roman" w:hAnsi="Times New Roman" w:cs="Times New Roman"/>
          <w:sz w:val="24"/>
          <w:szCs w:val="24"/>
        </w:rPr>
        <w:t>1.1. Поставщик обязуется передать в собственность</w:t>
      </w:r>
      <w:r w:rsidR="00C93458">
        <w:rPr>
          <w:rFonts w:ascii="Times New Roman" w:eastAsia="Times New Roman" w:hAnsi="Times New Roman" w:cs="Times New Roman"/>
          <w:sz w:val="24"/>
          <w:szCs w:val="24"/>
        </w:rPr>
        <w:t xml:space="preserve"> </w:t>
      </w:r>
      <w:r w:rsidR="007E217A">
        <w:rPr>
          <w:rFonts w:ascii="Times New Roman" w:hAnsi="Times New Roman"/>
          <w:color w:val="0070C0"/>
          <w:sz w:val="24"/>
          <w:szCs w:val="24"/>
        </w:rPr>
        <w:t xml:space="preserve">продукты питания </w:t>
      </w:r>
      <w:r w:rsidR="00C93458">
        <w:rPr>
          <w:rFonts w:ascii="Times New Roman" w:eastAsia="Times New Roman" w:hAnsi="Times New Roman" w:cs="Times New Roman"/>
          <w:sz w:val="24"/>
          <w:szCs w:val="24"/>
        </w:rPr>
        <w:t>(далее - Товар</w:t>
      </w:r>
      <w:r w:rsidRPr="000E0D48">
        <w:rPr>
          <w:rFonts w:ascii="Times New Roman" w:eastAsia="Times New Roman" w:hAnsi="Times New Roman" w:cs="Times New Roman"/>
          <w:sz w:val="24"/>
          <w:szCs w:val="24"/>
        </w:rPr>
        <w:t xml:space="preserve">) </w:t>
      </w:r>
      <w:r w:rsidR="00A161DB" w:rsidRPr="001608B5">
        <w:rPr>
          <w:rFonts w:ascii="Times New Roman" w:eastAsia="Times New Roman" w:hAnsi="Times New Roman" w:cs="Times New Roman"/>
          <w:sz w:val="24"/>
          <w:szCs w:val="24"/>
        </w:rPr>
        <w:t>Государственн</w:t>
      </w:r>
      <w:r w:rsidR="00A161DB">
        <w:rPr>
          <w:rFonts w:ascii="Times New Roman" w:eastAsia="Times New Roman" w:hAnsi="Times New Roman" w:cs="Times New Roman"/>
          <w:sz w:val="24"/>
          <w:szCs w:val="24"/>
        </w:rPr>
        <w:t xml:space="preserve">ому </w:t>
      </w:r>
      <w:r w:rsidR="00A161DB" w:rsidRPr="001608B5">
        <w:rPr>
          <w:rFonts w:ascii="Times New Roman" w:eastAsia="Times New Roman" w:hAnsi="Times New Roman" w:cs="Times New Roman"/>
          <w:sz w:val="24"/>
          <w:szCs w:val="24"/>
        </w:rPr>
        <w:t>заказчик</w:t>
      </w:r>
      <w:r w:rsidR="00A161DB">
        <w:rPr>
          <w:rFonts w:ascii="Times New Roman" w:eastAsia="Times New Roman" w:hAnsi="Times New Roman" w:cs="Times New Roman"/>
          <w:sz w:val="24"/>
          <w:szCs w:val="24"/>
        </w:rPr>
        <w:t>у</w:t>
      </w:r>
      <w:r w:rsidR="00A161DB" w:rsidRPr="000E0D48">
        <w:rPr>
          <w:rFonts w:ascii="Times New Roman" w:eastAsia="Times New Roman" w:hAnsi="Times New Roman" w:cs="Times New Roman"/>
          <w:sz w:val="24"/>
          <w:szCs w:val="24"/>
        </w:rPr>
        <w:t xml:space="preserve"> </w:t>
      </w:r>
      <w:r w:rsidR="00A161DB">
        <w:rPr>
          <w:rFonts w:ascii="Times New Roman" w:eastAsia="Times New Roman" w:hAnsi="Times New Roman" w:cs="Times New Roman"/>
          <w:sz w:val="24"/>
          <w:szCs w:val="24"/>
        </w:rPr>
        <w:t xml:space="preserve">(далее – </w:t>
      </w:r>
      <w:r w:rsidRPr="000E0D48">
        <w:rPr>
          <w:rFonts w:ascii="Times New Roman" w:eastAsia="Times New Roman" w:hAnsi="Times New Roman" w:cs="Times New Roman"/>
          <w:sz w:val="24"/>
          <w:szCs w:val="24"/>
        </w:rPr>
        <w:t>Заказчику</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в обусловленный настоящим Контрактом срок, согласно Спецификации (</w:t>
      </w:r>
      <w:hyperlink r:id="rId6" w:anchor="Par326" w:tooltip="СПЕЦИФИКАЦИЯ"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1</w:t>
        </w:r>
      </w:hyperlink>
      <w:r w:rsidRPr="000E0D48">
        <w:rPr>
          <w:rFonts w:ascii="Times New Roman" w:eastAsia="Times New Roman" w:hAnsi="Times New Roman" w:cs="Times New Roman"/>
          <w:sz w:val="24"/>
          <w:szCs w:val="24"/>
        </w:rPr>
        <w:t xml:space="preserve"> к настоящему Контракту) и Техническому заданию (</w:t>
      </w:r>
      <w:hyperlink r:id="rId7" w:anchor="Par389" w:tooltip="ТЕХНИЧЕСКОЕ ЗАДАНИЕ &lt;136&gt;"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2</w:t>
        </w:r>
      </w:hyperlink>
      <w:r w:rsidRPr="000E0D48">
        <w:rPr>
          <w:rFonts w:ascii="Times New Roman" w:eastAsia="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r w:rsidR="007E217A">
        <w:rPr>
          <w:rFonts w:ascii="Times New Roman" w:eastAsia="Times New Roman" w:hAnsi="Times New Roman" w:cs="Times New Roman"/>
          <w:sz w:val="24"/>
          <w:szCs w:val="24"/>
        </w:rPr>
        <w:t>.</w:t>
      </w:r>
    </w:p>
    <w:p w14:paraId="19F3CA9F" w14:textId="00866C40" w:rsidR="000E0D48" w:rsidRPr="000E0D48" w:rsidRDefault="000E0D48" w:rsidP="000E0D4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1.2. Наименование и количество поставляемого Товара указаны в Спецификации (</w:t>
      </w:r>
      <w:hyperlink r:id="rId8" w:anchor="Par326" w:tooltip="СПЕЦИФИКАЦИЯ"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1</w:t>
        </w:r>
      </w:hyperlink>
      <w:r w:rsidRPr="000E0D48">
        <w:rPr>
          <w:rFonts w:ascii="Times New Roman" w:eastAsia="Times New Roman" w:hAnsi="Times New Roman"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r:id="rId9" w:anchor="Par389" w:tooltip="ТЕХНИЧЕСКОЕ ЗАДАНИЕ &lt;136&gt;" w:history="1">
        <w:r w:rsidRPr="000E0D48">
          <w:rPr>
            <w:rFonts w:ascii="Times New Roman" w:eastAsia="Times New Roman" w:hAnsi="Times New Roman" w:cs="Times New Roman"/>
            <w:sz w:val="24"/>
            <w:szCs w:val="24"/>
          </w:rPr>
          <w:t xml:space="preserve">Приложение </w:t>
        </w:r>
        <w:r w:rsidR="00A161DB">
          <w:rPr>
            <w:rFonts w:ascii="Times New Roman" w:eastAsia="Times New Roman" w:hAnsi="Times New Roman" w:cs="Times New Roman"/>
            <w:sz w:val="24"/>
            <w:szCs w:val="24"/>
          </w:rPr>
          <w:t>№</w:t>
        </w:r>
        <w:r w:rsidRPr="000E0D48">
          <w:rPr>
            <w:rFonts w:ascii="Times New Roman" w:eastAsia="Times New Roman" w:hAnsi="Times New Roman" w:cs="Times New Roman"/>
            <w:sz w:val="24"/>
            <w:szCs w:val="24"/>
          </w:rPr>
          <w:t xml:space="preserve"> 2</w:t>
        </w:r>
      </w:hyperlink>
      <w:r w:rsidRPr="000E0D48">
        <w:rPr>
          <w:rFonts w:ascii="Times New Roman" w:eastAsia="Times New Roman" w:hAnsi="Times New Roman" w:cs="Times New Roman"/>
          <w:sz w:val="24"/>
          <w:szCs w:val="24"/>
        </w:rPr>
        <w:t xml:space="preserve"> к настоящему Контракту).</w:t>
      </w:r>
    </w:p>
    <w:p w14:paraId="38B0F1DB" w14:textId="77777777" w:rsidR="000E0D48" w:rsidRPr="000E0D48" w:rsidRDefault="000E0D48" w:rsidP="000E0D48">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0E0D48">
        <w:rPr>
          <w:rFonts w:ascii="Times New Roman" w:eastAsia="Times New Roman" w:hAnsi="Times New Roman" w:cs="Times New Roman"/>
          <w:sz w:val="24"/>
          <w:szCs w:val="24"/>
        </w:rPr>
        <w:t>II. ЦЕНА КОНТРАКТА И ПОРЯДОК РАСЧЕТОВ</w:t>
      </w:r>
    </w:p>
    <w:p w14:paraId="773B2BF5" w14:textId="5FEA381E" w:rsidR="00031660" w:rsidRPr="001608B5" w:rsidRDefault="00E213D3" w:rsidP="000E0D48">
      <w:pPr>
        <w:pStyle w:val="ConsPlusNormal"/>
        <w:ind w:firstLine="540"/>
        <w:jc w:val="both"/>
        <w:rPr>
          <w:rFonts w:ascii="Times New Roman" w:hAnsi="Times New Roman" w:cs="Times New Roman"/>
          <w:i/>
          <w:sz w:val="24"/>
          <w:szCs w:val="24"/>
        </w:rPr>
      </w:pPr>
      <w:r w:rsidRPr="00E213D3">
        <w:rPr>
          <w:rFonts w:ascii="Times New Roman" w:eastAsia="Times New Roman" w:hAnsi="Times New Roman" w:cs="Times New Roman"/>
          <w:sz w:val="24"/>
          <w:szCs w:val="24"/>
        </w:rPr>
        <w:t xml:space="preserve">2.1. </w:t>
      </w:r>
      <w:r w:rsidR="002D3282" w:rsidRPr="002E1638">
        <w:rPr>
          <w:rFonts w:ascii="Times New Roman" w:eastAsia="Times New Roman" w:hAnsi="Times New Roman" w:cs="Times New Roman"/>
          <w:sz w:val="24"/>
          <w:szCs w:val="24"/>
        </w:rPr>
        <w:t xml:space="preserve">Цена Контракта </w:t>
      </w:r>
      <w:r w:rsidR="002D3282" w:rsidRPr="002E1638">
        <w:rPr>
          <w:rFonts w:ascii="Times New Roman" w:eastAsia="Calibri" w:hAnsi="Times New Roman" w:cs="Times New Roman"/>
          <w:sz w:val="24"/>
          <w:szCs w:val="24"/>
          <w:lang w:eastAsia="en-US"/>
        </w:rPr>
        <w:t>составляет ___________</w:t>
      </w:r>
      <w:r w:rsidR="002D3282" w:rsidRPr="002E1638">
        <w:rPr>
          <w:rFonts w:ascii="Times New Roman" w:eastAsia="Calibri" w:hAnsi="Times New Roman" w:cs="Times New Roman"/>
          <w:sz w:val="24"/>
          <w:szCs w:val="24"/>
          <w:u w:val="single"/>
          <w:lang w:eastAsia="en-US"/>
        </w:rPr>
        <w:t xml:space="preserve">   </w:t>
      </w:r>
      <w:r w:rsidR="002D3282" w:rsidRPr="002E1638">
        <w:rPr>
          <w:rFonts w:ascii="Times New Roman" w:eastAsia="Calibri" w:hAnsi="Times New Roman" w:cs="Times New Roman"/>
          <w:sz w:val="24"/>
          <w:szCs w:val="24"/>
          <w:lang w:eastAsia="en-US"/>
        </w:rPr>
        <w:t xml:space="preserve"> руб.</w:t>
      </w:r>
      <w:r w:rsidR="002D3282" w:rsidRPr="002E1638">
        <w:rPr>
          <w:rFonts w:ascii="Times New Roman" w:eastAsia="Calibri" w:hAnsi="Times New Roman" w:cs="Times New Roman"/>
          <w:i/>
          <w:sz w:val="24"/>
          <w:szCs w:val="24"/>
          <w:lang w:eastAsia="en-US"/>
        </w:rPr>
        <w:t xml:space="preserve"> (цена указывается цифрами и прописью)</w:t>
      </w:r>
      <w:r w:rsidR="002D3282" w:rsidRPr="002E1638">
        <w:rPr>
          <w:rFonts w:ascii="Times New Roman" w:eastAsia="Calibri" w:hAnsi="Times New Roman" w:cs="Times New Roman"/>
          <w:sz w:val="24"/>
          <w:szCs w:val="24"/>
          <w:lang w:eastAsia="en-US"/>
        </w:rPr>
        <w:t xml:space="preserve">, включая НДС __% </w:t>
      </w:r>
      <w:r w:rsidR="002D3282" w:rsidRPr="002E1638">
        <w:rPr>
          <w:rFonts w:ascii="Times New Roman" w:eastAsia="Calibri" w:hAnsi="Times New Roman" w:cs="Times New Roman"/>
          <w:i/>
          <w:sz w:val="24"/>
          <w:szCs w:val="24"/>
          <w:lang w:eastAsia="en-US"/>
        </w:rPr>
        <w:t xml:space="preserve">(цифрами и прописью, в случае, если Поставщик имеет право на освобождение от уплаты НДС, то слова «включая НДС» заменяются на слова «НДС не облагается»), </w:t>
      </w:r>
      <w:r w:rsidR="002D3282" w:rsidRPr="002E1638">
        <w:rPr>
          <w:rFonts w:ascii="Times New Roman" w:eastAsia="Calibri" w:hAnsi="Times New Roman" w:cs="Times New Roman"/>
          <w:sz w:val="24"/>
          <w:szCs w:val="24"/>
          <w:lang w:eastAsia="en-US"/>
        </w:rPr>
        <w:t xml:space="preserve">которая </w:t>
      </w:r>
      <w:r w:rsidR="002D3282" w:rsidRPr="002E1638">
        <w:rPr>
          <w:rFonts w:ascii="Times New Roman" w:eastAsia="Times New Roman" w:hAnsi="Times New Roman" w:cs="Times New Roman"/>
          <w:sz w:val="24"/>
          <w:szCs w:val="24"/>
        </w:rPr>
        <w:t>должна быть выплачена Поставщику в рамках Контракта за надлежащее выполнение своих обязательств по Контракту.</w:t>
      </w:r>
    </w:p>
    <w:p w14:paraId="34124832" w14:textId="77777777" w:rsidR="00D27431" w:rsidRPr="00586CFF" w:rsidRDefault="00D27431" w:rsidP="00D27431">
      <w:pPr>
        <w:pStyle w:val="ConsPlusNormal"/>
        <w:ind w:firstLine="540"/>
        <w:jc w:val="both"/>
        <w:rPr>
          <w:rFonts w:ascii="Times New Roman" w:hAnsi="Times New Roman" w:cs="Times New Roman"/>
          <w:sz w:val="24"/>
          <w:szCs w:val="24"/>
        </w:rPr>
      </w:pPr>
      <w:r w:rsidRPr="00586CFF">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C68791C" w14:textId="77777777" w:rsidR="00D27431" w:rsidRPr="00D27431" w:rsidRDefault="00D27431" w:rsidP="00D27431">
      <w:pPr>
        <w:pStyle w:val="ConsPlusNormal"/>
        <w:ind w:firstLine="540"/>
        <w:jc w:val="both"/>
        <w:rPr>
          <w:rFonts w:ascii="Times New Roman" w:hAnsi="Times New Roman" w:cs="Times New Roman"/>
          <w:sz w:val="24"/>
          <w:szCs w:val="24"/>
        </w:rPr>
      </w:pPr>
      <w:r w:rsidRPr="00586CFF">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w:t>
      </w:r>
      <w:r w:rsidRPr="00D27431">
        <w:rPr>
          <w:rFonts w:ascii="Times New Roman" w:hAnsi="Times New Roman" w:cs="Times New Roman"/>
          <w:sz w:val="24"/>
          <w:szCs w:val="24"/>
        </w:rPr>
        <w:t xml:space="preserve">, установленных Законом № 44-ФЗ и настоящим Контрактом. </w:t>
      </w:r>
    </w:p>
    <w:p w14:paraId="0EFB03F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4ED2BCB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059EB0F8"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3" w:name="Par64"/>
      <w:bookmarkEnd w:id="3"/>
      <w:r w:rsidRPr="00D27431">
        <w:rPr>
          <w:rFonts w:ascii="Times New Roman" w:hAnsi="Times New Roman" w:cs="Times New Roman"/>
          <w:sz w:val="24"/>
          <w:szCs w:val="24"/>
        </w:rPr>
        <w:t>2.3. Источник финансирования Контракта – государственный оборонный заказ (федеральный бюджет).</w:t>
      </w:r>
    </w:p>
    <w:p w14:paraId="19909057" w14:textId="77777777" w:rsidR="00AC19F5" w:rsidRDefault="00AC19F5" w:rsidP="00AC19F5">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2.4. </w:t>
      </w:r>
      <w:r w:rsidRPr="005F5219">
        <w:rPr>
          <w:rFonts w:ascii="Times New Roman" w:hAnsi="Times New Roman" w:cs="Times New Roman"/>
          <w:sz w:val="24"/>
          <w:szCs w:val="24"/>
        </w:rPr>
        <w:t>Оплата по Контракту осуществляется по безналичному расчету путем перечисления Заказчиком денежных средств на лицевой счет Поставщика</w:t>
      </w:r>
      <w:r>
        <w:rPr>
          <w:rFonts w:ascii="Times New Roman" w:hAnsi="Times New Roman" w:cs="Times New Roman"/>
          <w:sz w:val="24"/>
          <w:szCs w:val="24"/>
        </w:rPr>
        <w:t>.</w:t>
      </w:r>
      <w:r w:rsidRPr="00D27431">
        <w:rPr>
          <w:rFonts w:ascii="Times New Roman" w:hAnsi="Times New Roman" w:cs="Times New Roman"/>
          <w:sz w:val="24"/>
          <w:szCs w:val="24"/>
        </w:rPr>
        <w:t xml:space="preserve"> Оплата Товара производится Заказчиком на основании счета, предоставле</w:t>
      </w:r>
      <w:r>
        <w:rPr>
          <w:rFonts w:ascii="Times New Roman" w:hAnsi="Times New Roman" w:cs="Times New Roman"/>
          <w:sz w:val="24"/>
          <w:szCs w:val="24"/>
        </w:rPr>
        <w:t>нного Поставщиком, не позднее 7</w:t>
      </w:r>
      <w:r w:rsidRPr="00D27431">
        <w:rPr>
          <w:rFonts w:ascii="Times New Roman" w:hAnsi="Times New Roman" w:cs="Times New Roman"/>
          <w:sz w:val="24"/>
          <w:szCs w:val="24"/>
        </w:rPr>
        <w:t xml:space="preserve"> (</w:t>
      </w:r>
      <w:r>
        <w:rPr>
          <w:rFonts w:ascii="Times New Roman" w:hAnsi="Times New Roman" w:cs="Times New Roman"/>
          <w:sz w:val="24"/>
          <w:szCs w:val="24"/>
        </w:rPr>
        <w:t>семи</w:t>
      </w:r>
      <w:r w:rsidRPr="00D27431">
        <w:rPr>
          <w:rFonts w:ascii="Times New Roman" w:hAnsi="Times New Roman" w:cs="Times New Roman"/>
          <w:sz w:val="24"/>
          <w:szCs w:val="24"/>
        </w:rPr>
        <w:t xml:space="preserve">) рабочих дней </w:t>
      </w:r>
      <w:r w:rsidRPr="001C2DB2">
        <w:rPr>
          <w:rFonts w:ascii="Times New Roman" w:hAnsi="Times New Roman" w:cs="Times New Roman"/>
          <w:sz w:val="24"/>
          <w:szCs w:val="24"/>
        </w:rPr>
        <w:t xml:space="preserve">с даты подписания Заказчиком документа о приемке и получения от </w:t>
      </w:r>
      <w:r>
        <w:rPr>
          <w:rFonts w:ascii="Times New Roman" w:hAnsi="Times New Roman" w:cs="Times New Roman"/>
          <w:sz w:val="24"/>
          <w:szCs w:val="24"/>
        </w:rPr>
        <w:t>Поставщика</w:t>
      </w:r>
      <w:r w:rsidRPr="001C2DB2">
        <w:rPr>
          <w:rFonts w:ascii="Times New Roman" w:hAnsi="Times New Roman" w:cs="Times New Roman"/>
          <w:sz w:val="24"/>
          <w:szCs w:val="24"/>
        </w:rPr>
        <w:t xml:space="preserve"> платежных документов</w:t>
      </w:r>
      <w:r w:rsidRPr="00D27431">
        <w:rPr>
          <w:rFonts w:ascii="Times New Roman" w:hAnsi="Times New Roman" w:cs="Times New Roman"/>
          <w:sz w:val="24"/>
          <w:szCs w:val="24"/>
        </w:rPr>
        <w:t>.</w:t>
      </w:r>
    </w:p>
    <w:p w14:paraId="5AFA8FDA" w14:textId="134E6B7F" w:rsidR="00C766B4" w:rsidRPr="004E7124" w:rsidRDefault="00C766B4" w:rsidP="00DF11D3">
      <w:pPr>
        <w:pStyle w:val="ConsPlusNormal"/>
        <w:ind w:firstLine="540"/>
        <w:jc w:val="both"/>
        <w:rPr>
          <w:rFonts w:ascii="Times New Roman" w:hAnsi="Times New Roman" w:cs="Times New Roman"/>
          <w:sz w:val="24"/>
          <w:szCs w:val="24"/>
        </w:rPr>
      </w:pPr>
      <w:r w:rsidRPr="00C766B4">
        <w:rPr>
          <w:rFonts w:ascii="Times New Roman" w:hAnsi="Times New Roman" w:cs="Times New Roman"/>
          <w:sz w:val="24"/>
          <w:szCs w:val="24"/>
        </w:rPr>
        <w:t xml:space="preserve">Оплата по Контракту осуществляется по безналичному расчету платежными поручениями </w:t>
      </w:r>
      <w:r w:rsidRPr="00C766B4">
        <w:rPr>
          <w:rFonts w:ascii="Times New Roman" w:hAnsi="Times New Roman" w:cs="Times New Roman"/>
          <w:sz w:val="24"/>
          <w:szCs w:val="24"/>
        </w:rPr>
        <w:lastRenderedPageBreak/>
        <w:t>путем перечисления Заказчиком денежных средств на расчетный счет Поставщика, указанный в Контракте. Датой оплаты считается дата списания денежных средств со счета Заказчика.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B91943" w14:textId="77777777" w:rsidR="00C877C0" w:rsidRPr="00C877C0" w:rsidRDefault="00C877C0" w:rsidP="00D27431">
      <w:pPr>
        <w:pStyle w:val="ConsPlusNormal"/>
        <w:ind w:firstLine="540"/>
        <w:jc w:val="both"/>
        <w:rPr>
          <w:rFonts w:ascii="Times New Roman" w:hAnsi="Times New Roman" w:cs="Times New Roman"/>
          <w:color w:val="FF0000"/>
          <w:sz w:val="24"/>
          <w:szCs w:val="24"/>
        </w:rPr>
      </w:pPr>
      <w:bookmarkStart w:id="4" w:name="Par79"/>
      <w:bookmarkEnd w:id="4"/>
      <w:r w:rsidRPr="00C877C0">
        <w:rPr>
          <w:rFonts w:ascii="Times New Roman" w:hAnsi="Times New Roman" w:cs="Times New Roman"/>
          <w:sz w:val="24"/>
          <w:szCs w:val="24"/>
        </w:rPr>
        <w:t xml:space="preserve">В соответствии со ст. 5 Федерального закона от 28.11.2025 № 426-ФЗ «О федеральном бюджете на 2026 год и на плановый период 2027 и 2028 годов» (далее – Закон о бюджете), </w:t>
      </w:r>
      <w:r w:rsidRPr="00C877C0">
        <w:rPr>
          <w:rFonts w:ascii="Times New Roman" w:hAnsi="Times New Roman" w:cs="Times New Roman"/>
          <w:sz w:val="24"/>
          <w:szCs w:val="24"/>
        </w:rPr>
        <w:br/>
        <w:t xml:space="preserve">со ст. 242.23 БК РФ и на основании Постановления Правительства </w:t>
      </w:r>
      <w:r w:rsidRPr="00C877C0">
        <w:rPr>
          <w:rFonts w:ascii="Times New Roman" w:eastAsiaTheme="minorHAnsi" w:hAnsi="Times New Roman" w:cs="Times New Roman"/>
          <w:sz w:val="24"/>
          <w:szCs w:val="24"/>
          <w:lang w:eastAsia="en-US"/>
        </w:rPr>
        <w:t xml:space="preserve">РФ от 24.11.2021 № 2024 </w:t>
      </w:r>
      <w:r w:rsidRPr="00C877C0">
        <w:rPr>
          <w:rFonts w:ascii="Times New Roman" w:eastAsiaTheme="minorHAnsi" w:hAnsi="Times New Roman" w:cs="Times New Roman"/>
          <w:sz w:val="24"/>
          <w:szCs w:val="24"/>
          <w:lang w:eastAsia="en-US"/>
        </w:rPr>
        <w:br/>
        <w:t xml:space="preserve">«О правилах казначейского сопровождения» (вместе с «Правилами казначейского сопровождения, осуществляемого Федеральным казначейством», «Правилами расширенного казначейского сопровождения») </w:t>
      </w:r>
      <w:r w:rsidRPr="00C877C0">
        <w:rPr>
          <w:rFonts w:ascii="Times New Roman" w:hAnsi="Times New Roman" w:cs="Times New Roman"/>
          <w:sz w:val="24"/>
          <w:szCs w:val="24"/>
        </w:rPr>
        <w:t xml:space="preserve">(далее – Правила) </w:t>
      </w:r>
      <w:r w:rsidRPr="00C877C0">
        <w:rPr>
          <w:rFonts w:ascii="Times New Roman" w:hAnsi="Times New Roman" w:cs="Times New Roman"/>
          <w:color w:val="FF0000"/>
          <w:sz w:val="24"/>
          <w:szCs w:val="24"/>
        </w:rPr>
        <w:t>настоящий Контракт, а также средства, получаемые при осуществлении расчетов по нему, не подлежат казначейскому сопровождению</w:t>
      </w:r>
    </w:p>
    <w:p w14:paraId="0FF2F16E" w14:textId="67A35321" w:rsid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2CDD0B" w14:textId="0FCC6E91" w:rsidR="00D27431" w:rsidRPr="00D27431" w:rsidRDefault="00D27431" w:rsidP="00D27431">
      <w:pPr>
        <w:pStyle w:val="ConsPlusNormal"/>
        <w:ind w:firstLine="540"/>
        <w:jc w:val="both"/>
        <w:rPr>
          <w:rFonts w:ascii="Times New Roman" w:hAnsi="Times New Roman" w:cs="Times New Roman"/>
          <w:sz w:val="24"/>
          <w:szCs w:val="24"/>
        </w:rPr>
      </w:pPr>
      <w:bookmarkStart w:id="5" w:name="Par81"/>
      <w:bookmarkEnd w:id="5"/>
      <w:r w:rsidRPr="00D27431">
        <w:rPr>
          <w:rFonts w:ascii="Times New Roman" w:hAnsi="Times New Roman" w:cs="Times New Roman"/>
          <w:sz w:val="24"/>
          <w:szCs w:val="24"/>
        </w:rPr>
        <w:t>2.</w:t>
      </w:r>
      <w:r w:rsidR="00A161DB">
        <w:rPr>
          <w:rFonts w:ascii="Times New Roman" w:hAnsi="Times New Roman" w:cs="Times New Roman"/>
          <w:sz w:val="24"/>
          <w:szCs w:val="24"/>
        </w:rPr>
        <w:t>7</w:t>
      </w:r>
      <w:r w:rsidRPr="00D27431">
        <w:rPr>
          <w:rFonts w:ascii="Times New Roman" w:hAnsi="Times New Roman" w:cs="Times New Roman"/>
          <w:sz w:val="24"/>
          <w:szCs w:val="24"/>
        </w:rPr>
        <w:t>. Датой оплаты считается дата списания денежных средств со счета Заказчика, указанного в настоящем Контракте.</w:t>
      </w:r>
    </w:p>
    <w:p w14:paraId="0328F918" w14:textId="77777777" w:rsidR="00D27431" w:rsidRPr="00D27431" w:rsidRDefault="00D27431" w:rsidP="00D27431">
      <w:pPr>
        <w:pStyle w:val="ConsPlusNormal"/>
        <w:jc w:val="both"/>
        <w:rPr>
          <w:rFonts w:ascii="Times New Roman" w:hAnsi="Times New Roman" w:cs="Times New Roman"/>
          <w:sz w:val="24"/>
          <w:szCs w:val="24"/>
        </w:rPr>
      </w:pPr>
    </w:p>
    <w:p w14:paraId="55E8B834"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III. ПОРЯДОК, СРОКИ И УСЛОВИЯ ПОСТАВКИ И ПРИЕМКИ ТОВАРА</w:t>
      </w:r>
    </w:p>
    <w:p w14:paraId="27AAED29" w14:textId="18114A61" w:rsidR="002406E1" w:rsidRPr="002406E1" w:rsidRDefault="00D27431" w:rsidP="002406E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406E1">
        <w:rPr>
          <w:rFonts w:ascii="Times New Roman" w:hAnsi="Times New Roman" w:cs="Times New Roman"/>
          <w:sz w:val="24"/>
          <w:szCs w:val="24"/>
        </w:rPr>
        <w:t xml:space="preserve">3.1. </w:t>
      </w:r>
      <w:r w:rsidR="002406E1" w:rsidRPr="002406E1">
        <w:rPr>
          <w:rFonts w:ascii="Times New Roman" w:hAnsi="Times New Roman" w:cs="Times New Roman"/>
          <w:sz w:val="24"/>
          <w:szCs w:val="24"/>
        </w:rPr>
        <w:t xml:space="preserve">Поставка Товара производится Поставщиком в соответствии с заявками Заказчика, с момента заключения государственного </w:t>
      </w:r>
      <w:r w:rsidR="002406E1" w:rsidRPr="00EE2F9F">
        <w:rPr>
          <w:rFonts w:ascii="Times New Roman" w:hAnsi="Times New Roman" w:cs="Times New Roman"/>
          <w:sz w:val="24"/>
          <w:szCs w:val="24"/>
        </w:rPr>
        <w:t>контракта по 31.12.2026. Заказчик подает на электронную почту, указанную в разделе X</w:t>
      </w:r>
      <w:r w:rsidR="00EE2F9F" w:rsidRPr="00EE2F9F">
        <w:rPr>
          <w:rFonts w:ascii="Times New Roman" w:hAnsi="Times New Roman" w:cs="Times New Roman"/>
          <w:sz w:val="24"/>
          <w:szCs w:val="24"/>
        </w:rPr>
        <w:t>I</w:t>
      </w:r>
      <w:r w:rsidR="002406E1" w:rsidRPr="00EE2F9F">
        <w:rPr>
          <w:rFonts w:ascii="Times New Roman" w:hAnsi="Times New Roman" w:cs="Times New Roman"/>
          <w:sz w:val="24"/>
          <w:szCs w:val="24"/>
        </w:rPr>
        <w:t>I</w:t>
      </w:r>
      <w:r w:rsidR="00EE2F9F" w:rsidRPr="00EE2F9F">
        <w:rPr>
          <w:rFonts w:ascii="Times New Roman" w:hAnsi="Times New Roman" w:cs="Times New Roman"/>
          <w:sz w:val="24"/>
          <w:szCs w:val="24"/>
        </w:rPr>
        <w:t>I</w:t>
      </w:r>
      <w:r w:rsidR="002406E1" w:rsidRPr="00EE2F9F">
        <w:rPr>
          <w:rFonts w:ascii="Times New Roman" w:hAnsi="Times New Roman" w:cs="Times New Roman"/>
          <w:sz w:val="24"/>
          <w:szCs w:val="24"/>
        </w:rPr>
        <w:t xml:space="preserve"> настоящего Контракта, заявку до 17-00 ч., Поставщик производит поставку товара на следующий день после</w:t>
      </w:r>
      <w:r w:rsidR="002406E1" w:rsidRPr="002406E1">
        <w:rPr>
          <w:rFonts w:ascii="Times New Roman" w:hAnsi="Times New Roman" w:cs="Times New Roman"/>
          <w:sz w:val="24"/>
          <w:szCs w:val="24"/>
        </w:rPr>
        <w:t xml:space="preserve"> получения соответствующей заявки, но не позднее 10-00 ч. Заявка обязательно включает в себя наименование, количество и место поставки </w:t>
      </w:r>
      <w:r w:rsidR="002406E1" w:rsidRPr="005F7301">
        <w:rPr>
          <w:rFonts w:ascii="Times New Roman" w:hAnsi="Times New Roman" w:cs="Times New Roman"/>
          <w:sz w:val="24"/>
          <w:szCs w:val="24"/>
        </w:rPr>
        <w:t>товара.</w:t>
      </w:r>
      <w:r w:rsidR="005F7301" w:rsidRPr="005F7301">
        <w:rPr>
          <w:rFonts w:ascii="Times New Roman" w:eastAsia="Times New Roman" w:hAnsi="Times New Roman" w:cs="Times New Roman"/>
          <w:sz w:val="24"/>
          <w:szCs w:val="24"/>
        </w:rPr>
        <w:t xml:space="preserve"> Срок поставки товара – </w:t>
      </w:r>
      <w:r w:rsidR="005F7301" w:rsidRPr="005F7301">
        <w:rPr>
          <w:rFonts w:ascii="Times New Roman" w:hAnsi="Times New Roman" w:cs="Times New Roman"/>
          <w:color w:val="0070C0"/>
          <w:sz w:val="24"/>
          <w:szCs w:val="24"/>
        </w:rPr>
        <w:t>с момента заключения контракта до 31.12.2026.</w:t>
      </w:r>
    </w:p>
    <w:p w14:paraId="502573DA" w14:textId="2DC849B5" w:rsidR="00CD2357" w:rsidRPr="009A14DD" w:rsidRDefault="002406E1" w:rsidP="00CD2357">
      <w:pPr>
        <w:pStyle w:val="ConsPlusNormal"/>
        <w:ind w:firstLine="540"/>
        <w:jc w:val="both"/>
        <w:rPr>
          <w:rFonts w:ascii="Times New Roman" w:hAnsi="Times New Roman" w:cs="Times New Roman"/>
          <w:sz w:val="24"/>
          <w:szCs w:val="24"/>
        </w:rPr>
      </w:pPr>
      <w:r w:rsidRPr="002406E1">
        <w:rPr>
          <w:rFonts w:ascii="Times New Roman" w:hAnsi="Times New Roman" w:cs="Times New Roman"/>
          <w:sz w:val="24"/>
          <w:szCs w:val="24"/>
        </w:rPr>
        <w:t xml:space="preserve">3.2. Поставка Товара Поставщиком осуществляется по адресу: </w:t>
      </w:r>
      <w:r w:rsidRPr="002406E1">
        <w:rPr>
          <w:rFonts w:ascii="Times New Roman" w:hAnsi="Times New Roman" w:cs="Times New Roman"/>
          <w:color w:val="0070C0"/>
          <w:sz w:val="24"/>
          <w:szCs w:val="24"/>
        </w:rPr>
        <w:t xml:space="preserve">360025, Кабардино-Балкарская Республика, г. Нальчик, пр. </w:t>
      </w:r>
      <w:proofErr w:type="spellStart"/>
      <w:r w:rsidRPr="002406E1">
        <w:rPr>
          <w:rFonts w:ascii="Times New Roman" w:hAnsi="Times New Roman" w:cs="Times New Roman"/>
          <w:color w:val="0070C0"/>
          <w:sz w:val="24"/>
          <w:szCs w:val="24"/>
        </w:rPr>
        <w:t>Шогенцукова</w:t>
      </w:r>
      <w:proofErr w:type="spellEnd"/>
      <w:r w:rsidRPr="002406E1">
        <w:rPr>
          <w:rFonts w:ascii="Times New Roman" w:hAnsi="Times New Roman" w:cs="Times New Roman"/>
          <w:color w:val="0070C0"/>
          <w:sz w:val="24"/>
          <w:szCs w:val="24"/>
        </w:rPr>
        <w:t xml:space="preserve"> (Долинск </w:t>
      </w:r>
      <w:proofErr w:type="spellStart"/>
      <w:r w:rsidRPr="002406E1">
        <w:rPr>
          <w:rFonts w:ascii="Times New Roman" w:hAnsi="Times New Roman" w:cs="Times New Roman"/>
          <w:color w:val="0070C0"/>
          <w:sz w:val="24"/>
          <w:szCs w:val="24"/>
        </w:rPr>
        <w:t>мкр</w:t>
      </w:r>
      <w:proofErr w:type="spellEnd"/>
      <w:r w:rsidRPr="002406E1">
        <w:rPr>
          <w:rFonts w:ascii="Times New Roman" w:hAnsi="Times New Roman" w:cs="Times New Roman"/>
          <w:color w:val="0070C0"/>
          <w:sz w:val="24"/>
          <w:szCs w:val="24"/>
        </w:rPr>
        <w:t xml:space="preserve">.), д. 3 (ФКУЗ Санаторий </w:t>
      </w:r>
      <w:r w:rsidR="00EE054F">
        <w:rPr>
          <w:rFonts w:ascii="Times New Roman" w:hAnsi="Times New Roman" w:cs="Times New Roman"/>
          <w:color w:val="0070C0"/>
          <w:sz w:val="24"/>
          <w:szCs w:val="24"/>
        </w:rPr>
        <w:br/>
      </w:r>
      <w:r w:rsidRPr="002406E1">
        <w:rPr>
          <w:rFonts w:ascii="Times New Roman" w:hAnsi="Times New Roman" w:cs="Times New Roman"/>
          <w:color w:val="0070C0"/>
          <w:sz w:val="24"/>
          <w:szCs w:val="24"/>
        </w:rPr>
        <w:t xml:space="preserve">им. С.М. </w:t>
      </w:r>
      <w:r w:rsidRPr="00EE2F9F">
        <w:rPr>
          <w:rFonts w:ascii="Times New Roman" w:hAnsi="Times New Roman" w:cs="Times New Roman"/>
          <w:color w:val="0070C0"/>
          <w:sz w:val="24"/>
          <w:szCs w:val="24"/>
        </w:rPr>
        <w:t>Кирова ФСИН России).</w:t>
      </w:r>
      <w:r w:rsidR="00CD2357">
        <w:rPr>
          <w:rFonts w:ascii="Times New Roman" w:hAnsi="Times New Roman" w:cs="Times New Roman"/>
          <w:color w:val="0070C0"/>
          <w:sz w:val="24"/>
          <w:szCs w:val="24"/>
        </w:rPr>
        <w:t xml:space="preserve"> </w:t>
      </w:r>
    </w:p>
    <w:p w14:paraId="7B612EAB" w14:textId="1BC22508" w:rsidR="00174947" w:rsidRPr="00EE2F9F" w:rsidRDefault="00D27431" w:rsidP="002406E1">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3.3. </w:t>
      </w:r>
      <w:r w:rsidR="00174947" w:rsidRPr="00EE2F9F">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товарную накладную по </w:t>
      </w:r>
      <w:hyperlink r:id="rId10"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174947" w:rsidRPr="00EE2F9F">
          <w:rPr>
            <w:rFonts w:ascii="Times New Roman" w:hAnsi="Times New Roman" w:cs="Times New Roman"/>
            <w:color w:val="0000FF"/>
            <w:sz w:val="24"/>
            <w:szCs w:val="24"/>
          </w:rPr>
          <w:t xml:space="preserve">форме </w:t>
        </w:r>
        <w:r w:rsidR="00A161DB" w:rsidRPr="00EE2F9F">
          <w:rPr>
            <w:rFonts w:ascii="Times New Roman" w:hAnsi="Times New Roman" w:cs="Times New Roman"/>
            <w:color w:val="0000FF"/>
            <w:sz w:val="24"/>
            <w:szCs w:val="24"/>
          </w:rPr>
          <w:t>№</w:t>
        </w:r>
        <w:r w:rsidR="00174947" w:rsidRPr="00EE2F9F">
          <w:rPr>
            <w:rFonts w:ascii="Times New Roman" w:hAnsi="Times New Roman" w:cs="Times New Roman"/>
            <w:color w:val="0000FF"/>
            <w:sz w:val="24"/>
            <w:szCs w:val="24"/>
          </w:rPr>
          <w:t xml:space="preserve"> ТОРГ-12</w:t>
        </w:r>
      </w:hyperlink>
      <w:r w:rsidR="00174947" w:rsidRPr="00EE2F9F">
        <w:rPr>
          <w:rFonts w:ascii="Times New Roman" w:hAnsi="Times New Roman" w:cs="Times New Roman"/>
          <w:sz w:val="24"/>
          <w:szCs w:val="24"/>
        </w:rPr>
        <w:t xml:space="preserve"> в </w:t>
      </w:r>
      <w:r w:rsidR="0017210A" w:rsidRPr="00EE2F9F">
        <w:rPr>
          <w:rFonts w:ascii="Times New Roman" w:hAnsi="Times New Roman" w:cs="Times New Roman"/>
          <w:sz w:val="24"/>
          <w:szCs w:val="24"/>
        </w:rPr>
        <w:t>2</w:t>
      </w:r>
      <w:r w:rsidR="00B46015" w:rsidRPr="00EE2F9F">
        <w:rPr>
          <w:rFonts w:ascii="Times New Roman" w:hAnsi="Times New Roman" w:cs="Times New Roman"/>
          <w:sz w:val="24"/>
          <w:szCs w:val="24"/>
        </w:rPr>
        <w:t xml:space="preserve"> (</w:t>
      </w:r>
      <w:r w:rsidR="0017210A" w:rsidRPr="00EE2F9F">
        <w:rPr>
          <w:rFonts w:ascii="Times New Roman" w:hAnsi="Times New Roman" w:cs="Times New Roman"/>
          <w:sz w:val="24"/>
          <w:szCs w:val="24"/>
        </w:rPr>
        <w:t>двух</w:t>
      </w:r>
      <w:r w:rsidR="00174947" w:rsidRPr="00EE2F9F">
        <w:rPr>
          <w:rFonts w:ascii="Times New Roman" w:hAnsi="Times New Roman" w:cs="Times New Roman"/>
          <w:sz w:val="24"/>
          <w:szCs w:val="24"/>
        </w:rPr>
        <w:t>) экземплярах (по 1 (одному) экземпляру для каждой из Сторон) и счет.</w:t>
      </w:r>
    </w:p>
    <w:p w14:paraId="5A4859C5" w14:textId="3B4C75D1" w:rsidR="00174947" w:rsidRPr="00EE2F9F"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Вместе с товарной накладной по </w:t>
      </w:r>
      <w:hyperlink r:id="rId11"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EE2F9F">
          <w:rPr>
            <w:rFonts w:ascii="Times New Roman" w:hAnsi="Times New Roman" w:cs="Times New Roman"/>
            <w:color w:val="0000FF"/>
            <w:sz w:val="24"/>
            <w:szCs w:val="24"/>
          </w:rPr>
          <w:t xml:space="preserve">форме </w:t>
        </w:r>
        <w:r w:rsidR="00A161DB" w:rsidRPr="00EE2F9F">
          <w:rPr>
            <w:rFonts w:ascii="Times New Roman" w:hAnsi="Times New Roman" w:cs="Times New Roman"/>
            <w:color w:val="0000FF"/>
            <w:sz w:val="24"/>
            <w:szCs w:val="24"/>
          </w:rPr>
          <w:t>№</w:t>
        </w:r>
        <w:r w:rsidRPr="00EE2F9F">
          <w:rPr>
            <w:rFonts w:ascii="Times New Roman" w:hAnsi="Times New Roman" w:cs="Times New Roman"/>
            <w:color w:val="0000FF"/>
            <w:sz w:val="24"/>
            <w:szCs w:val="24"/>
          </w:rPr>
          <w:t xml:space="preserve"> ТОРГ-12</w:t>
        </w:r>
      </w:hyperlink>
      <w:r w:rsidRPr="00EE2F9F">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24A8B9F4" w14:textId="77777777" w:rsidR="00174947" w:rsidRPr="00EE2F9F"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77F281E1" w14:textId="5309A382" w:rsidR="00174947" w:rsidRPr="00EE2F9F"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EE2F9F">
          <w:rPr>
            <w:rFonts w:ascii="Times New Roman" w:hAnsi="Times New Roman" w:cs="Times New Roman"/>
            <w:color w:val="0000FF"/>
            <w:sz w:val="24"/>
            <w:szCs w:val="24"/>
          </w:rPr>
          <w:t>Законом</w:t>
        </w:r>
      </w:hyperlink>
      <w:r w:rsidRPr="00EE2F9F">
        <w:rPr>
          <w:rFonts w:ascii="Times New Roman" w:hAnsi="Times New Roman" w:cs="Times New Roman"/>
          <w:sz w:val="24"/>
          <w:szCs w:val="24"/>
        </w:rPr>
        <w:t xml:space="preserve"> </w:t>
      </w:r>
      <w:r w:rsidR="00A161DB" w:rsidRPr="00EE2F9F">
        <w:rPr>
          <w:rFonts w:ascii="Times New Roman" w:hAnsi="Times New Roman" w:cs="Times New Roman"/>
          <w:sz w:val="24"/>
          <w:szCs w:val="24"/>
        </w:rPr>
        <w:t>№</w:t>
      </w:r>
      <w:r w:rsidRPr="00EE2F9F">
        <w:rPr>
          <w:rFonts w:ascii="Times New Roman" w:hAnsi="Times New Roman" w:cs="Times New Roman"/>
          <w:sz w:val="24"/>
          <w:szCs w:val="24"/>
        </w:rPr>
        <w:t> 44-ФЗ.</w:t>
      </w:r>
    </w:p>
    <w:p w14:paraId="2D6D9671" w14:textId="2E1DC7D1" w:rsidR="00174947" w:rsidRPr="00184EFE" w:rsidRDefault="00174947" w:rsidP="00174947">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В рамках экспертизы</w:t>
      </w:r>
      <w:r w:rsidRPr="00184EFE">
        <w:rPr>
          <w:rFonts w:ascii="Times New Roman" w:hAnsi="Times New Roman" w:cs="Times New Roman"/>
          <w:sz w:val="24"/>
          <w:szCs w:val="24"/>
        </w:rPr>
        <w:t xml:space="preserve"> поставленного Товара (результатов отдельного этапа исполнения Контракта)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184EFE">
          <w:rPr>
            <w:rFonts w:ascii="Times New Roman" w:hAnsi="Times New Roman" w:cs="Times New Roman"/>
            <w:color w:val="0000FF"/>
            <w:sz w:val="24"/>
            <w:szCs w:val="24"/>
          </w:rPr>
          <w:t>Законом</w:t>
        </w:r>
      </w:hyperlink>
      <w:r w:rsidRPr="00184EFE">
        <w:rPr>
          <w:rFonts w:ascii="Times New Roman" w:hAnsi="Times New Roman" w:cs="Times New Roman"/>
          <w:sz w:val="24"/>
          <w:szCs w:val="24"/>
        </w:rPr>
        <w:t xml:space="preserve"> </w:t>
      </w:r>
      <w:r w:rsidR="00A161DB">
        <w:rPr>
          <w:rFonts w:ascii="Times New Roman" w:hAnsi="Times New Roman" w:cs="Times New Roman"/>
          <w:sz w:val="24"/>
          <w:szCs w:val="24"/>
        </w:rPr>
        <w:t>№</w:t>
      </w:r>
      <w:r w:rsidRPr="00184EFE">
        <w:rPr>
          <w:rFonts w:ascii="Times New Roman" w:hAnsi="Times New Roman" w:cs="Times New Roman"/>
          <w:sz w:val="24"/>
          <w:szCs w:val="24"/>
        </w:rPr>
        <w:t xml:space="preserve"> 44-ФЗ, не реже </w:t>
      </w:r>
      <w:r>
        <w:rPr>
          <w:rFonts w:ascii="Times New Roman" w:hAnsi="Times New Roman" w:cs="Times New Roman"/>
          <w:sz w:val="24"/>
          <w:szCs w:val="24"/>
        </w:rPr>
        <w:t>1</w:t>
      </w:r>
      <w:r w:rsidRPr="00184EFE">
        <w:rPr>
          <w:rFonts w:ascii="Times New Roman" w:hAnsi="Times New Roman" w:cs="Times New Roman"/>
          <w:sz w:val="24"/>
          <w:szCs w:val="24"/>
        </w:rPr>
        <w:t xml:space="preserve"> раза в </w:t>
      </w:r>
      <w:r>
        <w:rPr>
          <w:rFonts w:ascii="Times New Roman" w:hAnsi="Times New Roman" w:cs="Times New Roman"/>
          <w:sz w:val="24"/>
          <w:szCs w:val="24"/>
        </w:rPr>
        <w:t xml:space="preserve">3 месяца </w:t>
      </w:r>
      <w:r w:rsidRPr="00184EFE">
        <w:rPr>
          <w:rFonts w:ascii="Times New Roman" w:hAnsi="Times New Roman" w:cs="Times New Roman"/>
          <w:sz w:val="24"/>
          <w:szCs w:val="24"/>
        </w:rPr>
        <w:t>проводятся исследования Товара на предмет качества и безопасности, в том числе фальсификации Товара.</w:t>
      </w:r>
    </w:p>
    <w:p w14:paraId="603130B6" w14:textId="77777777" w:rsidR="00174947" w:rsidRPr="00184EFE" w:rsidRDefault="00174947" w:rsidP="0017494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Заказчик </w:t>
      </w:r>
      <w:r w:rsidRPr="00184EFE">
        <w:rPr>
          <w:rFonts w:ascii="Times New Roman" w:hAnsi="Times New Roman" w:cs="Times New Roman"/>
          <w:sz w:val="24"/>
          <w:szCs w:val="24"/>
        </w:rPr>
        <w:t xml:space="preserve">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w:t>
      </w:r>
      <w:r>
        <w:rPr>
          <w:rFonts w:ascii="Times New Roman" w:hAnsi="Times New Roman" w:cs="Times New Roman"/>
          <w:sz w:val="24"/>
          <w:szCs w:val="24"/>
        </w:rPr>
        <w:t>20</w:t>
      </w:r>
      <w:r w:rsidRPr="00184EFE">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w:t>
      </w:r>
      <w:r>
        <w:rPr>
          <w:rFonts w:ascii="Times New Roman" w:hAnsi="Times New Roman" w:cs="Times New Roman"/>
          <w:sz w:val="24"/>
          <w:szCs w:val="24"/>
        </w:rPr>
        <w:t>Заказчику</w:t>
      </w:r>
      <w:r w:rsidRPr="00184EFE">
        <w:rPr>
          <w:rFonts w:ascii="Times New Roman" w:hAnsi="Times New Roman" w:cs="Times New Roman"/>
          <w:sz w:val="24"/>
          <w:szCs w:val="24"/>
        </w:rPr>
        <w:t xml:space="preserve"> до отгрузки Товара.</w:t>
      </w:r>
    </w:p>
    <w:p w14:paraId="5A2690C7"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14:paraId="148D1A42"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Товар на период про</w:t>
      </w:r>
      <w:r>
        <w:rPr>
          <w:rFonts w:ascii="Times New Roman" w:hAnsi="Times New Roman" w:cs="Times New Roman"/>
          <w:sz w:val="24"/>
          <w:szCs w:val="24"/>
        </w:rPr>
        <w:t>ведения экспертизы находится у Заказчика</w:t>
      </w:r>
      <w:r w:rsidRPr="00184EFE">
        <w:rPr>
          <w:rFonts w:ascii="Times New Roman" w:hAnsi="Times New Roman" w:cs="Times New Roman"/>
          <w:sz w:val="24"/>
          <w:szCs w:val="24"/>
        </w:rPr>
        <w:t xml:space="preserve"> на ответственном хранении.</w:t>
      </w:r>
    </w:p>
    <w:p w14:paraId="0435020A"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Pr>
          <w:rFonts w:ascii="Times New Roman" w:hAnsi="Times New Roman" w:cs="Times New Roman"/>
          <w:sz w:val="24"/>
          <w:szCs w:val="24"/>
        </w:rPr>
        <w:t xml:space="preserve">Заказчик </w:t>
      </w:r>
      <w:r w:rsidRPr="00184EFE">
        <w:rPr>
          <w:rFonts w:ascii="Times New Roman" w:hAnsi="Times New Roman" w:cs="Times New Roman"/>
          <w:sz w:val="24"/>
          <w:szCs w:val="24"/>
        </w:rPr>
        <w:t>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009BE59F"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7C4A9C6" w14:textId="77777777" w:rsidR="00174947" w:rsidRPr="00184EFE" w:rsidRDefault="00174947" w:rsidP="0017494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EB206CB" w14:textId="30886A09"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подписывает документ о приемке - акт о приемке, на основании которого </w:t>
      </w:r>
      <w:r>
        <w:rPr>
          <w:rFonts w:ascii="Times New Roman" w:hAnsi="Times New Roman" w:cs="Times New Roman"/>
          <w:sz w:val="24"/>
          <w:szCs w:val="24"/>
        </w:rPr>
        <w:t>Заказчик</w:t>
      </w:r>
      <w:r w:rsidRPr="00184EFE">
        <w:rPr>
          <w:rFonts w:ascii="Times New Roman" w:hAnsi="Times New Roman" w:cs="Times New Roman"/>
          <w:sz w:val="24"/>
          <w:szCs w:val="24"/>
        </w:rPr>
        <w:t xml:space="preserve"> подписывает товарную накладную по </w:t>
      </w:r>
      <w:hyperlink r:id="rId14"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 xml:space="preserve"> в течение </w:t>
      </w:r>
      <w:r>
        <w:rPr>
          <w:rFonts w:ascii="Times New Roman" w:hAnsi="Times New Roman" w:cs="Times New Roman"/>
          <w:sz w:val="24"/>
          <w:szCs w:val="24"/>
        </w:rPr>
        <w:t xml:space="preserve">15 </w:t>
      </w:r>
      <w:r w:rsidRPr="00184EFE">
        <w:rPr>
          <w:rFonts w:ascii="Times New Roman" w:hAnsi="Times New Roman" w:cs="Times New Roman"/>
          <w:sz w:val="24"/>
          <w:szCs w:val="24"/>
        </w:rPr>
        <w:t>(</w:t>
      </w:r>
      <w:r>
        <w:rPr>
          <w:rFonts w:ascii="Times New Roman" w:hAnsi="Times New Roman" w:cs="Times New Roman"/>
          <w:sz w:val="24"/>
          <w:szCs w:val="24"/>
        </w:rPr>
        <w:t>пятнадцати</w:t>
      </w:r>
      <w:r w:rsidRPr="00184EFE">
        <w:rPr>
          <w:rFonts w:ascii="Times New Roman" w:hAnsi="Times New Roman" w:cs="Times New Roman"/>
          <w:sz w:val="24"/>
          <w:szCs w:val="24"/>
        </w:rPr>
        <w:t>) рабочих дней с момента доставки Товара.</w:t>
      </w:r>
    </w:p>
    <w:p w14:paraId="1EBB747D"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w:t>
      </w:r>
      <w:r>
        <w:rPr>
          <w:rFonts w:ascii="Times New Roman" w:hAnsi="Times New Roman" w:cs="Times New Roman"/>
          <w:sz w:val="24"/>
          <w:szCs w:val="24"/>
        </w:rPr>
        <w:t xml:space="preserve"> </w:t>
      </w:r>
      <w:r w:rsidRPr="00184EFE">
        <w:rPr>
          <w:rFonts w:ascii="Times New Roman" w:hAnsi="Times New Roman" w:cs="Times New Roman"/>
          <w:sz w:val="24"/>
          <w:szCs w:val="24"/>
        </w:rPr>
        <w:t xml:space="preserve">отказывается от приемки такого Товара (результата отдельного этапа исполнения Контракта) и составляет в течение </w:t>
      </w:r>
      <w:r>
        <w:rPr>
          <w:rFonts w:ascii="Times New Roman" w:hAnsi="Times New Roman" w:cs="Times New Roman"/>
          <w:sz w:val="24"/>
          <w:szCs w:val="24"/>
        </w:rPr>
        <w:t>15</w:t>
      </w:r>
      <w:r w:rsidRPr="00184EFE">
        <w:rPr>
          <w:rFonts w:ascii="Times New Roman" w:hAnsi="Times New Roman" w:cs="Times New Roman"/>
          <w:sz w:val="24"/>
          <w:szCs w:val="24"/>
        </w:rPr>
        <w:t xml:space="preserve"> (</w:t>
      </w:r>
      <w:r>
        <w:rPr>
          <w:rFonts w:ascii="Times New Roman" w:hAnsi="Times New Roman" w:cs="Times New Roman"/>
          <w:sz w:val="24"/>
          <w:szCs w:val="24"/>
        </w:rPr>
        <w:t xml:space="preserve">пятнадцати) </w:t>
      </w:r>
      <w:r w:rsidRPr="00184EFE">
        <w:rPr>
          <w:rFonts w:ascii="Times New Roman" w:hAnsi="Times New Roman" w:cs="Times New Roman"/>
          <w:sz w:val="24"/>
          <w:szCs w:val="24"/>
        </w:rPr>
        <w:t>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870919D"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18F0256" w14:textId="6F8DE2D8"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rFonts w:ascii="Times New Roman" w:hAnsi="Times New Roman" w:cs="Times New Roman"/>
          <w:sz w:val="24"/>
          <w:szCs w:val="24"/>
        </w:rPr>
        <w:t>10</w:t>
      </w:r>
      <w:r w:rsidRPr="00184EFE">
        <w:rPr>
          <w:rFonts w:ascii="Times New Roman" w:hAnsi="Times New Roman" w:cs="Times New Roman"/>
          <w:sz w:val="24"/>
          <w:szCs w:val="24"/>
        </w:rPr>
        <w:t xml:space="preserve"> (</w:t>
      </w:r>
      <w:r>
        <w:rPr>
          <w:rFonts w:ascii="Times New Roman" w:hAnsi="Times New Roman" w:cs="Times New Roman"/>
          <w:sz w:val="24"/>
          <w:szCs w:val="24"/>
        </w:rPr>
        <w:t>десяти</w:t>
      </w:r>
      <w:r w:rsidRPr="00184EFE">
        <w:rPr>
          <w:rFonts w:ascii="Times New Roman" w:hAnsi="Times New Roman" w:cs="Times New Roman"/>
          <w:sz w:val="24"/>
          <w:szCs w:val="24"/>
        </w:rPr>
        <w:t xml:space="preserve">)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 xml:space="preserve"> в порядке, предусмотренном настоящим разделом.</w:t>
      </w:r>
    </w:p>
    <w:p w14:paraId="56596FF6"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 xml:space="preserve">В случае повторного выявления по результатам экспертизы, предусмотренной настоящим </w:t>
      </w:r>
      <w:r w:rsidRPr="00184EFE">
        <w:rPr>
          <w:rFonts w:ascii="Times New Roman" w:hAnsi="Times New Roman" w:cs="Times New Roman"/>
          <w:sz w:val="24"/>
          <w:szCs w:val="24"/>
        </w:rPr>
        <w:lastRenderedPageBreak/>
        <w:t>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40291E96" w14:textId="2A57B5EC" w:rsidR="00174947" w:rsidRPr="00184EFE" w:rsidRDefault="00174947" w:rsidP="00174947">
      <w:pPr>
        <w:pStyle w:val="ConsPlusNormal"/>
        <w:ind w:firstLine="540"/>
        <w:jc w:val="both"/>
        <w:rPr>
          <w:rFonts w:ascii="Times New Roman" w:hAnsi="Times New Roman" w:cs="Times New Roman"/>
          <w:sz w:val="24"/>
          <w:szCs w:val="24"/>
        </w:rPr>
      </w:pPr>
      <w:bookmarkStart w:id="6" w:name="Par126"/>
      <w:bookmarkEnd w:id="6"/>
      <w:r w:rsidRPr="00184EFE">
        <w:rPr>
          <w:rFonts w:ascii="Times New Roman" w:hAnsi="Times New Roman" w:cs="Times New Roman"/>
          <w:sz w:val="24"/>
          <w:szCs w:val="24"/>
        </w:rPr>
        <w:t>3.</w:t>
      </w:r>
      <w:r>
        <w:rPr>
          <w:rFonts w:ascii="Times New Roman" w:hAnsi="Times New Roman" w:cs="Times New Roman"/>
          <w:sz w:val="24"/>
          <w:szCs w:val="24"/>
        </w:rPr>
        <w:t>4</w:t>
      </w:r>
      <w:r w:rsidRPr="00184EFE">
        <w:rPr>
          <w:rFonts w:ascii="Times New Roman" w:hAnsi="Times New Roman" w:cs="Times New Roman"/>
          <w:sz w:val="24"/>
          <w:szCs w:val="24"/>
        </w:rPr>
        <w:t>. Право собственности на Товар, риск утраты, случайной гибели или повреждения Товара пере</w:t>
      </w:r>
      <w:r>
        <w:rPr>
          <w:rFonts w:ascii="Times New Roman" w:hAnsi="Times New Roman" w:cs="Times New Roman"/>
          <w:sz w:val="24"/>
          <w:szCs w:val="24"/>
        </w:rPr>
        <w:t>ходят от Поставщика к Заказчику</w:t>
      </w:r>
      <w:r w:rsidRPr="00184EFE">
        <w:rPr>
          <w:rFonts w:ascii="Times New Roman" w:hAnsi="Times New Roman" w:cs="Times New Roman"/>
          <w:sz w:val="24"/>
          <w:szCs w:val="24"/>
        </w:rPr>
        <w:t xml:space="preserve"> с момента подписания Сторонами товарной накладной по </w:t>
      </w:r>
      <w:hyperlink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184EFE">
          <w:rPr>
            <w:rFonts w:ascii="Times New Roman" w:hAnsi="Times New Roman" w:cs="Times New Roman"/>
            <w:color w:val="0000FF"/>
            <w:sz w:val="24"/>
            <w:szCs w:val="24"/>
          </w:rPr>
          <w:t xml:space="preserve">форме </w:t>
        </w:r>
        <w:r w:rsidR="00A161DB">
          <w:rPr>
            <w:rFonts w:ascii="Times New Roman" w:hAnsi="Times New Roman" w:cs="Times New Roman"/>
            <w:color w:val="0000FF"/>
            <w:sz w:val="24"/>
            <w:szCs w:val="24"/>
          </w:rPr>
          <w:t>№</w:t>
        </w:r>
        <w:r w:rsidRPr="00184EFE">
          <w:rPr>
            <w:rFonts w:ascii="Times New Roman" w:hAnsi="Times New Roman" w:cs="Times New Roman"/>
            <w:color w:val="0000FF"/>
            <w:sz w:val="24"/>
            <w:szCs w:val="24"/>
          </w:rPr>
          <w:t xml:space="preserve"> ТОРГ-12</w:t>
        </w:r>
      </w:hyperlink>
      <w:r w:rsidRPr="00184EFE">
        <w:rPr>
          <w:rFonts w:ascii="Times New Roman" w:hAnsi="Times New Roman" w:cs="Times New Roman"/>
          <w:sz w:val="24"/>
          <w:szCs w:val="24"/>
        </w:rPr>
        <w:t>.</w:t>
      </w:r>
    </w:p>
    <w:p w14:paraId="048741C1" w14:textId="77777777" w:rsidR="00174947"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3.</w:t>
      </w:r>
      <w:r>
        <w:rPr>
          <w:rFonts w:ascii="Times New Roman" w:hAnsi="Times New Roman" w:cs="Times New Roman"/>
          <w:sz w:val="24"/>
          <w:szCs w:val="24"/>
        </w:rPr>
        <w:t>5</w:t>
      </w:r>
      <w:r w:rsidRPr="00184EFE">
        <w:rPr>
          <w:rFonts w:ascii="Times New Roman" w:hAnsi="Times New Roman" w:cs="Times New Roman"/>
          <w:sz w:val="24"/>
          <w:szCs w:val="24"/>
        </w:rPr>
        <w:t>.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14:paraId="7D399E51"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К документу о приемке прилагаются документы, которые считаются его неотъемлемой частью: </w:t>
      </w:r>
    </w:p>
    <w:p w14:paraId="267B8D4D"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действующая декларация о соответствии (при наличии), сертификат соответствия (при наличии) либо их копии, заверенные в установленном законодательством Российской Федерации порядке;</w:t>
      </w:r>
    </w:p>
    <w:p w14:paraId="6CE890D2"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ветеринарный сопроводительный документ (далее – ВСД) на каждую парию товара из Перечня подконтрольных товаров, подлежащих сопровождению ВСД (утвержденного Приказом Минсельхоза России от 18.12.2015 № 648), оформленный в соответствии с Приказом Минсельхоза России от 13.12.2022 № 862 на бумажном носителе или в электронной форме уполномоченным органом (учреждением), входящим в систему Государственной ветеринарной службы Российской Федерации, а также оформленный в соответствии с требованиями законодательства Российской Федерации в области ветеринарии (в случае оформления ветеринарного сопроводительного документа в системе Меркурий, поставщик обязан в течение суток со дня подписания акта приема передачи товара погасить ветеринарный сопроводительный документ в системе Меркурий);</w:t>
      </w:r>
    </w:p>
    <w:p w14:paraId="3108BDED" w14:textId="77777777" w:rsidR="00EE2F9F" w:rsidRPr="00EE2F9F"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xml:space="preserve">- протоколы лабораторных испытаний (или его копии) на каждую отгружаемую партию товара, либо в соответствии с программой производственного контроля; </w:t>
      </w:r>
    </w:p>
    <w:p w14:paraId="6F65A27E" w14:textId="14C02630" w:rsidR="00EE2F9F" w:rsidRPr="00184EFE" w:rsidRDefault="00EE2F9F" w:rsidP="00EE2F9F">
      <w:pPr>
        <w:pStyle w:val="ConsPlusNormal"/>
        <w:ind w:firstLine="540"/>
        <w:jc w:val="both"/>
        <w:rPr>
          <w:rFonts w:ascii="Times New Roman" w:hAnsi="Times New Roman" w:cs="Times New Roman"/>
          <w:sz w:val="24"/>
          <w:szCs w:val="24"/>
        </w:rPr>
      </w:pPr>
      <w:r w:rsidRPr="00EE2F9F">
        <w:rPr>
          <w:rFonts w:ascii="Times New Roman" w:hAnsi="Times New Roman" w:cs="Times New Roman"/>
          <w:sz w:val="24"/>
          <w:szCs w:val="24"/>
        </w:rPr>
        <w:t>- иные документы, подтверждающие качество товара</w:t>
      </w:r>
      <w:r>
        <w:rPr>
          <w:rFonts w:ascii="Times New Roman" w:hAnsi="Times New Roman" w:cs="Times New Roman"/>
          <w:sz w:val="24"/>
          <w:szCs w:val="24"/>
        </w:rPr>
        <w:t>.</w:t>
      </w:r>
    </w:p>
    <w:p w14:paraId="53F233BF" w14:textId="77777777" w:rsidR="00174947" w:rsidRPr="00184EFE" w:rsidRDefault="00174947" w:rsidP="00174947">
      <w:pPr>
        <w:pStyle w:val="ConsPlusNormal"/>
        <w:ind w:firstLine="540"/>
        <w:jc w:val="both"/>
        <w:rPr>
          <w:rFonts w:ascii="Times New Roman" w:hAnsi="Times New Roman" w:cs="Times New Roman"/>
          <w:sz w:val="24"/>
          <w:szCs w:val="24"/>
        </w:rPr>
      </w:pPr>
      <w:r w:rsidRPr="00184EFE">
        <w:rPr>
          <w:rFonts w:ascii="Times New Roman" w:hAnsi="Times New Roman" w:cs="Times New Roman"/>
          <w:sz w:val="24"/>
          <w:szCs w:val="24"/>
        </w:rPr>
        <w:t>3.</w:t>
      </w:r>
      <w:r>
        <w:rPr>
          <w:rFonts w:ascii="Times New Roman" w:hAnsi="Times New Roman" w:cs="Times New Roman"/>
          <w:sz w:val="24"/>
          <w:szCs w:val="24"/>
        </w:rPr>
        <w:t>6</w:t>
      </w:r>
      <w:r w:rsidRPr="00184EFE">
        <w:rPr>
          <w:rFonts w:ascii="Times New Roman" w:hAnsi="Times New Roman" w:cs="Times New Roman"/>
          <w:sz w:val="24"/>
          <w:szCs w:val="24"/>
        </w:rPr>
        <w:t>. Сдача и приемка Товара осуществляются уполномоченными представителями Сторон.</w:t>
      </w:r>
    </w:p>
    <w:p w14:paraId="0DB80DCB" w14:textId="77777777" w:rsidR="00D27431" w:rsidRPr="00D27431" w:rsidRDefault="00D27431" w:rsidP="00174947">
      <w:pPr>
        <w:pStyle w:val="ConsPlusNormal"/>
        <w:ind w:firstLine="540"/>
        <w:jc w:val="both"/>
        <w:rPr>
          <w:rFonts w:ascii="Times New Roman" w:hAnsi="Times New Roman" w:cs="Times New Roman"/>
          <w:sz w:val="24"/>
          <w:szCs w:val="24"/>
        </w:rPr>
      </w:pPr>
    </w:p>
    <w:p w14:paraId="68F5CB55"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IV. ВЗАИМОДЕЙСТВИЕ СТОРОН</w:t>
      </w:r>
    </w:p>
    <w:p w14:paraId="38866AA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4.1. Поставщик обязан: </w:t>
      </w:r>
    </w:p>
    <w:p w14:paraId="17B5417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1F9C19D7"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29810C4"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EC809DD"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3B2F5B3F"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w:t>
      </w:r>
      <w:r w:rsidRPr="00D27431">
        <w:rPr>
          <w:rFonts w:ascii="Times New Roman" w:hAnsi="Times New Roman" w:cs="Times New Roman"/>
          <w:sz w:val="24"/>
          <w:szCs w:val="24"/>
        </w:rPr>
        <w:lastRenderedPageBreak/>
        <w:t>при исполнении настоящего Контракта.</w:t>
      </w:r>
    </w:p>
    <w:p w14:paraId="22CC524F" w14:textId="2DB697EE" w:rsidR="00D27431" w:rsidRPr="00D27431" w:rsidRDefault="00D27431" w:rsidP="00D27431">
      <w:pPr>
        <w:pStyle w:val="ConsPlusNormal"/>
        <w:ind w:firstLine="540"/>
        <w:jc w:val="both"/>
        <w:rPr>
          <w:rFonts w:ascii="Times New Roman" w:hAnsi="Times New Roman" w:cs="Times New Roman"/>
          <w:sz w:val="24"/>
          <w:szCs w:val="24"/>
        </w:rPr>
      </w:pPr>
      <w:bookmarkStart w:id="7" w:name="Par146"/>
      <w:bookmarkStart w:id="8" w:name="Par147"/>
      <w:bookmarkStart w:id="9" w:name="Par148"/>
      <w:bookmarkStart w:id="10" w:name="Par152"/>
      <w:bookmarkEnd w:id="7"/>
      <w:bookmarkEnd w:id="8"/>
      <w:bookmarkEnd w:id="9"/>
      <w:bookmarkEnd w:id="10"/>
      <w:r w:rsidRPr="00D27431">
        <w:rPr>
          <w:rFonts w:ascii="Times New Roman" w:hAnsi="Times New Roman" w:cs="Times New Roman"/>
          <w:sz w:val="24"/>
          <w:szCs w:val="24"/>
        </w:rPr>
        <w:t>4.1.</w:t>
      </w:r>
      <w:r w:rsidR="00317A5B">
        <w:rPr>
          <w:rFonts w:ascii="Times New Roman" w:hAnsi="Times New Roman" w:cs="Times New Roman"/>
          <w:sz w:val="24"/>
          <w:szCs w:val="24"/>
        </w:rPr>
        <w:t>6</w:t>
      </w:r>
      <w:r w:rsidRPr="00D27431">
        <w:rPr>
          <w:rFonts w:ascii="Times New Roman" w:hAnsi="Times New Roman" w:cs="Times New Roman"/>
          <w:sz w:val="24"/>
          <w:szCs w:val="24"/>
        </w:rPr>
        <w:t xml:space="preserve">. Поставщик обязан оформлять товарные накладные по </w:t>
      </w:r>
      <w:hyperlink r:id="rId1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27431">
          <w:rPr>
            <w:rFonts w:ascii="Times New Roman" w:hAnsi="Times New Roman" w:cs="Times New Roman"/>
            <w:sz w:val="24"/>
            <w:szCs w:val="24"/>
          </w:rPr>
          <w:t xml:space="preserve">форме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ТОРГ-12</w:t>
        </w:r>
      </w:hyperlink>
      <w:r w:rsidRPr="00D27431">
        <w:rPr>
          <w:rFonts w:ascii="Times New Roman" w:hAnsi="Times New Roman" w:cs="Times New Roman"/>
          <w:sz w:val="24"/>
          <w:szCs w:val="24"/>
        </w:rPr>
        <w:t xml:space="preserve"> в соответствии с законодательством Российской Федерации (в случае, если Поставщик не является плательщиком НДС).</w:t>
      </w:r>
    </w:p>
    <w:p w14:paraId="137E730C" w14:textId="08536ABB"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Поставщик обязан оформлять товарные накладные по </w:t>
      </w:r>
      <w:hyperlink r:id="rId1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D27431">
          <w:rPr>
            <w:rFonts w:ascii="Times New Roman" w:hAnsi="Times New Roman" w:cs="Times New Roman"/>
            <w:sz w:val="24"/>
            <w:szCs w:val="24"/>
          </w:rPr>
          <w:t xml:space="preserve">форме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ТОРГ-12</w:t>
        </w:r>
      </w:hyperlink>
      <w:r w:rsidRPr="00D27431">
        <w:rPr>
          <w:rFonts w:ascii="Times New Roman" w:hAnsi="Times New Roman"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14:paraId="100F482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4.2. Поставщик вправе:</w:t>
      </w:r>
    </w:p>
    <w:p w14:paraId="35501C1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5D529E55"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1" w:name="Par163"/>
      <w:bookmarkEnd w:id="11"/>
      <w:r w:rsidRPr="00D27431">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591060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2" w:name="Par164"/>
      <w:bookmarkEnd w:id="12"/>
      <w:r w:rsidRPr="00D27431">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7A0607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w:t>
      </w:r>
    </w:p>
    <w:p w14:paraId="0EA21BC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 Заказчик обязуется:</w:t>
      </w:r>
    </w:p>
    <w:p w14:paraId="7C10C455"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3" w:name="Par168"/>
      <w:bookmarkEnd w:id="13"/>
      <w:r w:rsidRPr="00D27431">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CC573D2" w14:textId="4F967C50" w:rsidR="00D27431" w:rsidRPr="00D27431" w:rsidRDefault="00D27431" w:rsidP="00D27431">
      <w:pPr>
        <w:pStyle w:val="ConsPlusNormal"/>
        <w:ind w:firstLine="540"/>
        <w:jc w:val="both"/>
        <w:rPr>
          <w:rFonts w:ascii="Times New Roman" w:hAnsi="Times New Roman" w:cs="Times New Roman"/>
          <w:sz w:val="24"/>
          <w:szCs w:val="24"/>
        </w:rPr>
      </w:pPr>
      <w:r w:rsidRPr="00236F56">
        <w:rPr>
          <w:rFonts w:ascii="Times New Roman" w:hAnsi="Times New Roman" w:cs="Times New Roman"/>
          <w:sz w:val="24"/>
          <w:szCs w:val="24"/>
        </w:rPr>
        <w:t>4.3.2. В случае принятия</w:t>
      </w:r>
      <w:r w:rsidRPr="00D27431">
        <w:rPr>
          <w:rFonts w:ascii="Times New Roman" w:hAnsi="Times New Roman" w:cs="Times New Roman"/>
          <w:sz w:val="24"/>
          <w:szCs w:val="24"/>
        </w:rPr>
        <w:t xml:space="preserve">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4DF9293D" w14:textId="40F6C3B3"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w:t>
      </w:r>
      <w:r w:rsidR="00A161DB">
        <w:rPr>
          <w:rFonts w:ascii="Times New Roman" w:hAnsi="Times New Roman" w:cs="Times New Roman"/>
          <w:sz w:val="24"/>
          <w:szCs w:val="24"/>
        </w:rPr>
        <w:t>3</w:t>
      </w:r>
      <w:r w:rsidRPr="00D27431">
        <w:rPr>
          <w:rFonts w:ascii="Times New Roman" w:hAnsi="Times New Roman" w:cs="Times New Roman"/>
          <w:sz w:val="24"/>
          <w:szCs w:val="24"/>
        </w:rPr>
        <w:t xml:space="preserve">. Требовать уплаты неустоек (штрафов, пеней)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w:t>
      </w:r>
    </w:p>
    <w:p w14:paraId="6AAFDCDA" w14:textId="0609ED8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4.3.</w:t>
      </w:r>
      <w:r w:rsidR="00A161DB">
        <w:rPr>
          <w:rFonts w:ascii="Times New Roman" w:hAnsi="Times New Roman" w:cs="Times New Roman"/>
          <w:sz w:val="24"/>
          <w:szCs w:val="24"/>
        </w:rPr>
        <w:t>4</w:t>
      </w:r>
      <w:r w:rsidRPr="00D27431">
        <w:rPr>
          <w:rFonts w:ascii="Times New Roman" w:hAnsi="Times New Roman" w:cs="Times New Roman"/>
          <w:sz w:val="24"/>
          <w:szCs w:val="24"/>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 и настоящим Контрактом.</w:t>
      </w:r>
    </w:p>
    <w:p w14:paraId="77B8934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 Заказчик вправе:</w:t>
      </w:r>
    </w:p>
    <w:p w14:paraId="7EF6DCD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14:paraId="5F82FA0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3EBF856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4.4.3. Проверять ход и качество выполнения Поставщиком условий настоящего Контракта.</w:t>
      </w:r>
    </w:p>
    <w:p w14:paraId="546CF77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4.4.4. Требовать возмещения убытков в соответствии с </w:t>
      </w:r>
      <w:hyperlink w:anchor="Par211" w:tooltip="VII. ОТВЕТСТВЕННОСТЬ СТОРОН &lt;99&gt;" w:history="1">
        <w:r w:rsidRPr="00D27431">
          <w:rPr>
            <w:rFonts w:ascii="Times New Roman" w:hAnsi="Times New Roman" w:cs="Times New Roman"/>
            <w:color w:val="0000FF"/>
            <w:sz w:val="24"/>
            <w:szCs w:val="24"/>
          </w:rPr>
          <w:t>разделом VII</w:t>
        </w:r>
      </w:hyperlink>
      <w:r w:rsidRPr="00D27431">
        <w:rPr>
          <w:rFonts w:ascii="Times New Roman" w:hAnsi="Times New Roman" w:cs="Times New Roman"/>
          <w:sz w:val="24"/>
          <w:szCs w:val="24"/>
        </w:rPr>
        <w:t xml:space="preserve"> настоящего Контракта, причиненных по вине Поставщика.</w:t>
      </w:r>
    </w:p>
    <w:p w14:paraId="735D60AC" w14:textId="420F7ED3"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60529048"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4.4.6. Отказаться от приемки и оплаты Товара, не соответствующего условиям настоящего </w:t>
      </w:r>
      <w:r w:rsidRPr="00D27431">
        <w:rPr>
          <w:rFonts w:ascii="Times New Roman" w:hAnsi="Times New Roman" w:cs="Times New Roman"/>
          <w:sz w:val="24"/>
          <w:szCs w:val="24"/>
        </w:rPr>
        <w:lastRenderedPageBreak/>
        <w:t>Контракта.</w:t>
      </w:r>
    </w:p>
    <w:p w14:paraId="5A760647"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4" w:name="Par180"/>
      <w:bookmarkEnd w:id="14"/>
      <w:r w:rsidRPr="00D27431">
        <w:rPr>
          <w:rFonts w:ascii="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CDBAFC0" w14:textId="64D4131B"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12F2506A" w14:textId="77777777" w:rsidR="00D27431" w:rsidRPr="00D27431" w:rsidRDefault="00D27431" w:rsidP="00D27431">
      <w:pPr>
        <w:pStyle w:val="ConsPlusNormal"/>
        <w:jc w:val="both"/>
        <w:rPr>
          <w:rFonts w:ascii="Times New Roman" w:hAnsi="Times New Roman" w:cs="Times New Roman"/>
          <w:sz w:val="24"/>
          <w:szCs w:val="24"/>
        </w:rPr>
      </w:pPr>
    </w:p>
    <w:p w14:paraId="7503A921"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V. УПАКОВКА ТОВАРА</w:t>
      </w:r>
    </w:p>
    <w:p w14:paraId="49742158"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5.1. Поставляемый товар должен быть упакован в потребительскую и транспортную тару (упаковку) в соответствии с требованиями ГОСТ для соответствующего вида товара. Маркировка поставляемого Товара должна соответствовать требованиям ТР ТС 022/2011 «Пищевая продукция в части ее маркировки». Упаковка поставляемого Товара должна соответствовать требованиям ТР ТС 005/2011 «О безопасности упаковки». Упаковочные материалы и тара возврату не подлежат.</w:t>
      </w:r>
    </w:p>
    <w:p w14:paraId="07301952"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 xml:space="preserve">5.2. Потребительская и транспортная тара должна обеспечивать сохранность продукции и ее соответствие требованиям настоящего стандарта в течение всего срока годности при соблюдении условий транспортирования и хранения, а также разрешенная к применению в пищевой промышленности. </w:t>
      </w:r>
    </w:p>
    <w:p w14:paraId="5B4804ED"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5.3. Товар должен пройти ветеринарно-санитарную экспертизу в соответствии с нормативными правовыми актами Российской Федерации.</w:t>
      </w:r>
    </w:p>
    <w:p w14:paraId="74F1E364"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5.4. Отгрузка осуществляется автомобильным транспортом в соответствии с правилами перевозки грузов, действующими на данном виде транспорта. Доставка товара осуществляется автомобильным транспортом, обеспечивающим надлежащую перевозку пищевой продукции.</w:t>
      </w:r>
    </w:p>
    <w:p w14:paraId="7EAD77B9"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16E1CD1" w14:textId="77777777" w:rsid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5.6. Товар, получивший при погрузке (разгрузке) и транспортировке повреждения, в том числе внешние, вследствие использования Головным исполнителем ненадлежащей упаковки, ненадлежащей маркировки, считается не поставленным и приемке не подлежит.</w:t>
      </w:r>
    </w:p>
    <w:p w14:paraId="0DB0A960" w14:textId="77777777" w:rsidR="00D27431" w:rsidRPr="00D27431" w:rsidRDefault="00D27431" w:rsidP="00D27431">
      <w:pPr>
        <w:pStyle w:val="ConsPlusNormal"/>
        <w:ind w:firstLine="540"/>
        <w:jc w:val="both"/>
        <w:rPr>
          <w:rFonts w:ascii="Times New Roman" w:hAnsi="Times New Roman" w:cs="Times New Roman"/>
          <w:sz w:val="24"/>
          <w:szCs w:val="24"/>
        </w:rPr>
      </w:pPr>
    </w:p>
    <w:p w14:paraId="4D5E8457"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VI. КАЧЕСТВО ТОВАРА, СРОК ГОДНОСТИ</w:t>
      </w:r>
    </w:p>
    <w:p w14:paraId="7F8B2343"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7D4B854"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6.2. Товар не должен представлять опасности для жизни и здоровья граждан.</w:t>
      </w:r>
    </w:p>
    <w:p w14:paraId="56B03313"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0A44176"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6.4. Поставляемый товар по своему качеству, упаковке, маркировке должен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технического регламента Таможенного союза «О безопасности пищевой продукции (ТР ТС 021/2011), технического регламента Таможенного союза «О безопасности упаковки» (ТР ТС 005/2011), требованиям ТР ТС 022/2011 «Пищевая продукция в части ее маркировки», ГОСТам и законодательства Российской Федерации.</w:t>
      </w:r>
    </w:p>
    <w:p w14:paraId="7E7DC3CA" w14:textId="6E18BD22"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6.5. Остаточный срок годности поставляемого товара указан в Техническом задании (Приложение № 2 к Контракту), поставка товара с меньшим сроком годности (хранения) не допускается.</w:t>
      </w:r>
    </w:p>
    <w:p w14:paraId="39CD1132" w14:textId="77777777" w:rsidR="00CA7A71" w:rsidRP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8D56F59" w14:textId="77777777" w:rsidR="00CA7A71" w:rsidRDefault="00CA7A71" w:rsidP="00CA7A71">
      <w:pPr>
        <w:pStyle w:val="ConsPlusNormal"/>
        <w:ind w:firstLine="540"/>
        <w:jc w:val="both"/>
        <w:rPr>
          <w:rFonts w:ascii="Times New Roman" w:hAnsi="Times New Roman" w:cs="Times New Roman"/>
          <w:sz w:val="24"/>
          <w:szCs w:val="24"/>
        </w:rPr>
      </w:pPr>
      <w:r w:rsidRPr="00CA7A71">
        <w:rPr>
          <w:rFonts w:ascii="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14:paraId="211FE04E" w14:textId="0258C574" w:rsidR="00D27431" w:rsidRPr="00D27431" w:rsidRDefault="00D27431" w:rsidP="00CA7A7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6.</w:t>
      </w:r>
      <w:r w:rsidR="00CA7A71">
        <w:rPr>
          <w:rFonts w:ascii="Times New Roman" w:hAnsi="Times New Roman" w:cs="Times New Roman"/>
          <w:sz w:val="24"/>
          <w:szCs w:val="24"/>
        </w:rPr>
        <w:t>6</w:t>
      </w:r>
      <w:r w:rsidRPr="00D27431">
        <w:rPr>
          <w:rFonts w:ascii="Times New Roman" w:hAnsi="Times New Roman" w:cs="Times New Roman"/>
          <w:sz w:val="24"/>
          <w:szCs w:val="24"/>
        </w:rPr>
        <w:t xml:space="preserve">. </w:t>
      </w:r>
      <w:r w:rsidR="00CA7A71" w:rsidRPr="00E50414">
        <w:rPr>
          <w:rFonts w:ascii="Times New Roman" w:hAnsi="Times New Roman" w:cs="Times New Roman"/>
          <w:sz w:val="24"/>
          <w:szCs w:val="24"/>
        </w:rPr>
        <w:t xml:space="preserve">В течение остаточного срока годности Товара Поставщик обязан за свой счет заменить </w:t>
      </w:r>
      <w:r w:rsidR="00CA7A71" w:rsidRPr="00E50414">
        <w:rPr>
          <w:rFonts w:ascii="Times New Roman" w:hAnsi="Times New Roman" w:cs="Times New Roman"/>
          <w:sz w:val="24"/>
          <w:szCs w:val="24"/>
        </w:rPr>
        <w:lastRenderedPageBreak/>
        <w:t>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5 (пяти) календарных дней с момента уведомления Заказчиком/Получателем Поставщика.</w:t>
      </w:r>
    </w:p>
    <w:p w14:paraId="5EECDF16" w14:textId="77777777" w:rsid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D27431">
          <w:rPr>
            <w:rFonts w:ascii="Times New Roman" w:hAnsi="Times New Roman" w:cs="Times New Roman"/>
            <w:color w:val="0000FF"/>
            <w:sz w:val="24"/>
            <w:szCs w:val="24"/>
          </w:rPr>
          <w:t>пункте 3.3 раздела III</w:t>
        </w:r>
      </w:hyperlink>
      <w:r w:rsidRPr="00D27431">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14:paraId="40372529" w14:textId="77777777" w:rsidR="00317A5B" w:rsidRPr="00D27431" w:rsidRDefault="00317A5B" w:rsidP="00D27431">
      <w:pPr>
        <w:pStyle w:val="ConsPlusNormal"/>
        <w:ind w:firstLine="540"/>
        <w:jc w:val="both"/>
        <w:rPr>
          <w:rFonts w:ascii="Times New Roman" w:hAnsi="Times New Roman" w:cs="Times New Roman"/>
          <w:sz w:val="24"/>
          <w:szCs w:val="24"/>
        </w:rPr>
      </w:pPr>
    </w:p>
    <w:p w14:paraId="1E996B64" w14:textId="77777777" w:rsidR="00D27431" w:rsidRPr="00CA7A71" w:rsidRDefault="00D27431" w:rsidP="00CA7A71">
      <w:pPr>
        <w:pStyle w:val="ConsPlusNormal"/>
        <w:jc w:val="center"/>
        <w:outlineLvl w:val="1"/>
        <w:rPr>
          <w:rFonts w:ascii="Times New Roman" w:hAnsi="Times New Roman" w:cs="Times New Roman"/>
          <w:sz w:val="24"/>
          <w:szCs w:val="24"/>
        </w:rPr>
      </w:pPr>
      <w:bookmarkStart w:id="15" w:name="Par211"/>
      <w:bookmarkEnd w:id="15"/>
      <w:r w:rsidRPr="00CA7A71">
        <w:rPr>
          <w:rFonts w:ascii="Times New Roman" w:hAnsi="Times New Roman" w:cs="Times New Roman"/>
          <w:sz w:val="24"/>
          <w:szCs w:val="24"/>
        </w:rPr>
        <w:t xml:space="preserve">VII. ОТВЕТСТВЕННОСТЬ СТОРОН </w:t>
      </w:r>
    </w:p>
    <w:p w14:paraId="0E59A3D5"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1FEEE85D"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2B55044A"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7924FD0"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216"/>
      <w:bookmarkEnd w:id="16"/>
      <w:r w:rsidRPr="00CA7A71">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430CE2F6"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CA7A71">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w:t>
      </w:r>
      <w:r w:rsidRPr="00CA7A71">
        <w:rPr>
          <w:rFonts w:ascii="Times New Roman" w:hAnsi="Times New Roman" w:cs="Times New Roman"/>
          <w:color w:val="0070C0"/>
          <w:sz w:val="24"/>
          <w:szCs w:val="24"/>
        </w:rPr>
        <w:t>10 процентов цены Контракта.</w:t>
      </w:r>
    </w:p>
    <w:p w14:paraId="606BCFB5"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CA7A71">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CA7A71">
        <w:rPr>
          <w:rFonts w:ascii="Times New Roman" w:hAnsi="Times New Roman" w:cs="Times New Roman"/>
          <w:color w:val="0070C0"/>
          <w:sz w:val="24"/>
          <w:szCs w:val="24"/>
        </w:rPr>
        <w:t>1000 (одну тысячу) рублей.</w:t>
      </w:r>
    </w:p>
    <w:p w14:paraId="230C3284"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25FAAAAD"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1C727595"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w:t>
      </w:r>
      <w:r w:rsidRPr="00CA7A71">
        <w:rPr>
          <w:rFonts w:ascii="Times New Roman" w:hAnsi="Times New Roman" w:cs="Times New Roman"/>
          <w:sz w:val="24"/>
          <w:szCs w:val="24"/>
        </w:rPr>
        <w:lastRenderedPageBreak/>
        <w:t>истечения установленного настоящим Контрактом срока исполнения обязательства.</w:t>
      </w:r>
    </w:p>
    <w:p w14:paraId="6E159A96"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color w:val="0070C0"/>
          <w:sz w:val="24"/>
          <w:szCs w:val="24"/>
        </w:rPr>
      </w:pPr>
      <w:r w:rsidRPr="00CA7A71">
        <w:rPr>
          <w:rFonts w:ascii="Times New Roman" w:hAnsi="Times New Roman" w:cs="Times New Roman"/>
          <w:sz w:val="24"/>
          <w:szCs w:val="24"/>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A7A71">
        <w:rPr>
          <w:rFonts w:ascii="Times New Roman" w:hAnsi="Times New Roman" w:cs="Times New Roman"/>
          <w:color w:val="0070C0"/>
          <w:sz w:val="24"/>
          <w:szCs w:val="24"/>
        </w:rPr>
        <w:t>1000 (одну тысячу) рублей.</w:t>
      </w:r>
    </w:p>
    <w:p w14:paraId="4DD854F1"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7.11. Применение неустойки (штрафа, пени) не освобождает Стороны от исполнения обязательств по настоящему Контракту.</w:t>
      </w:r>
    </w:p>
    <w:p w14:paraId="7F3F837B"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2A3EF08"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615EEBC"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2745A32" w14:textId="77777777" w:rsidR="00CA7A71" w:rsidRPr="00CA7A71" w:rsidRDefault="00CA7A71" w:rsidP="00CA7A7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A7A71">
        <w:rPr>
          <w:rFonts w:ascii="Times New Roman" w:hAnsi="Times New Roman" w:cs="Times New Roman"/>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4B4F6F9" w14:textId="77777777" w:rsidR="00CA7A71" w:rsidRPr="00CA7A71" w:rsidRDefault="00CA7A71" w:rsidP="00CA7A71">
      <w:pPr>
        <w:pStyle w:val="ac"/>
        <w:ind w:firstLine="709"/>
        <w:jc w:val="both"/>
        <w:rPr>
          <w:rFonts w:ascii="Times New Roman" w:hAnsi="Times New Roman"/>
          <w:sz w:val="24"/>
          <w:szCs w:val="24"/>
        </w:rPr>
      </w:pPr>
      <w:r w:rsidRPr="00CA7A71">
        <w:rPr>
          <w:rFonts w:ascii="Times New Roman" w:hAnsi="Times New Roman"/>
          <w:sz w:val="24"/>
          <w:szCs w:val="24"/>
        </w:rPr>
        <w:t>7.16. 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в связи с приемкой поставленного товара.</w:t>
      </w:r>
    </w:p>
    <w:p w14:paraId="6D30FD97" w14:textId="77777777" w:rsidR="001608B5" w:rsidRPr="00CA7A71" w:rsidRDefault="001608B5" w:rsidP="00CA7A71">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7396C987" w14:textId="77777777" w:rsidR="00D27431" w:rsidRPr="00D27431" w:rsidRDefault="00317A5B" w:rsidP="00D27431">
      <w:pPr>
        <w:pStyle w:val="ConsPlusNormal"/>
        <w:jc w:val="center"/>
        <w:outlineLvl w:val="1"/>
        <w:rPr>
          <w:rFonts w:ascii="Times New Roman" w:hAnsi="Times New Roman" w:cs="Times New Roman"/>
          <w:sz w:val="24"/>
          <w:szCs w:val="24"/>
        </w:rPr>
      </w:pPr>
      <w:bookmarkStart w:id="17" w:name="Par231"/>
      <w:bookmarkEnd w:id="17"/>
      <w:r w:rsidRPr="00D27431">
        <w:rPr>
          <w:rFonts w:ascii="Times New Roman" w:hAnsi="Times New Roman" w:cs="Times New Roman"/>
          <w:sz w:val="24"/>
          <w:szCs w:val="24"/>
        </w:rPr>
        <w:t>VIII</w:t>
      </w:r>
      <w:r w:rsidR="00D27431" w:rsidRPr="00D27431">
        <w:rPr>
          <w:rFonts w:ascii="Times New Roman" w:hAnsi="Times New Roman" w:cs="Times New Roman"/>
          <w:sz w:val="24"/>
          <w:szCs w:val="24"/>
        </w:rPr>
        <w:t>. ОБСТОЯТЕЛЬСТВА НЕПРЕОДОЛИМОЙ СИЛЫ</w:t>
      </w:r>
    </w:p>
    <w:p w14:paraId="7ABE2F15"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6D21405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8" w:name="Par254"/>
      <w:bookmarkEnd w:id="18"/>
      <w:r w:rsidRPr="00D27431">
        <w:rPr>
          <w:rFonts w:ascii="Times New Roman" w:hAnsi="Times New Roman" w:cs="Times New Roman"/>
          <w:sz w:val="24"/>
          <w:szCs w:val="24"/>
        </w:rPr>
        <w:t>8.2.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FAD8832" w14:textId="77777777" w:rsidR="00D27431" w:rsidRPr="00D27431" w:rsidRDefault="00D27431" w:rsidP="00D27431">
      <w:pPr>
        <w:pStyle w:val="ConsPlusNormal"/>
        <w:ind w:firstLine="540"/>
        <w:jc w:val="both"/>
        <w:rPr>
          <w:rFonts w:ascii="Times New Roman" w:hAnsi="Times New Roman" w:cs="Times New Roman"/>
          <w:sz w:val="24"/>
          <w:szCs w:val="24"/>
        </w:rPr>
      </w:pPr>
      <w:bookmarkStart w:id="19" w:name="Par255"/>
      <w:bookmarkEnd w:id="19"/>
      <w:r w:rsidRPr="00D27431">
        <w:rPr>
          <w:rFonts w:ascii="Times New Roman" w:hAnsi="Times New Roman"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F4EAA20"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D27431">
          <w:rPr>
            <w:rFonts w:ascii="Times New Roman" w:hAnsi="Times New Roman" w:cs="Times New Roman"/>
            <w:color w:val="0000FF"/>
            <w:sz w:val="24"/>
            <w:szCs w:val="24"/>
          </w:rPr>
          <w:t xml:space="preserve">пунктах </w:t>
        </w:r>
        <w:r w:rsidR="00317A5B">
          <w:rPr>
            <w:rFonts w:ascii="Times New Roman" w:hAnsi="Times New Roman" w:cs="Times New Roman"/>
            <w:color w:val="0000FF"/>
            <w:sz w:val="24"/>
            <w:szCs w:val="24"/>
          </w:rPr>
          <w:t>8</w:t>
        </w:r>
        <w:r w:rsidRPr="00D27431">
          <w:rPr>
            <w:rFonts w:ascii="Times New Roman" w:hAnsi="Times New Roman" w:cs="Times New Roman"/>
            <w:color w:val="0000FF"/>
            <w:sz w:val="24"/>
            <w:szCs w:val="24"/>
          </w:rPr>
          <w:t>.2</w:t>
        </w:r>
      </w:hyperlink>
      <w:r w:rsidRPr="00D27431">
        <w:rPr>
          <w:rFonts w:ascii="Times New Roman" w:hAnsi="Times New Roman" w:cs="Times New Roman"/>
          <w:sz w:val="24"/>
          <w:szCs w:val="24"/>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00317A5B">
          <w:rPr>
            <w:rFonts w:ascii="Times New Roman" w:hAnsi="Times New Roman" w:cs="Times New Roman"/>
            <w:color w:val="0000FF"/>
            <w:sz w:val="24"/>
            <w:szCs w:val="24"/>
          </w:rPr>
          <w:t>8</w:t>
        </w:r>
        <w:r w:rsidRPr="00D27431">
          <w:rPr>
            <w:rFonts w:ascii="Times New Roman" w:hAnsi="Times New Roman" w:cs="Times New Roman"/>
            <w:color w:val="0000FF"/>
            <w:sz w:val="24"/>
            <w:szCs w:val="24"/>
          </w:rPr>
          <w:t>.3</w:t>
        </w:r>
      </w:hyperlink>
      <w:r w:rsidRPr="00D27431">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77E15DC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BD84296" w14:textId="77777777" w:rsidR="00D27431" w:rsidRPr="00D27431" w:rsidRDefault="00D27431" w:rsidP="00D27431">
      <w:pPr>
        <w:pStyle w:val="ConsPlusNormal"/>
        <w:jc w:val="both"/>
        <w:rPr>
          <w:rFonts w:ascii="Times New Roman" w:hAnsi="Times New Roman" w:cs="Times New Roman"/>
          <w:sz w:val="24"/>
          <w:szCs w:val="24"/>
        </w:rPr>
      </w:pPr>
    </w:p>
    <w:p w14:paraId="527F487C"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lang w:val="en-US"/>
        </w:rPr>
        <w:lastRenderedPageBreak/>
        <w:t>I</w:t>
      </w:r>
      <w:r w:rsidRPr="00D27431">
        <w:rPr>
          <w:rFonts w:ascii="Times New Roman" w:hAnsi="Times New Roman" w:cs="Times New Roman"/>
          <w:sz w:val="24"/>
          <w:szCs w:val="24"/>
        </w:rPr>
        <w:t>X. РАССМОТРЕНИЕ И РАЗРЕШЕНИЕ СПОРОВ</w:t>
      </w:r>
    </w:p>
    <w:p w14:paraId="12EE8382" w14:textId="77777777" w:rsidR="0017210A" w:rsidRDefault="0017210A" w:rsidP="00D27431">
      <w:pPr>
        <w:pStyle w:val="ConsPlusNormal"/>
        <w:jc w:val="both"/>
        <w:rPr>
          <w:rFonts w:ascii="Times New Roman" w:hAnsi="Times New Roman" w:cs="Times New Roman"/>
          <w:sz w:val="24"/>
          <w:szCs w:val="24"/>
        </w:rPr>
      </w:pPr>
    </w:p>
    <w:p w14:paraId="14C31569" w14:textId="3911420F"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B190CF4" w14:textId="6FF001A9"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 xml:space="preserve">.2. Указанное в пункте </w:t>
      </w:r>
      <w:r>
        <w:rPr>
          <w:rFonts w:ascii="Times New Roman" w:hAnsi="Times New Roman" w:cs="Times New Roman"/>
          <w:sz w:val="24"/>
          <w:szCs w:val="24"/>
        </w:rPr>
        <w:t>9</w:t>
      </w:r>
      <w:r w:rsidRPr="0017210A">
        <w:rPr>
          <w:rFonts w:ascii="Times New Roman" w:hAnsi="Times New Roman" w:cs="Times New Roman"/>
          <w:sz w:val="24"/>
          <w:szCs w:val="24"/>
        </w:rPr>
        <w:t>.1. Контракта условие о переговорах не является условием о претензионном или ином досудебном порядке урегулирования споров. Непроведение вышеуказанных переговоров не лишает возможности любой из Сторон Контракта обратиться в суд с целью разрешения спора, вытекающего из Контракта.</w:t>
      </w:r>
    </w:p>
    <w:p w14:paraId="2B129BC6" w14:textId="7B9E0E9B"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.3. Все споры, возникающие из настоящего Контракта, подлежат передаче на разрешение в Арбитражный суд КБР в соответствии с действующим законодательством Российской Федерации и настоящим Контрактом.</w:t>
      </w:r>
    </w:p>
    <w:p w14:paraId="03EEB813" w14:textId="062CC7C2"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.4. До передачи спора на разрешение в Арбитражный суд КБР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EE2D8AE" w14:textId="7997DD89" w:rsidR="0017210A" w:rsidRPr="00D27431"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 xml:space="preserve">.5.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w:t>
      </w:r>
      <w:r>
        <w:rPr>
          <w:rFonts w:ascii="Times New Roman" w:hAnsi="Times New Roman" w:cs="Times New Roman"/>
          <w:sz w:val="24"/>
          <w:szCs w:val="24"/>
        </w:rPr>
        <w:t xml:space="preserve">в том числе и по электронной почте, указанной в разделе </w:t>
      </w:r>
      <w:r w:rsidRPr="00317A5B">
        <w:rPr>
          <w:rFonts w:ascii="Times New Roman" w:hAnsi="Times New Roman" w:cs="Times New Roman"/>
          <w:sz w:val="24"/>
          <w:szCs w:val="24"/>
        </w:rPr>
        <w:t>XIII</w:t>
      </w:r>
      <w:r>
        <w:rPr>
          <w:rFonts w:ascii="Times New Roman" w:hAnsi="Times New Roman" w:cs="Times New Roman"/>
          <w:sz w:val="24"/>
          <w:szCs w:val="24"/>
        </w:rPr>
        <w:t xml:space="preserve"> настоящего Контракта. </w:t>
      </w:r>
      <w:r w:rsidRPr="00D27431">
        <w:rPr>
          <w:rFonts w:ascii="Times New Roman" w:hAnsi="Times New Roman" w:cs="Times New Roman"/>
          <w:sz w:val="24"/>
          <w:szCs w:val="24"/>
        </w:rPr>
        <w:t>Момент получения претензии Стороной-адресатом определяется в соответствии с гражданским законодательством Российской Федерации.</w:t>
      </w:r>
    </w:p>
    <w:p w14:paraId="5C11A06D" w14:textId="7D0C0040"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.6.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в течение 7 (семи) дней.</w:t>
      </w:r>
    </w:p>
    <w:p w14:paraId="2B444DF1" w14:textId="57A78932"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66ECFF1" w14:textId="32BD03AE"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42C5600" w14:textId="5BB7B2A5" w:rsidR="0017210A" w:rsidRPr="0017210A"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D35613C" w14:textId="7FD9DEB0" w:rsidR="0017210A" w:rsidRPr="00D27431" w:rsidRDefault="0017210A" w:rsidP="0017210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7210A">
        <w:rPr>
          <w:rFonts w:ascii="Times New Roman" w:hAnsi="Times New Roman" w:cs="Times New Roman"/>
          <w:sz w:val="24"/>
          <w:szCs w:val="24"/>
        </w:rPr>
        <w:t>.10. При отклонении претензии полностью или частично либо неполучении ответа в установленные для ее рассмотрения сроки, Сторона, предъявившая претензию, вправе после наступления любого из указанных событий передать спор на разрешение в Арбитражный суд КБР.</w:t>
      </w:r>
    </w:p>
    <w:p w14:paraId="240BE8DF"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X. СРОК ДЕЙСТВИЯ И ПОРЯДОК ИЗМЕНЕНИЯ,</w:t>
      </w:r>
    </w:p>
    <w:p w14:paraId="77F16CEE" w14:textId="77777777" w:rsidR="00D27431" w:rsidRPr="00D27431" w:rsidRDefault="00D27431" w:rsidP="00D27431">
      <w:pPr>
        <w:pStyle w:val="ConsPlusNormal"/>
        <w:jc w:val="center"/>
        <w:rPr>
          <w:rFonts w:ascii="Times New Roman" w:hAnsi="Times New Roman" w:cs="Times New Roman"/>
          <w:sz w:val="24"/>
          <w:szCs w:val="24"/>
        </w:rPr>
      </w:pPr>
      <w:r w:rsidRPr="00D27431">
        <w:rPr>
          <w:rFonts w:ascii="Times New Roman" w:hAnsi="Times New Roman" w:cs="Times New Roman"/>
          <w:sz w:val="24"/>
          <w:szCs w:val="24"/>
        </w:rPr>
        <w:t>РАСТОРЖЕНИЯ КОНТРАКТА</w:t>
      </w:r>
    </w:p>
    <w:p w14:paraId="03ECCFF7" w14:textId="67271518" w:rsidR="00D27431" w:rsidRPr="00D27431" w:rsidRDefault="00D27431" w:rsidP="00D27431">
      <w:pPr>
        <w:pStyle w:val="ConsPlusNormal"/>
        <w:ind w:firstLine="540"/>
        <w:jc w:val="both"/>
        <w:rPr>
          <w:rFonts w:ascii="Times New Roman" w:hAnsi="Times New Roman" w:cs="Times New Roman"/>
          <w:sz w:val="24"/>
          <w:szCs w:val="24"/>
        </w:rPr>
      </w:pPr>
      <w:bookmarkStart w:id="20" w:name="Par275"/>
      <w:bookmarkEnd w:id="20"/>
      <w:r w:rsidRPr="00D27431">
        <w:rPr>
          <w:rFonts w:ascii="Times New Roman" w:hAnsi="Times New Roman" w:cs="Times New Roman"/>
          <w:sz w:val="24"/>
          <w:szCs w:val="24"/>
        </w:rPr>
        <w:t xml:space="preserve">10.1. </w:t>
      </w:r>
      <w:r w:rsidR="005D36BC" w:rsidRPr="005D36BC">
        <w:rPr>
          <w:rFonts w:ascii="Times New Roman" w:hAnsi="Times New Roman" w:cs="Times New Roman"/>
          <w:sz w:val="24"/>
          <w:szCs w:val="24"/>
        </w:rPr>
        <w:t xml:space="preserve">Настоящий Контракт вступает в силу с </w:t>
      </w:r>
      <w:r w:rsidR="001E72AC">
        <w:rPr>
          <w:rFonts w:ascii="Times New Roman" w:hAnsi="Times New Roman" w:cs="Times New Roman"/>
          <w:sz w:val="24"/>
          <w:szCs w:val="24"/>
        </w:rPr>
        <w:t>момента его подписания обеими Сторонами</w:t>
      </w:r>
      <w:r w:rsidR="00B7794C">
        <w:rPr>
          <w:rFonts w:ascii="Times New Roman" w:hAnsi="Times New Roman" w:cs="Times New Roman"/>
          <w:sz w:val="24"/>
          <w:szCs w:val="24"/>
        </w:rPr>
        <w:t xml:space="preserve"> </w:t>
      </w:r>
      <w:r w:rsidRPr="00D27431">
        <w:rPr>
          <w:rFonts w:ascii="Times New Roman" w:hAnsi="Times New Roman" w:cs="Times New Roman"/>
          <w:sz w:val="24"/>
          <w:szCs w:val="24"/>
        </w:rPr>
        <w:t>и действует по 31.12.202</w:t>
      </w:r>
      <w:r w:rsidR="00C877C0">
        <w:rPr>
          <w:rFonts w:ascii="Times New Roman" w:hAnsi="Times New Roman" w:cs="Times New Roman"/>
          <w:sz w:val="24"/>
          <w:szCs w:val="24"/>
        </w:rPr>
        <w:t>6</w:t>
      </w:r>
      <w:r w:rsidR="000E436A">
        <w:rPr>
          <w:rFonts w:ascii="Times New Roman" w:hAnsi="Times New Roman" w:cs="Times New Roman"/>
          <w:sz w:val="24"/>
          <w:szCs w:val="24"/>
        </w:rPr>
        <w:t xml:space="preserve"> </w:t>
      </w:r>
      <w:r w:rsidRPr="00D27431">
        <w:rPr>
          <w:rFonts w:ascii="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EF2E09E"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69FD57B" w14:textId="6D1E2611"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Законом</w:t>
        </w:r>
      </w:hyperlink>
      <w:r w:rsidRPr="00D27431">
        <w:rPr>
          <w:rFonts w:ascii="Times New Roman" w:hAnsi="Times New Roman" w:cs="Times New Roman"/>
          <w:sz w:val="24"/>
          <w:szCs w:val="24"/>
        </w:rPr>
        <w:t xml:space="preserve">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 порядке в реестр недобросовестных поставщиков (подрядчиков, </w:t>
      </w:r>
      <w:r w:rsidRPr="00D27431">
        <w:rPr>
          <w:rFonts w:ascii="Times New Roman" w:hAnsi="Times New Roman" w:cs="Times New Roman"/>
          <w:sz w:val="24"/>
          <w:szCs w:val="24"/>
        </w:rPr>
        <w:lastRenderedPageBreak/>
        <w:t>исполнителей).</w:t>
      </w:r>
    </w:p>
    <w:p w14:paraId="2CCD9F7C"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76C1CAE" w14:textId="04D34921"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10.5. Изменение условий настоящего Контракта при его исполнении не допускается, за исключением случаев, предусмотренных </w:t>
      </w:r>
      <w:hyperlink r:id="rId23"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history="1">
        <w:r w:rsidRPr="00D27431">
          <w:rPr>
            <w:rFonts w:ascii="Times New Roman" w:hAnsi="Times New Roman" w:cs="Times New Roman"/>
            <w:color w:val="0000FF"/>
            <w:sz w:val="24"/>
            <w:szCs w:val="24"/>
          </w:rPr>
          <w:t>статьей 95</w:t>
        </w:r>
      </w:hyperlink>
      <w:r w:rsidRPr="00D27431">
        <w:rPr>
          <w:rFonts w:ascii="Times New Roman" w:hAnsi="Times New Roman" w:cs="Times New Roman"/>
          <w:sz w:val="24"/>
          <w:szCs w:val="24"/>
        </w:rPr>
        <w:t xml:space="preserve"> Закона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44-ФЗ.</w:t>
      </w:r>
    </w:p>
    <w:p w14:paraId="399527BD" w14:textId="77777777" w:rsidR="00D27431" w:rsidRPr="00D27431" w:rsidRDefault="00D27431" w:rsidP="00D27431">
      <w:pPr>
        <w:pStyle w:val="ConsPlusNormal"/>
        <w:jc w:val="both"/>
        <w:rPr>
          <w:rFonts w:ascii="Times New Roman" w:hAnsi="Times New Roman" w:cs="Times New Roman"/>
          <w:sz w:val="24"/>
          <w:szCs w:val="24"/>
        </w:rPr>
      </w:pPr>
    </w:p>
    <w:p w14:paraId="2A22400C" w14:textId="77777777" w:rsidR="00D27431" w:rsidRPr="00D27431" w:rsidRDefault="00D27431" w:rsidP="00D27431">
      <w:pPr>
        <w:pStyle w:val="ConsPlusNormal"/>
        <w:jc w:val="center"/>
        <w:outlineLvl w:val="1"/>
        <w:rPr>
          <w:rFonts w:ascii="Times New Roman" w:hAnsi="Times New Roman" w:cs="Times New Roman"/>
          <w:sz w:val="24"/>
          <w:szCs w:val="24"/>
        </w:rPr>
      </w:pPr>
      <w:r w:rsidRPr="00D27431">
        <w:rPr>
          <w:rFonts w:ascii="Times New Roman" w:hAnsi="Times New Roman" w:cs="Times New Roman"/>
          <w:sz w:val="24"/>
          <w:szCs w:val="24"/>
        </w:rPr>
        <w:t xml:space="preserve">XI. ПРОЧИЕ ПОЛОЖЕНИЯ </w:t>
      </w:r>
    </w:p>
    <w:p w14:paraId="7EFFE3A6"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14:paraId="39CD4899" w14:textId="55D25D75"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w:t>
      </w:r>
      <w:r w:rsidR="00C766B4">
        <w:rPr>
          <w:rFonts w:ascii="Times New Roman" w:hAnsi="Times New Roman" w:cs="Times New Roman"/>
          <w:sz w:val="24"/>
          <w:szCs w:val="24"/>
        </w:rPr>
        <w:t xml:space="preserve"> этом другую Сторону в течение 3</w:t>
      </w:r>
      <w:r w:rsidRPr="00D27431">
        <w:rPr>
          <w:rFonts w:ascii="Times New Roman" w:hAnsi="Times New Roman" w:cs="Times New Roman"/>
          <w:sz w:val="24"/>
          <w:szCs w:val="24"/>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366E1A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317A5B">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D27431">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либо с использованием факсимильной связи.</w:t>
      </w:r>
    </w:p>
    <w:p w14:paraId="6CEAEBB3"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D27431">
          <w:rPr>
            <w:rFonts w:ascii="Times New Roman" w:hAnsi="Times New Roman" w:cs="Times New Roman"/>
            <w:color w:val="0000FF"/>
            <w:sz w:val="24"/>
            <w:szCs w:val="24"/>
          </w:rPr>
          <w:t xml:space="preserve">разделе </w:t>
        </w:r>
        <w:r w:rsidR="00317A5B" w:rsidRPr="00317A5B">
          <w:rPr>
            <w:rFonts w:ascii="Times New Roman" w:hAnsi="Times New Roman" w:cs="Times New Roman"/>
            <w:color w:val="0000FF"/>
            <w:sz w:val="24"/>
            <w:szCs w:val="24"/>
          </w:rPr>
          <w:t xml:space="preserve">XIII </w:t>
        </w:r>
      </w:hyperlink>
      <w:r w:rsidRPr="00D27431">
        <w:rPr>
          <w:rFonts w:ascii="Times New Roman" w:hAnsi="Times New Roman" w:cs="Times New Roman"/>
          <w:sz w:val="24"/>
          <w:szCs w:val="24"/>
        </w:rPr>
        <w:t xml:space="preserve"> настоящего Контракта, считается надлежащим уведомлением Сторон.</w:t>
      </w:r>
    </w:p>
    <w:p w14:paraId="0B6128CB"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966A37A" w14:textId="77777777" w:rsidR="00D27431" w:rsidRPr="00D27431"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619A4DD8" w14:textId="77777777" w:rsidR="00D27431" w:rsidRPr="00A161DB" w:rsidRDefault="00D27431" w:rsidP="00D27431">
      <w:pPr>
        <w:pStyle w:val="ConsPlusNormal"/>
        <w:ind w:firstLine="540"/>
        <w:jc w:val="both"/>
        <w:rPr>
          <w:rFonts w:ascii="Times New Roman" w:hAnsi="Times New Roman" w:cs="Times New Roman"/>
          <w:sz w:val="24"/>
          <w:szCs w:val="24"/>
        </w:rPr>
      </w:pPr>
      <w:r w:rsidRPr="00D27431">
        <w:rPr>
          <w:rFonts w:ascii="Times New Roman" w:hAnsi="Times New Roman" w:cs="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01A4D7AD" w14:textId="77777777" w:rsidR="00AC19F5" w:rsidRPr="00A161DB" w:rsidRDefault="00AC19F5" w:rsidP="00AC19F5">
      <w:pPr>
        <w:pStyle w:val="ConsPlusNormal"/>
        <w:ind w:firstLine="540"/>
        <w:jc w:val="both"/>
        <w:rPr>
          <w:rFonts w:ascii="Times New Roman" w:hAnsi="Times New Roman" w:cs="Times New Roman"/>
          <w:sz w:val="24"/>
          <w:szCs w:val="24"/>
        </w:rPr>
      </w:pPr>
      <w:r w:rsidRPr="00A161DB">
        <w:rPr>
          <w:rFonts w:ascii="Times New Roman" w:hAnsi="Times New Roman" w:cs="Times New Roman"/>
          <w:sz w:val="24"/>
          <w:szCs w:val="24"/>
        </w:rPr>
        <w:t xml:space="preserve">11.6. </w:t>
      </w:r>
      <w:r w:rsidRPr="001C2DB2">
        <w:rPr>
          <w:rFonts w:ascii="Times New Roman" w:hAnsi="Times New Roman" w:cs="Times New Roman"/>
          <w:color w:val="0070C0"/>
          <w:sz w:val="24"/>
          <w:szCs w:val="24"/>
        </w:rPr>
        <w:t>Настоящий Контракт составлен в форме электронного документа, подписанного усиленными электронными подписями Сторон (Поставщиком и Заказчиком).</w:t>
      </w:r>
    </w:p>
    <w:p w14:paraId="32E65D94" w14:textId="77777777" w:rsidR="00D27431" w:rsidRPr="00A161DB" w:rsidRDefault="00D27431" w:rsidP="00D27431">
      <w:pPr>
        <w:pStyle w:val="ConsPlusNormal"/>
        <w:jc w:val="both"/>
        <w:rPr>
          <w:rFonts w:ascii="Times New Roman" w:hAnsi="Times New Roman" w:cs="Times New Roman"/>
          <w:sz w:val="24"/>
          <w:szCs w:val="24"/>
        </w:rPr>
      </w:pPr>
    </w:p>
    <w:p w14:paraId="4AA0B2EF" w14:textId="64DECDCC" w:rsidR="00D27431" w:rsidRPr="00A161DB" w:rsidRDefault="00D27431" w:rsidP="00D27431">
      <w:pPr>
        <w:pStyle w:val="ConsPlusNormal"/>
        <w:jc w:val="center"/>
        <w:outlineLvl w:val="1"/>
        <w:rPr>
          <w:rFonts w:ascii="Times New Roman" w:hAnsi="Times New Roman" w:cs="Times New Roman"/>
          <w:sz w:val="24"/>
          <w:szCs w:val="24"/>
        </w:rPr>
      </w:pPr>
      <w:r w:rsidRPr="00A161DB">
        <w:rPr>
          <w:rFonts w:ascii="Times New Roman" w:hAnsi="Times New Roman" w:cs="Times New Roman"/>
          <w:sz w:val="24"/>
          <w:szCs w:val="24"/>
        </w:rPr>
        <w:t>XI</w:t>
      </w:r>
      <w:r w:rsidRPr="00A161DB">
        <w:rPr>
          <w:rFonts w:ascii="Times New Roman" w:hAnsi="Times New Roman" w:cs="Times New Roman"/>
          <w:sz w:val="24"/>
          <w:szCs w:val="24"/>
          <w:lang w:val="en-US"/>
        </w:rPr>
        <w:t>I</w:t>
      </w:r>
      <w:r w:rsidRPr="00A161DB">
        <w:rPr>
          <w:rFonts w:ascii="Times New Roman" w:hAnsi="Times New Roman" w:cs="Times New Roman"/>
          <w:sz w:val="24"/>
          <w:szCs w:val="24"/>
        </w:rPr>
        <w:t>. ПЕРЕЧЕНЬ ПРИЛОЖЕНИЙ</w:t>
      </w:r>
    </w:p>
    <w:p w14:paraId="11FD4F32" w14:textId="77777777" w:rsidR="00D27431" w:rsidRPr="00A161DB" w:rsidRDefault="00D27431" w:rsidP="00D27431">
      <w:pPr>
        <w:pStyle w:val="ConsPlusNormal"/>
        <w:jc w:val="both"/>
        <w:rPr>
          <w:rFonts w:ascii="Times New Roman" w:hAnsi="Times New Roman" w:cs="Times New Roman"/>
          <w:sz w:val="24"/>
          <w:szCs w:val="24"/>
        </w:rPr>
      </w:pPr>
    </w:p>
    <w:p w14:paraId="3DD3F8DF" w14:textId="77777777" w:rsidR="00D27431" w:rsidRPr="00A161DB" w:rsidRDefault="00D27431" w:rsidP="00D27431">
      <w:pPr>
        <w:pStyle w:val="ConsPlusNormal"/>
        <w:ind w:firstLine="540"/>
        <w:jc w:val="both"/>
        <w:rPr>
          <w:rFonts w:ascii="Times New Roman" w:hAnsi="Times New Roman" w:cs="Times New Roman"/>
          <w:sz w:val="24"/>
          <w:szCs w:val="24"/>
        </w:rPr>
      </w:pPr>
      <w:r w:rsidRPr="00A161DB">
        <w:rPr>
          <w:rFonts w:ascii="Times New Roman" w:hAnsi="Times New Roman" w:cs="Times New Roman"/>
          <w:sz w:val="24"/>
          <w:szCs w:val="24"/>
        </w:rPr>
        <w:t>Неотъемлемой частью настоящего Контракта является следующее:</w:t>
      </w:r>
    </w:p>
    <w:p w14:paraId="07FF5656" w14:textId="4ADD9F46" w:rsidR="00D27431" w:rsidRPr="00A161DB" w:rsidRDefault="00AA103B" w:rsidP="00D27431">
      <w:pPr>
        <w:pStyle w:val="ConsPlusNormal"/>
        <w:ind w:firstLine="540"/>
        <w:jc w:val="both"/>
        <w:rPr>
          <w:rFonts w:ascii="Times New Roman" w:hAnsi="Times New Roman" w:cs="Times New Roman"/>
          <w:sz w:val="24"/>
          <w:szCs w:val="24"/>
        </w:rPr>
      </w:pPr>
      <w:hyperlink w:anchor="Par326" w:tooltip="СПЕЦИФИКАЦИЯ" w:history="1">
        <w:r w:rsidR="00D27431" w:rsidRPr="00A161DB">
          <w:rPr>
            <w:rFonts w:ascii="Times New Roman" w:hAnsi="Times New Roman" w:cs="Times New Roman"/>
            <w:color w:val="0000FF"/>
            <w:sz w:val="24"/>
            <w:szCs w:val="24"/>
          </w:rPr>
          <w:t xml:space="preserve">Приложение </w:t>
        </w:r>
        <w:r w:rsidR="00A161DB" w:rsidRPr="00A161DB">
          <w:rPr>
            <w:rFonts w:ascii="Times New Roman" w:hAnsi="Times New Roman" w:cs="Times New Roman"/>
            <w:color w:val="0000FF"/>
            <w:sz w:val="24"/>
            <w:szCs w:val="24"/>
          </w:rPr>
          <w:t>№</w:t>
        </w:r>
        <w:r w:rsidR="00D27431" w:rsidRPr="00A161DB">
          <w:rPr>
            <w:rFonts w:ascii="Times New Roman" w:hAnsi="Times New Roman" w:cs="Times New Roman"/>
            <w:color w:val="0000FF"/>
            <w:sz w:val="24"/>
            <w:szCs w:val="24"/>
          </w:rPr>
          <w:t xml:space="preserve"> 1</w:t>
        </w:r>
      </w:hyperlink>
      <w:r w:rsidR="00D27431" w:rsidRPr="00A161DB">
        <w:rPr>
          <w:rFonts w:ascii="Times New Roman" w:hAnsi="Times New Roman" w:cs="Times New Roman"/>
          <w:sz w:val="24"/>
          <w:szCs w:val="24"/>
        </w:rPr>
        <w:t xml:space="preserve"> - Спецификация на __ листах;</w:t>
      </w:r>
    </w:p>
    <w:p w14:paraId="699FD41E" w14:textId="742AD4D8" w:rsidR="00D27431" w:rsidRPr="00D27431" w:rsidRDefault="00AA103B" w:rsidP="00D27431">
      <w:pPr>
        <w:pStyle w:val="ConsPlusNormal"/>
        <w:ind w:firstLine="540"/>
        <w:jc w:val="both"/>
        <w:rPr>
          <w:rFonts w:ascii="Times New Roman" w:hAnsi="Times New Roman" w:cs="Times New Roman"/>
          <w:sz w:val="24"/>
          <w:szCs w:val="24"/>
        </w:rPr>
      </w:pPr>
      <w:hyperlink w:anchor="Par389" w:tooltip="ТЕХНИЧЕСКОЕ ЗАДАНИЕ &lt;136&gt;" w:history="1">
        <w:r w:rsidR="00D27431" w:rsidRPr="00A161DB">
          <w:rPr>
            <w:rFonts w:ascii="Times New Roman" w:hAnsi="Times New Roman" w:cs="Times New Roman"/>
            <w:color w:val="0000FF"/>
            <w:sz w:val="24"/>
            <w:szCs w:val="24"/>
          </w:rPr>
          <w:t xml:space="preserve">Приложение </w:t>
        </w:r>
        <w:r w:rsidR="00A161DB" w:rsidRPr="00A161DB">
          <w:rPr>
            <w:rFonts w:ascii="Times New Roman" w:hAnsi="Times New Roman" w:cs="Times New Roman"/>
            <w:color w:val="0000FF"/>
            <w:sz w:val="24"/>
            <w:szCs w:val="24"/>
          </w:rPr>
          <w:t>№</w:t>
        </w:r>
        <w:r w:rsidR="00D27431" w:rsidRPr="00A161DB">
          <w:rPr>
            <w:rFonts w:ascii="Times New Roman" w:hAnsi="Times New Roman" w:cs="Times New Roman"/>
            <w:color w:val="0000FF"/>
            <w:sz w:val="24"/>
            <w:szCs w:val="24"/>
          </w:rPr>
          <w:t xml:space="preserve"> 2</w:t>
        </w:r>
      </w:hyperlink>
      <w:r w:rsidR="00D27431" w:rsidRPr="00A161DB">
        <w:rPr>
          <w:rFonts w:ascii="Times New Roman" w:hAnsi="Times New Roman" w:cs="Times New Roman"/>
          <w:sz w:val="24"/>
          <w:szCs w:val="24"/>
        </w:rPr>
        <w:t xml:space="preserve"> - Техническое задание на __ листах</w:t>
      </w:r>
      <w:r w:rsidR="00D27431" w:rsidRPr="00D27431">
        <w:rPr>
          <w:rFonts w:ascii="Times New Roman" w:hAnsi="Times New Roman" w:cs="Times New Roman"/>
          <w:sz w:val="24"/>
          <w:szCs w:val="24"/>
        </w:rPr>
        <w:t>;</w:t>
      </w:r>
    </w:p>
    <w:p w14:paraId="1F731A38" w14:textId="77777777" w:rsidR="003E2EA0" w:rsidRDefault="003E2EA0" w:rsidP="00D27431">
      <w:pPr>
        <w:pStyle w:val="ConsPlusNormal"/>
        <w:jc w:val="center"/>
        <w:outlineLvl w:val="1"/>
        <w:rPr>
          <w:rFonts w:ascii="Times New Roman" w:hAnsi="Times New Roman" w:cs="Times New Roman"/>
          <w:sz w:val="24"/>
          <w:szCs w:val="24"/>
        </w:rPr>
      </w:pPr>
    </w:p>
    <w:p w14:paraId="1DC1A193" w14:textId="77777777" w:rsidR="00D27431" w:rsidRPr="00D27431" w:rsidRDefault="00317A5B" w:rsidP="00D27431">
      <w:pPr>
        <w:pStyle w:val="ConsPlusNormal"/>
        <w:jc w:val="center"/>
        <w:outlineLvl w:val="1"/>
        <w:rPr>
          <w:rFonts w:ascii="Times New Roman" w:hAnsi="Times New Roman" w:cs="Times New Roman"/>
          <w:sz w:val="24"/>
          <w:szCs w:val="24"/>
        </w:rPr>
      </w:pPr>
      <w:r w:rsidRPr="00317A5B">
        <w:rPr>
          <w:rFonts w:ascii="Times New Roman" w:hAnsi="Times New Roman" w:cs="Times New Roman"/>
          <w:sz w:val="24"/>
          <w:szCs w:val="24"/>
        </w:rPr>
        <w:t>XIII</w:t>
      </w:r>
      <w:r w:rsidR="00D27431" w:rsidRPr="00D27431">
        <w:rPr>
          <w:rFonts w:ascii="Times New Roman" w:hAnsi="Times New Roman" w:cs="Times New Roman"/>
          <w:sz w:val="24"/>
          <w:szCs w:val="24"/>
        </w:rPr>
        <w:t>. АДРЕСА. БАНКОВСКИЕ РЕКВИЗИТЫ И ПОДПИСИ СТОРОН:</w:t>
      </w:r>
    </w:p>
    <w:p w14:paraId="286045F7" w14:textId="77777777" w:rsidR="00D27431" w:rsidRPr="00D27431" w:rsidRDefault="00D27431" w:rsidP="00D27431">
      <w:pPr>
        <w:pStyle w:val="ConsPlusNormal"/>
        <w:jc w:val="both"/>
        <w:rPr>
          <w:rFonts w:ascii="Times New Roman" w:hAnsi="Times New Roman" w:cs="Times New Roman"/>
          <w:sz w:val="24"/>
          <w:szCs w:val="24"/>
        </w:rPr>
      </w:pPr>
    </w:p>
    <w:tbl>
      <w:tblPr>
        <w:tblW w:w="0" w:type="auto"/>
        <w:tblLook w:val="04A0" w:firstRow="1" w:lastRow="0" w:firstColumn="1" w:lastColumn="0" w:noHBand="0" w:noVBand="1"/>
      </w:tblPr>
      <w:tblGrid>
        <w:gridCol w:w="4959"/>
        <w:gridCol w:w="67"/>
        <w:gridCol w:w="4502"/>
        <w:gridCol w:w="393"/>
      </w:tblGrid>
      <w:tr w:rsidR="00317A5B" w:rsidRPr="00317A5B" w14:paraId="3DD424C5" w14:textId="77777777" w:rsidTr="000F71E9">
        <w:trPr>
          <w:trHeight w:val="1135"/>
        </w:trPr>
        <w:tc>
          <w:tcPr>
            <w:tcW w:w="5139" w:type="dxa"/>
          </w:tcPr>
          <w:p w14:paraId="1068EC1A" w14:textId="77777777" w:rsidR="00317A5B" w:rsidRPr="001608B5" w:rsidRDefault="00317A5B" w:rsidP="001608B5">
            <w:pPr>
              <w:spacing w:after="0" w:line="240" w:lineRule="auto"/>
              <w:ind w:firstLine="426"/>
              <w:jc w:val="both"/>
              <w:rPr>
                <w:rFonts w:ascii="Times New Roman" w:hAnsi="Times New Roman" w:cs="Times New Roman"/>
                <w:b/>
                <w:sz w:val="24"/>
                <w:szCs w:val="24"/>
              </w:rPr>
            </w:pPr>
            <w:r w:rsidRPr="001608B5">
              <w:rPr>
                <w:rFonts w:ascii="Times New Roman" w:hAnsi="Times New Roman" w:cs="Times New Roman"/>
                <w:b/>
                <w:bCs/>
                <w:sz w:val="24"/>
                <w:szCs w:val="24"/>
              </w:rPr>
              <w:t>Государственный з</w:t>
            </w:r>
            <w:r w:rsidRPr="001608B5">
              <w:rPr>
                <w:rFonts w:ascii="Times New Roman" w:hAnsi="Times New Roman" w:cs="Times New Roman"/>
                <w:b/>
                <w:sz w:val="24"/>
                <w:szCs w:val="24"/>
              </w:rPr>
              <w:t>аказчик:</w:t>
            </w:r>
          </w:p>
          <w:p w14:paraId="6FFCE06E"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 xml:space="preserve">ФКУЗ Санаторий им. С. М. Кирова </w:t>
            </w:r>
          </w:p>
          <w:p w14:paraId="533ABF64"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ФСИН России</w:t>
            </w:r>
          </w:p>
          <w:p w14:paraId="0FCD3AAB"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 xml:space="preserve">360025, КБР, г. Нальчик, пр. </w:t>
            </w:r>
            <w:proofErr w:type="spellStart"/>
            <w:r w:rsidRPr="00236F56">
              <w:rPr>
                <w:rFonts w:ascii="Times New Roman" w:hAnsi="Times New Roman"/>
                <w:sz w:val="24"/>
                <w:szCs w:val="24"/>
              </w:rPr>
              <w:t>Шогенцукова</w:t>
            </w:r>
            <w:proofErr w:type="spellEnd"/>
            <w:r w:rsidRPr="00236F56">
              <w:rPr>
                <w:rFonts w:ascii="Times New Roman" w:hAnsi="Times New Roman"/>
                <w:sz w:val="24"/>
                <w:szCs w:val="24"/>
              </w:rPr>
              <w:t xml:space="preserve"> (Долинск </w:t>
            </w:r>
            <w:proofErr w:type="spellStart"/>
            <w:r w:rsidRPr="00236F56">
              <w:rPr>
                <w:rFonts w:ascii="Times New Roman" w:hAnsi="Times New Roman"/>
                <w:sz w:val="24"/>
                <w:szCs w:val="24"/>
              </w:rPr>
              <w:t>мкр</w:t>
            </w:r>
            <w:proofErr w:type="spellEnd"/>
            <w:r w:rsidRPr="00236F56">
              <w:rPr>
                <w:rFonts w:ascii="Times New Roman" w:hAnsi="Times New Roman"/>
                <w:sz w:val="24"/>
                <w:szCs w:val="24"/>
              </w:rPr>
              <w:t>.), д. 3</w:t>
            </w:r>
          </w:p>
          <w:p w14:paraId="4F5075B5"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lastRenderedPageBreak/>
              <w:t>ИНН 0711011320</w:t>
            </w:r>
          </w:p>
          <w:p w14:paraId="5CC07473"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КПП 072501001</w:t>
            </w:r>
          </w:p>
          <w:p w14:paraId="5E40357E"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ОГРН 1030700203918</w:t>
            </w:r>
          </w:p>
          <w:p w14:paraId="60511B2E"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КС 03211643000000013219 в ОКЦ №1 ВВГУ Банка России//УФК по Нижегородской области, г. Нижний Новгород</w:t>
            </w:r>
          </w:p>
          <w:p w14:paraId="228CAFF2"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л/счет 03041471470</w:t>
            </w:r>
          </w:p>
          <w:p w14:paraId="0A46908A"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ЕКС 40102810745370000024</w:t>
            </w:r>
          </w:p>
          <w:p w14:paraId="5023A565"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БИК 012202102</w:t>
            </w:r>
          </w:p>
          <w:p w14:paraId="028CF46E" w14:textId="77777777" w:rsidR="00236F56" w:rsidRPr="00236F56" w:rsidRDefault="00236F56" w:rsidP="00236F56">
            <w:pPr>
              <w:spacing w:after="0" w:line="240" w:lineRule="auto"/>
              <w:rPr>
                <w:rFonts w:ascii="Times New Roman" w:hAnsi="Times New Roman"/>
                <w:sz w:val="24"/>
                <w:szCs w:val="24"/>
              </w:rPr>
            </w:pPr>
            <w:r w:rsidRPr="00236F56">
              <w:rPr>
                <w:rFonts w:ascii="Times New Roman" w:hAnsi="Times New Roman"/>
                <w:sz w:val="24"/>
                <w:szCs w:val="24"/>
              </w:rPr>
              <w:t>Тел. (факс): +7(8662) 72-10-04</w:t>
            </w:r>
          </w:p>
          <w:p w14:paraId="67A7BF2E" w14:textId="2F79197F" w:rsidR="00A94AE3" w:rsidRDefault="00236F56" w:rsidP="00236F56">
            <w:pPr>
              <w:spacing w:after="0" w:line="240" w:lineRule="auto"/>
              <w:jc w:val="both"/>
              <w:rPr>
                <w:rFonts w:ascii="Times New Roman" w:hAnsi="Times New Roman"/>
                <w:sz w:val="24"/>
                <w:szCs w:val="24"/>
              </w:rPr>
            </w:pPr>
            <w:r w:rsidRPr="00236F56">
              <w:rPr>
                <w:rFonts w:ascii="Times New Roman" w:hAnsi="Times New Roman"/>
                <w:sz w:val="24"/>
                <w:szCs w:val="24"/>
              </w:rPr>
              <w:t xml:space="preserve">Адрес эл. почты: </w:t>
            </w:r>
            <w:hyperlink r:id="rId24" w:history="1">
              <w:r w:rsidR="00EE054F" w:rsidRPr="005D1E4D">
                <w:rPr>
                  <w:rStyle w:val="a3"/>
                  <w:rFonts w:ascii="Times New Roman" w:hAnsi="Times New Roman"/>
                  <w:sz w:val="24"/>
                  <w:szCs w:val="24"/>
                </w:rPr>
                <w:t>san_kirovatorgi@mail.ru</w:t>
              </w:r>
            </w:hyperlink>
          </w:p>
          <w:p w14:paraId="76F4188E" w14:textId="6A700CCB" w:rsidR="00EE054F" w:rsidRPr="001608B5" w:rsidRDefault="00EE054F" w:rsidP="00236F56">
            <w:pPr>
              <w:spacing w:after="0" w:line="240" w:lineRule="auto"/>
              <w:jc w:val="both"/>
              <w:rPr>
                <w:rFonts w:ascii="Times New Roman" w:hAnsi="Times New Roman" w:cs="Times New Roman"/>
                <w:bCs/>
                <w:sz w:val="24"/>
                <w:szCs w:val="24"/>
              </w:rPr>
            </w:pPr>
          </w:p>
        </w:tc>
        <w:tc>
          <w:tcPr>
            <w:tcW w:w="5140" w:type="dxa"/>
            <w:gridSpan w:val="3"/>
          </w:tcPr>
          <w:p w14:paraId="0D5F0902" w14:textId="77777777" w:rsidR="00317A5B" w:rsidRPr="001608B5" w:rsidRDefault="00317A5B" w:rsidP="001608B5">
            <w:pPr>
              <w:tabs>
                <w:tab w:val="num" w:pos="-567"/>
              </w:tabs>
              <w:spacing w:after="0" w:line="240" w:lineRule="auto"/>
              <w:rPr>
                <w:rFonts w:ascii="Times New Roman" w:hAnsi="Times New Roman" w:cs="Times New Roman"/>
                <w:b/>
                <w:sz w:val="24"/>
                <w:szCs w:val="24"/>
              </w:rPr>
            </w:pPr>
            <w:r w:rsidRPr="001608B5">
              <w:rPr>
                <w:rFonts w:ascii="Times New Roman" w:hAnsi="Times New Roman" w:cs="Times New Roman"/>
                <w:b/>
                <w:sz w:val="24"/>
                <w:szCs w:val="24"/>
              </w:rPr>
              <w:lastRenderedPageBreak/>
              <w:t>Поставщик</w:t>
            </w:r>
            <w:r w:rsidRPr="001608B5">
              <w:rPr>
                <w:rFonts w:ascii="Times New Roman" w:hAnsi="Times New Roman" w:cs="Times New Roman"/>
                <w:b/>
                <w:bCs/>
                <w:sz w:val="24"/>
                <w:szCs w:val="24"/>
              </w:rPr>
              <w:t>:</w:t>
            </w:r>
            <w:r w:rsidRPr="001608B5">
              <w:rPr>
                <w:rFonts w:ascii="Times New Roman" w:hAnsi="Times New Roman" w:cs="Times New Roman"/>
                <w:b/>
                <w:sz w:val="24"/>
                <w:szCs w:val="24"/>
              </w:rPr>
              <w:t xml:space="preserve"> </w:t>
            </w:r>
          </w:p>
          <w:p w14:paraId="11E94A4D" w14:textId="3777BB3A" w:rsidR="00317A5B" w:rsidRPr="001608B5" w:rsidRDefault="00317A5B" w:rsidP="00A9567F">
            <w:pPr>
              <w:spacing w:after="0" w:line="240" w:lineRule="auto"/>
              <w:rPr>
                <w:rFonts w:ascii="Times New Roman" w:hAnsi="Times New Roman" w:cs="Times New Roman"/>
                <w:bCs/>
                <w:sz w:val="24"/>
                <w:szCs w:val="24"/>
              </w:rPr>
            </w:pPr>
          </w:p>
        </w:tc>
      </w:tr>
      <w:tr w:rsidR="00317A5B" w:rsidRPr="00317A5B" w14:paraId="3471082A" w14:textId="77777777" w:rsidTr="00B14775">
        <w:trPr>
          <w:gridAfter w:val="1"/>
          <w:wAfter w:w="426" w:type="dxa"/>
        </w:trPr>
        <w:tc>
          <w:tcPr>
            <w:tcW w:w="5211" w:type="dxa"/>
            <w:gridSpan w:val="2"/>
          </w:tcPr>
          <w:p w14:paraId="0E936745" w14:textId="35C305D4" w:rsidR="00317A5B" w:rsidRPr="001608B5" w:rsidRDefault="00EC35BC" w:rsidP="001608B5">
            <w:pPr>
              <w:spacing w:after="0" w:line="240" w:lineRule="auto"/>
              <w:jc w:val="both"/>
              <w:rPr>
                <w:rFonts w:ascii="Times New Roman" w:hAnsi="Times New Roman" w:cs="Times New Roman"/>
                <w:sz w:val="24"/>
                <w:szCs w:val="24"/>
              </w:rPr>
            </w:pPr>
            <w:r w:rsidRPr="001608B5">
              <w:rPr>
                <w:rFonts w:ascii="Times New Roman" w:hAnsi="Times New Roman" w:cs="Times New Roman"/>
                <w:sz w:val="24"/>
                <w:szCs w:val="24"/>
              </w:rPr>
              <w:lastRenderedPageBreak/>
              <w:t>______________________</w:t>
            </w:r>
            <w:r w:rsidR="00586CFF" w:rsidRPr="001608B5">
              <w:rPr>
                <w:rFonts w:ascii="Times New Roman" w:hAnsi="Times New Roman" w:cs="Times New Roman"/>
                <w:sz w:val="24"/>
                <w:szCs w:val="24"/>
              </w:rPr>
              <w:t xml:space="preserve"> </w:t>
            </w:r>
          </w:p>
          <w:p w14:paraId="47ED8367" w14:textId="77777777" w:rsidR="00317A5B" w:rsidRPr="001608B5" w:rsidRDefault="00317A5B" w:rsidP="001608B5">
            <w:pPr>
              <w:spacing w:after="0" w:line="240" w:lineRule="auto"/>
              <w:rPr>
                <w:rFonts w:ascii="Times New Roman" w:hAnsi="Times New Roman" w:cs="Times New Roman"/>
                <w:color w:val="000000"/>
                <w:sz w:val="24"/>
                <w:szCs w:val="24"/>
              </w:rPr>
            </w:pPr>
            <w:proofErr w:type="spellStart"/>
            <w:r w:rsidRPr="001608B5">
              <w:rPr>
                <w:rFonts w:ascii="Times New Roman" w:hAnsi="Times New Roman" w:cs="Times New Roman"/>
                <w:color w:val="000000"/>
                <w:sz w:val="24"/>
                <w:szCs w:val="24"/>
              </w:rPr>
              <w:t>м.п</w:t>
            </w:r>
            <w:proofErr w:type="spellEnd"/>
            <w:r w:rsidRPr="001608B5">
              <w:rPr>
                <w:rFonts w:ascii="Times New Roman" w:hAnsi="Times New Roman" w:cs="Times New Roman"/>
                <w:color w:val="000000"/>
                <w:sz w:val="24"/>
                <w:szCs w:val="24"/>
              </w:rPr>
              <w:t>.</w:t>
            </w:r>
          </w:p>
          <w:p w14:paraId="7DD6EF3D" w14:textId="6990690F" w:rsidR="00317A5B" w:rsidRPr="001608B5" w:rsidRDefault="001E72AC" w:rsidP="00C877C0">
            <w:pPr>
              <w:tabs>
                <w:tab w:val="num" w:pos="0"/>
              </w:tabs>
              <w:spacing w:after="0" w:line="240" w:lineRule="auto"/>
              <w:rPr>
                <w:rFonts w:ascii="Times New Roman" w:hAnsi="Times New Roman" w:cs="Times New Roman"/>
                <w:sz w:val="24"/>
                <w:szCs w:val="24"/>
              </w:rPr>
            </w:pPr>
            <w:r w:rsidRPr="001608B5">
              <w:rPr>
                <w:rFonts w:ascii="Times New Roman" w:hAnsi="Times New Roman" w:cs="Times New Roman"/>
                <w:color w:val="000000"/>
                <w:sz w:val="24"/>
                <w:szCs w:val="24"/>
              </w:rPr>
              <w:t>«___» ___________202</w:t>
            </w:r>
            <w:r w:rsidR="00C877C0">
              <w:rPr>
                <w:rFonts w:ascii="Times New Roman" w:hAnsi="Times New Roman" w:cs="Times New Roman"/>
                <w:color w:val="000000"/>
                <w:sz w:val="24"/>
                <w:szCs w:val="24"/>
              </w:rPr>
              <w:t>6</w:t>
            </w:r>
            <w:r w:rsidR="00317A5B" w:rsidRPr="001608B5">
              <w:rPr>
                <w:rFonts w:ascii="Times New Roman" w:hAnsi="Times New Roman" w:cs="Times New Roman"/>
                <w:color w:val="000000"/>
                <w:sz w:val="24"/>
                <w:szCs w:val="24"/>
              </w:rPr>
              <w:t xml:space="preserve"> г.</w:t>
            </w:r>
          </w:p>
        </w:tc>
        <w:tc>
          <w:tcPr>
            <w:tcW w:w="4642" w:type="dxa"/>
          </w:tcPr>
          <w:p w14:paraId="39A4FBC9" w14:textId="15C372EE" w:rsidR="00317A5B" w:rsidRPr="001608B5" w:rsidRDefault="00317A5B" w:rsidP="001608B5">
            <w:pPr>
              <w:spacing w:after="0" w:line="240" w:lineRule="auto"/>
              <w:jc w:val="both"/>
              <w:rPr>
                <w:rFonts w:ascii="Times New Roman" w:hAnsi="Times New Roman" w:cs="Times New Roman"/>
                <w:sz w:val="24"/>
                <w:szCs w:val="24"/>
              </w:rPr>
            </w:pPr>
            <w:r w:rsidRPr="001608B5">
              <w:rPr>
                <w:rFonts w:ascii="Times New Roman" w:hAnsi="Times New Roman" w:cs="Times New Roman"/>
                <w:sz w:val="24"/>
                <w:szCs w:val="24"/>
              </w:rPr>
              <w:t>______________________</w:t>
            </w:r>
            <w:r w:rsidR="005D36BC" w:rsidRPr="001608B5">
              <w:rPr>
                <w:rFonts w:ascii="Times New Roman" w:hAnsi="Times New Roman" w:cs="Times New Roman"/>
                <w:sz w:val="24"/>
                <w:szCs w:val="24"/>
              </w:rPr>
              <w:t xml:space="preserve"> </w:t>
            </w:r>
          </w:p>
          <w:p w14:paraId="095C14FB" w14:textId="77777777" w:rsidR="00317A5B" w:rsidRPr="001608B5" w:rsidRDefault="00317A5B" w:rsidP="001608B5">
            <w:pPr>
              <w:spacing w:after="0" w:line="240" w:lineRule="auto"/>
              <w:rPr>
                <w:rFonts w:ascii="Times New Roman" w:hAnsi="Times New Roman" w:cs="Times New Roman"/>
                <w:color w:val="000000"/>
                <w:sz w:val="24"/>
                <w:szCs w:val="24"/>
              </w:rPr>
            </w:pPr>
            <w:proofErr w:type="spellStart"/>
            <w:r w:rsidRPr="001608B5">
              <w:rPr>
                <w:rFonts w:ascii="Times New Roman" w:hAnsi="Times New Roman" w:cs="Times New Roman"/>
                <w:color w:val="000000"/>
                <w:sz w:val="24"/>
                <w:szCs w:val="24"/>
              </w:rPr>
              <w:t>м.п</w:t>
            </w:r>
            <w:proofErr w:type="spellEnd"/>
            <w:r w:rsidRPr="001608B5">
              <w:rPr>
                <w:rFonts w:ascii="Times New Roman" w:hAnsi="Times New Roman" w:cs="Times New Roman"/>
                <w:color w:val="000000"/>
                <w:sz w:val="24"/>
                <w:szCs w:val="24"/>
              </w:rPr>
              <w:t>.</w:t>
            </w:r>
          </w:p>
          <w:p w14:paraId="2C9D952F" w14:textId="091C75EA" w:rsidR="00317A5B" w:rsidRPr="001608B5" w:rsidRDefault="001E72AC" w:rsidP="00C877C0">
            <w:pPr>
              <w:spacing w:after="0" w:line="240" w:lineRule="auto"/>
              <w:jc w:val="both"/>
              <w:rPr>
                <w:rFonts w:ascii="Times New Roman" w:hAnsi="Times New Roman" w:cs="Times New Roman"/>
                <w:bCs/>
                <w:sz w:val="24"/>
                <w:szCs w:val="24"/>
              </w:rPr>
            </w:pPr>
            <w:r w:rsidRPr="001608B5">
              <w:rPr>
                <w:rFonts w:ascii="Times New Roman" w:hAnsi="Times New Roman" w:cs="Times New Roman"/>
                <w:color w:val="000000"/>
                <w:sz w:val="24"/>
                <w:szCs w:val="24"/>
              </w:rPr>
              <w:t>«___» ___________202</w:t>
            </w:r>
            <w:r w:rsidR="00C877C0">
              <w:rPr>
                <w:rFonts w:ascii="Times New Roman" w:hAnsi="Times New Roman" w:cs="Times New Roman"/>
                <w:color w:val="000000"/>
                <w:sz w:val="24"/>
                <w:szCs w:val="24"/>
              </w:rPr>
              <w:t>6</w:t>
            </w:r>
            <w:r w:rsidR="00317A5B" w:rsidRPr="001608B5">
              <w:rPr>
                <w:rFonts w:ascii="Times New Roman" w:hAnsi="Times New Roman" w:cs="Times New Roman"/>
                <w:color w:val="000000"/>
                <w:sz w:val="24"/>
                <w:szCs w:val="24"/>
              </w:rPr>
              <w:t xml:space="preserve"> г.</w:t>
            </w:r>
          </w:p>
        </w:tc>
      </w:tr>
    </w:tbl>
    <w:p w14:paraId="6F52EFCC" w14:textId="21605A41" w:rsidR="00D27431" w:rsidRPr="00D27431" w:rsidRDefault="00D27431" w:rsidP="00D27431">
      <w:pPr>
        <w:pStyle w:val="ConsPlusNormal"/>
        <w:jc w:val="right"/>
        <w:outlineLvl w:val="1"/>
        <w:rPr>
          <w:rFonts w:ascii="Times New Roman" w:hAnsi="Times New Roman" w:cs="Times New Roman"/>
          <w:sz w:val="24"/>
          <w:szCs w:val="24"/>
        </w:rPr>
      </w:pPr>
      <w:r w:rsidRPr="00D27431">
        <w:rPr>
          <w:rFonts w:ascii="Times New Roman" w:hAnsi="Times New Roman" w:cs="Times New Roman"/>
          <w:sz w:val="24"/>
          <w:szCs w:val="24"/>
        </w:rPr>
        <w:br w:type="column"/>
      </w:r>
      <w:r w:rsidRPr="00D27431">
        <w:rPr>
          <w:rFonts w:ascii="Times New Roman" w:hAnsi="Times New Roman" w:cs="Times New Roman"/>
          <w:sz w:val="24"/>
          <w:szCs w:val="24"/>
        </w:rPr>
        <w:lastRenderedPageBreak/>
        <w:t xml:space="preserve">Приложение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1</w:t>
      </w:r>
    </w:p>
    <w:p w14:paraId="5BC65C52" w14:textId="77777777" w:rsidR="00D27431" w:rsidRPr="00D27431" w:rsidRDefault="00D27431" w:rsidP="00D27431">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к Контракту</w:t>
      </w:r>
    </w:p>
    <w:p w14:paraId="63D08F54" w14:textId="1DE51E8F" w:rsidR="00D27431" w:rsidRPr="00A679CF" w:rsidRDefault="00D27431" w:rsidP="00D27431">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от "_</w:t>
      </w:r>
      <w:r w:rsidR="00EF477E">
        <w:rPr>
          <w:rFonts w:ascii="Times New Roman" w:hAnsi="Times New Roman" w:cs="Times New Roman"/>
          <w:sz w:val="24"/>
          <w:szCs w:val="24"/>
        </w:rPr>
        <w:t>_</w:t>
      </w:r>
      <w:r w:rsidRPr="00D27431">
        <w:rPr>
          <w:rFonts w:ascii="Times New Roman" w:hAnsi="Times New Roman" w:cs="Times New Roman"/>
          <w:sz w:val="24"/>
          <w:szCs w:val="24"/>
        </w:rPr>
        <w:t>_" ____ 20</w:t>
      </w:r>
      <w:r w:rsidR="001E72AC">
        <w:rPr>
          <w:rFonts w:ascii="Times New Roman" w:hAnsi="Times New Roman" w:cs="Times New Roman"/>
          <w:sz w:val="24"/>
          <w:szCs w:val="24"/>
        </w:rPr>
        <w:t>2</w:t>
      </w:r>
      <w:r w:rsidR="00C877C0">
        <w:rPr>
          <w:rFonts w:ascii="Times New Roman" w:hAnsi="Times New Roman" w:cs="Times New Roman"/>
          <w:sz w:val="24"/>
          <w:szCs w:val="24"/>
        </w:rPr>
        <w:t>6</w:t>
      </w:r>
      <w:r w:rsidRPr="00D27431">
        <w:rPr>
          <w:rFonts w:ascii="Times New Roman" w:hAnsi="Times New Roman" w:cs="Times New Roman"/>
          <w:sz w:val="24"/>
          <w:szCs w:val="24"/>
        </w:rPr>
        <w:t xml:space="preserve"> г.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w:t>
      </w:r>
      <w:r w:rsidR="006966F4" w:rsidRPr="006966F4">
        <w:rPr>
          <w:rFonts w:ascii="Times New Roman" w:hAnsi="Times New Roman" w:cs="Times New Roman"/>
          <w:sz w:val="24"/>
          <w:szCs w:val="24"/>
        </w:rPr>
        <w:t>262632090____2003041000106</w:t>
      </w:r>
      <w:r w:rsidR="003100D6" w:rsidRPr="003100D6">
        <w:rPr>
          <w:rFonts w:ascii="Times New Roman" w:hAnsi="Times New Roman" w:cs="Times New Roman"/>
          <w:sz w:val="24"/>
          <w:szCs w:val="24"/>
        </w:rPr>
        <w:t>/____</w:t>
      </w:r>
    </w:p>
    <w:p w14:paraId="531765AD" w14:textId="77777777" w:rsidR="00D27431" w:rsidRPr="00D27431" w:rsidRDefault="00D27431" w:rsidP="00D27431">
      <w:pPr>
        <w:pStyle w:val="ConsPlusNormal"/>
        <w:jc w:val="both"/>
        <w:rPr>
          <w:rFonts w:ascii="Times New Roman" w:hAnsi="Times New Roman" w:cs="Times New Roman"/>
          <w:sz w:val="24"/>
          <w:szCs w:val="24"/>
        </w:rPr>
      </w:pPr>
    </w:p>
    <w:p w14:paraId="43A487B9" w14:textId="77777777" w:rsidR="00D27431" w:rsidRPr="00D27431" w:rsidRDefault="00D27431" w:rsidP="00D27431">
      <w:pPr>
        <w:pStyle w:val="ConsPlusNormal"/>
        <w:jc w:val="center"/>
        <w:rPr>
          <w:rFonts w:ascii="Times New Roman" w:hAnsi="Times New Roman" w:cs="Times New Roman"/>
          <w:sz w:val="24"/>
          <w:szCs w:val="24"/>
        </w:rPr>
      </w:pPr>
      <w:bookmarkStart w:id="21" w:name="Par326"/>
      <w:bookmarkEnd w:id="21"/>
      <w:r w:rsidRPr="00D27431">
        <w:rPr>
          <w:rFonts w:ascii="Times New Roman" w:hAnsi="Times New Roman" w:cs="Times New Roman"/>
          <w:sz w:val="24"/>
          <w:szCs w:val="24"/>
        </w:rPr>
        <w:t>СПЕЦИФИКАЦИЯ</w:t>
      </w:r>
    </w:p>
    <w:p w14:paraId="19F790F0" w14:textId="77777777" w:rsidR="00D27431" w:rsidRPr="00D27431" w:rsidRDefault="00D27431" w:rsidP="00D27431">
      <w:pPr>
        <w:pStyle w:val="ConsPlusNormal"/>
        <w:jc w:val="both"/>
        <w:rPr>
          <w:rFonts w:ascii="Times New Roman" w:hAnsi="Times New Roman" w:cs="Times New Roman"/>
          <w:sz w:val="24"/>
          <w:szCs w:val="24"/>
        </w:rPr>
      </w:pPr>
    </w:p>
    <w:tbl>
      <w:tblPr>
        <w:tblW w:w="10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75"/>
        <w:gridCol w:w="1292"/>
        <w:gridCol w:w="1417"/>
        <w:gridCol w:w="1514"/>
        <w:gridCol w:w="1454"/>
      </w:tblGrid>
      <w:tr w:rsidR="00EE2F9F" w:rsidRPr="00EE2F9F" w14:paraId="6ECA336C" w14:textId="77777777" w:rsidTr="00EE2F9F">
        <w:trPr>
          <w:trHeight w:val="630"/>
        </w:trPr>
        <w:tc>
          <w:tcPr>
            <w:tcW w:w="562" w:type="dxa"/>
            <w:shd w:val="clear" w:color="000000" w:fill="FFFFFF"/>
            <w:vAlign w:val="center"/>
          </w:tcPr>
          <w:p w14:paraId="497FFAAA" w14:textId="77777777" w:rsidR="00EE2F9F" w:rsidRPr="00EE2F9F" w:rsidRDefault="00EE2F9F" w:rsidP="00217A0A">
            <w:pPr>
              <w:spacing w:after="0" w:line="240" w:lineRule="auto"/>
              <w:jc w:val="center"/>
              <w:rPr>
                <w:rFonts w:ascii="Times New Roman" w:eastAsia="Times New Roman" w:hAnsi="Times New Roman" w:cs="Times New Roman"/>
                <w:sz w:val="24"/>
                <w:szCs w:val="24"/>
              </w:rPr>
            </w:pPr>
            <w:r w:rsidRPr="00EE2F9F">
              <w:rPr>
                <w:rFonts w:ascii="Times New Roman" w:eastAsia="Times New Roman" w:hAnsi="Times New Roman" w:cs="Times New Roman"/>
                <w:sz w:val="24"/>
                <w:szCs w:val="24"/>
              </w:rPr>
              <w:t>№ п/п</w:t>
            </w:r>
          </w:p>
        </w:tc>
        <w:tc>
          <w:tcPr>
            <w:tcW w:w="3975" w:type="dxa"/>
            <w:shd w:val="clear" w:color="000000" w:fill="FFFFFF"/>
            <w:noWrap/>
            <w:vAlign w:val="center"/>
            <w:hideMark/>
          </w:tcPr>
          <w:p w14:paraId="4DC01D6E" w14:textId="77777777" w:rsidR="00EE2F9F" w:rsidRPr="00EE2F9F" w:rsidRDefault="00EE2F9F" w:rsidP="00217A0A">
            <w:pPr>
              <w:spacing w:after="0" w:line="240" w:lineRule="auto"/>
              <w:jc w:val="center"/>
              <w:rPr>
                <w:rFonts w:ascii="Times New Roman" w:eastAsia="Times New Roman" w:hAnsi="Times New Roman" w:cs="Times New Roman"/>
                <w:sz w:val="24"/>
                <w:szCs w:val="24"/>
              </w:rPr>
            </w:pPr>
            <w:bookmarkStart w:id="22" w:name="RANGE!A1:E67"/>
            <w:r w:rsidRPr="00EE2F9F">
              <w:rPr>
                <w:rFonts w:ascii="Times New Roman" w:eastAsia="Times New Roman" w:hAnsi="Times New Roman" w:cs="Times New Roman"/>
                <w:sz w:val="24"/>
                <w:szCs w:val="24"/>
              </w:rPr>
              <w:t>Наименование</w:t>
            </w:r>
            <w:bookmarkEnd w:id="22"/>
          </w:p>
        </w:tc>
        <w:tc>
          <w:tcPr>
            <w:tcW w:w="1292" w:type="dxa"/>
            <w:shd w:val="clear" w:color="000000" w:fill="FFFFFF"/>
            <w:noWrap/>
            <w:vAlign w:val="center"/>
            <w:hideMark/>
          </w:tcPr>
          <w:p w14:paraId="5E35DE59" w14:textId="77777777" w:rsidR="00EE2F9F" w:rsidRPr="00EE2F9F" w:rsidRDefault="00EE2F9F" w:rsidP="00217A0A">
            <w:pPr>
              <w:spacing w:after="0" w:line="240" w:lineRule="auto"/>
              <w:jc w:val="center"/>
              <w:rPr>
                <w:rFonts w:ascii="Times New Roman" w:eastAsia="Times New Roman" w:hAnsi="Times New Roman" w:cs="Times New Roman"/>
                <w:sz w:val="24"/>
                <w:szCs w:val="24"/>
              </w:rPr>
            </w:pPr>
            <w:r w:rsidRPr="00EE2F9F">
              <w:rPr>
                <w:rFonts w:ascii="Times New Roman" w:eastAsia="Times New Roman" w:hAnsi="Times New Roman" w:cs="Times New Roman"/>
                <w:sz w:val="24"/>
                <w:szCs w:val="24"/>
              </w:rPr>
              <w:t>Единица измерения</w:t>
            </w:r>
          </w:p>
        </w:tc>
        <w:tc>
          <w:tcPr>
            <w:tcW w:w="1417" w:type="dxa"/>
            <w:shd w:val="clear" w:color="000000" w:fill="FFFFFF"/>
            <w:vAlign w:val="center"/>
            <w:hideMark/>
          </w:tcPr>
          <w:p w14:paraId="539FF0EB" w14:textId="77777777" w:rsidR="00EE2F9F" w:rsidRPr="00EE2F9F" w:rsidRDefault="00EE2F9F" w:rsidP="00217A0A">
            <w:pPr>
              <w:spacing w:after="0" w:line="240" w:lineRule="auto"/>
              <w:jc w:val="center"/>
              <w:rPr>
                <w:rFonts w:ascii="Times New Roman" w:eastAsia="Times New Roman" w:hAnsi="Times New Roman" w:cs="Times New Roman"/>
                <w:sz w:val="24"/>
                <w:szCs w:val="24"/>
              </w:rPr>
            </w:pPr>
            <w:r w:rsidRPr="00EE2F9F">
              <w:rPr>
                <w:rFonts w:ascii="Times New Roman" w:eastAsia="Times New Roman" w:hAnsi="Times New Roman" w:cs="Times New Roman"/>
                <w:sz w:val="24"/>
                <w:szCs w:val="24"/>
              </w:rPr>
              <w:t>Количество</w:t>
            </w:r>
          </w:p>
        </w:tc>
        <w:tc>
          <w:tcPr>
            <w:tcW w:w="1514" w:type="dxa"/>
            <w:shd w:val="clear" w:color="000000" w:fill="FFFFFF"/>
            <w:vAlign w:val="center"/>
          </w:tcPr>
          <w:p w14:paraId="6E77DC63" w14:textId="77777777" w:rsidR="00EE2F9F" w:rsidRPr="00EE2F9F" w:rsidRDefault="00EE2F9F" w:rsidP="00217A0A">
            <w:pPr>
              <w:spacing w:after="0" w:line="240" w:lineRule="auto"/>
              <w:jc w:val="center"/>
              <w:rPr>
                <w:rFonts w:ascii="Times New Roman" w:eastAsia="Times New Roman" w:hAnsi="Times New Roman" w:cs="Times New Roman"/>
                <w:sz w:val="24"/>
                <w:szCs w:val="24"/>
              </w:rPr>
            </w:pPr>
            <w:r w:rsidRPr="00EE2F9F">
              <w:rPr>
                <w:rFonts w:ascii="Times New Roman" w:eastAsia="Times New Roman" w:hAnsi="Times New Roman" w:cs="Times New Roman"/>
                <w:sz w:val="24"/>
                <w:szCs w:val="24"/>
              </w:rPr>
              <w:t>Цена за единицу</w:t>
            </w:r>
          </w:p>
        </w:tc>
        <w:tc>
          <w:tcPr>
            <w:tcW w:w="1454" w:type="dxa"/>
            <w:shd w:val="clear" w:color="000000" w:fill="FFFFFF"/>
            <w:vAlign w:val="center"/>
          </w:tcPr>
          <w:p w14:paraId="074EA2DA" w14:textId="77777777" w:rsidR="00EE2F9F" w:rsidRPr="00EE2F9F" w:rsidRDefault="00EE2F9F" w:rsidP="00217A0A">
            <w:pPr>
              <w:spacing w:after="0" w:line="240" w:lineRule="auto"/>
              <w:jc w:val="center"/>
              <w:rPr>
                <w:rFonts w:ascii="Times New Roman" w:eastAsia="Times New Roman" w:hAnsi="Times New Roman" w:cs="Times New Roman"/>
                <w:sz w:val="24"/>
                <w:szCs w:val="24"/>
              </w:rPr>
            </w:pPr>
            <w:r w:rsidRPr="00EE2F9F">
              <w:rPr>
                <w:rFonts w:ascii="Times New Roman" w:eastAsia="Times New Roman" w:hAnsi="Times New Roman" w:cs="Times New Roman"/>
                <w:sz w:val="24"/>
                <w:szCs w:val="24"/>
              </w:rPr>
              <w:t>Сумма</w:t>
            </w:r>
          </w:p>
        </w:tc>
      </w:tr>
      <w:tr w:rsidR="00EE2F9F" w:rsidRPr="00EE2F9F" w14:paraId="4C43F2DC" w14:textId="77777777" w:rsidTr="00EE2F9F">
        <w:trPr>
          <w:trHeight w:val="315"/>
        </w:trPr>
        <w:tc>
          <w:tcPr>
            <w:tcW w:w="562" w:type="dxa"/>
            <w:shd w:val="clear" w:color="000000" w:fill="FFFFFF"/>
            <w:vAlign w:val="center"/>
          </w:tcPr>
          <w:p w14:paraId="3399CECD" w14:textId="0C43EDA4" w:rsidR="00EE2F9F" w:rsidRPr="00EE2F9F" w:rsidRDefault="00EE2F9F" w:rsidP="00236F56">
            <w:pPr>
              <w:spacing w:after="0" w:line="240" w:lineRule="auto"/>
              <w:jc w:val="center"/>
              <w:rPr>
                <w:rFonts w:ascii="Times New Roman" w:eastAsia="Times New Roman" w:hAnsi="Times New Roman" w:cs="Times New Roman"/>
                <w:sz w:val="24"/>
                <w:szCs w:val="24"/>
              </w:rPr>
            </w:pPr>
            <w:r w:rsidRPr="00EE2F9F">
              <w:rPr>
                <w:rFonts w:ascii="Times New Roman" w:eastAsia="Times New Roman" w:hAnsi="Times New Roman" w:cs="Times New Roman"/>
                <w:sz w:val="24"/>
                <w:szCs w:val="24"/>
              </w:rPr>
              <w:t>1</w:t>
            </w:r>
          </w:p>
        </w:tc>
        <w:tc>
          <w:tcPr>
            <w:tcW w:w="3975" w:type="dxa"/>
            <w:shd w:val="clear" w:color="000000" w:fill="FFFFFF"/>
            <w:noWrap/>
            <w:vAlign w:val="bottom"/>
          </w:tcPr>
          <w:p w14:paraId="2E9F5655" w14:textId="1E84773E" w:rsidR="00EE2F9F" w:rsidRPr="00EE2F9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Ветчина говяжья</w:t>
            </w:r>
          </w:p>
        </w:tc>
        <w:tc>
          <w:tcPr>
            <w:tcW w:w="1292" w:type="dxa"/>
            <w:shd w:val="clear" w:color="000000" w:fill="FFFFFF"/>
            <w:noWrap/>
            <w:vAlign w:val="center"/>
          </w:tcPr>
          <w:p w14:paraId="31BFB5C6" w14:textId="6A2459F6" w:rsidR="00EE2F9F" w:rsidRPr="00EE2F9F" w:rsidRDefault="00EE2F9F" w:rsidP="00236F56">
            <w:pPr>
              <w:spacing w:after="0" w:line="240" w:lineRule="auto"/>
              <w:jc w:val="center"/>
              <w:rPr>
                <w:rFonts w:ascii="Times New Roman" w:hAnsi="Times New Roman" w:cs="Times New Roman"/>
                <w:sz w:val="24"/>
                <w:szCs w:val="24"/>
              </w:rPr>
            </w:pPr>
            <w:r w:rsidRPr="00EE2F9F">
              <w:rPr>
                <w:rFonts w:ascii="Times New Roman" w:hAnsi="Times New Roman" w:cs="Times New Roman"/>
                <w:sz w:val="24"/>
                <w:szCs w:val="24"/>
              </w:rPr>
              <w:t>кг</w:t>
            </w:r>
          </w:p>
        </w:tc>
        <w:tc>
          <w:tcPr>
            <w:tcW w:w="1417" w:type="dxa"/>
            <w:shd w:val="clear" w:color="000000" w:fill="FFFFFF"/>
            <w:noWrap/>
            <w:vAlign w:val="center"/>
          </w:tcPr>
          <w:p w14:paraId="22AD3DEE" w14:textId="6FFB4BC0" w:rsidR="00EE2F9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14" w:type="dxa"/>
            <w:shd w:val="clear" w:color="000000" w:fill="FFFFFF"/>
            <w:vAlign w:val="center"/>
          </w:tcPr>
          <w:p w14:paraId="4EA6BF73" w14:textId="77777777" w:rsidR="00EE2F9F" w:rsidRPr="00EE2F9F" w:rsidRDefault="00EE2F9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6E0B8D98" w14:textId="77777777" w:rsidR="00EE2F9F" w:rsidRPr="00EE2F9F" w:rsidRDefault="00EE2F9F" w:rsidP="00236F56">
            <w:pPr>
              <w:spacing w:after="0" w:line="240" w:lineRule="auto"/>
              <w:jc w:val="center"/>
              <w:rPr>
                <w:rFonts w:ascii="Times New Roman" w:hAnsi="Times New Roman" w:cs="Times New Roman"/>
                <w:sz w:val="24"/>
                <w:szCs w:val="24"/>
              </w:rPr>
            </w:pPr>
          </w:p>
        </w:tc>
      </w:tr>
      <w:tr w:rsidR="00EE054F" w:rsidRPr="00EE2F9F" w14:paraId="31CCAD41" w14:textId="77777777" w:rsidTr="00EE2F9F">
        <w:trPr>
          <w:trHeight w:val="315"/>
        </w:trPr>
        <w:tc>
          <w:tcPr>
            <w:tcW w:w="562" w:type="dxa"/>
            <w:shd w:val="clear" w:color="000000" w:fill="FFFFFF"/>
            <w:vAlign w:val="center"/>
          </w:tcPr>
          <w:p w14:paraId="1E83481C" w14:textId="69A6572C" w:rsidR="00EE054F" w:rsidRPr="00EE2F9F" w:rsidRDefault="00EE054F" w:rsidP="00236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75" w:type="dxa"/>
            <w:shd w:val="clear" w:color="000000" w:fill="FFFFFF"/>
            <w:noWrap/>
            <w:vAlign w:val="bottom"/>
          </w:tcPr>
          <w:p w14:paraId="2D722939" w14:textId="044D475D" w:rsidR="00EE054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Изделия колбасные вареные, в том числе фаршированные мясные (Сосиски говяжьи)</w:t>
            </w:r>
          </w:p>
        </w:tc>
        <w:tc>
          <w:tcPr>
            <w:tcW w:w="1292" w:type="dxa"/>
            <w:shd w:val="clear" w:color="000000" w:fill="FFFFFF"/>
            <w:noWrap/>
            <w:vAlign w:val="center"/>
          </w:tcPr>
          <w:p w14:paraId="0FA43B63" w14:textId="43A2A3C1" w:rsidR="00EE054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shd w:val="clear" w:color="000000" w:fill="FFFFFF"/>
            <w:noWrap/>
            <w:vAlign w:val="center"/>
          </w:tcPr>
          <w:p w14:paraId="2A8709FA" w14:textId="0DEA7681" w:rsidR="00EE054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1514" w:type="dxa"/>
            <w:shd w:val="clear" w:color="000000" w:fill="FFFFFF"/>
            <w:vAlign w:val="center"/>
          </w:tcPr>
          <w:p w14:paraId="19967A77" w14:textId="77777777" w:rsidR="00EE054F" w:rsidRPr="00EE2F9F" w:rsidRDefault="00EE054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3CE4D503" w14:textId="77777777" w:rsidR="00EE054F" w:rsidRPr="00EE2F9F" w:rsidRDefault="00EE054F" w:rsidP="00236F56">
            <w:pPr>
              <w:spacing w:after="0" w:line="240" w:lineRule="auto"/>
              <w:jc w:val="center"/>
              <w:rPr>
                <w:rFonts w:ascii="Times New Roman" w:hAnsi="Times New Roman" w:cs="Times New Roman"/>
                <w:sz w:val="24"/>
                <w:szCs w:val="24"/>
              </w:rPr>
            </w:pPr>
          </w:p>
        </w:tc>
      </w:tr>
      <w:tr w:rsidR="00EE054F" w:rsidRPr="00EE2F9F" w14:paraId="4BD29B8D" w14:textId="77777777" w:rsidTr="00EE2F9F">
        <w:trPr>
          <w:trHeight w:val="315"/>
        </w:trPr>
        <w:tc>
          <w:tcPr>
            <w:tcW w:w="562" w:type="dxa"/>
            <w:shd w:val="clear" w:color="000000" w:fill="FFFFFF"/>
            <w:vAlign w:val="center"/>
          </w:tcPr>
          <w:p w14:paraId="1F5C6DF4" w14:textId="2D6B22DB" w:rsidR="00EE054F" w:rsidRPr="00EE2F9F" w:rsidRDefault="00EE054F" w:rsidP="00236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975" w:type="dxa"/>
            <w:shd w:val="clear" w:color="000000" w:fill="FFFFFF"/>
            <w:noWrap/>
            <w:vAlign w:val="bottom"/>
          </w:tcPr>
          <w:p w14:paraId="37F2E06A" w14:textId="7DA08741" w:rsidR="00EE054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Горох, консервированный без уксуса или уксусной кислоты (кроме готовых блюд из овощей) (Зеленый горошек консервированный)</w:t>
            </w:r>
          </w:p>
        </w:tc>
        <w:tc>
          <w:tcPr>
            <w:tcW w:w="1292" w:type="dxa"/>
            <w:shd w:val="clear" w:color="000000" w:fill="FFFFFF"/>
            <w:noWrap/>
            <w:vAlign w:val="center"/>
          </w:tcPr>
          <w:p w14:paraId="7B9813E0" w14:textId="768DEF58" w:rsidR="00EE054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shd w:val="clear" w:color="000000" w:fill="FFFFFF"/>
            <w:noWrap/>
            <w:vAlign w:val="center"/>
          </w:tcPr>
          <w:p w14:paraId="143F829F" w14:textId="138ECEEA" w:rsidR="00EE054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72,5</w:t>
            </w:r>
          </w:p>
        </w:tc>
        <w:tc>
          <w:tcPr>
            <w:tcW w:w="1514" w:type="dxa"/>
            <w:shd w:val="clear" w:color="000000" w:fill="FFFFFF"/>
            <w:vAlign w:val="center"/>
          </w:tcPr>
          <w:p w14:paraId="6382C62E" w14:textId="77777777" w:rsidR="00EE054F" w:rsidRPr="00EE2F9F" w:rsidRDefault="00EE054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2AF9CA4C" w14:textId="77777777" w:rsidR="00EE054F" w:rsidRPr="00EE2F9F" w:rsidRDefault="00EE054F" w:rsidP="00236F56">
            <w:pPr>
              <w:spacing w:after="0" w:line="240" w:lineRule="auto"/>
              <w:jc w:val="center"/>
              <w:rPr>
                <w:rFonts w:ascii="Times New Roman" w:hAnsi="Times New Roman" w:cs="Times New Roman"/>
                <w:sz w:val="24"/>
                <w:szCs w:val="24"/>
              </w:rPr>
            </w:pPr>
          </w:p>
        </w:tc>
      </w:tr>
      <w:tr w:rsidR="00EE054F" w:rsidRPr="00EE2F9F" w14:paraId="5FAE37BA" w14:textId="77777777" w:rsidTr="00EE2F9F">
        <w:trPr>
          <w:trHeight w:val="315"/>
        </w:trPr>
        <w:tc>
          <w:tcPr>
            <w:tcW w:w="562" w:type="dxa"/>
            <w:shd w:val="clear" w:color="000000" w:fill="FFFFFF"/>
            <w:vAlign w:val="center"/>
          </w:tcPr>
          <w:p w14:paraId="653125E8" w14:textId="0224E64E" w:rsidR="00EE054F" w:rsidRPr="00EE2F9F" w:rsidRDefault="00EE054F" w:rsidP="00236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975" w:type="dxa"/>
            <w:shd w:val="clear" w:color="000000" w:fill="FFFFFF"/>
            <w:noWrap/>
            <w:vAlign w:val="bottom"/>
          </w:tcPr>
          <w:p w14:paraId="29882CCB" w14:textId="3CCCD452" w:rsidR="00EE054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Печенье сладкое</w:t>
            </w:r>
          </w:p>
        </w:tc>
        <w:tc>
          <w:tcPr>
            <w:tcW w:w="1292" w:type="dxa"/>
            <w:shd w:val="clear" w:color="000000" w:fill="FFFFFF"/>
            <w:noWrap/>
            <w:vAlign w:val="center"/>
          </w:tcPr>
          <w:p w14:paraId="682B36B8" w14:textId="05BA4AD3" w:rsidR="00EE054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shd w:val="clear" w:color="000000" w:fill="FFFFFF"/>
            <w:noWrap/>
            <w:vAlign w:val="center"/>
          </w:tcPr>
          <w:p w14:paraId="5CDF1BEA" w14:textId="5A67E427" w:rsidR="00EE054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14" w:type="dxa"/>
            <w:shd w:val="clear" w:color="000000" w:fill="FFFFFF"/>
            <w:vAlign w:val="center"/>
          </w:tcPr>
          <w:p w14:paraId="763ECF80" w14:textId="77777777" w:rsidR="00EE054F" w:rsidRPr="00EE2F9F" w:rsidRDefault="00EE054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62AB4620" w14:textId="77777777" w:rsidR="00EE054F" w:rsidRPr="00EE2F9F" w:rsidRDefault="00EE054F" w:rsidP="00236F56">
            <w:pPr>
              <w:spacing w:after="0" w:line="240" w:lineRule="auto"/>
              <w:jc w:val="center"/>
              <w:rPr>
                <w:rFonts w:ascii="Times New Roman" w:hAnsi="Times New Roman" w:cs="Times New Roman"/>
                <w:sz w:val="24"/>
                <w:szCs w:val="24"/>
              </w:rPr>
            </w:pPr>
          </w:p>
        </w:tc>
      </w:tr>
      <w:tr w:rsidR="00EE054F" w:rsidRPr="00EE2F9F" w14:paraId="133F61E3" w14:textId="77777777" w:rsidTr="00EE2F9F">
        <w:trPr>
          <w:trHeight w:val="315"/>
        </w:trPr>
        <w:tc>
          <w:tcPr>
            <w:tcW w:w="562" w:type="dxa"/>
            <w:shd w:val="clear" w:color="000000" w:fill="FFFFFF"/>
            <w:vAlign w:val="center"/>
          </w:tcPr>
          <w:p w14:paraId="13EC0CFA" w14:textId="5CA40165" w:rsidR="00EE054F" w:rsidRPr="00EE2F9F" w:rsidRDefault="00EE054F" w:rsidP="00236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975" w:type="dxa"/>
            <w:shd w:val="clear" w:color="000000" w:fill="FFFFFF"/>
            <w:noWrap/>
            <w:vAlign w:val="bottom"/>
          </w:tcPr>
          <w:p w14:paraId="61BA9069" w14:textId="5F3BF398" w:rsidR="00EE054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Повидло</w:t>
            </w:r>
          </w:p>
        </w:tc>
        <w:tc>
          <w:tcPr>
            <w:tcW w:w="1292" w:type="dxa"/>
            <w:shd w:val="clear" w:color="000000" w:fill="FFFFFF"/>
            <w:noWrap/>
            <w:vAlign w:val="center"/>
          </w:tcPr>
          <w:p w14:paraId="4D42F1D2" w14:textId="49A5A589" w:rsidR="00EE054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shd w:val="clear" w:color="000000" w:fill="FFFFFF"/>
            <w:noWrap/>
            <w:vAlign w:val="center"/>
          </w:tcPr>
          <w:p w14:paraId="1C43F1CA" w14:textId="01B3F1B4" w:rsidR="00EE054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14" w:type="dxa"/>
            <w:shd w:val="clear" w:color="000000" w:fill="FFFFFF"/>
            <w:vAlign w:val="center"/>
          </w:tcPr>
          <w:p w14:paraId="759F8674" w14:textId="77777777" w:rsidR="00EE054F" w:rsidRPr="00EE2F9F" w:rsidRDefault="00EE054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03F61990" w14:textId="77777777" w:rsidR="00EE054F" w:rsidRPr="00EE2F9F" w:rsidRDefault="00EE054F" w:rsidP="00236F56">
            <w:pPr>
              <w:spacing w:after="0" w:line="240" w:lineRule="auto"/>
              <w:jc w:val="center"/>
              <w:rPr>
                <w:rFonts w:ascii="Times New Roman" w:hAnsi="Times New Roman" w:cs="Times New Roman"/>
                <w:sz w:val="24"/>
                <w:szCs w:val="24"/>
              </w:rPr>
            </w:pPr>
          </w:p>
        </w:tc>
      </w:tr>
      <w:tr w:rsidR="00EE054F" w:rsidRPr="00EE2F9F" w14:paraId="2860C299" w14:textId="77777777" w:rsidTr="00EE2F9F">
        <w:trPr>
          <w:trHeight w:val="315"/>
        </w:trPr>
        <w:tc>
          <w:tcPr>
            <w:tcW w:w="562" w:type="dxa"/>
            <w:shd w:val="clear" w:color="000000" w:fill="FFFFFF"/>
            <w:vAlign w:val="center"/>
          </w:tcPr>
          <w:p w14:paraId="0ADCAF7F" w14:textId="1AD66F57" w:rsidR="00EE054F" w:rsidRPr="00EE2F9F" w:rsidRDefault="00EE054F" w:rsidP="00236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975" w:type="dxa"/>
            <w:shd w:val="clear" w:color="000000" w:fill="FFFFFF"/>
            <w:noWrap/>
            <w:vAlign w:val="bottom"/>
          </w:tcPr>
          <w:p w14:paraId="4F454CD0" w14:textId="0E2A7ECE" w:rsidR="00EE054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Фрукты сушеные (Курага)</w:t>
            </w:r>
          </w:p>
        </w:tc>
        <w:tc>
          <w:tcPr>
            <w:tcW w:w="1292" w:type="dxa"/>
            <w:shd w:val="clear" w:color="000000" w:fill="FFFFFF"/>
            <w:noWrap/>
            <w:vAlign w:val="center"/>
          </w:tcPr>
          <w:p w14:paraId="30A0B1D0" w14:textId="2267A968" w:rsidR="00EE054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shd w:val="clear" w:color="000000" w:fill="FFFFFF"/>
            <w:noWrap/>
            <w:vAlign w:val="center"/>
          </w:tcPr>
          <w:p w14:paraId="1FD241C5" w14:textId="5C969154" w:rsidR="00EE054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514" w:type="dxa"/>
            <w:shd w:val="clear" w:color="000000" w:fill="FFFFFF"/>
            <w:vAlign w:val="center"/>
          </w:tcPr>
          <w:p w14:paraId="6031E7CC" w14:textId="77777777" w:rsidR="00EE054F" w:rsidRPr="00EE2F9F" w:rsidRDefault="00EE054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75967704" w14:textId="77777777" w:rsidR="00EE054F" w:rsidRPr="00EE2F9F" w:rsidRDefault="00EE054F" w:rsidP="00236F56">
            <w:pPr>
              <w:spacing w:after="0" w:line="240" w:lineRule="auto"/>
              <w:jc w:val="center"/>
              <w:rPr>
                <w:rFonts w:ascii="Times New Roman" w:hAnsi="Times New Roman" w:cs="Times New Roman"/>
                <w:sz w:val="24"/>
                <w:szCs w:val="24"/>
              </w:rPr>
            </w:pPr>
          </w:p>
        </w:tc>
      </w:tr>
      <w:tr w:rsidR="00EE054F" w:rsidRPr="00EE2F9F" w14:paraId="3D299196" w14:textId="77777777" w:rsidTr="00EE2F9F">
        <w:trPr>
          <w:trHeight w:val="315"/>
        </w:trPr>
        <w:tc>
          <w:tcPr>
            <w:tcW w:w="562" w:type="dxa"/>
            <w:shd w:val="clear" w:color="000000" w:fill="FFFFFF"/>
            <w:vAlign w:val="center"/>
          </w:tcPr>
          <w:p w14:paraId="20BC67C6" w14:textId="031AD436" w:rsidR="00EE054F" w:rsidRDefault="00EE054F" w:rsidP="00236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975" w:type="dxa"/>
            <w:shd w:val="clear" w:color="000000" w:fill="FFFFFF"/>
            <w:noWrap/>
            <w:vAlign w:val="bottom"/>
          </w:tcPr>
          <w:p w14:paraId="76E5D27F" w14:textId="58649F89" w:rsidR="00EE054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Фрукты сушеные (Чернослив)</w:t>
            </w:r>
          </w:p>
        </w:tc>
        <w:tc>
          <w:tcPr>
            <w:tcW w:w="1292" w:type="dxa"/>
            <w:shd w:val="clear" w:color="000000" w:fill="FFFFFF"/>
            <w:noWrap/>
            <w:vAlign w:val="center"/>
          </w:tcPr>
          <w:p w14:paraId="69C93B7C" w14:textId="4E2FF40A" w:rsidR="00EE054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shd w:val="clear" w:color="000000" w:fill="FFFFFF"/>
            <w:noWrap/>
            <w:vAlign w:val="center"/>
          </w:tcPr>
          <w:p w14:paraId="67FBECDF" w14:textId="44373DFD" w:rsidR="00EE054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1514" w:type="dxa"/>
            <w:shd w:val="clear" w:color="000000" w:fill="FFFFFF"/>
            <w:vAlign w:val="center"/>
          </w:tcPr>
          <w:p w14:paraId="46BB0545" w14:textId="77777777" w:rsidR="00EE054F" w:rsidRPr="00EE2F9F" w:rsidRDefault="00EE054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0FC6153D" w14:textId="77777777" w:rsidR="00EE054F" w:rsidRPr="00EE2F9F" w:rsidRDefault="00EE054F" w:rsidP="00236F56">
            <w:pPr>
              <w:spacing w:after="0" w:line="240" w:lineRule="auto"/>
              <w:jc w:val="center"/>
              <w:rPr>
                <w:rFonts w:ascii="Times New Roman" w:hAnsi="Times New Roman" w:cs="Times New Roman"/>
                <w:sz w:val="24"/>
                <w:szCs w:val="24"/>
              </w:rPr>
            </w:pPr>
          </w:p>
        </w:tc>
      </w:tr>
      <w:tr w:rsidR="00EE054F" w:rsidRPr="00EE2F9F" w14:paraId="1C51A45A" w14:textId="77777777" w:rsidTr="00EE2F9F">
        <w:trPr>
          <w:trHeight w:val="315"/>
        </w:trPr>
        <w:tc>
          <w:tcPr>
            <w:tcW w:w="562" w:type="dxa"/>
            <w:shd w:val="clear" w:color="000000" w:fill="FFFFFF"/>
            <w:vAlign w:val="center"/>
          </w:tcPr>
          <w:p w14:paraId="47B6FDE8" w14:textId="374BC1FB" w:rsidR="00EE054F" w:rsidRDefault="00EE054F" w:rsidP="00236F5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975" w:type="dxa"/>
            <w:shd w:val="clear" w:color="000000" w:fill="FFFFFF"/>
            <w:noWrap/>
            <w:vAlign w:val="bottom"/>
          </w:tcPr>
          <w:p w14:paraId="52379B6D" w14:textId="27ABCC4D" w:rsidR="00EE054F" w:rsidRDefault="00EE054F" w:rsidP="00236F56">
            <w:pPr>
              <w:spacing w:after="0" w:line="240" w:lineRule="auto"/>
              <w:rPr>
                <w:rFonts w:ascii="Times New Roman" w:hAnsi="Times New Roman" w:cs="Times New Roman"/>
                <w:sz w:val="24"/>
                <w:szCs w:val="24"/>
              </w:rPr>
            </w:pPr>
            <w:r w:rsidRPr="00EE054F">
              <w:rPr>
                <w:rFonts w:ascii="Times New Roman" w:hAnsi="Times New Roman" w:cs="Times New Roman"/>
                <w:sz w:val="24"/>
                <w:szCs w:val="24"/>
              </w:rPr>
              <w:t>Ягоды сушеные (Изюм)</w:t>
            </w:r>
          </w:p>
        </w:tc>
        <w:tc>
          <w:tcPr>
            <w:tcW w:w="1292" w:type="dxa"/>
            <w:shd w:val="clear" w:color="000000" w:fill="FFFFFF"/>
            <w:noWrap/>
            <w:vAlign w:val="center"/>
          </w:tcPr>
          <w:p w14:paraId="3A527EE3" w14:textId="662AEA14" w:rsidR="00EE054F" w:rsidRPr="00EE2F9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shd w:val="clear" w:color="000000" w:fill="FFFFFF"/>
            <w:noWrap/>
            <w:vAlign w:val="center"/>
          </w:tcPr>
          <w:p w14:paraId="09DA9F96" w14:textId="611F45F8" w:rsidR="00EE054F" w:rsidRDefault="00EE054F" w:rsidP="00236F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514" w:type="dxa"/>
            <w:shd w:val="clear" w:color="000000" w:fill="FFFFFF"/>
            <w:vAlign w:val="center"/>
          </w:tcPr>
          <w:p w14:paraId="2328FE28" w14:textId="77777777" w:rsidR="00EE054F" w:rsidRPr="00EE2F9F" w:rsidRDefault="00EE054F" w:rsidP="00236F56">
            <w:pPr>
              <w:spacing w:after="0" w:line="240" w:lineRule="auto"/>
              <w:jc w:val="center"/>
              <w:rPr>
                <w:rFonts w:ascii="Times New Roman" w:hAnsi="Times New Roman" w:cs="Times New Roman"/>
                <w:sz w:val="24"/>
                <w:szCs w:val="24"/>
              </w:rPr>
            </w:pPr>
          </w:p>
        </w:tc>
        <w:tc>
          <w:tcPr>
            <w:tcW w:w="1454" w:type="dxa"/>
            <w:shd w:val="clear" w:color="000000" w:fill="FFFFFF"/>
            <w:vAlign w:val="center"/>
          </w:tcPr>
          <w:p w14:paraId="76AB1500" w14:textId="77777777" w:rsidR="00EE054F" w:rsidRPr="00EE2F9F" w:rsidRDefault="00EE054F" w:rsidP="00236F56">
            <w:pPr>
              <w:spacing w:after="0" w:line="240" w:lineRule="auto"/>
              <w:jc w:val="center"/>
              <w:rPr>
                <w:rFonts w:ascii="Times New Roman" w:hAnsi="Times New Roman" w:cs="Times New Roman"/>
                <w:sz w:val="24"/>
                <w:szCs w:val="24"/>
              </w:rPr>
            </w:pPr>
          </w:p>
        </w:tc>
      </w:tr>
      <w:tr w:rsidR="005F7301" w:rsidRPr="005F7301" w14:paraId="4C86322F" w14:textId="77777777" w:rsidTr="00780A14">
        <w:trPr>
          <w:trHeight w:val="315"/>
        </w:trPr>
        <w:tc>
          <w:tcPr>
            <w:tcW w:w="8760" w:type="dxa"/>
            <w:gridSpan w:val="5"/>
            <w:shd w:val="clear" w:color="000000" w:fill="FFFFFF"/>
            <w:vAlign w:val="center"/>
          </w:tcPr>
          <w:p w14:paraId="55D337A0" w14:textId="140EBED7" w:rsidR="005F7301" w:rsidRPr="005F7301" w:rsidRDefault="005F7301" w:rsidP="00236F56">
            <w:pPr>
              <w:spacing w:after="0" w:line="240" w:lineRule="auto"/>
              <w:jc w:val="center"/>
              <w:rPr>
                <w:rFonts w:ascii="Times New Roman" w:hAnsi="Times New Roman" w:cs="Times New Roman"/>
                <w:b/>
                <w:bCs/>
                <w:sz w:val="24"/>
                <w:szCs w:val="24"/>
              </w:rPr>
            </w:pPr>
            <w:r w:rsidRPr="005F7301">
              <w:rPr>
                <w:rFonts w:ascii="Times New Roman" w:hAnsi="Times New Roman" w:cs="Times New Roman"/>
                <w:b/>
                <w:bCs/>
                <w:sz w:val="24"/>
                <w:szCs w:val="24"/>
              </w:rPr>
              <w:t>ИТОГО</w:t>
            </w:r>
          </w:p>
        </w:tc>
        <w:tc>
          <w:tcPr>
            <w:tcW w:w="1454" w:type="dxa"/>
            <w:shd w:val="clear" w:color="000000" w:fill="FFFFFF"/>
            <w:vAlign w:val="center"/>
          </w:tcPr>
          <w:p w14:paraId="2309DD94" w14:textId="77777777" w:rsidR="005F7301" w:rsidRPr="005F7301" w:rsidRDefault="005F7301" w:rsidP="00236F56">
            <w:pPr>
              <w:spacing w:after="0" w:line="240" w:lineRule="auto"/>
              <w:jc w:val="center"/>
              <w:rPr>
                <w:rFonts w:ascii="Times New Roman" w:hAnsi="Times New Roman" w:cs="Times New Roman"/>
                <w:b/>
                <w:bCs/>
                <w:sz w:val="24"/>
                <w:szCs w:val="24"/>
              </w:rPr>
            </w:pPr>
          </w:p>
        </w:tc>
      </w:tr>
    </w:tbl>
    <w:p w14:paraId="27F4410D" w14:textId="77777777" w:rsidR="00D27431" w:rsidRPr="00D27431" w:rsidRDefault="00D27431" w:rsidP="00D27431">
      <w:pPr>
        <w:pStyle w:val="ConsPlusNormal"/>
        <w:jc w:val="both"/>
        <w:rPr>
          <w:rFonts w:ascii="Times New Roman" w:hAnsi="Times New Roman" w:cs="Times New Roman"/>
          <w:sz w:val="24"/>
          <w:szCs w:val="24"/>
        </w:rPr>
      </w:pPr>
    </w:p>
    <w:p w14:paraId="60706969" w14:textId="77777777" w:rsidR="00D27431" w:rsidRPr="00D27431" w:rsidRDefault="00D27431" w:rsidP="00D27431">
      <w:pPr>
        <w:pStyle w:val="ConsPlusNormal"/>
        <w:jc w:val="both"/>
        <w:rPr>
          <w:rFonts w:ascii="Times New Roman" w:hAnsi="Times New Roman" w:cs="Times New Roman"/>
          <w:sz w:val="24"/>
          <w:szCs w:val="24"/>
        </w:rPr>
      </w:pPr>
    </w:p>
    <w:p w14:paraId="5388CB3E" w14:textId="77777777" w:rsidR="00D27431" w:rsidRPr="00D27431" w:rsidRDefault="00D27431" w:rsidP="00D27431">
      <w:pPr>
        <w:pStyle w:val="ConsPlusNormal"/>
        <w:jc w:val="both"/>
        <w:rPr>
          <w:rFonts w:ascii="Times New Roman" w:hAnsi="Times New Roman" w:cs="Times New Roman"/>
          <w:sz w:val="24"/>
          <w:szCs w:val="24"/>
        </w:rPr>
      </w:pPr>
    </w:p>
    <w:tbl>
      <w:tblPr>
        <w:tblW w:w="10173" w:type="dxa"/>
        <w:tblLayout w:type="fixed"/>
        <w:tblLook w:val="04A0" w:firstRow="1" w:lastRow="0" w:firstColumn="1" w:lastColumn="0" w:noHBand="0" w:noVBand="1"/>
      </w:tblPr>
      <w:tblGrid>
        <w:gridCol w:w="2376"/>
        <w:gridCol w:w="2763"/>
        <w:gridCol w:w="2340"/>
        <w:gridCol w:w="2694"/>
      </w:tblGrid>
      <w:tr w:rsidR="00C643A9" w:rsidRPr="00C643A9" w14:paraId="0E38D701" w14:textId="77777777" w:rsidTr="00A70D1A">
        <w:tc>
          <w:tcPr>
            <w:tcW w:w="5139" w:type="dxa"/>
            <w:gridSpan w:val="2"/>
          </w:tcPr>
          <w:p w14:paraId="41E9EB28" w14:textId="75A33084"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 xml:space="preserve">Государственный </w:t>
            </w:r>
            <w:r w:rsidR="00D93960">
              <w:rPr>
                <w:rFonts w:ascii="Times New Roman" w:hAnsi="Times New Roman" w:cs="Times New Roman"/>
                <w:sz w:val="24"/>
                <w:szCs w:val="24"/>
              </w:rPr>
              <w:t>з</w:t>
            </w:r>
            <w:r w:rsidRPr="00C643A9">
              <w:rPr>
                <w:rFonts w:ascii="Times New Roman" w:hAnsi="Times New Roman" w:cs="Times New Roman"/>
                <w:sz w:val="24"/>
                <w:szCs w:val="24"/>
              </w:rPr>
              <w:t>аказчик:</w:t>
            </w:r>
          </w:p>
          <w:p w14:paraId="45EF2B02"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c>
          <w:tcPr>
            <w:tcW w:w="5034" w:type="dxa"/>
            <w:gridSpan w:val="2"/>
          </w:tcPr>
          <w:p w14:paraId="0351BE87"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Поставщик</w:t>
            </w:r>
            <w:r w:rsidRPr="00C643A9">
              <w:rPr>
                <w:rFonts w:ascii="Times New Roman" w:hAnsi="Times New Roman" w:cs="Times New Roman"/>
                <w:bCs/>
                <w:sz w:val="24"/>
                <w:szCs w:val="24"/>
              </w:rPr>
              <w:t>:</w:t>
            </w:r>
            <w:r w:rsidRPr="00C643A9">
              <w:rPr>
                <w:rFonts w:ascii="Times New Roman" w:hAnsi="Times New Roman" w:cs="Times New Roman"/>
                <w:sz w:val="24"/>
                <w:szCs w:val="24"/>
              </w:rPr>
              <w:t xml:space="preserve"> </w:t>
            </w:r>
          </w:p>
          <w:p w14:paraId="7206E980"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r>
      <w:tr w:rsidR="00C643A9" w:rsidRPr="00C643A9" w14:paraId="403DE8D0" w14:textId="77777777" w:rsidTr="00A70D1A">
        <w:tc>
          <w:tcPr>
            <w:tcW w:w="2376" w:type="dxa"/>
          </w:tcPr>
          <w:p w14:paraId="359D0360"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r w:rsidRPr="00C643A9">
              <w:rPr>
                <w:rFonts w:ascii="Times New Roman" w:hAnsi="Times New Roman" w:cs="Times New Roman"/>
                <w:sz w:val="24"/>
                <w:szCs w:val="24"/>
              </w:rPr>
              <w:t>_________________</w:t>
            </w:r>
          </w:p>
        </w:tc>
        <w:tc>
          <w:tcPr>
            <w:tcW w:w="2763" w:type="dxa"/>
          </w:tcPr>
          <w:p w14:paraId="639754B0" w14:textId="5FF72960" w:rsidR="00C643A9" w:rsidRPr="00586CFF" w:rsidRDefault="00C643A9" w:rsidP="00C643A9">
            <w:pPr>
              <w:widowControl w:val="0"/>
              <w:autoSpaceDE w:val="0"/>
              <w:autoSpaceDN w:val="0"/>
              <w:adjustRightInd w:val="0"/>
              <w:spacing w:after="0" w:line="240" w:lineRule="auto"/>
              <w:jc w:val="both"/>
              <w:rPr>
                <w:rFonts w:ascii="Times New Roman" w:hAnsi="Times New Roman" w:cs="Times New Roman"/>
                <w:bCs/>
                <w:sz w:val="24"/>
                <w:szCs w:val="24"/>
              </w:rPr>
            </w:pPr>
          </w:p>
        </w:tc>
        <w:tc>
          <w:tcPr>
            <w:tcW w:w="2340" w:type="dxa"/>
          </w:tcPr>
          <w:p w14:paraId="3F98C379"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_________________</w:t>
            </w:r>
          </w:p>
        </w:tc>
        <w:tc>
          <w:tcPr>
            <w:tcW w:w="2694" w:type="dxa"/>
          </w:tcPr>
          <w:p w14:paraId="628FC322" w14:textId="27FB23E4" w:rsidR="00C643A9" w:rsidRPr="00586CFF"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r w:rsidR="00C643A9" w:rsidRPr="00C643A9" w14:paraId="3F2F7DF6" w14:textId="77777777" w:rsidTr="00A70D1A">
        <w:tc>
          <w:tcPr>
            <w:tcW w:w="2376" w:type="dxa"/>
          </w:tcPr>
          <w:p w14:paraId="221937E6"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М.П.</w:t>
            </w:r>
          </w:p>
        </w:tc>
        <w:tc>
          <w:tcPr>
            <w:tcW w:w="2763" w:type="dxa"/>
          </w:tcPr>
          <w:p w14:paraId="3C823F35" w14:textId="77777777" w:rsidR="00C643A9" w:rsidRPr="00C643A9" w:rsidRDefault="00C643A9" w:rsidP="00C643A9">
            <w:pPr>
              <w:widowControl w:val="0"/>
              <w:autoSpaceDE w:val="0"/>
              <w:autoSpaceDN w:val="0"/>
              <w:adjustRightInd w:val="0"/>
              <w:spacing w:after="0" w:line="240" w:lineRule="auto"/>
              <w:jc w:val="both"/>
              <w:rPr>
                <w:rFonts w:ascii="Times New Roman" w:hAnsi="Times New Roman" w:cs="Times New Roman"/>
                <w:sz w:val="24"/>
                <w:szCs w:val="24"/>
              </w:rPr>
            </w:pPr>
          </w:p>
        </w:tc>
        <w:tc>
          <w:tcPr>
            <w:tcW w:w="2340" w:type="dxa"/>
          </w:tcPr>
          <w:p w14:paraId="6BBFA71F" w14:textId="755B4342"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М.П.</w:t>
            </w:r>
          </w:p>
        </w:tc>
        <w:tc>
          <w:tcPr>
            <w:tcW w:w="2694" w:type="dxa"/>
          </w:tcPr>
          <w:p w14:paraId="327B4C6B" w14:textId="77777777" w:rsidR="00C643A9" w:rsidRPr="00C643A9" w:rsidRDefault="00C643A9" w:rsidP="00C643A9">
            <w:pPr>
              <w:widowControl w:val="0"/>
              <w:autoSpaceDE w:val="0"/>
              <w:autoSpaceDN w:val="0"/>
              <w:adjustRightInd w:val="0"/>
              <w:spacing w:after="0" w:line="240" w:lineRule="auto"/>
              <w:rPr>
                <w:rFonts w:ascii="Times New Roman" w:hAnsi="Times New Roman" w:cs="Times New Roman"/>
                <w:sz w:val="24"/>
                <w:szCs w:val="24"/>
              </w:rPr>
            </w:pPr>
          </w:p>
        </w:tc>
      </w:tr>
    </w:tbl>
    <w:p w14:paraId="1C001F16" w14:textId="77777777" w:rsidR="00D27431" w:rsidRPr="00D27431" w:rsidRDefault="00D27431" w:rsidP="00D27431">
      <w:pPr>
        <w:pStyle w:val="ConsPlusNormal"/>
        <w:jc w:val="both"/>
        <w:rPr>
          <w:rFonts w:ascii="Times New Roman" w:hAnsi="Times New Roman" w:cs="Times New Roman"/>
          <w:sz w:val="24"/>
          <w:szCs w:val="24"/>
        </w:rPr>
      </w:pPr>
    </w:p>
    <w:p w14:paraId="4BB544DE" w14:textId="77777777" w:rsidR="00D27431" w:rsidRPr="00D27431" w:rsidRDefault="00D27431" w:rsidP="00D27431">
      <w:pPr>
        <w:pStyle w:val="ConsPlusNormal"/>
        <w:jc w:val="both"/>
        <w:rPr>
          <w:rFonts w:ascii="Times New Roman" w:hAnsi="Times New Roman" w:cs="Times New Roman"/>
          <w:sz w:val="24"/>
          <w:szCs w:val="24"/>
        </w:rPr>
      </w:pPr>
    </w:p>
    <w:p w14:paraId="123CA278" w14:textId="77777777" w:rsidR="00E9592A" w:rsidRDefault="00E9592A" w:rsidP="00D27431">
      <w:pPr>
        <w:pStyle w:val="ConsPlusNormal"/>
        <w:jc w:val="right"/>
        <w:outlineLvl w:val="1"/>
        <w:rPr>
          <w:rFonts w:ascii="Times New Roman" w:hAnsi="Times New Roman" w:cs="Times New Roman"/>
          <w:sz w:val="24"/>
          <w:szCs w:val="24"/>
        </w:rPr>
        <w:sectPr w:rsidR="00E9592A" w:rsidSect="00B14775">
          <w:pgSz w:w="11906" w:h="16838"/>
          <w:pgMar w:top="1134" w:right="851" w:bottom="1134" w:left="1134" w:header="0" w:footer="0" w:gutter="0"/>
          <w:cols w:space="720"/>
          <w:noEndnote/>
        </w:sectPr>
      </w:pPr>
    </w:p>
    <w:p w14:paraId="041FC322" w14:textId="57166C11" w:rsidR="00D27431" w:rsidRPr="00D27431" w:rsidRDefault="00D27431" w:rsidP="006E60D9">
      <w:pPr>
        <w:pStyle w:val="ConsPlusNormal"/>
        <w:jc w:val="right"/>
        <w:outlineLvl w:val="1"/>
        <w:rPr>
          <w:rFonts w:ascii="Times New Roman" w:hAnsi="Times New Roman" w:cs="Times New Roman"/>
          <w:sz w:val="24"/>
          <w:szCs w:val="24"/>
        </w:rPr>
      </w:pPr>
      <w:r w:rsidRPr="00D27431">
        <w:rPr>
          <w:rFonts w:ascii="Times New Roman" w:hAnsi="Times New Roman" w:cs="Times New Roman"/>
          <w:sz w:val="24"/>
          <w:szCs w:val="24"/>
        </w:rPr>
        <w:lastRenderedPageBreak/>
        <w:t xml:space="preserve">Приложение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2</w:t>
      </w:r>
    </w:p>
    <w:p w14:paraId="518D9198" w14:textId="77777777" w:rsidR="00D27431" w:rsidRPr="00D27431" w:rsidRDefault="00D27431" w:rsidP="006E60D9">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к Контракту</w:t>
      </w:r>
    </w:p>
    <w:p w14:paraId="3F174E6F" w14:textId="34979A08" w:rsidR="004718CE" w:rsidRPr="00A679CF" w:rsidRDefault="004718CE" w:rsidP="006E60D9">
      <w:pPr>
        <w:pStyle w:val="ConsPlusNormal"/>
        <w:jc w:val="right"/>
        <w:rPr>
          <w:rFonts w:ascii="Times New Roman" w:hAnsi="Times New Roman" w:cs="Times New Roman"/>
          <w:sz w:val="24"/>
          <w:szCs w:val="24"/>
        </w:rPr>
      </w:pPr>
      <w:r w:rsidRPr="00D27431">
        <w:rPr>
          <w:rFonts w:ascii="Times New Roman" w:hAnsi="Times New Roman" w:cs="Times New Roman"/>
          <w:sz w:val="24"/>
          <w:szCs w:val="24"/>
        </w:rPr>
        <w:t>от "_</w:t>
      </w:r>
      <w:r>
        <w:rPr>
          <w:rFonts w:ascii="Times New Roman" w:hAnsi="Times New Roman" w:cs="Times New Roman"/>
          <w:sz w:val="24"/>
          <w:szCs w:val="24"/>
        </w:rPr>
        <w:t>_</w:t>
      </w:r>
      <w:r w:rsidRPr="00D27431">
        <w:rPr>
          <w:rFonts w:ascii="Times New Roman" w:hAnsi="Times New Roman" w:cs="Times New Roman"/>
          <w:sz w:val="24"/>
          <w:szCs w:val="24"/>
        </w:rPr>
        <w:t>_" ____ 20</w:t>
      </w:r>
      <w:r w:rsidR="001E72AC">
        <w:rPr>
          <w:rFonts w:ascii="Times New Roman" w:hAnsi="Times New Roman" w:cs="Times New Roman"/>
          <w:sz w:val="24"/>
          <w:szCs w:val="24"/>
        </w:rPr>
        <w:t>2</w:t>
      </w:r>
      <w:r w:rsidR="00C877C0">
        <w:rPr>
          <w:rFonts w:ascii="Times New Roman" w:hAnsi="Times New Roman" w:cs="Times New Roman"/>
          <w:sz w:val="24"/>
          <w:szCs w:val="24"/>
        </w:rPr>
        <w:t>6</w:t>
      </w:r>
      <w:r w:rsidRPr="00D27431">
        <w:rPr>
          <w:rFonts w:ascii="Times New Roman" w:hAnsi="Times New Roman" w:cs="Times New Roman"/>
          <w:sz w:val="24"/>
          <w:szCs w:val="24"/>
        </w:rPr>
        <w:t xml:space="preserve"> г. </w:t>
      </w:r>
      <w:r w:rsidR="00A161DB">
        <w:rPr>
          <w:rFonts w:ascii="Times New Roman" w:hAnsi="Times New Roman" w:cs="Times New Roman"/>
          <w:sz w:val="24"/>
          <w:szCs w:val="24"/>
        </w:rPr>
        <w:t>№</w:t>
      </w:r>
      <w:r w:rsidRPr="00D27431">
        <w:rPr>
          <w:rFonts w:ascii="Times New Roman" w:hAnsi="Times New Roman" w:cs="Times New Roman"/>
          <w:sz w:val="24"/>
          <w:szCs w:val="24"/>
        </w:rPr>
        <w:t xml:space="preserve"> </w:t>
      </w:r>
      <w:r w:rsidR="006966F4" w:rsidRPr="006966F4">
        <w:rPr>
          <w:rFonts w:ascii="Times New Roman" w:hAnsi="Times New Roman" w:cs="Times New Roman"/>
          <w:sz w:val="24"/>
          <w:szCs w:val="24"/>
        </w:rPr>
        <w:t>262632090____2003041000106</w:t>
      </w:r>
      <w:r w:rsidR="003100D6" w:rsidRPr="003100D6">
        <w:rPr>
          <w:rFonts w:ascii="Times New Roman" w:hAnsi="Times New Roman" w:cs="Times New Roman"/>
          <w:sz w:val="24"/>
          <w:szCs w:val="24"/>
        </w:rPr>
        <w:t>/____</w:t>
      </w:r>
    </w:p>
    <w:p w14:paraId="7C28C679" w14:textId="77777777" w:rsidR="002D5D83" w:rsidRDefault="002D5D83" w:rsidP="006E60D9">
      <w:pPr>
        <w:pStyle w:val="ConsPlusNormal"/>
        <w:jc w:val="right"/>
        <w:rPr>
          <w:rFonts w:ascii="Times New Roman" w:hAnsi="Times New Roman" w:cs="Times New Roman"/>
          <w:sz w:val="24"/>
          <w:szCs w:val="24"/>
        </w:rPr>
      </w:pPr>
      <w:bookmarkStart w:id="23" w:name="Par389"/>
      <w:bookmarkEnd w:id="23"/>
    </w:p>
    <w:p w14:paraId="4352FB1B" w14:textId="77777777" w:rsidR="00D27431" w:rsidRPr="00D27431" w:rsidRDefault="00D27431" w:rsidP="00D27431">
      <w:pPr>
        <w:pStyle w:val="ConsPlusNormal"/>
        <w:jc w:val="center"/>
        <w:rPr>
          <w:rFonts w:ascii="Times New Roman" w:hAnsi="Times New Roman" w:cs="Times New Roman"/>
          <w:sz w:val="24"/>
          <w:szCs w:val="24"/>
        </w:rPr>
      </w:pPr>
      <w:r w:rsidRPr="00D27431">
        <w:rPr>
          <w:rFonts w:ascii="Times New Roman" w:hAnsi="Times New Roman" w:cs="Times New Roman"/>
          <w:sz w:val="24"/>
          <w:szCs w:val="24"/>
        </w:rPr>
        <w:t xml:space="preserve">ТЕХНИЧЕСКОЕ ЗАДАНИЕ </w:t>
      </w:r>
    </w:p>
    <w:p w14:paraId="4D5F976A" w14:textId="77777777" w:rsidR="00236F56" w:rsidRDefault="00236F56" w:rsidP="00E9592A">
      <w:pPr>
        <w:spacing w:after="0" w:line="240" w:lineRule="auto"/>
        <w:jc w:val="center"/>
        <w:outlineLvl w:val="0"/>
        <w:rPr>
          <w:rFonts w:ascii="Times New Roman" w:hAnsi="Times New Roman" w:cs="Times New Roman"/>
          <w:b/>
          <w:bCs/>
          <w:sz w:val="24"/>
          <w:szCs w:val="24"/>
        </w:rPr>
      </w:pPr>
    </w:p>
    <w:tbl>
      <w:tblPr>
        <w:tblStyle w:val="a6"/>
        <w:tblW w:w="10913" w:type="dxa"/>
        <w:tblInd w:w="-289" w:type="dxa"/>
        <w:tblLayout w:type="fixed"/>
        <w:tblLook w:val="04A0" w:firstRow="1" w:lastRow="0" w:firstColumn="1" w:lastColumn="0" w:noHBand="0" w:noVBand="1"/>
      </w:tblPr>
      <w:tblGrid>
        <w:gridCol w:w="568"/>
        <w:gridCol w:w="2410"/>
        <w:gridCol w:w="3969"/>
        <w:gridCol w:w="1841"/>
        <w:gridCol w:w="991"/>
        <w:gridCol w:w="1134"/>
      </w:tblGrid>
      <w:tr w:rsidR="00236F56" w:rsidRPr="00236F56" w14:paraId="482B658D" w14:textId="77777777" w:rsidTr="00EE054F">
        <w:tc>
          <w:tcPr>
            <w:tcW w:w="568" w:type="dxa"/>
            <w:tcBorders>
              <w:top w:val="single" w:sz="4" w:space="0" w:color="000000"/>
              <w:left w:val="single" w:sz="4" w:space="0" w:color="000000"/>
              <w:bottom w:val="single" w:sz="4" w:space="0" w:color="000000"/>
              <w:right w:val="single" w:sz="4" w:space="0" w:color="000000"/>
            </w:tcBorders>
            <w:vAlign w:val="center"/>
          </w:tcPr>
          <w:p w14:paraId="68B7D20E" w14:textId="77777777" w:rsidR="00236F56" w:rsidRPr="00236F56" w:rsidRDefault="00236F56" w:rsidP="00805E3D">
            <w:pPr>
              <w:jc w:val="center"/>
              <w:rPr>
                <w:rFonts w:ascii="Times New Roman" w:hAnsi="Times New Roman" w:cs="Times New Roman"/>
              </w:rPr>
            </w:pPr>
            <w:r w:rsidRPr="00236F56">
              <w:rPr>
                <w:rFonts w:ascii="Times New Roman" w:hAnsi="Times New Roman" w:cs="Times New Roman"/>
              </w:rPr>
              <w:t>№ п/п</w:t>
            </w:r>
          </w:p>
        </w:tc>
        <w:tc>
          <w:tcPr>
            <w:tcW w:w="2410" w:type="dxa"/>
            <w:tcBorders>
              <w:top w:val="single" w:sz="4" w:space="0" w:color="000000"/>
              <w:left w:val="single" w:sz="4" w:space="0" w:color="000000"/>
              <w:bottom w:val="single" w:sz="4" w:space="0" w:color="000000"/>
              <w:right w:val="single" w:sz="4" w:space="0" w:color="000000"/>
            </w:tcBorders>
            <w:vAlign w:val="center"/>
          </w:tcPr>
          <w:p w14:paraId="6F024B02" w14:textId="2B8203B5" w:rsidR="00236F56" w:rsidRPr="00236F56" w:rsidRDefault="00236F56" w:rsidP="00805E3D">
            <w:pPr>
              <w:pStyle w:val="a7"/>
              <w:ind w:left="0"/>
              <w:jc w:val="center"/>
              <w:rPr>
                <w:rFonts w:ascii="Times New Roman" w:hAnsi="Times New Roman" w:cs="Times New Roman"/>
                <w:sz w:val="24"/>
                <w:szCs w:val="24"/>
              </w:rPr>
            </w:pPr>
            <w:r w:rsidRPr="00236F56">
              <w:rPr>
                <w:rFonts w:ascii="Times New Roman" w:hAnsi="Times New Roman" w:cs="Times New Roman"/>
                <w:sz w:val="24"/>
                <w:szCs w:val="24"/>
              </w:rPr>
              <w:t>Наименование товара</w:t>
            </w:r>
          </w:p>
        </w:tc>
        <w:tc>
          <w:tcPr>
            <w:tcW w:w="3969" w:type="dxa"/>
            <w:tcBorders>
              <w:top w:val="single" w:sz="4" w:space="0" w:color="000000"/>
              <w:left w:val="single" w:sz="4" w:space="0" w:color="000000"/>
              <w:bottom w:val="single" w:sz="4" w:space="0" w:color="000000"/>
              <w:right w:val="single" w:sz="4" w:space="0" w:color="000000"/>
            </w:tcBorders>
            <w:vAlign w:val="center"/>
          </w:tcPr>
          <w:p w14:paraId="46048975" w14:textId="77777777" w:rsidR="00236F56" w:rsidRPr="00236F56" w:rsidRDefault="00236F56" w:rsidP="00805E3D">
            <w:pPr>
              <w:jc w:val="center"/>
              <w:rPr>
                <w:rFonts w:ascii="Times New Roman" w:hAnsi="Times New Roman" w:cs="Times New Roman"/>
              </w:rPr>
            </w:pPr>
            <w:r w:rsidRPr="00236F56">
              <w:rPr>
                <w:rFonts w:ascii="Times New Roman" w:hAnsi="Times New Roman" w:cs="Times New Roman"/>
              </w:rPr>
              <w:t>Характеристики товара</w:t>
            </w:r>
          </w:p>
        </w:tc>
        <w:tc>
          <w:tcPr>
            <w:tcW w:w="1841" w:type="dxa"/>
            <w:tcBorders>
              <w:top w:val="single" w:sz="4" w:space="0" w:color="000000"/>
              <w:left w:val="single" w:sz="4" w:space="0" w:color="000000"/>
              <w:bottom w:val="single" w:sz="4" w:space="0" w:color="000000"/>
              <w:right w:val="single" w:sz="4" w:space="0" w:color="000000"/>
            </w:tcBorders>
            <w:vAlign w:val="center"/>
          </w:tcPr>
          <w:p w14:paraId="371A1F8D" w14:textId="77777777" w:rsidR="00236F56" w:rsidRPr="00236F56" w:rsidRDefault="00236F56" w:rsidP="00805E3D">
            <w:pPr>
              <w:pStyle w:val="a7"/>
              <w:ind w:left="0"/>
              <w:jc w:val="center"/>
              <w:rPr>
                <w:rFonts w:ascii="Times New Roman" w:hAnsi="Times New Roman" w:cs="Times New Roman"/>
                <w:sz w:val="24"/>
                <w:szCs w:val="24"/>
              </w:rPr>
            </w:pPr>
            <w:r w:rsidRPr="00236F56">
              <w:rPr>
                <w:rFonts w:ascii="Times New Roman" w:hAnsi="Times New Roman" w:cs="Times New Roman"/>
                <w:sz w:val="24"/>
                <w:szCs w:val="24"/>
              </w:rPr>
              <w:t>Остаточный срок годности</w:t>
            </w:r>
          </w:p>
          <w:p w14:paraId="00393A18" w14:textId="77777777" w:rsidR="00236F56" w:rsidRPr="00236F56" w:rsidRDefault="00236F56" w:rsidP="00805E3D">
            <w:pPr>
              <w:pStyle w:val="a7"/>
              <w:ind w:left="0"/>
              <w:jc w:val="center"/>
              <w:rPr>
                <w:rFonts w:ascii="Times New Roman" w:hAnsi="Times New Roman" w:cs="Times New Roman"/>
                <w:sz w:val="24"/>
                <w:szCs w:val="24"/>
              </w:rPr>
            </w:pPr>
            <w:r w:rsidRPr="00236F56">
              <w:rPr>
                <w:rFonts w:ascii="Times New Roman" w:hAnsi="Times New Roman" w:cs="Times New Roman"/>
                <w:sz w:val="24"/>
                <w:szCs w:val="24"/>
              </w:rPr>
              <w:t>(не менее чем)</w:t>
            </w:r>
          </w:p>
        </w:tc>
        <w:tc>
          <w:tcPr>
            <w:tcW w:w="991" w:type="dxa"/>
            <w:tcBorders>
              <w:top w:val="single" w:sz="4" w:space="0" w:color="000000"/>
              <w:left w:val="single" w:sz="4" w:space="0" w:color="000000"/>
              <w:bottom w:val="single" w:sz="4" w:space="0" w:color="000000"/>
              <w:right w:val="single" w:sz="4" w:space="0" w:color="000000"/>
            </w:tcBorders>
            <w:vAlign w:val="center"/>
          </w:tcPr>
          <w:p w14:paraId="2E766457" w14:textId="77777777" w:rsidR="00236F56" w:rsidRPr="00236F56" w:rsidRDefault="00236F56" w:rsidP="00805E3D">
            <w:pPr>
              <w:pStyle w:val="a7"/>
              <w:ind w:left="0"/>
              <w:jc w:val="center"/>
              <w:rPr>
                <w:rFonts w:ascii="Times New Roman" w:hAnsi="Times New Roman" w:cs="Times New Roman"/>
                <w:sz w:val="24"/>
                <w:szCs w:val="24"/>
              </w:rPr>
            </w:pPr>
            <w:r w:rsidRPr="00236F56">
              <w:rPr>
                <w:rFonts w:ascii="Times New Roman" w:hAnsi="Times New Roman" w:cs="Times New Roman"/>
                <w:sz w:val="24"/>
                <w:szCs w:val="24"/>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14:paraId="0EF42B3C" w14:textId="77777777" w:rsidR="00236F56" w:rsidRPr="00236F56" w:rsidRDefault="00236F56" w:rsidP="00805E3D">
            <w:pPr>
              <w:pStyle w:val="a7"/>
              <w:ind w:left="0"/>
              <w:jc w:val="center"/>
              <w:rPr>
                <w:rFonts w:ascii="Times New Roman" w:hAnsi="Times New Roman" w:cs="Times New Roman"/>
                <w:sz w:val="24"/>
                <w:szCs w:val="24"/>
              </w:rPr>
            </w:pPr>
            <w:r w:rsidRPr="00236F56">
              <w:rPr>
                <w:rFonts w:ascii="Times New Roman" w:hAnsi="Times New Roman" w:cs="Times New Roman"/>
                <w:sz w:val="24"/>
                <w:szCs w:val="24"/>
              </w:rPr>
              <w:t>Кол-во</w:t>
            </w:r>
          </w:p>
        </w:tc>
      </w:tr>
      <w:tr w:rsidR="00236F56" w:rsidRPr="00236F56" w14:paraId="41A7334F" w14:textId="77777777" w:rsidTr="00EE054F">
        <w:tc>
          <w:tcPr>
            <w:tcW w:w="568" w:type="dxa"/>
            <w:vAlign w:val="center"/>
          </w:tcPr>
          <w:p w14:paraId="43E3BA60" w14:textId="77777777" w:rsidR="00236F56" w:rsidRPr="00236F56" w:rsidRDefault="00236F56"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1271BAC9" w14:textId="0E1D1777" w:rsidR="00236F56" w:rsidRPr="00236F56" w:rsidRDefault="00EE054F" w:rsidP="00805E3D">
            <w:pPr>
              <w:rPr>
                <w:rFonts w:ascii="Times New Roman" w:hAnsi="Times New Roman" w:cs="Times New Roman"/>
                <w:highlight w:val="yellow"/>
              </w:rPr>
            </w:pPr>
            <w:r w:rsidRPr="00EE054F">
              <w:rPr>
                <w:rFonts w:ascii="Times New Roman" w:hAnsi="Times New Roman" w:cs="Times New Roman"/>
              </w:rPr>
              <w:t>Ветчина говяжья</w:t>
            </w:r>
          </w:p>
        </w:tc>
        <w:tc>
          <w:tcPr>
            <w:tcW w:w="3969" w:type="dxa"/>
            <w:vAlign w:val="center"/>
          </w:tcPr>
          <w:p w14:paraId="3017768E" w14:textId="52203B29" w:rsidR="00236F56" w:rsidRPr="00236F56" w:rsidRDefault="00EE054F" w:rsidP="00805E3D">
            <w:pPr>
              <w:rPr>
                <w:rFonts w:ascii="Times New Roman" w:hAnsi="Times New Roman" w:cs="Times New Roman"/>
              </w:rPr>
            </w:pPr>
            <w:r w:rsidRPr="00EE054F">
              <w:rPr>
                <w:rFonts w:ascii="Times New Roman" w:hAnsi="Times New Roman" w:cs="Times New Roman"/>
              </w:rPr>
              <w:t>Говяжья. Высшего сорта. В натуральной оболочке.</w:t>
            </w:r>
          </w:p>
        </w:tc>
        <w:tc>
          <w:tcPr>
            <w:tcW w:w="1841" w:type="dxa"/>
            <w:vAlign w:val="center"/>
          </w:tcPr>
          <w:p w14:paraId="0F2BEEA5" w14:textId="6637C926" w:rsidR="00236F56" w:rsidRPr="00236F56" w:rsidRDefault="00EE054F" w:rsidP="00805E3D">
            <w:pPr>
              <w:jc w:val="center"/>
              <w:rPr>
                <w:rFonts w:ascii="Times New Roman" w:hAnsi="Times New Roman" w:cs="Times New Roman"/>
              </w:rPr>
            </w:pPr>
            <w:r w:rsidRPr="00EE054F">
              <w:rPr>
                <w:rFonts w:ascii="Times New Roman" w:hAnsi="Times New Roman" w:cs="Times New Roman"/>
              </w:rPr>
              <w:t>1 месяц</w:t>
            </w:r>
          </w:p>
        </w:tc>
        <w:tc>
          <w:tcPr>
            <w:tcW w:w="991" w:type="dxa"/>
            <w:vAlign w:val="center"/>
          </w:tcPr>
          <w:p w14:paraId="236EE73E" w14:textId="77777777" w:rsidR="00236F56" w:rsidRPr="00236F56" w:rsidRDefault="00236F56" w:rsidP="00805E3D">
            <w:pPr>
              <w:pStyle w:val="a7"/>
              <w:ind w:left="0"/>
              <w:jc w:val="center"/>
              <w:rPr>
                <w:rFonts w:ascii="Times New Roman" w:hAnsi="Times New Roman" w:cs="Times New Roman"/>
                <w:sz w:val="24"/>
                <w:szCs w:val="24"/>
              </w:rPr>
            </w:pPr>
            <w:r w:rsidRPr="00236F56">
              <w:rPr>
                <w:rFonts w:ascii="Times New Roman" w:hAnsi="Times New Roman" w:cs="Times New Roman"/>
                <w:sz w:val="24"/>
                <w:szCs w:val="24"/>
              </w:rPr>
              <w:t>кг</w:t>
            </w:r>
          </w:p>
        </w:tc>
        <w:tc>
          <w:tcPr>
            <w:tcW w:w="1134" w:type="dxa"/>
            <w:vAlign w:val="center"/>
          </w:tcPr>
          <w:p w14:paraId="70A9EAF2" w14:textId="5B07E1E2" w:rsidR="00236F56" w:rsidRPr="00236F56" w:rsidRDefault="006F5A37" w:rsidP="00805E3D">
            <w:pPr>
              <w:jc w:val="center"/>
              <w:rPr>
                <w:rFonts w:ascii="Times New Roman" w:hAnsi="Times New Roman" w:cs="Times New Roman"/>
              </w:rPr>
            </w:pPr>
            <w:r>
              <w:rPr>
                <w:rFonts w:ascii="Times New Roman" w:hAnsi="Times New Roman" w:cs="Times New Roman"/>
              </w:rPr>
              <w:t>20</w:t>
            </w:r>
          </w:p>
        </w:tc>
      </w:tr>
      <w:tr w:rsidR="00EE054F" w:rsidRPr="00236F56" w14:paraId="3A2CE12C" w14:textId="77777777" w:rsidTr="00EE054F">
        <w:tc>
          <w:tcPr>
            <w:tcW w:w="568" w:type="dxa"/>
            <w:vAlign w:val="center"/>
          </w:tcPr>
          <w:p w14:paraId="70D616FF" w14:textId="77777777" w:rsidR="00EE054F" w:rsidRPr="00236F56" w:rsidRDefault="00EE054F"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603D36A3" w14:textId="3E8F5B84" w:rsidR="00EE054F" w:rsidRPr="00236F56" w:rsidRDefault="00EE054F" w:rsidP="00805E3D">
            <w:pPr>
              <w:rPr>
                <w:rFonts w:ascii="Times New Roman" w:hAnsi="Times New Roman" w:cs="Times New Roman"/>
                <w:highlight w:val="yellow"/>
              </w:rPr>
            </w:pPr>
            <w:r w:rsidRPr="00EE054F">
              <w:rPr>
                <w:rFonts w:ascii="Times New Roman" w:hAnsi="Times New Roman" w:cs="Times New Roman"/>
              </w:rPr>
              <w:t>Изделия колбасные вареные, в том числе фаршированные мясные (Сосиски говяжьи)</w:t>
            </w:r>
          </w:p>
        </w:tc>
        <w:tc>
          <w:tcPr>
            <w:tcW w:w="3969" w:type="dxa"/>
            <w:vAlign w:val="center"/>
          </w:tcPr>
          <w:p w14:paraId="2765EAC0" w14:textId="4B711436" w:rsidR="00EE054F" w:rsidRPr="00236F56" w:rsidRDefault="00EE054F" w:rsidP="00805E3D">
            <w:pPr>
              <w:rPr>
                <w:rFonts w:ascii="Times New Roman" w:hAnsi="Times New Roman" w:cs="Times New Roman"/>
              </w:rPr>
            </w:pPr>
            <w:r w:rsidRPr="00EE054F">
              <w:rPr>
                <w:rFonts w:ascii="Times New Roman" w:hAnsi="Times New Roman" w:cs="Times New Roman"/>
              </w:rPr>
              <w:t>Соответствие ГОСТ 23670-2019. Вид изделия колбасного вареного: сосиски. Категория А. Сосиски говяжьи. Массовая доля жира не более 16%. Массовая доля белка не менее 12%. Массовая доля нитрита натрия не более 0,005%.</w:t>
            </w:r>
          </w:p>
        </w:tc>
        <w:tc>
          <w:tcPr>
            <w:tcW w:w="1841" w:type="dxa"/>
            <w:vAlign w:val="center"/>
          </w:tcPr>
          <w:p w14:paraId="0BEB91EF" w14:textId="17E4615B" w:rsidR="00EE054F" w:rsidRPr="00236F56" w:rsidRDefault="00EE054F" w:rsidP="00805E3D">
            <w:pPr>
              <w:jc w:val="center"/>
              <w:rPr>
                <w:rFonts w:ascii="Times New Roman" w:hAnsi="Times New Roman" w:cs="Times New Roman"/>
              </w:rPr>
            </w:pPr>
            <w:r w:rsidRPr="00EE054F">
              <w:rPr>
                <w:rFonts w:ascii="Times New Roman" w:hAnsi="Times New Roman" w:cs="Times New Roman"/>
              </w:rPr>
              <w:t>3 месяца</w:t>
            </w:r>
          </w:p>
        </w:tc>
        <w:tc>
          <w:tcPr>
            <w:tcW w:w="991" w:type="dxa"/>
            <w:vAlign w:val="center"/>
          </w:tcPr>
          <w:p w14:paraId="674A2A8E" w14:textId="01D6BD58" w:rsidR="00EE054F" w:rsidRPr="00236F56" w:rsidRDefault="00EE054F" w:rsidP="00805E3D">
            <w:pPr>
              <w:pStyle w:val="a7"/>
              <w:ind w:left="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vAlign w:val="center"/>
          </w:tcPr>
          <w:p w14:paraId="234F7449" w14:textId="2E674421" w:rsidR="00EE054F" w:rsidRPr="00236F56" w:rsidRDefault="006F5A37" w:rsidP="00805E3D">
            <w:pPr>
              <w:jc w:val="center"/>
              <w:rPr>
                <w:rFonts w:ascii="Times New Roman" w:hAnsi="Times New Roman" w:cs="Times New Roman"/>
              </w:rPr>
            </w:pPr>
            <w:r>
              <w:rPr>
                <w:rFonts w:ascii="Times New Roman" w:hAnsi="Times New Roman" w:cs="Times New Roman"/>
              </w:rPr>
              <w:t>120</w:t>
            </w:r>
          </w:p>
        </w:tc>
      </w:tr>
      <w:tr w:rsidR="00EE054F" w:rsidRPr="00236F56" w14:paraId="6513CE81" w14:textId="77777777" w:rsidTr="00EE054F">
        <w:tc>
          <w:tcPr>
            <w:tcW w:w="568" w:type="dxa"/>
            <w:vAlign w:val="center"/>
          </w:tcPr>
          <w:p w14:paraId="5422A220" w14:textId="77777777" w:rsidR="00EE054F" w:rsidRPr="00236F56" w:rsidRDefault="00EE054F"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4FB28276" w14:textId="03AC8883" w:rsidR="00EE054F" w:rsidRPr="00236F56" w:rsidRDefault="00EE054F" w:rsidP="00805E3D">
            <w:pPr>
              <w:rPr>
                <w:rFonts w:ascii="Times New Roman" w:hAnsi="Times New Roman" w:cs="Times New Roman"/>
                <w:highlight w:val="yellow"/>
              </w:rPr>
            </w:pPr>
            <w:r w:rsidRPr="00EE054F">
              <w:rPr>
                <w:rFonts w:ascii="Times New Roman" w:hAnsi="Times New Roman" w:cs="Times New Roman"/>
              </w:rPr>
              <w:t>Горох, консервированный без уксуса или уксусной кислоты (кроме готовых блюд из овощей) (Зеленый горошек консервированный)</w:t>
            </w:r>
          </w:p>
        </w:tc>
        <w:tc>
          <w:tcPr>
            <w:tcW w:w="3969" w:type="dxa"/>
            <w:vAlign w:val="center"/>
          </w:tcPr>
          <w:p w14:paraId="0E43C4BC" w14:textId="5EE7525B" w:rsidR="00EE054F" w:rsidRPr="00236F56" w:rsidRDefault="00EE054F" w:rsidP="00805E3D">
            <w:pPr>
              <w:rPr>
                <w:rFonts w:ascii="Times New Roman" w:hAnsi="Times New Roman" w:cs="Times New Roman"/>
              </w:rPr>
            </w:pPr>
            <w:r w:rsidRPr="00EE054F">
              <w:rPr>
                <w:rFonts w:ascii="Times New Roman" w:hAnsi="Times New Roman" w:cs="Times New Roman"/>
              </w:rPr>
              <w:t>Соответствие ГОСТ 34112-2017. Товарный сорт высший. Вид упаковки – банка стеклянная. Без уксуса и уксусной кислоты. Консистенция мягкая однородная. Массовая доля зеленого горошка от массы нетто консервов, указанной на этикетке, должна быть не менее 60%.</w:t>
            </w:r>
          </w:p>
        </w:tc>
        <w:tc>
          <w:tcPr>
            <w:tcW w:w="1841" w:type="dxa"/>
            <w:vAlign w:val="center"/>
          </w:tcPr>
          <w:p w14:paraId="58DF07EF" w14:textId="615B2B73" w:rsidR="00EE054F" w:rsidRPr="00236F56" w:rsidRDefault="00EE054F" w:rsidP="00805E3D">
            <w:pPr>
              <w:jc w:val="center"/>
              <w:rPr>
                <w:rFonts w:ascii="Times New Roman" w:hAnsi="Times New Roman" w:cs="Times New Roman"/>
              </w:rPr>
            </w:pPr>
            <w:r w:rsidRPr="00EE054F">
              <w:rPr>
                <w:rFonts w:ascii="Times New Roman" w:hAnsi="Times New Roman" w:cs="Times New Roman"/>
              </w:rPr>
              <w:t>3 месяца</w:t>
            </w:r>
          </w:p>
        </w:tc>
        <w:tc>
          <w:tcPr>
            <w:tcW w:w="991" w:type="dxa"/>
            <w:vAlign w:val="center"/>
          </w:tcPr>
          <w:p w14:paraId="7F403908" w14:textId="464446A7" w:rsidR="00EE054F" w:rsidRPr="00236F56" w:rsidRDefault="00EE054F" w:rsidP="00805E3D">
            <w:pPr>
              <w:pStyle w:val="a7"/>
              <w:ind w:left="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vAlign w:val="center"/>
          </w:tcPr>
          <w:p w14:paraId="5DD8E69C" w14:textId="2D65BCAD" w:rsidR="00EE054F" w:rsidRPr="00236F56" w:rsidRDefault="006F5A37" w:rsidP="00805E3D">
            <w:pPr>
              <w:jc w:val="center"/>
              <w:rPr>
                <w:rFonts w:ascii="Times New Roman" w:hAnsi="Times New Roman" w:cs="Times New Roman"/>
              </w:rPr>
            </w:pPr>
            <w:r>
              <w:rPr>
                <w:rFonts w:ascii="Times New Roman" w:hAnsi="Times New Roman" w:cs="Times New Roman"/>
              </w:rPr>
              <w:t>72,5</w:t>
            </w:r>
          </w:p>
        </w:tc>
      </w:tr>
      <w:tr w:rsidR="00EE054F" w:rsidRPr="00236F56" w14:paraId="048A6820" w14:textId="77777777" w:rsidTr="00EE054F">
        <w:tc>
          <w:tcPr>
            <w:tcW w:w="568" w:type="dxa"/>
            <w:vAlign w:val="center"/>
          </w:tcPr>
          <w:p w14:paraId="416734D2" w14:textId="77777777" w:rsidR="00EE054F" w:rsidRPr="00236F56" w:rsidRDefault="00EE054F"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2F622B44" w14:textId="16DED29E" w:rsidR="00EE054F" w:rsidRPr="00236F56" w:rsidRDefault="00EE054F" w:rsidP="00805E3D">
            <w:pPr>
              <w:rPr>
                <w:rFonts w:ascii="Times New Roman" w:hAnsi="Times New Roman" w:cs="Times New Roman"/>
                <w:highlight w:val="yellow"/>
              </w:rPr>
            </w:pPr>
            <w:r w:rsidRPr="00EE054F">
              <w:rPr>
                <w:rFonts w:ascii="Times New Roman" w:hAnsi="Times New Roman" w:cs="Times New Roman"/>
              </w:rPr>
              <w:t>Печенье сладкое</w:t>
            </w:r>
          </w:p>
        </w:tc>
        <w:tc>
          <w:tcPr>
            <w:tcW w:w="3969" w:type="dxa"/>
            <w:vAlign w:val="center"/>
          </w:tcPr>
          <w:p w14:paraId="64229469" w14:textId="12A9F907" w:rsidR="00EE054F" w:rsidRPr="00236F56" w:rsidRDefault="00EE054F" w:rsidP="00805E3D">
            <w:pPr>
              <w:rPr>
                <w:rFonts w:ascii="Times New Roman" w:hAnsi="Times New Roman" w:cs="Times New Roman"/>
              </w:rPr>
            </w:pPr>
            <w:r w:rsidRPr="00EE054F">
              <w:rPr>
                <w:rFonts w:ascii="Times New Roman" w:hAnsi="Times New Roman" w:cs="Times New Roman"/>
              </w:rPr>
              <w:t>Соответствие ГОСТ 24901-2023. Вид печенья: сахарное. Форма должна быть разнообразной, не расплывчатой, без вмятин, вздутий и повреждений края. Массовая доля влаги должна быть не более 16%.</w:t>
            </w:r>
          </w:p>
        </w:tc>
        <w:tc>
          <w:tcPr>
            <w:tcW w:w="1841" w:type="dxa"/>
            <w:vAlign w:val="center"/>
          </w:tcPr>
          <w:p w14:paraId="1DA46FA4" w14:textId="673BB09F" w:rsidR="00EE054F" w:rsidRPr="00236F56" w:rsidRDefault="00EE054F" w:rsidP="00805E3D">
            <w:pPr>
              <w:jc w:val="center"/>
              <w:rPr>
                <w:rFonts w:ascii="Times New Roman" w:hAnsi="Times New Roman" w:cs="Times New Roman"/>
              </w:rPr>
            </w:pPr>
            <w:r w:rsidRPr="00EE054F">
              <w:rPr>
                <w:rFonts w:ascii="Times New Roman" w:hAnsi="Times New Roman" w:cs="Times New Roman"/>
              </w:rPr>
              <w:t>1 месяц</w:t>
            </w:r>
          </w:p>
        </w:tc>
        <w:tc>
          <w:tcPr>
            <w:tcW w:w="991" w:type="dxa"/>
            <w:vAlign w:val="center"/>
          </w:tcPr>
          <w:p w14:paraId="485BA4D8" w14:textId="65295A5C" w:rsidR="00EE054F" w:rsidRPr="00236F56" w:rsidRDefault="00EE054F" w:rsidP="00805E3D">
            <w:pPr>
              <w:pStyle w:val="a7"/>
              <w:ind w:left="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vAlign w:val="center"/>
          </w:tcPr>
          <w:p w14:paraId="7ECFCA22" w14:textId="2D8FC87C" w:rsidR="00EE054F" w:rsidRPr="00236F56" w:rsidRDefault="006F5A37" w:rsidP="00805E3D">
            <w:pPr>
              <w:jc w:val="center"/>
              <w:rPr>
                <w:rFonts w:ascii="Times New Roman" w:hAnsi="Times New Roman" w:cs="Times New Roman"/>
              </w:rPr>
            </w:pPr>
            <w:r>
              <w:rPr>
                <w:rFonts w:ascii="Times New Roman" w:hAnsi="Times New Roman" w:cs="Times New Roman"/>
              </w:rPr>
              <w:t>100</w:t>
            </w:r>
          </w:p>
        </w:tc>
      </w:tr>
      <w:tr w:rsidR="00EE054F" w:rsidRPr="00236F56" w14:paraId="4000E8A7" w14:textId="77777777" w:rsidTr="00EE054F">
        <w:tc>
          <w:tcPr>
            <w:tcW w:w="568" w:type="dxa"/>
            <w:vAlign w:val="center"/>
          </w:tcPr>
          <w:p w14:paraId="2D993194" w14:textId="77777777" w:rsidR="00EE054F" w:rsidRPr="00236F56" w:rsidRDefault="00EE054F"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690FC611" w14:textId="7B2F0659" w:rsidR="00EE054F" w:rsidRPr="00236F56" w:rsidRDefault="00EE054F" w:rsidP="00805E3D">
            <w:pPr>
              <w:rPr>
                <w:rFonts w:ascii="Times New Roman" w:hAnsi="Times New Roman" w:cs="Times New Roman"/>
                <w:highlight w:val="yellow"/>
              </w:rPr>
            </w:pPr>
            <w:r w:rsidRPr="00EE054F">
              <w:rPr>
                <w:rFonts w:ascii="Times New Roman" w:hAnsi="Times New Roman" w:cs="Times New Roman"/>
              </w:rPr>
              <w:t>Повидло</w:t>
            </w:r>
          </w:p>
        </w:tc>
        <w:tc>
          <w:tcPr>
            <w:tcW w:w="3969" w:type="dxa"/>
            <w:vAlign w:val="center"/>
          </w:tcPr>
          <w:p w14:paraId="1D2E6912" w14:textId="519065E3" w:rsidR="00EE054F" w:rsidRPr="00236F56" w:rsidRDefault="00EE054F" w:rsidP="00805E3D">
            <w:pPr>
              <w:rPr>
                <w:rFonts w:ascii="Times New Roman" w:hAnsi="Times New Roman" w:cs="Times New Roman"/>
              </w:rPr>
            </w:pPr>
            <w:r w:rsidRPr="00EE054F">
              <w:rPr>
                <w:rFonts w:ascii="Times New Roman" w:hAnsi="Times New Roman" w:cs="Times New Roman"/>
              </w:rPr>
              <w:t>Соответствие ГОСТ 32099-2013. Вид продукта по способу обработки: стерилизованное. Сорт: высший. В индивидуальной упаковке. Массовая доля растворимых сухих веществ должна быть не менее 61%.</w:t>
            </w:r>
          </w:p>
        </w:tc>
        <w:tc>
          <w:tcPr>
            <w:tcW w:w="1841" w:type="dxa"/>
            <w:vAlign w:val="center"/>
          </w:tcPr>
          <w:p w14:paraId="1881AACA" w14:textId="55C4F530" w:rsidR="00EE054F" w:rsidRPr="00236F56" w:rsidRDefault="00EE054F" w:rsidP="00805E3D">
            <w:pPr>
              <w:jc w:val="center"/>
              <w:rPr>
                <w:rFonts w:ascii="Times New Roman" w:hAnsi="Times New Roman" w:cs="Times New Roman"/>
              </w:rPr>
            </w:pPr>
            <w:r w:rsidRPr="00EE054F">
              <w:rPr>
                <w:rFonts w:ascii="Times New Roman" w:hAnsi="Times New Roman" w:cs="Times New Roman"/>
              </w:rPr>
              <w:t>3 месяца</w:t>
            </w:r>
          </w:p>
        </w:tc>
        <w:tc>
          <w:tcPr>
            <w:tcW w:w="991" w:type="dxa"/>
            <w:vAlign w:val="center"/>
          </w:tcPr>
          <w:p w14:paraId="4181B34B" w14:textId="080A0187" w:rsidR="00EE054F" w:rsidRPr="00236F56" w:rsidRDefault="00EE054F" w:rsidP="00805E3D">
            <w:pPr>
              <w:pStyle w:val="a7"/>
              <w:ind w:left="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vAlign w:val="center"/>
          </w:tcPr>
          <w:p w14:paraId="27C808A8" w14:textId="42017097" w:rsidR="00EE054F" w:rsidRPr="00236F56" w:rsidRDefault="006F5A37" w:rsidP="00805E3D">
            <w:pPr>
              <w:jc w:val="center"/>
              <w:rPr>
                <w:rFonts w:ascii="Times New Roman" w:hAnsi="Times New Roman" w:cs="Times New Roman"/>
              </w:rPr>
            </w:pPr>
            <w:r>
              <w:rPr>
                <w:rFonts w:ascii="Times New Roman" w:hAnsi="Times New Roman" w:cs="Times New Roman"/>
              </w:rPr>
              <w:t>10</w:t>
            </w:r>
          </w:p>
        </w:tc>
      </w:tr>
      <w:tr w:rsidR="00EE054F" w:rsidRPr="00236F56" w14:paraId="281ACE80" w14:textId="77777777" w:rsidTr="00EE054F">
        <w:tc>
          <w:tcPr>
            <w:tcW w:w="568" w:type="dxa"/>
            <w:vAlign w:val="center"/>
          </w:tcPr>
          <w:p w14:paraId="068077C9" w14:textId="77777777" w:rsidR="00EE054F" w:rsidRPr="00236F56" w:rsidRDefault="00EE054F"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098013DE" w14:textId="54191840" w:rsidR="00EE054F" w:rsidRPr="00236F56" w:rsidRDefault="00EE054F" w:rsidP="00805E3D">
            <w:pPr>
              <w:rPr>
                <w:rFonts w:ascii="Times New Roman" w:hAnsi="Times New Roman" w:cs="Times New Roman"/>
                <w:highlight w:val="yellow"/>
              </w:rPr>
            </w:pPr>
            <w:r w:rsidRPr="00EE054F">
              <w:rPr>
                <w:rFonts w:ascii="Times New Roman" w:hAnsi="Times New Roman" w:cs="Times New Roman"/>
              </w:rPr>
              <w:t>Фрукты сушеные (Курага)</w:t>
            </w:r>
          </w:p>
        </w:tc>
        <w:tc>
          <w:tcPr>
            <w:tcW w:w="3969" w:type="dxa"/>
            <w:vAlign w:val="center"/>
          </w:tcPr>
          <w:p w14:paraId="1186E7D2" w14:textId="7AFB23E0" w:rsidR="00EE054F" w:rsidRPr="00236F56" w:rsidRDefault="00EE054F" w:rsidP="00805E3D">
            <w:pPr>
              <w:rPr>
                <w:rFonts w:ascii="Times New Roman" w:hAnsi="Times New Roman" w:cs="Times New Roman"/>
              </w:rPr>
            </w:pPr>
            <w:r w:rsidRPr="00EE054F">
              <w:rPr>
                <w:rFonts w:ascii="Times New Roman" w:hAnsi="Times New Roman" w:cs="Times New Roman"/>
              </w:rPr>
              <w:t>Соответствие ГОСТ 32896-2014. Наименование фрукта – абрикос. Наличие косточки – нет. Товарный сорт – экстра. Вид фруктов сушеных – целые.</w:t>
            </w:r>
          </w:p>
        </w:tc>
        <w:tc>
          <w:tcPr>
            <w:tcW w:w="1841" w:type="dxa"/>
            <w:vAlign w:val="center"/>
          </w:tcPr>
          <w:p w14:paraId="7F78114B" w14:textId="7E1FF8EE" w:rsidR="00EE054F" w:rsidRPr="00236F56" w:rsidRDefault="00EE054F" w:rsidP="00805E3D">
            <w:pPr>
              <w:jc w:val="center"/>
              <w:rPr>
                <w:rFonts w:ascii="Times New Roman" w:hAnsi="Times New Roman" w:cs="Times New Roman"/>
              </w:rPr>
            </w:pPr>
            <w:r w:rsidRPr="00EE054F">
              <w:rPr>
                <w:rFonts w:ascii="Times New Roman" w:hAnsi="Times New Roman" w:cs="Times New Roman"/>
              </w:rPr>
              <w:t>6 месяцев</w:t>
            </w:r>
          </w:p>
        </w:tc>
        <w:tc>
          <w:tcPr>
            <w:tcW w:w="991" w:type="dxa"/>
            <w:vAlign w:val="center"/>
          </w:tcPr>
          <w:p w14:paraId="3C3C5851" w14:textId="48961AEC" w:rsidR="00EE054F" w:rsidRPr="00236F56" w:rsidRDefault="00EE054F" w:rsidP="00805E3D">
            <w:pPr>
              <w:pStyle w:val="a7"/>
              <w:ind w:left="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vAlign w:val="center"/>
          </w:tcPr>
          <w:p w14:paraId="7214EED1" w14:textId="2BCA2710" w:rsidR="00EE054F" w:rsidRPr="00236F56" w:rsidRDefault="006F5A37" w:rsidP="00805E3D">
            <w:pPr>
              <w:jc w:val="center"/>
              <w:rPr>
                <w:rFonts w:ascii="Times New Roman" w:hAnsi="Times New Roman" w:cs="Times New Roman"/>
              </w:rPr>
            </w:pPr>
            <w:r>
              <w:rPr>
                <w:rFonts w:ascii="Times New Roman" w:hAnsi="Times New Roman" w:cs="Times New Roman"/>
              </w:rPr>
              <w:t>80</w:t>
            </w:r>
          </w:p>
        </w:tc>
      </w:tr>
      <w:tr w:rsidR="00EE054F" w:rsidRPr="00236F56" w14:paraId="30728B65" w14:textId="77777777" w:rsidTr="00EE054F">
        <w:tc>
          <w:tcPr>
            <w:tcW w:w="568" w:type="dxa"/>
            <w:vAlign w:val="center"/>
          </w:tcPr>
          <w:p w14:paraId="3C507D90" w14:textId="77777777" w:rsidR="00EE054F" w:rsidRPr="00236F56" w:rsidRDefault="00EE054F"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76EDD80C" w14:textId="75AB7F3F" w:rsidR="00EE054F" w:rsidRPr="00236F56" w:rsidRDefault="00EE054F" w:rsidP="00805E3D">
            <w:pPr>
              <w:rPr>
                <w:rFonts w:ascii="Times New Roman" w:hAnsi="Times New Roman" w:cs="Times New Roman"/>
                <w:highlight w:val="yellow"/>
              </w:rPr>
            </w:pPr>
            <w:r w:rsidRPr="00EE054F">
              <w:rPr>
                <w:rFonts w:ascii="Times New Roman" w:hAnsi="Times New Roman" w:cs="Times New Roman"/>
              </w:rPr>
              <w:t>Фрукты сушеные (Чернослив)</w:t>
            </w:r>
          </w:p>
        </w:tc>
        <w:tc>
          <w:tcPr>
            <w:tcW w:w="3969" w:type="dxa"/>
            <w:vAlign w:val="center"/>
          </w:tcPr>
          <w:p w14:paraId="1D86434A" w14:textId="0038BCB8" w:rsidR="00EE054F" w:rsidRPr="00236F56" w:rsidRDefault="00EE054F" w:rsidP="00805E3D">
            <w:pPr>
              <w:rPr>
                <w:rFonts w:ascii="Times New Roman" w:hAnsi="Times New Roman" w:cs="Times New Roman"/>
              </w:rPr>
            </w:pPr>
            <w:r w:rsidRPr="00EE054F">
              <w:rPr>
                <w:rFonts w:ascii="Times New Roman" w:hAnsi="Times New Roman" w:cs="Times New Roman"/>
              </w:rPr>
              <w:t>Соответствие ГОСТ 32896-2014. Товарный сорт Экстра. Наименование фрукта: слива. Наличие косточки: нет. Вид фруктов сушеных: целые.</w:t>
            </w:r>
          </w:p>
        </w:tc>
        <w:tc>
          <w:tcPr>
            <w:tcW w:w="1841" w:type="dxa"/>
            <w:vAlign w:val="center"/>
          </w:tcPr>
          <w:p w14:paraId="42D03C55" w14:textId="15340164" w:rsidR="00EE054F" w:rsidRPr="00236F56" w:rsidRDefault="00EE054F" w:rsidP="00805E3D">
            <w:pPr>
              <w:jc w:val="center"/>
              <w:rPr>
                <w:rFonts w:ascii="Times New Roman" w:hAnsi="Times New Roman" w:cs="Times New Roman"/>
              </w:rPr>
            </w:pPr>
            <w:r w:rsidRPr="00EE054F">
              <w:rPr>
                <w:rFonts w:ascii="Times New Roman" w:hAnsi="Times New Roman" w:cs="Times New Roman"/>
              </w:rPr>
              <w:t>6 месяцев</w:t>
            </w:r>
          </w:p>
        </w:tc>
        <w:tc>
          <w:tcPr>
            <w:tcW w:w="991" w:type="dxa"/>
            <w:vAlign w:val="center"/>
          </w:tcPr>
          <w:p w14:paraId="49A76989" w14:textId="59F70867" w:rsidR="00EE054F" w:rsidRPr="00236F56" w:rsidRDefault="00EE054F" w:rsidP="00805E3D">
            <w:pPr>
              <w:pStyle w:val="a7"/>
              <w:ind w:left="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vAlign w:val="center"/>
          </w:tcPr>
          <w:p w14:paraId="368892BF" w14:textId="6BE6A1D7" w:rsidR="00EE054F" w:rsidRPr="00236F56" w:rsidRDefault="006F5A37" w:rsidP="00805E3D">
            <w:pPr>
              <w:jc w:val="center"/>
              <w:rPr>
                <w:rFonts w:ascii="Times New Roman" w:hAnsi="Times New Roman" w:cs="Times New Roman"/>
              </w:rPr>
            </w:pPr>
            <w:r>
              <w:rPr>
                <w:rFonts w:ascii="Times New Roman" w:hAnsi="Times New Roman" w:cs="Times New Roman"/>
              </w:rPr>
              <w:t>80</w:t>
            </w:r>
          </w:p>
        </w:tc>
      </w:tr>
      <w:tr w:rsidR="00EE054F" w:rsidRPr="00236F56" w14:paraId="4C790EBD" w14:textId="77777777" w:rsidTr="00EE054F">
        <w:tc>
          <w:tcPr>
            <w:tcW w:w="568" w:type="dxa"/>
            <w:vAlign w:val="center"/>
          </w:tcPr>
          <w:p w14:paraId="4EEA7C0D" w14:textId="77777777" w:rsidR="00EE054F" w:rsidRPr="00236F56" w:rsidRDefault="00EE054F" w:rsidP="00236F56">
            <w:pPr>
              <w:pStyle w:val="a7"/>
              <w:numPr>
                <w:ilvl w:val="0"/>
                <w:numId w:val="9"/>
              </w:numPr>
              <w:ind w:left="720"/>
              <w:jc w:val="center"/>
              <w:rPr>
                <w:rFonts w:ascii="Times New Roman" w:hAnsi="Times New Roman" w:cs="Times New Roman"/>
                <w:sz w:val="24"/>
                <w:szCs w:val="24"/>
              </w:rPr>
            </w:pPr>
          </w:p>
        </w:tc>
        <w:tc>
          <w:tcPr>
            <w:tcW w:w="2410" w:type="dxa"/>
            <w:vAlign w:val="center"/>
          </w:tcPr>
          <w:p w14:paraId="14A5EB72" w14:textId="3905CE5C" w:rsidR="00EE054F" w:rsidRPr="00236F56" w:rsidRDefault="00EE054F" w:rsidP="00805E3D">
            <w:pPr>
              <w:rPr>
                <w:rFonts w:ascii="Times New Roman" w:hAnsi="Times New Roman" w:cs="Times New Roman"/>
                <w:highlight w:val="yellow"/>
              </w:rPr>
            </w:pPr>
            <w:r w:rsidRPr="00EE054F">
              <w:rPr>
                <w:rFonts w:ascii="Times New Roman" w:hAnsi="Times New Roman" w:cs="Times New Roman"/>
              </w:rPr>
              <w:t>Ягоды сушеные (Изюм)</w:t>
            </w:r>
          </w:p>
        </w:tc>
        <w:tc>
          <w:tcPr>
            <w:tcW w:w="3969" w:type="dxa"/>
            <w:vAlign w:val="center"/>
          </w:tcPr>
          <w:p w14:paraId="3C463D65" w14:textId="14D676C5" w:rsidR="00EE054F" w:rsidRPr="00236F56" w:rsidRDefault="00EE054F" w:rsidP="00805E3D">
            <w:pPr>
              <w:rPr>
                <w:rFonts w:ascii="Times New Roman" w:hAnsi="Times New Roman" w:cs="Times New Roman"/>
              </w:rPr>
            </w:pPr>
            <w:r w:rsidRPr="00EE054F">
              <w:rPr>
                <w:rFonts w:ascii="Times New Roman" w:hAnsi="Times New Roman" w:cs="Times New Roman"/>
              </w:rPr>
              <w:t>Соответствие ГОСТ 6882-88. Вид винограда сушеного – изюм. Наименование ягод – виноград. Товарный сорт – высший.</w:t>
            </w:r>
          </w:p>
        </w:tc>
        <w:tc>
          <w:tcPr>
            <w:tcW w:w="1841" w:type="dxa"/>
            <w:vAlign w:val="center"/>
          </w:tcPr>
          <w:p w14:paraId="6DAE2262" w14:textId="50224CD2" w:rsidR="00EE054F" w:rsidRPr="00236F56" w:rsidRDefault="00EE054F" w:rsidP="00805E3D">
            <w:pPr>
              <w:jc w:val="center"/>
              <w:rPr>
                <w:rFonts w:ascii="Times New Roman" w:hAnsi="Times New Roman" w:cs="Times New Roman"/>
              </w:rPr>
            </w:pPr>
            <w:r w:rsidRPr="00EE054F">
              <w:rPr>
                <w:rFonts w:ascii="Times New Roman" w:hAnsi="Times New Roman" w:cs="Times New Roman"/>
              </w:rPr>
              <w:t>6 месяцев</w:t>
            </w:r>
          </w:p>
        </w:tc>
        <w:tc>
          <w:tcPr>
            <w:tcW w:w="991" w:type="dxa"/>
            <w:vAlign w:val="center"/>
          </w:tcPr>
          <w:p w14:paraId="4C69E982" w14:textId="245B13C7" w:rsidR="00EE054F" w:rsidRPr="00236F56" w:rsidRDefault="00EE054F" w:rsidP="00805E3D">
            <w:pPr>
              <w:pStyle w:val="a7"/>
              <w:ind w:left="0"/>
              <w:jc w:val="center"/>
              <w:rPr>
                <w:rFonts w:ascii="Times New Roman" w:hAnsi="Times New Roman" w:cs="Times New Roman"/>
                <w:sz w:val="24"/>
                <w:szCs w:val="24"/>
              </w:rPr>
            </w:pPr>
            <w:r>
              <w:rPr>
                <w:rFonts w:ascii="Times New Roman" w:hAnsi="Times New Roman" w:cs="Times New Roman"/>
                <w:sz w:val="24"/>
                <w:szCs w:val="24"/>
              </w:rPr>
              <w:t>кг</w:t>
            </w:r>
          </w:p>
        </w:tc>
        <w:tc>
          <w:tcPr>
            <w:tcW w:w="1134" w:type="dxa"/>
            <w:vAlign w:val="center"/>
          </w:tcPr>
          <w:p w14:paraId="16300D40" w14:textId="48499D2D" w:rsidR="00EE054F" w:rsidRPr="00236F56" w:rsidRDefault="006F5A37" w:rsidP="00805E3D">
            <w:pPr>
              <w:jc w:val="center"/>
              <w:rPr>
                <w:rFonts w:ascii="Times New Roman" w:hAnsi="Times New Roman" w:cs="Times New Roman"/>
              </w:rPr>
            </w:pPr>
            <w:r>
              <w:rPr>
                <w:rFonts w:ascii="Times New Roman" w:hAnsi="Times New Roman" w:cs="Times New Roman"/>
              </w:rPr>
              <w:t>25</w:t>
            </w:r>
          </w:p>
        </w:tc>
      </w:tr>
    </w:tbl>
    <w:p w14:paraId="35E68CE4" w14:textId="77777777" w:rsidR="00236F56" w:rsidRPr="00E9592A" w:rsidRDefault="00236F56" w:rsidP="00E9592A">
      <w:pPr>
        <w:spacing w:after="0" w:line="240" w:lineRule="auto"/>
        <w:jc w:val="center"/>
        <w:outlineLvl w:val="0"/>
        <w:rPr>
          <w:rFonts w:ascii="Times New Roman" w:hAnsi="Times New Roman" w:cs="Times New Roman"/>
          <w:b/>
          <w:bCs/>
          <w:sz w:val="24"/>
          <w:szCs w:val="24"/>
        </w:rPr>
      </w:pPr>
    </w:p>
    <w:p w14:paraId="79A94842" w14:textId="3F8F1183" w:rsidR="002C50D3" w:rsidRPr="00EE2F9F" w:rsidRDefault="00B03017" w:rsidP="00EE2F9F">
      <w:pPr>
        <w:spacing w:after="0" w:line="240" w:lineRule="auto"/>
        <w:outlineLvl w:val="0"/>
        <w:rPr>
          <w:rFonts w:ascii="Times New Roman" w:hAnsi="Times New Roman" w:cs="Times New Roman"/>
          <w:b/>
          <w:bCs/>
          <w:sz w:val="24"/>
          <w:szCs w:val="24"/>
        </w:rPr>
      </w:pPr>
      <w:r w:rsidRPr="00EE2F9F">
        <w:rPr>
          <w:rFonts w:ascii="Times New Roman" w:hAnsi="Times New Roman" w:cs="Times New Roman"/>
          <w:b/>
          <w:bCs/>
          <w:sz w:val="24"/>
          <w:szCs w:val="24"/>
        </w:rPr>
        <w:t>Страна происхождения товаров:</w:t>
      </w:r>
      <w:r w:rsidR="00985759" w:rsidRPr="00EE2F9F">
        <w:rPr>
          <w:rFonts w:ascii="Times New Roman" w:hAnsi="Times New Roman" w:cs="Times New Roman"/>
          <w:b/>
          <w:bCs/>
          <w:sz w:val="24"/>
          <w:szCs w:val="24"/>
        </w:rPr>
        <w:t xml:space="preserve"> _________________________</w:t>
      </w:r>
    </w:p>
    <w:p w14:paraId="4CD1AEB1" w14:textId="77777777" w:rsidR="00EE2F9F" w:rsidRPr="00EE2F9F" w:rsidRDefault="00EE2F9F" w:rsidP="00EE2F9F">
      <w:pPr>
        <w:spacing w:after="0" w:line="240" w:lineRule="auto"/>
        <w:jc w:val="center"/>
        <w:rPr>
          <w:rFonts w:ascii="Times New Roman" w:hAnsi="Times New Roman" w:cs="Times New Roman"/>
          <w:sz w:val="24"/>
          <w:szCs w:val="24"/>
        </w:rPr>
      </w:pPr>
    </w:p>
    <w:p w14:paraId="23278E46" w14:textId="77777777" w:rsidR="00EE2F9F" w:rsidRDefault="00EE2F9F" w:rsidP="00EE2F9F">
      <w:pPr>
        <w:spacing w:after="0" w:line="240" w:lineRule="auto"/>
        <w:jc w:val="center"/>
        <w:rPr>
          <w:rFonts w:ascii="Times New Roman" w:hAnsi="Times New Roman" w:cs="Times New Roman"/>
          <w:sz w:val="24"/>
          <w:szCs w:val="24"/>
        </w:rPr>
      </w:pPr>
      <w:bookmarkStart w:id="24" w:name="_Hlk131767508"/>
      <w:r w:rsidRPr="00EE2F9F">
        <w:rPr>
          <w:rFonts w:ascii="Times New Roman" w:hAnsi="Times New Roman" w:cs="Times New Roman"/>
          <w:sz w:val="24"/>
          <w:szCs w:val="24"/>
        </w:rPr>
        <w:t>Требования к качеству, характеристикам товара</w:t>
      </w:r>
    </w:p>
    <w:p w14:paraId="44EB4DF4" w14:textId="77777777" w:rsidR="00CD2357" w:rsidRPr="00EE2F9F" w:rsidRDefault="00CD2357" w:rsidP="00EE2F9F">
      <w:pPr>
        <w:spacing w:after="0" w:line="240" w:lineRule="auto"/>
        <w:jc w:val="center"/>
        <w:rPr>
          <w:rFonts w:ascii="Times New Roman" w:hAnsi="Times New Roman" w:cs="Times New Roman"/>
          <w:sz w:val="24"/>
          <w:szCs w:val="24"/>
        </w:rPr>
      </w:pPr>
    </w:p>
    <w:bookmarkEnd w:id="24"/>
    <w:p w14:paraId="2B3F6FCC"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Требования к качеству, характеристикам товара</w:t>
      </w:r>
    </w:p>
    <w:p w14:paraId="3BB0BC7A"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lastRenderedPageBreak/>
        <w:t>Вместе с товаром Поставщик передает следующие документы:</w:t>
      </w:r>
    </w:p>
    <w:p w14:paraId="063B6639"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xml:space="preserve">- действующая декларация о соответствии (при наличии), сертификат соответствия (при наличии) либо их копии, заверенные в установленном законодательством Российской Федерации порядке; </w:t>
      </w:r>
    </w:p>
    <w:p w14:paraId="2FCD3A47"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ветеринарный сопроводительный документ (далее – ВСД) на каждую парию товара из Перечня подконтрольных товаров, подлежащих сопровождению ВСД (утвержденного Приказом Минсельхоза России от 18.12.2015 № 648), оформленный в соответствии с Приказом Минсельхоза России от 13.12.2022 № 862 на бумажном носителе или в электронной форме уполномоченным органом (учреждением), входящим в систему Государственной ветеринарной службы Российской Федерации, а также оформленный в соответствии с требованиями законодательства Российской Федерации в области ветеринарии (в случае оформления ветеринарного сопроводительного документа в системе Меркурий, поставщик обязан в течение суток со дня подписания акта приема передачи товара погасить ветеринарный сопроводительный документ в системе Меркурий);</w:t>
      </w:r>
    </w:p>
    <w:p w14:paraId="6F4177A7"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протоколы лабораторных испытаний (или его копии) на каждую отгружаемую партию товара, либо в соответствии с программой производственного контроля;</w:t>
      </w:r>
    </w:p>
    <w:p w14:paraId="3D9834E8" w14:textId="77777777" w:rsidR="00CD2357" w:rsidRP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 иные документы, подтверждающие качество товара.</w:t>
      </w:r>
    </w:p>
    <w:p w14:paraId="13329036" w14:textId="77777777" w:rsidR="00CD2357" w:rsidRDefault="00CD2357" w:rsidP="005F7301">
      <w:pPr>
        <w:spacing w:after="0" w:line="240" w:lineRule="auto"/>
        <w:ind w:firstLine="709"/>
        <w:jc w:val="both"/>
        <w:rPr>
          <w:rFonts w:ascii="Times New Roman" w:hAnsi="Times New Roman" w:cs="Times New Roman"/>
          <w:sz w:val="24"/>
          <w:szCs w:val="24"/>
        </w:rPr>
      </w:pPr>
      <w:r w:rsidRPr="00CD2357">
        <w:rPr>
          <w:rFonts w:ascii="Times New Roman" w:hAnsi="Times New Roman" w:cs="Times New Roman"/>
          <w:sz w:val="24"/>
          <w:szCs w:val="24"/>
        </w:rPr>
        <w:t>Поставщик обязан в течение 24 часов с момента подписания документов о приемке продукции гасить ВСД.</w:t>
      </w:r>
    </w:p>
    <w:p w14:paraId="28500471" w14:textId="77777777" w:rsidR="00CD2357" w:rsidRDefault="00CD2357" w:rsidP="00CD2357">
      <w:pPr>
        <w:spacing w:after="0" w:line="240" w:lineRule="auto"/>
        <w:rPr>
          <w:rFonts w:ascii="Times New Roman" w:hAnsi="Times New Roman" w:cs="Times New Roman"/>
          <w:sz w:val="24"/>
          <w:szCs w:val="24"/>
        </w:rPr>
      </w:pPr>
    </w:p>
    <w:p w14:paraId="5E645DA8" w14:textId="77777777" w:rsidR="00CD2357" w:rsidRDefault="00CD2357" w:rsidP="005F7301">
      <w:pPr>
        <w:spacing w:after="0" w:line="240" w:lineRule="auto"/>
        <w:ind w:left="2977" w:firstLine="708"/>
        <w:jc w:val="both"/>
        <w:rPr>
          <w:rFonts w:ascii="Times New Roman" w:hAnsi="Times New Roman" w:cs="Times New Roman"/>
          <w:sz w:val="24"/>
          <w:szCs w:val="24"/>
        </w:rPr>
      </w:pPr>
      <w:r w:rsidRPr="00CD2357">
        <w:rPr>
          <w:rFonts w:ascii="Times New Roman" w:hAnsi="Times New Roman" w:cs="Times New Roman"/>
          <w:sz w:val="24"/>
          <w:szCs w:val="24"/>
        </w:rPr>
        <w:t>Требования к безопасности</w:t>
      </w:r>
    </w:p>
    <w:p w14:paraId="64263410" w14:textId="77777777" w:rsidR="00CD2357" w:rsidRPr="00CD2357" w:rsidRDefault="00CD2357" w:rsidP="00CD2357">
      <w:pPr>
        <w:spacing w:after="0" w:line="240" w:lineRule="auto"/>
        <w:ind w:left="4956" w:firstLine="708"/>
        <w:jc w:val="both"/>
        <w:rPr>
          <w:rFonts w:ascii="Times New Roman" w:hAnsi="Times New Roman" w:cs="Times New Roman"/>
          <w:sz w:val="24"/>
          <w:szCs w:val="24"/>
        </w:rPr>
      </w:pPr>
    </w:p>
    <w:p w14:paraId="4B69E453"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Поставщик обязан гарантировать Заказчику безопасность товара для здоровья людей, а также окружающей среды при обычных условиях его использования. По показателям безопасности товар должен соответствовать правилам, нормативам и гигиеническим нормативам, действующим на территории стран СНГ.</w:t>
      </w:r>
    </w:p>
    <w:p w14:paraId="38692C61"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Качество и безопасность поставляемого товара должны отвечать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статьи 21 Закона Российской Федерации от 14.05.1993 № 4979-1 «О ветеринарии», Федерального закона от 27.12.2002 № 184-ФЗ «О техническом регулировании», ТР ТС 034/2013, ТР ТС 021/2011.</w:t>
      </w:r>
    </w:p>
    <w:p w14:paraId="35D8521E"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Товар не должен содержать искусственных компонентов и генно-модифицированных организмов.</w:t>
      </w:r>
    </w:p>
    <w:p w14:paraId="46D30A50"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Товар не должен иметь деформаций, изъянов и прочих дефектов товарного вида (засоренности посторонними предметами и т.п.).</w:t>
      </w:r>
    </w:p>
    <w:p w14:paraId="293F687E"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Поставщик, в ходе исполнения Контракта должен обеспечить Заказчику исполнение санитарных правил, утвержденных Постановлением Главного государственного санитарного врача РФ от 20.11.2020 №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а также иных нормативных правовых актов Российской Федерации, касающихся условий хранения, перевозки, приемки, реализации продовольственного сырья и товаров.</w:t>
      </w:r>
    </w:p>
    <w:p w14:paraId="009883EB"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 xml:space="preserve">- Транспортное средство Поставщика при поставке Товара до пункта назначения Заказчика должно проходить санитарную обработку и находиться в чистоте, иметь необходимый температурный режим, влажность и иные условия транспортировки в соответствии с законодательством РФ. Шофер-экспедитор и грузчик должны иметь при себе личную медицинскую книжку установленного образца, осуществлять разгрузку Товара в чистой санитарной одежде (спецодежде), строго соблюдать правила личной гигиены, обеспечивать сохранность, качество, безопасность и правила транспортировки (погрузки/разгрузки) пищевых продуктов. </w:t>
      </w:r>
    </w:p>
    <w:p w14:paraId="76096F30" w14:textId="77777777" w:rsidR="00CD2357" w:rsidRPr="00CD2357" w:rsidRDefault="00CD2357" w:rsidP="00CD2357">
      <w:pPr>
        <w:spacing w:after="0" w:line="240" w:lineRule="auto"/>
        <w:rPr>
          <w:rFonts w:ascii="Times New Roman" w:hAnsi="Times New Roman" w:cs="Times New Roman"/>
          <w:sz w:val="24"/>
          <w:szCs w:val="24"/>
        </w:rPr>
      </w:pPr>
    </w:p>
    <w:p w14:paraId="62FB73B5" w14:textId="77777777" w:rsidR="00CD2357" w:rsidRPr="00CD2357" w:rsidRDefault="00CD2357" w:rsidP="005F7301">
      <w:pPr>
        <w:spacing w:after="0" w:line="240" w:lineRule="auto"/>
        <w:ind w:left="3119" w:firstLine="708"/>
        <w:rPr>
          <w:rFonts w:ascii="Times New Roman" w:hAnsi="Times New Roman" w:cs="Times New Roman"/>
          <w:sz w:val="24"/>
          <w:szCs w:val="24"/>
        </w:rPr>
      </w:pPr>
      <w:r w:rsidRPr="00CD2357">
        <w:rPr>
          <w:rFonts w:ascii="Times New Roman" w:hAnsi="Times New Roman" w:cs="Times New Roman"/>
          <w:sz w:val="24"/>
          <w:szCs w:val="24"/>
        </w:rPr>
        <w:t>Требования к отгрузке</w:t>
      </w:r>
    </w:p>
    <w:p w14:paraId="6392C217"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 xml:space="preserve">Отгрузка осуществляется специализированным автотранспортом, предназначенным для перевозки продуктов с действующим санитарным паспортом, который предъявляется грузополучателю по его требованию. Отгрузка, транспортировка, поставка осуществляется транспортом Поставщика и входит в стоимость Товара. </w:t>
      </w:r>
    </w:p>
    <w:p w14:paraId="102CD64F"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lastRenderedPageBreak/>
        <w:t xml:space="preserve">Транспортировка Товара должна осуществляться в соответствии с требованиями ТР ТС на приобретаемый продукт, ГОСТ,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Грузополучателя. </w:t>
      </w:r>
    </w:p>
    <w:p w14:paraId="23264208" w14:textId="77777777" w:rsidR="00CD2357" w:rsidRPr="00CD2357" w:rsidRDefault="00CD2357" w:rsidP="00CD2357">
      <w:pPr>
        <w:spacing w:after="0" w:line="240" w:lineRule="auto"/>
        <w:ind w:firstLine="708"/>
        <w:jc w:val="both"/>
        <w:rPr>
          <w:rFonts w:ascii="Times New Roman" w:hAnsi="Times New Roman" w:cs="Times New Roman"/>
          <w:sz w:val="24"/>
          <w:szCs w:val="24"/>
        </w:rPr>
      </w:pPr>
      <w:r w:rsidRPr="00CD2357">
        <w:rPr>
          <w:rFonts w:ascii="Times New Roman" w:hAnsi="Times New Roman" w:cs="Times New Roman"/>
          <w:sz w:val="24"/>
          <w:szCs w:val="24"/>
        </w:rPr>
        <w:t xml:space="preserve">Транспортные средства и контейнеры, предназначенные для перевозки пищевой продукции, должны быть оборудованы средствами, позволяющими соблюдать и регистрировать установленный температурный режим. </w:t>
      </w:r>
    </w:p>
    <w:p w14:paraId="0DC002A1" w14:textId="77777777" w:rsidR="00CD2357" w:rsidRPr="00CD2357" w:rsidRDefault="00CD2357" w:rsidP="00CD2357">
      <w:pPr>
        <w:spacing w:after="0" w:line="240" w:lineRule="auto"/>
        <w:jc w:val="both"/>
        <w:rPr>
          <w:rFonts w:ascii="Times New Roman" w:hAnsi="Times New Roman" w:cs="Times New Roman"/>
          <w:sz w:val="24"/>
          <w:szCs w:val="24"/>
        </w:rPr>
      </w:pPr>
      <w:r w:rsidRPr="00CD2357">
        <w:rPr>
          <w:rFonts w:ascii="Times New Roman" w:hAnsi="Times New Roman" w:cs="Times New Roman"/>
          <w:sz w:val="24"/>
          <w:szCs w:val="24"/>
        </w:rPr>
        <w:t>Перевозка пищевой продукции навалом без использования транспортной и (или) потребительской упаковки не допускается.</w:t>
      </w:r>
    </w:p>
    <w:p w14:paraId="4A93CA6E" w14:textId="1A31862D" w:rsidR="005B6D09" w:rsidRPr="00EE2F9F" w:rsidRDefault="00CD2357" w:rsidP="00CD2357">
      <w:pPr>
        <w:spacing w:after="0" w:line="240" w:lineRule="auto"/>
        <w:jc w:val="both"/>
        <w:rPr>
          <w:rFonts w:ascii="Times New Roman" w:eastAsia="Times New Roman" w:hAnsi="Times New Roman" w:cs="Times New Roman"/>
          <w:bCs/>
          <w:sz w:val="24"/>
          <w:szCs w:val="24"/>
        </w:rPr>
      </w:pPr>
      <w:r w:rsidRPr="00CD2357">
        <w:rPr>
          <w:rFonts w:ascii="Times New Roman" w:hAnsi="Times New Roman" w:cs="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2E5BDE9" w14:textId="77777777" w:rsidR="00EE2F9F" w:rsidRDefault="00EE2F9F" w:rsidP="00CD2357">
      <w:pPr>
        <w:spacing w:after="0" w:line="240" w:lineRule="auto"/>
        <w:jc w:val="both"/>
        <w:rPr>
          <w:rFonts w:ascii="Times New Roman" w:eastAsia="Times New Roman" w:hAnsi="Times New Roman" w:cs="Times New Roman"/>
          <w:bCs/>
          <w:sz w:val="24"/>
          <w:szCs w:val="24"/>
        </w:rPr>
      </w:pPr>
    </w:p>
    <w:p w14:paraId="75B021DE" w14:textId="77777777" w:rsidR="005F7301" w:rsidRDefault="005F7301" w:rsidP="00CD2357">
      <w:pPr>
        <w:spacing w:after="0" w:line="240" w:lineRule="auto"/>
        <w:jc w:val="both"/>
        <w:rPr>
          <w:rFonts w:ascii="Times New Roman" w:eastAsia="Times New Roman" w:hAnsi="Times New Roman" w:cs="Times New Roman"/>
          <w:bCs/>
          <w:sz w:val="24"/>
          <w:szCs w:val="24"/>
        </w:rPr>
      </w:pPr>
    </w:p>
    <w:p w14:paraId="62E82BF4" w14:textId="77777777" w:rsidR="00CD2357" w:rsidRPr="00EE2F9F" w:rsidRDefault="00CD2357" w:rsidP="00CD2357">
      <w:pPr>
        <w:spacing w:after="0" w:line="240" w:lineRule="auto"/>
        <w:jc w:val="both"/>
        <w:rPr>
          <w:rFonts w:ascii="Times New Roman" w:eastAsia="Times New Roman" w:hAnsi="Times New Roman" w:cs="Times New Roman"/>
          <w:bCs/>
          <w:sz w:val="24"/>
          <w:szCs w:val="24"/>
        </w:rPr>
      </w:pPr>
    </w:p>
    <w:tbl>
      <w:tblPr>
        <w:tblW w:w="10173" w:type="dxa"/>
        <w:tblInd w:w="284" w:type="dxa"/>
        <w:tblLayout w:type="fixed"/>
        <w:tblLook w:val="04A0" w:firstRow="1" w:lastRow="0" w:firstColumn="1" w:lastColumn="0" w:noHBand="0" w:noVBand="1"/>
      </w:tblPr>
      <w:tblGrid>
        <w:gridCol w:w="2376"/>
        <w:gridCol w:w="2763"/>
        <w:gridCol w:w="2340"/>
        <w:gridCol w:w="2694"/>
      </w:tblGrid>
      <w:tr w:rsidR="00AC19F5" w:rsidRPr="00C643A9" w14:paraId="6C9A2AF2" w14:textId="77777777" w:rsidTr="005F7301">
        <w:tc>
          <w:tcPr>
            <w:tcW w:w="5139" w:type="dxa"/>
            <w:gridSpan w:val="2"/>
          </w:tcPr>
          <w:p w14:paraId="66286889"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Государственный Заказчик:</w:t>
            </w:r>
          </w:p>
          <w:p w14:paraId="373F4CD3"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p>
        </w:tc>
        <w:tc>
          <w:tcPr>
            <w:tcW w:w="5034" w:type="dxa"/>
            <w:gridSpan w:val="2"/>
          </w:tcPr>
          <w:p w14:paraId="12731A90"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Поставщик</w:t>
            </w:r>
            <w:r w:rsidRPr="00C643A9">
              <w:rPr>
                <w:rFonts w:ascii="Times New Roman" w:hAnsi="Times New Roman" w:cs="Times New Roman"/>
                <w:bCs/>
                <w:sz w:val="24"/>
                <w:szCs w:val="24"/>
              </w:rPr>
              <w:t>:</w:t>
            </w:r>
            <w:r w:rsidRPr="00C643A9">
              <w:rPr>
                <w:rFonts w:ascii="Times New Roman" w:hAnsi="Times New Roman" w:cs="Times New Roman"/>
                <w:sz w:val="24"/>
                <w:szCs w:val="24"/>
              </w:rPr>
              <w:t xml:space="preserve"> </w:t>
            </w:r>
          </w:p>
          <w:p w14:paraId="64CECCF8"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bCs/>
                <w:sz w:val="24"/>
                <w:szCs w:val="24"/>
              </w:rPr>
            </w:pPr>
          </w:p>
        </w:tc>
      </w:tr>
      <w:tr w:rsidR="00AC19F5" w:rsidRPr="00C643A9" w14:paraId="7F3C2E9A" w14:textId="77777777" w:rsidTr="005F7301">
        <w:tc>
          <w:tcPr>
            <w:tcW w:w="2376" w:type="dxa"/>
          </w:tcPr>
          <w:p w14:paraId="716E727C"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bCs/>
                <w:sz w:val="24"/>
                <w:szCs w:val="24"/>
              </w:rPr>
            </w:pPr>
            <w:r w:rsidRPr="00C643A9">
              <w:rPr>
                <w:rFonts w:ascii="Times New Roman" w:hAnsi="Times New Roman" w:cs="Times New Roman"/>
                <w:sz w:val="24"/>
                <w:szCs w:val="24"/>
              </w:rPr>
              <w:t>_________________</w:t>
            </w:r>
          </w:p>
        </w:tc>
        <w:tc>
          <w:tcPr>
            <w:tcW w:w="2763" w:type="dxa"/>
          </w:tcPr>
          <w:p w14:paraId="352AE088" w14:textId="77777777" w:rsidR="00AC19F5" w:rsidRPr="00586CFF" w:rsidRDefault="00AC19F5" w:rsidP="006E60D9">
            <w:pPr>
              <w:widowControl w:val="0"/>
              <w:autoSpaceDE w:val="0"/>
              <w:autoSpaceDN w:val="0"/>
              <w:adjustRightInd w:val="0"/>
              <w:spacing w:after="0" w:line="240" w:lineRule="auto"/>
              <w:jc w:val="both"/>
              <w:rPr>
                <w:rFonts w:ascii="Times New Roman" w:hAnsi="Times New Roman" w:cs="Times New Roman"/>
                <w:bCs/>
                <w:sz w:val="24"/>
                <w:szCs w:val="24"/>
              </w:rPr>
            </w:pPr>
          </w:p>
        </w:tc>
        <w:tc>
          <w:tcPr>
            <w:tcW w:w="2340" w:type="dxa"/>
          </w:tcPr>
          <w:p w14:paraId="48F48105"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_________________</w:t>
            </w:r>
          </w:p>
        </w:tc>
        <w:tc>
          <w:tcPr>
            <w:tcW w:w="2694" w:type="dxa"/>
          </w:tcPr>
          <w:p w14:paraId="67067ED2" w14:textId="77777777" w:rsidR="00AC19F5" w:rsidRPr="00586CFF" w:rsidRDefault="00AC19F5" w:rsidP="006E60D9">
            <w:pPr>
              <w:widowControl w:val="0"/>
              <w:autoSpaceDE w:val="0"/>
              <w:autoSpaceDN w:val="0"/>
              <w:adjustRightInd w:val="0"/>
              <w:spacing w:after="0" w:line="240" w:lineRule="auto"/>
              <w:rPr>
                <w:rFonts w:ascii="Times New Roman" w:hAnsi="Times New Roman" w:cs="Times New Roman"/>
                <w:sz w:val="24"/>
                <w:szCs w:val="24"/>
              </w:rPr>
            </w:pPr>
          </w:p>
        </w:tc>
      </w:tr>
      <w:tr w:rsidR="00AC19F5" w:rsidRPr="00C643A9" w14:paraId="6F994FA2" w14:textId="77777777" w:rsidTr="005F7301">
        <w:tc>
          <w:tcPr>
            <w:tcW w:w="2376" w:type="dxa"/>
          </w:tcPr>
          <w:p w14:paraId="42D4D4DD"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sz w:val="24"/>
                <w:szCs w:val="24"/>
              </w:rPr>
            </w:pPr>
            <w:r w:rsidRPr="00C643A9">
              <w:rPr>
                <w:rFonts w:ascii="Times New Roman" w:hAnsi="Times New Roman" w:cs="Times New Roman"/>
                <w:sz w:val="24"/>
                <w:szCs w:val="24"/>
              </w:rPr>
              <w:t>М.П.</w:t>
            </w:r>
          </w:p>
        </w:tc>
        <w:tc>
          <w:tcPr>
            <w:tcW w:w="2763" w:type="dxa"/>
          </w:tcPr>
          <w:p w14:paraId="79F6F321" w14:textId="77777777" w:rsidR="00AC19F5" w:rsidRPr="00C643A9" w:rsidRDefault="00AC19F5" w:rsidP="006E60D9">
            <w:pPr>
              <w:widowControl w:val="0"/>
              <w:autoSpaceDE w:val="0"/>
              <w:autoSpaceDN w:val="0"/>
              <w:adjustRightInd w:val="0"/>
              <w:spacing w:after="0" w:line="240" w:lineRule="auto"/>
              <w:jc w:val="both"/>
              <w:rPr>
                <w:rFonts w:ascii="Times New Roman" w:hAnsi="Times New Roman" w:cs="Times New Roman"/>
                <w:sz w:val="24"/>
                <w:szCs w:val="24"/>
              </w:rPr>
            </w:pPr>
          </w:p>
        </w:tc>
        <w:tc>
          <w:tcPr>
            <w:tcW w:w="2340" w:type="dxa"/>
          </w:tcPr>
          <w:p w14:paraId="11DA38D2"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r w:rsidRPr="00C643A9">
              <w:rPr>
                <w:rFonts w:ascii="Times New Roman" w:hAnsi="Times New Roman" w:cs="Times New Roman"/>
                <w:sz w:val="24"/>
                <w:szCs w:val="24"/>
              </w:rPr>
              <w:t>М.П.</w:t>
            </w:r>
          </w:p>
        </w:tc>
        <w:tc>
          <w:tcPr>
            <w:tcW w:w="2694" w:type="dxa"/>
          </w:tcPr>
          <w:p w14:paraId="7BC27F44" w14:textId="77777777" w:rsidR="00AC19F5" w:rsidRPr="00C643A9" w:rsidRDefault="00AC19F5" w:rsidP="006E60D9">
            <w:pPr>
              <w:widowControl w:val="0"/>
              <w:autoSpaceDE w:val="0"/>
              <w:autoSpaceDN w:val="0"/>
              <w:adjustRightInd w:val="0"/>
              <w:spacing w:after="0" w:line="240" w:lineRule="auto"/>
              <w:rPr>
                <w:rFonts w:ascii="Times New Roman" w:hAnsi="Times New Roman" w:cs="Times New Roman"/>
                <w:sz w:val="24"/>
                <w:szCs w:val="24"/>
              </w:rPr>
            </w:pPr>
          </w:p>
        </w:tc>
      </w:tr>
    </w:tbl>
    <w:p w14:paraId="37C93CA7" w14:textId="7A3B9E4C" w:rsidR="00C643A9" w:rsidRDefault="00C643A9" w:rsidP="00CD2357">
      <w:pPr>
        <w:pStyle w:val="ConsPlusNormal"/>
        <w:outlineLvl w:val="1"/>
        <w:rPr>
          <w:rFonts w:ascii="Times New Roman" w:eastAsia="Times New Roman" w:hAnsi="Times New Roman" w:cs="Times New Roman"/>
          <w:sz w:val="24"/>
          <w:szCs w:val="24"/>
        </w:rPr>
      </w:pPr>
    </w:p>
    <w:sectPr w:rsidR="00C643A9" w:rsidSect="005F7301">
      <w:pgSz w:w="11906" w:h="16838"/>
      <w:pgMar w:top="820" w:right="567" w:bottom="1134" w:left="993"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30F49"/>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496505"/>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A43E3B"/>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4C5E8F"/>
    <w:multiLevelType w:val="hybridMultilevel"/>
    <w:tmpl w:val="D17E81A8"/>
    <w:lvl w:ilvl="0" w:tplc="FEF6A918">
      <w:start w:val="1"/>
      <w:numFmt w:val="decimal"/>
      <w:lvlText w:val="%1."/>
      <w:lvlJc w:val="righ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E1749C"/>
    <w:multiLevelType w:val="hybridMultilevel"/>
    <w:tmpl w:val="90DE0D4E"/>
    <w:lvl w:ilvl="0" w:tplc="FEF6A91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5B0CC2"/>
    <w:multiLevelType w:val="hybridMultilevel"/>
    <w:tmpl w:val="3CFE6D3A"/>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9B0923"/>
    <w:multiLevelType w:val="hybridMultilevel"/>
    <w:tmpl w:val="5A56256E"/>
    <w:lvl w:ilvl="0" w:tplc="FEF6A918">
      <w:start w:val="1"/>
      <w:numFmt w:val="decimal"/>
      <w:lvlText w:val="%1."/>
      <w:lvlJc w:val="righ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9316C9"/>
    <w:multiLevelType w:val="hybridMultilevel"/>
    <w:tmpl w:val="5A56256E"/>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31"/>
    <w:rsid w:val="00007684"/>
    <w:rsid w:val="00015033"/>
    <w:rsid w:val="00020E2A"/>
    <w:rsid w:val="00021918"/>
    <w:rsid w:val="00031368"/>
    <w:rsid w:val="00031660"/>
    <w:rsid w:val="000325C6"/>
    <w:rsid w:val="00037E9F"/>
    <w:rsid w:val="000401EC"/>
    <w:rsid w:val="00042983"/>
    <w:rsid w:val="00051774"/>
    <w:rsid w:val="00054428"/>
    <w:rsid w:val="00065E3B"/>
    <w:rsid w:val="00066A55"/>
    <w:rsid w:val="00072DEB"/>
    <w:rsid w:val="000755CF"/>
    <w:rsid w:val="000756AF"/>
    <w:rsid w:val="00077FFC"/>
    <w:rsid w:val="000A6314"/>
    <w:rsid w:val="000A74F7"/>
    <w:rsid w:val="000A7F9D"/>
    <w:rsid w:val="000B0FB4"/>
    <w:rsid w:val="000B4859"/>
    <w:rsid w:val="000C238C"/>
    <w:rsid w:val="000C2A8B"/>
    <w:rsid w:val="000C3497"/>
    <w:rsid w:val="000D0D6D"/>
    <w:rsid w:val="000D3040"/>
    <w:rsid w:val="000E0D48"/>
    <w:rsid w:val="000E436A"/>
    <w:rsid w:val="000E5017"/>
    <w:rsid w:val="000F1525"/>
    <w:rsid w:val="000F223D"/>
    <w:rsid w:val="000F71E9"/>
    <w:rsid w:val="000F790F"/>
    <w:rsid w:val="00106493"/>
    <w:rsid w:val="00106FB5"/>
    <w:rsid w:val="00107CC9"/>
    <w:rsid w:val="0011049F"/>
    <w:rsid w:val="00112E4B"/>
    <w:rsid w:val="001130C5"/>
    <w:rsid w:val="0013016E"/>
    <w:rsid w:val="001436A2"/>
    <w:rsid w:val="001477A9"/>
    <w:rsid w:val="0015518E"/>
    <w:rsid w:val="001608B5"/>
    <w:rsid w:val="001615D6"/>
    <w:rsid w:val="0017210A"/>
    <w:rsid w:val="00174947"/>
    <w:rsid w:val="00183674"/>
    <w:rsid w:val="001847BA"/>
    <w:rsid w:val="00195F3C"/>
    <w:rsid w:val="001A1A3B"/>
    <w:rsid w:val="001A46DF"/>
    <w:rsid w:val="001B442B"/>
    <w:rsid w:val="001C4D47"/>
    <w:rsid w:val="001D4A1D"/>
    <w:rsid w:val="001D5974"/>
    <w:rsid w:val="001E0D91"/>
    <w:rsid w:val="001E2506"/>
    <w:rsid w:val="001E72AC"/>
    <w:rsid w:val="001F3FF7"/>
    <w:rsid w:val="002076D3"/>
    <w:rsid w:val="00213DEA"/>
    <w:rsid w:val="00216FE4"/>
    <w:rsid w:val="00217A0A"/>
    <w:rsid w:val="00220CB1"/>
    <w:rsid w:val="00236F56"/>
    <w:rsid w:val="00240325"/>
    <w:rsid w:val="002406E1"/>
    <w:rsid w:val="00242EF7"/>
    <w:rsid w:val="00243628"/>
    <w:rsid w:val="002508FE"/>
    <w:rsid w:val="00251486"/>
    <w:rsid w:val="002623BE"/>
    <w:rsid w:val="00266AE1"/>
    <w:rsid w:val="002728FF"/>
    <w:rsid w:val="002732DB"/>
    <w:rsid w:val="002764D7"/>
    <w:rsid w:val="002812C8"/>
    <w:rsid w:val="00296068"/>
    <w:rsid w:val="00297D42"/>
    <w:rsid w:val="002A24A7"/>
    <w:rsid w:val="002A3082"/>
    <w:rsid w:val="002B64CF"/>
    <w:rsid w:val="002C39D9"/>
    <w:rsid w:val="002C50D3"/>
    <w:rsid w:val="002C56F0"/>
    <w:rsid w:val="002D1D52"/>
    <w:rsid w:val="002D3282"/>
    <w:rsid w:val="002D5D83"/>
    <w:rsid w:val="00303AEF"/>
    <w:rsid w:val="00307B67"/>
    <w:rsid w:val="003100D6"/>
    <w:rsid w:val="00317A5B"/>
    <w:rsid w:val="00321C5A"/>
    <w:rsid w:val="0032398A"/>
    <w:rsid w:val="00330CB1"/>
    <w:rsid w:val="00336A4A"/>
    <w:rsid w:val="00345D28"/>
    <w:rsid w:val="00350E01"/>
    <w:rsid w:val="00351BCD"/>
    <w:rsid w:val="0035528B"/>
    <w:rsid w:val="00355C8D"/>
    <w:rsid w:val="00374DAE"/>
    <w:rsid w:val="003775B6"/>
    <w:rsid w:val="00383C75"/>
    <w:rsid w:val="00384F29"/>
    <w:rsid w:val="003870C5"/>
    <w:rsid w:val="00394253"/>
    <w:rsid w:val="003A3AFF"/>
    <w:rsid w:val="003B166E"/>
    <w:rsid w:val="003B2E02"/>
    <w:rsid w:val="003B65AB"/>
    <w:rsid w:val="003B6BBF"/>
    <w:rsid w:val="003C1B71"/>
    <w:rsid w:val="003D3B49"/>
    <w:rsid w:val="003E2EA0"/>
    <w:rsid w:val="003E63CB"/>
    <w:rsid w:val="003E72A3"/>
    <w:rsid w:val="003F3C14"/>
    <w:rsid w:val="004015B0"/>
    <w:rsid w:val="00407B19"/>
    <w:rsid w:val="00423511"/>
    <w:rsid w:val="0045669B"/>
    <w:rsid w:val="004571DE"/>
    <w:rsid w:val="00457BB4"/>
    <w:rsid w:val="00463748"/>
    <w:rsid w:val="004718CE"/>
    <w:rsid w:val="00471F38"/>
    <w:rsid w:val="00480DDE"/>
    <w:rsid w:val="0049102D"/>
    <w:rsid w:val="004C1C76"/>
    <w:rsid w:val="004D6DC1"/>
    <w:rsid w:val="004E7124"/>
    <w:rsid w:val="004F0955"/>
    <w:rsid w:val="00500C9B"/>
    <w:rsid w:val="00502A0F"/>
    <w:rsid w:val="0050406A"/>
    <w:rsid w:val="0050491F"/>
    <w:rsid w:val="00504E0C"/>
    <w:rsid w:val="005259D3"/>
    <w:rsid w:val="00565831"/>
    <w:rsid w:val="00574FE5"/>
    <w:rsid w:val="00585216"/>
    <w:rsid w:val="00586CFF"/>
    <w:rsid w:val="005B096E"/>
    <w:rsid w:val="005B6BA3"/>
    <w:rsid w:val="005B6D09"/>
    <w:rsid w:val="005C3DF9"/>
    <w:rsid w:val="005C4CF2"/>
    <w:rsid w:val="005C5FB5"/>
    <w:rsid w:val="005D047E"/>
    <w:rsid w:val="005D36BC"/>
    <w:rsid w:val="005D6A8C"/>
    <w:rsid w:val="005D7194"/>
    <w:rsid w:val="005E17E4"/>
    <w:rsid w:val="005E4BB2"/>
    <w:rsid w:val="005E5CA9"/>
    <w:rsid w:val="005E780D"/>
    <w:rsid w:val="005F2902"/>
    <w:rsid w:val="005F3550"/>
    <w:rsid w:val="005F504E"/>
    <w:rsid w:val="005F5219"/>
    <w:rsid w:val="005F7301"/>
    <w:rsid w:val="00601AE5"/>
    <w:rsid w:val="006151D9"/>
    <w:rsid w:val="00617C5B"/>
    <w:rsid w:val="00617D45"/>
    <w:rsid w:val="00620572"/>
    <w:rsid w:val="0063603A"/>
    <w:rsid w:val="00644DD3"/>
    <w:rsid w:val="006562A2"/>
    <w:rsid w:val="0066690F"/>
    <w:rsid w:val="00683B9E"/>
    <w:rsid w:val="00684BF6"/>
    <w:rsid w:val="006875D1"/>
    <w:rsid w:val="006966F4"/>
    <w:rsid w:val="006A654D"/>
    <w:rsid w:val="006B1DC1"/>
    <w:rsid w:val="006C59F2"/>
    <w:rsid w:val="006D7AE2"/>
    <w:rsid w:val="006E0B25"/>
    <w:rsid w:val="006E2C8E"/>
    <w:rsid w:val="006E537B"/>
    <w:rsid w:val="006E60D9"/>
    <w:rsid w:val="006E7334"/>
    <w:rsid w:val="006F46B6"/>
    <w:rsid w:val="006F5A37"/>
    <w:rsid w:val="0071774E"/>
    <w:rsid w:val="0073611E"/>
    <w:rsid w:val="007363A6"/>
    <w:rsid w:val="00736679"/>
    <w:rsid w:val="00743DDB"/>
    <w:rsid w:val="007640AC"/>
    <w:rsid w:val="007828A0"/>
    <w:rsid w:val="007C1D6A"/>
    <w:rsid w:val="007C30CB"/>
    <w:rsid w:val="007E217A"/>
    <w:rsid w:val="007E3D63"/>
    <w:rsid w:val="007F086B"/>
    <w:rsid w:val="007F3DE9"/>
    <w:rsid w:val="008021E3"/>
    <w:rsid w:val="00802B51"/>
    <w:rsid w:val="00803AC1"/>
    <w:rsid w:val="00817305"/>
    <w:rsid w:val="00834F4A"/>
    <w:rsid w:val="00846E76"/>
    <w:rsid w:val="00857669"/>
    <w:rsid w:val="0086463B"/>
    <w:rsid w:val="0087593E"/>
    <w:rsid w:val="008778E6"/>
    <w:rsid w:val="00883E8F"/>
    <w:rsid w:val="008875F5"/>
    <w:rsid w:val="008A05A0"/>
    <w:rsid w:val="008A21D5"/>
    <w:rsid w:val="008A6E4D"/>
    <w:rsid w:val="008B1727"/>
    <w:rsid w:val="008B4C00"/>
    <w:rsid w:val="008C1F41"/>
    <w:rsid w:val="008D59FD"/>
    <w:rsid w:val="008E3AF0"/>
    <w:rsid w:val="008F4923"/>
    <w:rsid w:val="008F70AD"/>
    <w:rsid w:val="00904E2E"/>
    <w:rsid w:val="00904FEC"/>
    <w:rsid w:val="009056F9"/>
    <w:rsid w:val="009109F1"/>
    <w:rsid w:val="00916801"/>
    <w:rsid w:val="009205AB"/>
    <w:rsid w:val="00927CAB"/>
    <w:rsid w:val="009323DD"/>
    <w:rsid w:val="00943D3E"/>
    <w:rsid w:val="00945984"/>
    <w:rsid w:val="00953B4D"/>
    <w:rsid w:val="00953EE2"/>
    <w:rsid w:val="00963024"/>
    <w:rsid w:val="00966A63"/>
    <w:rsid w:val="009670FF"/>
    <w:rsid w:val="00981F76"/>
    <w:rsid w:val="00985759"/>
    <w:rsid w:val="009A14DD"/>
    <w:rsid w:val="009A533F"/>
    <w:rsid w:val="009B2404"/>
    <w:rsid w:val="009B3F01"/>
    <w:rsid w:val="009B7E05"/>
    <w:rsid w:val="009C5BB7"/>
    <w:rsid w:val="009E3DAC"/>
    <w:rsid w:val="009E6FAD"/>
    <w:rsid w:val="00A013A4"/>
    <w:rsid w:val="00A03A7F"/>
    <w:rsid w:val="00A11B81"/>
    <w:rsid w:val="00A15096"/>
    <w:rsid w:val="00A161DB"/>
    <w:rsid w:val="00A16CA0"/>
    <w:rsid w:val="00A225FF"/>
    <w:rsid w:val="00A3440C"/>
    <w:rsid w:val="00A34DB3"/>
    <w:rsid w:val="00A4409D"/>
    <w:rsid w:val="00A4601D"/>
    <w:rsid w:val="00A55295"/>
    <w:rsid w:val="00A640A5"/>
    <w:rsid w:val="00A679CF"/>
    <w:rsid w:val="00A70D1A"/>
    <w:rsid w:val="00A74330"/>
    <w:rsid w:val="00A758F5"/>
    <w:rsid w:val="00A76CDA"/>
    <w:rsid w:val="00A838FF"/>
    <w:rsid w:val="00A854C8"/>
    <w:rsid w:val="00A94AE3"/>
    <w:rsid w:val="00A9567F"/>
    <w:rsid w:val="00AA103B"/>
    <w:rsid w:val="00AA533E"/>
    <w:rsid w:val="00AA74B3"/>
    <w:rsid w:val="00AB3CA2"/>
    <w:rsid w:val="00AC19F5"/>
    <w:rsid w:val="00AC5343"/>
    <w:rsid w:val="00AD557D"/>
    <w:rsid w:val="00AD70AD"/>
    <w:rsid w:val="00AD7710"/>
    <w:rsid w:val="00AF530B"/>
    <w:rsid w:val="00AF6814"/>
    <w:rsid w:val="00B01603"/>
    <w:rsid w:val="00B02D8B"/>
    <w:rsid w:val="00B03017"/>
    <w:rsid w:val="00B07514"/>
    <w:rsid w:val="00B14044"/>
    <w:rsid w:val="00B14775"/>
    <w:rsid w:val="00B172F0"/>
    <w:rsid w:val="00B24204"/>
    <w:rsid w:val="00B337EB"/>
    <w:rsid w:val="00B46015"/>
    <w:rsid w:val="00B47813"/>
    <w:rsid w:val="00B524EF"/>
    <w:rsid w:val="00B53431"/>
    <w:rsid w:val="00B5434A"/>
    <w:rsid w:val="00B6608B"/>
    <w:rsid w:val="00B72A01"/>
    <w:rsid w:val="00B7794C"/>
    <w:rsid w:val="00B77B73"/>
    <w:rsid w:val="00B8042A"/>
    <w:rsid w:val="00B91F5E"/>
    <w:rsid w:val="00B9240D"/>
    <w:rsid w:val="00B93962"/>
    <w:rsid w:val="00BA25E0"/>
    <w:rsid w:val="00BA7DF7"/>
    <w:rsid w:val="00BC2C1E"/>
    <w:rsid w:val="00BD12BF"/>
    <w:rsid w:val="00BE09B2"/>
    <w:rsid w:val="00BE2F04"/>
    <w:rsid w:val="00BE3F93"/>
    <w:rsid w:val="00BF6FF8"/>
    <w:rsid w:val="00BF7294"/>
    <w:rsid w:val="00C042A3"/>
    <w:rsid w:val="00C0594F"/>
    <w:rsid w:val="00C10CDC"/>
    <w:rsid w:val="00C21125"/>
    <w:rsid w:val="00C3688A"/>
    <w:rsid w:val="00C5117A"/>
    <w:rsid w:val="00C570F9"/>
    <w:rsid w:val="00C643A9"/>
    <w:rsid w:val="00C64831"/>
    <w:rsid w:val="00C651FA"/>
    <w:rsid w:val="00C652EF"/>
    <w:rsid w:val="00C75487"/>
    <w:rsid w:val="00C766B4"/>
    <w:rsid w:val="00C8011F"/>
    <w:rsid w:val="00C82456"/>
    <w:rsid w:val="00C877C0"/>
    <w:rsid w:val="00C93458"/>
    <w:rsid w:val="00C93C6F"/>
    <w:rsid w:val="00CA1AF6"/>
    <w:rsid w:val="00CA4603"/>
    <w:rsid w:val="00CA6F79"/>
    <w:rsid w:val="00CA7A71"/>
    <w:rsid w:val="00CB243E"/>
    <w:rsid w:val="00CD13BC"/>
    <w:rsid w:val="00CD2357"/>
    <w:rsid w:val="00CE13B4"/>
    <w:rsid w:val="00CE7197"/>
    <w:rsid w:val="00CF3A1F"/>
    <w:rsid w:val="00D25AF3"/>
    <w:rsid w:val="00D27431"/>
    <w:rsid w:val="00D47CC6"/>
    <w:rsid w:val="00D47CF8"/>
    <w:rsid w:val="00D70D4A"/>
    <w:rsid w:val="00D857B4"/>
    <w:rsid w:val="00D93960"/>
    <w:rsid w:val="00D952E7"/>
    <w:rsid w:val="00DA02FA"/>
    <w:rsid w:val="00DA7974"/>
    <w:rsid w:val="00DC4265"/>
    <w:rsid w:val="00DE4638"/>
    <w:rsid w:val="00DF11D3"/>
    <w:rsid w:val="00DF134F"/>
    <w:rsid w:val="00DF7053"/>
    <w:rsid w:val="00E0001B"/>
    <w:rsid w:val="00E13265"/>
    <w:rsid w:val="00E14CAC"/>
    <w:rsid w:val="00E201D7"/>
    <w:rsid w:val="00E20B50"/>
    <w:rsid w:val="00E213D3"/>
    <w:rsid w:val="00E246A3"/>
    <w:rsid w:val="00E337F3"/>
    <w:rsid w:val="00E524D8"/>
    <w:rsid w:val="00E63C66"/>
    <w:rsid w:val="00E65143"/>
    <w:rsid w:val="00E9571E"/>
    <w:rsid w:val="00E9592A"/>
    <w:rsid w:val="00EA6481"/>
    <w:rsid w:val="00EB1E98"/>
    <w:rsid w:val="00EB2B35"/>
    <w:rsid w:val="00EB5892"/>
    <w:rsid w:val="00EB667D"/>
    <w:rsid w:val="00EC35BC"/>
    <w:rsid w:val="00ED0634"/>
    <w:rsid w:val="00ED4BD0"/>
    <w:rsid w:val="00ED6023"/>
    <w:rsid w:val="00EE054F"/>
    <w:rsid w:val="00EE2F9F"/>
    <w:rsid w:val="00EF477E"/>
    <w:rsid w:val="00EF5D2F"/>
    <w:rsid w:val="00EF7951"/>
    <w:rsid w:val="00F0745D"/>
    <w:rsid w:val="00F14D9C"/>
    <w:rsid w:val="00F2087B"/>
    <w:rsid w:val="00F23019"/>
    <w:rsid w:val="00F237A1"/>
    <w:rsid w:val="00F23C90"/>
    <w:rsid w:val="00F338BE"/>
    <w:rsid w:val="00F3518D"/>
    <w:rsid w:val="00F53EF6"/>
    <w:rsid w:val="00F54FD6"/>
    <w:rsid w:val="00F559B9"/>
    <w:rsid w:val="00F5619C"/>
    <w:rsid w:val="00F63157"/>
    <w:rsid w:val="00F7104B"/>
    <w:rsid w:val="00F80D0F"/>
    <w:rsid w:val="00F96DE8"/>
    <w:rsid w:val="00FA1602"/>
    <w:rsid w:val="00FA24E6"/>
    <w:rsid w:val="00FA4D72"/>
    <w:rsid w:val="00FC0633"/>
    <w:rsid w:val="00FC15E7"/>
    <w:rsid w:val="00FE1737"/>
    <w:rsid w:val="00FE7B2D"/>
    <w:rsid w:val="00FF3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9F75"/>
  <w15:docId w15:val="{0C466FE0-8016-4069-8A36-8171AA4FE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D4B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qFormat/>
    <w:rsid w:val="00317A5B"/>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7431"/>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D27431"/>
    <w:pPr>
      <w:widowControl w:val="0"/>
      <w:autoSpaceDE w:val="0"/>
      <w:autoSpaceDN w:val="0"/>
      <w:adjustRightInd w:val="0"/>
      <w:spacing w:after="0" w:line="240" w:lineRule="auto"/>
    </w:pPr>
    <w:rPr>
      <w:rFonts w:ascii="Courier New" w:hAnsi="Courier New" w:cs="Courier New"/>
      <w:sz w:val="20"/>
      <w:szCs w:val="20"/>
    </w:rPr>
  </w:style>
  <w:style w:type="character" w:styleId="a3">
    <w:name w:val="Hyperlink"/>
    <w:basedOn w:val="a0"/>
    <w:unhideWhenUsed/>
    <w:rsid w:val="00D27431"/>
    <w:rPr>
      <w:color w:val="0000FF" w:themeColor="hyperlink"/>
      <w:u w:val="single"/>
    </w:rPr>
  </w:style>
  <w:style w:type="paragraph" w:styleId="a4">
    <w:name w:val="Body Text"/>
    <w:basedOn w:val="a"/>
    <w:link w:val="a5"/>
    <w:semiHidden/>
    <w:rsid w:val="00D27431"/>
    <w:pPr>
      <w:spacing w:after="0" w:line="240" w:lineRule="auto"/>
      <w:jc w:val="center"/>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D27431"/>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D27431"/>
    <w:rPr>
      <w:rFonts w:ascii="Arial" w:hAnsi="Arial" w:cs="Arial"/>
    </w:rPr>
  </w:style>
  <w:style w:type="paragraph" w:customStyle="1" w:styleId="ConsNormal0">
    <w:name w:val="ConsNormal"/>
    <w:link w:val="ConsNormal"/>
    <w:rsid w:val="00D27431"/>
    <w:pPr>
      <w:widowControl w:val="0"/>
      <w:autoSpaceDE w:val="0"/>
      <w:autoSpaceDN w:val="0"/>
      <w:adjustRightInd w:val="0"/>
      <w:spacing w:after="0" w:line="240" w:lineRule="auto"/>
      <w:ind w:right="19772" w:firstLine="720"/>
    </w:pPr>
    <w:rPr>
      <w:rFonts w:ascii="Arial" w:hAnsi="Arial" w:cs="Arial"/>
    </w:rPr>
  </w:style>
  <w:style w:type="paragraph" w:customStyle="1" w:styleId="xl151">
    <w:name w:val="xl151"/>
    <w:basedOn w:val="a"/>
    <w:link w:val="xl1510"/>
    <w:rsid w:val="00D27431"/>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Times New Roman"/>
      <w:i/>
      <w:iCs/>
      <w:sz w:val="24"/>
      <w:szCs w:val="24"/>
    </w:rPr>
  </w:style>
  <w:style w:type="character" w:customStyle="1" w:styleId="xl1510">
    <w:name w:val="xl151 Знак"/>
    <w:link w:val="xl151"/>
    <w:rsid w:val="00D27431"/>
    <w:rPr>
      <w:rFonts w:ascii="Arial" w:eastAsia="Times New Roman" w:hAnsi="Arial" w:cs="Times New Roman"/>
      <w:i/>
      <w:iCs/>
      <w:sz w:val="24"/>
      <w:szCs w:val="24"/>
      <w:lang w:eastAsia="ru-RU"/>
    </w:rPr>
  </w:style>
  <w:style w:type="paragraph" w:styleId="3">
    <w:name w:val="Body Text Indent 3"/>
    <w:basedOn w:val="a"/>
    <w:link w:val="30"/>
    <w:uiPriority w:val="99"/>
    <w:unhideWhenUsed/>
    <w:rsid w:val="00D2743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D27431"/>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317A5B"/>
    <w:rPr>
      <w:rFonts w:ascii="Calibri" w:eastAsia="Times New Roman" w:hAnsi="Calibri" w:cs="Times New Roman"/>
      <w:b/>
      <w:bCs/>
      <w:sz w:val="28"/>
      <w:szCs w:val="28"/>
      <w:lang w:eastAsia="ru-RU"/>
    </w:rPr>
  </w:style>
  <w:style w:type="table" w:styleId="a6">
    <w:name w:val="Table Grid"/>
    <w:basedOn w:val="a1"/>
    <w:uiPriority w:val="59"/>
    <w:rsid w:val="006E5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6E537B"/>
    <w:pPr>
      <w:ind w:left="720"/>
      <w:contextualSpacing/>
    </w:pPr>
  </w:style>
  <w:style w:type="paragraph" w:styleId="a9">
    <w:name w:val="Balloon Text"/>
    <w:basedOn w:val="a"/>
    <w:link w:val="aa"/>
    <w:uiPriority w:val="99"/>
    <w:semiHidden/>
    <w:unhideWhenUsed/>
    <w:rsid w:val="00A70D1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0D1A"/>
    <w:rPr>
      <w:rFonts w:ascii="Tahoma" w:eastAsiaTheme="minorEastAsia" w:hAnsi="Tahoma" w:cs="Tahoma"/>
      <w:sz w:val="16"/>
      <w:szCs w:val="16"/>
      <w:lang w:eastAsia="ru-RU"/>
    </w:rPr>
  </w:style>
  <w:style w:type="character" w:customStyle="1" w:styleId="10">
    <w:name w:val="Заголовок 1 Знак"/>
    <w:basedOn w:val="a0"/>
    <w:link w:val="1"/>
    <w:rsid w:val="00ED4BD0"/>
    <w:rPr>
      <w:rFonts w:asciiTheme="majorHAnsi" w:eastAsiaTheme="majorEastAsia" w:hAnsiTheme="majorHAnsi" w:cstheme="majorBidi"/>
      <w:b/>
      <w:bCs/>
      <w:color w:val="365F91" w:themeColor="accent1" w:themeShade="BF"/>
      <w:sz w:val="28"/>
      <w:szCs w:val="28"/>
    </w:rPr>
  </w:style>
  <w:style w:type="character" w:styleId="ab">
    <w:name w:val="Emphasis"/>
    <w:basedOn w:val="a0"/>
    <w:uiPriority w:val="20"/>
    <w:qFormat/>
    <w:rsid w:val="007F3DE9"/>
    <w:rPr>
      <w:i/>
      <w:iCs/>
    </w:rPr>
  </w:style>
  <w:style w:type="character" w:customStyle="1" w:styleId="a8">
    <w:name w:val="Абзац списка Знак"/>
    <w:link w:val="a7"/>
    <w:uiPriority w:val="34"/>
    <w:rsid w:val="00E9592A"/>
  </w:style>
  <w:style w:type="character" w:customStyle="1" w:styleId="11">
    <w:name w:val="Неразрешенное упоминание1"/>
    <w:basedOn w:val="a0"/>
    <w:uiPriority w:val="99"/>
    <w:semiHidden/>
    <w:unhideWhenUsed/>
    <w:rsid w:val="0050406A"/>
    <w:rPr>
      <w:color w:val="605E5C"/>
      <w:shd w:val="clear" w:color="auto" w:fill="E1DFDD"/>
    </w:rPr>
  </w:style>
  <w:style w:type="paragraph" w:styleId="ac">
    <w:name w:val="No Spacing"/>
    <w:link w:val="ad"/>
    <w:uiPriority w:val="1"/>
    <w:qFormat/>
    <w:rsid w:val="00CA7A71"/>
    <w:pPr>
      <w:spacing w:after="0" w:line="240" w:lineRule="auto"/>
    </w:pPr>
    <w:rPr>
      <w:rFonts w:ascii="Calibri" w:eastAsia="Calibri" w:hAnsi="Calibri" w:cs="Times New Roman"/>
      <w:lang w:eastAsia="en-US"/>
    </w:rPr>
  </w:style>
  <w:style w:type="character" w:customStyle="1" w:styleId="ad">
    <w:name w:val="Без интервала Знак"/>
    <w:link w:val="ac"/>
    <w:uiPriority w:val="1"/>
    <w:locked/>
    <w:rsid w:val="00CA7A71"/>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103388">
      <w:bodyDiv w:val="1"/>
      <w:marLeft w:val="0"/>
      <w:marRight w:val="0"/>
      <w:marTop w:val="0"/>
      <w:marBottom w:val="0"/>
      <w:divBdr>
        <w:top w:val="none" w:sz="0" w:space="0" w:color="auto"/>
        <w:left w:val="none" w:sz="0" w:space="0" w:color="auto"/>
        <w:bottom w:val="none" w:sz="0" w:space="0" w:color="auto"/>
        <w:right w:val="none" w:sz="0" w:space="0" w:color="auto"/>
      </w:divBdr>
    </w:div>
    <w:div w:id="1865826560">
      <w:bodyDiv w:val="1"/>
      <w:marLeft w:val="0"/>
      <w:marRight w:val="0"/>
      <w:marTop w:val="0"/>
      <w:marBottom w:val="0"/>
      <w:divBdr>
        <w:top w:val="none" w:sz="0" w:space="0" w:color="auto"/>
        <w:left w:val="none" w:sz="0" w:space="0" w:color="auto"/>
        <w:bottom w:val="none" w:sz="0" w:space="0" w:color="auto"/>
        <w:right w:val="none" w:sz="0" w:space="0" w:color="auto"/>
      </w:divBdr>
    </w:div>
    <w:div w:id="20028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Windows\INetCache\IE\89LVBF37\&#1043;&#1050;%20&#1084;&#1103;&#1089;&#1086;.docx" TargetMode="External"/><Relationship Id="rId13" Type="http://schemas.openxmlformats.org/officeDocument/2006/relationships/hyperlink" Target="consultantplus://offline/ref=49B5EB269547CEBCED0EFFAD2A79FB35771B91F6EC9486377FF067121B6A1A4AAF37B453298B236BEF31140805A8cCK" TargetMode="External"/><Relationship Id="rId18" Type="http://schemas.openxmlformats.org/officeDocument/2006/relationships/hyperlink" Target="consultantplus://offline/ref=49B5EB269547CEBCED0EFFAD2A79FB35761D98FCEC97DB3D77A96B101C65455DBA7EE05E2A8C3E6FE17B474C5281C2C6A7451564710B20ACc5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9B5EB269547CEBCED0EFFAD2A79FB35771B91F6EC9486377FF067121B6A1A4AAF37B453298B236BEF31140805A8cCK" TargetMode="External"/><Relationship Id="rId7" Type="http://schemas.openxmlformats.org/officeDocument/2006/relationships/hyperlink" Target="file:///C:\Users\user\AppData\Local\Microsoft\Windows\INetCache\IE\89LVBF37\&#1043;&#1050;%20&#1084;&#1103;&#1089;&#1086;.docx" TargetMode="External"/><Relationship Id="rId12" Type="http://schemas.openxmlformats.org/officeDocument/2006/relationships/hyperlink" Target="consultantplus://offline/ref=49B5EB269547CEBCED0EFFAD2A79FB35771B91F6EC9486377FF067121B6A1A4AAF37B453298B236BEF31140805A8cCK" TargetMode="External"/><Relationship Id="rId17" Type="http://schemas.openxmlformats.org/officeDocument/2006/relationships/hyperlink" Target="consultantplus://offline/ref=49B5EB269547CEBCED0EFFAD2A79FB35761D98FCEC97DB3D77A96B101C65455DBA7EE05E2A8C3E6FE17B474C5281C2C6A7451564710B20ACc5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9B5EB269547CEBCED0EFFAD2A79FB35761D98FCEC97DB3D77A96B101C65455DBA7EE05E2A8C3E6FE17B474C5281C2C6A7451564710B20ACc5K" TargetMode="External"/><Relationship Id="rId20" Type="http://schemas.openxmlformats.org/officeDocument/2006/relationships/hyperlink" Target="consultantplus://offline/ref=49B5EB269547CEBCED0EFFAD2A79FB35771B91F6EC9486377FF067121B6A1A4AAF37B453298B236BEF31140805A8cCK" TargetMode="External"/><Relationship Id="rId1" Type="http://schemas.openxmlformats.org/officeDocument/2006/relationships/customXml" Target="../customXml/item1.xml"/><Relationship Id="rId6" Type="http://schemas.openxmlformats.org/officeDocument/2006/relationships/hyperlink" Target="file:///C:\Users\user\AppData\Local\Microsoft\Windows\INetCache\IE\89LVBF37\&#1043;&#1050;%20&#1084;&#1103;&#1089;&#1086;.docx" TargetMode="External"/><Relationship Id="rId11" Type="http://schemas.openxmlformats.org/officeDocument/2006/relationships/hyperlink" Target="consultantplus://offline/ref=49B5EB269547CEBCED0EFFAD2A79FB35761D98FCEC97DB3D77A96B101C65455DBA7EE05E2A8C3E6FE17B474C5281C2C6A7451564710B20ACc5K" TargetMode="External"/><Relationship Id="rId24" Type="http://schemas.openxmlformats.org/officeDocument/2006/relationships/hyperlink" Target="mailto:san_kirovatorgi@mail.ru" TargetMode="External"/><Relationship Id="rId5" Type="http://schemas.openxmlformats.org/officeDocument/2006/relationships/webSettings" Target="webSettings.xml"/><Relationship Id="rId15" Type="http://schemas.openxmlformats.org/officeDocument/2006/relationships/hyperlink" Target="consultantplus://offline/ref=49B5EB269547CEBCED0EFFAD2A79FB35761D98FCEC97DB3D77A96B101C65455DBA7EE05E2A8C3E6FE17B474C5281C2C6A7451564710B20ACc5K" TargetMode="External"/><Relationship Id="rId23" Type="http://schemas.openxmlformats.org/officeDocument/2006/relationships/hyperlink" Target="consultantplus://offline/ref=49B5EB269547CEBCED0EFFAD2A79FB35771B91F6EC9486377FF067121B6A1A4ABD37EC5F2B8B3E6BE324425943D9CDC5B85B107F6D0922C7A6cBK" TargetMode="External"/><Relationship Id="rId10" Type="http://schemas.openxmlformats.org/officeDocument/2006/relationships/hyperlink" Target="consultantplus://offline/ref=49B5EB269547CEBCED0EFFAD2A79FB35761D98FCEC97DB3D77A96B101C65455DBA7EE05E2A8C3E6FE17B474C5281C2C6A7451564710B20ACc5K" TargetMode="External"/><Relationship Id="rId19" Type="http://schemas.openxmlformats.org/officeDocument/2006/relationships/hyperlink" Target="consultantplus://offline/ref=49B5EB269547CEBCED0EFFAD2A79FB35771B91F6EC9486377FF067121B6A1A4AAF37B453298B236BEF31140805A8cCK" TargetMode="External"/><Relationship Id="rId4" Type="http://schemas.openxmlformats.org/officeDocument/2006/relationships/settings" Target="settings.xml"/><Relationship Id="rId9" Type="http://schemas.openxmlformats.org/officeDocument/2006/relationships/hyperlink" Target="file:///C:\Users\user\AppData\Local\Microsoft\Windows\INetCache\IE\89LVBF37\&#1043;&#1050;%20&#1084;&#1103;&#1089;&#1086;.docx" TargetMode="External"/><Relationship Id="rId14" Type="http://schemas.openxmlformats.org/officeDocument/2006/relationships/hyperlink" Target="consultantplus://offline/ref=49B5EB269547CEBCED0EFFAD2A79FB35761D98FCEC97DB3D77A96B101C65455DBA7EE05E2A8C3E6FE17B474C5281C2C6A7451564710B20ACc5K" TargetMode="External"/><Relationship Id="rId22" Type="http://schemas.openxmlformats.org/officeDocument/2006/relationships/hyperlink" Target="consultantplus://offline/ref=49B5EB269547CEBCED0EFFAD2A79FB35771B91F6EC9486377FF067121B6A1A4AAF37B453298B236BEF31140805A8c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6414A-FDDD-4C6D-ADD4-C9467008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7625</Words>
  <Characters>43464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Специалист</cp:lastModifiedBy>
  <cp:revision>3</cp:revision>
  <cp:lastPrinted>2024-11-13T09:25:00Z</cp:lastPrinted>
  <dcterms:created xsi:type="dcterms:W3CDTF">2026-08-25T06:32:00Z</dcterms:created>
  <dcterms:modified xsi:type="dcterms:W3CDTF">2026-08-25T06:48:00Z</dcterms:modified>
</cp:coreProperties>
</file>