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9434" w14:textId="77777777" w:rsidR="007A43C8" w:rsidRDefault="007A43C8" w:rsidP="007A43C8">
      <w:pPr>
        <w:jc w:val="right"/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>ПРОЕКТ</w:t>
      </w:r>
    </w:p>
    <w:p w14:paraId="6773656E" w14:textId="77777777" w:rsidR="007A43C8" w:rsidRDefault="007A43C8" w:rsidP="007A43C8">
      <w:pPr>
        <w:ind w:firstLine="567"/>
        <w:jc w:val="center"/>
        <w:rPr>
          <w:b/>
          <w:color w:val="auto"/>
        </w:rPr>
      </w:pPr>
    </w:p>
    <w:p w14:paraId="5107254C" w14:textId="77777777" w:rsidR="007A43C8" w:rsidRDefault="007A43C8" w:rsidP="007A43C8"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  <w:t>Контракт № ________</w:t>
      </w:r>
    </w:p>
    <w:p w14:paraId="1A2EA383" w14:textId="77777777" w:rsidR="007A43C8" w:rsidRDefault="007A43C8" w:rsidP="007A43C8">
      <w:pPr>
        <w:jc w:val="center"/>
        <w:rPr>
          <w:b/>
          <w:color w:val="auto"/>
        </w:rPr>
      </w:pPr>
      <w:r>
        <w:rPr>
          <w:b/>
          <w:bCs/>
          <w:color w:val="auto"/>
        </w:rPr>
        <w:t xml:space="preserve">на </w:t>
      </w:r>
      <w:r>
        <w:rPr>
          <w:rFonts w:eastAsia="Times New Roman"/>
          <w:b/>
          <w:bCs/>
        </w:rPr>
        <w:t xml:space="preserve">выполнение работ по изготовлению </w:t>
      </w:r>
      <w:r>
        <w:rPr>
          <w:rFonts w:eastAsia="Times New Roman"/>
          <w:b/>
        </w:rPr>
        <w:t>типографской продукции</w:t>
      </w:r>
    </w:p>
    <w:p w14:paraId="0A439656" w14:textId="77777777" w:rsidR="007A43C8" w:rsidRDefault="007A43C8" w:rsidP="007A43C8">
      <w:pPr>
        <w:jc w:val="center"/>
        <w:rPr>
          <w:color w:val="auto"/>
        </w:rPr>
      </w:pPr>
    </w:p>
    <w:p w14:paraId="5DEB0821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color w:val="auto"/>
        </w:rPr>
        <w:t xml:space="preserve">г. Москва                                                  </w:t>
      </w:r>
      <w:r>
        <w:rPr>
          <w:color w:val="auto"/>
        </w:rPr>
        <w:tab/>
      </w:r>
      <w:r>
        <w:rPr>
          <w:color w:val="auto"/>
        </w:rPr>
        <w:tab/>
        <w:t xml:space="preserve">                                       «___» ________ 2026 г.</w:t>
      </w:r>
    </w:p>
    <w:p w14:paraId="1CA3BE3F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50C62BB6" w14:textId="77777777" w:rsidR="007A43C8" w:rsidRDefault="007A43C8" w:rsidP="007A43C8">
      <w:pPr>
        <w:ind w:firstLine="709"/>
        <w:jc w:val="both"/>
        <w:rPr>
          <w:szCs w:val="23"/>
        </w:rPr>
      </w:pPr>
      <w:r>
        <w:rPr>
          <w:b/>
          <w:bCs/>
          <w:color w:val="222222"/>
          <w:shd w:val="clear" w:color="auto" w:fill="FFFFFF"/>
        </w:rPr>
        <w:t xml:space="preserve">Федеральное государственное бюджетное научное учреждение «Институт содержания и методов обучения имени В.С. Леднева» (ФГБНУ «ИСМО им. В.С. Леднева»), </w:t>
      </w:r>
      <w:r>
        <w:rPr>
          <w:bCs/>
          <w:color w:val="222222"/>
          <w:shd w:val="clear" w:color="auto" w:fill="FFFFFF"/>
        </w:rPr>
        <w:t xml:space="preserve">именуемое в дальнейшем </w:t>
      </w:r>
      <w:r>
        <w:rPr>
          <w:b/>
          <w:bCs/>
          <w:color w:val="222222"/>
          <w:shd w:val="clear" w:color="auto" w:fill="FFFFFF"/>
        </w:rPr>
        <w:t xml:space="preserve">«Заказчик», </w:t>
      </w:r>
      <w:r>
        <w:rPr>
          <w:bCs/>
          <w:color w:val="222222"/>
          <w:szCs w:val="23"/>
          <w:shd w:val="clear" w:color="auto" w:fill="FFFFFF"/>
        </w:rPr>
        <w:t xml:space="preserve">в лице заместителя директора </w:t>
      </w:r>
      <w:r>
        <w:rPr>
          <w:bCs/>
          <w:color w:val="222222"/>
          <w:szCs w:val="26"/>
          <w:shd w:val="clear" w:color="auto" w:fill="FFFFFF"/>
        </w:rPr>
        <w:t>_____________________, действующего на основании __________________</w:t>
      </w:r>
      <w:r>
        <w:rPr>
          <w:szCs w:val="23"/>
        </w:rPr>
        <w:t xml:space="preserve">, </w:t>
      </w:r>
    </w:p>
    <w:p w14:paraId="5D87C121" w14:textId="77777777" w:rsidR="007A43C8" w:rsidRDefault="007A43C8" w:rsidP="007A43C8">
      <w:pPr>
        <w:shd w:val="clear" w:color="auto" w:fill="FFFFFF" w:themeFill="background1"/>
        <w:ind w:firstLine="709"/>
        <w:jc w:val="both"/>
      </w:pPr>
      <w:r>
        <w:rPr>
          <w:rFonts w:eastAsia="Times New Roman"/>
          <w:bCs/>
          <w:color w:val="222222"/>
          <w:shd w:val="clear" w:color="auto" w:fill="FFFFFF"/>
        </w:rPr>
        <w:t xml:space="preserve">и </w:t>
      </w:r>
      <w:r>
        <w:rPr>
          <w:b/>
          <w:szCs w:val="28"/>
        </w:rPr>
        <w:t>______________________________</w:t>
      </w:r>
      <w:r>
        <w:rPr>
          <w:szCs w:val="28"/>
        </w:rPr>
        <w:t xml:space="preserve">, именуемое в дальнейшем </w:t>
      </w:r>
      <w:r>
        <w:rPr>
          <w:b/>
          <w:szCs w:val="28"/>
        </w:rPr>
        <w:t>«Заказчик»</w:t>
      </w:r>
      <w:r>
        <w:rPr>
          <w:szCs w:val="28"/>
        </w:rPr>
        <w:t xml:space="preserve">, </w:t>
      </w:r>
      <w:r>
        <w:rPr>
          <w:rFonts w:eastAsia="Times New Roman"/>
          <w:szCs w:val="28"/>
        </w:rPr>
        <w:t>в лице ______________________, действующего на основании ____________________</w:t>
      </w:r>
      <w:r>
        <w:t xml:space="preserve">, </w:t>
      </w:r>
      <w:r>
        <w:rPr>
          <w:rFonts w:eastAsia="Times New Roman"/>
        </w:rPr>
        <w:t xml:space="preserve">с другой стороны, вместе именуемые </w:t>
      </w:r>
      <w:r>
        <w:t xml:space="preserve">«Стороны», и каждый в отдельности «Сторона в соответствии с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 </w:t>
      </w:r>
    </w:p>
    <w:p w14:paraId="3C08EAED" w14:textId="77777777" w:rsidR="007A43C8" w:rsidRDefault="007A43C8" w:rsidP="007A43C8">
      <w:pPr>
        <w:ind w:firstLine="567"/>
        <w:jc w:val="both"/>
        <w:rPr>
          <w:strike/>
          <w:color w:val="auto"/>
          <w:u w:val="single"/>
        </w:rPr>
      </w:pPr>
    </w:p>
    <w:p w14:paraId="3D295B11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Предмет Контракта</w:t>
      </w:r>
    </w:p>
    <w:p w14:paraId="76977443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Подрядчик обязуется по заданию Заказчика выполнить работы </w:t>
      </w:r>
      <w:r>
        <w:rPr>
          <w:bCs/>
        </w:rPr>
        <w:t xml:space="preserve">по изготовлению </w:t>
      </w:r>
      <w:r>
        <w:t xml:space="preserve">типографской продукции (далее – работы) в объеме и по требованиям, установленным в Техническом здании (Приложение № 1 к Контракту), а Заказчик обязуется принять выполненные работы и оплатить их в порядке и на условиях, предусмотренных Контрактом. </w:t>
      </w:r>
    </w:p>
    <w:p w14:paraId="2B542D6B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575F3E1B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Цена Контракта и порядок расчетов</w:t>
      </w:r>
    </w:p>
    <w:p w14:paraId="7BDE82A6" w14:textId="77777777" w:rsidR="007A43C8" w:rsidRDefault="007A43C8" w:rsidP="007A43C8">
      <w:pPr>
        <w:pStyle w:val="af3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составляет __________ (__________) рублей _______ копеек, включая налог на добавленную стоимость (__ %): __________ (__________) рублей _______ копеек (НДС не облагается на основании ______________ Налогового кодекса Российской Федерации и ________).</w:t>
      </w:r>
    </w:p>
    <w:p w14:paraId="2247094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Оплата по Контракту осуществляется в рублях Российской Федерации.</w:t>
      </w:r>
    </w:p>
    <w:p w14:paraId="1A3B9CB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Источник финансирования: бюджетные средства.</w:t>
      </w:r>
    </w:p>
    <w:p w14:paraId="7BF813F5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Цена Контракта включает в себя все затраты, издержки, налоги, сборы и иные расходы Подрядчика, в том числе сопутствующие, связанные с исполнением Контракта.</w:t>
      </w:r>
    </w:p>
    <w:p w14:paraId="7722AB64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0816123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По соглашению Сторон Заказчик вправе изменить не более чем на 10 процентов предусмотренный Контрактом объем работ при изменении потребности в таких работах, на выполнение которых заключен Контракт, или при выявлении потребности в дополнительном объеме работ, не предусмотренных Контрактом, но связанных с работами, предусмотренными Контрактом.</w:t>
      </w:r>
    </w:p>
    <w:p w14:paraId="51C69230" w14:textId="77777777" w:rsidR="007A43C8" w:rsidRDefault="007A43C8" w:rsidP="007A43C8">
      <w:pPr>
        <w:pStyle w:val="af3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Контракту осуществляется Заказчиком в следующем порядке:</w:t>
      </w:r>
    </w:p>
    <w:p w14:paraId="49E32815" w14:textId="77777777" w:rsidR="007A43C8" w:rsidRDefault="007A43C8" w:rsidP="007A43C8">
      <w:pPr>
        <w:pStyle w:val="af3"/>
        <w:widowControl w:val="0"/>
        <w:numPr>
          <w:ilvl w:val="2"/>
          <w:numId w:val="40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производит оплату оказанных услуг в размере Цены Контракта в безналичном порядке путём перечисления  денежных средств со своего лицевого счета на расчётный счёт Исполнителя, реквизиты которого указаны в разделе 12 Контракта, на основании надлежаще оформленного и подписанного обеими Сторонами Акта приемки товаров, работ, услуг (ф. 0510452) (далее – Акт приемки (ф. 0510452))  (далее – Акт об оказании услуг) в течение 7 (семи) рабочих дней с даты подписания Заказчиком Акта об оказании услуг и выставленного счета Исполнителем.</w:t>
      </w:r>
    </w:p>
    <w:p w14:paraId="2A859601" w14:textId="77777777" w:rsidR="007A43C8" w:rsidRDefault="007A43C8" w:rsidP="007A43C8">
      <w:pPr>
        <w:pStyle w:val="af3"/>
        <w:widowControl w:val="0"/>
        <w:numPr>
          <w:ilvl w:val="2"/>
          <w:numId w:val="40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 Контракту осуществляется на основании выставленного Исполнителем счета на оплату, иных документов в случае, если таковые предусмотрены Техническим заданием, и Акта об оказании услуг, в котором указывается: сумма, подлежащая оплате в соответствии с условиями заключенного Контракта; размер неустойки (штрафа, пени), подлежащий взысканию;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основания применения и порядок расчета неустойки (штрафа, пени); итоговая сумма, подлежащая оплате Исполнителю по Контракту.</w:t>
      </w:r>
    </w:p>
    <w:p w14:paraId="61D87F2D" w14:textId="77777777" w:rsidR="007A43C8" w:rsidRDefault="007A43C8" w:rsidP="007A43C8">
      <w:pPr>
        <w:pStyle w:val="af3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или ненадлежащего исполнения Исполнителем обязательства, предусмотренного Контрактом, Заказчик производит оплату по Контракту за вычетом соответствующего размера неустойки (штрафа, пени). </w:t>
      </w:r>
    </w:p>
    <w:p w14:paraId="4993C0E2" w14:textId="77777777" w:rsidR="007A43C8" w:rsidRDefault="007A43C8" w:rsidP="007A43C8">
      <w:pPr>
        <w:pStyle w:val="af3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Цены Контракта считаются исполненными с момента списания денежных средств в размере, составляющем Цену Контракта, с лицевого счета Заказчика, указанного в разделе 12 Контракта.</w:t>
      </w:r>
    </w:p>
    <w:p w14:paraId="445B6848" w14:textId="77777777" w:rsidR="007A43C8" w:rsidRDefault="007A43C8" w:rsidP="007A43C8">
      <w:pPr>
        <w:jc w:val="both"/>
        <w:rPr>
          <w:color w:val="auto"/>
        </w:rPr>
      </w:pPr>
      <w:bookmarkStart w:id="0" w:name="_ref_1-035efb6c0d8449"/>
      <w:bookmarkEnd w:id="0"/>
    </w:p>
    <w:p w14:paraId="01BC6541" w14:textId="77777777" w:rsidR="007A43C8" w:rsidRDefault="007A43C8" w:rsidP="007A43C8">
      <w:pPr>
        <w:numPr>
          <w:ilvl w:val="0"/>
          <w:numId w:val="40"/>
        </w:numPr>
        <w:jc w:val="center"/>
        <w:rPr>
          <w:b/>
          <w:color w:val="auto"/>
        </w:rPr>
      </w:pPr>
      <w:r>
        <w:rPr>
          <w:b/>
          <w:color w:val="auto"/>
        </w:rPr>
        <w:t>Сроки выполнения работ</w:t>
      </w:r>
    </w:p>
    <w:p w14:paraId="338532F3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Срок выполнения работ по Контракту: в соответствии с Техническим заданием.</w:t>
      </w:r>
    </w:p>
    <w:p w14:paraId="180060E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Подрядчик вправе досрочно выполнить работы по согласованию с Заказчиком.</w:t>
      </w:r>
    </w:p>
    <w:p w14:paraId="61937455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70E2D3F7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Порядок сдачи-приемки выполненных работ</w:t>
      </w:r>
    </w:p>
    <w:p w14:paraId="48EAAAE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В течение 10 (Десяти) рабочих дней после окончания выполнения работ, указанного в п. 3.1. Контракта, Подрядчик представляет Заказчику комплект отчетной документации и Акт, подписанный Подрядчиком в 2 (двух) экземплярах и счет на оплату. В целях оформления приемки выполненных работ, предусмотренной Контрактом, формируется Акт приемки (ф. 0510452) по унифицированной форме, установленной Приказом Минфина России от 15 апреля 2021 года № 61н. Акт приемки (ф. 0510452) оформляется на основании Акта, счета на оплату и иных документов, имеющих отношение к выполненной работе. </w:t>
      </w:r>
    </w:p>
    <w:p w14:paraId="6DAC649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Не позднее 10 (десяти) рабочих дней после получения от Подрядчика документов, указанных в настоящей статье Контракта, Заказчик рассматривает результаты (при наличии овеществленного результата выполненных работ), отчетную документацию по выполненным работам и осуществляет приемку выполненных  работ на предмет соответствия их объема, качества требованиям, изложенным в Контракте и Техническом задании, и направляет заказным письмом с уведомлением, либо отдает нарочным Подрядчику подписанный Заказчиком один экземпляр Акта сдачи-приемки выполненных работ, либо запрос о предоставлении разъяснений в отношении выполненных  работ, либо акт с перечнем выявленных недостатков, необходимых доработок и сроком их устранения. В случае отказа Заказчика от приемки выполненных работ в связи с необходимостью устранения недостатков и/или доработок, Подрядчик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099B156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Для проверки выполненных работ на соответствие условиям Контракта Заказчик вправе провести экспертизу. Экспертиза выполненных работ может проводиться Заказчиком своими силами или к ее проведению могут привлекаться эксперты, экспертные организации. </w:t>
      </w:r>
    </w:p>
    <w:p w14:paraId="1D90B450" w14:textId="77777777" w:rsidR="007A43C8" w:rsidRDefault="007A43C8" w:rsidP="007A43C8">
      <w:pPr>
        <w:ind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В случае проведения Заказчиком экспертизы выполненных работ с привлечением экспертной организации либо экспертов срок приемки выполненных работ продлевается на срок проведения экспертизы. </w:t>
      </w:r>
    </w:p>
    <w:p w14:paraId="536214C3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В случае получения от Заказчика надлежащим образом официально направленного (почтой или с нарочным) запроса о предоставлении разъяснений в отношении выполненных работ или акта с перечнем выявленных недостатков, необходимых доработок и сроком их устранения, Подрядчик в течение 2 (двух) рабочих дней обязан предоставить Заказчику запрашиваемые разъяснения в отношении выполненных работ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выполнении необходимых доработок, а также подписанный Подрядчиком Акт сдачи-приемки выполненных работ в 2 (двух) экземплярах.</w:t>
      </w:r>
    </w:p>
    <w:p w14:paraId="74C3636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lastRenderedPageBreak/>
        <w:t>В случае если по результатам рассмотрения отчета об устранении недостатков и выполнении необходимых доработок Заказчиком будет принято решение об устранении Подрядчиком недостатков/выполнении доработок в надлежащем порядке и в установленные сроки, а также в случае отсутствия у Заказчика запросов о представлении разъяснений в отношении выполненных  работ, Заказчик принимает выполненные работы и подписывает  2 (два) экземпляра Акта сдачи-приемки выполненных работ, один из которых направляет Подрядчику в порядке, предусмотренном в настоящей статье Контракта.</w:t>
      </w:r>
    </w:p>
    <w:p w14:paraId="06C9CCE7" w14:textId="77777777" w:rsidR="007A43C8" w:rsidRDefault="007A43C8" w:rsidP="007A43C8">
      <w:pPr>
        <w:pStyle w:val="af3"/>
        <w:tabs>
          <w:tab w:val="left" w:pos="576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Акт приемки (ф. 0510452) составляется в форме электронного документа и подписывается электронными подписями представителей Заказчика и Подрядчика. В отсутствие организационно-технической возможности составления/подписания Акта приемки (ф. 0510452) в электронной форме такой акт формируется на бумажном носителе и подписывается представителями Заказчика и Подрядчика собственноручно. В случае отсутствия недостатков выполненных работ Заказчик вправе направить подписанный со своей стороны Акт приемки (ф. 0510452) без подписи Подрядчика на электронную почту Подрядчика. </w:t>
      </w:r>
    </w:p>
    <w:p w14:paraId="06C662E8" w14:textId="77777777" w:rsidR="007A43C8" w:rsidRDefault="007A43C8" w:rsidP="007A43C8">
      <w:pPr>
        <w:pStyle w:val="af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Количественные и качественные расхождения, а также несоответствие выполненных работ (оказанных услуг) требованиям Контракта, выявленные в ходе приемки, оформляются соответствующими разделами Акт приемки (ф. 0510452).</w:t>
      </w:r>
    </w:p>
    <w:p w14:paraId="03CD1F79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Права и обязанности Сторон</w:t>
      </w:r>
    </w:p>
    <w:p w14:paraId="6F3D197B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b/>
        </w:rPr>
      </w:pPr>
      <w:r>
        <w:rPr>
          <w:b/>
        </w:rPr>
        <w:t>Заказчик вправе:</w:t>
      </w:r>
    </w:p>
    <w:p w14:paraId="16076A30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Требовать от Подрядчика надлежащего исполнения обязательств в соответствии с Контрактом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3581797F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Контрактом.</w:t>
      </w:r>
    </w:p>
    <w:p w14:paraId="431ED09B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Письменно запрашивать информацию о ходе выполненных работ. На данный запрос Подрядчик предоставляет ответ в письменной форме в течение 2 (двух) рабочих дней.</w:t>
      </w:r>
    </w:p>
    <w:p w14:paraId="1035B17D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Осуществлять контроль за объемом и сроками выполнения работ. </w:t>
      </w:r>
    </w:p>
    <w:p w14:paraId="76E6C074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При обнаружении уполномоченными контрольными органами несоответствия объема и стоимости выполненных Подрядчиком работ требованиям Контракта и Акта сдачи-приемки выполненных работ вызвать уполномоченных представителей Подрядчика для представления разъяснений в отношении выполненных работ.</w:t>
      </w:r>
    </w:p>
    <w:p w14:paraId="0D721D40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6DD8E48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b/>
        </w:rPr>
      </w:pPr>
      <w:r>
        <w:rPr>
          <w:b/>
        </w:rPr>
        <w:t>Заказчик обязан:</w:t>
      </w:r>
    </w:p>
    <w:p w14:paraId="34C33B46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Сообщать в письменной форме Подрядчику о недостатках, обнаруженных в ходе выполнения работ.</w:t>
      </w:r>
    </w:p>
    <w:p w14:paraId="40C5C392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Своевременно принять и оплатить надлежащим образом выполненные работы в соответствии с Контрактом.</w:t>
      </w:r>
    </w:p>
    <w:p w14:paraId="7DEC9B64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При получении от Подрядчика уведомления о приостановлении выполнения работ в случае, указанном в настоящей статье Контракта, рассмотреть вопрос о целесообразности и порядке продолжения выполнения работ. </w:t>
      </w:r>
    </w:p>
    <w:p w14:paraId="791245FC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4D13BBB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b/>
        </w:rPr>
      </w:pPr>
      <w:r>
        <w:rPr>
          <w:b/>
        </w:rPr>
        <w:t>Подрядчик вправе:</w:t>
      </w:r>
    </w:p>
    <w:p w14:paraId="091586B2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Требовать своевременного подписания Заказчиком Акта сдачи-приемки выполненных работ на основании представленных Подрядчиком отчетных документов и при условии истечения срока, указанного в разделе 3 Контракта.</w:t>
      </w:r>
    </w:p>
    <w:p w14:paraId="19DD1004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Требовать своевременной оплаты выполненных работ в соответствии с разделом 2 Контракта.</w:t>
      </w:r>
    </w:p>
    <w:p w14:paraId="50BC2984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lastRenderedPageBreak/>
        <w:t>По согласованию с Заказчиком привлечь к исполнению своих обязательств по Контракту других лиц – соисполнителей, обладающих специальными знаниями, навыками, специальным оборудованием и т.п., по видам (содержанию) работ.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14:paraId="5D919268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Привлечение соисполнителей не влечет изменение Цены Контракта и/или объемов выполненных работ по Д Контракту. Перечень работ, выполненных соисполнителем, и их стоимость Подрядчик указывает в отчетной документации, представляемой Заказчику по результатам выполнения работ в порядке, установленном Контрактом.</w:t>
      </w:r>
    </w:p>
    <w:p w14:paraId="34AA7760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В случае неисполнения или ненадлежащего исполнения </w:t>
      </w:r>
      <w:r>
        <w:t>соисполнителем</w:t>
      </w:r>
      <w:r>
        <w:rPr>
          <w:shd w:val="clear" w:color="auto" w:fill="FFFFFF"/>
        </w:rPr>
        <w:t xml:space="preserve"> обязательств, предусмотренных </w:t>
      </w:r>
      <w:r>
        <w:t>Контракт</w:t>
      </w:r>
      <w:r>
        <w:rPr>
          <w:shd w:val="clear" w:color="auto" w:fill="FFFFFF"/>
        </w:rPr>
        <w:t xml:space="preserve">ом, заключенным с Подрядчиком, осуществлять замену </w:t>
      </w:r>
      <w:r>
        <w:t>соисполнителей</w:t>
      </w:r>
      <w:r>
        <w:rPr>
          <w:shd w:val="clear" w:color="auto" w:fill="FFFFFF"/>
        </w:rPr>
        <w:t>.</w:t>
      </w:r>
    </w:p>
    <w:p w14:paraId="0AB25E51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Письменно запрашивать у Заказчика разъяснения и уточнения относительно проведения работ в рамках Контракта.</w:t>
      </w:r>
    </w:p>
    <w:p w14:paraId="77D904FE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5BA16D9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b/>
        </w:rPr>
      </w:pPr>
      <w:r>
        <w:rPr>
          <w:b/>
        </w:rPr>
        <w:t>Подрядчик обязан:</w:t>
      </w:r>
    </w:p>
    <w:p w14:paraId="5AF75596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Своевременно и надлежащим образом выполнить работы и представить Заказчику отчетную документацию по итогам исполнения Контракта.</w:t>
      </w:r>
    </w:p>
    <w:p w14:paraId="5D9B39C0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Обеспечивать соответствие выполненных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270367EC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Обеспечить устранение недостатков и дефектов, выявленных при сдаче-приемке выполненных работ и в течение гарантийного срока, за свой счет.</w:t>
      </w:r>
    </w:p>
    <w:p w14:paraId="48B69529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Приостановить выполнение работ в случае обнаружения независящих от Подрядчика обстоятельств,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Контрактом срок, и сообщить об этом Заказчику в течение 3 (трех) дней после приостановления выполнения работ. </w:t>
      </w:r>
    </w:p>
    <w:p w14:paraId="1F852A3A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Представить Заказчику сведения об изменении своего фактического местонахождения, банковских реквизитов, реорганизации, ликвидации, банкротстве в срок не позднее 5 (пяти) календарных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Подрядчика будет считаться адрес, указанный в Контракте.</w:t>
      </w:r>
    </w:p>
    <w:p w14:paraId="52B1AEDD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Исполнять иные обязательства, предусмотренные действующим законодательством и Контрактом.</w:t>
      </w:r>
    </w:p>
    <w:p w14:paraId="058E2C2E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3A4196A9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Гарантии</w:t>
      </w:r>
    </w:p>
    <w:p w14:paraId="013DA2D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Подрядчик гарантирует качество работ в соответствии с требованиями, указанными в Контракте. </w:t>
      </w:r>
    </w:p>
    <w:p w14:paraId="349CFCF4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Гарантийный срок на выполненные работы составляет 6 месяцев с даты подписания Акта сдачи-приемки выполненных работ. </w:t>
      </w:r>
    </w:p>
    <w:p w14:paraId="05A0F73C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shd w:val="clear" w:color="auto" w:fill="FFFFFF"/>
        </w:rPr>
        <w:t>При обнаружении в период гарантийного срока недостатков в выполненных работах, материалах, оборудовании, Подрядчик обязан устранить их за свой счет в сроки, установленные Заказчиком в Акте о недостатках с перечнем выявленных недостатков/дефектов, необходимых доработок. Гарантийный срок в данном случае продлевается на период устранения выявленных недостатков.</w:t>
      </w:r>
      <w:r>
        <w:t xml:space="preserve"> </w:t>
      </w:r>
    </w:p>
    <w:p w14:paraId="0B396891" w14:textId="77777777" w:rsidR="007A43C8" w:rsidRDefault="007A43C8" w:rsidP="007A43C8">
      <w:pPr>
        <w:ind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При отказе Подрядчика от составления или подписания Акта о недостатках, обнаруженных в период гарантийного срока, Заказчик вправе провести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</w:p>
    <w:p w14:paraId="346D4181" w14:textId="77777777" w:rsidR="007A43C8" w:rsidRDefault="007A43C8" w:rsidP="007A43C8">
      <w:pPr>
        <w:ind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В случае неявки надлежащим образом уведомленного Подрядчика для составления и подписания Акта о недостатках, обнаруженных в период гарантийного срока, Акт считается </w:t>
      </w:r>
      <w:r>
        <w:rPr>
          <w:rFonts w:eastAsia="Times New Roman"/>
          <w:color w:val="auto"/>
        </w:rPr>
        <w:lastRenderedPageBreak/>
        <w:t>подписанным Подрядчиком без возражений.</w:t>
      </w:r>
    </w:p>
    <w:p w14:paraId="5E76C43F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rFonts w:eastAsia="Times New Roman"/>
          <w:color w:val="auto"/>
        </w:rPr>
        <w:t xml:space="preserve">Невыполнение требований Заказчика по устранению выявленных недостатков в установленный Заказчиком срок является ненадлежащим исполнением </w:t>
      </w:r>
      <w:r>
        <w:t>Контракта</w:t>
      </w:r>
      <w:r>
        <w:rPr>
          <w:rFonts w:eastAsia="Times New Roman"/>
          <w:color w:val="auto"/>
        </w:rPr>
        <w:t xml:space="preserve"> и влечет применение штрафных санкций по п. 8.3 </w:t>
      </w:r>
      <w:r>
        <w:t>Контракта</w:t>
      </w:r>
      <w:r>
        <w:rPr>
          <w:rFonts w:eastAsia="Times New Roman"/>
          <w:color w:val="auto"/>
        </w:rPr>
        <w:t>.</w:t>
      </w:r>
    </w:p>
    <w:p w14:paraId="0D5386E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Подрядчик гарантирует своевременное предоставление необходимой и достоверной информации о ходе и результате выполнения работ.</w:t>
      </w:r>
    </w:p>
    <w:p w14:paraId="586C391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В случае непредставления Подрядчиком Заказчику полной и достоверной информации о ходе и результате выполнения работ, Подрядчик несет ответственность в соответствии с Гражданским кодексом Российской Федерации за недостатки результата работ, возникшие после его приемки Заказчиком вследствие отсутствия у Заказчика такой информации.</w:t>
      </w:r>
    </w:p>
    <w:p w14:paraId="4AD819E0" w14:textId="77777777" w:rsidR="007A43C8" w:rsidRDefault="007A43C8" w:rsidP="007A43C8">
      <w:pPr>
        <w:ind w:firstLine="567"/>
        <w:jc w:val="both"/>
        <w:rPr>
          <w:rFonts w:eastAsia="Times New Roman"/>
          <w:color w:val="auto"/>
        </w:rPr>
      </w:pPr>
    </w:p>
    <w:p w14:paraId="5F658861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rFonts w:eastAsia="Times New Roman"/>
          <w:b/>
          <w:color w:val="auto"/>
        </w:rPr>
      </w:pPr>
      <w:r>
        <w:rPr>
          <w:b/>
          <w:color w:val="auto"/>
        </w:rPr>
        <w:t>Исключительное</w:t>
      </w:r>
      <w:r>
        <w:rPr>
          <w:rFonts w:eastAsia="Times New Roman"/>
          <w:b/>
          <w:color w:val="auto"/>
        </w:rPr>
        <w:t xml:space="preserve"> право на результат интеллектуальной деятельности</w:t>
      </w:r>
    </w:p>
    <w:p w14:paraId="552DE18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rFonts w:eastAsia="Arial Unicode MS"/>
          <w:iCs/>
          <w:kern w:val="3"/>
        </w:rPr>
        <w:t xml:space="preserve">Передача исключительных прав не предусмотрена. </w:t>
      </w:r>
    </w:p>
    <w:p w14:paraId="5C32E923" w14:textId="77777777" w:rsidR="007A43C8" w:rsidRDefault="007A43C8" w:rsidP="007A43C8">
      <w:pPr>
        <w:shd w:val="clear" w:color="auto" w:fill="FFFFFF"/>
        <w:jc w:val="both"/>
        <w:rPr>
          <w:rFonts w:eastAsia="Times New Roman"/>
          <w:b/>
          <w:color w:val="auto"/>
        </w:rPr>
      </w:pPr>
    </w:p>
    <w:p w14:paraId="2826DAC7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rFonts w:eastAsia="Times New Roman"/>
          <w:b/>
          <w:color w:val="auto"/>
        </w:rPr>
        <w:t>Ответственность</w:t>
      </w:r>
      <w:r>
        <w:rPr>
          <w:b/>
          <w:color w:val="auto"/>
        </w:rPr>
        <w:t xml:space="preserve"> Сторон</w:t>
      </w:r>
    </w:p>
    <w:p w14:paraId="75A3CFD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За неисполнение или ненадлежащее исполнение своих обязательств, установленных </w:t>
      </w:r>
      <w:r>
        <w:rPr>
          <w:lang w:bidi="ru-RU"/>
        </w:rPr>
        <w:t>Контракт</w:t>
      </w:r>
      <w:r>
        <w:rPr>
          <w:lang w:eastAsia="en-US"/>
        </w:rPr>
        <w:t>ом, Заказчик и Подрядчик несут ответственность в соответствии с действующим законодательством Российской Федерации.</w:t>
      </w:r>
    </w:p>
    <w:p w14:paraId="286888B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Размер штрафа устанавливается </w:t>
      </w:r>
      <w:r>
        <w:rPr>
          <w:lang w:bidi="ru-RU"/>
        </w:rPr>
        <w:t>Контракт</w:t>
      </w:r>
      <w:r>
        <w:rPr>
          <w:lang w:eastAsia="en-US"/>
        </w:rPr>
        <w:t xml:space="preserve">ом в порядке, установленном пп. 8.3–8.4 настоящей статьи, в виде фиксированной суммы, в том числе рассчитываемой как процент Цены </w:t>
      </w:r>
      <w:r>
        <w:rPr>
          <w:lang w:bidi="ru-RU"/>
        </w:rPr>
        <w:t>Контракт</w:t>
      </w:r>
      <w:r>
        <w:rPr>
          <w:lang w:eastAsia="en-US"/>
        </w:rPr>
        <w:t>а.</w:t>
      </w:r>
    </w:p>
    <w:p w14:paraId="4D520E8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За каждый факт неисполнения или ненадлежащего исполнения Подрядчиком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в том числе гарантийного обязательства, за исключением просрочки исполнения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размер штрафа устанавливается в виде фиксированной суммы в размере 10 процентов Цены </w:t>
      </w:r>
      <w:r>
        <w:rPr>
          <w:lang w:bidi="ru-RU"/>
        </w:rPr>
        <w:t>Контракта</w:t>
      </w:r>
      <w:r>
        <w:rPr>
          <w:lang w:eastAsia="en-US"/>
        </w:rPr>
        <w:t>.</w:t>
      </w:r>
    </w:p>
    <w:p w14:paraId="60042B68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За каждый факт неисполнения или ненадлежащего исполнения Подрядчиком обязательства, предусмотренного </w:t>
      </w:r>
      <w:r>
        <w:rPr>
          <w:lang w:bidi="ru-RU"/>
        </w:rPr>
        <w:t>Контракт</w:t>
      </w:r>
      <w:r>
        <w:rPr>
          <w:lang w:eastAsia="en-US"/>
        </w:rPr>
        <w:t xml:space="preserve">ом, которое не имеет стоимостного выражения, Подрядчик выплачивает Заказчику (при наличии в </w:t>
      </w:r>
      <w:r>
        <w:rPr>
          <w:lang w:bidi="ru-RU"/>
        </w:rPr>
        <w:t>Контракт</w:t>
      </w:r>
      <w:r>
        <w:rPr>
          <w:lang w:eastAsia="en-US"/>
        </w:rPr>
        <w:t>е таких обязательств) штраф в размере 1000 рублей.</w:t>
      </w:r>
    </w:p>
    <w:p w14:paraId="1B0210D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За каждый факт неисполнения Заказчиком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за исключением просрочки исполнения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>ом, размер штрафа устанавливается в виде фиксированной суммы – 1000 рублей.</w:t>
      </w:r>
    </w:p>
    <w:p w14:paraId="394DF78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color w:val="222222"/>
          <w:shd w:val="clear" w:color="auto" w:fill="FFFFFF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ом, начиная со дня, следующего после дня истечения установленного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 срока исполнения обязательства. Такая пеня устанавливается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>
        <w:t>.</w:t>
      </w:r>
    </w:p>
    <w:p w14:paraId="7F1ED36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color w:val="222222"/>
          <w:shd w:val="clear" w:color="auto" w:fill="FFFFFF"/>
        </w:rPr>
        <w:t xml:space="preserve">Пеня начисляется за каждый день просрочки исполнения Подрядчиком обязательства, предусмотренного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ом, начиная со дня, следующего после дня истечения установленного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 срока исполнения обязательства, и устанавливается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а, уменьшенной на сумму, пропорциональную объему обязательств, предусмотренных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>ом и фактически исполненных Подрядчиком.</w:t>
      </w:r>
    </w:p>
    <w:p w14:paraId="5CA222C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не может превышать Цену </w:t>
      </w:r>
      <w:r>
        <w:rPr>
          <w:lang w:bidi="ru-RU"/>
        </w:rPr>
        <w:t>Контракт</w:t>
      </w:r>
      <w:r>
        <w:rPr>
          <w:lang w:eastAsia="en-US"/>
        </w:rPr>
        <w:t>а.</w:t>
      </w:r>
    </w:p>
    <w:p w14:paraId="531D74B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не может превышать Цену </w:t>
      </w:r>
      <w:r>
        <w:rPr>
          <w:lang w:bidi="ru-RU"/>
        </w:rPr>
        <w:t>Контракт</w:t>
      </w:r>
      <w:r>
        <w:rPr>
          <w:lang w:eastAsia="en-US"/>
        </w:rPr>
        <w:t>а.</w:t>
      </w:r>
      <w:r>
        <w:t xml:space="preserve"> </w:t>
      </w:r>
    </w:p>
    <w:p w14:paraId="2C13D924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Стороны </w:t>
      </w:r>
      <w:r>
        <w:rPr>
          <w:lang w:bidi="ru-RU"/>
        </w:rPr>
        <w:t>Контракт</w:t>
      </w:r>
      <w:r>
        <w:rPr>
          <w:lang w:eastAsia="en-US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107DFE3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lastRenderedPageBreak/>
        <w:t>В случае установления уполномоченными контрольными органами фактов выполнения работ не в полном объеме и/или завышения их стоимости Подрядчик осуществляет возврат Заказчику излишне уплаченных денежных средств.</w:t>
      </w:r>
    </w:p>
    <w:p w14:paraId="4C8D558C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Уплата Подрядчиком неустойки или применение иной формы ответственности не освобождает его от исполнения обязательств по </w:t>
      </w:r>
      <w:r>
        <w:rPr>
          <w:lang w:bidi="ru-RU"/>
        </w:rPr>
        <w:t>Контракт</w:t>
      </w:r>
      <w:r>
        <w:rPr>
          <w:lang w:eastAsia="en-US"/>
        </w:rPr>
        <w:t>у.</w:t>
      </w:r>
    </w:p>
    <w:p w14:paraId="6517BB1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В качестве подтверждения фактов неисполнения и (или) ненадлежащего исполнения обязательств, Заказчик может предъявлять фото-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 </w:t>
      </w:r>
    </w:p>
    <w:p w14:paraId="5A715C63" w14:textId="77777777" w:rsidR="007A43C8" w:rsidRDefault="007A43C8" w:rsidP="007A43C8">
      <w:pPr>
        <w:ind w:firstLine="567"/>
        <w:jc w:val="both"/>
        <w:rPr>
          <w:lang w:eastAsia="en-US"/>
        </w:rPr>
      </w:pPr>
    </w:p>
    <w:p w14:paraId="49F2258B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Порядок расторжения Контракта</w:t>
      </w:r>
    </w:p>
    <w:p w14:paraId="69972EB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lang w:bidi="ru-RU"/>
        </w:rPr>
        <w:t>Контракт</w:t>
      </w:r>
      <w:r>
        <w:t xml:space="preserve"> может быть расторгнут:</w:t>
      </w:r>
    </w:p>
    <w:p w14:paraId="67E73D66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14:paraId="2D2B70FC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14:paraId="769A41D8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6"/>
      <w:r>
        <w:rPr>
          <w:rFonts w:ascii="Times New Roman" w:hAnsi="Times New Roman" w:cs="Times New Roman"/>
          <w:sz w:val="24"/>
          <w:szCs w:val="24"/>
        </w:rPr>
        <w:t xml:space="preserve">в связи с односторонним отказом Стороны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а.</w:t>
      </w:r>
    </w:p>
    <w:bookmarkEnd w:id="1"/>
    <w:p w14:paraId="16DCF48E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Основания расторжения </w:t>
      </w:r>
      <w:r>
        <w:rPr>
          <w:lang w:bidi="ru-RU"/>
        </w:rPr>
        <w:t>Контракт</w:t>
      </w:r>
      <w:r>
        <w:t xml:space="preserve">а в связи с односторонним отказом от исполнения </w:t>
      </w:r>
      <w:r>
        <w:rPr>
          <w:lang w:bidi="ru-RU"/>
        </w:rPr>
        <w:t>Контракт</w:t>
      </w:r>
      <w:r>
        <w:t>а по инициативе Заказчика:</w:t>
      </w:r>
    </w:p>
    <w:p w14:paraId="359EB371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Подрядчик не приступает к исполнению Контракта в срок, установленный Контрактом;</w:t>
      </w:r>
    </w:p>
    <w:p w14:paraId="2456D74F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Подрядчик выполняет работы так, что окончание их выполнения к сроку, предусмотренному Контрактом, становится явно невозможно;</w:t>
      </w:r>
    </w:p>
    <w:p w14:paraId="328EC2B3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ходе выполнения работ стало очевидно, что они не будут выполнены надлежащим образом в установленный Контрактом срок;</w:t>
      </w:r>
    </w:p>
    <w:p w14:paraId="29D00E11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отступления от условий Контракта или иные недостатки результата выполненных работ в установленный Заказчиком срок не были устранены либо являются существенными и неустранимыми.</w:t>
      </w:r>
    </w:p>
    <w:p w14:paraId="2DB86F21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основания для одностороннего отказа от исполнения Контракта по инициативе Заказчика, предусмотренные гражданским законодательством Российской Федерации.</w:t>
      </w:r>
    </w:p>
    <w:p w14:paraId="178C0D5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134"/>
        </w:tabs>
        <w:spacing w:line="240" w:lineRule="auto"/>
        <w:ind w:left="0" w:firstLine="567"/>
      </w:pPr>
      <w:r>
        <w:t xml:space="preserve">Расторжение Контракта по соглашению сторон </w:t>
      </w:r>
      <w:r>
        <w:rPr>
          <w:rFonts w:eastAsiaTheme="minorHAnsi"/>
          <w:lang w:eastAsia="en-US"/>
        </w:rPr>
        <w:t xml:space="preserve">определяется </w:t>
      </w:r>
      <w:r>
        <w:t>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 по существу в срок, не превышающий 5 (пяти) календарных дней с даты его получения.</w:t>
      </w:r>
    </w:p>
    <w:p w14:paraId="72E9BAD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134"/>
        </w:tabs>
        <w:spacing w:line="240" w:lineRule="auto"/>
        <w:ind w:left="0" w:firstLine="567"/>
      </w:pPr>
      <w:r>
        <w:t xml:space="preserve">Расторжение Контракта в одностороннем порядке осуществляется с соблюдением требований законодательства о контрактной системе. </w:t>
      </w:r>
    </w:p>
    <w:p w14:paraId="0BB0E4C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134"/>
        </w:tabs>
        <w:spacing w:line="240" w:lineRule="auto"/>
        <w:ind w:left="0" w:firstLine="567"/>
      </w:pPr>
      <w:r>
        <w:t>Решение об одностороннем расторжении Контракта направляется второй Стороне в оригинале по адресу второй Стороны, указанному в разделе 16 Контракта.</w:t>
      </w:r>
    </w:p>
    <w:p w14:paraId="1C467680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563CC0CD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Обстоятельства непреодолимой силы</w:t>
      </w:r>
    </w:p>
    <w:p w14:paraId="73BD4A1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FCF66F6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12ADBDB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lastRenderedPageBreak/>
        <w:t>Если, по мнению Сторон, выполнение работ может быть продолжено в порядке, действовавшем согласно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E53E0DC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62E6276B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Порядок урегулирования споров</w:t>
      </w:r>
    </w:p>
    <w:p w14:paraId="3283295C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CD6811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7C22506C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4B744B20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В случае невыполнения Сторонами своих обязательств и недостижения взаимного согласия споры по Контракту разрешаются в Арбитражном суде города Москвы.</w:t>
      </w:r>
    </w:p>
    <w:p w14:paraId="4772E942" w14:textId="77777777" w:rsidR="007A43C8" w:rsidRDefault="007A43C8" w:rsidP="007A43C8">
      <w:pPr>
        <w:ind w:firstLine="567"/>
        <w:jc w:val="center"/>
        <w:rPr>
          <w:b/>
          <w:color w:val="auto"/>
        </w:rPr>
      </w:pPr>
    </w:p>
    <w:p w14:paraId="1E6B72A1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Срок действия, порядок изменения Контракта</w:t>
      </w:r>
    </w:p>
    <w:p w14:paraId="1B194250" w14:textId="69D12273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i/>
        </w:rPr>
      </w:pPr>
      <w:r>
        <w:rPr>
          <w:lang w:bidi="ru-RU"/>
        </w:rPr>
        <w:t>Контракт</w:t>
      </w:r>
      <w:r>
        <w:t xml:space="preserve"> вступает в силу со дня его подписания Сторонами и действует до </w:t>
      </w:r>
      <w:r>
        <w:rPr>
          <w:color w:val="000000" w:themeColor="text1"/>
        </w:rPr>
        <w:t xml:space="preserve">31 </w:t>
      </w:r>
      <w:r w:rsidR="008B226C">
        <w:rPr>
          <w:color w:val="000000" w:themeColor="text1"/>
        </w:rPr>
        <w:t xml:space="preserve">декабря </w:t>
      </w:r>
      <w:r>
        <w:rPr>
          <w:color w:val="000000" w:themeColor="text1"/>
        </w:rPr>
        <w:t>2026 г.</w:t>
      </w:r>
      <w:r>
        <w:t xml:space="preserve"> (в части гарантийных обязательств и оплаты выполненных работ до полного исполнения Сторонами своих обязательств).</w:t>
      </w:r>
    </w:p>
    <w:p w14:paraId="3311B6E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Изменение и дополнение Контракта возможны по соглашению Сторон. Все изменения и дополнения оформляются в письменном виде путем подписания Сторонами дополнительных </w:t>
      </w:r>
      <w:r>
        <w:rPr>
          <w:color w:val="000000" w:themeColor="text1"/>
        </w:rPr>
        <w:t>соглашений</w:t>
      </w:r>
      <w:r>
        <w:t xml:space="preserve">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49A28C77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7BF3952E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Прочие условия</w:t>
      </w:r>
    </w:p>
    <w:p w14:paraId="4AAF11C0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разделе 16 Контракта, или с 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 </w:t>
      </w:r>
    </w:p>
    <w:p w14:paraId="3948DF5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Контракт заключен в 2 (двух) экземплярах, по одному для каждой из Сторон, имеющих одинаковую юридическую силу. </w:t>
      </w:r>
    </w:p>
    <w:p w14:paraId="3BAC2E3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57751319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416A853E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bookmarkStart w:id="2" w:name="OLE_LINK77"/>
      <w:bookmarkStart w:id="3" w:name="OLE_LINK78"/>
      <w:r>
        <w:rPr>
          <w:b/>
          <w:color w:val="auto"/>
        </w:rPr>
        <w:t>Антикоррупционная оговорка</w:t>
      </w:r>
    </w:p>
    <w:p w14:paraId="2E86693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bookmarkStart w:id="4" w:name="p1"/>
      <w:bookmarkEnd w:id="4"/>
      <w:r>
        <w:t xml:space="preserve">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757F9768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bookmarkStart w:id="5" w:name="p2"/>
      <w:bookmarkEnd w:id="5"/>
      <w:r>
        <w:t xml:space="preserve">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</w:t>
      </w:r>
      <w:r>
        <w:lastRenderedPageBreak/>
        <w:t xml:space="preserve">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 </w:t>
      </w:r>
    </w:p>
    <w:p w14:paraId="3AE0599B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bookmarkStart w:id="6" w:name="p3"/>
      <w:bookmarkEnd w:id="6"/>
      <w:r>
        <w:t xml:space="preserve">В случае возникновения у Стороны обоснованных подозрений, что произошло или может произойти нарушение каких-либо положений </w:t>
      </w:r>
      <w:hyperlink r:id="rId8" w:anchor="p1" w:history="1">
        <w:r>
          <w:rPr>
            <w:rStyle w:val="af9"/>
            <w:rFonts w:eastAsiaTheme="minorEastAsia"/>
            <w:color w:val="auto"/>
          </w:rPr>
          <w:t>п. п. 14.1</w:t>
        </w:r>
      </w:hyperlink>
      <w:r>
        <w:t xml:space="preserve"> и </w:t>
      </w:r>
      <w:hyperlink r:id="rId9" w:anchor="p2" w:history="1">
        <w:r>
          <w:rPr>
            <w:rStyle w:val="af9"/>
            <w:rFonts w:eastAsiaTheme="minorEastAsia"/>
            <w:color w:val="auto"/>
          </w:rPr>
          <w:t>14.2</w:t>
        </w:r>
      </w:hyperlink>
      <w:r>
        <w:t xml:space="preserve">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</w:t>
      </w:r>
      <w:hyperlink r:id="rId10" w:anchor="p1" w:history="1">
        <w:r>
          <w:rPr>
            <w:rStyle w:val="af9"/>
            <w:rFonts w:eastAsiaTheme="minorEastAsia"/>
            <w:color w:val="auto"/>
          </w:rPr>
          <w:t>п.п. 14.1</w:t>
        </w:r>
      </w:hyperlink>
      <w:r>
        <w:t xml:space="preserve"> и </w:t>
      </w:r>
      <w:hyperlink r:id="rId11" w:anchor="p2" w:history="1">
        <w:r>
          <w:rPr>
            <w:rStyle w:val="af9"/>
            <w:rFonts w:eastAsiaTheme="minorEastAsia"/>
            <w:color w:val="auto"/>
          </w:rPr>
          <w:t>14.2</w:t>
        </w:r>
      </w:hyperlink>
      <w:r>
        <w:t xml:space="preserve">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 </w:t>
      </w:r>
    </w:p>
    <w:p w14:paraId="4BDA6DA5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Сторона, получившая письменное уведомление, указанное в </w:t>
      </w:r>
      <w:hyperlink r:id="rId12" w:anchor="p3" w:history="1">
        <w:r>
          <w:rPr>
            <w:rStyle w:val="af9"/>
            <w:rFonts w:eastAsiaTheme="minorEastAsia"/>
            <w:color w:val="auto"/>
          </w:rPr>
          <w:t>п. 14.3</w:t>
        </w:r>
      </w:hyperlink>
      <w:r>
        <w:t xml:space="preserve"> настоящего Контракта,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15AD20B8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Стороны гарантируют осуществление надлежащего разбирательства по фактам нарушения положений </w:t>
      </w:r>
      <w:hyperlink r:id="rId13" w:anchor="p1" w:history="1">
        <w:r>
          <w:rPr>
            <w:rStyle w:val="af9"/>
            <w:rFonts w:eastAsiaTheme="minorEastAsia"/>
            <w:color w:val="auto"/>
          </w:rPr>
          <w:t>п. п. 14.1</w:t>
        </w:r>
      </w:hyperlink>
      <w:r>
        <w:t xml:space="preserve"> и </w:t>
      </w:r>
      <w:hyperlink r:id="rId14" w:anchor="p2" w:history="1">
        <w:r>
          <w:rPr>
            <w:rStyle w:val="af9"/>
            <w:rFonts w:eastAsiaTheme="minorEastAsia"/>
            <w:color w:val="auto"/>
          </w:rPr>
          <w:t>14.2</w:t>
        </w:r>
      </w:hyperlink>
      <w:r>
        <w:t xml:space="preserve"> настоящего Контракта и применение эффективных мер по предотвращению возможных конфликтных ситуаций. </w:t>
      </w:r>
    </w:p>
    <w:p w14:paraId="2DCCFB2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 </w:t>
      </w:r>
    </w:p>
    <w:p w14:paraId="2BCBC583" w14:textId="77777777" w:rsidR="007A43C8" w:rsidRDefault="007A43C8" w:rsidP="007A43C8">
      <w:pPr>
        <w:jc w:val="center"/>
        <w:rPr>
          <w:b/>
          <w:color w:val="auto"/>
        </w:rPr>
      </w:pPr>
    </w:p>
    <w:p w14:paraId="4364EADC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Конфиденциальность</w:t>
      </w:r>
    </w:p>
    <w:p w14:paraId="1192E393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Стороны обязуются соблюдать конфиденциальность условий Контракта и всей информации, переданной в качестве конфиденциальной.</w:t>
      </w:r>
    </w:p>
    <w:p w14:paraId="4B31363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Право раскрывать содержание Контракта, публиковать его в открытом доступе, а также предоставлять информацию о ходе его исполнения, полученных результатах другим лицам принадлежит Стороне Заказчика.</w:t>
      </w:r>
    </w:p>
    <w:p w14:paraId="39FA0EE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Термин «Конфиденциальная информация» в целях Контракта означает 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491AD13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«Разглашение Конфиденциальной информации» в целях Контракта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24D828C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Стороны соглашаются с тем, что информация, полученная ими и не являющаяся конфиденциальной в соответствии с Контрактом, тем не менее не будет подтверждаться, опровергаться или комментироваться Сторонами третьим лицам, за исключением случаев, предусмотренных действующим законодательством Российской Федерации.</w:t>
      </w:r>
    </w:p>
    <w:p w14:paraId="13A059CB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Стороны обеспечивают защиту информации от несанкционированного доступа, в том числе предоставления, использования, распространения или публикации, копирования, использования в рекламе результатов выполненных работ.</w:t>
      </w:r>
    </w:p>
    <w:p w14:paraId="09A186E2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color w:val="auto"/>
        </w:rPr>
        <w:t xml:space="preserve">Запрещаются использование, распространение, публикация, реклама созданных Стороной-исполнителем или третьими лицами в процессе исполнения обязательств по Контракту любых </w:t>
      </w:r>
      <w:r>
        <w:rPr>
          <w:color w:val="auto"/>
        </w:rPr>
        <w:lastRenderedPageBreak/>
        <w:t>результатов, в том числе результатов интеллектуальной деятельности, независимо от формы их распространения, в том числе в портфолио и публичных материалах, без письменного согласия другой Стороны Контракта.</w:t>
      </w:r>
    </w:p>
    <w:p w14:paraId="14C0402E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color w:val="auto"/>
        </w:rPr>
        <w:t>Стороны предпринимают меры по защите конфиденциальной информации от неправомерных действий и неправомерного доступа к ней третьих лиц.</w:t>
      </w:r>
    </w:p>
    <w:p w14:paraId="2E6AE16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Разглашение, распространение и передача третьим лицам конфиденциальной информации любым способом и в любой форме расценивается Сторонами как ненадлежащее исполнение обязательств по Контракту, за исключением случаев, предусмотренных законодательством Российской Федерации. </w:t>
      </w:r>
    </w:p>
    <w:p w14:paraId="55560B34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Обязательства Сторон по соблюдению конфиденциальности сохраняют свою силу после истечения срока Контракта или его досрочного расторжения в течение 3 (трех) последующих лет.</w:t>
      </w:r>
    </w:p>
    <w:p w14:paraId="60F89B1C" w14:textId="77777777" w:rsidR="007A43C8" w:rsidRDefault="007A43C8" w:rsidP="007A43C8">
      <w:pPr>
        <w:jc w:val="both"/>
        <w:rPr>
          <w:color w:val="auto"/>
        </w:rPr>
      </w:pPr>
    </w:p>
    <w:p w14:paraId="3C637D7A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color w:val="auto"/>
        </w:rPr>
        <w:t>Приложения к Контракту:</w:t>
      </w:r>
    </w:p>
    <w:p w14:paraId="4FD19845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Техническое задание (Приложение № 1);</w:t>
      </w:r>
    </w:p>
    <w:p w14:paraId="36CB7EEF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 сдачи-приемки выполненных работ (Приложение № 2);</w:t>
      </w:r>
    </w:p>
    <w:p w14:paraId="37D177EF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Спецификация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3).</w:t>
      </w:r>
    </w:p>
    <w:bookmarkEnd w:id="2"/>
    <w:bookmarkEnd w:id="3"/>
    <w:p w14:paraId="79F2CEE2" w14:textId="77777777" w:rsidR="007A43C8" w:rsidRDefault="007A43C8" w:rsidP="007A43C8">
      <w:pPr>
        <w:jc w:val="both"/>
        <w:rPr>
          <w:color w:val="auto"/>
          <w:sz w:val="20"/>
          <w:szCs w:val="20"/>
        </w:rPr>
      </w:pPr>
    </w:p>
    <w:p w14:paraId="72F7A3BE" w14:textId="77777777" w:rsidR="007A43C8" w:rsidRDefault="007A43C8" w:rsidP="007A43C8">
      <w:pPr>
        <w:jc w:val="center"/>
        <w:rPr>
          <w:b/>
          <w:color w:val="auto"/>
          <w:szCs w:val="20"/>
        </w:rPr>
      </w:pPr>
      <w:r>
        <w:rPr>
          <w:b/>
          <w:color w:val="auto"/>
          <w:szCs w:val="20"/>
        </w:rPr>
        <w:t>16. Адреса, реквизиты и подписи Сторон</w:t>
      </w:r>
    </w:p>
    <w:p w14:paraId="2151A2BE" w14:textId="77777777" w:rsidR="007A43C8" w:rsidRDefault="007A43C8" w:rsidP="007A43C8">
      <w:pPr>
        <w:jc w:val="both"/>
        <w:rPr>
          <w:color w:val="auto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7A43C8" w14:paraId="62DF0220" w14:textId="77777777" w:rsidTr="007A43C8">
        <w:tc>
          <w:tcPr>
            <w:tcW w:w="2500" w:type="pct"/>
            <w:hideMark/>
          </w:tcPr>
          <w:p w14:paraId="53DD0A18" w14:textId="77777777" w:rsidR="007A43C8" w:rsidRDefault="007A43C8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Заказчик:</w:t>
            </w:r>
          </w:p>
        </w:tc>
        <w:tc>
          <w:tcPr>
            <w:tcW w:w="2500" w:type="pct"/>
            <w:hideMark/>
          </w:tcPr>
          <w:p w14:paraId="61D927F6" w14:textId="77777777" w:rsidR="007A43C8" w:rsidRDefault="007A43C8">
            <w:pPr>
              <w:spacing w:line="276" w:lineRule="auto"/>
              <w:ind w:left="318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Подрядчик:</w:t>
            </w:r>
          </w:p>
        </w:tc>
      </w:tr>
      <w:tr w:rsidR="007A43C8" w14:paraId="06796649" w14:textId="77777777" w:rsidTr="007A43C8">
        <w:tc>
          <w:tcPr>
            <w:tcW w:w="2500" w:type="pct"/>
          </w:tcPr>
          <w:p w14:paraId="206165D6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Федеральное государственное бюджетное</w:t>
            </w:r>
          </w:p>
          <w:p w14:paraId="538C7EE9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научное учреждение «Институт</w:t>
            </w:r>
          </w:p>
          <w:p w14:paraId="4FED8503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содержания и методов обучения имени</w:t>
            </w:r>
          </w:p>
          <w:p w14:paraId="6614B228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В.С. Леднева» (ФГБНУ «ИСМО им. В.С.</w:t>
            </w:r>
          </w:p>
          <w:p w14:paraId="4303A237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Леднева»)</w:t>
            </w:r>
          </w:p>
          <w:p w14:paraId="7D72F137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Юридический адрес: 101000, г. Москва, ул.</w:t>
            </w:r>
          </w:p>
          <w:p w14:paraId="3D9CD7FF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Жуковского, д. 16</w:t>
            </w:r>
          </w:p>
          <w:p w14:paraId="451725C8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ИНН: 7717026894</w:t>
            </w:r>
          </w:p>
          <w:p w14:paraId="241142D3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КПП: 770101001</w:t>
            </w:r>
          </w:p>
          <w:p w14:paraId="453D51F9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Получатель: УФК по г. Москве (ФГБНУ</w:t>
            </w:r>
          </w:p>
          <w:p w14:paraId="5C7E9592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«ИСМО им. В.С. Леднева» л/с 20736Ч07660)</w:t>
            </w:r>
          </w:p>
          <w:p w14:paraId="7F3CF341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Р/сч.: 03214643000000017300</w:t>
            </w:r>
          </w:p>
          <w:p w14:paraId="604CF00F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Банк получателя: ГУ БАНКА РОССИИ ПО</w:t>
            </w:r>
          </w:p>
          <w:p w14:paraId="02A25B93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ОКЦ № 1 ГУ Банка России по ЦФО//УФК ПО</w:t>
            </w:r>
          </w:p>
          <w:p w14:paraId="299FCE00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Г. МОСКВЕ г Москва</w:t>
            </w:r>
          </w:p>
          <w:p w14:paraId="72AEA74C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ЕКС: 40102810545370000003</w:t>
            </w:r>
          </w:p>
          <w:p w14:paraId="31550286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БИК: 004525988</w:t>
            </w:r>
          </w:p>
          <w:p w14:paraId="254EA885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Тел.: +7 495-625-05-89 (доб. 329)</w:t>
            </w:r>
          </w:p>
          <w:p w14:paraId="55A3C7FD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E-mail: info@instrao.ru</w:t>
            </w:r>
          </w:p>
          <w:p w14:paraId="073C0E4E" w14:textId="77777777" w:rsidR="007A43C8" w:rsidRDefault="007A43C8">
            <w:pPr>
              <w:pStyle w:val="afe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00" w:type="pct"/>
          </w:tcPr>
          <w:p w14:paraId="25FD6E33" w14:textId="77777777" w:rsidR="007A43C8" w:rsidRDefault="007A43C8">
            <w:pPr>
              <w:pStyle w:val="afe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3C8" w14:paraId="705C92D5" w14:textId="77777777" w:rsidTr="007A43C8">
        <w:tc>
          <w:tcPr>
            <w:tcW w:w="2500" w:type="pct"/>
          </w:tcPr>
          <w:p w14:paraId="7A55A421" w14:textId="77777777" w:rsidR="007A43C8" w:rsidRDefault="007A43C8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Заказчик:</w:t>
            </w:r>
          </w:p>
          <w:p w14:paraId="42868D3C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ФГБНУ «ИСМО им. В.С. Леднева»</w:t>
            </w:r>
          </w:p>
          <w:p w14:paraId="3EE50B64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Заместитель директора</w:t>
            </w:r>
          </w:p>
          <w:p w14:paraId="4652FF82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</w:p>
          <w:p w14:paraId="7920F8A9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</w:p>
          <w:p w14:paraId="00F074D1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________________/ ______________ /</w:t>
            </w:r>
          </w:p>
          <w:p w14:paraId="23BE2E80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М.П.</w:t>
            </w:r>
          </w:p>
        </w:tc>
        <w:tc>
          <w:tcPr>
            <w:tcW w:w="2500" w:type="pct"/>
          </w:tcPr>
          <w:p w14:paraId="0A0FC50C" w14:textId="39E51D2C" w:rsidR="004C49D1" w:rsidRDefault="004C49D1" w:rsidP="004C49D1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Подрядчик:</w:t>
            </w:r>
          </w:p>
          <w:p w14:paraId="259CF3DB" w14:textId="1143EE5B" w:rsidR="004C49D1" w:rsidRDefault="004C49D1" w:rsidP="004C49D1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  <w:p w14:paraId="761BCBB5" w14:textId="77777777" w:rsidR="004C49D1" w:rsidRDefault="004C49D1" w:rsidP="004C49D1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  <w:p w14:paraId="1A072299" w14:textId="77777777" w:rsidR="004C49D1" w:rsidRDefault="004C49D1" w:rsidP="004C49D1">
            <w:pPr>
              <w:spacing w:line="276" w:lineRule="auto"/>
              <w:rPr>
                <w:b/>
                <w:szCs w:val="20"/>
                <w:lang w:eastAsia="en-US"/>
              </w:rPr>
            </w:pPr>
          </w:p>
          <w:p w14:paraId="1EC6F4C4" w14:textId="77777777" w:rsidR="004C49D1" w:rsidRDefault="004C49D1" w:rsidP="004C49D1">
            <w:pPr>
              <w:spacing w:line="276" w:lineRule="auto"/>
              <w:rPr>
                <w:b/>
                <w:szCs w:val="20"/>
                <w:lang w:eastAsia="en-US"/>
              </w:rPr>
            </w:pPr>
          </w:p>
          <w:p w14:paraId="51A8CAFC" w14:textId="77777777" w:rsidR="004C49D1" w:rsidRDefault="004C49D1" w:rsidP="004C49D1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________________/ ______________ /</w:t>
            </w:r>
          </w:p>
          <w:p w14:paraId="5AAE6B70" w14:textId="537FFFD6" w:rsidR="007A43C8" w:rsidRDefault="004C49D1" w:rsidP="004C49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М.П.</w:t>
            </w:r>
          </w:p>
        </w:tc>
      </w:tr>
    </w:tbl>
    <w:p w14:paraId="19116636" w14:textId="77777777" w:rsidR="006277D0" w:rsidRPr="00C05D07" w:rsidRDefault="006277D0" w:rsidP="00334BE6">
      <w:pPr>
        <w:jc w:val="center"/>
        <w:rPr>
          <w:color w:val="auto"/>
        </w:rPr>
        <w:sectPr w:rsidR="006277D0" w:rsidRPr="00C05D07" w:rsidSect="00737012">
          <w:footerReference w:type="default" r:id="rId15"/>
          <w:pgSz w:w="12240" w:h="15840"/>
          <w:pgMar w:top="567" w:right="616" w:bottom="709" w:left="1134" w:header="720" w:footer="720" w:gutter="0"/>
          <w:cols w:space="720"/>
          <w:noEndnote/>
          <w:docGrid w:linePitch="326"/>
        </w:sectPr>
      </w:pPr>
    </w:p>
    <w:p w14:paraId="29722391" w14:textId="4E2DEE73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Контракту </w:t>
      </w:r>
    </w:p>
    <w:p w14:paraId="1ACB4406" w14:textId="77777777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7348F299" w14:textId="77777777" w:rsidR="006E160F" w:rsidRDefault="006E160F" w:rsidP="00EE5BBC">
      <w:pPr>
        <w:jc w:val="right"/>
        <w:rPr>
          <w:color w:val="auto"/>
        </w:rPr>
      </w:pPr>
    </w:p>
    <w:p w14:paraId="6725A8BF" w14:textId="77777777" w:rsidR="003E0CF2" w:rsidRDefault="003E0CF2" w:rsidP="003E0CF2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ТЕХНИЧЕСКОЕ ЗАДАНИЕ </w:t>
      </w:r>
    </w:p>
    <w:p w14:paraId="2AC796F5" w14:textId="77777777" w:rsidR="003E0CF2" w:rsidRDefault="003E0CF2" w:rsidP="003E0CF2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на выполнение работ по изготовлению </w:t>
      </w:r>
      <w:r>
        <w:rPr>
          <w:rFonts w:eastAsia="Times New Roman"/>
          <w:b/>
        </w:rPr>
        <w:t>типографской продукции</w:t>
      </w:r>
    </w:p>
    <w:p w14:paraId="45F6FA3D" w14:textId="77777777" w:rsidR="003E0CF2" w:rsidRDefault="003E0CF2" w:rsidP="003E0CF2">
      <w:pPr>
        <w:suppressAutoHyphens/>
        <w:spacing w:line="256" w:lineRule="auto"/>
      </w:pPr>
    </w:p>
    <w:p w14:paraId="2EEAC9B5" w14:textId="77777777" w:rsidR="003E0CF2" w:rsidRDefault="003E0CF2" w:rsidP="003E0CF2">
      <w:pPr>
        <w:tabs>
          <w:tab w:val="left" w:pos="1134"/>
        </w:tabs>
        <w:spacing w:line="254" w:lineRule="auto"/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b/>
          <w:spacing w:val="-2"/>
          <w:u w:val="single"/>
        </w:rPr>
        <w:t>1. Объект закупки:</w:t>
      </w:r>
      <w:r>
        <w:rPr>
          <w:rFonts w:eastAsia="Times New Roman"/>
          <w:spacing w:val="-2"/>
        </w:rPr>
        <w:t xml:space="preserve"> работы по изготовлению </w:t>
      </w:r>
      <w:r>
        <w:rPr>
          <w:rFonts w:eastAsia="Times New Roman"/>
        </w:rPr>
        <w:t>типографской продукции (далее – Продукция)</w:t>
      </w:r>
      <w:r>
        <w:rPr>
          <w:rFonts w:eastAsia="Times New Roman"/>
          <w:spacing w:val="-2"/>
        </w:rPr>
        <w:t>.</w:t>
      </w:r>
    </w:p>
    <w:p w14:paraId="0048EC8A" w14:textId="77777777" w:rsidR="003E0CF2" w:rsidRDefault="003E0CF2" w:rsidP="003E0CF2">
      <w:pPr>
        <w:tabs>
          <w:tab w:val="left" w:pos="1134"/>
        </w:tabs>
        <w:spacing w:line="254" w:lineRule="auto"/>
        <w:ind w:firstLine="709"/>
        <w:jc w:val="both"/>
        <w:rPr>
          <w:rFonts w:eastAsia="Times New Roman"/>
          <w:spacing w:val="-2"/>
        </w:rPr>
      </w:pPr>
    </w:p>
    <w:p w14:paraId="08A71E10" w14:textId="77777777" w:rsidR="003E0CF2" w:rsidRDefault="003E0CF2" w:rsidP="003E0CF2">
      <w:pPr>
        <w:tabs>
          <w:tab w:val="left" w:pos="1134"/>
        </w:tabs>
        <w:ind w:firstLine="709"/>
        <w:jc w:val="both"/>
        <w:rPr>
          <w:b/>
          <w:u w:val="single"/>
        </w:rPr>
      </w:pPr>
      <w:r>
        <w:rPr>
          <w:rFonts w:eastAsia="Times New Roman"/>
          <w:b/>
          <w:spacing w:val="-2"/>
          <w:u w:val="single"/>
        </w:rPr>
        <w:t xml:space="preserve">2. Требования к качеству, техническим характеристикам работ, требования безопасности выполнения работ, порядок выполнения работ: </w:t>
      </w:r>
    </w:p>
    <w:p w14:paraId="0E38FA93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 w:rsidRPr="006B40D3">
        <w:rPr>
          <w:rFonts w:eastAsia="Times New Roman"/>
          <w:b/>
          <w:spacing w:val="-2"/>
        </w:rPr>
        <w:t>2.1.</w:t>
      </w:r>
      <w:r>
        <w:rPr>
          <w:rFonts w:eastAsia="Times New Roman"/>
          <w:spacing w:val="-2"/>
        </w:rPr>
        <w:t> Выполнение работ по изготовлению Продукции осуществляется в следующем порядке:</w:t>
      </w:r>
    </w:p>
    <w:p w14:paraId="3AF18214" w14:textId="5E0C5BF2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 w:rsidRPr="006B40D3">
        <w:rPr>
          <w:rFonts w:eastAsia="Times New Roman"/>
          <w:b/>
          <w:spacing w:val="-2"/>
        </w:rPr>
        <w:t>2.1.1.</w:t>
      </w:r>
      <w:r>
        <w:rPr>
          <w:rFonts w:eastAsia="Times New Roman"/>
          <w:spacing w:val="-2"/>
        </w:rPr>
        <w:t xml:space="preserve"> В течение 1 (Одного) рабочего дня с даты заключения Контракта Заказчик направляет на электронную почту Подрядчика макеты продукции, указанной в п. 10 Технического задания. </w:t>
      </w:r>
    </w:p>
    <w:p w14:paraId="5E181C0F" w14:textId="77777777" w:rsidR="003E0CF2" w:rsidRDefault="003E0CF2" w:rsidP="003E0CF2">
      <w:pPr>
        <w:tabs>
          <w:tab w:val="left" w:pos="9072"/>
          <w:tab w:val="left" w:pos="9498"/>
          <w:tab w:val="left" w:pos="9639"/>
        </w:tabs>
        <w:kinsoku w:val="0"/>
        <w:overflowPunct w:val="0"/>
        <w:ind w:firstLine="709"/>
        <w:jc w:val="both"/>
        <w:rPr>
          <w:rFonts w:eastAsia="Times New Roman"/>
          <w:b/>
          <w:bCs/>
          <w:spacing w:val="-2"/>
          <w:u w:val="single"/>
        </w:rPr>
      </w:pPr>
      <w:r>
        <w:rPr>
          <w:rFonts w:eastAsia="Times New Roman"/>
          <w:b/>
          <w:bCs/>
          <w:spacing w:val="-2"/>
          <w:u w:val="single"/>
        </w:rPr>
        <w:t xml:space="preserve">3. Сопутствующие работы, перечень, требования к качеству и техническим характеристикам, объем, сроки, порядок выполнения, требования к безопасности: </w:t>
      </w:r>
    </w:p>
    <w:p w14:paraId="5DF94510" w14:textId="77777777" w:rsidR="003E0CF2" w:rsidRDefault="003E0CF2" w:rsidP="003E0CF2">
      <w:pPr>
        <w:tabs>
          <w:tab w:val="left" w:pos="9072"/>
          <w:tab w:val="left" w:pos="9498"/>
          <w:tab w:val="left" w:pos="9639"/>
        </w:tabs>
        <w:kinsoku w:val="0"/>
        <w:overflowPunct w:val="0"/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</w:rPr>
        <w:t>Подрядчик обязан выполнить следующие сопутствующие работы:</w:t>
      </w:r>
    </w:p>
    <w:p w14:paraId="3EDB59F1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  <w:spacing w:val="-2"/>
        </w:rPr>
        <w:t xml:space="preserve">3.1. Доставка продукции осуществляется транспортом и за счет Подрядчика. </w:t>
      </w:r>
    </w:p>
    <w:p w14:paraId="0016584F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spacing w:val="-2"/>
        </w:rPr>
        <w:t xml:space="preserve">3.2. Продукция должна быть доставлена </w:t>
      </w:r>
      <w:r w:rsidRPr="00CE1BB7">
        <w:rPr>
          <w:rFonts w:eastAsia="Times New Roman"/>
          <w:b/>
          <w:spacing w:val="-2"/>
        </w:rPr>
        <w:t>не позднее «</w:t>
      </w:r>
      <w:r>
        <w:rPr>
          <w:rFonts w:eastAsia="Times New Roman"/>
          <w:b/>
          <w:spacing w:val="-2"/>
        </w:rPr>
        <w:t>25</w:t>
      </w:r>
      <w:r w:rsidRPr="00CE1BB7">
        <w:rPr>
          <w:rFonts w:eastAsia="Times New Roman"/>
          <w:b/>
          <w:spacing w:val="-2"/>
        </w:rPr>
        <w:t xml:space="preserve">» </w:t>
      </w:r>
      <w:r>
        <w:rPr>
          <w:rFonts w:eastAsia="Times New Roman"/>
          <w:b/>
          <w:spacing w:val="-2"/>
        </w:rPr>
        <w:t>августа</w:t>
      </w:r>
      <w:r w:rsidRPr="00CE1BB7">
        <w:rPr>
          <w:rFonts w:eastAsia="Times New Roman"/>
          <w:b/>
          <w:spacing w:val="-2"/>
        </w:rPr>
        <w:t xml:space="preserve"> </w:t>
      </w:r>
      <w:r>
        <w:rPr>
          <w:rFonts w:eastAsia="Times New Roman"/>
          <w:b/>
          <w:spacing w:val="-2"/>
        </w:rPr>
        <w:t>2026</w:t>
      </w:r>
      <w:r w:rsidRPr="00CE1BB7">
        <w:rPr>
          <w:rFonts w:eastAsia="Times New Roman"/>
          <w:b/>
          <w:spacing w:val="-2"/>
        </w:rPr>
        <w:t xml:space="preserve"> года</w:t>
      </w:r>
      <w:r w:rsidRPr="00CE1BB7">
        <w:rPr>
          <w:rFonts w:eastAsia="Times New Roman"/>
          <w:spacing w:val="-2"/>
        </w:rPr>
        <w:t>.</w:t>
      </w:r>
    </w:p>
    <w:p w14:paraId="7446756F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2"/>
        </w:rPr>
        <w:t>3.3. </w:t>
      </w:r>
      <w:r>
        <w:rPr>
          <w:rFonts w:eastAsia="Times New Roman"/>
          <w:spacing w:val="-4"/>
        </w:rPr>
        <w:t>Подрядчик доставляет продукцию в соответствии с пропускным и внутри объектовым режимами, установленными по адресу доставки продукции, указанному в п. 8 Технического задания.</w:t>
      </w:r>
    </w:p>
    <w:p w14:paraId="4E142001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bCs/>
          <w:spacing w:val="-4"/>
        </w:rPr>
      </w:pPr>
      <w:r>
        <w:rPr>
          <w:rFonts w:eastAsia="Times New Roman"/>
          <w:bCs/>
          <w:spacing w:val="-2"/>
        </w:rPr>
        <w:t>3.4. </w:t>
      </w:r>
      <w:r>
        <w:rPr>
          <w:rFonts w:eastAsia="Times New Roman"/>
          <w:bCs/>
          <w:spacing w:val="-4"/>
        </w:rPr>
        <w:t>Упаковка, погрузка, доставка, разгрузка, подъем на этаж (подъем доставляемой продукции на требуемый этаж осуществляется по требованию представителя Заказчика, осуществляющего приемку доставленной продукции) осуществляется силами, средствами и за счет Подрядчика.</w:t>
      </w:r>
    </w:p>
    <w:p w14:paraId="751CB794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  <w:spacing w:val="-2"/>
        </w:rPr>
        <w:t>3.5. Сопутствующие работы должны выполняться Подрядчиком по согласованию с Заказчиком с соблюдением правил действующего внутреннего распорядка, контрольно-пропускного режима, техники безопасности, правил пожарной безопасности, внутренних положений и инструкций Заказчика. Выполнение сопутствующих работ не должно препятствовать или создавать неудобства в работе или представлять угрозу для жизни человека.</w:t>
      </w:r>
    </w:p>
    <w:p w14:paraId="69BB9436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</w:p>
    <w:p w14:paraId="5C31C7BD" w14:textId="77777777" w:rsidR="003E0CF2" w:rsidRDefault="003E0CF2" w:rsidP="003E0CF2">
      <w:pPr>
        <w:ind w:firstLine="709"/>
        <w:jc w:val="both"/>
        <w:rPr>
          <w:rFonts w:eastAsia="Times New Roman" w:cstheme="minorBidi"/>
          <w:b/>
          <w:bCs/>
          <w:spacing w:val="-2"/>
          <w:u w:val="single"/>
        </w:rPr>
      </w:pPr>
      <w:r>
        <w:rPr>
          <w:rFonts w:eastAsia="Times New Roman" w:cstheme="minorBidi"/>
          <w:b/>
          <w:bCs/>
          <w:spacing w:val="-2"/>
          <w:u w:val="single"/>
        </w:rPr>
        <w:t>4.4. Требования к качеству, техническим, функциональным характеристикам (потребительским свойствам) продукции, требования к размерам, упаковке, комплектности (объемам) продукции, доставляемой в ходе выполнения работ:</w:t>
      </w:r>
    </w:p>
    <w:p w14:paraId="7CC87B9E" w14:textId="77777777" w:rsidR="003E0CF2" w:rsidRDefault="003E0CF2" w:rsidP="003E0CF2">
      <w:pPr>
        <w:ind w:firstLine="709"/>
        <w:jc w:val="both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4.1. На внешней и внутренней поверхности продукции не должно быть производственных дефектов, повреждений. Изображение на продукции должно быть стойким с высоким разрешением., а цвета яркими и без дефектов.</w:t>
      </w:r>
    </w:p>
    <w:p w14:paraId="323B540F" w14:textId="77777777" w:rsidR="003E0CF2" w:rsidRDefault="003E0CF2" w:rsidP="003E0CF2">
      <w:pPr>
        <w:ind w:firstLine="709"/>
        <w:jc w:val="both"/>
        <w:rPr>
          <w:szCs w:val="20"/>
        </w:rPr>
      </w:pPr>
      <w:r>
        <w:rPr>
          <w:rFonts w:eastAsia="Times New Roman"/>
          <w:spacing w:val="-1"/>
        </w:rPr>
        <w:t>4.2. </w:t>
      </w:r>
      <w:r w:rsidRPr="006F5B80">
        <w:rPr>
          <w:szCs w:val="20"/>
        </w:rPr>
        <w:t>Изготовленные издания должны быть упакованы в коробки, масса каждой из которых с упакованными изданиями должна быть не более чем по 5 (пять) кг каждая. Издания должны быть упакованы в плотную оберточную бумагу, обеспечивающую их сохранность при транспортировке и хранении. Каждая упаковка должна быть промаркирована (маркировка должна содержать четкое название издания (название соответствующих методических рекомендаций или материалов) крупными печатными буквами, а также количество экземпляров в упаковке/коробке). Подрядчик должен исключить наличие в упаковках/коробках информации рекламного характера, которые имеют направленность умысла на получение материальной выгоды.</w:t>
      </w:r>
    </w:p>
    <w:p w14:paraId="2914A070" w14:textId="77777777" w:rsidR="003E0CF2" w:rsidRDefault="003E0CF2" w:rsidP="003E0CF2">
      <w:pPr>
        <w:ind w:firstLine="709"/>
        <w:jc w:val="both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4.3. Технические, функциональные и качественные характеристики продукции, требования к упаковке:</w:t>
      </w:r>
    </w:p>
    <w:p w14:paraId="175BAC20" w14:textId="77777777" w:rsidR="003E0CF2" w:rsidRDefault="003E0CF2" w:rsidP="003E0CF2">
      <w:pPr>
        <w:ind w:firstLine="709"/>
        <w:jc w:val="both"/>
        <w:rPr>
          <w:rFonts w:eastAsia="Times New Roman"/>
          <w:spacing w:val="-1"/>
        </w:rPr>
      </w:pPr>
    </w:p>
    <w:tbl>
      <w:tblPr>
        <w:tblpPr w:leftFromText="180" w:rightFromText="180" w:bottomFromText="160" w:vertAnchor="text" w:horzAnchor="margin" w:tblpXSpec="center" w:tblpY="42"/>
        <w:tblOverlap w:val="never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18"/>
        <w:gridCol w:w="6471"/>
      </w:tblGrid>
      <w:tr w:rsidR="003E0CF2" w14:paraId="4CAFD379" w14:textId="77777777" w:rsidTr="008B226C">
        <w:trPr>
          <w:trHeight w:val="6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D39C" w14:textId="77777777" w:rsidR="003E0CF2" w:rsidRDefault="003E0CF2" w:rsidP="008065E9">
            <w:pPr>
              <w:widowControl/>
              <w:autoSpaceDE/>
              <w:snapToGrid w:val="0"/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№</w:t>
            </w:r>
          </w:p>
          <w:p w14:paraId="1C06E496" w14:textId="77777777" w:rsidR="003E0CF2" w:rsidRDefault="003E0CF2" w:rsidP="008065E9">
            <w:pPr>
              <w:widowControl/>
              <w:autoSpaceDE/>
              <w:snapToGrid w:val="0"/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п/п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C0AF5" w14:textId="77777777" w:rsidR="003E0CF2" w:rsidRDefault="003E0CF2" w:rsidP="008065E9">
            <w:pPr>
              <w:widowControl/>
              <w:autoSpaceDE/>
              <w:snapToGrid w:val="0"/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Наименование Продукции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493F" w14:textId="77777777" w:rsidR="003E0CF2" w:rsidRDefault="003E0CF2" w:rsidP="008065E9">
            <w:pPr>
              <w:widowControl/>
              <w:autoSpaceDE/>
              <w:snapToGrid w:val="0"/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Технические, функциональные и качественные характеристики Продукции</w:t>
            </w:r>
          </w:p>
        </w:tc>
      </w:tr>
      <w:tr w:rsidR="003E0CF2" w14:paraId="3F12BFF9" w14:textId="77777777" w:rsidTr="008B226C">
        <w:trPr>
          <w:trHeight w:val="27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09DC7" w14:textId="77777777" w:rsidR="003E0CF2" w:rsidRDefault="003E0CF2" w:rsidP="008065E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A671" w14:textId="77777777" w:rsidR="003E0CF2" w:rsidRPr="00B61B8D" w:rsidRDefault="003E0CF2" w:rsidP="008065E9">
            <w:pPr>
              <w:spacing w:before="1"/>
              <w:ind w:right="208"/>
              <w:rPr>
                <w:bCs/>
                <w:i/>
              </w:rPr>
            </w:pPr>
            <w:r w:rsidRPr="00B61B8D">
              <w:rPr>
                <w:bCs/>
                <w:i/>
              </w:rPr>
              <w:t xml:space="preserve">Монография «Дифференциация и </w:t>
            </w:r>
            <w:r w:rsidRPr="00B61B8D">
              <w:rPr>
                <w:bCs/>
                <w:i/>
              </w:rPr>
              <w:lastRenderedPageBreak/>
              <w:t xml:space="preserve">вариативность обучения в условиях использования единых программ и учебников: отечественный и зарубежный опыт» </w:t>
            </w:r>
          </w:p>
          <w:p w14:paraId="431B445F" w14:textId="77777777" w:rsidR="003E0CF2" w:rsidRPr="00D812DC" w:rsidRDefault="003E0CF2" w:rsidP="008065E9">
            <w:pPr>
              <w:autoSpaceDN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CC27" w14:textId="77777777" w:rsidR="003E0CF2" w:rsidRDefault="003E0CF2" w:rsidP="008065E9">
            <w:pPr>
              <w:jc w:val="both"/>
            </w:pPr>
            <w:r>
              <w:lastRenderedPageBreak/>
              <w:t>Макетирование обложки, макетирование блока, Верстка. Корректура. Печать:</w:t>
            </w:r>
          </w:p>
          <w:p w14:paraId="0716AD44" w14:textId="77777777" w:rsidR="003E0CF2" w:rsidRPr="008E3C36" w:rsidRDefault="003E0CF2" w:rsidP="008065E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Подрядчик должен разработать и утвердить с Заказчиком окончательные макеты продукции (вкл. логотипы и/или надписи и/или изображения, предоставленные Заказчиком). Согласование с Заказчиком проходит посредством электронной почты путем направления Заказчику вариантов макетов продукции на адрес электронной почты:</w:t>
            </w:r>
            <w:r w:rsidRPr="008E3C36">
              <w:rPr>
                <w:shd w:val="clear" w:color="auto" w:fill="FFFFFF"/>
              </w:rPr>
              <w:t xml:space="preserve"> </w:t>
            </w:r>
            <w:hyperlink r:id="rId16" w:history="1">
              <w:r w:rsidRPr="00F4386C">
                <w:rPr>
                  <w:rStyle w:val="af9"/>
                  <w:shd w:val="clear" w:color="auto" w:fill="FFFFFF"/>
                  <w:lang w:val="en-US"/>
                </w:rPr>
                <w:t>redactor</w:t>
              </w:r>
              <w:r w:rsidRPr="00F4386C">
                <w:rPr>
                  <w:rStyle w:val="af9"/>
                  <w:shd w:val="clear" w:color="auto" w:fill="FFFFFF"/>
                </w:rPr>
                <w:t>@</w:t>
              </w:r>
              <w:r w:rsidRPr="00F4386C">
                <w:rPr>
                  <w:rStyle w:val="af9"/>
                  <w:shd w:val="clear" w:color="auto" w:fill="FFFFFF"/>
                  <w:lang w:val="en-US"/>
                </w:rPr>
                <w:t>instrao</w:t>
              </w:r>
              <w:r w:rsidRPr="00F4386C">
                <w:rPr>
                  <w:rStyle w:val="af9"/>
                  <w:shd w:val="clear" w:color="auto" w:fill="FFFFFF"/>
                </w:rPr>
                <w:t>.</w:t>
              </w:r>
              <w:r w:rsidRPr="00F4386C">
                <w:rPr>
                  <w:rStyle w:val="af9"/>
                  <w:shd w:val="clear" w:color="auto" w:fill="FFFFFF"/>
                  <w:lang w:val="en-US"/>
                </w:rPr>
                <w:t>ru</w:t>
              </w:r>
            </w:hyperlink>
          </w:p>
          <w:p w14:paraId="0C01CCEB" w14:textId="77777777" w:rsidR="003E0CF2" w:rsidRPr="00166F52" w:rsidRDefault="003E0CF2" w:rsidP="008065E9">
            <w:pPr>
              <w:jc w:val="both"/>
              <w:rPr>
                <w:rFonts w:eastAsia="Times New Roman"/>
                <w:color w:val="1A1A1A"/>
              </w:rPr>
            </w:pPr>
            <w:r>
              <w:rPr>
                <w:shd w:val="clear" w:color="auto" w:fill="FFFFFF"/>
              </w:rPr>
              <w:t xml:space="preserve"> </w:t>
            </w:r>
            <w:r w:rsidRPr="00166F52">
              <w:rPr>
                <w:rFonts w:eastAsia="Times New Roman"/>
                <w:color w:val="1A1A1A"/>
              </w:rPr>
              <w:t>Печать полиграфическая:</w:t>
            </w:r>
          </w:p>
          <w:p w14:paraId="3C1F043A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Твердый переплет 7БЦ с шитьем:</w:t>
            </w:r>
          </w:p>
          <w:p w14:paraId="0CF1E909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Формат 165х215 мм. </w:t>
            </w:r>
          </w:p>
          <w:p w14:paraId="3785A815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Обложка: бумага мелованная 115 Гр. Цветность 4+0. Ламинация. Картон переплетный 2 мм.</w:t>
            </w:r>
          </w:p>
          <w:p w14:paraId="1D8DEEBE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Блок: бумага офсетная 80 Гр. </w:t>
            </w:r>
          </w:p>
          <w:p w14:paraId="690CC2F1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Предварительный объем: 152 стр. Из них 10 стр. в цвете вразброс по блоку. При шитье фактических печатаемых на цветной машине 40 стр. </w:t>
            </w:r>
          </w:p>
          <w:p w14:paraId="299F822D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Форзацы без печати.</w:t>
            </w:r>
          </w:p>
          <w:p w14:paraId="6751BE07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Тираж 100 экз.</w:t>
            </w:r>
          </w:p>
          <w:p w14:paraId="45F40FE6" w14:textId="77777777" w:rsidR="003E0CF2" w:rsidRPr="00EA4822" w:rsidRDefault="003E0CF2" w:rsidP="008065E9">
            <w:pPr>
              <w:shd w:val="clear" w:color="auto" w:fill="FFFFFF"/>
              <w:jc w:val="both"/>
            </w:pPr>
          </w:p>
        </w:tc>
      </w:tr>
    </w:tbl>
    <w:p w14:paraId="4D5B8FFE" w14:textId="77777777" w:rsidR="003E0CF2" w:rsidRDefault="003E0CF2" w:rsidP="003E0CF2">
      <w:pPr>
        <w:tabs>
          <w:tab w:val="left" w:pos="9072"/>
          <w:tab w:val="left" w:pos="9498"/>
          <w:tab w:val="left" w:pos="9639"/>
        </w:tabs>
        <w:kinsoku w:val="0"/>
        <w:overflowPunct w:val="0"/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4.6 Заказчик имеет право ежедневно (включая выходные и праздничные дни) запрашивать информацию о ходе исполнения Контракта, Подрядчик обязан оперативно предоставлять ответы на запросы Заказчика (не позднее, чем через 2 часа с момента запроса).</w:t>
      </w:r>
    </w:p>
    <w:p w14:paraId="4CAFE9A0" w14:textId="77777777" w:rsidR="003E0CF2" w:rsidRDefault="003E0CF2" w:rsidP="003E0CF2">
      <w:pPr>
        <w:tabs>
          <w:tab w:val="left" w:pos="9072"/>
          <w:tab w:val="left" w:pos="9498"/>
          <w:tab w:val="left" w:pos="9639"/>
        </w:tabs>
        <w:kinsoku w:val="0"/>
        <w:overflowPunct w:val="0"/>
        <w:spacing w:line="264" w:lineRule="auto"/>
        <w:ind w:firstLine="709"/>
        <w:jc w:val="both"/>
        <w:rPr>
          <w:rFonts w:eastAsia="Times New Roman"/>
          <w:bCs/>
        </w:rPr>
      </w:pPr>
    </w:p>
    <w:p w14:paraId="13A27D9D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/>
          <w:bCs/>
          <w:u w:val="single"/>
        </w:rPr>
        <w:t>5. Общие требования по объему гарантий качества, требования по сроку гарантий качества на результаты осуществления закупок:</w:t>
      </w:r>
      <w:r>
        <w:rPr>
          <w:rFonts w:eastAsia="Times New Roman"/>
          <w:bCs/>
        </w:rPr>
        <w:t xml:space="preserve"> </w:t>
      </w:r>
    </w:p>
    <w:p w14:paraId="5BB9A562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5.1. Во время гарантийного срока в случаях выявления несоответствия Продукции надлежащему качеству или его дефекта, определяемого в процессе эксплуатации Продукции, не позволяющего использовать Продукцию по своему предназначению, последняя должна быть заменена Подрядчиком на аналогичную Продукцию в течение 2 (двух) календарных дней с момента направления информации о несоответствии надлежащему качеству Продукции на электронную почту Подрядчика.</w:t>
      </w:r>
    </w:p>
    <w:p w14:paraId="7C0A8706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5.2. Гарантия качества работ предоставляется Подрядчиком в течение срока выполнения работ в полном объеме в соответствии с требованиями Контракта и настоящего Технического задания:</w:t>
      </w:r>
    </w:p>
    <w:p w14:paraId="3AEAFCFF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объем работ должен соответствовать п. 10 настоящего Технического задания;</w:t>
      </w:r>
    </w:p>
    <w:p w14:paraId="63F89A60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срок выполнения работ должен соответствовать требованиям, указанным в п. 11 «График выполнения работ по изготовлению продукции»;</w:t>
      </w:r>
    </w:p>
    <w:p w14:paraId="5347499D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работы должны выполняться в соответствии с требованием нормативных документов, указанных в разделе 6 Технического задания.</w:t>
      </w:r>
    </w:p>
    <w:p w14:paraId="70DFE5B9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5.3. Гарантия качества работ заключается в том, что Подрядчик должен выполнить работы, соответствующие требованиям Заказчика:</w:t>
      </w:r>
    </w:p>
    <w:p w14:paraId="587CD44E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количеству работ;</w:t>
      </w:r>
    </w:p>
    <w:p w14:paraId="47E995F8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сроку выполнения работ;</w:t>
      </w:r>
    </w:p>
    <w:p w14:paraId="672B1891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составу работ;</w:t>
      </w:r>
    </w:p>
    <w:p w14:paraId="7B5A6BD5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соблюдению требований действующих нормативных правовых актов;</w:t>
      </w:r>
    </w:p>
    <w:p w14:paraId="56E7BF91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порядку оформления и составу отчетных документов в соответствии с п. 6 настоящего Технического задания.</w:t>
      </w:r>
    </w:p>
    <w:p w14:paraId="13ACFAD1" w14:textId="77777777" w:rsidR="003E0CF2" w:rsidRDefault="003E0CF2" w:rsidP="003E0CF2">
      <w:pPr>
        <w:tabs>
          <w:tab w:val="left" w:pos="1134"/>
        </w:tabs>
        <w:spacing w:line="264" w:lineRule="auto"/>
        <w:jc w:val="both"/>
        <w:rPr>
          <w:rFonts w:eastAsia="Times New Roman"/>
          <w:bCs/>
        </w:rPr>
      </w:pPr>
    </w:p>
    <w:p w14:paraId="6E1ECEEF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6. Требования соответствия нормативным документам (лицензии, допуски, разрешения, </w:t>
      </w:r>
      <w:r>
        <w:rPr>
          <w:rFonts w:eastAsia="Times New Roman"/>
          <w:b/>
          <w:u w:val="single"/>
        </w:rPr>
        <w:lastRenderedPageBreak/>
        <w:t>согласования):</w:t>
      </w:r>
    </w:p>
    <w:p w14:paraId="2EF58AB4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Доставляемая продукция должна быть безопасной для жизни, здоровья людей, имущества Заказчика и окружающей среды в соответствии с Законом Российской Федерации от 30.03.1999 № 52-ФЗ «О санитарно-эпидемиологическом благополучии населения».</w:t>
      </w:r>
    </w:p>
    <w:p w14:paraId="1CD6FA2D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Продукция должна отвечать требования следующих нормативных актов:</w:t>
      </w:r>
    </w:p>
    <w:p w14:paraId="7E486191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ГОСТ Р 54766-2011 «Технология полиграфии. Контроль процесса изготовления цифровых файлов, растровых цветоделений, пробных и тиражных оттисков. Часть 2. Процессы офсетной печати» (дата введения 01.01.2013);</w:t>
      </w:r>
    </w:p>
    <w:p w14:paraId="39D3F3FC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ГОСТ Р ИСО 12647-1-2017 «Технология полиграфии. Контроль процесса изготовления цифровых файлов, растровых цветоделений, пробных и тиражных оттисков. Часть 1. Параметры и методы измерения» (дата введения 01.7.2018);</w:t>
      </w:r>
    </w:p>
    <w:p w14:paraId="1343CB37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 «Инструкция о порядке приемки продукции производственно-технического назначения и товаров народного потребления по количеству» (утв. постановлением Госарбитража СССР от15.06.1965 № П-6); </w:t>
      </w:r>
    </w:p>
    <w:p w14:paraId="2AD7A717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«Инструкция о порядке приемки продукции производственно-технического назначения и товаров народного потребления по качеству» (утв. Постановлением Госарбитража СССР от 25.04.1966 №П-7).</w:t>
      </w:r>
    </w:p>
    <w:p w14:paraId="2E31FA58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</w:p>
    <w:p w14:paraId="4E5DC567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7. Требования по передаче Заказчику технических и иных документов по завершению выполнения работ:</w:t>
      </w:r>
    </w:p>
    <w:p w14:paraId="7E6AEC89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Не позднее 10 (Десяти) рабочих дней после окончания выполнения работ Подрядчик предоставляет Заказчику оригиналы следующих документов:</w:t>
      </w:r>
    </w:p>
    <w:p w14:paraId="67014817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 счет на оплату, </w:t>
      </w:r>
    </w:p>
    <w:p w14:paraId="3737922B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 Т</w:t>
      </w:r>
      <w:r>
        <w:rPr>
          <w:rFonts w:eastAsia="Times New Roman"/>
          <w:bCs/>
        </w:rPr>
        <w:t>оварная накладная (по форме ТОРГ-12)</w:t>
      </w:r>
      <w:r w:rsidRPr="0096611D">
        <w:rPr>
          <w:rFonts w:eastAsia="Times New Roman"/>
          <w:bCs/>
        </w:rPr>
        <w:t>/</w:t>
      </w:r>
      <w:r>
        <w:rPr>
          <w:rFonts w:eastAsia="Times New Roman"/>
          <w:bCs/>
        </w:rPr>
        <w:t>УПД;</w:t>
      </w:r>
    </w:p>
    <w:p w14:paraId="69EF401A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 акт сдачи-приемки выполненных работ в 2 (двух) экземплярах</w:t>
      </w:r>
    </w:p>
    <w:p w14:paraId="1A7B2666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</w:p>
    <w:p w14:paraId="017CE1B0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  <w:u w:val="single"/>
        </w:rPr>
        <w:t>8. Место выполнения работ, место доставки продукции:</w:t>
      </w:r>
      <w:r>
        <w:rPr>
          <w:rFonts w:eastAsia="Times New Roman"/>
          <w:b/>
        </w:rPr>
        <w:t xml:space="preserve"> </w:t>
      </w:r>
    </w:p>
    <w:p w14:paraId="2EEACD1E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8.1. Место выполнения работ – на территории Подрядчика.</w:t>
      </w:r>
    </w:p>
    <w:p w14:paraId="00CBC9E0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8.2. Место доставки Продукции – 101000, г. Москва, ул. Жуковского, д.16.</w:t>
      </w:r>
    </w:p>
    <w:p w14:paraId="250C4A6A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</w:p>
    <w:p w14:paraId="638F90E6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9. Наименование структурного подразделения, должность, фамилия, имя, отчество, эл. почта и контактный телефон лица, уполномоченного предоставлять информацию о закупке: </w:t>
      </w:r>
    </w:p>
    <w:p w14:paraId="15B6A0B9" w14:textId="77777777" w:rsidR="003E0CF2" w:rsidRPr="00C3377C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Петрашко Ольга Олеговна </w:t>
      </w:r>
      <w:r>
        <w:rPr>
          <w:rFonts w:eastAsia="Times New Roman"/>
          <w:lang w:val="en-US"/>
        </w:rPr>
        <w:t>redactor</w:t>
      </w:r>
      <w:r w:rsidRPr="00C3377C">
        <w:rPr>
          <w:rFonts w:eastAsia="Times New Roman"/>
        </w:rPr>
        <w:t>@</w:t>
      </w:r>
      <w:r>
        <w:rPr>
          <w:rFonts w:eastAsia="Times New Roman"/>
          <w:lang w:val="en-US"/>
        </w:rPr>
        <w:t>instrao</w:t>
      </w:r>
      <w:r w:rsidRPr="00C3377C">
        <w:rPr>
          <w:rFonts w:eastAsia="Times New Roman"/>
        </w:rPr>
        <w:t>.</w:t>
      </w:r>
      <w:r>
        <w:rPr>
          <w:rFonts w:eastAsia="Times New Roman"/>
          <w:lang w:val="en-US"/>
        </w:rPr>
        <w:t>ru</w:t>
      </w:r>
    </w:p>
    <w:p w14:paraId="1A409288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5F5F5"/>
        </w:rPr>
      </w:pPr>
    </w:p>
    <w:p w14:paraId="3A421D29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b/>
          <w:u w:val="single"/>
        </w:rPr>
      </w:pPr>
      <w:r>
        <w:rPr>
          <w:rFonts w:eastAsia="Times New Roman"/>
          <w:b/>
          <w:u w:val="single"/>
        </w:rPr>
        <w:t>10. </w:t>
      </w:r>
      <w:r>
        <w:rPr>
          <w:b/>
          <w:u w:val="single"/>
        </w:rPr>
        <w:t>Перечень изготавливаемой продукции: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6176"/>
        <w:gridCol w:w="1926"/>
        <w:gridCol w:w="1873"/>
      </w:tblGrid>
      <w:tr w:rsidR="003E0CF2" w14:paraId="39AF6141" w14:textId="77777777" w:rsidTr="008065E9">
        <w:trPr>
          <w:cantSplit/>
          <w:trHeight w:val="6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78C0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bookmarkStart w:id="7" w:name="_Hlk167370632"/>
            <w:r>
              <w:rPr>
                <w:rFonts w:eastAsia="Times New Roman"/>
                <w:b/>
              </w:rPr>
              <w:t>№ п/п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22D5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изготавливаемой продукции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3159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Ед. изм.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19CC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Кол-во</w:t>
            </w:r>
          </w:p>
        </w:tc>
      </w:tr>
      <w:tr w:rsidR="003E0CF2" w14:paraId="17F7F889" w14:textId="77777777" w:rsidTr="008065E9">
        <w:trPr>
          <w:cantSplit/>
          <w:trHeight w:val="31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2A8" w14:textId="77777777" w:rsidR="003E0CF2" w:rsidRDefault="003E0CF2" w:rsidP="008065E9">
            <w:pPr>
              <w:snapToGrid w:val="0"/>
              <w:spacing w:line="264" w:lineRule="auto"/>
              <w:jc w:val="center"/>
            </w:pPr>
            <w:r>
              <w:t>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3AEA" w14:textId="77777777" w:rsidR="003E0CF2" w:rsidRPr="00B61B8D" w:rsidRDefault="003E0CF2" w:rsidP="008065E9">
            <w:pPr>
              <w:spacing w:before="1"/>
              <w:ind w:right="208"/>
              <w:rPr>
                <w:bCs/>
                <w:i/>
              </w:rPr>
            </w:pPr>
            <w:r w:rsidRPr="00B61B8D">
              <w:rPr>
                <w:bCs/>
                <w:i/>
              </w:rPr>
              <w:t xml:space="preserve">Монография «Дифференциация и вариативность обучения в условиях использования единых программ и учебников: отечественный и зарубежный опыт» </w:t>
            </w:r>
          </w:p>
          <w:p w14:paraId="4C891293" w14:textId="77777777" w:rsidR="003E0CF2" w:rsidRPr="006B40D3" w:rsidRDefault="003E0CF2" w:rsidP="008065E9">
            <w:pPr>
              <w:autoSpaceDN/>
              <w:spacing w:line="276" w:lineRule="auto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7D13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1C6A" w14:textId="77777777" w:rsidR="003E0CF2" w:rsidRDefault="003E0CF2" w:rsidP="008065E9">
            <w:pPr>
              <w:spacing w:line="264" w:lineRule="auto"/>
              <w:jc w:val="center"/>
            </w:pPr>
            <w:r>
              <w:t>100</w:t>
            </w:r>
          </w:p>
        </w:tc>
      </w:tr>
      <w:bookmarkEnd w:id="7"/>
    </w:tbl>
    <w:p w14:paraId="1F065412" w14:textId="77777777" w:rsidR="003E0CF2" w:rsidRDefault="003E0CF2" w:rsidP="003E0CF2">
      <w:pPr>
        <w:tabs>
          <w:tab w:val="left" w:pos="1134"/>
        </w:tabs>
        <w:spacing w:line="264" w:lineRule="auto"/>
        <w:jc w:val="both"/>
        <w:rPr>
          <w:rFonts w:eastAsia="Times New Roman"/>
          <w:b/>
          <w:u w:val="single"/>
        </w:rPr>
      </w:pPr>
    </w:p>
    <w:p w14:paraId="178A8610" w14:textId="77777777" w:rsidR="003E0CF2" w:rsidRDefault="003E0CF2" w:rsidP="003E0CF2">
      <w:pPr>
        <w:tabs>
          <w:tab w:val="left" w:pos="1134"/>
        </w:tabs>
        <w:spacing w:line="264" w:lineRule="auto"/>
        <w:jc w:val="both"/>
        <w:rPr>
          <w:rFonts w:eastAsia="Times New Roman"/>
          <w:b/>
          <w:u w:val="single"/>
        </w:rPr>
      </w:pPr>
    </w:p>
    <w:p w14:paraId="3845DF44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11. График выполнения работ по изготовлению продукции: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561"/>
        <w:gridCol w:w="3259"/>
        <w:gridCol w:w="3189"/>
      </w:tblGrid>
      <w:tr w:rsidR="003E0CF2" w14:paraId="60B5EF77" w14:textId="77777777" w:rsidTr="008065E9">
        <w:trPr>
          <w:cantSplit/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0A2B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 п/п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04FE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продукции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3101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Срок выполнения работ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DE10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Срок доставки продукции</w:t>
            </w:r>
          </w:p>
        </w:tc>
      </w:tr>
      <w:tr w:rsidR="003E0CF2" w14:paraId="5C698A57" w14:textId="77777777" w:rsidTr="008065E9">
        <w:trPr>
          <w:cantSplit/>
          <w:trHeight w:val="266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0988C" w14:textId="77777777" w:rsidR="003E0CF2" w:rsidRDefault="003E0CF2" w:rsidP="008065E9">
            <w:pPr>
              <w:snapToGrid w:val="0"/>
              <w:spacing w:line="264" w:lineRule="auto"/>
              <w:jc w:val="center"/>
            </w:pPr>
            <w:r>
              <w:lastRenderedPageBreak/>
              <w:t>1</w:t>
            </w:r>
          </w:p>
          <w:p w14:paraId="17D9176A" w14:textId="77777777" w:rsidR="003E0CF2" w:rsidRDefault="003E0CF2" w:rsidP="008065E9">
            <w:pPr>
              <w:snapToGrid w:val="0"/>
              <w:spacing w:line="264" w:lineRule="auto"/>
              <w:jc w:val="center"/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40E34" w14:textId="77777777" w:rsidR="003E0CF2" w:rsidRPr="00B61B8D" w:rsidRDefault="003E0CF2" w:rsidP="008065E9">
            <w:pPr>
              <w:spacing w:before="1"/>
              <w:ind w:right="208"/>
              <w:rPr>
                <w:bCs/>
                <w:i/>
              </w:rPr>
            </w:pPr>
            <w:r w:rsidRPr="00B61B8D">
              <w:rPr>
                <w:bCs/>
                <w:i/>
              </w:rPr>
              <w:t xml:space="preserve">Монография «Дифференциация и вариативность обучения в условиях использования единых программ и учебников: отечественный и зарубежный опыт» </w:t>
            </w:r>
          </w:p>
          <w:p w14:paraId="5F81D2C8" w14:textId="77777777" w:rsidR="003E0CF2" w:rsidRPr="006B40D3" w:rsidRDefault="003E0CF2" w:rsidP="008065E9">
            <w:pPr>
              <w:spacing w:line="276" w:lineRule="auto"/>
              <w:jc w:val="center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02018" w14:textId="77777777" w:rsidR="003E0CF2" w:rsidRPr="00DE720D" w:rsidRDefault="003E0CF2" w:rsidP="008065E9">
            <w:pPr>
              <w:tabs>
                <w:tab w:val="left" w:pos="-215"/>
              </w:tabs>
              <w:spacing w:line="264" w:lineRule="auto"/>
              <w:jc w:val="center"/>
            </w:pPr>
            <w:r w:rsidRPr="00DE720D">
              <w:t xml:space="preserve">С даты заключения Контракта по </w:t>
            </w:r>
            <w:r>
              <w:t>25.08</w:t>
            </w:r>
            <w:r w:rsidRPr="00DE720D">
              <w:t>.202</w:t>
            </w:r>
            <w:r>
              <w:t>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BFF9A" w14:textId="77777777" w:rsidR="003E0CF2" w:rsidRPr="00DE720D" w:rsidRDefault="003E0CF2" w:rsidP="008065E9">
            <w:pPr>
              <w:spacing w:line="264" w:lineRule="auto"/>
              <w:jc w:val="center"/>
            </w:pPr>
            <w:r w:rsidRPr="00DE720D">
              <w:t xml:space="preserve">Не позднее </w:t>
            </w:r>
            <w:r>
              <w:t>25.08.2026</w:t>
            </w:r>
            <w:r w:rsidRPr="00DE720D">
              <w:t xml:space="preserve"> </w:t>
            </w:r>
            <w:r w:rsidRPr="00DE720D">
              <w:rPr>
                <w:rFonts w:eastAsia="Times New Roman"/>
                <w:spacing w:val="-2"/>
              </w:rPr>
              <w:t>в рабочие часы Заказчика</w:t>
            </w:r>
          </w:p>
        </w:tc>
      </w:tr>
    </w:tbl>
    <w:p w14:paraId="57ED0BD0" w14:textId="77777777" w:rsidR="003E0CF2" w:rsidRDefault="003E0CF2" w:rsidP="003E0CF2"/>
    <w:p w14:paraId="3BEB0D18" w14:textId="77777777" w:rsidR="003E0CF2" w:rsidRDefault="003E0CF2" w:rsidP="003E0CF2"/>
    <w:p w14:paraId="6E255E89" w14:textId="2F8843D2" w:rsidR="00C726C5" w:rsidRDefault="00C726C5" w:rsidP="008F3B92">
      <w:pPr>
        <w:rPr>
          <w:b/>
          <w:color w:val="auto"/>
          <w:u w:val="single"/>
        </w:rPr>
      </w:pPr>
    </w:p>
    <w:p w14:paraId="199E8C35" w14:textId="77777777" w:rsidR="003E0CF2" w:rsidRDefault="003E0CF2" w:rsidP="008F3B92">
      <w:pPr>
        <w:rPr>
          <w:b/>
          <w:color w:val="auto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3E0CF2" w:rsidRPr="00272884" w14:paraId="6BCE99E5" w14:textId="77777777" w:rsidTr="008065E9">
        <w:tc>
          <w:tcPr>
            <w:tcW w:w="2500" w:type="pct"/>
          </w:tcPr>
          <w:p w14:paraId="21168E46" w14:textId="77777777" w:rsidR="003E0CF2" w:rsidRPr="00272884" w:rsidRDefault="003E0CF2" w:rsidP="008065E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795CE8EB" w14:textId="77777777" w:rsidR="003E0CF2" w:rsidRPr="00353F8F" w:rsidRDefault="003E0CF2" w:rsidP="008065E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7C60893C" w14:textId="77777777" w:rsidR="003E0CF2" w:rsidRDefault="003E0CF2" w:rsidP="008065E9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</w:p>
          <w:p w14:paraId="1E7DCB65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  <w:p w14:paraId="5AF09A43" w14:textId="77777777" w:rsidR="003E0CF2" w:rsidRDefault="003E0CF2" w:rsidP="008065E9">
            <w:pPr>
              <w:rPr>
                <w:b/>
                <w:szCs w:val="20"/>
              </w:rPr>
            </w:pPr>
          </w:p>
          <w:p w14:paraId="5B5ADB7F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  <w:p w14:paraId="47A38B33" w14:textId="413505F7" w:rsidR="003E0CF2" w:rsidRDefault="003E0CF2" w:rsidP="008065E9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>
              <w:rPr>
                <w:b/>
                <w:szCs w:val="20"/>
              </w:rPr>
              <w:t xml:space="preserve"> </w:t>
            </w:r>
            <w:r w:rsidR="00A65C78">
              <w:rPr>
                <w:b/>
                <w:szCs w:val="20"/>
              </w:rPr>
              <w:t>________________</w:t>
            </w:r>
            <w:r w:rsidRPr="00272884">
              <w:rPr>
                <w:b/>
                <w:szCs w:val="20"/>
              </w:rPr>
              <w:t xml:space="preserve"> /</w:t>
            </w:r>
          </w:p>
          <w:p w14:paraId="68200B3A" w14:textId="77777777" w:rsidR="003E0CF2" w:rsidRPr="00272884" w:rsidRDefault="003E0CF2" w:rsidP="008065E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305B98E5" w14:textId="77777777" w:rsidR="003E0CF2" w:rsidRPr="00272884" w:rsidRDefault="003E0CF2" w:rsidP="008065E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45056774" w14:textId="77777777" w:rsidR="003E0CF2" w:rsidRDefault="003E0CF2" w:rsidP="008065E9">
            <w:pPr>
              <w:rPr>
                <w:b/>
              </w:rPr>
            </w:pPr>
          </w:p>
          <w:p w14:paraId="7B5E93F2" w14:textId="77777777" w:rsidR="003E0CF2" w:rsidRDefault="003E0CF2" w:rsidP="008065E9">
            <w:pPr>
              <w:rPr>
                <w:b/>
              </w:rPr>
            </w:pPr>
          </w:p>
          <w:p w14:paraId="765E9DB4" w14:textId="77777777" w:rsidR="003E0CF2" w:rsidRDefault="003E0CF2" w:rsidP="008065E9">
            <w:pPr>
              <w:rPr>
                <w:b/>
              </w:rPr>
            </w:pPr>
          </w:p>
          <w:p w14:paraId="26D4E6B9" w14:textId="77777777" w:rsidR="003E0CF2" w:rsidRDefault="003E0CF2" w:rsidP="008065E9">
            <w:pPr>
              <w:rPr>
                <w:b/>
              </w:rPr>
            </w:pPr>
          </w:p>
          <w:p w14:paraId="50A40313" w14:textId="77777777" w:rsidR="003E0CF2" w:rsidRDefault="003E0CF2" w:rsidP="008065E9">
            <w:pPr>
              <w:rPr>
                <w:b/>
              </w:rPr>
            </w:pPr>
          </w:p>
          <w:p w14:paraId="3F16CEC3" w14:textId="77777777" w:rsidR="003E0CF2" w:rsidRDefault="003E0CF2" w:rsidP="008065E9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____________/</w:t>
            </w:r>
          </w:p>
          <w:p w14:paraId="6906E707" w14:textId="77777777" w:rsidR="003E0CF2" w:rsidRDefault="003E0CF2" w:rsidP="008065E9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48D9EFBA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</w:tc>
      </w:tr>
    </w:tbl>
    <w:p w14:paraId="2AA8AB20" w14:textId="77777777" w:rsidR="003C4CFF" w:rsidRDefault="003C4CFF" w:rsidP="008F3B92">
      <w:pPr>
        <w:rPr>
          <w:b/>
          <w:color w:val="auto"/>
          <w:u w:val="single"/>
        </w:rPr>
      </w:pPr>
    </w:p>
    <w:p w14:paraId="23B9C01F" w14:textId="77777777" w:rsidR="00497F4F" w:rsidRDefault="00497F4F" w:rsidP="008F3B92">
      <w:pPr>
        <w:rPr>
          <w:b/>
          <w:color w:val="auto"/>
          <w:u w:val="single"/>
        </w:rPr>
      </w:pPr>
    </w:p>
    <w:p w14:paraId="280C2268" w14:textId="77777777" w:rsidR="00497F4F" w:rsidRDefault="00497F4F" w:rsidP="008F3B92">
      <w:pPr>
        <w:rPr>
          <w:b/>
          <w:color w:val="auto"/>
          <w:u w:val="single"/>
        </w:rPr>
      </w:pPr>
    </w:p>
    <w:p w14:paraId="7490ABA5" w14:textId="77777777" w:rsidR="00497F4F" w:rsidRDefault="00497F4F" w:rsidP="008F3B92">
      <w:pPr>
        <w:rPr>
          <w:b/>
          <w:color w:val="auto"/>
          <w:u w:val="single"/>
        </w:rPr>
      </w:pPr>
    </w:p>
    <w:p w14:paraId="6D15DE29" w14:textId="77777777" w:rsidR="00497F4F" w:rsidRDefault="00497F4F" w:rsidP="008F3B92">
      <w:pPr>
        <w:rPr>
          <w:b/>
          <w:color w:val="auto"/>
          <w:u w:val="single"/>
        </w:rPr>
      </w:pPr>
    </w:p>
    <w:p w14:paraId="7AF8C998" w14:textId="77777777" w:rsidR="00497F4F" w:rsidRDefault="00497F4F" w:rsidP="008F3B92">
      <w:pPr>
        <w:rPr>
          <w:b/>
          <w:color w:val="auto"/>
          <w:u w:val="single"/>
        </w:rPr>
      </w:pPr>
    </w:p>
    <w:p w14:paraId="355AD26B" w14:textId="77777777" w:rsidR="00497F4F" w:rsidRDefault="00497F4F" w:rsidP="008F3B92">
      <w:pPr>
        <w:rPr>
          <w:b/>
          <w:color w:val="auto"/>
          <w:u w:val="single"/>
        </w:rPr>
      </w:pPr>
    </w:p>
    <w:p w14:paraId="784712A2" w14:textId="77777777" w:rsidR="00497F4F" w:rsidRDefault="00497F4F" w:rsidP="008F3B92">
      <w:pPr>
        <w:rPr>
          <w:b/>
          <w:color w:val="auto"/>
          <w:u w:val="single"/>
        </w:rPr>
      </w:pPr>
    </w:p>
    <w:p w14:paraId="59A2C0CB" w14:textId="77777777" w:rsidR="00497F4F" w:rsidRDefault="00497F4F" w:rsidP="008F3B92">
      <w:pPr>
        <w:rPr>
          <w:b/>
          <w:color w:val="auto"/>
          <w:u w:val="single"/>
        </w:rPr>
      </w:pPr>
    </w:p>
    <w:p w14:paraId="53CB13F8" w14:textId="77777777" w:rsidR="00497F4F" w:rsidRDefault="00497F4F" w:rsidP="008F3B92">
      <w:pPr>
        <w:rPr>
          <w:b/>
          <w:color w:val="auto"/>
          <w:u w:val="single"/>
        </w:rPr>
      </w:pPr>
    </w:p>
    <w:p w14:paraId="30CA0456" w14:textId="77777777" w:rsidR="00497F4F" w:rsidRDefault="00497F4F" w:rsidP="008F3B92">
      <w:pPr>
        <w:rPr>
          <w:b/>
          <w:color w:val="auto"/>
          <w:u w:val="single"/>
        </w:rPr>
      </w:pPr>
    </w:p>
    <w:p w14:paraId="511518A7" w14:textId="77777777" w:rsidR="00497F4F" w:rsidRDefault="00497F4F" w:rsidP="008F3B92">
      <w:pPr>
        <w:rPr>
          <w:b/>
          <w:color w:val="auto"/>
          <w:u w:val="single"/>
        </w:rPr>
      </w:pPr>
    </w:p>
    <w:p w14:paraId="315FAE76" w14:textId="77777777" w:rsidR="00497F4F" w:rsidRDefault="00497F4F" w:rsidP="008F3B92">
      <w:pPr>
        <w:rPr>
          <w:b/>
          <w:color w:val="auto"/>
          <w:u w:val="single"/>
        </w:rPr>
      </w:pPr>
    </w:p>
    <w:p w14:paraId="3EB4BF02" w14:textId="77777777" w:rsidR="00497F4F" w:rsidRDefault="00497F4F" w:rsidP="008F3B92">
      <w:pPr>
        <w:rPr>
          <w:b/>
          <w:color w:val="auto"/>
          <w:u w:val="single"/>
        </w:rPr>
      </w:pPr>
    </w:p>
    <w:p w14:paraId="371076E9" w14:textId="77777777" w:rsidR="00497F4F" w:rsidRDefault="00497F4F" w:rsidP="008F3B92">
      <w:pPr>
        <w:rPr>
          <w:b/>
          <w:color w:val="auto"/>
          <w:u w:val="single"/>
        </w:rPr>
      </w:pPr>
    </w:p>
    <w:p w14:paraId="0DAE918E" w14:textId="77777777" w:rsidR="00497F4F" w:rsidRDefault="00497F4F" w:rsidP="008F3B92">
      <w:pPr>
        <w:rPr>
          <w:b/>
          <w:color w:val="auto"/>
          <w:u w:val="single"/>
        </w:rPr>
      </w:pPr>
    </w:p>
    <w:p w14:paraId="7D129DF1" w14:textId="77777777" w:rsidR="00497F4F" w:rsidRDefault="00497F4F" w:rsidP="008F3B92">
      <w:pPr>
        <w:rPr>
          <w:b/>
          <w:color w:val="auto"/>
          <w:u w:val="single"/>
        </w:rPr>
      </w:pPr>
    </w:p>
    <w:p w14:paraId="4E4230F1" w14:textId="77777777" w:rsidR="00497F4F" w:rsidRDefault="00497F4F" w:rsidP="008F3B92">
      <w:pPr>
        <w:rPr>
          <w:b/>
          <w:color w:val="auto"/>
          <w:u w:val="single"/>
        </w:rPr>
      </w:pPr>
    </w:p>
    <w:p w14:paraId="5C5C7A45" w14:textId="77777777" w:rsidR="00497F4F" w:rsidRDefault="00497F4F" w:rsidP="008F3B92">
      <w:pPr>
        <w:rPr>
          <w:b/>
          <w:color w:val="auto"/>
          <w:u w:val="single"/>
        </w:rPr>
      </w:pPr>
    </w:p>
    <w:p w14:paraId="62CB9868" w14:textId="77777777" w:rsidR="00497F4F" w:rsidRDefault="00497F4F" w:rsidP="008F3B92">
      <w:pPr>
        <w:rPr>
          <w:b/>
          <w:color w:val="auto"/>
          <w:u w:val="single"/>
        </w:rPr>
      </w:pPr>
    </w:p>
    <w:p w14:paraId="37A2CAD6" w14:textId="77777777" w:rsidR="00497F4F" w:rsidRDefault="00497F4F" w:rsidP="008F3B92">
      <w:pPr>
        <w:rPr>
          <w:b/>
          <w:color w:val="auto"/>
          <w:u w:val="single"/>
        </w:rPr>
      </w:pPr>
    </w:p>
    <w:p w14:paraId="7B4C53A6" w14:textId="77777777" w:rsidR="00497F4F" w:rsidRDefault="00497F4F" w:rsidP="008F3B92">
      <w:pPr>
        <w:rPr>
          <w:b/>
          <w:color w:val="auto"/>
          <w:u w:val="single"/>
        </w:rPr>
      </w:pPr>
    </w:p>
    <w:p w14:paraId="3A31F453" w14:textId="60658EDB" w:rsidR="00497F4F" w:rsidRDefault="00497F4F" w:rsidP="008F3B92">
      <w:pPr>
        <w:rPr>
          <w:b/>
          <w:color w:val="auto"/>
          <w:u w:val="single"/>
        </w:rPr>
      </w:pPr>
    </w:p>
    <w:p w14:paraId="33265A6D" w14:textId="77777777" w:rsidR="00043041" w:rsidRDefault="00043041" w:rsidP="008F3B92">
      <w:pPr>
        <w:rPr>
          <w:b/>
          <w:color w:val="auto"/>
          <w:u w:val="single"/>
        </w:rPr>
      </w:pPr>
    </w:p>
    <w:p w14:paraId="2976F915" w14:textId="77777777" w:rsidR="00497F4F" w:rsidRDefault="00497F4F" w:rsidP="008F3B92">
      <w:pPr>
        <w:rPr>
          <w:b/>
          <w:color w:val="auto"/>
          <w:u w:val="single"/>
        </w:rPr>
      </w:pPr>
    </w:p>
    <w:p w14:paraId="543E67CE" w14:textId="77777777" w:rsidR="00497F4F" w:rsidRDefault="00497F4F" w:rsidP="008F3B92">
      <w:pPr>
        <w:rPr>
          <w:b/>
          <w:color w:val="auto"/>
          <w:u w:val="single"/>
        </w:rPr>
      </w:pPr>
    </w:p>
    <w:p w14:paraId="7921271E" w14:textId="77777777" w:rsidR="00497F4F" w:rsidRDefault="00497F4F" w:rsidP="008F3B92">
      <w:pPr>
        <w:rPr>
          <w:b/>
          <w:color w:val="auto"/>
          <w:u w:val="single"/>
        </w:rPr>
      </w:pPr>
    </w:p>
    <w:p w14:paraId="2A986FD0" w14:textId="77777777" w:rsidR="003A5770" w:rsidRDefault="003A5770" w:rsidP="001B3A02">
      <w:pPr>
        <w:jc w:val="right"/>
        <w:rPr>
          <w:b/>
          <w:color w:val="auto"/>
          <w:u w:val="single"/>
        </w:rPr>
      </w:pPr>
    </w:p>
    <w:p w14:paraId="4D7D6FFB" w14:textId="77777777" w:rsidR="003A5770" w:rsidRDefault="003A5770" w:rsidP="001B3A02">
      <w:pPr>
        <w:jc w:val="right"/>
        <w:rPr>
          <w:b/>
          <w:color w:val="auto"/>
          <w:u w:val="single"/>
        </w:rPr>
      </w:pPr>
    </w:p>
    <w:p w14:paraId="3D7EF9B9" w14:textId="77777777" w:rsidR="003A5770" w:rsidRDefault="003A5770" w:rsidP="001B3A02">
      <w:pPr>
        <w:jc w:val="right"/>
        <w:rPr>
          <w:b/>
          <w:color w:val="auto"/>
          <w:u w:val="single"/>
        </w:rPr>
      </w:pPr>
    </w:p>
    <w:p w14:paraId="25D487D0" w14:textId="6B5EA879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Контракту </w:t>
      </w:r>
    </w:p>
    <w:p w14:paraId="656B09BB" w14:textId="77777777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0EC3BCEA" w14:textId="77777777" w:rsidR="00955D24" w:rsidRPr="00C05D07" w:rsidRDefault="00955D24" w:rsidP="001B3A02">
      <w:pPr>
        <w:jc w:val="both"/>
        <w:rPr>
          <w:color w:val="auto"/>
        </w:rPr>
      </w:pPr>
    </w:p>
    <w:p w14:paraId="06330DDD" w14:textId="77777777" w:rsidR="00955D24" w:rsidRPr="00C05D07" w:rsidRDefault="00955D24" w:rsidP="001B3A02">
      <w:pPr>
        <w:ind w:firstLine="567"/>
        <w:jc w:val="center"/>
        <w:rPr>
          <w:color w:val="auto"/>
        </w:rPr>
      </w:pPr>
      <w:r w:rsidRPr="00C05D07">
        <w:rPr>
          <w:color w:val="auto"/>
        </w:rPr>
        <w:t>Форма акта</w:t>
      </w:r>
      <w:r w:rsidR="007D4E28">
        <w:rPr>
          <w:color w:val="auto"/>
        </w:rPr>
        <w:t xml:space="preserve"> сдачи-приемки </w:t>
      </w:r>
      <w:r w:rsidR="004251DA" w:rsidRPr="00C05D07">
        <w:rPr>
          <w:color w:val="auto"/>
        </w:rPr>
        <w:t xml:space="preserve">выполненных </w:t>
      </w:r>
      <w:r w:rsidRPr="00C05D07">
        <w:rPr>
          <w:color w:val="auto"/>
        </w:rPr>
        <w:t>работ</w:t>
      </w:r>
    </w:p>
    <w:p w14:paraId="6FA79B3E" w14:textId="77777777" w:rsidR="00955D24" w:rsidRPr="00C05D07" w:rsidRDefault="00955D24" w:rsidP="001B3A02">
      <w:pPr>
        <w:jc w:val="center"/>
        <w:rPr>
          <w:color w:val="auto"/>
        </w:rPr>
      </w:pPr>
    </w:p>
    <w:p w14:paraId="0BFB9010" w14:textId="77777777" w:rsidR="00955D24" w:rsidRPr="00C05D07" w:rsidRDefault="004251DA" w:rsidP="001B3A02">
      <w:pPr>
        <w:shd w:val="clear" w:color="auto" w:fill="FFFFFF"/>
        <w:spacing w:after="150"/>
        <w:ind w:firstLine="567"/>
        <w:jc w:val="center"/>
        <w:rPr>
          <w:rFonts w:eastAsia="Times New Roman"/>
          <w:color w:val="auto"/>
        </w:rPr>
      </w:pPr>
      <w:r w:rsidRPr="00C05D07">
        <w:rPr>
          <w:rFonts w:eastAsia="Times New Roman"/>
          <w:b/>
          <w:bCs/>
          <w:color w:val="auto"/>
        </w:rPr>
        <w:t xml:space="preserve">АКТ сдачи-приемки </w:t>
      </w:r>
      <w:r w:rsidR="00955D24" w:rsidRPr="00C05D07">
        <w:rPr>
          <w:rFonts w:eastAsia="Times New Roman"/>
          <w:b/>
          <w:bCs/>
          <w:color w:val="auto"/>
        </w:rPr>
        <w:t>выполненных работ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901240" w14:paraId="07F50755" w14:textId="77777777" w:rsidTr="00901240">
        <w:tc>
          <w:tcPr>
            <w:tcW w:w="4952" w:type="dxa"/>
          </w:tcPr>
          <w:p w14:paraId="4CD27713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Дата составления и подписания Акта Подрядчиком</w:t>
            </w:r>
          </w:p>
          <w:p w14:paraId="412EF5C2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4196F5DC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«___» ________ </w:t>
            </w:r>
            <w:r w:rsidR="00BD1C88">
              <w:rPr>
                <w:rFonts w:eastAsia="Times New Roman"/>
                <w:color w:val="auto"/>
                <w:lang w:eastAsia="en-US"/>
              </w:rPr>
              <w:t xml:space="preserve">______ </w:t>
            </w:r>
            <w:r>
              <w:rPr>
                <w:rFonts w:eastAsia="Times New Roman"/>
                <w:color w:val="auto"/>
                <w:lang w:eastAsia="en-US"/>
              </w:rPr>
              <w:t>года</w:t>
            </w:r>
          </w:p>
        </w:tc>
        <w:tc>
          <w:tcPr>
            <w:tcW w:w="4952" w:type="dxa"/>
          </w:tcPr>
          <w:p w14:paraId="5762BF5A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Дата подписания Акта Заказчиком</w:t>
            </w:r>
          </w:p>
          <w:p w14:paraId="0253D603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6545DD4C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44478CE5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«___» ________ </w:t>
            </w:r>
            <w:r w:rsidR="00BD1C88">
              <w:rPr>
                <w:rFonts w:eastAsia="Times New Roman"/>
                <w:color w:val="auto"/>
                <w:lang w:eastAsia="en-US"/>
              </w:rPr>
              <w:t xml:space="preserve">______ </w:t>
            </w:r>
            <w:r>
              <w:rPr>
                <w:rFonts w:eastAsia="Times New Roman"/>
                <w:color w:val="auto"/>
                <w:lang w:eastAsia="en-US"/>
              </w:rPr>
              <w:t>года</w:t>
            </w:r>
          </w:p>
        </w:tc>
      </w:tr>
    </w:tbl>
    <w:p w14:paraId="5E270F0F" w14:textId="77777777" w:rsidR="00E15C41" w:rsidRPr="00C05D07" w:rsidRDefault="00E15C41" w:rsidP="001B3A02">
      <w:pPr>
        <w:shd w:val="clear" w:color="auto" w:fill="FFFFFF"/>
        <w:spacing w:after="150"/>
        <w:ind w:firstLine="567"/>
        <w:jc w:val="both"/>
        <w:rPr>
          <w:rFonts w:eastAsia="Times New Roman"/>
          <w:b/>
          <w:bCs/>
          <w:color w:val="222222"/>
          <w:shd w:val="clear" w:color="auto" w:fill="FFFFFF"/>
        </w:rPr>
      </w:pPr>
    </w:p>
    <w:p w14:paraId="1B79A1B8" w14:textId="77777777" w:rsidR="005553AF" w:rsidRPr="00C05D07" w:rsidRDefault="00386A4B" w:rsidP="001B3A02">
      <w:pPr>
        <w:shd w:val="clear" w:color="auto" w:fill="FFFFFF"/>
        <w:spacing w:after="150"/>
        <w:ind w:firstLine="567"/>
        <w:jc w:val="both"/>
        <w:rPr>
          <w:rFonts w:eastAsia="Times New Roman"/>
          <w:bCs/>
          <w:color w:val="222222"/>
          <w:shd w:val="clear" w:color="auto" w:fill="FFFFFF"/>
        </w:rPr>
      </w:pPr>
      <w:r>
        <w:rPr>
          <w:rFonts w:eastAsia="Times New Roman"/>
          <w:b/>
          <w:bCs/>
          <w:color w:val="222222"/>
          <w:shd w:val="clear" w:color="auto" w:fill="FFFFFF"/>
        </w:rPr>
        <w:t>___________________________________________</w:t>
      </w:r>
      <w:r w:rsidR="00A8038B" w:rsidRPr="00C05D07">
        <w:rPr>
          <w:rFonts w:eastAsia="Times New Roman"/>
          <w:b/>
          <w:bCs/>
          <w:color w:val="222222"/>
          <w:shd w:val="clear" w:color="auto" w:fill="FFFFFF"/>
        </w:rPr>
        <w:t xml:space="preserve">, </w:t>
      </w:r>
      <w:r w:rsidR="00A8038B" w:rsidRPr="00C05D07">
        <w:rPr>
          <w:rFonts w:eastAsia="Times New Roman"/>
          <w:bCs/>
          <w:color w:val="222222"/>
          <w:shd w:val="clear" w:color="auto" w:fill="FFFFFF"/>
        </w:rPr>
        <w:t>именуемый в дальнейшем «Заказчик»</w:t>
      </w:r>
      <w:r w:rsidR="00A8038B" w:rsidRPr="00C05D07">
        <w:rPr>
          <w:rFonts w:eastAsia="Times New Roman"/>
          <w:b/>
          <w:bCs/>
          <w:color w:val="222222"/>
          <w:shd w:val="clear" w:color="auto" w:fill="FFFFFF"/>
        </w:rPr>
        <w:t xml:space="preserve">, 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в лице </w:t>
      </w:r>
      <w:r>
        <w:rPr>
          <w:rFonts w:eastAsia="Times New Roman"/>
          <w:bCs/>
          <w:color w:val="222222"/>
          <w:shd w:val="clear" w:color="auto" w:fill="FFFFFF"/>
        </w:rPr>
        <w:t>_______________________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, действующего на основании </w:t>
      </w:r>
      <w:r>
        <w:rPr>
          <w:rFonts w:eastAsia="Times New Roman"/>
          <w:bCs/>
          <w:color w:val="222222"/>
          <w:shd w:val="clear" w:color="auto" w:fill="FFFFFF"/>
        </w:rPr>
        <w:t>__________________________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, </w:t>
      </w:r>
    </w:p>
    <w:p w14:paraId="243DDF92" w14:textId="77777777" w:rsidR="00955D24" w:rsidRPr="00C05D07" w:rsidRDefault="00270630" w:rsidP="001B3A02">
      <w:pPr>
        <w:shd w:val="clear" w:color="auto" w:fill="FFFFFF"/>
        <w:spacing w:after="150"/>
        <w:ind w:firstLine="567"/>
        <w:jc w:val="both"/>
        <w:rPr>
          <w:rFonts w:eastAsia="Times New Roman"/>
          <w:color w:val="auto"/>
        </w:rPr>
      </w:pPr>
      <w:r w:rsidRPr="00C05D07">
        <w:rPr>
          <w:rFonts w:eastAsia="Times New Roman"/>
          <w:bCs/>
          <w:color w:val="222222"/>
          <w:shd w:val="clear" w:color="auto" w:fill="FFFFFF"/>
        </w:rPr>
        <w:t xml:space="preserve">и </w:t>
      </w:r>
      <w:r w:rsidR="002806EE">
        <w:rPr>
          <w:rFonts w:eastAsia="Times New Roman"/>
          <w:bCs/>
          <w:color w:val="222222"/>
          <w:shd w:val="clear" w:color="auto" w:fill="FFFFFF"/>
        </w:rPr>
        <w:t>__________________________________________________</w:t>
      </w:r>
      <w:r w:rsidR="007D4E28" w:rsidRPr="00C05D07">
        <w:rPr>
          <w:rFonts w:eastAsia="Times New Roman"/>
        </w:rPr>
        <w:t xml:space="preserve">, именуемое в дальнейшем </w:t>
      </w:r>
      <w:r w:rsidR="007D4E28" w:rsidRPr="00C05D07">
        <w:rPr>
          <w:rFonts w:eastAsia="Times New Roman"/>
          <w:b/>
        </w:rPr>
        <w:t>«Подрядчик»</w:t>
      </w:r>
      <w:r w:rsidR="007D4E28" w:rsidRPr="00C05D07">
        <w:rPr>
          <w:rFonts w:eastAsia="Times New Roman"/>
        </w:rPr>
        <w:t xml:space="preserve">, </w:t>
      </w:r>
      <w:r w:rsidR="002806EE">
        <w:rPr>
          <w:rFonts w:eastAsia="Times New Roman"/>
        </w:rPr>
        <w:t>в лице ________________________________, действующ</w:t>
      </w:r>
      <w:r w:rsidR="00AC6EEC">
        <w:rPr>
          <w:rFonts w:eastAsia="Times New Roman"/>
        </w:rPr>
        <w:t>его</w:t>
      </w:r>
      <w:r w:rsidR="007D4E28" w:rsidRPr="00C05D07">
        <w:rPr>
          <w:rFonts w:eastAsia="Times New Roman"/>
        </w:rPr>
        <w:t xml:space="preserve"> на основании </w:t>
      </w:r>
      <w:r w:rsidR="002806EE">
        <w:rPr>
          <w:rFonts w:eastAsia="Times New Roman"/>
        </w:rPr>
        <w:t>_____________________</w:t>
      </w:r>
      <w:r w:rsidRPr="00C05D07">
        <w:rPr>
          <w:rFonts w:eastAsia="Times New Roman"/>
          <w:bCs/>
          <w:color w:val="222222"/>
          <w:shd w:val="clear" w:color="auto" w:fill="FFFFFF"/>
        </w:rPr>
        <w:t>, с другой стороны</w:t>
      </w:r>
      <w:r w:rsidR="00955D24" w:rsidRPr="00C05D07">
        <w:rPr>
          <w:rFonts w:eastAsia="Times New Roman"/>
          <w:color w:val="auto"/>
        </w:rPr>
        <w:t>, совместно именуемые в дальнейшем «Стороны» и каждый в отдельности «Сторона», составили настоящий Акт о нижеследующем:</w:t>
      </w:r>
      <w:r w:rsidR="00A8038B" w:rsidRPr="00C05D07">
        <w:rPr>
          <w:rFonts w:eastAsia="Times New Roman"/>
          <w:color w:val="auto"/>
        </w:rPr>
        <w:t xml:space="preserve"> </w:t>
      </w:r>
    </w:p>
    <w:p w14:paraId="74B6A1B4" w14:textId="3C2A349C" w:rsidR="00955D24" w:rsidRPr="00C05D07" w:rsidRDefault="00955D24" w:rsidP="001B3A02">
      <w:pPr>
        <w:shd w:val="clear" w:color="auto" w:fill="FFFFFF"/>
        <w:tabs>
          <w:tab w:val="left" w:pos="284"/>
          <w:tab w:val="left" w:pos="426"/>
        </w:tabs>
        <w:ind w:firstLine="567"/>
        <w:jc w:val="both"/>
        <w:rPr>
          <w:rFonts w:eastAsia="Times New Roman"/>
          <w:color w:val="auto"/>
        </w:rPr>
      </w:pPr>
      <w:r w:rsidRPr="00C05D07">
        <w:rPr>
          <w:rFonts w:eastAsia="Times New Roman"/>
          <w:color w:val="auto"/>
        </w:rPr>
        <w:t xml:space="preserve">1. В соответствии с условиями </w:t>
      </w:r>
      <w:r w:rsidR="003C0B2F">
        <w:rPr>
          <w:rFonts w:eastAsia="Times New Roman"/>
          <w:color w:val="auto"/>
        </w:rPr>
        <w:t>Контракт</w:t>
      </w:r>
      <w:r w:rsidRPr="00C05D07">
        <w:rPr>
          <w:rFonts w:eastAsia="Times New Roman"/>
          <w:color w:val="auto"/>
        </w:rPr>
        <w:t>а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от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__________________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№____________________</w:t>
      </w:r>
      <w:r w:rsidR="00D1553A" w:rsidRPr="00C05D07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 xml:space="preserve">(далее </w:t>
      </w:r>
      <w:r w:rsidR="00A17CF0" w:rsidRPr="00C05D07">
        <w:rPr>
          <w:rFonts w:eastAsia="Times New Roman"/>
          <w:color w:val="auto"/>
        </w:rPr>
        <w:t>–</w:t>
      </w:r>
      <w:r w:rsidRPr="00C05D07">
        <w:rPr>
          <w:rFonts w:eastAsia="Times New Roman"/>
          <w:color w:val="auto"/>
        </w:rPr>
        <w:t xml:space="preserve"> </w:t>
      </w:r>
      <w:r w:rsidR="003C0B2F">
        <w:rPr>
          <w:rFonts w:eastAsia="Times New Roman"/>
          <w:color w:val="auto"/>
        </w:rPr>
        <w:t>Контракт</w:t>
      </w:r>
      <w:r w:rsidRPr="00C05D07">
        <w:rPr>
          <w:rFonts w:eastAsia="Times New Roman"/>
          <w:color w:val="auto"/>
        </w:rPr>
        <w:t>)</w:t>
      </w:r>
      <w:r w:rsidR="00D1553A" w:rsidRPr="00C05D07">
        <w:rPr>
          <w:rFonts w:eastAsia="Times New Roman"/>
          <w:color w:val="auto"/>
        </w:rPr>
        <w:t xml:space="preserve"> </w:t>
      </w:r>
      <w:r w:rsidR="00127E73" w:rsidRPr="00C05D07">
        <w:rPr>
          <w:rFonts w:eastAsia="Times New Roman"/>
          <w:color w:val="auto"/>
        </w:rPr>
        <w:t>Подрядчиком</w:t>
      </w:r>
      <w:r w:rsidRPr="00C05D07">
        <w:rPr>
          <w:rFonts w:eastAsia="Times New Roman"/>
          <w:color w:val="auto"/>
        </w:rPr>
        <w:t xml:space="preserve"> выполнены работы, а Заказчиком приняты работы по:</w:t>
      </w:r>
      <w:r w:rsidR="00D1553A" w:rsidRPr="00C05D07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_________________________.</w:t>
      </w:r>
    </w:p>
    <w:p w14:paraId="1D66630A" w14:textId="12055F46" w:rsidR="00955D24" w:rsidRDefault="003C0B2F" w:rsidP="001B3A02">
      <w:pPr>
        <w:widowControl/>
        <w:numPr>
          <w:ilvl w:val="0"/>
          <w:numId w:val="9"/>
        </w:numPr>
        <w:tabs>
          <w:tab w:val="left" w:pos="300"/>
          <w:tab w:val="left" w:pos="851"/>
        </w:tabs>
        <w:autoSpaceDE/>
        <w:autoSpaceDN/>
        <w:adjustRightInd/>
        <w:ind w:right="-1" w:firstLine="567"/>
        <w:jc w:val="both"/>
        <w:rPr>
          <w:rFonts w:eastAsia="Times New Roman"/>
        </w:rPr>
      </w:pPr>
      <w:r>
        <w:rPr>
          <w:rFonts w:eastAsia="Times New Roman"/>
          <w:color w:val="auto"/>
        </w:rPr>
        <w:t>Контракт</w:t>
      </w:r>
      <w:r w:rsidR="00955D24" w:rsidRPr="00C05D07">
        <w:rPr>
          <w:rFonts w:eastAsia="Times New Roman"/>
        </w:rPr>
        <w:t xml:space="preserve">ом предусмотрено </w:t>
      </w:r>
      <w:r w:rsidR="00F32318" w:rsidRPr="00C05D07">
        <w:rPr>
          <w:rFonts w:eastAsia="Times New Roman"/>
        </w:rPr>
        <w:t xml:space="preserve">выполнение </w:t>
      </w:r>
      <w:r w:rsidR="00955D24" w:rsidRPr="00C05D07">
        <w:rPr>
          <w:rFonts w:eastAsia="Times New Roman"/>
        </w:rPr>
        <w:t>следующих видов работ за период с «__» ___________ 20__ г.  по «___» ___________ 20___ г.:</w:t>
      </w:r>
    </w:p>
    <w:p w14:paraId="7BF238CB" w14:textId="77777777" w:rsidR="0064655F" w:rsidRPr="00C05D07" w:rsidRDefault="0064655F" w:rsidP="001B3A02">
      <w:pPr>
        <w:widowControl/>
        <w:tabs>
          <w:tab w:val="left" w:pos="300"/>
          <w:tab w:val="left" w:pos="851"/>
        </w:tabs>
        <w:autoSpaceDE/>
        <w:autoSpaceDN/>
        <w:adjustRightInd/>
        <w:ind w:left="567" w:right="-1"/>
        <w:jc w:val="both"/>
        <w:rPr>
          <w:rFonts w:eastAsia="Times New Roman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66"/>
        <w:gridCol w:w="1276"/>
        <w:gridCol w:w="2561"/>
        <w:gridCol w:w="2127"/>
        <w:gridCol w:w="1549"/>
      </w:tblGrid>
      <w:tr w:rsidR="00955D24" w:rsidRPr="00C05D07" w14:paraId="5D30A0EC" w14:textId="77777777" w:rsidTr="0067519C">
        <w:trPr>
          <w:trHeight w:val="828"/>
        </w:trPr>
        <w:tc>
          <w:tcPr>
            <w:tcW w:w="1701" w:type="dxa"/>
            <w:shd w:val="clear" w:color="auto" w:fill="auto"/>
            <w:vAlign w:val="center"/>
          </w:tcPr>
          <w:p w14:paraId="1679AC80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DB5B94" w14:textId="77777777" w:rsidR="00955D24" w:rsidRPr="00C05D07" w:rsidRDefault="00955D24" w:rsidP="001B3A02">
            <w:pPr>
              <w:pStyle w:val="TableParagraph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>Ед.</w:t>
            </w:r>
            <w:r w:rsidR="00BA3E12"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515A1" w14:textId="77777777" w:rsidR="00955D24" w:rsidRPr="00C05D07" w:rsidRDefault="00955D24" w:rsidP="001B3A02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12BABAA" w14:textId="77777777" w:rsidR="00955D24" w:rsidRPr="00C05D07" w:rsidRDefault="00955D24" w:rsidP="001B3A02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Тариф/цена за ед.</w:t>
            </w:r>
          </w:p>
          <w:p w14:paraId="23655B12" w14:textId="77777777" w:rsidR="00955D24" w:rsidRPr="0081348D" w:rsidRDefault="00955D24" w:rsidP="001B3A02">
            <w:pPr>
              <w:pStyle w:val="TableParagraph"/>
              <w:spacing w:before="7"/>
              <w:ind w:left="5"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(руб.), в т.ч. 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6391DE" w14:textId="77777777" w:rsidR="00955D24" w:rsidRPr="00C05D07" w:rsidRDefault="00955D24" w:rsidP="001B3A02">
            <w:pPr>
              <w:pStyle w:val="TableParagraph"/>
              <w:ind w:left="142" w:right="110" w:hanging="1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Сумма (в руб.), в т.ч. НДС 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0DF9A56" w14:textId="77777777" w:rsidR="00955D24" w:rsidRPr="00C05D07" w:rsidRDefault="00BA3E12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955D24" w:rsidRPr="00C05D07" w14:paraId="1BC5CA15" w14:textId="77777777" w:rsidTr="0067519C">
        <w:trPr>
          <w:trHeight w:val="277"/>
        </w:trPr>
        <w:tc>
          <w:tcPr>
            <w:tcW w:w="1701" w:type="dxa"/>
            <w:shd w:val="clear" w:color="auto" w:fill="auto"/>
          </w:tcPr>
          <w:p w14:paraId="2D9A59BF" w14:textId="77777777" w:rsidR="00955D24" w:rsidRPr="00C05D07" w:rsidRDefault="00955D24" w:rsidP="001B3A02">
            <w:pPr>
              <w:rPr>
                <w:bCs/>
                <w:shd w:val="clear" w:color="auto" w:fill="FFFFFF"/>
                <w:lang w:eastAsia="zh-C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1571D054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51D51F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14:paraId="4069DF5A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AA5869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14:paraId="7A0E9061" w14:textId="1455893E" w:rsidR="00955D24" w:rsidRPr="00C05D07" w:rsidRDefault="00955D24" w:rsidP="001B3A0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условиями </w:t>
            </w:r>
            <w:r w:rsidR="003C0B2F" w:rsidRPr="003C0B2F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0DE65063" w14:textId="77777777" w:rsidR="0064655F" w:rsidRDefault="0064655F" w:rsidP="001B3A02">
      <w:pPr>
        <w:widowControl/>
        <w:autoSpaceDE/>
        <w:autoSpaceDN/>
        <w:adjustRightInd/>
        <w:ind w:left="567"/>
        <w:jc w:val="both"/>
        <w:rPr>
          <w:rFonts w:eastAsia="Times New Roman"/>
        </w:rPr>
      </w:pPr>
    </w:p>
    <w:p w14:paraId="57A6A7C0" w14:textId="77777777" w:rsidR="00955D24" w:rsidRDefault="00955D24" w:rsidP="001B3A02">
      <w:pPr>
        <w:widowControl/>
        <w:numPr>
          <w:ilvl w:val="0"/>
          <w:numId w:val="9"/>
        </w:numPr>
        <w:autoSpaceDE/>
        <w:autoSpaceDN/>
        <w:adjustRightInd/>
        <w:ind w:firstLine="567"/>
        <w:jc w:val="both"/>
        <w:rPr>
          <w:rFonts w:eastAsia="Times New Roman"/>
        </w:rPr>
      </w:pPr>
      <w:r w:rsidRPr="00C05D07">
        <w:rPr>
          <w:rFonts w:eastAsia="Times New Roman"/>
        </w:rPr>
        <w:t xml:space="preserve">Фактически </w:t>
      </w:r>
      <w:r w:rsidR="00F32318" w:rsidRPr="00C05D07">
        <w:rPr>
          <w:rFonts w:eastAsia="Times New Roman"/>
        </w:rPr>
        <w:t>выполнены работы</w:t>
      </w:r>
      <w:r w:rsidRPr="00C05D07">
        <w:rPr>
          <w:rFonts w:eastAsia="Times New Roman"/>
        </w:rPr>
        <w:t xml:space="preserve"> за период с «___» ___________ 20__ г. по «___»________ 20__ г., что подтвержде</w:t>
      </w:r>
      <w:r w:rsidR="00F32318" w:rsidRPr="00C05D07">
        <w:rPr>
          <w:rFonts w:eastAsia="Times New Roman"/>
        </w:rPr>
        <w:t>но соответствующим Отч</w:t>
      </w:r>
      <w:r w:rsidR="00804BE5">
        <w:rPr>
          <w:rFonts w:eastAsia="Times New Roman"/>
        </w:rPr>
        <w:t>етом</w:t>
      </w:r>
      <w:r w:rsidR="00F32318" w:rsidRPr="00C05D07">
        <w:rPr>
          <w:rFonts w:eastAsia="Times New Roman"/>
        </w:rPr>
        <w:t xml:space="preserve"> о выполненных работах</w:t>
      </w:r>
      <w:r w:rsidRPr="00C05D07">
        <w:rPr>
          <w:rFonts w:eastAsia="Times New Roman"/>
        </w:rPr>
        <w:t>:</w:t>
      </w:r>
    </w:p>
    <w:p w14:paraId="2F7E5D06" w14:textId="77777777" w:rsidR="0064655F" w:rsidRPr="00C05D07" w:rsidRDefault="0064655F" w:rsidP="001B3A02">
      <w:pPr>
        <w:widowControl/>
        <w:autoSpaceDE/>
        <w:autoSpaceDN/>
        <w:adjustRightInd/>
        <w:ind w:left="567"/>
        <w:jc w:val="both"/>
        <w:rPr>
          <w:rFonts w:eastAsia="Times New Roman"/>
        </w:rPr>
      </w:pPr>
    </w:p>
    <w:tbl>
      <w:tblPr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2551"/>
        <w:gridCol w:w="2127"/>
        <w:gridCol w:w="1549"/>
      </w:tblGrid>
      <w:tr w:rsidR="00955D24" w:rsidRPr="00C05D07" w14:paraId="096C9666" w14:textId="77777777" w:rsidTr="0067519C">
        <w:trPr>
          <w:trHeight w:val="830"/>
        </w:trPr>
        <w:tc>
          <w:tcPr>
            <w:tcW w:w="1701" w:type="dxa"/>
            <w:shd w:val="clear" w:color="auto" w:fill="auto"/>
            <w:vAlign w:val="center"/>
          </w:tcPr>
          <w:p w14:paraId="1DC374B7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15988" w14:textId="77777777" w:rsidR="00955D24" w:rsidRPr="00C05D07" w:rsidRDefault="00955D24" w:rsidP="001B3A02">
            <w:pPr>
              <w:pStyle w:val="TableParagraph"/>
              <w:ind w:left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  <w:r w:rsidR="00BA3E12"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4BA6F" w14:textId="77777777" w:rsidR="00955D24" w:rsidRPr="00C05D07" w:rsidRDefault="00955D24" w:rsidP="001B3A02">
            <w:pPr>
              <w:pStyle w:val="TableParagraph"/>
              <w:ind w:lef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60E9E6" w14:textId="77777777" w:rsidR="00955D24" w:rsidRPr="00C05D07" w:rsidRDefault="00955D24" w:rsidP="001B3A02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Тариф/цена за ед.</w:t>
            </w:r>
          </w:p>
          <w:p w14:paraId="2FF9F186" w14:textId="77777777" w:rsidR="00955D24" w:rsidRPr="00C05D07" w:rsidRDefault="00955D24" w:rsidP="001B3A02">
            <w:pPr>
              <w:pStyle w:val="TableParagraph"/>
              <w:spacing w:before="4"/>
              <w:ind w:left="5"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(руб.), в т.ч. 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B37AC6" w14:textId="77777777" w:rsidR="00955D24" w:rsidRPr="00C05D07" w:rsidRDefault="00955D24" w:rsidP="001B3A02">
            <w:pPr>
              <w:pStyle w:val="TableParagraph"/>
              <w:ind w:left="1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Сумма (в руб.), в т.ч.</w:t>
            </w:r>
            <w:r w:rsidR="001E72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79B048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955D24" w:rsidRPr="00C05D07" w14:paraId="59F99FDD" w14:textId="77777777" w:rsidTr="0067519C">
        <w:trPr>
          <w:trHeight w:val="273"/>
        </w:trPr>
        <w:tc>
          <w:tcPr>
            <w:tcW w:w="1701" w:type="dxa"/>
            <w:shd w:val="clear" w:color="auto" w:fill="auto"/>
          </w:tcPr>
          <w:p w14:paraId="25D26B2C" w14:textId="77777777" w:rsidR="00955D24" w:rsidRPr="00C05D07" w:rsidRDefault="00955D24" w:rsidP="001B3A02">
            <w:pPr>
              <w:rPr>
                <w:bCs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663F98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25E12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FFA6B1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AA9916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14:paraId="49BFB117" w14:textId="306521F8" w:rsidR="00955D24" w:rsidRPr="00C05D07" w:rsidRDefault="00955D24" w:rsidP="001B3A0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условиями </w:t>
            </w:r>
            <w:r w:rsidR="003C0B2F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5876B953" w14:textId="04EAD1BD" w:rsidR="00955D24" w:rsidRPr="00C05D07" w:rsidRDefault="00955D24" w:rsidP="001B3A02">
      <w:pPr>
        <w:widowControl/>
        <w:numPr>
          <w:ilvl w:val="0"/>
          <w:numId w:val="9"/>
        </w:numPr>
        <w:autoSpaceDE/>
        <w:autoSpaceDN/>
        <w:adjustRightInd/>
        <w:ind w:firstLine="567"/>
        <w:jc w:val="both"/>
        <w:rPr>
          <w:rFonts w:eastAsia="Times New Roman"/>
        </w:rPr>
      </w:pPr>
      <w:bookmarkStart w:id="8" w:name="page21"/>
      <w:bookmarkEnd w:id="8"/>
      <w:r w:rsidRPr="00C05D07">
        <w:rPr>
          <w:rFonts w:eastAsia="Times New Roman"/>
        </w:rPr>
        <w:t xml:space="preserve">Сведения о сопутствующих услугах (если предусмотрены </w:t>
      </w:r>
      <w:r w:rsidR="003C0B2F">
        <w:rPr>
          <w:rFonts w:eastAsia="Times New Roman"/>
        </w:rPr>
        <w:t>Контракт</w:t>
      </w:r>
      <w:r w:rsidRPr="00C05D07">
        <w:rPr>
          <w:rFonts w:eastAsia="Times New Roman"/>
        </w:rPr>
        <w:t>ом): ______________</w:t>
      </w:r>
      <w:r w:rsidR="0064655F">
        <w:rPr>
          <w:rFonts w:eastAsia="Times New Roman"/>
        </w:rPr>
        <w:t>_____________________________________________</w:t>
      </w:r>
      <w:r w:rsidRPr="00C05D07">
        <w:rPr>
          <w:rFonts w:eastAsia="Times New Roman"/>
        </w:rPr>
        <w:t>.</w:t>
      </w:r>
    </w:p>
    <w:p w14:paraId="5DB08F66" w14:textId="77777777" w:rsidR="00955D24" w:rsidRPr="00C05D07" w:rsidRDefault="00955D24" w:rsidP="001B3A02">
      <w:pPr>
        <w:tabs>
          <w:tab w:val="left" w:pos="851"/>
          <w:tab w:val="left" w:pos="1418"/>
          <w:tab w:val="left" w:pos="3119"/>
          <w:tab w:val="left" w:pos="4253"/>
          <w:tab w:val="left" w:pos="5387"/>
        </w:tabs>
        <w:ind w:firstLine="567"/>
        <w:jc w:val="both"/>
        <w:rPr>
          <w:rFonts w:eastAsia="Times New Roman"/>
        </w:rPr>
      </w:pPr>
      <w:r w:rsidRPr="00C05D07">
        <w:rPr>
          <w:rFonts w:eastAsia="Times New Roman"/>
        </w:rPr>
        <w:t>5.</w:t>
      </w:r>
      <w:r w:rsidRPr="00C05D07">
        <w:rPr>
          <w:rFonts w:eastAsia="Times New Roman"/>
        </w:rPr>
        <w:tab/>
        <w:t>Сведения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о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проведенной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экспертизе</w:t>
      </w:r>
      <w:r w:rsidR="00E15C41" w:rsidRPr="00C05D07">
        <w:rPr>
          <w:rFonts w:eastAsia="Times New Roman"/>
        </w:rPr>
        <w:t xml:space="preserve"> </w:t>
      </w:r>
      <w:r w:rsidR="00F32318" w:rsidRPr="00C05D07">
        <w:rPr>
          <w:rFonts w:eastAsia="Times New Roman"/>
        </w:rPr>
        <w:t>выполненны</w:t>
      </w:r>
      <w:r w:rsidR="00E15C41" w:rsidRPr="00C05D07">
        <w:rPr>
          <w:rFonts w:eastAsia="Times New Roman"/>
        </w:rPr>
        <w:t xml:space="preserve">х </w:t>
      </w:r>
      <w:r w:rsidR="009E4B8F" w:rsidRPr="00C05D07">
        <w:rPr>
          <w:rFonts w:eastAsia="Times New Roman"/>
        </w:rPr>
        <w:t>р</w:t>
      </w:r>
      <w:r w:rsidR="00F32318" w:rsidRPr="00C05D07">
        <w:rPr>
          <w:rFonts w:eastAsia="Times New Roman"/>
        </w:rPr>
        <w:t>абот</w:t>
      </w:r>
      <w:r w:rsidRPr="00C05D07">
        <w:rPr>
          <w:rFonts w:eastAsia="Times New Roman"/>
        </w:rPr>
        <w:t xml:space="preserve">: </w:t>
      </w:r>
      <w:r w:rsidR="009E4B8F" w:rsidRPr="00C05D07">
        <w:rPr>
          <w:rFonts w:eastAsia="Times New Roman"/>
        </w:rPr>
        <w:t>_________</w:t>
      </w:r>
      <w:r w:rsidRPr="00C05D07">
        <w:rPr>
          <w:rFonts w:eastAsia="Times New Roman"/>
        </w:rPr>
        <w:t>___.</w:t>
      </w:r>
    </w:p>
    <w:p w14:paraId="597A2B9F" w14:textId="77777777" w:rsidR="00955D24" w:rsidRPr="00C05D07" w:rsidRDefault="00955D24" w:rsidP="001B3A02">
      <w:pPr>
        <w:tabs>
          <w:tab w:val="left" w:pos="851"/>
        </w:tabs>
        <w:ind w:firstLine="567"/>
        <w:rPr>
          <w:rFonts w:eastAsia="Times New Roman"/>
        </w:rPr>
      </w:pPr>
    </w:p>
    <w:p w14:paraId="3EE85E5C" w14:textId="4F35738E" w:rsidR="00955D24" w:rsidRPr="007F07E4" w:rsidRDefault="007F07E4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Всего с даты начала </w:t>
      </w:r>
      <w:r w:rsidR="00F32318" w:rsidRPr="007F07E4">
        <w:rPr>
          <w:rFonts w:ascii="Times New Roman" w:eastAsia="Times New Roman" w:hAnsi="Times New Roman" w:cs="Times New Roman"/>
          <w:sz w:val="24"/>
        </w:rPr>
        <w:t>выполнения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</w:t>
      </w:r>
      <w:r w:rsidR="00F32318" w:rsidRPr="007F07E4">
        <w:rPr>
          <w:rFonts w:ascii="Times New Roman" w:eastAsia="Times New Roman" w:hAnsi="Times New Roman" w:cs="Times New Roman"/>
          <w:sz w:val="24"/>
        </w:rPr>
        <w:t>работ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по </w:t>
      </w:r>
      <w:r w:rsidR="003C0B2F">
        <w:rPr>
          <w:rFonts w:ascii="Times New Roman" w:eastAsia="Times New Roman" w:hAnsi="Times New Roman" w:cs="Times New Roman"/>
          <w:sz w:val="24"/>
        </w:rPr>
        <w:t>Контракт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у </w:t>
      </w:r>
      <w:r w:rsidR="00F32318" w:rsidRPr="007F07E4">
        <w:rPr>
          <w:rFonts w:ascii="Times New Roman" w:eastAsia="Times New Roman" w:hAnsi="Times New Roman" w:cs="Times New Roman"/>
          <w:sz w:val="24"/>
        </w:rPr>
        <w:t>выполнено работ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на сумму ___________________ (______________________________) рублей </w:t>
      </w:r>
      <w:r w:rsidR="00BA0CF0" w:rsidRPr="007F07E4">
        <w:rPr>
          <w:rFonts w:ascii="Times New Roman" w:eastAsia="Times New Roman" w:hAnsi="Times New Roman" w:cs="Times New Roman"/>
          <w:sz w:val="24"/>
        </w:rPr>
        <w:t>___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копеек, в том числе НДС</w:t>
      </w:r>
      <w:r w:rsidR="0064655F">
        <w:rPr>
          <w:rFonts w:ascii="Times New Roman" w:eastAsia="Times New Roman" w:hAnsi="Times New Roman" w:cs="Times New Roman"/>
          <w:sz w:val="24"/>
        </w:rPr>
        <w:t> </w:t>
      </w:r>
      <w:r w:rsidR="00955D24" w:rsidRPr="007F07E4">
        <w:rPr>
          <w:rFonts w:ascii="Times New Roman" w:eastAsia="Times New Roman" w:hAnsi="Times New Roman" w:cs="Times New Roman"/>
          <w:sz w:val="24"/>
        </w:rPr>
        <w:t>2</w:t>
      </w:r>
      <w:r w:rsidR="00D15E7E">
        <w:rPr>
          <w:rFonts w:ascii="Times New Roman" w:eastAsia="Times New Roman" w:hAnsi="Times New Roman" w:cs="Times New Roman"/>
          <w:sz w:val="24"/>
        </w:rPr>
        <w:t>2</w:t>
      </w:r>
      <w:r w:rsidR="0064655F">
        <w:rPr>
          <w:rFonts w:ascii="Times New Roman" w:eastAsia="Times New Roman" w:hAnsi="Times New Roman" w:cs="Times New Roman"/>
          <w:sz w:val="24"/>
        </w:rPr>
        <w:t> </w:t>
      </w:r>
      <w:r w:rsidR="00955D24" w:rsidRPr="007F07E4">
        <w:rPr>
          <w:rFonts w:ascii="Times New Roman" w:eastAsia="Times New Roman" w:hAnsi="Times New Roman" w:cs="Times New Roman"/>
          <w:sz w:val="24"/>
        </w:rPr>
        <w:t>%</w:t>
      </w:r>
      <w:r w:rsidR="0064655F">
        <w:rPr>
          <w:rFonts w:ascii="Times New Roman" w:eastAsia="Times New Roman" w:hAnsi="Times New Roman" w:cs="Times New Roman"/>
          <w:sz w:val="24"/>
        </w:rPr>
        <w:t> –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_________ (__________________) рублей ____ копеек, в том числе за отчетный период </w:t>
      </w:r>
      <w:r w:rsidR="00955D24" w:rsidRPr="007F07E4">
        <w:rPr>
          <w:rFonts w:ascii="Times New Roman" w:eastAsia="Times New Roman" w:hAnsi="Times New Roman" w:cs="Times New Roman"/>
          <w:sz w:val="24"/>
        </w:rPr>
        <w:lastRenderedPageBreak/>
        <w:t>________________________ (</w:t>
      </w:r>
      <w:r w:rsidR="00BA0CF0" w:rsidRPr="007F07E4">
        <w:rPr>
          <w:rFonts w:ascii="Times New Roman" w:eastAsia="Times New Roman" w:hAnsi="Times New Roman" w:cs="Times New Roman"/>
          <w:sz w:val="24"/>
        </w:rPr>
        <w:t>____________________________</w:t>
      </w:r>
      <w:r w:rsidR="00955D24" w:rsidRPr="007F07E4">
        <w:rPr>
          <w:rFonts w:ascii="Times New Roman" w:eastAsia="Times New Roman" w:hAnsi="Times New Roman" w:cs="Times New Roman"/>
          <w:sz w:val="24"/>
        </w:rPr>
        <w:t>) рублей ___ копеек, в том числе НДС 2</w:t>
      </w:r>
      <w:r w:rsidR="00D15E7E">
        <w:rPr>
          <w:rFonts w:ascii="Times New Roman" w:eastAsia="Times New Roman" w:hAnsi="Times New Roman" w:cs="Times New Roman"/>
          <w:sz w:val="24"/>
        </w:rPr>
        <w:t>2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% </w:t>
      </w:r>
      <w:r w:rsidR="0064655F">
        <w:rPr>
          <w:rFonts w:ascii="Times New Roman" w:eastAsia="Times New Roman" w:hAnsi="Times New Roman" w:cs="Times New Roman"/>
          <w:sz w:val="24"/>
        </w:rPr>
        <w:t>–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_______________ (</w:t>
      </w:r>
      <w:r w:rsidR="00BA0CF0" w:rsidRPr="007F07E4">
        <w:rPr>
          <w:rFonts w:ascii="Times New Roman" w:eastAsia="Times New Roman" w:hAnsi="Times New Roman" w:cs="Times New Roman"/>
          <w:sz w:val="24"/>
        </w:rPr>
        <w:t>_______________________________</w:t>
      </w:r>
      <w:r w:rsidR="00955D24" w:rsidRPr="007F07E4">
        <w:rPr>
          <w:rFonts w:ascii="Times New Roman" w:eastAsia="Times New Roman" w:hAnsi="Times New Roman" w:cs="Times New Roman"/>
          <w:sz w:val="24"/>
        </w:rPr>
        <w:t>) рублей _______ копеек.</w:t>
      </w:r>
    </w:p>
    <w:p w14:paraId="7378C2F7" w14:textId="77777777" w:rsidR="00955D24" w:rsidRPr="00C05D07" w:rsidRDefault="00955D24" w:rsidP="001B3A02">
      <w:pPr>
        <w:tabs>
          <w:tab w:val="left" w:pos="851"/>
        </w:tabs>
        <w:ind w:firstLine="567"/>
        <w:rPr>
          <w:rFonts w:eastAsia="Times New Roman"/>
        </w:rPr>
      </w:pPr>
    </w:p>
    <w:p w14:paraId="7ADC6BDF" w14:textId="77777777" w:rsidR="00955D24" w:rsidRPr="006D6788" w:rsidRDefault="00B11B79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D6788">
        <w:rPr>
          <w:rFonts w:ascii="Times New Roman" w:eastAsia="Times New Roman" w:hAnsi="Times New Roman" w:cs="Times New Roman"/>
          <w:sz w:val="24"/>
          <w:szCs w:val="24"/>
        </w:rPr>
        <w:t>Размер неустойки (штрафа, пени), подлежащий взысканию; основания применения и порядок расчета неустойки (штрафа, пени) (при необходимости) __________________________________________________</w:t>
      </w:r>
      <w:r w:rsidR="009E4B8F" w:rsidRPr="006D678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D6788">
        <w:rPr>
          <w:rFonts w:ascii="Times New Roman" w:eastAsia="Times New Roman" w:hAnsi="Times New Roman" w:cs="Times New Roman"/>
          <w:sz w:val="24"/>
          <w:szCs w:val="24"/>
        </w:rPr>
        <w:t>_.</w:t>
      </w:r>
    </w:p>
    <w:p w14:paraId="75234ACF" w14:textId="77777777" w:rsidR="00955D24" w:rsidRPr="006D6788" w:rsidRDefault="00955D24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88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</w:t>
      </w:r>
      <w:r w:rsidR="009E4B8F" w:rsidRPr="006D6788">
        <w:rPr>
          <w:rFonts w:ascii="Times New Roman" w:eastAsia="Times New Roman" w:hAnsi="Times New Roman" w:cs="Times New Roman"/>
          <w:sz w:val="24"/>
          <w:szCs w:val="24"/>
        </w:rPr>
        <w:t>: _____________________________________.</w:t>
      </w:r>
    </w:p>
    <w:p w14:paraId="65F9F0B1" w14:textId="77777777" w:rsidR="009E4B8F" w:rsidRDefault="009E4B8F" w:rsidP="001B3A02">
      <w:pPr>
        <w:widowControl/>
        <w:tabs>
          <w:tab w:val="left" w:pos="280"/>
        </w:tabs>
        <w:autoSpaceDE/>
        <w:autoSpaceDN/>
        <w:adjustRightInd/>
        <w:rPr>
          <w:rFonts w:eastAsia="Times New Roman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353"/>
        <w:gridCol w:w="5353"/>
      </w:tblGrid>
      <w:tr w:rsidR="00556005" w:rsidRPr="00C05D07" w14:paraId="435ECD1D" w14:textId="77777777" w:rsidTr="00F5516B">
        <w:tc>
          <w:tcPr>
            <w:tcW w:w="2500" w:type="pct"/>
          </w:tcPr>
          <w:p w14:paraId="40939C21" w14:textId="77777777" w:rsidR="00556005" w:rsidRDefault="00556005" w:rsidP="001B3A02">
            <w:pPr>
              <w:rPr>
                <w:b/>
              </w:rPr>
            </w:pPr>
          </w:p>
          <w:p w14:paraId="79D9720E" w14:textId="77777777" w:rsidR="00556005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Заказчик:</w:t>
            </w:r>
          </w:p>
          <w:p w14:paraId="25F97BA6" w14:textId="77777777" w:rsidR="00556005" w:rsidRPr="00C05D07" w:rsidRDefault="00556005" w:rsidP="001B3A02">
            <w:pPr>
              <w:rPr>
                <w:b/>
              </w:rPr>
            </w:pPr>
          </w:p>
          <w:p w14:paraId="6F094CD1" w14:textId="77777777" w:rsidR="00556005" w:rsidRPr="00C05D07" w:rsidRDefault="00556005" w:rsidP="001B3A02">
            <w:pPr>
              <w:rPr>
                <w:b/>
              </w:rPr>
            </w:pPr>
          </w:p>
          <w:p w14:paraId="52D4F2FF" w14:textId="77777777" w:rsidR="00556005" w:rsidRPr="00C05D07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_____________</w:t>
            </w:r>
            <w:r>
              <w:rPr>
                <w:b/>
              </w:rPr>
              <w:t>____</w:t>
            </w:r>
            <w:r w:rsidRPr="00C05D07">
              <w:rPr>
                <w:b/>
              </w:rPr>
              <w:t xml:space="preserve">/ </w:t>
            </w:r>
            <w:r>
              <w:rPr>
                <w:b/>
              </w:rPr>
              <w:t>____________</w:t>
            </w:r>
            <w:r w:rsidRPr="00C05D07">
              <w:rPr>
                <w:b/>
              </w:rPr>
              <w:t xml:space="preserve"> /</w:t>
            </w:r>
          </w:p>
        </w:tc>
        <w:tc>
          <w:tcPr>
            <w:tcW w:w="2500" w:type="pct"/>
          </w:tcPr>
          <w:p w14:paraId="4E7B1141" w14:textId="77777777" w:rsidR="00556005" w:rsidRDefault="00556005" w:rsidP="001B3A02">
            <w:pPr>
              <w:rPr>
                <w:b/>
              </w:rPr>
            </w:pPr>
          </w:p>
          <w:p w14:paraId="6251C4AD" w14:textId="77777777" w:rsidR="00556005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Подрядчик:</w:t>
            </w:r>
          </w:p>
          <w:p w14:paraId="75F3076C" w14:textId="77777777" w:rsidR="00556005" w:rsidRDefault="00556005" w:rsidP="001B3A02">
            <w:pPr>
              <w:rPr>
                <w:b/>
              </w:rPr>
            </w:pPr>
          </w:p>
          <w:p w14:paraId="0770ADA1" w14:textId="77777777" w:rsidR="00556005" w:rsidRDefault="00556005" w:rsidP="001B3A02">
            <w:pPr>
              <w:rPr>
                <w:b/>
              </w:rPr>
            </w:pPr>
          </w:p>
          <w:p w14:paraId="08C1A27A" w14:textId="77777777" w:rsidR="00556005" w:rsidRPr="00C05D07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 xml:space="preserve">_____________/ </w:t>
            </w:r>
            <w:r>
              <w:rPr>
                <w:b/>
              </w:rPr>
              <w:t>____________</w:t>
            </w:r>
            <w:r w:rsidRPr="00C05D07">
              <w:rPr>
                <w:b/>
              </w:rPr>
              <w:t>/</w:t>
            </w:r>
          </w:p>
          <w:p w14:paraId="0782E383" w14:textId="77777777" w:rsidR="00556005" w:rsidRPr="00C05D07" w:rsidRDefault="00556005" w:rsidP="001B3A02">
            <w:pPr>
              <w:rPr>
                <w:b/>
              </w:rPr>
            </w:pPr>
          </w:p>
        </w:tc>
      </w:tr>
    </w:tbl>
    <w:p w14:paraId="26EFB80A" w14:textId="77777777" w:rsidR="00556005" w:rsidRPr="00C05D07" w:rsidRDefault="00556005" w:rsidP="001B3A02">
      <w:pPr>
        <w:widowControl/>
        <w:tabs>
          <w:tab w:val="left" w:pos="280"/>
        </w:tabs>
        <w:autoSpaceDE/>
        <w:autoSpaceDN/>
        <w:adjustRightInd/>
        <w:rPr>
          <w:rFonts w:eastAsia="Times New Roman"/>
        </w:rPr>
      </w:pPr>
    </w:p>
    <w:p w14:paraId="55741DB1" w14:textId="77777777" w:rsidR="00955D24" w:rsidRPr="00C05D07" w:rsidRDefault="00955D24" w:rsidP="001B3A02">
      <w:pPr>
        <w:rPr>
          <w:rFonts w:eastAsia="Times New Roman"/>
        </w:rPr>
      </w:pPr>
    </w:p>
    <w:p w14:paraId="62A3E2C5" w14:textId="77777777" w:rsidR="00955D24" w:rsidRPr="00C05D07" w:rsidRDefault="00703581" w:rsidP="001B3A02">
      <w:pPr>
        <w:jc w:val="center"/>
      </w:pPr>
      <w:r w:rsidRPr="00C05D07">
        <w:t xml:space="preserve">Форму </w:t>
      </w:r>
      <w:r w:rsidR="003E2A3E">
        <w:t>А</w:t>
      </w:r>
      <w:r w:rsidRPr="00C05D07">
        <w:t>кта согласовали: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C7219C" w:rsidRPr="00272884" w14:paraId="59EFAF43" w14:textId="77777777" w:rsidTr="00C7219C">
        <w:tc>
          <w:tcPr>
            <w:tcW w:w="2500" w:type="pct"/>
          </w:tcPr>
          <w:p w14:paraId="443F86BE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5421056F" w14:textId="77777777" w:rsidR="009C7C13" w:rsidRPr="00353F8F" w:rsidRDefault="009C7C13" w:rsidP="009C7C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11DA4812" w14:textId="77777777" w:rsidR="009C7C13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</w:p>
          <w:p w14:paraId="7E0B9EB8" w14:textId="77777777" w:rsidR="009C7C13" w:rsidRPr="00272884" w:rsidRDefault="009C7C13" w:rsidP="009C7C13">
            <w:pPr>
              <w:rPr>
                <w:b/>
                <w:szCs w:val="20"/>
              </w:rPr>
            </w:pPr>
          </w:p>
          <w:p w14:paraId="1ED5044A" w14:textId="77777777" w:rsidR="009C7C13" w:rsidRDefault="009C7C13" w:rsidP="009C7C13">
            <w:pPr>
              <w:rPr>
                <w:b/>
                <w:szCs w:val="20"/>
              </w:rPr>
            </w:pPr>
          </w:p>
          <w:p w14:paraId="6D123FB4" w14:textId="77777777" w:rsidR="00D15E7E" w:rsidRPr="00272884" w:rsidRDefault="00D15E7E" w:rsidP="009C7C13">
            <w:pPr>
              <w:rPr>
                <w:b/>
                <w:szCs w:val="20"/>
              </w:rPr>
            </w:pPr>
          </w:p>
          <w:p w14:paraId="7022DEC3" w14:textId="77710928" w:rsidR="00C7219C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 w:rsidR="00B10DA5">
              <w:rPr>
                <w:b/>
                <w:szCs w:val="20"/>
              </w:rPr>
              <w:t xml:space="preserve"> </w:t>
            </w:r>
            <w:r w:rsidR="00A65C78">
              <w:rPr>
                <w:b/>
                <w:szCs w:val="20"/>
              </w:rPr>
              <w:t>__________________</w:t>
            </w:r>
            <w:r w:rsidR="00AC07EB" w:rsidRPr="00272884">
              <w:rPr>
                <w:b/>
                <w:szCs w:val="20"/>
              </w:rPr>
              <w:t xml:space="preserve"> </w:t>
            </w:r>
            <w:r w:rsidRPr="00272884">
              <w:rPr>
                <w:b/>
                <w:szCs w:val="20"/>
              </w:rPr>
              <w:t>/</w:t>
            </w:r>
          </w:p>
          <w:p w14:paraId="04C8E125" w14:textId="77777777" w:rsidR="00C7219C" w:rsidRPr="00272884" w:rsidRDefault="00C7219C" w:rsidP="00EA3E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2971F720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010A5E63" w14:textId="0993C0DB" w:rsidR="00D15E7E" w:rsidRDefault="00D15E7E" w:rsidP="00D15E7E">
            <w:pPr>
              <w:rPr>
                <w:b/>
              </w:rPr>
            </w:pPr>
          </w:p>
          <w:p w14:paraId="045A46C3" w14:textId="165958F8" w:rsidR="00F71C7D" w:rsidRDefault="00F71C7D" w:rsidP="00D15E7E">
            <w:pPr>
              <w:rPr>
                <w:b/>
              </w:rPr>
            </w:pPr>
          </w:p>
          <w:p w14:paraId="7CB6E96C" w14:textId="1025D171" w:rsidR="00F71C7D" w:rsidRDefault="00F71C7D" w:rsidP="00D15E7E">
            <w:pPr>
              <w:rPr>
                <w:b/>
              </w:rPr>
            </w:pPr>
          </w:p>
          <w:p w14:paraId="15E0A39C" w14:textId="77777777" w:rsidR="00F71C7D" w:rsidRDefault="00F71C7D" w:rsidP="00D15E7E">
            <w:pPr>
              <w:rPr>
                <w:b/>
              </w:rPr>
            </w:pPr>
          </w:p>
          <w:p w14:paraId="05D3B238" w14:textId="77777777" w:rsidR="00D15E7E" w:rsidRDefault="00D15E7E" w:rsidP="00D15E7E">
            <w:pPr>
              <w:rPr>
                <w:b/>
              </w:rPr>
            </w:pPr>
          </w:p>
          <w:p w14:paraId="2568AEF1" w14:textId="326F4D83" w:rsidR="00D15E7E" w:rsidRDefault="00D15E7E" w:rsidP="00D15E7E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F71C7D">
              <w:rPr>
                <w:b/>
              </w:rPr>
              <w:t>____________/</w:t>
            </w:r>
          </w:p>
          <w:p w14:paraId="3C0C130C" w14:textId="77777777" w:rsidR="00D15E7E" w:rsidRDefault="00D15E7E" w:rsidP="00D15E7E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36439674" w14:textId="77777777" w:rsidR="00C7219C" w:rsidRPr="00272884" w:rsidRDefault="00C7219C" w:rsidP="006E160F">
            <w:pPr>
              <w:rPr>
                <w:b/>
                <w:szCs w:val="20"/>
              </w:rPr>
            </w:pPr>
          </w:p>
        </w:tc>
      </w:tr>
    </w:tbl>
    <w:p w14:paraId="5B239659" w14:textId="77777777" w:rsidR="00955D24" w:rsidRDefault="00955D24" w:rsidP="001B3A02"/>
    <w:p w14:paraId="7F4BBB94" w14:textId="77777777" w:rsidR="00280E0B" w:rsidRDefault="00280E0B" w:rsidP="001B3A02"/>
    <w:p w14:paraId="17682882" w14:textId="77777777" w:rsidR="00280E0B" w:rsidRDefault="00280E0B" w:rsidP="001B3A02"/>
    <w:p w14:paraId="11E6D3ED" w14:textId="77777777" w:rsidR="00280E0B" w:rsidRDefault="00280E0B" w:rsidP="001B3A02"/>
    <w:p w14:paraId="5F5CF6A0" w14:textId="77777777" w:rsidR="00280E0B" w:rsidRDefault="00280E0B" w:rsidP="001B3A02"/>
    <w:p w14:paraId="0C6E3590" w14:textId="77777777" w:rsidR="00280E0B" w:rsidRDefault="00280E0B" w:rsidP="001B3A02"/>
    <w:p w14:paraId="7B099C31" w14:textId="77777777" w:rsidR="00280E0B" w:rsidRDefault="00280E0B" w:rsidP="001B3A02"/>
    <w:p w14:paraId="3AB9FD8F" w14:textId="77777777" w:rsidR="00280E0B" w:rsidRDefault="00280E0B" w:rsidP="001B3A02"/>
    <w:p w14:paraId="0C41373C" w14:textId="77777777" w:rsidR="00280E0B" w:rsidRDefault="00280E0B" w:rsidP="001B3A02"/>
    <w:p w14:paraId="3CF0BBEF" w14:textId="77777777" w:rsidR="00280E0B" w:rsidRDefault="00280E0B" w:rsidP="001B3A02"/>
    <w:p w14:paraId="7A669012" w14:textId="77777777" w:rsidR="00280E0B" w:rsidRDefault="00280E0B" w:rsidP="001B3A02"/>
    <w:p w14:paraId="4BB1F0FC" w14:textId="77777777" w:rsidR="00280E0B" w:rsidRDefault="00280E0B" w:rsidP="001B3A02"/>
    <w:p w14:paraId="0476C380" w14:textId="77777777" w:rsidR="00141A73" w:rsidRDefault="00141A73" w:rsidP="001B3A02"/>
    <w:p w14:paraId="5B36B1B5" w14:textId="77777777" w:rsidR="00D44813" w:rsidRDefault="00D44813" w:rsidP="001B3A02"/>
    <w:p w14:paraId="5C4C4D09" w14:textId="77777777" w:rsidR="00D44813" w:rsidRDefault="00D44813" w:rsidP="001B3A02"/>
    <w:p w14:paraId="76343BC4" w14:textId="77777777" w:rsidR="00D44813" w:rsidRDefault="00D44813" w:rsidP="001B3A02"/>
    <w:p w14:paraId="4CE5C4D0" w14:textId="77777777" w:rsidR="00D44813" w:rsidRDefault="00D44813" w:rsidP="001B3A02"/>
    <w:p w14:paraId="25BC4E15" w14:textId="77777777" w:rsidR="00D44813" w:rsidRDefault="00D44813" w:rsidP="001B3A02"/>
    <w:p w14:paraId="440C5265" w14:textId="77777777" w:rsidR="00D44813" w:rsidRDefault="00D44813" w:rsidP="001B3A02"/>
    <w:p w14:paraId="27C1D392" w14:textId="77777777" w:rsidR="00D44813" w:rsidRDefault="00D44813" w:rsidP="001B3A02"/>
    <w:p w14:paraId="51DE4A93" w14:textId="77777777" w:rsidR="00D44813" w:rsidRDefault="00D44813" w:rsidP="001B3A02"/>
    <w:p w14:paraId="57DFCEA1" w14:textId="77777777" w:rsidR="00D44813" w:rsidRDefault="00D44813" w:rsidP="001B3A02"/>
    <w:p w14:paraId="4006DF8A" w14:textId="77777777" w:rsidR="00D44813" w:rsidRDefault="00D44813" w:rsidP="001B3A02"/>
    <w:p w14:paraId="62BA7DEF" w14:textId="77777777" w:rsidR="00D44813" w:rsidRDefault="00D44813" w:rsidP="001B3A02"/>
    <w:p w14:paraId="277E1AA2" w14:textId="72FD59D4" w:rsidR="00D5745F" w:rsidRDefault="00D5745F" w:rsidP="001B3A02"/>
    <w:p w14:paraId="79C0F72E" w14:textId="77777777" w:rsidR="00D44813" w:rsidRDefault="00D44813" w:rsidP="001B3A02"/>
    <w:p w14:paraId="49241C6E" w14:textId="7AB738B4" w:rsidR="00F71C7D" w:rsidRDefault="00F71C7D" w:rsidP="00F71C7D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к Контракту </w:t>
      </w:r>
    </w:p>
    <w:p w14:paraId="0963912A" w14:textId="23AC630E" w:rsidR="00F71C7D" w:rsidRDefault="00F71C7D" w:rsidP="00F71C7D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4B422BF9" w14:textId="77777777" w:rsidR="00D44813" w:rsidRDefault="00D44813" w:rsidP="001B3A02">
      <w:pPr>
        <w:jc w:val="right"/>
      </w:pPr>
    </w:p>
    <w:p w14:paraId="449DCC4B" w14:textId="77777777" w:rsidR="00D44813" w:rsidRPr="00D5745F" w:rsidRDefault="00D44813" w:rsidP="001B3A02">
      <w:pPr>
        <w:jc w:val="center"/>
      </w:pPr>
      <w:r w:rsidRPr="00D5745F">
        <w:t xml:space="preserve">Спецификация </w:t>
      </w:r>
    </w:p>
    <w:p w14:paraId="74B3351B" w14:textId="77777777" w:rsidR="00D44813" w:rsidRPr="00D5745F" w:rsidRDefault="00D44813" w:rsidP="001B3A02">
      <w:pPr>
        <w:jc w:val="center"/>
      </w:pPr>
    </w:p>
    <w:tbl>
      <w:tblPr>
        <w:tblStyle w:val="a6"/>
        <w:tblW w:w="10230" w:type="dxa"/>
        <w:tblLayout w:type="fixed"/>
        <w:tblLook w:val="04A0" w:firstRow="1" w:lastRow="0" w:firstColumn="1" w:lastColumn="0" w:noHBand="0" w:noVBand="1"/>
      </w:tblPr>
      <w:tblGrid>
        <w:gridCol w:w="759"/>
        <w:gridCol w:w="2918"/>
        <w:gridCol w:w="1534"/>
        <w:gridCol w:w="851"/>
        <w:gridCol w:w="2013"/>
        <w:gridCol w:w="2155"/>
      </w:tblGrid>
      <w:tr w:rsidR="00D44813" w:rsidRPr="00D5745F" w14:paraId="7D74A81D" w14:textId="77777777" w:rsidTr="00804BE5">
        <w:trPr>
          <w:trHeight w:val="352"/>
        </w:trPr>
        <w:tc>
          <w:tcPr>
            <w:tcW w:w="759" w:type="dxa"/>
          </w:tcPr>
          <w:p w14:paraId="1A09412D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№ п/п</w:t>
            </w:r>
          </w:p>
        </w:tc>
        <w:tc>
          <w:tcPr>
            <w:tcW w:w="2918" w:type="dxa"/>
          </w:tcPr>
          <w:p w14:paraId="70161244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534" w:type="dxa"/>
          </w:tcPr>
          <w:p w14:paraId="19C7C061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</w:tcPr>
          <w:p w14:paraId="1F2BFE84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Кол-во</w:t>
            </w:r>
          </w:p>
        </w:tc>
        <w:tc>
          <w:tcPr>
            <w:tcW w:w="2013" w:type="dxa"/>
          </w:tcPr>
          <w:p w14:paraId="75CFC70C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Цена за единицу (руб.).</w:t>
            </w:r>
          </w:p>
        </w:tc>
        <w:tc>
          <w:tcPr>
            <w:tcW w:w="2155" w:type="dxa"/>
          </w:tcPr>
          <w:p w14:paraId="3F1400EF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Общая стоимость работ (руб.)</w:t>
            </w:r>
          </w:p>
        </w:tc>
      </w:tr>
      <w:tr w:rsidR="003C4CFF" w:rsidRPr="00D5745F" w14:paraId="4604D38A" w14:textId="77777777" w:rsidTr="00AE2188">
        <w:trPr>
          <w:trHeight w:val="212"/>
        </w:trPr>
        <w:tc>
          <w:tcPr>
            <w:tcW w:w="759" w:type="dxa"/>
            <w:vAlign w:val="center"/>
          </w:tcPr>
          <w:p w14:paraId="7F6251D3" w14:textId="77777777" w:rsidR="003C4CFF" w:rsidRPr="00D15E7E" w:rsidRDefault="003C4CFF" w:rsidP="006E4CB1">
            <w:pPr>
              <w:snapToGrid w:val="0"/>
              <w:spacing w:line="264" w:lineRule="auto"/>
              <w:jc w:val="center"/>
              <w:rPr>
                <w:sz w:val="24"/>
                <w:szCs w:val="24"/>
                <w:lang w:val="en-US"/>
              </w:rPr>
            </w:pPr>
            <w:r w:rsidRPr="00D15E7E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14:paraId="79E9FE11" w14:textId="3204A8EF" w:rsidR="003C4CFF" w:rsidRPr="00D15E7E" w:rsidRDefault="003C4CFF" w:rsidP="00AE2188">
            <w:pPr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0C4BA1B" w14:textId="5AD17F11" w:rsidR="003C4CFF" w:rsidRPr="00D15E7E" w:rsidRDefault="003C4CFF" w:rsidP="00AE2188">
            <w:pPr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244EE3" w14:textId="4C75B5EF" w:rsidR="003C4CFF" w:rsidRPr="00D15E7E" w:rsidRDefault="003C4CFF" w:rsidP="006E1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9F33355" w14:textId="14BDB281" w:rsidR="003C4CFF" w:rsidRPr="00D15E7E" w:rsidRDefault="003C4CFF" w:rsidP="003B32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Align w:val="center"/>
          </w:tcPr>
          <w:p w14:paraId="720507B0" w14:textId="698B014C" w:rsidR="003C4CFF" w:rsidRPr="00D15E7E" w:rsidRDefault="003C4CFF" w:rsidP="003B329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4CFF" w:rsidRPr="00D5745F" w14:paraId="7BBF436E" w14:textId="77777777" w:rsidTr="000A42DA">
        <w:trPr>
          <w:trHeight w:val="352"/>
        </w:trPr>
        <w:tc>
          <w:tcPr>
            <w:tcW w:w="8075" w:type="dxa"/>
            <w:gridSpan w:val="5"/>
            <w:vAlign w:val="center"/>
          </w:tcPr>
          <w:p w14:paraId="42341E7D" w14:textId="77777777" w:rsidR="003C4CFF" w:rsidRPr="00D15E7E" w:rsidRDefault="003C4CFF" w:rsidP="000A42DA">
            <w:pPr>
              <w:jc w:val="right"/>
              <w:rPr>
                <w:b/>
                <w:sz w:val="24"/>
                <w:szCs w:val="24"/>
              </w:rPr>
            </w:pPr>
            <w:r w:rsidRPr="00D15E7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55" w:type="dxa"/>
            <w:vAlign w:val="center"/>
          </w:tcPr>
          <w:p w14:paraId="64827494" w14:textId="77D1B907" w:rsidR="003C4CFF" w:rsidRPr="00D15E7E" w:rsidRDefault="003C4CFF" w:rsidP="000A42D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738AC1DA" w14:textId="77777777" w:rsidR="00D44813" w:rsidRDefault="00D44813" w:rsidP="001B3A02">
      <w:pPr>
        <w:jc w:val="center"/>
      </w:pPr>
    </w:p>
    <w:p w14:paraId="2D3BC1CE" w14:textId="77777777" w:rsidR="00D44813" w:rsidRDefault="00D44813" w:rsidP="00D5745F"/>
    <w:p w14:paraId="6886CE2E" w14:textId="77777777" w:rsidR="00D44813" w:rsidRDefault="00D44813" w:rsidP="001B3A02">
      <w:pPr>
        <w:jc w:val="center"/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353"/>
        <w:gridCol w:w="5353"/>
      </w:tblGrid>
      <w:tr w:rsidR="00C7219C" w:rsidRPr="00C05D07" w14:paraId="28561110" w14:textId="77777777" w:rsidTr="001318BA">
        <w:tc>
          <w:tcPr>
            <w:tcW w:w="2500" w:type="pct"/>
          </w:tcPr>
          <w:p w14:paraId="16A0AC74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2D04ADA4" w14:textId="77777777" w:rsidR="009C7C13" w:rsidRPr="00353F8F" w:rsidRDefault="009C7C13" w:rsidP="009C7C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27863BB4" w14:textId="77777777" w:rsidR="009C7C13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  <w:r>
              <w:rPr>
                <w:b/>
                <w:szCs w:val="20"/>
              </w:rPr>
              <w:t xml:space="preserve"> </w:t>
            </w:r>
          </w:p>
          <w:p w14:paraId="63AD3B09" w14:textId="77777777" w:rsidR="009C7C13" w:rsidRPr="005B0704" w:rsidRDefault="009C7C13" w:rsidP="009C7C13">
            <w:pPr>
              <w:rPr>
                <w:b/>
                <w:szCs w:val="20"/>
              </w:rPr>
            </w:pPr>
          </w:p>
          <w:p w14:paraId="07BEAF86" w14:textId="77777777" w:rsidR="00D15E7E" w:rsidRPr="005B0704" w:rsidRDefault="00D15E7E" w:rsidP="009C7C13">
            <w:pPr>
              <w:rPr>
                <w:b/>
                <w:szCs w:val="20"/>
              </w:rPr>
            </w:pPr>
          </w:p>
          <w:p w14:paraId="396066B2" w14:textId="77777777" w:rsidR="009C7C13" w:rsidRPr="00272884" w:rsidRDefault="009C7C13" w:rsidP="009C7C13">
            <w:pPr>
              <w:rPr>
                <w:b/>
                <w:szCs w:val="20"/>
              </w:rPr>
            </w:pPr>
          </w:p>
          <w:p w14:paraId="42508B49" w14:textId="257572B4" w:rsidR="00C7219C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 w:rsidR="00B10DA5">
              <w:rPr>
                <w:b/>
                <w:szCs w:val="20"/>
              </w:rPr>
              <w:t xml:space="preserve"> </w:t>
            </w:r>
            <w:r w:rsidR="00A65C78">
              <w:rPr>
                <w:b/>
                <w:szCs w:val="20"/>
              </w:rPr>
              <w:t>________________</w:t>
            </w:r>
            <w:r w:rsidR="00B10DA5" w:rsidRPr="00272884">
              <w:rPr>
                <w:b/>
                <w:szCs w:val="20"/>
              </w:rPr>
              <w:t xml:space="preserve"> </w:t>
            </w:r>
            <w:r w:rsidRPr="00272884">
              <w:rPr>
                <w:b/>
                <w:szCs w:val="20"/>
              </w:rPr>
              <w:t>/</w:t>
            </w:r>
          </w:p>
          <w:p w14:paraId="26FC5A72" w14:textId="77777777" w:rsidR="00C7219C" w:rsidRPr="00272884" w:rsidRDefault="00C7219C" w:rsidP="00EA3E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3A26829C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569006F0" w14:textId="43B44A70" w:rsidR="00D15E7E" w:rsidRDefault="00D15E7E" w:rsidP="00D15E7E">
            <w:pPr>
              <w:rPr>
                <w:b/>
              </w:rPr>
            </w:pPr>
          </w:p>
          <w:p w14:paraId="76987F21" w14:textId="53520A07" w:rsidR="00F71C7D" w:rsidRDefault="00F71C7D" w:rsidP="00D15E7E">
            <w:pPr>
              <w:rPr>
                <w:b/>
              </w:rPr>
            </w:pPr>
          </w:p>
          <w:p w14:paraId="0D577DE5" w14:textId="70857B60" w:rsidR="00F71C7D" w:rsidRDefault="00F71C7D" w:rsidP="00D15E7E">
            <w:pPr>
              <w:rPr>
                <w:b/>
              </w:rPr>
            </w:pPr>
          </w:p>
          <w:p w14:paraId="4BDB1320" w14:textId="2E799934" w:rsidR="00F71C7D" w:rsidRDefault="00F71C7D" w:rsidP="00D15E7E">
            <w:pPr>
              <w:rPr>
                <w:b/>
              </w:rPr>
            </w:pPr>
          </w:p>
          <w:p w14:paraId="09F72CEC" w14:textId="77777777" w:rsidR="00F71C7D" w:rsidRDefault="00F71C7D" w:rsidP="00D15E7E">
            <w:pPr>
              <w:rPr>
                <w:b/>
              </w:rPr>
            </w:pPr>
          </w:p>
          <w:p w14:paraId="6E6705D8" w14:textId="2C38D554" w:rsidR="00D15E7E" w:rsidRDefault="00D15E7E" w:rsidP="00D15E7E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F71C7D">
              <w:rPr>
                <w:b/>
              </w:rPr>
              <w:t>_______________ /</w:t>
            </w:r>
          </w:p>
          <w:p w14:paraId="01581573" w14:textId="77777777" w:rsidR="00D15E7E" w:rsidRDefault="00D15E7E" w:rsidP="00D15E7E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2B3B987F" w14:textId="77777777" w:rsidR="00C7219C" w:rsidRPr="00272884" w:rsidRDefault="00C7219C" w:rsidP="006E160F">
            <w:pPr>
              <w:rPr>
                <w:b/>
                <w:szCs w:val="20"/>
              </w:rPr>
            </w:pPr>
          </w:p>
        </w:tc>
      </w:tr>
    </w:tbl>
    <w:p w14:paraId="08D95863" w14:textId="77777777" w:rsidR="00D44813" w:rsidRPr="00F1551C" w:rsidRDefault="00D44813" w:rsidP="001B3A02">
      <w:pPr>
        <w:jc w:val="center"/>
      </w:pPr>
    </w:p>
    <w:sectPr w:rsidR="00D44813" w:rsidRPr="00F1551C" w:rsidSect="0067519C">
      <w:footerReference w:type="default" r:id="rId17"/>
      <w:footerReference w:type="first" r:id="rId18"/>
      <w:pgSz w:w="12240" w:h="15840"/>
      <w:pgMar w:top="425" w:right="616" w:bottom="851" w:left="1134" w:header="720" w:footer="85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F89F" w14:textId="77777777" w:rsidR="00D15E7E" w:rsidRDefault="00D15E7E" w:rsidP="00AD278E">
      <w:r>
        <w:separator/>
      </w:r>
    </w:p>
  </w:endnote>
  <w:endnote w:type="continuationSeparator" w:id="0">
    <w:p w14:paraId="675FA74C" w14:textId="77777777" w:rsidR="00D15E7E" w:rsidRDefault="00D15E7E" w:rsidP="00AD278E">
      <w:r>
        <w:continuationSeparator/>
      </w:r>
    </w:p>
  </w:endnote>
  <w:endnote w:type="continuationNotice" w:id="1">
    <w:p w14:paraId="723EDD52" w14:textId="77777777" w:rsidR="00D15E7E" w:rsidRDefault="00D15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gh Tower Text">
    <w:altName w:val="High Tower Tex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640445"/>
      <w:docPartObj>
        <w:docPartGallery w:val="Page Numbers (Bottom of Page)"/>
        <w:docPartUnique/>
      </w:docPartObj>
    </w:sdtPr>
    <w:sdtEndPr/>
    <w:sdtContent>
      <w:p w14:paraId="301995EC" w14:textId="77777777" w:rsidR="00D15E7E" w:rsidRDefault="00D15E7E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09957AC" w14:textId="77777777" w:rsidR="00D15E7E" w:rsidRDefault="00D15E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A89B" w14:textId="77777777" w:rsidR="00D15E7E" w:rsidRDefault="00A65C78">
    <w:pPr>
      <w:spacing w:line="1" w:lineRule="exact"/>
    </w:pPr>
    <w:r>
      <w:rPr>
        <w:noProof/>
      </w:rPr>
      <w:pict w14:anchorId="6F3E8AE7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559.85pt;margin-top:771.6pt;width:14.3pt;height:25.2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" filled="f" stroked="f">
          <v:path arrowok="t"/>
          <v:textbox inset="0,0,0,0">
            <w:txbxContent>
              <w:p w14:paraId="4D63BDF2" w14:textId="77777777" w:rsidR="00D15E7E" w:rsidRDefault="00D15E7E">
                <w:pPr>
                  <w:pStyle w:val="28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8B28" w14:textId="77777777" w:rsidR="00D15E7E" w:rsidRDefault="00D15E7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8753" w14:textId="77777777" w:rsidR="00D15E7E" w:rsidRDefault="00D15E7E" w:rsidP="00AD278E">
      <w:r>
        <w:separator/>
      </w:r>
    </w:p>
  </w:footnote>
  <w:footnote w:type="continuationSeparator" w:id="0">
    <w:p w14:paraId="04D11404" w14:textId="77777777" w:rsidR="00D15E7E" w:rsidRDefault="00D15E7E" w:rsidP="00AD278E">
      <w:r>
        <w:continuationSeparator/>
      </w:r>
    </w:p>
  </w:footnote>
  <w:footnote w:type="continuationNotice" w:id="1">
    <w:p w14:paraId="7AE47D6A" w14:textId="77777777" w:rsidR="00D15E7E" w:rsidRDefault="00D15E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38437FD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416892"/>
    <w:multiLevelType w:val="hybridMultilevel"/>
    <w:tmpl w:val="EC7CF890"/>
    <w:lvl w:ilvl="0" w:tplc="96547864">
      <w:start w:val="1"/>
      <w:numFmt w:val="bullet"/>
      <w:pStyle w:val="01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A0771CA"/>
    <w:multiLevelType w:val="multilevel"/>
    <w:tmpl w:val="A686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6835BA"/>
    <w:multiLevelType w:val="hybridMultilevel"/>
    <w:tmpl w:val="8154DD8C"/>
    <w:lvl w:ilvl="0" w:tplc="F3C8E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A79"/>
    <w:multiLevelType w:val="multilevel"/>
    <w:tmpl w:val="A4A4A0A0"/>
    <w:lvl w:ilvl="0">
      <w:start w:val="1"/>
      <w:numFmt w:val="decimal"/>
      <w:suff w:val="space"/>
      <w:lvlText w:val="%1"/>
      <w:lvlJc w:val="left"/>
      <w:pPr>
        <w:ind w:left="432" w:firstLine="27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93" w:firstLine="13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"/>
      <w:lvlJc w:val="left"/>
      <w:pPr>
        <w:ind w:left="1004" w:hanging="1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155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299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33B66D4"/>
    <w:multiLevelType w:val="multilevel"/>
    <w:tmpl w:val="FB769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7B4D4B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53F66"/>
    <w:multiLevelType w:val="multilevel"/>
    <w:tmpl w:val="2B82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070695"/>
    <w:multiLevelType w:val="hybridMultilevel"/>
    <w:tmpl w:val="6902C97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A36467C">
      <w:start w:val="1"/>
      <w:numFmt w:val="bullet"/>
      <w:pStyle w:val="2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F7A3F94"/>
    <w:multiLevelType w:val="multilevel"/>
    <w:tmpl w:val="CA0CCF52"/>
    <w:lvl w:ilvl="0">
      <w:start w:val="1"/>
      <w:numFmt w:val="decimal"/>
      <w:lvlText w:val="%1."/>
      <w:lvlJc w:val="left"/>
      <w:pPr>
        <w:ind w:left="567" w:firstLine="70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2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3" w:hanging="1800"/>
      </w:pPr>
      <w:rPr>
        <w:rFonts w:hint="default"/>
      </w:rPr>
    </w:lvl>
  </w:abstractNum>
  <w:abstractNum w:abstractNumId="10" w15:restartNumberingAfterBreak="0">
    <w:nsid w:val="219B6CC7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927F4"/>
    <w:multiLevelType w:val="hybridMultilevel"/>
    <w:tmpl w:val="FFFFFFFF"/>
    <w:styleLink w:val="1"/>
    <w:lvl w:ilvl="0" w:tplc="F840608C">
      <w:start w:val="1"/>
      <w:numFmt w:val="decimal"/>
      <w:lvlText w:val="%1."/>
      <w:lvlJc w:val="left"/>
      <w:pPr>
        <w:tabs>
          <w:tab w:val="left" w:pos="142"/>
          <w:tab w:val="left" w:pos="426"/>
          <w:tab w:val="num" w:pos="993"/>
        </w:tabs>
        <w:ind w:left="284" w:firstLine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5E768A">
      <w:start w:val="1"/>
      <w:numFmt w:val="lowerLetter"/>
      <w:lvlText w:val="%2."/>
      <w:lvlJc w:val="left"/>
      <w:pPr>
        <w:tabs>
          <w:tab w:val="left" w:pos="142"/>
          <w:tab w:val="left" w:pos="426"/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B48C5C">
      <w:start w:val="1"/>
      <w:numFmt w:val="lowerRoman"/>
      <w:lvlText w:val="%3."/>
      <w:lvlJc w:val="left"/>
      <w:pPr>
        <w:tabs>
          <w:tab w:val="left" w:pos="142"/>
          <w:tab w:val="left" w:pos="426"/>
          <w:tab w:val="left" w:pos="993"/>
          <w:tab w:val="num" w:pos="2149"/>
        </w:tabs>
        <w:ind w:left="1440" w:firstLine="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5805BE">
      <w:start w:val="1"/>
      <w:numFmt w:val="decimal"/>
      <w:lvlText w:val="%4."/>
      <w:lvlJc w:val="left"/>
      <w:pPr>
        <w:tabs>
          <w:tab w:val="left" w:pos="142"/>
          <w:tab w:val="left" w:pos="426"/>
          <w:tab w:val="left" w:pos="993"/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584644">
      <w:start w:val="1"/>
      <w:numFmt w:val="lowerLetter"/>
      <w:lvlText w:val="%5."/>
      <w:lvlJc w:val="left"/>
      <w:pPr>
        <w:tabs>
          <w:tab w:val="left" w:pos="142"/>
          <w:tab w:val="left" w:pos="426"/>
          <w:tab w:val="left" w:pos="993"/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206994">
      <w:start w:val="1"/>
      <w:numFmt w:val="lowerRoman"/>
      <w:lvlText w:val="%6."/>
      <w:lvlJc w:val="left"/>
      <w:pPr>
        <w:tabs>
          <w:tab w:val="left" w:pos="142"/>
          <w:tab w:val="left" w:pos="426"/>
          <w:tab w:val="left" w:pos="993"/>
          <w:tab w:val="num" w:pos="4309"/>
        </w:tabs>
        <w:ind w:left="3600" w:firstLine="13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78F892">
      <w:start w:val="1"/>
      <w:numFmt w:val="decimal"/>
      <w:lvlText w:val="%7."/>
      <w:lvlJc w:val="left"/>
      <w:pPr>
        <w:tabs>
          <w:tab w:val="left" w:pos="142"/>
          <w:tab w:val="left" w:pos="426"/>
          <w:tab w:val="left" w:pos="993"/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84364C">
      <w:start w:val="1"/>
      <w:numFmt w:val="lowerLetter"/>
      <w:lvlText w:val="%8."/>
      <w:lvlJc w:val="left"/>
      <w:pPr>
        <w:tabs>
          <w:tab w:val="left" w:pos="142"/>
          <w:tab w:val="left" w:pos="426"/>
          <w:tab w:val="left" w:pos="993"/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A04BF4">
      <w:start w:val="1"/>
      <w:numFmt w:val="lowerRoman"/>
      <w:lvlText w:val="%9."/>
      <w:lvlJc w:val="left"/>
      <w:pPr>
        <w:tabs>
          <w:tab w:val="left" w:pos="142"/>
          <w:tab w:val="left" w:pos="426"/>
          <w:tab w:val="left" w:pos="993"/>
          <w:tab w:val="num" w:pos="6469"/>
        </w:tabs>
        <w:ind w:left="5760" w:firstLine="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2D097D"/>
    <w:multiLevelType w:val="multilevel"/>
    <w:tmpl w:val="6C8C9EE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31669B"/>
    <w:multiLevelType w:val="multilevel"/>
    <w:tmpl w:val="4CC80B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A145F8"/>
    <w:multiLevelType w:val="multilevel"/>
    <w:tmpl w:val="096CBFE0"/>
    <w:lvl w:ilvl="0">
      <w:start w:val="1"/>
      <w:numFmt w:val="decimal"/>
      <w:pStyle w:val="10"/>
      <w:lvlText w:val="%1.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15" w15:restartNumberingAfterBreak="0">
    <w:nsid w:val="36627EC9"/>
    <w:multiLevelType w:val="multilevel"/>
    <w:tmpl w:val="1A42D92A"/>
    <w:lvl w:ilvl="0">
      <w:start w:val="1"/>
      <w:numFmt w:val="bullet"/>
      <w:pStyle w:val="121"/>
      <w:lvlText w:val="−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871" w:hanging="39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2268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665" w:hanging="39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3062" w:hanging="397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3459" w:hanging="39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856" w:hanging="397"/>
      </w:pPr>
      <w:rPr>
        <w:rFonts w:ascii="Wingdings" w:hAnsi="Wingdings" w:hint="default"/>
      </w:rPr>
    </w:lvl>
  </w:abstractNum>
  <w:abstractNum w:abstractNumId="16" w15:restartNumberingAfterBreak="0">
    <w:nsid w:val="37AD16A8"/>
    <w:multiLevelType w:val="multilevel"/>
    <w:tmpl w:val="5E26365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E4D2D"/>
    <w:multiLevelType w:val="multilevel"/>
    <w:tmpl w:val="931AE6FC"/>
    <w:styleLink w:val="20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371" w:firstLine="3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371" w:firstLine="3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7BB2D7A"/>
    <w:multiLevelType w:val="hybridMultilevel"/>
    <w:tmpl w:val="8154DD8C"/>
    <w:lvl w:ilvl="0" w:tplc="F3C8E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84138"/>
    <w:multiLevelType w:val="hybridMultilevel"/>
    <w:tmpl w:val="848C6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B5368D"/>
    <w:multiLevelType w:val="hybridMultilevel"/>
    <w:tmpl w:val="E67847CA"/>
    <w:lvl w:ilvl="0" w:tplc="B82E6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D64F9"/>
    <w:multiLevelType w:val="multilevel"/>
    <w:tmpl w:val="F61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B0FC1"/>
    <w:multiLevelType w:val="multilevel"/>
    <w:tmpl w:val="5012202E"/>
    <w:lvl w:ilvl="0">
      <w:start w:val="2"/>
      <w:numFmt w:val="decimal"/>
      <w:lvlText w:val="%1"/>
      <w:lvlJc w:val="left"/>
      <w:pPr>
        <w:ind w:left="342" w:hanging="4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2" w:hanging="4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5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4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8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1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3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600"/>
      </w:pPr>
      <w:rPr>
        <w:rFonts w:hint="default"/>
        <w:lang w:val="ru-RU" w:eastAsia="ru-RU" w:bidi="ru-RU"/>
      </w:rPr>
    </w:lvl>
  </w:abstractNum>
  <w:abstractNum w:abstractNumId="23" w15:restartNumberingAfterBreak="0">
    <w:nsid w:val="4F3A2ADE"/>
    <w:multiLevelType w:val="hybridMultilevel"/>
    <w:tmpl w:val="25687E7E"/>
    <w:lvl w:ilvl="0" w:tplc="2E585ED0">
      <w:start w:val="1"/>
      <w:numFmt w:val="bullet"/>
      <w:lvlText w:val="­"/>
      <w:lvlJc w:val="left"/>
      <w:pPr>
        <w:ind w:left="1429" w:hanging="360"/>
      </w:pPr>
      <w:rPr>
        <w:rFonts w:ascii="High Tower Text" w:hAnsi="High Tower Tex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C7359E"/>
    <w:multiLevelType w:val="hybridMultilevel"/>
    <w:tmpl w:val="79566546"/>
    <w:lvl w:ilvl="0" w:tplc="6478A73C">
      <w:start w:val="1"/>
      <w:numFmt w:val="bullet"/>
      <w:pStyle w:val="a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1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1782CF2"/>
    <w:multiLevelType w:val="multilevel"/>
    <w:tmpl w:val="A5AE7758"/>
    <w:lvl w:ilvl="0">
      <w:start w:val="1"/>
      <w:numFmt w:val="decimal"/>
      <w:pStyle w:val="NumberedLevel1"/>
      <w:suff w:val="space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A366B2"/>
    <w:multiLevelType w:val="multilevel"/>
    <w:tmpl w:val="3A588A50"/>
    <w:lvl w:ilvl="0">
      <w:start w:val="1"/>
      <w:numFmt w:val="decimal"/>
      <w:pStyle w:val="12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</w:rPr>
    </w:lvl>
  </w:abstractNum>
  <w:abstractNum w:abstractNumId="27" w15:restartNumberingAfterBreak="0">
    <w:nsid w:val="58BA1FF4"/>
    <w:multiLevelType w:val="hybridMultilevel"/>
    <w:tmpl w:val="5C42DF00"/>
    <w:lvl w:ilvl="0" w:tplc="CD42E6B2">
      <w:start w:val="1"/>
      <w:numFmt w:val="bullet"/>
      <w:pStyle w:val="a0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E14F03"/>
    <w:multiLevelType w:val="hybridMultilevel"/>
    <w:tmpl w:val="F6CED9BA"/>
    <w:lvl w:ilvl="0" w:tplc="2E7A76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48651A" w:tentative="1">
      <w:start w:val="1"/>
      <w:numFmt w:val="lowerLetter"/>
      <w:lvlText w:val="%2."/>
      <w:lvlJc w:val="left"/>
      <w:pPr>
        <w:ind w:left="1440" w:hanging="360"/>
      </w:pPr>
    </w:lvl>
    <w:lvl w:ilvl="2" w:tplc="13BED94C" w:tentative="1">
      <w:start w:val="1"/>
      <w:numFmt w:val="lowerRoman"/>
      <w:lvlText w:val="%3."/>
      <w:lvlJc w:val="right"/>
      <w:pPr>
        <w:ind w:left="2160" w:hanging="180"/>
      </w:pPr>
    </w:lvl>
    <w:lvl w:ilvl="3" w:tplc="E9F060D4" w:tentative="1">
      <w:start w:val="1"/>
      <w:numFmt w:val="decimal"/>
      <w:lvlText w:val="%4."/>
      <w:lvlJc w:val="left"/>
      <w:pPr>
        <w:ind w:left="2880" w:hanging="360"/>
      </w:pPr>
    </w:lvl>
    <w:lvl w:ilvl="4" w:tplc="03F8A9CA" w:tentative="1">
      <w:start w:val="1"/>
      <w:numFmt w:val="lowerLetter"/>
      <w:lvlText w:val="%5."/>
      <w:lvlJc w:val="left"/>
      <w:pPr>
        <w:ind w:left="3600" w:hanging="360"/>
      </w:pPr>
    </w:lvl>
    <w:lvl w:ilvl="5" w:tplc="5330AA4C" w:tentative="1">
      <w:start w:val="1"/>
      <w:numFmt w:val="lowerRoman"/>
      <w:lvlText w:val="%6."/>
      <w:lvlJc w:val="right"/>
      <w:pPr>
        <w:ind w:left="4320" w:hanging="180"/>
      </w:pPr>
    </w:lvl>
    <w:lvl w:ilvl="6" w:tplc="A992FAB6" w:tentative="1">
      <w:start w:val="1"/>
      <w:numFmt w:val="decimal"/>
      <w:lvlText w:val="%7."/>
      <w:lvlJc w:val="left"/>
      <w:pPr>
        <w:ind w:left="5040" w:hanging="360"/>
      </w:pPr>
    </w:lvl>
    <w:lvl w:ilvl="7" w:tplc="B768B202" w:tentative="1">
      <w:start w:val="1"/>
      <w:numFmt w:val="lowerLetter"/>
      <w:lvlText w:val="%8."/>
      <w:lvlJc w:val="left"/>
      <w:pPr>
        <w:ind w:left="5760" w:hanging="360"/>
      </w:pPr>
    </w:lvl>
    <w:lvl w:ilvl="8" w:tplc="7BAA8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F3070"/>
    <w:multiLevelType w:val="hybridMultilevel"/>
    <w:tmpl w:val="CABC14E4"/>
    <w:lvl w:ilvl="0" w:tplc="C75E0168">
      <w:start w:val="1"/>
      <w:numFmt w:val="bullet"/>
      <w:pStyle w:val="a1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9643EA"/>
    <w:multiLevelType w:val="hybridMultilevel"/>
    <w:tmpl w:val="FFFFFFFF"/>
    <w:styleLink w:val="3"/>
    <w:lvl w:ilvl="0" w:tplc="0419000F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16"/>
        </w:tabs>
        <w:ind w:left="63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9001B">
      <w:start w:val="1"/>
      <w:numFmt w:val="lowerRoman"/>
      <w:lvlText w:val="%3."/>
      <w:lvlJc w:val="left"/>
      <w:pPr>
        <w:tabs>
          <w:tab w:val="num" w:pos="1506"/>
        </w:tabs>
        <w:ind w:left="720" w:firstLine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9000F">
      <w:start w:val="1"/>
      <w:numFmt w:val="decimal"/>
      <w:lvlText w:val="%4."/>
      <w:lvlJc w:val="left"/>
      <w:pPr>
        <w:tabs>
          <w:tab w:val="num" w:pos="2226"/>
        </w:tabs>
        <w:ind w:left="144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190019">
      <w:start w:val="1"/>
      <w:numFmt w:val="lowerLetter"/>
      <w:lvlText w:val="%5."/>
      <w:lvlJc w:val="left"/>
      <w:pPr>
        <w:tabs>
          <w:tab w:val="num" w:pos="2946"/>
        </w:tabs>
        <w:ind w:left="2160" w:firstLine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19001B">
      <w:start w:val="1"/>
      <w:numFmt w:val="lowerRoman"/>
      <w:lvlText w:val="%6."/>
      <w:lvlJc w:val="left"/>
      <w:pPr>
        <w:tabs>
          <w:tab w:val="num" w:pos="3666"/>
        </w:tabs>
        <w:ind w:left="2880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19000F">
      <w:start w:val="1"/>
      <w:numFmt w:val="decimal"/>
      <w:lvlText w:val="%7."/>
      <w:lvlJc w:val="left"/>
      <w:pPr>
        <w:tabs>
          <w:tab w:val="num" w:pos="4386"/>
        </w:tabs>
        <w:ind w:left="3600" w:firstLine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190019">
      <w:start w:val="1"/>
      <w:numFmt w:val="lowerLetter"/>
      <w:lvlText w:val="%8."/>
      <w:lvlJc w:val="left"/>
      <w:pPr>
        <w:tabs>
          <w:tab w:val="num" w:pos="5106"/>
        </w:tabs>
        <w:ind w:left="4320" w:firstLine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19001B">
      <w:start w:val="1"/>
      <w:numFmt w:val="lowerRoman"/>
      <w:lvlText w:val="%9."/>
      <w:lvlJc w:val="left"/>
      <w:pPr>
        <w:tabs>
          <w:tab w:val="num" w:pos="5826"/>
        </w:tabs>
        <w:ind w:left="504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5122C19"/>
    <w:multiLevelType w:val="multilevel"/>
    <w:tmpl w:val="C05C36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494BCD"/>
    <w:multiLevelType w:val="hybridMultilevel"/>
    <w:tmpl w:val="5EAECEA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66994F83"/>
    <w:multiLevelType w:val="hybridMultilevel"/>
    <w:tmpl w:val="1AEC39E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0745FBB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8178E"/>
    <w:multiLevelType w:val="hybridMultilevel"/>
    <w:tmpl w:val="9EB27C34"/>
    <w:styleLink w:val="70"/>
    <w:lvl w:ilvl="0" w:tplc="5BE6DF7C">
      <w:start w:val="1"/>
      <w:numFmt w:val="bullet"/>
      <w:lvlText w:val="−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EAAF3A">
      <w:start w:val="1"/>
      <w:numFmt w:val="bullet"/>
      <w:lvlText w:val="o"/>
      <w:lvlJc w:val="left"/>
      <w:pPr>
        <w:tabs>
          <w:tab w:val="num" w:pos="993"/>
        </w:tabs>
        <w:ind w:left="284" w:firstLine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8AB2C8">
      <w:start w:val="1"/>
      <w:numFmt w:val="bullet"/>
      <w:lvlText w:val="▪"/>
      <w:lvlJc w:val="left"/>
      <w:pPr>
        <w:tabs>
          <w:tab w:val="num" w:pos="1429"/>
        </w:tabs>
        <w:ind w:left="720" w:firstLine="1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54E0A6">
      <w:start w:val="1"/>
      <w:numFmt w:val="bullet"/>
      <w:lvlText w:val="•"/>
      <w:lvlJc w:val="left"/>
      <w:pPr>
        <w:tabs>
          <w:tab w:val="left" w:pos="993"/>
          <w:tab w:val="num" w:pos="2149"/>
        </w:tabs>
        <w:ind w:left="1440" w:firstLine="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3A15FA">
      <w:start w:val="1"/>
      <w:numFmt w:val="bullet"/>
      <w:lvlText w:val="o"/>
      <w:lvlJc w:val="left"/>
      <w:pPr>
        <w:tabs>
          <w:tab w:val="left" w:pos="993"/>
          <w:tab w:val="num" w:pos="2869"/>
        </w:tabs>
        <w:ind w:left="2160" w:firstLine="3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EA4FFE">
      <w:start w:val="1"/>
      <w:numFmt w:val="bullet"/>
      <w:lvlText w:val="▪"/>
      <w:lvlJc w:val="left"/>
      <w:pPr>
        <w:tabs>
          <w:tab w:val="left" w:pos="993"/>
          <w:tab w:val="num" w:pos="3589"/>
        </w:tabs>
        <w:ind w:left="2880" w:firstLine="5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3B7A">
      <w:start w:val="1"/>
      <w:numFmt w:val="bullet"/>
      <w:lvlText w:val="•"/>
      <w:lvlJc w:val="left"/>
      <w:pPr>
        <w:tabs>
          <w:tab w:val="left" w:pos="993"/>
          <w:tab w:val="num" w:pos="4309"/>
        </w:tabs>
        <w:ind w:left="3600" w:firstLine="6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B8D6C6">
      <w:start w:val="1"/>
      <w:numFmt w:val="bullet"/>
      <w:lvlText w:val="o"/>
      <w:lvlJc w:val="left"/>
      <w:pPr>
        <w:tabs>
          <w:tab w:val="left" w:pos="993"/>
          <w:tab w:val="num" w:pos="5029"/>
        </w:tabs>
        <w:ind w:left="4320" w:firstLine="7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6639E4">
      <w:start w:val="1"/>
      <w:numFmt w:val="bullet"/>
      <w:lvlText w:val="▪"/>
      <w:lvlJc w:val="left"/>
      <w:pPr>
        <w:tabs>
          <w:tab w:val="left" w:pos="993"/>
          <w:tab w:val="num" w:pos="5749"/>
        </w:tabs>
        <w:ind w:left="5040" w:firstLine="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6863E6A"/>
    <w:multiLevelType w:val="multilevel"/>
    <w:tmpl w:val="2B82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7C2493"/>
    <w:multiLevelType w:val="hybridMultilevel"/>
    <w:tmpl w:val="E850D884"/>
    <w:lvl w:ilvl="0" w:tplc="9114551E">
      <w:start w:val="1"/>
      <w:numFmt w:val="upperRoman"/>
      <w:pStyle w:val="14095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B003A6"/>
    <w:multiLevelType w:val="multilevel"/>
    <w:tmpl w:val="229054E8"/>
    <w:lvl w:ilvl="0">
      <w:start w:val="1"/>
      <w:numFmt w:val="decimal"/>
      <w:pStyle w:val="13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709"/>
      </w:pPr>
      <w:rPr>
        <w:rFonts w:hint="default"/>
      </w:rPr>
    </w:lvl>
  </w:abstractNum>
  <w:num w:numId="1">
    <w:abstractNumId w:val="14"/>
  </w:num>
  <w:num w:numId="2">
    <w:abstractNumId w:val="27"/>
  </w:num>
  <w:num w:numId="3">
    <w:abstractNumId w:val="1"/>
  </w:num>
  <w:num w:numId="4">
    <w:abstractNumId w:val="25"/>
  </w:num>
  <w:num w:numId="5">
    <w:abstractNumId w:val="11"/>
  </w:num>
  <w:num w:numId="6">
    <w:abstractNumId w:val="30"/>
  </w:num>
  <w:num w:numId="7">
    <w:abstractNumId w:val="24"/>
  </w:num>
  <w:num w:numId="8">
    <w:abstractNumId w:val="17"/>
  </w:num>
  <w:num w:numId="9">
    <w:abstractNumId w:val="0"/>
  </w:num>
  <w:num w:numId="10">
    <w:abstractNumId w:val="35"/>
  </w:num>
  <w:num w:numId="11">
    <w:abstractNumId w:val="28"/>
  </w:num>
  <w:num w:numId="12">
    <w:abstractNumId w:val="4"/>
  </w:num>
  <w:num w:numId="13">
    <w:abstractNumId w:val="29"/>
  </w:num>
  <w:num w:numId="14">
    <w:abstractNumId w:val="38"/>
  </w:num>
  <w:num w:numId="15">
    <w:abstractNumId w:val="26"/>
  </w:num>
  <w:num w:numId="16">
    <w:abstractNumId w:val="8"/>
  </w:num>
  <w:num w:numId="17">
    <w:abstractNumId w:val="15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20"/>
  </w:num>
  <w:num w:numId="22">
    <w:abstractNumId w:val="23"/>
  </w:num>
  <w:num w:numId="23">
    <w:abstractNumId w:val="32"/>
  </w:num>
  <w:num w:numId="24">
    <w:abstractNumId w:val="36"/>
  </w:num>
  <w:num w:numId="25">
    <w:abstractNumId w:val="9"/>
  </w:num>
  <w:num w:numId="26">
    <w:abstractNumId w:val="5"/>
  </w:num>
  <w:num w:numId="27">
    <w:abstractNumId w:val="12"/>
  </w:num>
  <w:num w:numId="28">
    <w:abstractNumId w:val="16"/>
  </w:num>
  <w:num w:numId="29">
    <w:abstractNumId w:val="2"/>
  </w:num>
  <w:num w:numId="30">
    <w:abstractNumId w:val="31"/>
  </w:num>
  <w:num w:numId="31">
    <w:abstractNumId w:val="13"/>
  </w:num>
  <w:num w:numId="32">
    <w:abstractNumId w:val="34"/>
  </w:num>
  <w:num w:numId="33">
    <w:abstractNumId w:val="6"/>
  </w:num>
  <w:num w:numId="34">
    <w:abstractNumId w:val="10"/>
  </w:num>
  <w:num w:numId="35">
    <w:abstractNumId w:val="3"/>
  </w:num>
  <w:num w:numId="36">
    <w:abstractNumId w:val="33"/>
  </w:num>
  <w:num w:numId="37">
    <w:abstractNumId w:val="22"/>
  </w:num>
  <w:num w:numId="38">
    <w:abstractNumId w:val="7"/>
  </w:num>
  <w:num w:numId="39">
    <w:abstractNumId w:val="21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78D"/>
    <w:rsid w:val="000009F2"/>
    <w:rsid w:val="00000B30"/>
    <w:rsid w:val="000013D1"/>
    <w:rsid w:val="00002641"/>
    <w:rsid w:val="00002A0C"/>
    <w:rsid w:val="000034DA"/>
    <w:rsid w:val="00004A1F"/>
    <w:rsid w:val="0000575B"/>
    <w:rsid w:val="00006D4F"/>
    <w:rsid w:val="00007E90"/>
    <w:rsid w:val="00010572"/>
    <w:rsid w:val="00010C5A"/>
    <w:rsid w:val="0001223E"/>
    <w:rsid w:val="000128BC"/>
    <w:rsid w:val="00012B33"/>
    <w:rsid w:val="00012DBB"/>
    <w:rsid w:val="00016A8C"/>
    <w:rsid w:val="00026688"/>
    <w:rsid w:val="00027104"/>
    <w:rsid w:val="00034014"/>
    <w:rsid w:val="0003424E"/>
    <w:rsid w:val="000342C0"/>
    <w:rsid w:val="000356C2"/>
    <w:rsid w:val="000427BE"/>
    <w:rsid w:val="00043031"/>
    <w:rsid w:val="00043041"/>
    <w:rsid w:val="000453D7"/>
    <w:rsid w:val="00047837"/>
    <w:rsid w:val="000503FB"/>
    <w:rsid w:val="00050728"/>
    <w:rsid w:val="00050C92"/>
    <w:rsid w:val="0005500C"/>
    <w:rsid w:val="00057042"/>
    <w:rsid w:val="000606FC"/>
    <w:rsid w:val="00060CC4"/>
    <w:rsid w:val="000635AF"/>
    <w:rsid w:val="00063ED1"/>
    <w:rsid w:val="000650AF"/>
    <w:rsid w:val="00066589"/>
    <w:rsid w:val="000668E0"/>
    <w:rsid w:val="000758CF"/>
    <w:rsid w:val="000763E6"/>
    <w:rsid w:val="000772B2"/>
    <w:rsid w:val="000820FA"/>
    <w:rsid w:val="000821E1"/>
    <w:rsid w:val="00082BDF"/>
    <w:rsid w:val="00083734"/>
    <w:rsid w:val="000837A7"/>
    <w:rsid w:val="00084426"/>
    <w:rsid w:val="00085139"/>
    <w:rsid w:val="00087F0C"/>
    <w:rsid w:val="00090A33"/>
    <w:rsid w:val="00091A43"/>
    <w:rsid w:val="000A114C"/>
    <w:rsid w:val="000A16A7"/>
    <w:rsid w:val="000A1CC7"/>
    <w:rsid w:val="000A23DD"/>
    <w:rsid w:val="000A24C7"/>
    <w:rsid w:val="000A42DA"/>
    <w:rsid w:val="000A5A5F"/>
    <w:rsid w:val="000A72F3"/>
    <w:rsid w:val="000B1276"/>
    <w:rsid w:val="000B36AD"/>
    <w:rsid w:val="000B57A5"/>
    <w:rsid w:val="000B7CD5"/>
    <w:rsid w:val="000C3C47"/>
    <w:rsid w:val="000C4AF2"/>
    <w:rsid w:val="000C6CE5"/>
    <w:rsid w:val="000C72C0"/>
    <w:rsid w:val="000D09A6"/>
    <w:rsid w:val="000D2C73"/>
    <w:rsid w:val="000D5EFE"/>
    <w:rsid w:val="000E248E"/>
    <w:rsid w:val="000E6DC9"/>
    <w:rsid w:val="000E7C93"/>
    <w:rsid w:val="000F107B"/>
    <w:rsid w:val="000F3EA3"/>
    <w:rsid w:val="000F6FC1"/>
    <w:rsid w:val="00100609"/>
    <w:rsid w:val="0010725A"/>
    <w:rsid w:val="001073D4"/>
    <w:rsid w:val="00107550"/>
    <w:rsid w:val="00116224"/>
    <w:rsid w:val="00116FB1"/>
    <w:rsid w:val="0012145D"/>
    <w:rsid w:val="0012197C"/>
    <w:rsid w:val="00123A9B"/>
    <w:rsid w:val="00123B91"/>
    <w:rsid w:val="00124778"/>
    <w:rsid w:val="00124AD7"/>
    <w:rsid w:val="00127E73"/>
    <w:rsid w:val="001318BA"/>
    <w:rsid w:val="00131935"/>
    <w:rsid w:val="00132235"/>
    <w:rsid w:val="001339F6"/>
    <w:rsid w:val="001340D8"/>
    <w:rsid w:val="00136F01"/>
    <w:rsid w:val="001373C5"/>
    <w:rsid w:val="00137E0F"/>
    <w:rsid w:val="00141A73"/>
    <w:rsid w:val="001428A8"/>
    <w:rsid w:val="0014368D"/>
    <w:rsid w:val="00144393"/>
    <w:rsid w:val="00146DDB"/>
    <w:rsid w:val="00147E6C"/>
    <w:rsid w:val="00150467"/>
    <w:rsid w:val="00150A66"/>
    <w:rsid w:val="00150AA9"/>
    <w:rsid w:val="001513FE"/>
    <w:rsid w:val="001514E4"/>
    <w:rsid w:val="001516B5"/>
    <w:rsid w:val="00153708"/>
    <w:rsid w:val="00154016"/>
    <w:rsid w:val="00156E8D"/>
    <w:rsid w:val="001577FE"/>
    <w:rsid w:val="00160F7A"/>
    <w:rsid w:val="001611FD"/>
    <w:rsid w:val="00161648"/>
    <w:rsid w:val="00161B60"/>
    <w:rsid w:val="00161C2F"/>
    <w:rsid w:val="00161F24"/>
    <w:rsid w:val="001623B2"/>
    <w:rsid w:val="0016292C"/>
    <w:rsid w:val="00163542"/>
    <w:rsid w:val="001645EB"/>
    <w:rsid w:val="00167087"/>
    <w:rsid w:val="0017039A"/>
    <w:rsid w:val="0017055A"/>
    <w:rsid w:val="00170A3C"/>
    <w:rsid w:val="00171EBC"/>
    <w:rsid w:val="0017297C"/>
    <w:rsid w:val="00174301"/>
    <w:rsid w:val="001757B4"/>
    <w:rsid w:val="00176138"/>
    <w:rsid w:val="0017744A"/>
    <w:rsid w:val="00177812"/>
    <w:rsid w:val="0018097E"/>
    <w:rsid w:val="001809E7"/>
    <w:rsid w:val="00181146"/>
    <w:rsid w:val="00181957"/>
    <w:rsid w:val="00181F2E"/>
    <w:rsid w:val="00182E03"/>
    <w:rsid w:val="001831F2"/>
    <w:rsid w:val="0018375A"/>
    <w:rsid w:val="00185F87"/>
    <w:rsid w:val="00186432"/>
    <w:rsid w:val="00190BB7"/>
    <w:rsid w:val="001939B4"/>
    <w:rsid w:val="00194A39"/>
    <w:rsid w:val="00195520"/>
    <w:rsid w:val="00195844"/>
    <w:rsid w:val="0019659E"/>
    <w:rsid w:val="00197840"/>
    <w:rsid w:val="001A12C0"/>
    <w:rsid w:val="001A366D"/>
    <w:rsid w:val="001A5444"/>
    <w:rsid w:val="001A6198"/>
    <w:rsid w:val="001B159A"/>
    <w:rsid w:val="001B2A9E"/>
    <w:rsid w:val="001B2BF9"/>
    <w:rsid w:val="001B312D"/>
    <w:rsid w:val="001B3A02"/>
    <w:rsid w:val="001B57BE"/>
    <w:rsid w:val="001B57D8"/>
    <w:rsid w:val="001C006D"/>
    <w:rsid w:val="001C07E6"/>
    <w:rsid w:val="001C0820"/>
    <w:rsid w:val="001C09AA"/>
    <w:rsid w:val="001C3E3B"/>
    <w:rsid w:val="001C4516"/>
    <w:rsid w:val="001C537C"/>
    <w:rsid w:val="001C772B"/>
    <w:rsid w:val="001D04D6"/>
    <w:rsid w:val="001D0973"/>
    <w:rsid w:val="001D1F91"/>
    <w:rsid w:val="001D23C7"/>
    <w:rsid w:val="001D3DE8"/>
    <w:rsid w:val="001D57D4"/>
    <w:rsid w:val="001E679E"/>
    <w:rsid w:val="001E72E1"/>
    <w:rsid w:val="001F306D"/>
    <w:rsid w:val="001F4B02"/>
    <w:rsid w:val="001F71CF"/>
    <w:rsid w:val="00205370"/>
    <w:rsid w:val="00210A24"/>
    <w:rsid w:val="00212614"/>
    <w:rsid w:val="00213B0C"/>
    <w:rsid w:val="00213CEB"/>
    <w:rsid w:val="002151B2"/>
    <w:rsid w:val="00215E47"/>
    <w:rsid w:val="00217FD9"/>
    <w:rsid w:val="00220023"/>
    <w:rsid w:val="00220105"/>
    <w:rsid w:val="00220C8E"/>
    <w:rsid w:val="002217C8"/>
    <w:rsid w:val="002232F6"/>
    <w:rsid w:val="002252B2"/>
    <w:rsid w:val="0023113D"/>
    <w:rsid w:val="00232963"/>
    <w:rsid w:val="0023402D"/>
    <w:rsid w:val="002352B8"/>
    <w:rsid w:val="00235419"/>
    <w:rsid w:val="002363DD"/>
    <w:rsid w:val="0023678D"/>
    <w:rsid w:val="00237DB2"/>
    <w:rsid w:val="00244C2B"/>
    <w:rsid w:val="0024756B"/>
    <w:rsid w:val="00250FF0"/>
    <w:rsid w:val="002568C9"/>
    <w:rsid w:val="00260F99"/>
    <w:rsid w:val="00261470"/>
    <w:rsid w:val="0026153D"/>
    <w:rsid w:val="00262CD2"/>
    <w:rsid w:val="00263A76"/>
    <w:rsid w:val="00263C42"/>
    <w:rsid w:val="002647BA"/>
    <w:rsid w:val="00264B86"/>
    <w:rsid w:val="002665EA"/>
    <w:rsid w:val="002670FF"/>
    <w:rsid w:val="002702E7"/>
    <w:rsid w:val="00270630"/>
    <w:rsid w:val="002717FA"/>
    <w:rsid w:val="00272774"/>
    <w:rsid w:val="00272884"/>
    <w:rsid w:val="00273B02"/>
    <w:rsid w:val="00275025"/>
    <w:rsid w:val="00275BE6"/>
    <w:rsid w:val="002762CE"/>
    <w:rsid w:val="00276716"/>
    <w:rsid w:val="002776D1"/>
    <w:rsid w:val="002806EE"/>
    <w:rsid w:val="002808D7"/>
    <w:rsid w:val="00280E0B"/>
    <w:rsid w:val="00281FB9"/>
    <w:rsid w:val="00283117"/>
    <w:rsid w:val="00284E73"/>
    <w:rsid w:val="002850A8"/>
    <w:rsid w:val="0028740E"/>
    <w:rsid w:val="0028742A"/>
    <w:rsid w:val="00290F4E"/>
    <w:rsid w:val="002952D2"/>
    <w:rsid w:val="00296334"/>
    <w:rsid w:val="002A0FB4"/>
    <w:rsid w:val="002A2774"/>
    <w:rsid w:val="002A5101"/>
    <w:rsid w:val="002A75D0"/>
    <w:rsid w:val="002A78D4"/>
    <w:rsid w:val="002B0DB6"/>
    <w:rsid w:val="002B1080"/>
    <w:rsid w:val="002B3E69"/>
    <w:rsid w:val="002B6F0F"/>
    <w:rsid w:val="002B7750"/>
    <w:rsid w:val="002C2D48"/>
    <w:rsid w:val="002C3433"/>
    <w:rsid w:val="002C34C0"/>
    <w:rsid w:val="002C3B07"/>
    <w:rsid w:val="002C50DB"/>
    <w:rsid w:val="002C57CF"/>
    <w:rsid w:val="002C595F"/>
    <w:rsid w:val="002D15D4"/>
    <w:rsid w:val="002D2832"/>
    <w:rsid w:val="002D2A8D"/>
    <w:rsid w:val="002D3473"/>
    <w:rsid w:val="002D385B"/>
    <w:rsid w:val="002D508B"/>
    <w:rsid w:val="002E2917"/>
    <w:rsid w:val="002E31F5"/>
    <w:rsid w:val="002E4364"/>
    <w:rsid w:val="002E5DDA"/>
    <w:rsid w:val="002E699B"/>
    <w:rsid w:val="002F2E35"/>
    <w:rsid w:val="002F6B59"/>
    <w:rsid w:val="002F7290"/>
    <w:rsid w:val="00303B58"/>
    <w:rsid w:val="00305CE8"/>
    <w:rsid w:val="00310454"/>
    <w:rsid w:val="00311E9D"/>
    <w:rsid w:val="0031200B"/>
    <w:rsid w:val="00314D4E"/>
    <w:rsid w:val="003155FD"/>
    <w:rsid w:val="00316519"/>
    <w:rsid w:val="00316638"/>
    <w:rsid w:val="0031788C"/>
    <w:rsid w:val="00322E71"/>
    <w:rsid w:val="00322EDD"/>
    <w:rsid w:val="00323B2D"/>
    <w:rsid w:val="00333BD1"/>
    <w:rsid w:val="00334BE6"/>
    <w:rsid w:val="00335C31"/>
    <w:rsid w:val="00336F48"/>
    <w:rsid w:val="003423C1"/>
    <w:rsid w:val="00344AD2"/>
    <w:rsid w:val="003465BC"/>
    <w:rsid w:val="003512EB"/>
    <w:rsid w:val="00352EDE"/>
    <w:rsid w:val="00353F8F"/>
    <w:rsid w:val="00362912"/>
    <w:rsid w:val="003647C2"/>
    <w:rsid w:val="00372C51"/>
    <w:rsid w:val="003733F9"/>
    <w:rsid w:val="00373808"/>
    <w:rsid w:val="003769BD"/>
    <w:rsid w:val="00377207"/>
    <w:rsid w:val="003774C8"/>
    <w:rsid w:val="00377953"/>
    <w:rsid w:val="0038112E"/>
    <w:rsid w:val="0038169A"/>
    <w:rsid w:val="00381814"/>
    <w:rsid w:val="00382646"/>
    <w:rsid w:val="00382E21"/>
    <w:rsid w:val="00384891"/>
    <w:rsid w:val="003863B5"/>
    <w:rsid w:val="00386A4B"/>
    <w:rsid w:val="003879A4"/>
    <w:rsid w:val="00390B97"/>
    <w:rsid w:val="0039509C"/>
    <w:rsid w:val="003A2567"/>
    <w:rsid w:val="003A3EE7"/>
    <w:rsid w:val="003A52C8"/>
    <w:rsid w:val="003A5770"/>
    <w:rsid w:val="003A6DEF"/>
    <w:rsid w:val="003A719A"/>
    <w:rsid w:val="003B1588"/>
    <w:rsid w:val="003B3294"/>
    <w:rsid w:val="003B682C"/>
    <w:rsid w:val="003B6914"/>
    <w:rsid w:val="003C0B2F"/>
    <w:rsid w:val="003C15C2"/>
    <w:rsid w:val="003C26E8"/>
    <w:rsid w:val="003C4382"/>
    <w:rsid w:val="003C45CD"/>
    <w:rsid w:val="003C4CFF"/>
    <w:rsid w:val="003C7186"/>
    <w:rsid w:val="003D183C"/>
    <w:rsid w:val="003D1DD3"/>
    <w:rsid w:val="003D4B2F"/>
    <w:rsid w:val="003D5113"/>
    <w:rsid w:val="003D5691"/>
    <w:rsid w:val="003D5F72"/>
    <w:rsid w:val="003E073B"/>
    <w:rsid w:val="003E07FB"/>
    <w:rsid w:val="003E0CF2"/>
    <w:rsid w:val="003E2A3E"/>
    <w:rsid w:val="003E36C5"/>
    <w:rsid w:val="003E5739"/>
    <w:rsid w:val="003E723C"/>
    <w:rsid w:val="003E73FD"/>
    <w:rsid w:val="003F09AA"/>
    <w:rsid w:val="003F0B5D"/>
    <w:rsid w:val="003F0D6D"/>
    <w:rsid w:val="003F3500"/>
    <w:rsid w:val="003F3507"/>
    <w:rsid w:val="003F75BB"/>
    <w:rsid w:val="003F774A"/>
    <w:rsid w:val="0040004A"/>
    <w:rsid w:val="00400643"/>
    <w:rsid w:val="00400CED"/>
    <w:rsid w:val="004022BE"/>
    <w:rsid w:val="00402DB5"/>
    <w:rsid w:val="00405195"/>
    <w:rsid w:val="00407522"/>
    <w:rsid w:val="00411007"/>
    <w:rsid w:val="00411C31"/>
    <w:rsid w:val="0042237F"/>
    <w:rsid w:val="00423E93"/>
    <w:rsid w:val="00424D1C"/>
    <w:rsid w:val="004251DA"/>
    <w:rsid w:val="0042625C"/>
    <w:rsid w:val="004271D1"/>
    <w:rsid w:val="004306AF"/>
    <w:rsid w:val="004337F5"/>
    <w:rsid w:val="00435439"/>
    <w:rsid w:val="00435DB5"/>
    <w:rsid w:val="00440F78"/>
    <w:rsid w:val="00441539"/>
    <w:rsid w:val="00443C06"/>
    <w:rsid w:val="00443E84"/>
    <w:rsid w:val="00447FB5"/>
    <w:rsid w:val="0045425B"/>
    <w:rsid w:val="00456A6F"/>
    <w:rsid w:val="00456A73"/>
    <w:rsid w:val="00460221"/>
    <w:rsid w:val="00463D15"/>
    <w:rsid w:val="004655FC"/>
    <w:rsid w:val="004669BB"/>
    <w:rsid w:val="004716CA"/>
    <w:rsid w:val="00473AD6"/>
    <w:rsid w:val="0047462E"/>
    <w:rsid w:val="00476185"/>
    <w:rsid w:val="004771B0"/>
    <w:rsid w:val="00483050"/>
    <w:rsid w:val="004847BB"/>
    <w:rsid w:val="0048605B"/>
    <w:rsid w:val="00486094"/>
    <w:rsid w:val="00490197"/>
    <w:rsid w:val="00491775"/>
    <w:rsid w:val="00494A7A"/>
    <w:rsid w:val="0049505D"/>
    <w:rsid w:val="00495630"/>
    <w:rsid w:val="00495C0D"/>
    <w:rsid w:val="004964FB"/>
    <w:rsid w:val="00497F4F"/>
    <w:rsid w:val="004A0CB0"/>
    <w:rsid w:val="004A4844"/>
    <w:rsid w:val="004A6502"/>
    <w:rsid w:val="004A6CB7"/>
    <w:rsid w:val="004B0156"/>
    <w:rsid w:val="004B3E6D"/>
    <w:rsid w:val="004B4429"/>
    <w:rsid w:val="004B673F"/>
    <w:rsid w:val="004C371D"/>
    <w:rsid w:val="004C4889"/>
    <w:rsid w:val="004C49D1"/>
    <w:rsid w:val="004D25ED"/>
    <w:rsid w:val="004D28ED"/>
    <w:rsid w:val="004D4264"/>
    <w:rsid w:val="004E0832"/>
    <w:rsid w:val="004E0D5A"/>
    <w:rsid w:val="004E13A7"/>
    <w:rsid w:val="004E27E0"/>
    <w:rsid w:val="004E5A23"/>
    <w:rsid w:val="004E6E64"/>
    <w:rsid w:val="004F0627"/>
    <w:rsid w:val="004F1618"/>
    <w:rsid w:val="004F2C69"/>
    <w:rsid w:val="004F5CDB"/>
    <w:rsid w:val="00500C37"/>
    <w:rsid w:val="00500C62"/>
    <w:rsid w:val="00501C05"/>
    <w:rsid w:val="005031C3"/>
    <w:rsid w:val="00506C36"/>
    <w:rsid w:val="00506FCA"/>
    <w:rsid w:val="00513A9D"/>
    <w:rsid w:val="00516CC3"/>
    <w:rsid w:val="00521FC7"/>
    <w:rsid w:val="00522E0D"/>
    <w:rsid w:val="00523C23"/>
    <w:rsid w:val="005249AD"/>
    <w:rsid w:val="00526CCC"/>
    <w:rsid w:val="00530FF3"/>
    <w:rsid w:val="00531EC1"/>
    <w:rsid w:val="005322D8"/>
    <w:rsid w:val="00532DB1"/>
    <w:rsid w:val="00532E33"/>
    <w:rsid w:val="00535B83"/>
    <w:rsid w:val="005370DF"/>
    <w:rsid w:val="00537A0F"/>
    <w:rsid w:val="00540F15"/>
    <w:rsid w:val="00542418"/>
    <w:rsid w:val="00544BCC"/>
    <w:rsid w:val="0054504F"/>
    <w:rsid w:val="00545F94"/>
    <w:rsid w:val="005474A9"/>
    <w:rsid w:val="005506F6"/>
    <w:rsid w:val="00551C2D"/>
    <w:rsid w:val="00552122"/>
    <w:rsid w:val="00552C7A"/>
    <w:rsid w:val="005534A4"/>
    <w:rsid w:val="00553DE5"/>
    <w:rsid w:val="00554B4B"/>
    <w:rsid w:val="005553AF"/>
    <w:rsid w:val="0055554A"/>
    <w:rsid w:val="00556005"/>
    <w:rsid w:val="0056170F"/>
    <w:rsid w:val="00561AD9"/>
    <w:rsid w:val="005635DB"/>
    <w:rsid w:val="00567A80"/>
    <w:rsid w:val="0057506F"/>
    <w:rsid w:val="0057522C"/>
    <w:rsid w:val="0057639F"/>
    <w:rsid w:val="00577573"/>
    <w:rsid w:val="005778F0"/>
    <w:rsid w:val="0058057E"/>
    <w:rsid w:val="00583CD2"/>
    <w:rsid w:val="00586551"/>
    <w:rsid w:val="00586C96"/>
    <w:rsid w:val="00590D43"/>
    <w:rsid w:val="00591CA9"/>
    <w:rsid w:val="005948BB"/>
    <w:rsid w:val="0059537C"/>
    <w:rsid w:val="005957C8"/>
    <w:rsid w:val="00595A4C"/>
    <w:rsid w:val="005A0123"/>
    <w:rsid w:val="005A171D"/>
    <w:rsid w:val="005A23F6"/>
    <w:rsid w:val="005A2A39"/>
    <w:rsid w:val="005A2C4C"/>
    <w:rsid w:val="005A7A6D"/>
    <w:rsid w:val="005A7D58"/>
    <w:rsid w:val="005B0704"/>
    <w:rsid w:val="005B2EBB"/>
    <w:rsid w:val="005B385D"/>
    <w:rsid w:val="005C0A5A"/>
    <w:rsid w:val="005C1CCB"/>
    <w:rsid w:val="005C4D3F"/>
    <w:rsid w:val="005C7622"/>
    <w:rsid w:val="005C7D15"/>
    <w:rsid w:val="005D1986"/>
    <w:rsid w:val="005D1D3A"/>
    <w:rsid w:val="005D2F40"/>
    <w:rsid w:val="005D40CC"/>
    <w:rsid w:val="005D6E2F"/>
    <w:rsid w:val="005D77E3"/>
    <w:rsid w:val="005E0905"/>
    <w:rsid w:val="005E2697"/>
    <w:rsid w:val="005E390B"/>
    <w:rsid w:val="005E40FB"/>
    <w:rsid w:val="005E469B"/>
    <w:rsid w:val="005E638F"/>
    <w:rsid w:val="005E6C0C"/>
    <w:rsid w:val="005E78EA"/>
    <w:rsid w:val="005F0704"/>
    <w:rsid w:val="005F177E"/>
    <w:rsid w:val="005F1930"/>
    <w:rsid w:val="005F1D84"/>
    <w:rsid w:val="005F319E"/>
    <w:rsid w:val="005F4222"/>
    <w:rsid w:val="005F4254"/>
    <w:rsid w:val="005F6CB9"/>
    <w:rsid w:val="006018A0"/>
    <w:rsid w:val="00603A7C"/>
    <w:rsid w:val="006050BA"/>
    <w:rsid w:val="0060569C"/>
    <w:rsid w:val="006071CF"/>
    <w:rsid w:val="006103D1"/>
    <w:rsid w:val="0061059A"/>
    <w:rsid w:val="00610620"/>
    <w:rsid w:val="00610ED4"/>
    <w:rsid w:val="00613343"/>
    <w:rsid w:val="00613583"/>
    <w:rsid w:val="006216CA"/>
    <w:rsid w:val="00622513"/>
    <w:rsid w:val="00624029"/>
    <w:rsid w:val="00625C3B"/>
    <w:rsid w:val="0062665A"/>
    <w:rsid w:val="006277D0"/>
    <w:rsid w:val="00630B6C"/>
    <w:rsid w:val="00635963"/>
    <w:rsid w:val="00635FF5"/>
    <w:rsid w:val="00637E3E"/>
    <w:rsid w:val="006411C0"/>
    <w:rsid w:val="00642A5D"/>
    <w:rsid w:val="00644A5E"/>
    <w:rsid w:val="00644F26"/>
    <w:rsid w:val="006457AB"/>
    <w:rsid w:val="00645A34"/>
    <w:rsid w:val="0064655F"/>
    <w:rsid w:val="0064703F"/>
    <w:rsid w:val="006473B8"/>
    <w:rsid w:val="0065031C"/>
    <w:rsid w:val="00650C32"/>
    <w:rsid w:val="00655122"/>
    <w:rsid w:val="00665C2F"/>
    <w:rsid w:val="006660B4"/>
    <w:rsid w:val="0067161B"/>
    <w:rsid w:val="00674C88"/>
    <w:rsid w:val="0067519C"/>
    <w:rsid w:val="00677885"/>
    <w:rsid w:val="00680AE5"/>
    <w:rsid w:val="00682130"/>
    <w:rsid w:val="006829F1"/>
    <w:rsid w:val="00684C16"/>
    <w:rsid w:val="006871C1"/>
    <w:rsid w:val="006916FA"/>
    <w:rsid w:val="00692447"/>
    <w:rsid w:val="0069339A"/>
    <w:rsid w:val="00693FE6"/>
    <w:rsid w:val="006944B4"/>
    <w:rsid w:val="00695716"/>
    <w:rsid w:val="006A099E"/>
    <w:rsid w:val="006A352E"/>
    <w:rsid w:val="006A4717"/>
    <w:rsid w:val="006A6C68"/>
    <w:rsid w:val="006B0C49"/>
    <w:rsid w:val="006B13C8"/>
    <w:rsid w:val="006B1A4C"/>
    <w:rsid w:val="006B4EFB"/>
    <w:rsid w:val="006B6826"/>
    <w:rsid w:val="006B7A01"/>
    <w:rsid w:val="006C2037"/>
    <w:rsid w:val="006C3AA7"/>
    <w:rsid w:val="006C3EB2"/>
    <w:rsid w:val="006C5641"/>
    <w:rsid w:val="006C7E78"/>
    <w:rsid w:val="006D1DC4"/>
    <w:rsid w:val="006D31B5"/>
    <w:rsid w:val="006D6788"/>
    <w:rsid w:val="006D71B6"/>
    <w:rsid w:val="006D72F3"/>
    <w:rsid w:val="006E160F"/>
    <w:rsid w:val="006E188A"/>
    <w:rsid w:val="006E2877"/>
    <w:rsid w:val="006E2F09"/>
    <w:rsid w:val="006E4CB1"/>
    <w:rsid w:val="006E5EAB"/>
    <w:rsid w:val="006E742F"/>
    <w:rsid w:val="006F45AF"/>
    <w:rsid w:val="006F45F3"/>
    <w:rsid w:val="006F45F8"/>
    <w:rsid w:val="006F6625"/>
    <w:rsid w:val="006F6EF1"/>
    <w:rsid w:val="006F75C6"/>
    <w:rsid w:val="006F7C64"/>
    <w:rsid w:val="00701648"/>
    <w:rsid w:val="007034B0"/>
    <w:rsid w:val="00703581"/>
    <w:rsid w:val="0070544D"/>
    <w:rsid w:val="00710A23"/>
    <w:rsid w:val="00715D3E"/>
    <w:rsid w:val="00716172"/>
    <w:rsid w:val="00722666"/>
    <w:rsid w:val="00722AAA"/>
    <w:rsid w:val="00722BBC"/>
    <w:rsid w:val="00726200"/>
    <w:rsid w:val="00727932"/>
    <w:rsid w:val="00727EC2"/>
    <w:rsid w:val="00727ED0"/>
    <w:rsid w:val="00730517"/>
    <w:rsid w:val="007353E0"/>
    <w:rsid w:val="007355BA"/>
    <w:rsid w:val="00737012"/>
    <w:rsid w:val="00737EFA"/>
    <w:rsid w:val="00740524"/>
    <w:rsid w:val="007420C1"/>
    <w:rsid w:val="0074301D"/>
    <w:rsid w:val="00743B3B"/>
    <w:rsid w:val="00743BB5"/>
    <w:rsid w:val="00745ABE"/>
    <w:rsid w:val="00746E03"/>
    <w:rsid w:val="007477D8"/>
    <w:rsid w:val="00752DCF"/>
    <w:rsid w:val="007536BD"/>
    <w:rsid w:val="00757F7A"/>
    <w:rsid w:val="0076584C"/>
    <w:rsid w:val="007704D4"/>
    <w:rsid w:val="00771240"/>
    <w:rsid w:val="00771534"/>
    <w:rsid w:val="00772586"/>
    <w:rsid w:val="00775B5A"/>
    <w:rsid w:val="00775D84"/>
    <w:rsid w:val="007765A6"/>
    <w:rsid w:val="00777F7B"/>
    <w:rsid w:val="00781D2C"/>
    <w:rsid w:val="00782255"/>
    <w:rsid w:val="007841DB"/>
    <w:rsid w:val="007843DB"/>
    <w:rsid w:val="00785D30"/>
    <w:rsid w:val="007862B0"/>
    <w:rsid w:val="00786690"/>
    <w:rsid w:val="00787268"/>
    <w:rsid w:val="007900DC"/>
    <w:rsid w:val="00792D07"/>
    <w:rsid w:val="00792E4D"/>
    <w:rsid w:val="007933C9"/>
    <w:rsid w:val="00795667"/>
    <w:rsid w:val="00795B2C"/>
    <w:rsid w:val="00796B9A"/>
    <w:rsid w:val="00796DD2"/>
    <w:rsid w:val="00796FC5"/>
    <w:rsid w:val="00797204"/>
    <w:rsid w:val="007A0926"/>
    <w:rsid w:val="007A1E36"/>
    <w:rsid w:val="007A1FBE"/>
    <w:rsid w:val="007A317D"/>
    <w:rsid w:val="007A43C8"/>
    <w:rsid w:val="007A4B36"/>
    <w:rsid w:val="007A4FB7"/>
    <w:rsid w:val="007A5038"/>
    <w:rsid w:val="007A6920"/>
    <w:rsid w:val="007B567E"/>
    <w:rsid w:val="007B60BD"/>
    <w:rsid w:val="007B669B"/>
    <w:rsid w:val="007B673B"/>
    <w:rsid w:val="007B6DCA"/>
    <w:rsid w:val="007C059F"/>
    <w:rsid w:val="007C06A3"/>
    <w:rsid w:val="007C4A3A"/>
    <w:rsid w:val="007C6168"/>
    <w:rsid w:val="007C6455"/>
    <w:rsid w:val="007C6E0A"/>
    <w:rsid w:val="007C7AC9"/>
    <w:rsid w:val="007D0171"/>
    <w:rsid w:val="007D167B"/>
    <w:rsid w:val="007D333B"/>
    <w:rsid w:val="007D3E18"/>
    <w:rsid w:val="007D4E28"/>
    <w:rsid w:val="007D539C"/>
    <w:rsid w:val="007D57AA"/>
    <w:rsid w:val="007D6773"/>
    <w:rsid w:val="007D67A9"/>
    <w:rsid w:val="007E2545"/>
    <w:rsid w:val="007E424E"/>
    <w:rsid w:val="007E7C44"/>
    <w:rsid w:val="007F07E4"/>
    <w:rsid w:val="007F3D68"/>
    <w:rsid w:val="007F5268"/>
    <w:rsid w:val="007F5E6A"/>
    <w:rsid w:val="007F6D74"/>
    <w:rsid w:val="0080193D"/>
    <w:rsid w:val="00804BE5"/>
    <w:rsid w:val="00806E50"/>
    <w:rsid w:val="00807881"/>
    <w:rsid w:val="008079D2"/>
    <w:rsid w:val="00811942"/>
    <w:rsid w:val="00811E16"/>
    <w:rsid w:val="00812689"/>
    <w:rsid w:val="00812E75"/>
    <w:rsid w:val="0081348D"/>
    <w:rsid w:val="00814950"/>
    <w:rsid w:val="00815114"/>
    <w:rsid w:val="008154C0"/>
    <w:rsid w:val="008166FC"/>
    <w:rsid w:val="00816A4D"/>
    <w:rsid w:val="00820F0E"/>
    <w:rsid w:val="00820F10"/>
    <w:rsid w:val="008221F4"/>
    <w:rsid w:val="00822C2D"/>
    <w:rsid w:val="00823A07"/>
    <w:rsid w:val="00824AC1"/>
    <w:rsid w:val="0082590D"/>
    <w:rsid w:val="00825A42"/>
    <w:rsid w:val="00827B1A"/>
    <w:rsid w:val="00830A7B"/>
    <w:rsid w:val="008316AE"/>
    <w:rsid w:val="00831DCE"/>
    <w:rsid w:val="00833235"/>
    <w:rsid w:val="00834AE8"/>
    <w:rsid w:val="00837585"/>
    <w:rsid w:val="00840E91"/>
    <w:rsid w:val="00841D52"/>
    <w:rsid w:val="00843BCC"/>
    <w:rsid w:val="00844DB3"/>
    <w:rsid w:val="00846C80"/>
    <w:rsid w:val="00847BEF"/>
    <w:rsid w:val="008502BB"/>
    <w:rsid w:val="00850E5E"/>
    <w:rsid w:val="00850F92"/>
    <w:rsid w:val="0085126C"/>
    <w:rsid w:val="0085197B"/>
    <w:rsid w:val="00851DF7"/>
    <w:rsid w:val="00851E50"/>
    <w:rsid w:val="00854FFF"/>
    <w:rsid w:val="00855FCB"/>
    <w:rsid w:val="00856B2B"/>
    <w:rsid w:val="00856BFA"/>
    <w:rsid w:val="00857863"/>
    <w:rsid w:val="008610E0"/>
    <w:rsid w:val="00861891"/>
    <w:rsid w:val="0086287A"/>
    <w:rsid w:val="00865445"/>
    <w:rsid w:val="00867735"/>
    <w:rsid w:val="008702C5"/>
    <w:rsid w:val="008716C1"/>
    <w:rsid w:val="008739EF"/>
    <w:rsid w:val="00875618"/>
    <w:rsid w:val="00876651"/>
    <w:rsid w:val="008811E6"/>
    <w:rsid w:val="00882053"/>
    <w:rsid w:val="0088305B"/>
    <w:rsid w:val="00884A0E"/>
    <w:rsid w:val="0089155A"/>
    <w:rsid w:val="00892AAB"/>
    <w:rsid w:val="00892DC1"/>
    <w:rsid w:val="00895F96"/>
    <w:rsid w:val="008A125A"/>
    <w:rsid w:val="008A1BA7"/>
    <w:rsid w:val="008A31E6"/>
    <w:rsid w:val="008A3D95"/>
    <w:rsid w:val="008A49FA"/>
    <w:rsid w:val="008A4CBB"/>
    <w:rsid w:val="008A5336"/>
    <w:rsid w:val="008B226C"/>
    <w:rsid w:val="008B2B25"/>
    <w:rsid w:val="008B2BD0"/>
    <w:rsid w:val="008B54E1"/>
    <w:rsid w:val="008B69BA"/>
    <w:rsid w:val="008B7FD2"/>
    <w:rsid w:val="008C0B96"/>
    <w:rsid w:val="008C48BD"/>
    <w:rsid w:val="008C5A96"/>
    <w:rsid w:val="008D5109"/>
    <w:rsid w:val="008D7D7F"/>
    <w:rsid w:val="008E1C5B"/>
    <w:rsid w:val="008E366F"/>
    <w:rsid w:val="008E37EE"/>
    <w:rsid w:val="008E43E8"/>
    <w:rsid w:val="008F1E99"/>
    <w:rsid w:val="008F3562"/>
    <w:rsid w:val="008F3B92"/>
    <w:rsid w:val="008F4A01"/>
    <w:rsid w:val="00900450"/>
    <w:rsid w:val="0090116E"/>
    <w:rsid w:val="00901240"/>
    <w:rsid w:val="009026E7"/>
    <w:rsid w:val="009038EF"/>
    <w:rsid w:val="00903A03"/>
    <w:rsid w:val="00904BB5"/>
    <w:rsid w:val="00905E56"/>
    <w:rsid w:val="0090640A"/>
    <w:rsid w:val="00911ACC"/>
    <w:rsid w:val="00911C58"/>
    <w:rsid w:val="0091275D"/>
    <w:rsid w:val="00915C60"/>
    <w:rsid w:val="0092691D"/>
    <w:rsid w:val="00931E4A"/>
    <w:rsid w:val="00936603"/>
    <w:rsid w:val="00936F0B"/>
    <w:rsid w:val="00936FC2"/>
    <w:rsid w:val="009402A3"/>
    <w:rsid w:val="0094148A"/>
    <w:rsid w:val="00941918"/>
    <w:rsid w:val="00942769"/>
    <w:rsid w:val="009444CD"/>
    <w:rsid w:val="0094661B"/>
    <w:rsid w:val="00947387"/>
    <w:rsid w:val="00947727"/>
    <w:rsid w:val="009510C1"/>
    <w:rsid w:val="00951F30"/>
    <w:rsid w:val="00954399"/>
    <w:rsid w:val="00954487"/>
    <w:rsid w:val="0095452E"/>
    <w:rsid w:val="00955D24"/>
    <w:rsid w:val="00956DB3"/>
    <w:rsid w:val="00957289"/>
    <w:rsid w:val="009577F5"/>
    <w:rsid w:val="00966D23"/>
    <w:rsid w:val="009670E2"/>
    <w:rsid w:val="00967245"/>
    <w:rsid w:val="00972108"/>
    <w:rsid w:val="00974554"/>
    <w:rsid w:val="00974768"/>
    <w:rsid w:val="00975624"/>
    <w:rsid w:val="009807DA"/>
    <w:rsid w:val="00982654"/>
    <w:rsid w:val="009839E7"/>
    <w:rsid w:val="00983CBD"/>
    <w:rsid w:val="0098453A"/>
    <w:rsid w:val="009846D1"/>
    <w:rsid w:val="009848CA"/>
    <w:rsid w:val="00986D6C"/>
    <w:rsid w:val="00987A49"/>
    <w:rsid w:val="00987F56"/>
    <w:rsid w:val="009902CB"/>
    <w:rsid w:val="0099116D"/>
    <w:rsid w:val="0099215C"/>
    <w:rsid w:val="00994BAF"/>
    <w:rsid w:val="00995E82"/>
    <w:rsid w:val="00996688"/>
    <w:rsid w:val="009A04FE"/>
    <w:rsid w:val="009A05FC"/>
    <w:rsid w:val="009A4C3C"/>
    <w:rsid w:val="009A5070"/>
    <w:rsid w:val="009B36F8"/>
    <w:rsid w:val="009B5071"/>
    <w:rsid w:val="009B5AED"/>
    <w:rsid w:val="009B5DA0"/>
    <w:rsid w:val="009B6914"/>
    <w:rsid w:val="009C394F"/>
    <w:rsid w:val="009C4ACB"/>
    <w:rsid w:val="009C5155"/>
    <w:rsid w:val="009C6381"/>
    <w:rsid w:val="009C7897"/>
    <w:rsid w:val="009C7C13"/>
    <w:rsid w:val="009D31C5"/>
    <w:rsid w:val="009D359F"/>
    <w:rsid w:val="009D3D5D"/>
    <w:rsid w:val="009D5AC9"/>
    <w:rsid w:val="009D5FAA"/>
    <w:rsid w:val="009D7022"/>
    <w:rsid w:val="009D7F48"/>
    <w:rsid w:val="009E2711"/>
    <w:rsid w:val="009E3863"/>
    <w:rsid w:val="009E4940"/>
    <w:rsid w:val="009E4B8F"/>
    <w:rsid w:val="009E541D"/>
    <w:rsid w:val="009E5697"/>
    <w:rsid w:val="009F3CA6"/>
    <w:rsid w:val="009F62D2"/>
    <w:rsid w:val="00A01E35"/>
    <w:rsid w:val="00A02C71"/>
    <w:rsid w:val="00A035A8"/>
    <w:rsid w:val="00A06F32"/>
    <w:rsid w:val="00A11FA3"/>
    <w:rsid w:val="00A16A5A"/>
    <w:rsid w:val="00A17CF0"/>
    <w:rsid w:val="00A21ABB"/>
    <w:rsid w:val="00A21F89"/>
    <w:rsid w:val="00A25A2B"/>
    <w:rsid w:val="00A26731"/>
    <w:rsid w:val="00A27EA0"/>
    <w:rsid w:val="00A306BD"/>
    <w:rsid w:val="00A34252"/>
    <w:rsid w:val="00A34D07"/>
    <w:rsid w:val="00A34FA5"/>
    <w:rsid w:val="00A351A2"/>
    <w:rsid w:val="00A35BD1"/>
    <w:rsid w:val="00A41AF0"/>
    <w:rsid w:val="00A423A0"/>
    <w:rsid w:val="00A4280D"/>
    <w:rsid w:val="00A50E56"/>
    <w:rsid w:val="00A60EDB"/>
    <w:rsid w:val="00A61F58"/>
    <w:rsid w:val="00A6393C"/>
    <w:rsid w:val="00A641E6"/>
    <w:rsid w:val="00A65876"/>
    <w:rsid w:val="00A65C78"/>
    <w:rsid w:val="00A65E25"/>
    <w:rsid w:val="00A706E8"/>
    <w:rsid w:val="00A71441"/>
    <w:rsid w:val="00A7162E"/>
    <w:rsid w:val="00A71C56"/>
    <w:rsid w:val="00A71FFA"/>
    <w:rsid w:val="00A722A0"/>
    <w:rsid w:val="00A75323"/>
    <w:rsid w:val="00A778CA"/>
    <w:rsid w:val="00A8038B"/>
    <w:rsid w:val="00A81C4C"/>
    <w:rsid w:val="00A84A3E"/>
    <w:rsid w:val="00A90355"/>
    <w:rsid w:val="00A92246"/>
    <w:rsid w:val="00A92363"/>
    <w:rsid w:val="00A926CB"/>
    <w:rsid w:val="00A96639"/>
    <w:rsid w:val="00A9757D"/>
    <w:rsid w:val="00AA0E24"/>
    <w:rsid w:val="00AA1BB6"/>
    <w:rsid w:val="00AA22B2"/>
    <w:rsid w:val="00AA4669"/>
    <w:rsid w:val="00AA4987"/>
    <w:rsid w:val="00AA5854"/>
    <w:rsid w:val="00AA63CB"/>
    <w:rsid w:val="00AA77DC"/>
    <w:rsid w:val="00AB1791"/>
    <w:rsid w:val="00AB25DC"/>
    <w:rsid w:val="00AB3595"/>
    <w:rsid w:val="00AB3810"/>
    <w:rsid w:val="00AB6021"/>
    <w:rsid w:val="00AB7195"/>
    <w:rsid w:val="00AB73F5"/>
    <w:rsid w:val="00AC07EB"/>
    <w:rsid w:val="00AC26B5"/>
    <w:rsid w:val="00AC4A65"/>
    <w:rsid w:val="00AC5AC2"/>
    <w:rsid w:val="00AC6EEC"/>
    <w:rsid w:val="00AC7D06"/>
    <w:rsid w:val="00AD176A"/>
    <w:rsid w:val="00AD272F"/>
    <w:rsid w:val="00AD278E"/>
    <w:rsid w:val="00AD4DB3"/>
    <w:rsid w:val="00AD5DCB"/>
    <w:rsid w:val="00AE0E59"/>
    <w:rsid w:val="00AE0EAC"/>
    <w:rsid w:val="00AE1ABB"/>
    <w:rsid w:val="00AE2188"/>
    <w:rsid w:val="00AE44DE"/>
    <w:rsid w:val="00AE6E6D"/>
    <w:rsid w:val="00AF3530"/>
    <w:rsid w:val="00AF3A61"/>
    <w:rsid w:val="00AF3F82"/>
    <w:rsid w:val="00AF5CEF"/>
    <w:rsid w:val="00AF5DD4"/>
    <w:rsid w:val="00AF6B1F"/>
    <w:rsid w:val="00B010F9"/>
    <w:rsid w:val="00B02082"/>
    <w:rsid w:val="00B03191"/>
    <w:rsid w:val="00B05B13"/>
    <w:rsid w:val="00B07F0F"/>
    <w:rsid w:val="00B10DA5"/>
    <w:rsid w:val="00B11B79"/>
    <w:rsid w:val="00B14201"/>
    <w:rsid w:val="00B16C87"/>
    <w:rsid w:val="00B16CAA"/>
    <w:rsid w:val="00B20450"/>
    <w:rsid w:val="00B20544"/>
    <w:rsid w:val="00B215E4"/>
    <w:rsid w:val="00B2267C"/>
    <w:rsid w:val="00B24CC0"/>
    <w:rsid w:val="00B2546D"/>
    <w:rsid w:val="00B268A6"/>
    <w:rsid w:val="00B309A6"/>
    <w:rsid w:val="00B36813"/>
    <w:rsid w:val="00B36E83"/>
    <w:rsid w:val="00B3748C"/>
    <w:rsid w:val="00B37935"/>
    <w:rsid w:val="00B42357"/>
    <w:rsid w:val="00B424F0"/>
    <w:rsid w:val="00B42C86"/>
    <w:rsid w:val="00B4337B"/>
    <w:rsid w:val="00B44398"/>
    <w:rsid w:val="00B4795E"/>
    <w:rsid w:val="00B5018B"/>
    <w:rsid w:val="00B51BB8"/>
    <w:rsid w:val="00B52C30"/>
    <w:rsid w:val="00B539EF"/>
    <w:rsid w:val="00B545FC"/>
    <w:rsid w:val="00B54B1E"/>
    <w:rsid w:val="00B608B6"/>
    <w:rsid w:val="00B60DB0"/>
    <w:rsid w:val="00B624F7"/>
    <w:rsid w:val="00B63BDD"/>
    <w:rsid w:val="00B6596E"/>
    <w:rsid w:val="00B65CF9"/>
    <w:rsid w:val="00B66886"/>
    <w:rsid w:val="00B71881"/>
    <w:rsid w:val="00B72685"/>
    <w:rsid w:val="00B733C3"/>
    <w:rsid w:val="00B7340E"/>
    <w:rsid w:val="00B74AC5"/>
    <w:rsid w:val="00B7692B"/>
    <w:rsid w:val="00B76ACA"/>
    <w:rsid w:val="00B76F18"/>
    <w:rsid w:val="00B76F6B"/>
    <w:rsid w:val="00B7760B"/>
    <w:rsid w:val="00B80908"/>
    <w:rsid w:val="00B81F03"/>
    <w:rsid w:val="00B82441"/>
    <w:rsid w:val="00B8302E"/>
    <w:rsid w:val="00B846D8"/>
    <w:rsid w:val="00B84E99"/>
    <w:rsid w:val="00B87879"/>
    <w:rsid w:val="00B919E7"/>
    <w:rsid w:val="00B92B8C"/>
    <w:rsid w:val="00B972AD"/>
    <w:rsid w:val="00BA0CF0"/>
    <w:rsid w:val="00BA1AD6"/>
    <w:rsid w:val="00BA3074"/>
    <w:rsid w:val="00BA3E12"/>
    <w:rsid w:val="00BA52E9"/>
    <w:rsid w:val="00BA52FD"/>
    <w:rsid w:val="00BA6148"/>
    <w:rsid w:val="00BA659E"/>
    <w:rsid w:val="00BB09FF"/>
    <w:rsid w:val="00BB19B9"/>
    <w:rsid w:val="00BB3496"/>
    <w:rsid w:val="00BB36C7"/>
    <w:rsid w:val="00BB4BAD"/>
    <w:rsid w:val="00BB67FE"/>
    <w:rsid w:val="00BB7A48"/>
    <w:rsid w:val="00BC14BB"/>
    <w:rsid w:val="00BC26DF"/>
    <w:rsid w:val="00BD009C"/>
    <w:rsid w:val="00BD1C88"/>
    <w:rsid w:val="00BD48B8"/>
    <w:rsid w:val="00BD571A"/>
    <w:rsid w:val="00BD63E0"/>
    <w:rsid w:val="00BD657B"/>
    <w:rsid w:val="00BD7CF1"/>
    <w:rsid w:val="00BE1705"/>
    <w:rsid w:val="00BE224A"/>
    <w:rsid w:val="00BE329C"/>
    <w:rsid w:val="00BE348F"/>
    <w:rsid w:val="00BE5338"/>
    <w:rsid w:val="00BE5F22"/>
    <w:rsid w:val="00BE6884"/>
    <w:rsid w:val="00BE7094"/>
    <w:rsid w:val="00BF29DB"/>
    <w:rsid w:val="00BF2F7D"/>
    <w:rsid w:val="00BF462B"/>
    <w:rsid w:val="00BF51B3"/>
    <w:rsid w:val="00BF5D7F"/>
    <w:rsid w:val="00BF60DB"/>
    <w:rsid w:val="00BF7E8D"/>
    <w:rsid w:val="00C003C0"/>
    <w:rsid w:val="00C0117C"/>
    <w:rsid w:val="00C01D42"/>
    <w:rsid w:val="00C03678"/>
    <w:rsid w:val="00C03EA0"/>
    <w:rsid w:val="00C044D0"/>
    <w:rsid w:val="00C059EF"/>
    <w:rsid w:val="00C05D07"/>
    <w:rsid w:val="00C11E86"/>
    <w:rsid w:val="00C12170"/>
    <w:rsid w:val="00C130BF"/>
    <w:rsid w:val="00C17273"/>
    <w:rsid w:val="00C22EC3"/>
    <w:rsid w:val="00C238E0"/>
    <w:rsid w:val="00C25D90"/>
    <w:rsid w:val="00C31706"/>
    <w:rsid w:val="00C328EB"/>
    <w:rsid w:val="00C33AE2"/>
    <w:rsid w:val="00C36BF9"/>
    <w:rsid w:val="00C371C2"/>
    <w:rsid w:val="00C41811"/>
    <w:rsid w:val="00C43021"/>
    <w:rsid w:val="00C430DB"/>
    <w:rsid w:val="00C4461F"/>
    <w:rsid w:val="00C44846"/>
    <w:rsid w:val="00C46346"/>
    <w:rsid w:val="00C4762D"/>
    <w:rsid w:val="00C47B38"/>
    <w:rsid w:val="00C50BC7"/>
    <w:rsid w:val="00C51793"/>
    <w:rsid w:val="00C53688"/>
    <w:rsid w:val="00C53979"/>
    <w:rsid w:val="00C53EC9"/>
    <w:rsid w:val="00C564B6"/>
    <w:rsid w:val="00C60280"/>
    <w:rsid w:val="00C60356"/>
    <w:rsid w:val="00C63018"/>
    <w:rsid w:val="00C6366A"/>
    <w:rsid w:val="00C65DE4"/>
    <w:rsid w:val="00C65E53"/>
    <w:rsid w:val="00C7219C"/>
    <w:rsid w:val="00C726C5"/>
    <w:rsid w:val="00C75F82"/>
    <w:rsid w:val="00C760BD"/>
    <w:rsid w:val="00C76674"/>
    <w:rsid w:val="00C76E74"/>
    <w:rsid w:val="00C81E65"/>
    <w:rsid w:val="00C83779"/>
    <w:rsid w:val="00C86BB2"/>
    <w:rsid w:val="00C90068"/>
    <w:rsid w:val="00C91B1F"/>
    <w:rsid w:val="00C9309A"/>
    <w:rsid w:val="00C951CF"/>
    <w:rsid w:val="00CA03A9"/>
    <w:rsid w:val="00CA0667"/>
    <w:rsid w:val="00CA0D9E"/>
    <w:rsid w:val="00CA1BEF"/>
    <w:rsid w:val="00CA243C"/>
    <w:rsid w:val="00CA322D"/>
    <w:rsid w:val="00CA38EE"/>
    <w:rsid w:val="00CB0DBA"/>
    <w:rsid w:val="00CB20D9"/>
    <w:rsid w:val="00CB2111"/>
    <w:rsid w:val="00CB38CB"/>
    <w:rsid w:val="00CB41E2"/>
    <w:rsid w:val="00CB4860"/>
    <w:rsid w:val="00CC1B0A"/>
    <w:rsid w:val="00CC1E18"/>
    <w:rsid w:val="00CC243F"/>
    <w:rsid w:val="00CC31B6"/>
    <w:rsid w:val="00CC525F"/>
    <w:rsid w:val="00CD055A"/>
    <w:rsid w:val="00CD4B80"/>
    <w:rsid w:val="00CE13E9"/>
    <w:rsid w:val="00CE1F31"/>
    <w:rsid w:val="00CE3C78"/>
    <w:rsid w:val="00CE3D35"/>
    <w:rsid w:val="00CF0DFC"/>
    <w:rsid w:val="00CF3216"/>
    <w:rsid w:val="00CF4A44"/>
    <w:rsid w:val="00CF5B6A"/>
    <w:rsid w:val="00CF7B19"/>
    <w:rsid w:val="00D023C3"/>
    <w:rsid w:val="00D0474D"/>
    <w:rsid w:val="00D0592A"/>
    <w:rsid w:val="00D05C75"/>
    <w:rsid w:val="00D067BB"/>
    <w:rsid w:val="00D06965"/>
    <w:rsid w:val="00D06B97"/>
    <w:rsid w:val="00D11526"/>
    <w:rsid w:val="00D12DF7"/>
    <w:rsid w:val="00D1300B"/>
    <w:rsid w:val="00D13A9E"/>
    <w:rsid w:val="00D142E1"/>
    <w:rsid w:val="00D149DB"/>
    <w:rsid w:val="00D152DC"/>
    <w:rsid w:val="00D1553A"/>
    <w:rsid w:val="00D15E7E"/>
    <w:rsid w:val="00D17493"/>
    <w:rsid w:val="00D17DC7"/>
    <w:rsid w:val="00D210A4"/>
    <w:rsid w:val="00D25170"/>
    <w:rsid w:val="00D2640C"/>
    <w:rsid w:val="00D318A0"/>
    <w:rsid w:val="00D32417"/>
    <w:rsid w:val="00D33149"/>
    <w:rsid w:val="00D33E21"/>
    <w:rsid w:val="00D347C1"/>
    <w:rsid w:val="00D34958"/>
    <w:rsid w:val="00D36144"/>
    <w:rsid w:val="00D37C5C"/>
    <w:rsid w:val="00D4020E"/>
    <w:rsid w:val="00D40722"/>
    <w:rsid w:val="00D44813"/>
    <w:rsid w:val="00D45333"/>
    <w:rsid w:val="00D45D56"/>
    <w:rsid w:val="00D50001"/>
    <w:rsid w:val="00D50BA5"/>
    <w:rsid w:val="00D50EF5"/>
    <w:rsid w:val="00D52976"/>
    <w:rsid w:val="00D53AD9"/>
    <w:rsid w:val="00D54DCA"/>
    <w:rsid w:val="00D55F56"/>
    <w:rsid w:val="00D56D70"/>
    <w:rsid w:val="00D5745F"/>
    <w:rsid w:val="00D6140C"/>
    <w:rsid w:val="00D6159A"/>
    <w:rsid w:val="00D62861"/>
    <w:rsid w:val="00D64892"/>
    <w:rsid w:val="00D64BB1"/>
    <w:rsid w:val="00D663A9"/>
    <w:rsid w:val="00D7010B"/>
    <w:rsid w:val="00D736D2"/>
    <w:rsid w:val="00D742A0"/>
    <w:rsid w:val="00D77B88"/>
    <w:rsid w:val="00D867C9"/>
    <w:rsid w:val="00D91307"/>
    <w:rsid w:val="00D92F09"/>
    <w:rsid w:val="00D957E5"/>
    <w:rsid w:val="00D95D83"/>
    <w:rsid w:val="00D9619E"/>
    <w:rsid w:val="00D9701F"/>
    <w:rsid w:val="00DA0106"/>
    <w:rsid w:val="00DA08AA"/>
    <w:rsid w:val="00DA2038"/>
    <w:rsid w:val="00DA4106"/>
    <w:rsid w:val="00DA4256"/>
    <w:rsid w:val="00DA6C98"/>
    <w:rsid w:val="00DA6ED1"/>
    <w:rsid w:val="00DB0B5E"/>
    <w:rsid w:val="00DB1154"/>
    <w:rsid w:val="00DB32D1"/>
    <w:rsid w:val="00DB5064"/>
    <w:rsid w:val="00DB646B"/>
    <w:rsid w:val="00DB6DFB"/>
    <w:rsid w:val="00DC4B43"/>
    <w:rsid w:val="00DC75E2"/>
    <w:rsid w:val="00DC77D3"/>
    <w:rsid w:val="00DC7907"/>
    <w:rsid w:val="00DD1831"/>
    <w:rsid w:val="00DD20EB"/>
    <w:rsid w:val="00DD49DA"/>
    <w:rsid w:val="00DD4F87"/>
    <w:rsid w:val="00DD5D7C"/>
    <w:rsid w:val="00DE07AF"/>
    <w:rsid w:val="00DE4084"/>
    <w:rsid w:val="00DE4270"/>
    <w:rsid w:val="00DE46CA"/>
    <w:rsid w:val="00DE5F7D"/>
    <w:rsid w:val="00DE6FE5"/>
    <w:rsid w:val="00DF40C1"/>
    <w:rsid w:val="00DF4B7F"/>
    <w:rsid w:val="00DF5714"/>
    <w:rsid w:val="00DF68E5"/>
    <w:rsid w:val="00DF6AE6"/>
    <w:rsid w:val="00DF6FE1"/>
    <w:rsid w:val="00E004EB"/>
    <w:rsid w:val="00E0053F"/>
    <w:rsid w:val="00E00873"/>
    <w:rsid w:val="00E00B38"/>
    <w:rsid w:val="00E01F87"/>
    <w:rsid w:val="00E024C4"/>
    <w:rsid w:val="00E04321"/>
    <w:rsid w:val="00E0545E"/>
    <w:rsid w:val="00E0798A"/>
    <w:rsid w:val="00E1320D"/>
    <w:rsid w:val="00E1340D"/>
    <w:rsid w:val="00E13AAB"/>
    <w:rsid w:val="00E14767"/>
    <w:rsid w:val="00E14E7C"/>
    <w:rsid w:val="00E15C41"/>
    <w:rsid w:val="00E17DB8"/>
    <w:rsid w:val="00E21AB2"/>
    <w:rsid w:val="00E21BFA"/>
    <w:rsid w:val="00E22379"/>
    <w:rsid w:val="00E23A05"/>
    <w:rsid w:val="00E23F8C"/>
    <w:rsid w:val="00E240B5"/>
    <w:rsid w:val="00E256B8"/>
    <w:rsid w:val="00E272E6"/>
    <w:rsid w:val="00E276B8"/>
    <w:rsid w:val="00E2794B"/>
    <w:rsid w:val="00E31C3B"/>
    <w:rsid w:val="00E36331"/>
    <w:rsid w:val="00E37551"/>
    <w:rsid w:val="00E40264"/>
    <w:rsid w:val="00E42E53"/>
    <w:rsid w:val="00E4390B"/>
    <w:rsid w:val="00E44FC0"/>
    <w:rsid w:val="00E46669"/>
    <w:rsid w:val="00E46760"/>
    <w:rsid w:val="00E477C2"/>
    <w:rsid w:val="00E54761"/>
    <w:rsid w:val="00E55D2A"/>
    <w:rsid w:val="00E5625B"/>
    <w:rsid w:val="00E56D67"/>
    <w:rsid w:val="00E60968"/>
    <w:rsid w:val="00E64C00"/>
    <w:rsid w:val="00E6509A"/>
    <w:rsid w:val="00E65AC6"/>
    <w:rsid w:val="00E7041C"/>
    <w:rsid w:val="00E82158"/>
    <w:rsid w:val="00E859EC"/>
    <w:rsid w:val="00E86766"/>
    <w:rsid w:val="00E86995"/>
    <w:rsid w:val="00E907E8"/>
    <w:rsid w:val="00E91768"/>
    <w:rsid w:val="00E9455E"/>
    <w:rsid w:val="00E949BC"/>
    <w:rsid w:val="00E97A5D"/>
    <w:rsid w:val="00EA29C4"/>
    <w:rsid w:val="00EA2F3B"/>
    <w:rsid w:val="00EA3EAF"/>
    <w:rsid w:val="00EA4CF2"/>
    <w:rsid w:val="00EA517D"/>
    <w:rsid w:val="00EA6E7E"/>
    <w:rsid w:val="00EB18D3"/>
    <w:rsid w:val="00EB226E"/>
    <w:rsid w:val="00EB2355"/>
    <w:rsid w:val="00EB287C"/>
    <w:rsid w:val="00EB40CC"/>
    <w:rsid w:val="00EB4F44"/>
    <w:rsid w:val="00EB5EA7"/>
    <w:rsid w:val="00EC022F"/>
    <w:rsid w:val="00EC1957"/>
    <w:rsid w:val="00EC1E8F"/>
    <w:rsid w:val="00EC2B38"/>
    <w:rsid w:val="00EC32A7"/>
    <w:rsid w:val="00EC3863"/>
    <w:rsid w:val="00EC4143"/>
    <w:rsid w:val="00EC61AF"/>
    <w:rsid w:val="00EC64C7"/>
    <w:rsid w:val="00ED7608"/>
    <w:rsid w:val="00EE0804"/>
    <w:rsid w:val="00EE232D"/>
    <w:rsid w:val="00EE3F99"/>
    <w:rsid w:val="00EE434C"/>
    <w:rsid w:val="00EE51DE"/>
    <w:rsid w:val="00EE5BBC"/>
    <w:rsid w:val="00EE65BD"/>
    <w:rsid w:val="00EE783F"/>
    <w:rsid w:val="00EF0271"/>
    <w:rsid w:val="00EF2A74"/>
    <w:rsid w:val="00EF384D"/>
    <w:rsid w:val="00EF6E5E"/>
    <w:rsid w:val="00EF76E3"/>
    <w:rsid w:val="00F01504"/>
    <w:rsid w:val="00F032F5"/>
    <w:rsid w:val="00F04141"/>
    <w:rsid w:val="00F05E15"/>
    <w:rsid w:val="00F063D6"/>
    <w:rsid w:val="00F1492C"/>
    <w:rsid w:val="00F1551C"/>
    <w:rsid w:val="00F16427"/>
    <w:rsid w:val="00F16578"/>
    <w:rsid w:val="00F1657F"/>
    <w:rsid w:val="00F20348"/>
    <w:rsid w:val="00F20C96"/>
    <w:rsid w:val="00F20CF9"/>
    <w:rsid w:val="00F21AE2"/>
    <w:rsid w:val="00F2210C"/>
    <w:rsid w:val="00F22280"/>
    <w:rsid w:val="00F2367A"/>
    <w:rsid w:val="00F32263"/>
    <w:rsid w:val="00F32318"/>
    <w:rsid w:val="00F33EB4"/>
    <w:rsid w:val="00F3493C"/>
    <w:rsid w:val="00F34FB9"/>
    <w:rsid w:val="00F35FD2"/>
    <w:rsid w:val="00F41004"/>
    <w:rsid w:val="00F44C0C"/>
    <w:rsid w:val="00F47BF7"/>
    <w:rsid w:val="00F50EFD"/>
    <w:rsid w:val="00F548BB"/>
    <w:rsid w:val="00F5516B"/>
    <w:rsid w:val="00F552CD"/>
    <w:rsid w:val="00F558D7"/>
    <w:rsid w:val="00F559BB"/>
    <w:rsid w:val="00F569F9"/>
    <w:rsid w:val="00F573ED"/>
    <w:rsid w:val="00F574E0"/>
    <w:rsid w:val="00F615EB"/>
    <w:rsid w:val="00F643E4"/>
    <w:rsid w:val="00F65899"/>
    <w:rsid w:val="00F66E43"/>
    <w:rsid w:val="00F66E74"/>
    <w:rsid w:val="00F671F7"/>
    <w:rsid w:val="00F67EA0"/>
    <w:rsid w:val="00F71C7D"/>
    <w:rsid w:val="00F73E8F"/>
    <w:rsid w:val="00F742AA"/>
    <w:rsid w:val="00F74D7F"/>
    <w:rsid w:val="00F76ADF"/>
    <w:rsid w:val="00F76C46"/>
    <w:rsid w:val="00F8236E"/>
    <w:rsid w:val="00F828B4"/>
    <w:rsid w:val="00F828DF"/>
    <w:rsid w:val="00F83B7A"/>
    <w:rsid w:val="00F83EE5"/>
    <w:rsid w:val="00F84E1E"/>
    <w:rsid w:val="00F876A5"/>
    <w:rsid w:val="00F87ACB"/>
    <w:rsid w:val="00F91E78"/>
    <w:rsid w:val="00F928B3"/>
    <w:rsid w:val="00F92C2B"/>
    <w:rsid w:val="00F944B5"/>
    <w:rsid w:val="00F94D33"/>
    <w:rsid w:val="00F94E83"/>
    <w:rsid w:val="00F96B4E"/>
    <w:rsid w:val="00FA0F5B"/>
    <w:rsid w:val="00FA1647"/>
    <w:rsid w:val="00FA2023"/>
    <w:rsid w:val="00FA23DB"/>
    <w:rsid w:val="00FA4F6E"/>
    <w:rsid w:val="00FA54DD"/>
    <w:rsid w:val="00FA71ED"/>
    <w:rsid w:val="00FA7CBC"/>
    <w:rsid w:val="00FB14B6"/>
    <w:rsid w:val="00FB17DD"/>
    <w:rsid w:val="00FB35D8"/>
    <w:rsid w:val="00FC024F"/>
    <w:rsid w:val="00FC272F"/>
    <w:rsid w:val="00FC4BD1"/>
    <w:rsid w:val="00FC5044"/>
    <w:rsid w:val="00FC6248"/>
    <w:rsid w:val="00FC75F9"/>
    <w:rsid w:val="00FC7CBE"/>
    <w:rsid w:val="00FC7E76"/>
    <w:rsid w:val="00FD0BAA"/>
    <w:rsid w:val="00FD1980"/>
    <w:rsid w:val="00FD2777"/>
    <w:rsid w:val="00FD30E3"/>
    <w:rsid w:val="00FD5623"/>
    <w:rsid w:val="00FD7110"/>
    <w:rsid w:val="00FD75A7"/>
    <w:rsid w:val="00FE08FF"/>
    <w:rsid w:val="00FE105F"/>
    <w:rsid w:val="00FE1FEF"/>
    <w:rsid w:val="00FE2E5D"/>
    <w:rsid w:val="00FE3384"/>
    <w:rsid w:val="00FE4ED6"/>
    <w:rsid w:val="00FE5C80"/>
    <w:rsid w:val="00FE6F14"/>
    <w:rsid w:val="00FF1784"/>
    <w:rsid w:val="00FF1D85"/>
    <w:rsid w:val="00FF1F36"/>
    <w:rsid w:val="00FF36BA"/>
    <w:rsid w:val="00FF573F"/>
    <w:rsid w:val="00FF65E5"/>
    <w:rsid w:val="00FF6B2E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2D0DBB6"/>
  <w15:docId w15:val="{6AB7167E-3AF4-4089-B4A9-13120C6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54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14">
    <w:name w:val="heading 1"/>
    <w:basedOn w:val="a2"/>
    <w:next w:val="a2"/>
    <w:link w:val="15"/>
    <w:uiPriority w:val="9"/>
    <w:qFormat/>
    <w:rsid w:val="00942769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2">
    <w:name w:val="heading 2"/>
    <w:basedOn w:val="a2"/>
    <w:next w:val="a2"/>
    <w:link w:val="23"/>
    <w:uiPriority w:val="9"/>
    <w:semiHidden/>
    <w:unhideWhenUsed/>
    <w:qFormat/>
    <w:rsid w:val="00E949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7E25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97A5D"/>
    <w:pPr>
      <w:keepNext/>
      <w:keepLines/>
      <w:widowControl/>
      <w:numPr>
        <w:ilvl w:val="5"/>
        <w:numId w:val="12"/>
      </w:numPr>
      <w:autoSpaceDE/>
      <w:autoSpaceDN/>
      <w:adjustRightInd/>
      <w:spacing w:before="200" w:line="360" w:lineRule="auto"/>
      <w:jc w:val="both"/>
      <w:outlineLvl w:val="5"/>
    </w:pPr>
    <w:rPr>
      <w:rFonts w:ascii="Cambria" w:eastAsia="Times New Roman" w:hAnsi="Cambria"/>
      <w:i/>
      <w:iCs/>
      <w:color w:val="243F60"/>
      <w:szCs w:val="22"/>
      <w:lang w:eastAsia="en-US"/>
    </w:rPr>
  </w:style>
  <w:style w:type="paragraph" w:styleId="7">
    <w:name w:val="heading 7"/>
    <w:basedOn w:val="a2"/>
    <w:next w:val="a2"/>
    <w:link w:val="71"/>
    <w:uiPriority w:val="9"/>
    <w:semiHidden/>
    <w:unhideWhenUsed/>
    <w:qFormat/>
    <w:rsid w:val="00E97A5D"/>
    <w:pPr>
      <w:keepNext/>
      <w:keepLines/>
      <w:widowControl/>
      <w:numPr>
        <w:ilvl w:val="6"/>
        <w:numId w:val="12"/>
      </w:numPr>
      <w:autoSpaceDE/>
      <w:autoSpaceDN/>
      <w:adjustRightInd/>
      <w:spacing w:before="200" w:line="360" w:lineRule="auto"/>
      <w:jc w:val="both"/>
      <w:outlineLvl w:val="6"/>
    </w:pPr>
    <w:rPr>
      <w:rFonts w:ascii="Cambria" w:eastAsia="Times New Roman" w:hAnsi="Cambria"/>
      <w:i/>
      <w:iCs/>
      <w:color w:val="404040"/>
      <w:szCs w:val="22"/>
      <w:lang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97A5D"/>
    <w:pPr>
      <w:keepNext/>
      <w:keepLines/>
      <w:widowControl/>
      <w:numPr>
        <w:ilvl w:val="7"/>
        <w:numId w:val="12"/>
      </w:numPr>
      <w:autoSpaceDE/>
      <w:autoSpaceDN/>
      <w:adjustRightInd/>
      <w:spacing w:before="200" w:line="360" w:lineRule="auto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97A5D"/>
    <w:pPr>
      <w:keepNext/>
      <w:keepLines/>
      <w:widowControl/>
      <w:numPr>
        <w:ilvl w:val="8"/>
        <w:numId w:val="12"/>
      </w:numPr>
      <w:autoSpaceDE/>
      <w:autoSpaceDN/>
      <w:adjustRightInd/>
      <w:spacing w:before="200" w:line="36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5">
    <w:name w:val="Заголовок 1 Знак"/>
    <w:basedOn w:val="a3"/>
    <w:link w:val="14"/>
    <w:uiPriority w:val="9"/>
    <w:rsid w:val="009427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6">
    <w:name w:val="Table Grid"/>
    <w:basedOn w:val="a4"/>
    <w:uiPriority w:val="59"/>
    <w:rsid w:val="00D9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2"/>
    <w:link w:val="a8"/>
    <w:uiPriority w:val="99"/>
    <w:semiHidden/>
    <w:unhideWhenUsed/>
    <w:rsid w:val="00FC7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FC7CBE"/>
    <w:rPr>
      <w:rFonts w:ascii="Tahoma" w:eastAsiaTheme="minorEastAsia" w:hAnsi="Tahoma" w:cs="Tahoma"/>
      <w:color w:val="000000"/>
      <w:sz w:val="16"/>
      <w:szCs w:val="16"/>
      <w:lang w:eastAsia="ru-RU"/>
    </w:rPr>
  </w:style>
  <w:style w:type="paragraph" w:styleId="a9">
    <w:name w:val="header"/>
    <w:basedOn w:val="a2"/>
    <w:link w:val="aa"/>
    <w:uiPriority w:val="99"/>
    <w:unhideWhenUsed/>
    <w:rsid w:val="00AD27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AD278E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2"/>
    <w:link w:val="ac"/>
    <w:uiPriority w:val="99"/>
    <w:unhideWhenUsed/>
    <w:rsid w:val="00AD27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AD278E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90B97"/>
    <w:rPr>
      <w:rFonts w:cs="Times New Roman"/>
      <w:b/>
      <w:color w:val="008000"/>
    </w:rPr>
  </w:style>
  <w:style w:type="character" w:customStyle="1" w:styleId="ae">
    <w:name w:val="Продолжение ссылки"/>
    <w:uiPriority w:val="99"/>
    <w:rsid w:val="00390B97"/>
    <w:rPr>
      <w:rFonts w:cs="Times New Roman"/>
      <w:b/>
      <w:color w:val="008000"/>
    </w:rPr>
  </w:style>
  <w:style w:type="paragraph" w:customStyle="1" w:styleId="af">
    <w:name w:val="Таблицы (моноширинный)"/>
    <w:basedOn w:val="a2"/>
    <w:next w:val="a2"/>
    <w:uiPriority w:val="99"/>
    <w:rsid w:val="00526CCC"/>
    <w:pPr>
      <w:jc w:val="both"/>
    </w:pPr>
    <w:rPr>
      <w:rFonts w:ascii="Courier New" w:eastAsia="Times New Roman" w:hAnsi="Courier New" w:cs="Courier New"/>
      <w:color w:val="auto"/>
    </w:rPr>
  </w:style>
  <w:style w:type="paragraph" w:styleId="af0">
    <w:name w:val="Body Text Indent"/>
    <w:basedOn w:val="a2"/>
    <w:link w:val="af1"/>
    <w:uiPriority w:val="99"/>
    <w:unhideWhenUsed/>
    <w:rsid w:val="00526CCC"/>
    <w:pPr>
      <w:widowControl/>
      <w:ind w:firstLine="709"/>
      <w:jc w:val="both"/>
    </w:pPr>
    <w:rPr>
      <w:rFonts w:eastAsia="Times New Roman"/>
      <w:color w:val="auto"/>
    </w:rPr>
  </w:style>
  <w:style w:type="character" w:customStyle="1" w:styleId="af1">
    <w:name w:val="Основной текст с отступом Знак"/>
    <w:basedOn w:val="a3"/>
    <w:link w:val="af0"/>
    <w:uiPriority w:val="99"/>
    <w:rsid w:val="00526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2C57CF"/>
    <w:rPr>
      <w:b/>
      <w:color w:val="000080"/>
    </w:rPr>
  </w:style>
  <w:style w:type="paragraph" w:customStyle="1" w:styleId="10">
    <w:name w:val="Заголовок1"/>
    <w:basedOn w:val="af3"/>
    <w:link w:val="af4"/>
    <w:qFormat/>
    <w:rsid w:val="00942769"/>
    <w:pPr>
      <w:numPr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List Paragraph"/>
    <w:aliases w:val="Bullet List,FooterText,numbered,it_List1,Абзац списка литеральный,lp1,Paragraphe de liste1,Нумерованый список,List Paragraph1,Нумерованный спиков,Абзац списка для документа,Абзац списка15,4.2.2,Заголовок_3,Список 1,1,UL,Table-Normal"/>
    <w:basedOn w:val="a2"/>
    <w:uiPriority w:val="34"/>
    <w:qFormat/>
    <w:rsid w:val="009427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4">
    <w:name w:val="Заголовок Знак"/>
    <w:basedOn w:val="a3"/>
    <w:link w:val="10"/>
    <w:rsid w:val="00942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-">
    <w:name w:val="1 - Заголовок"/>
    <w:basedOn w:val="af3"/>
    <w:link w:val="1-0"/>
    <w:qFormat/>
    <w:rsid w:val="00942769"/>
    <w:pPr>
      <w:spacing w:before="120" w:after="120" w:line="240" w:lineRule="auto"/>
      <w:ind w:left="927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-0">
    <w:name w:val="1 - Заголовок Знак"/>
    <w:basedOn w:val="a3"/>
    <w:link w:val="1-"/>
    <w:rsid w:val="00942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-1">
    <w:name w:val="Colorful List Accent 1"/>
    <w:basedOn w:val="a4"/>
    <w:link w:val="-10"/>
    <w:uiPriority w:val="34"/>
    <w:semiHidden/>
    <w:unhideWhenUsed/>
    <w:rsid w:val="00942769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aliases w:val="Маркер Знак,Bullet List Знак,FooterText Знак,numbered Знак,Абзац списка Знак,it_List1 Знак,Абзац списка литеральный Знак,lp1 Знак,Paragraphe de liste1 Знак,Нумерованый список Знак,List Paragraph1 Знак,1 Знак,Обычный-1 Знак"/>
    <w:link w:val="-1"/>
    <w:uiPriority w:val="1"/>
    <w:qFormat/>
    <w:rsid w:val="00942769"/>
    <w:rPr>
      <w:sz w:val="22"/>
      <w:szCs w:val="22"/>
      <w:lang w:eastAsia="en-US"/>
    </w:rPr>
  </w:style>
  <w:style w:type="paragraph" w:customStyle="1" w:styleId="Style9">
    <w:name w:val="Style9"/>
    <w:basedOn w:val="a2"/>
    <w:uiPriority w:val="99"/>
    <w:rsid w:val="00942769"/>
    <w:pPr>
      <w:spacing w:line="295" w:lineRule="exact"/>
      <w:ind w:firstLine="540"/>
      <w:jc w:val="both"/>
    </w:pPr>
    <w:rPr>
      <w:rFonts w:eastAsia="Times New Roman"/>
      <w:color w:val="auto"/>
    </w:rPr>
  </w:style>
  <w:style w:type="character" w:customStyle="1" w:styleId="FontStyle27">
    <w:name w:val="Font Style27"/>
    <w:uiPriority w:val="99"/>
    <w:rsid w:val="00942769"/>
    <w:rPr>
      <w:rFonts w:ascii="Times New Roman" w:hAnsi="Times New Roman" w:cs="Times New Roman"/>
      <w:sz w:val="24"/>
      <w:szCs w:val="24"/>
    </w:rPr>
  </w:style>
  <w:style w:type="paragraph" w:styleId="af5">
    <w:name w:val="footnote text"/>
    <w:basedOn w:val="a2"/>
    <w:link w:val="af6"/>
    <w:uiPriority w:val="99"/>
    <w:semiHidden/>
    <w:unhideWhenUsed/>
    <w:rsid w:val="00942769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6">
    <w:name w:val="Текст сноски Знак"/>
    <w:basedOn w:val="a3"/>
    <w:link w:val="af5"/>
    <w:uiPriority w:val="99"/>
    <w:semiHidden/>
    <w:rsid w:val="00942769"/>
    <w:rPr>
      <w:sz w:val="20"/>
      <w:szCs w:val="20"/>
    </w:rPr>
  </w:style>
  <w:style w:type="character" w:styleId="af7">
    <w:name w:val="footnote reference"/>
    <w:basedOn w:val="a3"/>
    <w:uiPriority w:val="99"/>
    <w:semiHidden/>
    <w:unhideWhenUsed/>
    <w:rsid w:val="00942769"/>
    <w:rPr>
      <w:vertAlign w:val="superscript"/>
    </w:rPr>
  </w:style>
  <w:style w:type="paragraph" w:customStyle="1" w:styleId="0">
    <w:name w:val="ТЗ0 основной"/>
    <w:basedOn w:val="a2"/>
    <w:link w:val="00"/>
    <w:qFormat/>
    <w:rsid w:val="00942769"/>
    <w:pPr>
      <w:widowControl/>
      <w:autoSpaceDE/>
      <w:autoSpaceDN/>
      <w:adjustRightInd/>
      <w:spacing w:after="120" w:line="360" w:lineRule="auto"/>
      <w:ind w:firstLine="567"/>
      <w:jc w:val="both"/>
    </w:pPr>
    <w:rPr>
      <w:rFonts w:eastAsia="Times New Roman"/>
      <w:bCs/>
      <w:color w:val="auto"/>
      <w:spacing w:val="-1"/>
    </w:rPr>
  </w:style>
  <w:style w:type="character" w:customStyle="1" w:styleId="00">
    <w:name w:val="ТЗ0 основной Знак"/>
    <w:link w:val="0"/>
    <w:locked/>
    <w:rsid w:val="00942769"/>
    <w:rPr>
      <w:rFonts w:ascii="Times New Roman" w:eastAsia="Times New Roman" w:hAnsi="Times New Roman" w:cs="Times New Roman"/>
      <w:bCs/>
      <w:spacing w:val="-1"/>
      <w:sz w:val="24"/>
      <w:szCs w:val="24"/>
      <w:lang w:eastAsia="ru-RU"/>
    </w:rPr>
  </w:style>
  <w:style w:type="paragraph" w:styleId="af8">
    <w:name w:val="TOC Heading"/>
    <w:basedOn w:val="14"/>
    <w:next w:val="a2"/>
    <w:uiPriority w:val="39"/>
    <w:unhideWhenUsed/>
    <w:qFormat/>
    <w:rsid w:val="00942769"/>
    <w:pPr>
      <w:outlineLvl w:val="9"/>
    </w:pPr>
    <w:rPr>
      <w:lang w:eastAsia="ru-RU"/>
    </w:rPr>
  </w:style>
  <w:style w:type="paragraph" w:styleId="16">
    <w:name w:val="toc 1"/>
    <w:basedOn w:val="a2"/>
    <w:next w:val="a2"/>
    <w:autoRedefine/>
    <w:uiPriority w:val="39"/>
    <w:unhideWhenUsed/>
    <w:rsid w:val="00942769"/>
    <w:pPr>
      <w:widowControl/>
      <w:autoSpaceDE/>
      <w:autoSpaceDN/>
      <w:adjustRightInd/>
      <w:spacing w:after="10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f9">
    <w:name w:val="Hyperlink"/>
    <w:basedOn w:val="a3"/>
    <w:uiPriority w:val="99"/>
    <w:unhideWhenUsed/>
    <w:rsid w:val="00942769"/>
    <w:rPr>
      <w:color w:val="0000FF" w:themeColor="hyperlink"/>
      <w:u w:val="single"/>
    </w:rPr>
  </w:style>
  <w:style w:type="paragraph" w:styleId="24">
    <w:name w:val="toc 2"/>
    <w:basedOn w:val="a2"/>
    <w:next w:val="a2"/>
    <w:autoRedefine/>
    <w:uiPriority w:val="39"/>
    <w:unhideWhenUsed/>
    <w:rsid w:val="00942769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-1">
    <w:name w:val="1 - ОсН"/>
    <w:basedOn w:val="1-"/>
    <w:link w:val="1-2"/>
    <w:qFormat/>
    <w:rsid w:val="00942769"/>
    <w:pPr>
      <w:spacing w:before="0" w:after="0"/>
      <w:ind w:left="426" w:firstLine="567"/>
      <w:contextualSpacing w:val="0"/>
      <w:jc w:val="both"/>
    </w:pPr>
    <w:rPr>
      <w:b w:val="0"/>
    </w:rPr>
  </w:style>
  <w:style w:type="character" w:customStyle="1" w:styleId="1-2">
    <w:name w:val="1 - ОсН Знак"/>
    <w:basedOn w:val="a3"/>
    <w:link w:val="1-1"/>
    <w:rsid w:val="009427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Текст примечания Знак"/>
    <w:aliases w:val="Примечания: текст Знак"/>
    <w:basedOn w:val="a3"/>
    <w:link w:val="afb"/>
    <w:uiPriority w:val="99"/>
    <w:rsid w:val="00942769"/>
    <w:rPr>
      <w:sz w:val="20"/>
      <w:szCs w:val="20"/>
    </w:rPr>
  </w:style>
  <w:style w:type="paragraph" w:styleId="afb">
    <w:name w:val="annotation text"/>
    <w:aliases w:val="Примечания: текст"/>
    <w:basedOn w:val="a2"/>
    <w:link w:val="afa"/>
    <w:uiPriority w:val="99"/>
    <w:unhideWhenUsed/>
    <w:rsid w:val="00942769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42769"/>
    <w:rPr>
      <w:b/>
      <w:bCs/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942769"/>
    <w:rPr>
      <w:b/>
      <w:bCs/>
    </w:rPr>
  </w:style>
  <w:style w:type="paragraph" w:customStyle="1" w:styleId="1-3">
    <w:name w:val="1 - Таблица"/>
    <w:basedOn w:val="a2"/>
    <w:link w:val="1-4"/>
    <w:qFormat/>
    <w:rsid w:val="00942769"/>
    <w:pPr>
      <w:widowControl/>
      <w:autoSpaceDE/>
      <w:autoSpaceDN/>
      <w:adjustRightInd/>
      <w:contextualSpacing/>
      <w:jc w:val="both"/>
    </w:pPr>
    <w:rPr>
      <w:rFonts w:eastAsia="Times New Roman"/>
      <w:color w:val="auto"/>
      <w:szCs w:val="20"/>
      <w:lang w:bidi="he-IL"/>
    </w:rPr>
  </w:style>
  <w:style w:type="character" w:customStyle="1" w:styleId="1-4">
    <w:name w:val="1 - Таблица Знак"/>
    <w:basedOn w:val="a3"/>
    <w:link w:val="1-3"/>
    <w:rsid w:val="00942769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a0">
    <w:name w:val="Маркер"/>
    <w:basedOn w:val="af3"/>
    <w:qFormat/>
    <w:rsid w:val="00942769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rsid w:val="00942769"/>
  </w:style>
  <w:style w:type="paragraph" w:customStyle="1" w:styleId="01">
    <w:name w:val="ТЗ0 Марк б/н1"/>
    <w:basedOn w:val="a2"/>
    <w:link w:val="010"/>
    <w:rsid w:val="00942769"/>
    <w:pPr>
      <w:widowControl/>
      <w:numPr>
        <w:numId w:val="3"/>
      </w:numPr>
      <w:autoSpaceDE/>
      <w:autoSpaceDN/>
      <w:adjustRightInd/>
      <w:spacing w:before="60" w:after="60" w:line="360" w:lineRule="auto"/>
      <w:jc w:val="both"/>
    </w:pPr>
    <w:rPr>
      <w:rFonts w:eastAsia="Times New Roman"/>
      <w:color w:val="auto"/>
      <w:w w:val="101"/>
      <w:lang w:val="en-US"/>
    </w:rPr>
  </w:style>
  <w:style w:type="character" w:customStyle="1" w:styleId="010">
    <w:name w:val="ТЗ0 Марк б/н1 Знак"/>
    <w:link w:val="01"/>
    <w:locked/>
    <w:rsid w:val="00942769"/>
    <w:rPr>
      <w:rFonts w:ascii="Times New Roman" w:eastAsia="Times New Roman" w:hAnsi="Times New Roman" w:cs="Times New Roman"/>
      <w:w w:val="101"/>
      <w:sz w:val="24"/>
      <w:szCs w:val="24"/>
      <w:lang w:val="en-US" w:eastAsia="ru-RU"/>
    </w:rPr>
  </w:style>
  <w:style w:type="paragraph" w:customStyle="1" w:styleId="NumberedLevel1">
    <w:name w:val="Numbered Level 1"/>
    <w:basedOn w:val="afe"/>
    <w:rsid w:val="00942769"/>
    <w:pPr>
      <w:numPr>
        <w:numId w:val="4"/>
      </w:numPr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kern w:val="24"/>
      <w:sz w:val="24"/>
      <w:szCs w:val="24"/>
      <w:lang w:eastAsia="ru-RU"/>
    </w:rPr>
  </w:style>
  <w:style w:type="paragraph" w:styleId="afe">
    <w:name w:val="Body Text"/>
    <w:basedOn w:val="a2"/>
    <w:link w:val="aff"/>
    <w:unhideWhenUsed/>
    <w:rsid w:val="00942769"/>
    <w:pPr>
      <w:widowControl/>
      <w:autoSpaceDE/>
      <w:autoSpaceDN/>
      <w:adjustRightInd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Основной текст Знак"/>
    <w:basedOn w:val="a3"/>
    <w:link w:val="afe"/>
    <w:rsid w:val="00942769"/>
  </w:style>
  <w:style w:type="paragraph" w:styleId="aff0">
    <w:name w:val="Normal (Web)"/>
    <w:basedOn w:val="a2"/>
    <w:uiPriority w:val="99"/>
    <w:unhideWhenUsed/>
    <w:rsid w:val="004306AF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ff1">
    <w:name w:val="Strong"/>
    <w:basedOn w:val="a3"/>
    <w:uiPriority w:val="22"/>
    <w:qFormat/>
    <w:rsid w:val="004306AF"/>
    <w:rPr>
      <w:b/>
      <w:bCs/>
    </w:rPr>
  </w:style>
  <w:style w:type="paragraph" w:customStyle="1" w:styleId="aff2">
    <w:name w:val="a"/>
    <w:basedOn w:val="a2"/>
    <w:rsid w:val="004306AF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ff3">
    <w:name w:val="Emphasis"/>
    <w:basedOn w:val="a3"/>
    <w:uiPriority w:val="20"/>
    <w:qFormat/>
    <w:rsid w:val="004306AF"/>
    <w:rPr>
      <w:i/>
      <w:iCs/>
    </w:rPr>
  </w:style>
  <w:style w:type="paragraph" w:styleId="aff4">
    <w:name w:val="caption"/>
    <w:basedOn w:val="a2"/>
    <w:next w:val="a2"/>
    <w:uiPriority w:val="35"/>
    <w:unhideWhenUsed/>
    <w:qFormat/>
    <w:rsid w:val="004306AF"/>
    <w:pPr>
      <w:widowControl/>
      <w:autoSpaceDE/>
      <w:autoSpaceDN/>
      <w:adjustRightInd/>
      <w:spacing w:after="200"/>
    </w:pPr>
    <w:rPr>
      <w:b/>
      <w:bCs/>
      <w:color w:val="4F81BD" w:themeColor="accent1"/>
      <w:sz w:val="18"/>
      <w:szCs w:val="18"/>
    </w:rPr>
  </w:style>
  <w:style w:type="character" w:styleId="aff5">
    <w:name w:val="annotation reference"/>
    <w:basedOn w:val="a3"/>
    <w:uiPriority w:val="99"/>
    <w:semiHidden/>
    <w:unhideWhenUsed/>
    <w:rsid w:val="004306AF"/>
    <w:rPr>
      <w:sz w:val="16"/>
      <w:szCs w:val="16"/>
    </w:rPr>
  </w:style>
  <w:style w:type="table" w:customStyle="1" w:styleId="TableNormal1">
    <w:name w:val="Table Normal1"/>
    <w:rsid w:val="004E13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6">
    <w:name w:val="Текстовый блок A"/>
    <w:rsid w:val="004E1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4E13A7"/>
    <w:pPr>
      <w:numPr>
        <w:numId w:val="5"/>
      </w:numPr>
    </w:pPr>
  </w:style>
  <w:style w:type="numbering" w:customStyle="1" w:styleId="3">
    <w:name w:val="Импортированный стиль 3"/>
    <w:rsid w:val="004E13A7"/>
    <w:pPr>
      <w:numPr>
        <w:numId w:val="6"/>
      </w:numPr>
    </w:pPr>
  </w:style>
  <w:style w:type="character" w:customStyle="1" w:styleId="32">
    <w:name w:val="Заголовок 3 Знак"/>
    <w:basedOn w:val="a3"/>
    <w:link w:val="31"/>
    <w:uiPriority w:val="9"/>
    <w:semiHidden/>
    <w:rsid w:val="007E2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7">
    <w:name w:val="Нет списка1"/>
    <w:next w:val="a5"/>
    <w:uiPriority w:val="99"/>
    <w:semiHidden/>
    <w:unhideWhenUsed/>
    <w:rsid w:val="007E2545"/>
  </w:style>
  <w:style w:type="paragraph" w:customStyle="1" w:styleId="a20">
    <w:name w:val="a2"/>
    <w:basedOn w:val="a2"/>
    <w:rsid w:val="007E254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ess">
    <w:name w:val="ess"/>
    <w:basedOn w:val="a2"/>
    <w:rsid w:val="007E254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a">
    <w:name w:val="Буллет_АИС ПФР"/>
    <w:basedOn w:val="a2"/>
    <w:rsid w:val="007E2545"/>
    <w:pPr>
      <w:widowControl/>
      <w:numPr>
        <w:numId w:val="7"/>
      </w:numPr>
      <w:autoSpaceDE/>
      <w:autoSpaceDN/>
      <w:adjustRightInd/>
      <w:spacing w:after="120" w:line="360" w:lineRule="auto"/>
      <w:jc w:val="both"/>
    </w:pPr>
    <w:rPr>
      <w:rFonts w:eastAsia="Calibri"/>
      <w:color w:val="auto"/>
      <w:szCs w:val="20"/>
      <w:lang w:eastAsia="en-US"/>
    </w:rPr>
  </w:style>
  <w:style w:type="paragraph" w:customStyle="1" w:styleId="11">
    <w:name w:val="Буллет_1_АИС ПФР"/>
    <w:basedOn w:val="a"/>
    <w:rsid w:val="007E2545"/>
    <w:pPr>
      <w:numPr>
        <w:ilvl w:val="1"/>
      </w:numPr>
      <w:ind w:left="1440"/>
    </w:pPr>
  </w:style>
  <w:style w:type="paragraph" w:customStyle="1" w:styleId="ESS0">
    <w:name w:val="ESS Основной"/>
    <w:basedOn w:val="a2"/>
    <w:uiPriority w:val="99"/>
    <w:qFormat/>
    <w:rsid w:val="007E2545"/>
    <w:pPr>
      <w:widowControl/>
      <w:autoSpaceDE/>
      <w:autoSpaceDN/>
      <w:adjustRightInd/>
      <w:ind w:firstLine="720"/>
      <w:contextualSpacing/>
      <w:jc w:val="both"/>
    </w:pPr>
    <w:rPr>
      <w:rFonts w:eastAsia="Calibri"/>
      <w:color w:val="auto"/>
      <w:sz w:val="28"/>
    </w:rPr>
  </w:style>
  <w:style w:type="numbering" w:customStyle="1" w:styleId="20">
    <w:name w:val="Импортированный стиль 2"/>
    <w:rsid w:val="007E2545"/>
    <w:pPr>
      <w:numPr>
        <w:numId w:val="8"/>
      </w:numPr>
    </w:pPr>
  </w:style>
  <w:style w:type="table" w:customStyle="1" w:styleId="18">
    <w:name w:val="Сетка таблицы1"/>
    <w:basedOn w:val="a4"/>
    <w:next w:val="a6"/>
    <w:uiPriority w:val="59"/>
    <w:rsid w:val="007E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ОбыТаб Знак"/>
    <w:link w:val="aff8"/>
    <w:locked/>
    <w:rsid w:val="007E2545"/>
    <w:rPr>
      <w:rFonts w:eastAsia="Calibri"/>
      <w:sz w:val="24"/>
      <w:szCs w:val="24"/>
    </w:rPr>
  </w:style>
  <w:style w:type="paragraph" w:customStyle="1" w:styleId="aff8">
    <w:name w:val="ОбыТаб"/>
    <w:basedOn w:val="a2"/>
    <w:link w:val="aff7"/>
    <w:qFormat/>
    <w:rsid w:val="007E2545"/>
    <w:pPr>
      <w:widowControl/>
      <w:autoSpaceDE/>
      <w:autoSpaceDN/>
      <w:adjustRightInd/>
      <w:spacing w:before="60" w:line="312" w:lineRule="auto"/>
    </w:pPr>
    <w:rPr>
      <w:rFonts w:asciiTheme="minorHAnsi" w:eastAsia="Calibri" w:hAnsiTheme="minorHAnsi" w:cstheme="minorBidi"/>
      <w:color w:val="auto"/>
      <w:lang w:eastAsia="en-US"/>
    </w:rPr>
  </w:style>
  <w:style w:type="table" w:customStyle="1" w:styleId="25">
    <w:name w:val="Сетка таблицы2"/>
    <w:basedOn w:val="a4"/>
    <w:next w:val="a6"/>
    <w:uiPriority w:val="39"/>
    <w:rsid w:val="00C76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2"/>
    <w:qFormat/>
    <w:rsid w:val="00002641"/>
    <w:pPr>
      <w:autoSpaceDE/>
      <w:autoSpaceDN/>
      <w:adjustRightInd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aff9">
    <w:name w:val="Текстовый блок"/>
    <w:rsid w:val="00B545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70">
    <w:name w:val="Импортированный стиль 7"/>
    <w:rsid w:val="00B545FC"/>
    <w:pPr>
      <w:numPr>
        <w:numId w:val="10"/>
      </w:numPr>
    </w:pPr>
  </w:style>
  <w:style w:type="paragraph" w:styleId="affa">
    <w:name w:val="Revision"/>
    <w:hidden/>
    <w:uiPriority w:val="99"/>
    <w:semiHidden/>
    <w:rsid w:val="00816A4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No Spacing"/>
    <w:link w:val="affc"/>
    <w:qFormat/>
    <w:rsid w:val="00C766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c">
    <w:name w:val="Без интервала Знак"/>
    <w:link w:val="affb"/>
    <w:uiPriority w:val="99"/>
    <w:qFormat/>
    <w:locked/>
    <w:rsid w:val="00C76674"/>
    <w:rPr>
      <w:rFonts w:ascii="Calibri" w:eastAsia="Calibri" w:hAnsi="Calibri" w:cs="Times New Roman"/>
    </w:rPr>
  </w:style>
  <w:style w:type="character" w:customStyle="1" w:styleId="FontStyle120">
    <w:name w:val="Font Style120"/>
    <w:uiPriority w:val="99"/>
    <w:rsid w:val="00B7760B"/>
    <w:rPr>
      <w:rFonts w:ascii="Times New Roman" w:hAnsi="Times New Roman" w:cs="Times New Roman" w:hint="default"/>
      <w:sz w:val="24"/>
      <w:szCs w:val="24"/>
    </w:rPr>
  </w:style>
  <w:style w:type="paragraph" w:customStyle="1" w:styleId="Style74">
    <w:name w:val="Style74"/>
    <w:basedOn w:val="a2"/>
    <w:uiPriority w:val="99"/>
    <w:rsid w:val="00B7760B"/>
    <w:pPr>
      <w:spacing w:line="281" w:lineRule="exact"/>
      <w:ind w:firstLine="529"/>
      <w:jc w:val="both"/>
    </w:pPr>
    <w:rPr>
      <w:rFonts w:eastAsia="Times New Roman"/>
      <w:color w:val="auto"/>
    </w:rPr>
  </w:style>
  <w:style w:type="character" w:customStyle="1" w:styleId="60">
    <w:name w:val="Заголовок 6 Знак"/>
    <w:basedOn w:val="a3"/>
    <w:link w:val="6"/>
    <w:uiPriority w:val="9"/>
    <w:semiHidden/>
    <w:rsid w:val="00E97A5D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1">
    <w:name w:val="Заголовок 7 Знак"/>
    <w:basedOn w:val="a3"/>
    <w:link w:val="7"/>
    <w:uiPriority w:val="9"/>
    <w:semiHidden/>
    <w:rsid w:val="00E97A5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E97A5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E97A5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ffd">
    <w:name w:val="Основной"/>
    <w:link w:val="affe"/>
    <w:qFormat/>
    <w:rsid w:val="00E97A5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">
    <w:name w:val="Ненумерованный заголовок"/>
    <w:basedOn w:val="a2"/>
    <w:link w:val="afff0"/>
    <w:qFormat/>
    <w:rsid w:val="00E97A5D"/>
    <w:pPr>
      <w:pageBreakBefore/>
      <w:widowControl/>
      <w:autoSpaceDE/>
      <w:autoSpaceDN/>
      <w:adjustRightInd/>
      <w:spacing w:before="240" w:after="120" w:line="360" w:lineRule="auto"/>
      <w:jc w:val="center"/>
    </w:pPr>
    <w:rPr>
      <w:rFonts w:eastAsia="Calibri"/>
      <w:b/>
      <w:caps/>
      <w:color w:val="auto"/>
      <w:sz w:val="28"/>
      <w:szCs w:val="28"/>
      <w:lang w:eastAsia="en-US"/>
    </w:rPr>
  </w:style>
  <w:style w:type="character" w:customStyle="1" w:styleId="affe">
    <w:name w:val="Основной Знак"/>
    <w:link w:val="affd"/>
    <w:rsid w:val="00E97A5D"/>
    <w:rPr>
      <w:rFonts w:ascii="Times New Roman" w:eastAsia="Calibri" w:hAnsi="Times New Roman" w:cs="Times New Roman"/>
      <w:sz w:val="24"/>
    </w:rPr>
  </w:style>
  <w:style w:type="character" w:customStyle="1" w:styleId="afff0">
    <w:name w:val="Ненумерованный заголовок Знак"/>
    <w:link w:val="afff"/>
    <w:rsid w:val="00E97A5D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13">
    <w:name w:val="1 уровень Заголовок"/>
    <w:basedOn w:val="a2"/>
    <w:next w:val="affd"/>
    <w:link w:val="19"/>
    <w:qFormat/>
    <w:rsid w:val="00E97A5D"/>
    <w:pPr>
      <w:pageBreakBefore/>
      <w:widowControl/>
      <w:numPr>
        <w:numId w:val="14"/>
      </w:numPr>
      <w:autoSpaceDE/>
      <w:autoSpaceDN/>
      <w:adjustRightInd/>
      <w:spacing w:before="240" w:after="120"/>
      <w:outlineLvl w:val="0"/>
    </w:pPr>
    <w:rPr>
      <w:rFonts w:eastAsia="Calibri"/>
      <w:b/>
      <w:caps/>
      <w:color w:val="auto"/>
      <w:sz w:val="28"/>
      <w:szCs w:val="28"/>
      <w:lang w:eastAsia="en-US"/>
    </w:rPr>
  </w:style>
  <w:style w:type="paragraph" w:customStyle="1" w:styleId="21">
    <w:name w:val="2 уровень Заголовок"/>
    <w:basedOn w:val="a2"/>
    <w:next w:val="affd"/>
    <w:link w:val="26"/>
    <w:qFormat/>
    <w:rsid w:val="00E97A5D"/>
    <w:pPr>
      <w:widowControl/>
      <w:numPr>
        <w:ilvl w:val="1"/>
        <w:numId w:val="14"/>
      </w:numPr>
      <w:autoSpaceDE/>
      <w:autoSpaceDN/>
      <w:adjustRightInd/>
      <w:spacing w:before="120" w:after="120" w:line="360" w:lineRule="auto"/>
      <w:outlineLvl w:val="1"/>
    </w:pPr>
    <w:rPr>
      <w:rFonts w:eastAsia="Calibri"/>
      <w:b/>
      <w:color w:val="auto"/>
      <w:sz w:val="28"/>
      <w:szCs w:val="28"/>
      <w:lang w:eastAsia="en-US"/>
    </w:rPr>
  </w:style>
  <w:style w:type="character" w:customStyle="1" w:styleId="19">
    <w:name w:val="1 уровень Заголовок Знак"/>
    <w:link w:val="13"/>
    <w:rsid w:val="00E97A5D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30">
    <w:name w:val="3 уровень Заголовок"/>
    <w:basedOn w:val="a2"/>
    <w:next w:val="affd"/>
    <w:qFormat/>
    <w:rsid w:val="00E97A5D"/>
    <w:pPr>
      <w:widowControl/>
      <w:numPr>
        <w:ilvl w:val="2"/>
        <w:numId w:val="14"/>
      </w:numPr>
      <w:autoSpaceDE/>
      <w:autoSpaceDN/>
      <w:adjustRightInd/>
      <w:spacing w:before="120" w:after="120" w:line="360" w:lineRule="auto"/>
      <w:ind w:left="1106" w:hanging="397"/>
      <w:jc w:val="both"/>
      <w:outlineLvl w:val="2"/>
    </w:pPr>
    <w:rPr>
      <w:rFonts w:eastAsia="Calibri"/>
      <w:b/>
      <w:bCs/>
      <w:iCs/>
      <w:color w:val="auto"/>
      <w:lang w:eastAsia="en-US"/>
    </w:rPr>
  </w:style>
  <w:style w:type="character" w:customStyle="1" w:styleId="26">
    <w:name w:val="2 уровень Заголовок Знак"/>
    <w:link w:val="21"/>
    <w:rsid w:val="00E97A5D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4">
    <w:name w:val="4 уровень Заголовок"/>
    <w:basedOn w:val="a2"/>
    <w:next w:val="affd"/>
    <w:qFormat/>
    <w:rsid w:val="00E97A5D"/>
    <w:pPr>
      <w:widowControl/>
      <w:numPr>
        <w:ilvl w:val="3"/>
        <w:numId w:val="14"/>
      </w:numPr>
      <w:autoSpaceDE/>
      <w:autoSpaceDN/>
      <w:adjustRightInd/>
      <w:spacing w:before="60" w:after="60" w:line="360" w:lineRule="auto"/>
      <w:jc w:val="both"/>
      <w:outlineLvl w:val="3"/>
    </w:pPr>
    <w:rPr>
      <w:rFonts w:eastAsia="Calibri"/>
      <w:b/>
      <w:color w:val="auto"/>
      <w:szCs w:val="22"/>
      <w:lang w:eastAsia="en-US"/>
    </w:rPr>
  </w:style>
  <w:style w:type="paragraph" w:customStyle="1" w:styleId="5">
    <w:name w:val="5 уровень Заголовок"/>
    <w:basedOn w:val="a2"/>
    <w:next w:val="affd"/>
    <w:qFormat/>
    <w:rsid w:val="00E97A5D"/>
    <w:pPr>
      <w:widowControl/>
      <w:numPr>
        <w:ilvl w:val="4"/>
        <w:numId w:val="14"/>
      </w:numPr>
      <w:autoSpaceDE/>
      <w:autoSpaceDN/>
      <w:adjustRightInd/>
      <w:spacing w:before="60" w:after="60" w:line="360" w:lineRule="auto"/>
      <w:jc w:val="both"/>
      <w:outlineLvl w:val="4"/>
    </w:pPr>
    <w:rPr>
      <w:rFonts w:eastAsia="Calibri"/>
      <w:b/>
      <w:color w:val="auto"/>
      <w:szCs w:val="22"/>
      <w:lang w:eastAsia="en-US"/>
    </w:rPr>
  </w:style>
  <w:style w:type="paragraph" w:customStyle="1" w:styleId="a1">
    <w:name w:val="Основной список"/>
    <w:basedOn w:val="affd"/>
    <w:link w:val="afff1"/>
    <w:qFormat/>
    <w:rsid w:val="00E97A5D"/>
    <w:pPr>
      <w:numPr>
        <w:numId w:val="13"/>
      </w:numPr>
    </w:pPr>
  </w:style>
  <w:style w:type="character" w:customStyle="1" w:styleId="afff1">
    <w:name w:val="Основной список Знак"/>
    <w:basedOn w:val="affe"/>
    <w:link w:val="a1"/>
    <w:rsid w:val="00E97A5D"/>
    <w:rPr>
      <w:rFonts w:ascii="Times New Roman" w:eastAsia="Calibri" w:hAnsi="Times New Roman" w:cs="Times New Roman"/>
      <w:sz w:val="24"/>
    </w:rPr>
  </w:style>
  <w:style w:type="paragraph" w:customStyle="1" w:styleId="afff2">
    <w:name w:val="Название таблицы"/>
    <w:basedOn w:val="aff4"/>
    <w:link w:val="afff3"/>
    <w:qFormat/>
    <w:rsid w:val="00E97A5D"/>
    <w:pPr>
      <w:keepNext/>
      <w:spacing w:before="120" w:after="120"/>
    </w:pPr>
    <w:rPr>
      <w:rFonts w:eastAsia="Calibri"/>
      <w:color w:val="auto"/>
      <w:sz w:val="24"/>
      <w:szCs w:val="24"/>
      <w:lang w:eastAsia="en-US"/>
    </w:rPr>
  </w:style>
  <w:style w:type="character" w:customStyle="1" w:styleId="afff3">
    <w:name w:val="Название таблицы Знак"/>
    <w:basedOn w:val="a3"/>
    <w:link w:val="afff2"/>
    <w:rsid w:val="00E97A5D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f4">
    <w:name w:val="Текст таблицы"/>
    <w:basedOn w:val="a2"/>
    <w:qFormat/>
    <w:rsid w:val="00E97A5D"/>
    <w:pPr>
      <w:widowControl/>
      <w:autoSpaceDE/>
      <w:autoSpaceDN/>
      <w:adjustRightInd/>
      <w:contextualSpacing/>
    </w:pPr>
    <w:rPr>
      <w:rFonts w:eastAsia="Times New Roman"/>
      <w:color w:val="auto"/>
      <w:szCs w:val="22"/>
    </w:rPr>
  </w:style>
  <w:style w:type="paragraph" w:customStyle="1" w:styleId="afff5">
    <w:name w:val="рисунок"/>
    <w:basedOn w:val="a2"/>
    <w:link w:val="afff6"/>
    <w:qFormat/>
    <w:rsid w:val="00E97A5D"/>
    <w:pPr>
      <w:widowControl/>
      <w:autoSpaceDE/>
      <w:autoSpaceDN/>
      <w:adjustRightInd/>
      <w:spacing w:before="120"/>
      <w:jc w:val="center"/>
    </w:pPr>
    <w:rPr>
      <w:rFonts w:eastAsia="Times New Roman"/>
      <w:color w:val="auto"/>
      <w:szCs w:val="20"/>
    </w:rPr>
  </w:style>
  <w:style w:type="character" w:customStyle="1" w:styleId="afff6">
    <w:name w:val="рисунок Знак"/>
    <w:basedOn w:val="a3"/>
    <w:link w:val="afff5"/>
    <w:rsid w:val="00E97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Название рисунка"/>
    <w:basedOn w:val="aff4"/>
    <w:link w:val="afff8"/>
    <w:qFormat/>
    <w:rsid w:val="00E97A5D"/>
    <w:pPr>
      <w:spacing w:after="120" w:line="360" w:lineRule="atLeast"/>
      <w:contextualSpacing/>
      <w:jc w:val="center"/>
    </w:pPr>
    <w:rPr>
      <w:rFonts w:eastAsia="Times New Roman"/>
      <w:bCs w:val="0"/>
      <w:iCs/>
      <w:color w:val="auto"/>
      <w:sz w:val="24"/>
      <w:szCs w:val="20"/>
    </w:rPr>
  </w:style>
  <w:style w:type="character" w:customStyle="1" w:styleId="afff8">
    <w:name w:val="Название рисунка Знак"/>
    <w:basedOn w:val="a3"/>
    <w:link w:val="afff7"/>
    <w:rsid w:val="00E97A5D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7">
    <w:name w:val="Колонтитул (2)_"/>
    <w:basedOn w:val="a3"/>
    <w:link w:val="28"/>
    <w:rsid w:val="00E97A5D"/>
    <w:rPr>
      <w:rFonts w:ascii="Times New Roman" w:eastAsia="Times New Roman" w:hAnsi="Times New Roman"/>
    </w:rPr>
  </w:style>
  <w:style w:type="paragraph" w:customStyle="1" w:styleId="28">
    <w:name w:val="Колонтитул (2)"/>
    <w:basedOn w:val="a2"/>
    <w:link w:val="27"/>
    <w:rsid w:val="00E97A5D"/>
    <w:pPr>
      <w:autoSpaceDE/>
      <w:autoSpaceDN/>
      <w:adjustRightInd/>
    </w:pPr>
    <w:rPr>
      <w:rFonts w:eastAsia="Times New Roman" w:cstheme="minorBidi"/>
      <w:color w:val="auto"/>
      <w:sz w:val="22"/>
      <w:szCs w:val="22"/>
      <w:lang w:eastAsia="en-US"/>
    </w:rPr>
  </w:style>
  <w:style w:type="character" w:customStyle="1" w:styleId="23">
    <w:name w:val="Заголовок 2 Знак"/>
    <w:basedOn w:val="a3"/>
    <w:link w:val="22"/>
    <w:uiPriority w:val="9"/>
    <w:semiHidden/>
    <w:rsid w:val="00E94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">
    <w:name w:val="_Заголовок 2"/>
    <w:basedOn w:val="12"/>
    <w:link w:val="29"/>
    <w:autoRedefine/>
    <w:rsid w:val="00E949BC"/>
    <w:pPr>
      <w:numPr>
        <w:ilvl w:val="1"/>
        <w:numId w:val="16"/>
      </w:numPr>
      <w:jc w:val="left"/>
    </w:pPr>
    <w:rPr>
      <w:b w:val="0"/>
      <w:sz w:val="24"/>
      <w:szCs w:val="24"/>
    </w:rPr>
  </w:style>
  <w:style w:type="character" w:customStyle="1" w:styleId="1a">
    <w:name w:val="_Заголовок 1 Знак"/>
    <w:link w:val="12"/>
    <w:locked/>
    <w:rsid w:val="00E949BC"/>
    <w:rPr>
      <w:rFonts w:ascii="Times New Roman" w:eastAsia="Times New Roman" w:hAnsi="Times New Roman"/>
      <w:b/>
      <w:lang w:bidi="ru-RU"/>
    </w:rPr>
  </w:style>
  <w:style w:type="paragraph" w:customStyle="1" w:styleId="12">
    <w:name w:val="_Заголовок 1"/>
    <w:basedOn w:val="a2"/>
    <w:link w:val="1a"/>
    <w:rsid w:val="00E949BC"/>
    <w:pPr>
      <w:numPr>
        <w:numId w:val="15"/>
      </w:numPr>
      <w:adjustRightInd/>
      <w:spacing w:before="240" w:after="120" w:line="276" w:lineRule="auto"/>
      <w:jc w:val="center"/>
    </w:pPr>
    <w:rPr>
      <w:rFonts w:eastAsia="Times New Roman" w:cstheme="minorBidi"/>
      <w:b/>
      <w:color w:val="auto"/>
      <w:sz w:val="22"/>
      <w:szCs w:val="22"/>
      <w:lang w:eastAsia="en-US" w:bidi="ru-RU"/>
    </w:rPr>
  </w:style>
  <w:style w:type="character" w:customStyle="1" w:styleId="29">
    <w:name w:val="_Заголовок 2 Знак"/>
    <w:link w:val="2"/>
    <w:locked/>
    <w:rsid w:val="00E949BC"/>
    <w:rPr>
      <w:rFonts w:ascii="Times New Roman" w:eastAsia="Times New Roman" w:hAnsi="Times New Roman"/>
      <w:sz w:val="24"/>
      <w:szCs w:val="24"/>
      <w:lang w:bidi="ru-RU"/>
    </w:rPr>
  </w:style>
  <w:style w:type="character" w:customStyle="1" w:styleId="afff9">
    <w:name w:val="Нет"/>
    <w:rsid w:val="004A0CB0"/>
  </w:style>
  <w:style w:type="paragraph" w:customStyle="1" w:styleId="110">
    <w:name w:val="Заголовок 11"/>
    <w:basedOn w:val="a2"/>
    <w:next w:val="a2"/>
    <w:qFormat/>
    <w:rsid w:val="00F47BF7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color w:val="auto"/>
      <w:sz w:val="28"/>
    </w:rPr>
  </w:style>
  <w:style w:type="character" w:customStyle="1" w:styleId="FontStyle26">
    <w:name w:val="Font Style26"/>
    <w:rsid w:val="00012DBB"/>
    <w:rPr>
      <w:rFonts w:ascii="Times New Roman" w:hAnsi="Times New Roman" w:cs="Times New Roman"/>
      <w:sz w:val="22"/>
      <w:szCs w:val="22"/>
    </w:rPr>
  </w:style>
  <w:style w:type="paragraph" w:customStyle="1" w:styleId="1210">
    <w:name w:val="Абзац 12пт 1 интервала_М"/>
    <w:basedOn w:val="a2"/>
    <w:link w:val="1211"/>
    <w:qFormat/>
    <w:rsid w:val="00012DBB"/>
    <w:pPr>
      <w:keepLines/>
      <w:ind w:firstLine="709"/>
      <w:jc w:val="both"/>
    </w:pPr>
    <w:rPr>
      <w:rFonts w:eastAsia="Times New Roman"/>
      <w:color w:val="auto"/>
      <w:szCs w:val="20"/>
    </w:rPr>
  </w:style>
  <w:style w:type="character" w:customStyle="1" w:styleId="1211">
    <w:name w:val="Абзац 12пт 1 интервала_М Знак"/>
    <w:link w:val="1210"/>
    <w:rsid w:val="00012D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2">
    <w:name w:val="ТаблицаЦЖ 12пт 1 интервал"/>
    <w:basedOn w:val="a2"/>
    <w:link w:val="1213"/>
    <w:qFormat/>
    <w:rsid w:val="00012DBB"/>
    <w:pPr>
      <w:keepNext/>
      <w:keepLines/>
      <w:tabs>
        <w:tab w:val="center" w:pos="4677"/>
        <w:tab w:val="right" w:pos="9355"/>
      </w:tabs>
      <w:suppressAutoHyphens/>
      <w:spacing w:before="60" w:after="60"/>
      <w:jc w:val="center"/>
    </w:pPr>
    <w:rPr>
      <w:rFonts w:eastAsia="Times New Roman" w:cs="Arial"/>
      <w:b/>
      <w:bCs/>
      <w:color w:val="auto"/>
      <w:kern w:val="28"/>
      <w:szCs w:val="32"/>
    </w:rPr>
  </w:style>
  <w:style w:type="character" w:customStyle="1" w:styleId="1213">
    <w:name w:val="ТаблицаЦЖ 12пт 1 интервал Знак"/>
    <w:link w:val="1212"/>
    <w:rsid w:val="00012DBB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customStyle="1" w:styleId="121">
    <w:name w:val="ТаблицаМ 12пт 1 интервал"/>
    <w:basedOn w:val="a2"/>
    <w:link w:val="1214"/>
    <w:qFormat/>
    <w:rsid w:val="00012DBB"/>
    <w:pPr>
      <w:keepLines/>
      <w:numPr>
        <w:numId w:val="17"/>
      </w:numPr>
      <w:spacing w:before="60" w:after="60"/>
      <w:jc w:val="both"/>
    </w:pPr>
    <w:rPr>
      <w:rFonts w:eastAsia="Times New Roman"/>
      <w:color w:val="auto"/>
      <w:szCs w:val="20"/>
    </w:rPr>
  </w:style>
  <w:style w:type="character" w:customStyle="1" w:styleId="1214">
    <w:name w:val="ТаблицаМ 12пт 1 интервал Знак"/>
    <w:link w:val="121"/>
    <w:rsid w:val="00012D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Основной текст1"/>
    <w:basedOn w:val="a2"/>
    <w:link w:val="afffa"/>
    <w:uiPriority w:val="99"/>
    <w:rsid w:val="00012DBB"/>
    <w:pPr>
      <w:shd w:val="clear" w:color="auto" w:fill="FFFFFF"/>
      <w:autoSpaceDE/>
      <w:autoSpaceDN/>
      <w:adjustRightInd/>
      <w:spacing w:before="1380" w:after="120" w:line="418" w:lineRule="exact"/>
      <w:ind w:hanging="1380"/>
    </w:pPr>
    <w:rPr>
      <w:rFonts w:eastAsia="Times New Roman"/>
      <w:color w:val="auto"/>
      <w:sz w:val="23"/>
      <w:szCs w:val="20"/>
    </w:rPr>
  </w:style>
  <w:style w:type="paragraph" w:customStyle="1" w:styleId="afffb">
    <w:name w:val="основной"/>
    <w:basedOn w:val="1b"/>
    <w:uiPriority w:val="99"/>
    <w:rsid w:val="00012DBB"/>
  </w:style>
  <w:style w:type="paragraph" w:customStyle="1" w:styleId="ConsNormal">
    <w:name w:val="ConsNormal"/>
    <w:uiPriority w:val="99"/>
    <w:rsid w:val="00012D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7">
    <w:name w:val="Body text (7)_"/>
    <w:link w:val="Bodytext70"/>
    <w:uiPriority w:val="99"/>
    <w:locked/>
    <w:rsid w:val="00012DBB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2"/>
    <w:link w:val="Bodytext7"/>
    <w:uiPriority w:val="99"/>
    <w:rsid w:val="00012DBB"/>
    <w:pPr>
      <w:shd w:val="clear" w:color="auto" w:fill="FFFFFF"/>
      <w:autoSpaceDE/>
      <w:autoSpaceDN/>
      <w:adjustRightInd/>
      <w:spacing w:before="60" w:line="312" w:lineRule="exact"/>
    </w:pPr>
    <w:rPr>
      <w:rFonts w:eastAsiaTheme="minorHAnsi" w:cstheme="minorBidi"/>
      <w:i/>
      <w:color w:val="auto"/>
      <w:sz w:val="22"/>
      <w:szCs w:val="22"/>
      <w:lang w:eastAsia="en-US"/>
    </w:rPr>
  </w:style>
  <w:style w:type="character" w:customStyle="1" w:styleId="BodytextBold">
    <w:name w:val="Body text + Bold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50">
    <w:name w:val="Основной текст5"/>
    <w:basedOn w:val="a2"/>
    <w:uiPriority w:val="99"/>
    <w:rsid w:val="00012DBB"/>
    <w:pPr>
      <w:shd w:val="clear" w:color="auto" w:fill="FFFFFF"/>
      <w:autoSpaceDE/>
      <w:autoSpaceDN/>
      <w:adjustRightInd/>
      <w:spacing w:after="660" w:line="960" w:lineRule="exact"/>
      <w:jc w:val="center"/>
    </w:pPr>
    <w:rPr>
      <w:rFonts w:ascii="Courier New" w:eastAsia="Times New Roman" w:hAnsi="Courier New" w:cs="Courier New"/>
      <w:color w:val="auto"/>
      <w:sz w:val="26"/>
      <w:szCs w:val="26"/>
    </w:rPr>
  </w:style>
  <w:style w:type="character" w:customStyle="1" w:styleId="Bodytext11pt">
    <w:name w:val="Body text + 11 pt"/>
    <w:uiPriority w:val="99"/>
    <w:rsid w:val="00012DB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Bodytext11pt2">
    <w:name w:val="Body text + 11 pt2"/>
    <w:aliases w:val="Bold1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fffa">
    <w:name w:val="Основной текст_"/>
    <w:link w:val="1b"/>
    <w:uiPriority w:val="99"/>
    <w:locked/>
    <w:rsid w:val="00012DBB"/>
    <w:rPr>
      <w:rFonts w:ascii="Times New Roman" w:eastAsia="Times New Roman" w:hAnsi="Times New Roman" w:cs="Times New Roman"/>
      <w:sz w:val="23"/>
      <w:szCs w:val="20"/>
      <w:shd w:val="clear" w:color="auto" w:fill="FFFFFF"/>
      <w:lang w:eastAsia="ru-RU"/>
    </w:rPr>
  </w:style>
  <w:style w:type="character" w:customStyle="1" w:styleId="Bodytext11pt1">
    <w:name w:val="Body text + 11 pt1"/>
    <w:aliases w:val="Bold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14095">
    <w:name w:val="Стиль 14 пт По ширине Первая строка:  095 см"/>
    <w:basedOn w:val="a2"/>
    <w:rsid w:val="00012DBB"/>
    <w:pPr>
      <w:widowControl/>
      <w:numPr>
        <w:numId w:val="18"/>
      </w:numPr>
      <w:autoSpaceDE/>
      <w:autoSpaceDN/>
      <w:adjustRightInd/>
      <w:jc w:val="both"/>
    </w:pPr>
    <w:rPr>
      <w:rFonts w:eastAsia="Times New Roman"/>
      <w:color w:val="auto"/>
      <w:sz w:val="28"/>
      <w:szCs w:val="20"/>
    </w:rPr>
  </w:style>
  <w:style w:type="character" w:customStyle="1" w:styleId="2a">
    <w:name w:val="Основной текст (2)_"/>
    <w:basedOn w:val="a3"/>
    <w:link w:val="2b"/>
    <w:rsid w:val="00012DBB"/>
    <w:rPr>
      <w:rFonts w:ascii="Times New Roman" w:eastAsia="Times New Roman" w:hAnsi="Times New Roman" w:cs="Times New Roman"/>
    </w:rPr>
  </w:style>
  <w:style w:type="paragraph" w:customStyle="1" w:styleId="2b">
    <w:name w:val="Основной текст (2)"/>
    <w:basedOn w:val="a2"/>
    <w:link w:val="2a"/>
    <w:rsid w:val="00012DBB"/>
    <w:pPr>
      <w:autoSpaceDE/>
      <w:autoSpaceDN/>
      <w:adjustRightInd/>
      <w:spacing w:after="60"/>
    </w:pPr>
    <w:rPr>
      <w:rFonts w:eastAsia="Times New Roman"/>
      <w:color w:val="auto"/>
      <w:sz w:val="22"/>
      <w:szCs w:val="22"/>
      <w:lang w:eastAsia="en-US"/>
    </w:rPr>
  </w:style>
  <w:style w:type="character" w:customStyle="1" w:styleId="mwe-math-mathml-inline">
    <w:name w:val="mwe-math-mathml-inline"/>
    <w:basedOn w:val="a3"/>
    <w:rsid w:val="00012DBB"/>
  </w:style>
  <w:style w:type="character" w:customStyle="1" w:styleId="wmi-callto">
    <w:name w:val="wmi-callto"/>
    <w:basedOn w:val="a3"/>
    <w:rsid w:val="00C7219C"/>
  </w:style>
  <w:style w:type="character" w:customStyle="1" w:styleId="ListParagraphChar">
    <w:name w:val="List Paragraph Char"/>
    <w:aliases w:val="Table-Normal Char,RSHB_Table-Normal Char,Абзац списка литеральный Char,Bullet List Char,FooterText Char,numbered Char,ПС - Нумерованный Char,1 Абзац списка Char,Обычный-1 Char,Абзац маркированнный Char,Bullet Number Char"/>
    <w:locked/>
    <w:rsid w:val="004337F5"/>
    <w:rPr>
      <w:rFonts w:eastAsia="Calibri"/>
      <w:lang w:val="ru-RU" w:eastAsia="ru-RU" w:bidi="ar-SA"/>
    </w:rPr>
  </w:style>
  <w:style w:type="paragraph" w:customStyle="1" w:styleId="afffc">
    <w:name w:val="Абзац"/>
    <w:basedOn w:val="a2"/>
    <w:link w:val="afffd"/>
    <w:qFormat/>
    <w:rsid w:val="006B13C8"/>
    <w:pPr>
      <w:spacing w:before="60" w:after="60"/>
      <w:ind w:firstLine="426"/>
      <w:jc w:val="both"/>
    </w:pPr>
    <w:rPr>
      <w:rFonts w:eastAsiaTheme="minorHAnsi" w:cs="Arial"/>
      <w:color w:val="auto"/>
      <w:sz w:val="20"/>
      <w:lang w:eastAsia="en-US"/>
    </w:rPr>
  </w:style>
  <w:style w:type="character" w:customStyle="1" w:styleId="afffd">
    <w:name w:val="Абзац Знак"/>
    <w:basedOn w:val="a3"/>
    <w:link w:val="afffc"/>
    <w:rsid w:val="006B13C8"/>
    <w:rPr>
      <w:rFonts w:ascii="Times New Roman" w:hAnsi="Times New Roman" w:cs="Arial"/>
      <w:sz w:val="20"/>
      <w:szCs w:val="24"/>
    </w:rPr>
  </w:style>
  <w:style w:type="paragraph" w:customStyle="1" w:styleId="Standard">
    <w:name w:val="Standard"/>
    <w:rsid w:val="006E16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05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8109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20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2188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541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9257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3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redactor@instra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4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C94E-1D07-4478-BB94-3B40ED5F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16</Pages>
  <Words>6212</Words>
  <Characters>35410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 Григорий Михайлович</dc:creator>
  <cp:lastModifiedBy>Пользователь</cp:lastModifiedBy>
  <cp:revision>54</cp:revision>
  <cp:lastPrinted>2022-03-25T07:00:00Z</cp:lastPrinted>
  <dcterms:created xsi:type="dcterms:W3CDTF">2026-01-20T11:00:00Z</dcterms:created>
  <dcterms:modified xsi:type="dcterms:W3CDTF">2026-07-03T06:37:00Z</dcterms:modified>
</cp:coreProperties>
</file>