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1F5A" w14:textId="77777777" w:rsidR="00764A1B" w:rsidRPr="00032A41" w:rsidRDefault="009F227A" w:rsidP="00147832">
      <w:pPr>
        <w:spacing w:line="247" w:lineRule="auto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Государственный к</w:t>
      </w:r>
      <w:r w:rsidR="007A588C" w:rsidRPr="00032A41">
        <w:rPr>
          <w:rFonts w:ascii="PT Astra Serif" w:hAnsi="PT Astra Serif"/>
          <w:b/>
          <w:bCs/>
          <w:sz w:val="26"/>
          <w:szCs w:val="26"/>
        </w:rPr>
        <w:t>онтракт №</w:t>
      </w:r>
    </w:p>
    <w:p w14:paraId="0CE36803" w14:textId="7D7EAAD4" w:rsidR="006E5A62" w:rsidRPr="00032A41" w:rsidRDefault="00764A1B" w:rsidP="00147832">
      <w:pPr>
        <w:spacing w:line="247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t xml:space="preserve">на </w:t>
      </w:r>
      <w:r w:rsidR="000A0053" w:rsidRPr="00032A41">
        <w:rPr>
          <w:rFonts w:ascii="PT Astra Serif" w:hAnsi="PT Astra Serif"/>
          <w:b/>
          <w:bCs/>
          <w:sz w:val="26"/>
          <w:szCs w:val="26"/>
        </w:rPr>
        <w:t xml:space="preserve">поставку </w:t>
      </w:r>
      <w:r w:rsidR="005473D6">
        <w:rPr>
          <w:rFonts w:ascii="PT Astra Serif" w:hAnsi="PT Astra Serif"/>
          <w:b/>
          <w:bCs/>
          <w:sz w:val="26"/>
          <w:szCs w:val="26"/>
        </w:rPr>
        <w:t>знаков пожарной безопасности</w:t>
      </w:r>
    </w:p>
    <w:p w14:paraId="0B19E3EE" w14:textId="6951AFF2" w:rsidR="00733F42" w:rsidRPr="00032A41" w:rsidRDefault="0083434F" w:rsidP="00733F42">
      <w:pPr>
        <w:jc w:val="center"/>
        <w:rPr>
          <w:rFonts w:ascii="PT Astra Serif" w:hAnsi="PT Astra Serif"/>
          <w:b/>
        </w:rPr>
      </w:pPr>
      <w:r w:rsidRPr="00032A41">
        <w:rPr>
          <w:rFonts w:ascii="PT Astra Serif" w:hAnsi="PT Astra Serif"/>
          <w:b/>
        </w:rPr>
        <w:t>ИКЗ:</w:t>
      </w:r>
      <w:bookmarkStart w:id="0" w:name="_Hlk212471111"/>
      <w:r w:rsidR="002E401E" w:rsidRPr="009F227A">
        <w:rPr>
          <w:rFonts w:ascii="PT Astra Serif" w:hAnsi="PT Astra Serif"/>
          <w:b/>
        </w:rPr>
        <w:t xml:space="preserve"> </w:t>
      </w:r>
      <w:r w:rsidRPr="00032A41">
        <w:rPr>
          <w:rFonts w:ascii="PT Astra Serif" w:hAnsi="PT Astra Serif"/>
          <w:b/>
        </w:rPr>
        <w:t>2</w:t>
      </w:r>
      <w:r w:rsidR="009F227A">
        <w:rPr>
          <w:rFonts w:ascii="PT Astra Serif" w:hAnsi="PT Astra Serif"/>
          <w:b/>
        </w:rPr>
        <w:t>6</w:t>
      </w:r>
      <w:r w:rsidR="008B201F" w:rsidRPr="00032A41">
        <w:rPr>
          <w:rFonts w:ascii="PT Astra Serif" w:hAnsi="PT Astra Serif"/>
          <w:b/>
        </w:rPr>
        <w:t xml:space="preserve"> </w:t>
      </w:r>
      <w:r w:rsidR="00733F42" w:rsidRPr="00032A41">
        <w:rPr>
          <w:rFonts w:ascii="PT Astra Serif" w:hAnsi="PT Astra Serif"/>
          <w:b/>
        </w:rPr>
        <w:t>1</w:t>
      </w:r>
      <w:r w:rsidR="008B201F" w:rsidRPr="00032A41">
        <w:rPr>
          <w:rFonts w:ascii="PT Astra Serif" w:hAnsi="PT Astra Serif"/>
          <w:b/>
        </w:rPr>
        <w:t xml:space="preserve"> </w:t>
      </w:r>
      <w:r w:rsidR="00733F42" w:rsidRPr="00032A41">
        <w:rPr>
          <w:rFonts w:ascii="PT Astra Serif" w:hAnsi="PT Astra Serif"/>
          <w:b/>
        </w:rPr>
        <w:t>5110102188</w:t>
      </w:r>
      <w:r w:rsidR="008B201F" w:rsidRPr="00032A41">
        <w:rPr>
          <w:rFonts w:ascii="PT Astra Serif" w:hAnsi="PT Astra Serif"/>
          <w:b/>
        </w:rPr>
        <w:t xml:space="preserve"> </w:t>
      </w:r>
      <w:r w:rsidR="00733F42" w:rsidRPr="00032A41">
        <w:rPr>
          <w:rFonts w:ascii="PT Astra Serif" w:hAnsi="PT Astra Serif"/>
          <w:b/>
        </w:rPr>
        <w:t>519001001</w:t>
      </w:r>
      <w:r w:rsidR="008B201F" w:rsidRPr="00032A41">
        <w:rPr>
          <w:rFonts w:ascii="PT Astra Serif" w:hAnsi="PT Astra Serif"/>
          <w:b/>
        </w:rPr>
        <w:t xml:space="preserve"> </w:t>
      </w:r>
      <w:r w:rsidR="00733F42" w:rsidRPr="00032A41">
        <w:rPr>
          <w:rFonts w:ascii="PT Astra Serif" w:hAnsi="PT Astra Serif"/>
          <w:b/>
        </w:rPr>
        <w:t>0001</w:t>
      </w:r>
      <w:r w:rsidR="008B201F" w:rsidRPr="00032A41">
        <w:rPr>
          <w:rFonts w:ascii="PT Astra Serif" w:hAnsi="PT Astra Serif"/>
          <w:b/>
        </w:rPr>
        <w:t xml:space="preserve"> </w:t>
      </w:r>
      <w:r w:rsidR="00733F42" w:rsidRPr="00032A41">
        <w:rPr>
          <w:rFonts w:ascii="PT Astra Serif" w:hAnsi="PT Astra Serif"/>
          <w:b/>
        </w:rPr>
        <w:t>000</w:t>
      </w:r>
      <w:r w:rsidR="008B201F" w:rsidRPr="00032A41">
        <w:rPr>
          <w:rFonts w:ascii="PT Astra Serif" w:hAnsi="PT Astra Serif"/>
          <w:b/>
        </w:rPr>
        <w:t xml:space="preserve"> </w:t>
      </w:r>
      <w:r w:rsidR="00733F42" w:rsidRPr="00032A41">
        <w:rPr>
          <w:rFonts w:ascii="PT Astra Serif" w:hAnsi="PT Astra Serif"/>
          <w:b/>
        </w:rPr>
        <w:t>0000</w:t>
      </w:r>
      <w:r w:rsidR="008B201F" w:rsidRPr="00032A41">
        <w:rPr>
          <w:rFonts w:ascii="PT Astra Serif" w:hAnsi="PT Astra Serif"/>
          <w:b/>
        </w:rPr>
        <w:t xml:space="preserve"> 24</w:t>
      </w:r>
      <w:bookmarkEnd w:id="0"/>
      <w:r w:rsidR="00BA3B0E">
        <w:rPr>
          <w:rFonts w:ascii="PT Astra Serif" w:hAnsi="PT Astra Serif"/>
          <w:b/>
        </w:rPr>
        <w:t>4</w:t>
      </w:r>
    </w:p>
    <w:p w14:paraId="7B49D4B5" w14:textId="77777777" w:rsidR="007A087A" w:rsidRPr="00032A41" w:rsidRDefault="007A087A" w:rsidP="00733F42">
      <w:pPr>
        <w:jc w:val="center"/>
        <w:rPr>
          <w:rFonts w:ascii="PT Astra Serif" w:hAnsi="PT Astra Serif"/>
          <w:b/>
        </w:rPr>
      </w:pPr>
    </w:p>
    <w:p w14:paraId="5A722D3F" w14:textId="1A78CC12" w:rsidR="00764A1B" w:rsidRPr="00032A41" w:rsidRDefault="00764A1B" w:rsidP="00147832">
      <w:pPr>
        <w:widowControl w:val="0"/>
        <w:tabs>
          <w:tab w:val="right" w:pos="9498"/>
        </w:tabs>
        <w:suppressAutoHyphens/>
        <w:spacing w:line="247" w:lineRule="auto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г</w:t>
      </w:r>
      <w:r w:rsidR="001A77B5" w:rsidRPr="00032A41">
        <w:rPr>
          <w:rFonts w:ascii="PT Astra Serif" w:hAnsi="PT Astra Serif"/>
          <w:sz w:val="26"/>
          <w:szCs w:val="26"/>
        </w:rPr>
        <w:t>. Мурманск</w:t>
      </w:r>
      <w:r w:rsidR="001A77B5" w:rsidRPr="00032A41">
        <w:rPr>
          <w:rFonts w:ascii="PT Astra Serif" w:hAnsi="PT Astra Serif"/>
          <w:sz w:val="26"/>
          <w:szCs w:val="26"/>
        </w:rPr>
        <w:tab/>
        <w:t>«</w:t>
      </w:r>
      <w:r w:rsidR="007A087A" w:rsidRPr="00032A41">
        <w:rPr>
          <w:rFonts w:ascii="PT Astra Serif" w:hAnsi="PT Astra Serif"/>
          <w:sz w:val="26"/>
          <w:szCs w:val="26"/>
        </w:rPr>
        <w:t>___</w:t>
      </w:r>
      <w:r w:rsidR="00EA4A0C" w:rsidRPr="00032A41">
        <w:rPr>
          <w:rFonts w:ascii="PT Astra Serif" w:hAnsi="PT Astra Serif"/>
          <w:sz w:val="26"/>
          <w:szCs w:val="26"/>
        </w:rPr>
        <w:t xml:space="preserve">» </w:t>
      </w:r>
      <w:r w:rsidR="005473D6">
        <w:rPr>
          <w:rFonts w:ascii="PT Astra Serif" w:hAnsi="PT Astra Serif"/>
          <w:sz w:val="26"/>
          <w:szCs w:val="26"/>
        </w:rPr>
        <w:t>мая</w:t>
      </w:r>
      <w:r w:rsidR="00EA4A0C" w:rsidRPr="00032A41">
        <w:rPr>
          <w:rFonts w:ascii="PT Astra Serif" w:hAnsi="PT Astra Serif"/>
          <w:sz w:val="26"/>
          <w:szCs w:val="26"/>
        </w:rPr>
        <w:t xml:space="preserve"> </w:t>
      </w:r>
      <w:r w:rsidR="002A5650" w:rsidRPr="00032A41">
        <w:rPr>
          <w:rFonts w:ascii="PT Astra Serif" w:hAnsi="PT Astra Serif"/>
          <w:sz w:val="26"/>
          <w:szCs w:val="26"/>
        </w:rPr>
        <w:t>202</w:t>
      </w:r>
      <w:r w:rsidR="009F227A">
        <w:rPr>
          <w:rFonts w:ascii="PT Astra Serif" w:hAnsi="PT Astra Serif"/>
          <w:sz w:val="26"/>
          <w:szCs w:val="26"/>
        </w:rPr>
        <w:t>6</w:t>
      </w:r>
      <w:r w:rsidR="00256B0E" w:rsidRPr="00032A41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г.</w:t>
      </w:r>
    </w:p>
    <w:p w14:paraId="693EAFB6" w14:textId="77777777" w:rsidR="00442BD2" w:rsidRPr="00032A41" w:rsidRDefault="00442BD2" w:rsidP="00147832">
      <w:pPr>
        <w:widowControl w:val="0"/>
        <w:snapToGrid w:val="0"/>
        <w:spacing w:line="247" w:lineRule="auto"/>
        <w:ind w:right="-71"/>
        <w:jc w:val="both"/>
        <w:rPr>
          <w:rFonts w:ascii="PT Astra Serif" w:hAnsi="PT Astra Serif"/>
          <w:sz w:val="26"/>
          <w:szCs w:val="26"/>
        </w:rPr>
      </w:pPr>
    </w:p>
    <w:p w14:paraId="24E7D38D" w14:textId="09C351A0" w:rsidR="00073238" w:rsidRPr="00B872CF" w:rsidRDefault="00073238" w:rsidP="00073238">
      <w:pPr>
        <w:widowControl w:val="0"/>
        <w:snapToGrid w:val="0"/>
        <w:spacing w:line="247" w:lineRule="auto"/>
        <w:ind w:right="-71" w:firstLine="720"/>
        <w:jc w:val="both"/>
        <w:rPr>
          <w:rFonts w:ascii="PT Astra Serif" w:hAnsi="PT Astra Serif"/>
          <w:sz w:val="26"/>
          <w:szCs w:val="26"/>
        </w:rPr>
      </w:pPr>
      <w:r w:rsidRPr="00B872CF">
        <w:rPr>
          <w:rFonts w:ascii="PT Astra Serif" w:hAnsi="PT Astra Serif"/>
          <w:sz w:val="26"/>
          <w:szCs w:val="26"/>
        </w:rPr>
        <w:t xml:space="preserve">Федеральное казенное учреждение «Отдел по конвоированию Управления Федеральной службы исполнения наказаний по Мурманской области» </w:t>
      </w:r>
      <w:r w:rsidR="001F5A8F">
        <w:rPr>
          <w:rFonts w:ascii="PT Astra Serif" w:hAnsi="PT Astra Serif"/>
          <w:sz w:val="26"/>
          <w:szCs w:val="26"/>
        </w:rPr>
        <w:br/>
      </w:r>
      <w:r w:rsidRPr="00B872CF">
        <w:rPr>
          <w:rFonts w:ascii="PT Astra Serif" w:hAnsi="PT Astra Serif"/>
          <w:sz w:val="26"/>
          <w:szCs w:val="26"/>
        </w:rPr>
        <w:t xml:space="preserve">(ФКУ ОК УФСИН России по Мурманской области), </w:t>
      </w:r>
      <w:r w:rsidR="001C2BC3">
        <w:rPr>
          <w:rFonts w:ascii="PT Astra Serif" w:hAnsi="PT Astra Serif"/>
          <w:sz w:val="26"/>
          <w:szCs w:val="26"/>
        </w:rPr>
        <w:t>выступающие от имени РФ</w:t>
      </w:r>
      <w:r w:rsidR="00E55C04">
        <w:rPr>
          <w:rFonts w:ascii="PT Astra Serif" w:hAnsi="PT Astra Serif"/>
          <w:sz w:val="26"/>
          <w:szCs w:val="26"/>
        </w:rPr>
        <w:br/>
      </w:r>
      <w:r w:rsidR="001C2BC3">
        <w:rPr>
          <w:rFonts w:ascii="PT Astra Serif" w:hAnsi="PT Astra Serif"/>
          <w:sz w:val="26"/>
          <w:szCs w:val="26"/>
        </w:rPr>
        <w:t>для обеспечения государственных нужд, именуемое в дальнейшем</w:t>
      </w:r>
      <w:r w:rsidRPr="00B872CF">
        <w:rPr>
          <w:rFonts w:ascii="PT Astra Serif" w:hAnsi="PT Astra Serif"/>
          <w:sz w:val="26"/>
          <w:szCs w:val="26"/>
        </w:rPr>
        <w:t xml:space="preserve"> </w:t>
      </w:r>
      <w:r w:rsidRPr="00B872CF">
        <w:rPr>
          <w:rFonts w:ascii="PT Astra Serif" w:hAnsi="PT Astra Serif"/>
          <w:b/>
          <w:sz w:val="26"/>
          <w:szCs w:val="26"/>
        </w:rPr>
        <w:t>«Заказчик»</w:t>
      </w:r>
      <w:r w:rsidRPr="00B872CF">
        <w:rPr>
          <w:rFonts w:ascii="PT Astra Serif" w:hAnsi="PT Astra Serif"/>
          <w:sz w:val="26"/>
          <w:szCs w:val="26"/>
        </w:rPr>
        <w:t>,</w:t>
      </w:r>
      <w:r w:rsidR="00E55C04">
        <w:rPr>
          <w:rFonts w:ascii="PT Astra Serif" w:hAnsi="PT Astra Serif"/>
          <w:sz w:val="26"/>
          <w:szCs w:val="26"/>
        </w:rPr>
        <w:br/>
      </w:r>
      <w:r w:rsidRPr="00B872CF">
        <w:rPr>
          <w:rFonts w:ascii="PT Astra Serif" w:hAnsi="PT Astra Serif"/>
          <w:sz w:val="26"/>
          <w:szCs w:val="26"/>
        </w:rPr>
        <w:t xml:space="preserve">в лице </w:t>
      </w:r>
      <w:r w:rsidR="005473D6">
        <w:rPr>
          <w:rFonts w:ascii="PT Astra Serif" w:hAnsi="PT Astra Serif"/>
          <w:sz w:val="26"/>
          <w:szCs w:val="26"/>
        </w:rPr>
        <w:t xml:space="preserve">врио </w:t>
      </w:r>
      <w:r w:rsidRPr="00B872CF">
        <w:rPr>
          <w:rFonts w:ascii="PT Astra Serif" w:hAnsi="PT Astra Serif"/>
          <w:sz w:val="26"/>
          <w:szCs w:val="26"/>
          <w:lang w:eastAsia="ar-SA"/>
        </w:rPr>
        <w:t>н</w:t>
      </w:r>
      <w:r w:rsidRPr="00B872CF">
        <w:rPr>
          <w:rFonts w:ascii="PT Astra Serif" w:hAnsi="PT Astra Serif"/>
          <w:sz w:val="26"/>
          <w:szCs w:val="26"/>
        </w:rPr>
        <w:t xml:space="preserve">ачальника </w:t>
      </w:r>
      <w:r w:rsidR="005473D6">
        <w:rPr>
          <w:rFonts w:ascii="PT Astra Serif" w:hAnsi="PT Astra Serif"/>
          <w:sz w:val="26"/>
          <w:szCs w:val="26"/>
        </w:rPr>
        <w:t>Касаткина Сергея Валериевича</w:t>
      </w:r>
      <w:r w:rsidRPr="00B872CF">
        <w:rPr>
          <w:rFonts w:ascii="PT Astra Serif" w:hAnsi="PT Astra Serif"/>
          <w:sz w:val="26"/>
          <w:szCs w:val="26"/>
        </w:rPr>
        <w:t xml:space="preserve">, действующего </w:t>
      </w:r>
      <w:r w:rsidR="001F5A8F">
        <w:rPr>
          <w:rFonts w:ascii="PT Astra Serif" w:hAnsi="PT Astra Serif"/>
          <w:sz w:val="26"/>
          <w:szCs w:val="26"/>
        </w:rPr>
        <w:br/>
      </w:r>
      <w:r w:rsidRPr="00B872CF">
        <w:rPr>
          <w:rFonts w:ascii="PT Astra Serif" w:hAnsi="PT Astra Serif"/>
          <w:sz w:val="26"/>
          <w:szCs w:val="26"/>
        </w:rPr>
        <w:t>на основании Устава</w:t>
      </w:r>
      <w:r w:rsidR="005473D6">
        <w:rPr>
          <w:rFonts w:ascii="PT Astra Serif" w:hAnsi="PT Astra Serif"/>
          <w:sz w:val="26"/>
          <w:szCs w:val="26"/>
        </w:rPr>
        <w:t xml:space="preserve"> доверенности </w:t>
      </w:r>
      <w:r w:rsidR="001F5A8F">
        <w:rPr>
          <w:rFonts w:ascii="PT Astra Serif" w:hAnsi="PT Astra Serif"/>
          <w:sz w:val="26"/>
          <w:szCs w:val="26"/>
        </w:rPr>
        <w:t>от 28.01.2026 № 52/ТО/37/4-1</w:t>
      </w:r>
      <w:r w:rsidRPr="00B872CF">
        <w:rPr>
          <w:rFonts w:ascii="PT Astra Serif" w:hAnsi="PT Astra Serif"/>
          <w:sz w:val="26"/>
          <w:szCs w:val="26"/>
        </w:rPr>
        <w:t>,</w:t>
      </w:r>
      <w:r w:rsidR="003478D4">
        <w:rPr>
          <w:rFonts w:ascii="PT Astra Serif" w:hAnsi="PT Astra Serif"/>
          <w:sz w:val="26"/>
          <w:szCs w:val="26"/>
        </w:rPr>
        <w:br/>
      </w:r>
      <w:r w:rsidRPr="00B872CF">
        <w:rPr>
          <w:rFonts w:ascii="PT Astra Serif" w:hAnsi="PT Astra Serif"/>
          <w:sz w:val="26"/>
          <w:szCs w:val="26"/>
        </w:rPr>
        <w:t>с одной стороны</w:t>
      </w:r>
      <w:r w:rsidR="001C2BC3">
        <w:rPr>
          <w:rFonts w:ascii="PT Astra Serif" w:hAnsi="PT Astra Serif"/>
          <w:sz w:val="26"/>
          <w:szCs w:val="26"/>
        </w:rPr>
        <w:t xml:space="preserve"> и _______________________</w:t>
      </w:r>
      <w:r w:rsidRPr="00B872CF">
        <w:rPr>
          <w:rStyle w:val="fontstyle01"/>
          <w:rFonts w:ascii="PT Astra Serif" w:hAnsi="PT Astra Serif"/>
          <w:sz w:val="26"/>
          <w:szCs w:val="26"/>
        </w:rPr>
        <w:t xml:space="preserve"> именуемое в дальнейшем</w:t>
      </w:r>
      <w:r w:rsidRPr="00B872CF">
        <w:rPr>
          <w:rFonts w:ascii="PT Astra Serif" w:hAnsi="PT Astra Serif" w:cs="TimesNewRomanPSMT"/>
          <w:sz w:val="26"/>
          <w:szCs w:val="26"/>
        </w:rPr>
        <w:t xml:space="preserve"> </w:t>
      </w:r>
      <w:r w:rsidRPr="00B872CF">
        <w:rPr>
          <w:rStyle w:val="fontstyle21"/>
          <w:rFonts w:ascii="PT Astra Serif" w:hAnsi="PT Astra Serif"/>
          <w:sz w:val="26"/>
          <w:szCs w:val="26"/>
        </w:rPr>
        <w:t>«Поставщик»,</w:t>
      </w:r>
      <w:r w:rsidR="00E55C04">
        <w:rPr>
          <w:rStyle w:val="fontstyle21"/>
          <w:rFonts w:ascii="PT Astra Serif" w:hAnsi="PT Astra Serif"/>
          <w:sz w:val="26"/>
          <w:szCs w:val="26"/>
        </w:rPr>
        <w:br/>
      </w:r>
      <w:r w:rsidR="001C2BC3" w:rsidRPr="001C2BC3">
        <w:rPr>
          <w:rStyle w:val="fontstyle21"/>
          <w:rFonts w:ascii="PT Astra Serif" w:hAnsi="PT Astra Serif"/>
          <w:b w:val="0"/>
          <w:bCs w:val="0"/>
          <w:sz w:val="26"/>
          <w:szCs w:val="26"/>
        </w:rPr>
        <w:t>в</w:t>
      </w:r>
      <w:r w:rsidR="001C2BC3">
        <w:rPr>
          <w:rStyle w:val="fontstyle21"/>
          <w:rFonts w:ascii="PT Astra Serif" w:hAnsi="PT Astra Serif"/>
          <w:sz w:val="26"/>
          <w:szCs w:val="26"/>
        </w:rPr>
        <w:t xml:space="preserve"> </w:t>
      </w:r>
      <w:r w:rsidR="001C2BC3" w:rsidRPr="001C2BC3">
        <w:rPr>
          <w:rStyle w:val="fontstyle21"/>
          <w:rFonts w:ascii="PT Astra Serif" w:hAnsi="PT Astra Serif"/>
          <w:b w:val="0"/>
          <w:bCs w:val="0"/>
          <w:sz w:val="26"/>
          <w:szCs w:val="26"/>
        </w:rPr>
        <w:t>лице</w:t>
      </w:r>
      <w:r w:rsidR="001C2BC3">
        <w:rPr>
          <w:rStyle w:val="fontstyle21"/>
          <w:rFonts w:ascii="PT Astra Serif" w:hAnsi="PT Astra Serif"/>
          <w:b w:val="0"/>
          <w:bCs w:val="0"/>
          <w:sz w:val="26"/>
          <w:szCs w:val="26"/>
        </w:rPr>
        <w:t xml:space="preserve"> _______________ действу</w:t>
      </w:r>
      <w:r w:rsidR="00B16872">
        <w:rPr>
          <w:rStyle w:val="fontstyle21"/>
          <w:rFonts w:ascii="PT Astra Serif" w:hAnsi="PT Astra Serif"/>
          <w:b w:val="0"/>
          <w:bCs w:val="0"/>
          <w:sz w:val="26"/>
          <w:szCs w:val="26"/>
        </w:rPr>
        <w:t>ющего на основании _____________</w:t>
      </w:r>
      <w:r w:rsidRPr="001C2BC3">
        <w:rPr>
          <w:rFonts w:ascii="PT Astra Serif" w:hAnsi="PT Astra Serif"/>
          <w:sz w:val="26"/>
          <w:szCs w:val="26"/>
        </w:rPr>
        <w:t xml:space="preserve">с </w:t>
      </w:r>
      <w:r w:rsidRPr="00B872CF">
        <w:rPr>
          <w:rFonts w:ascii="PT Astra Serif" w:hAnsi="PT Astra Serif"/>
          <w:sz w:val="26"/>
          <w:szCs w:val="26"/>
        </w:rPr>
        <w:t xml:space="preserve">другой стороны, вместе именуемые </w:t>
      </w:r>
      <w:r w:rsidRPr="00B872CF">
        <w:rPr>
          <w:rFonts w:ascii="PT Astra Serif" w:hAnsi="PT Astra Serif"/>
          <w:b/>
          <w:sz w:val="26"/>
          <w:szCs w:val="26"/>
        </w:rPr>
        <w:t>«Стороны»</w:t>
      </w:r>
      <w:r w:rsidRPr="00B872CF">
        <w:rPr>
          <w:rFonts w:ascii="PT Astra Serif" w:hAnsi="PT Astra Serif"/>
          <w:sz w:val="26"/>
          <w:szCs w:val="26"/>
        </w:rPr>
        <w:t xml:space="preserve"> и каждый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B872CF">
        <w:rPr>
          <w:rFonts w:ascii="PT Astra Serif" w:hAnsi="PT Astra Serif"/>
          <w:sz w:val="26"/>
          <w:szCs w:val="26"/>
        </w:rPr>
        <w:t xml:space="preserve">в отдельности «Сторона», </w:t>
      </w:r>
      <w:r w:rsidR="001F5A8F">
        <w:rPr>
          <w:rFonts w:ascii="PT Astra Serif" w:hAnsi="PT Astra Serif"/>
          <w:sz w:val="26"/>
          <w:szCs w:val="26"/>
        </w:rPr>
        <w:br/>
      </w:r>
      <w:r w:rsidRPr="00B872CF">
        <w:rPr>
          <w:rFonts w:ascii="PT Astra Serif" w:hAnsi="PT Astra Serif"/>
          <w:sz w:val="26"/>
          <w:szCs w:val="26"/>
        </w:rPr>
        <w:t xml:space="preserve">в соответствии с п.4 ч.1 ст. 93 Федерального закона Российской Федерации </w:t>
      </w:r>
      <w:r w:rsidR="001F5A8F">
        <w:rPr>
          <w:rFonts w:ascii="PT Astra Serif" w:hAnsi="PT Astra Serif"/>
          <w:sz w:val="26"/>
          <w:szCs w:val="26"/>
        </w:rPr>
        <w:br/>
      </w:r>
      <w:r w:rsidRPr="00B872CF">
        <w:rPr>
          <w:rFonts w:ascii="PT Astra Serif" w:hAnsi="PT Astra Serif"/>
          <w:sz w:val="26"/>
          <w:szCs w:val="26"/>
        </w:rPr>
        <w:t>от 05.04.2013 № 44-ФЗ «О контрактной системе в сфере закупок товаров, работ, услуг для обеспечения государственных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B872CF">
        <w:rPr>
          <w:rFonts w:ascii="PT Astra Serif" w:hAnsi="PT Astra Serif"/>
          <w:sz w:val="26"/>
          <w:szCs w:val="26"/>
        </w:rPr>
        <w:t>и муниципальных нужд», заключили настоящий Государственный контракт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B872CF">
        <w:rPr>
          <w:rFonts w:ascii="PT Astra Serif" w:hAnsi="PT Astra Serif"/>
          <w:sz w:val="26"/>
          <w:szCs w:val="26"/>
        </w:rPr>
        <w:t>(далее – Контракт)</w:t>
      </w:r>
      <w:r w:rsidR="00251AED">
        <w:rPr>
          <w:rFonts w:ascii="PT Astra Serif" w:hAnsi="PT Astra Serif"/>
          <w:sz w:val="26"/>
          <w:szCs w:val="26"/>
        </w:rPr>
        <w:t xml:space="preserve"> </w:t>
      </w:r>
      <w:r w:rsidRPr="00B872CF">
        <w:rPr>
          <w:rFonts w:ascii="PT Astra Serif" w:hAnsi="PT Astra Serif"/>
          <w:sz w:val="26"/>
          <w:szCs w:val="26"/>
        </w:rPr>
        <w:t>о нижеследующем:</w:t>
      </w:r>
    </w:p>
    <w:p w14:paraId="6CAB9A6B" w14:textId="77777777" w:rsidR="00A62A85" w:rsidRPr="00032A41" w:rsidRDefault="00A62A85" w:rsidP="00A62A85">
      <w:pPr>
        <w:suppressAutoHyphens/>
        <w:spacing w:line="247" w:lineRule="auto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E4FDEAE" w14:textId="77777777" w:rsidR="00A62A85" w:rsidRPr="00032A41" w:rsidRDefault="00A62A85" w:rsidP="00A62A85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Предмет контракта</w:t>
      </w:r>
    </w:p>
    <w:p w14:paraId="291E6A97" w14:textId="40A0D231" w:rsidR="00A62A85" w:rsidRPr="00032A41" w:rsidRDefault="00A62A85" w:rsidP="00A62A85">
      <w:pPr>
        <w:widowControl w:val="0"/>
        <w:numPr>
          <w:ilvl w:val="1"/>
          <w:numId w:val="1"/>
        </w:numPr>
        <w:snapToGrid w:val="0"/>
        <w:spacing w:line="247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Поставщик обязуется поставить Заказчику </w:t>
      </w:r>
      <w:r w:rsidR="005473D6">
        <w:rPr>
          <w:rFonts w:ascii="PT Astra Serif" w:hAnsi="PT Astra Serif"/>
          <w:bCs/>
          <w:sz w:val="26"/>
          <w:szCs w:val="26"/>
        </w:rPr>
        <w:t>знаки пожарной безопасности</w:t>
      </w:r>
      <w:r w:rsidR="00A9318D" w:rsidRPr="00032A41">
        <w:rPr>
          <w:rFonts w:ascii="PT Astra Serif" w:hAnsi="PT Astra Serif"/>
          <w:bCs/>
          <w:sz w:val="26"/>
          <w:szCs w:val="26"/>
        </w:rPr>
        <w:t xml:space="preserve"> (далее – товар)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032A41">
        <w:rPr>
          <w:rFonts w:ascii="PT Astra Serif" w:hAnsi="PT Astra Serif"/>
          <w:color w:val="000000"/>
          <w:sz w:val="26"/>
          <w:szCs w:val="26"/>
        </w:rPr>
        <w:t>согласно приложению, в количестве, ассортименте и по ценам, указанным</w:t>
      </w:r>
      <w:r w:rsidR="00DA1B52" w:rsidRPr="00032A4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032A41">
        <w:rPr>
          <w:rFonts w:ascii="PT Astra Serif" w:hAnsi="PT Astra Serif"/>
          <w:color w:val="000000"/>
          <w:sz w:val="26"/>
          <w:szCs w:val="26"/>
        </w:rPr>
        <w:t>в Спецификации (Приложение № 1), являющейся неотъемлемой частью настоящего Контракта, на условиях, в порядке</w:t>
      </w:r>
      <w:r w:rsidR="00AD1AB9" w:rsidRPr="00032A41">
        <w:rPr>
          <w:rFonts w:ascii="PT Astra Serif" w:hAnsi="PT Astra Serif"/>
          <w:color w:val="000000"/>
          <w:sz w:val="26"/>
          <w:szCs w:val="26"/>
        </w:rPr>
        <w:br/>
      </w:r>
      <w:r w:rsidRPr="00032A41">
        <w:rPr>
          <w:rFonts w:ascii="PT Astra Serif" w:hAnsi="PT Astra Serif"/>
          <w:color w:val="000000"/>
          <w:sz w:val="26"/>
          <w:szCs w:val="26"/>
        </w:rPr>
        <w:t>и в сроки, установленные в Графике поставки (Приложение № 2), являющемся неотъемлемой частью настоящего Контракта,</w:t>
      </w:r>
      <w:r w:rsidR="00DA1B52" w:rsidRPr="00032A4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032A41">
        <w:rPr>
          <w:rFonts w:ascii="PT Astra Serif" w:hAnsi="PT Astra Serif"/>
          <w:color w:val="000000"/>
          <w:sz w:val="26"/>
          <w:szCs w:val="26"/>
        </w:rPr>
        <w:t>с качественными характеристиками, указанными в техническом задании (Приложение №3).</w:t>
      </w:r>
    </w:p>
    <w:p w14:paraId="0EEBF13C" w14:textId="251F1907" w:rsidR="00A62A85" w:rsidRPr="00032A41" w:rsidRDefault="00A62A85" w:rsidP="00A62A85">
      <w:pPr>
        <w:widowControl w:val="0"/>
        <w:numPr>
          <w:ilvl w:val="1"/>
          <w:numId w:val="1"/>
        </w:numPr>
        <w:snapToGrid w:val="0"/>
        <w:spacing w:line="247" w:lineRule="auto"/>
        <w:ind w:right="-71"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Поставка товара осуществляется </w:t>
      </w:r>
      <w:r w:rsidR="00B16872">
        <w:rPr>
          <w:rFonts w:ascii="PT Astra Serif" w:hAnsi="PT Astra Serif"/>
          <w:sz w:val="26"/>
          <w:szCs w:val="26"/>
        </w:rPr>
        <w:t xml:space="preserve">одной партией </w:t>
      </w:r>
      <w:r w:rsidRPr="00032A41">
        <w:rPr>
          <w:rFonts w:ascii="PT Astra Serif" w:hAnsi="PT Astra Serif"/>
          <w:sz w:val="26"/>
          <w:szCs w:val="26"/>
        </w:rPr>
        <w:t xml:space="preserve">Поставщиком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до склада Заказчика</w:t>
      </w:r>
      <w:r w:rsidR="00B16872">
        <w:rPr>
          <w:rFonts w:ascii="PT Astra Serif" w:hAnsi="PT Astra Serif"/>
          <w:sz w:val="26"/>
          <w:szCs w:val="26"/>
        </w:rPr>
        <w:t xml:space="preserve"> </w:t>
      </w:r>
      <w:r w:rsidR="002A5650" w:rsidRPr="00032A41">
        <w:rPr>
          <w:rFonts w:ascii="PT Astra Serif" w:hAnsi="PT Astra Serif"/>
          <w:sz w:val="26"/>
          <w:szCs w:val="26"/>
        </w:rPr>
        <w:t>по адресу: г. Мурманск, ул. Угольная база, д. 9.</w:t>
      </w:r>
    </w:p>
    <w:p w14:paraId="0C923E20" w14:textId="77777777" w:rsidR="00A62A85" w:rsidRPr="00032A41" w:rsidRDefault="00A62A85" w:rsidP="00A62A85">
      <w:pPr>
        <w:widowControl w:val="0"/>
        <w:numPr>
          <w:ilvl w:val="1"/>
          <w:numId w:val="1"/>
        </w:numPr>
        <w:snapToGrid w:val="0"/>
        <w:spacing w:line="247" w:lineRule="auto"/>
        <w:ind w:right="-71"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Заказчик обеспечивает оплату товаров в установленных Контрактом порядке, форме, сроке и размере. </w:t>
      </w:r>
    </w:p>
    <w:p w14:paraId="6166155C" w14:textId="77777777" w:rsidR="00A62A85" w:rsidRPr="00032A41" w:rsidRDefault="00A62A85" w:rsidP="00A62A85">
      <w:pPr>
        <w:widowControl w:val="0"/>
        <w:snapToGrid w:val="0"/>
        <w:spacing w:line="247" w:lineRule="auto"/>
        <w:ind w:left="709" w:right="-71"/>
        <w:jc w:val="both"/>
        <w:rPr>
          <w:rFonts w:ascii="PT Astra Serif" w:hAnsi="PT Astra Serif"/>
          <w:color w:val="FF0000"/>
          <w:sz w:val="20"/>
          <w:szCs w:val="26"/>
        </w:rPr>
      </w:pPr>
    </w:p>
    <w:p w14:paraId="244E4C0E" w14:textId="77777777" w:rsidR="00A62A85" w:rsidRPr="00032A41" w:rsidRDefault="00A62A85" w:rsidP="00A62A85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Цена контракта и порядок расчётов</w:t>
      </w:r>
    </w:p>
    <w:p w14:paraId="6AC8828F" w14:textId="4D6C9286" w:rsidR="00A62A85" w:rsidRPr="00032A41" w:rsidRDefault="00A62A85" w:rsidP="00A62A85">
      <w:pPr>
        <w:numPr>
          <w:ilvl w:val="1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Цена Контракта составляет </w:t>
      </w:r>
      <w:r w:rsidR="00B16872">
        <w:rPr>
          <w:rFonts w:ascii="PT Astra Serif" w:hAnsi="PT Astra Serif"/>
          <w:bCs/>
          <w:sz w:val="26"/>
          <w:szCs w:val="26"/>
        </w:rPr>
        <w:t>_________</w:t>
      </w:r>
      <w:r w:rsidR="003362B6" w:rsidRPr="00032A41">
        <w:rPr>
          <w:rFonts w:ascii="PT Astra Serif" w:hAnsi="PT Astra Serif"/>
          <w:b/>
          <w:sz w:val="26"/>
          <w:szCs w:val="26"/>
        </w:rPr>
        <w:t xml:space="preserve"> (</w:t>
      </w:r>
      <w:r w:rsidR="00B16872">
        <w:rPr>
          <w:rFonts w:ascii="PT Astra Serif" w:hAnsi="PT Astra Serif"/>
          <w:bCs/>
          <w:sz w:val="26"/>
          <w:szCs w:val="26"/>
        </w:rPr>
        <w:t>__________</w:t>
      </w:r>
      <w:r w:rsidR="003362B6" w:rsidRPr="00032A41">
        <w:rPr>
          <w:rFonts w:ascii="PT Astra Serif" w:hAnsi="PT Astra Serif"/>
          <w:b/>
          <w:sz w:val="26"/>
          <w:szCs w:val="26"/>
        </w:rPr>
        <w:t>) рубл</w:t>
      </w:r>
      <w:r w:rsidR="0083434F" w:rsidRPr="00032A41">
        <w:rPr>
          <w:rFonts w:ascii="PT Astra Serif" w:hAnsi="PT Astra Serif"/>
          <w:b/>
          <w:sz w:val="26"/>
          <w:szCs w:val="26"/>
        </w:rPr>
        <w:t>ей</w:t>
      </w:r>
      <w:r w:rsidR="0083434F" w:rsidRPr="00032A41">
        <w:rPr>
          <w:rFonts w:ascii="PT Astra Serif" w:hAnsi="PT Astra Serif"/>
          <w:b/>
          <w:sz w:val="26"/>
          <w:szCs w:val="26"/>
        </w:rPr>
        <w:br/>
      </w:r>
      <w:r w:rsidR="00B16872">
        <w:rPr>
          <w:rFonts w:ascii="PT Astra Serif" w:hAnsi="PT Astra Serif"/>
          <w:bCs/>
          <w:sz w:val="26"/>
          <w:szCs w:val="26"/>
        </w:rPr>
        <w:t>___</w:t>
      </w:r>
      <w:r w:rsidR="003362B6" w:rsidRPr="00032A41">
        <w:rPr>
          <w:rFonts w:ascii="PT Astra Serif" w:hAnsi="PT Astra Serif"/>
          <w:b/>
          <w:sz w:val="26"/>
          <w:szCs w:val="26"/>
        </w:rPr>
        <w:t xml:space="preserve"> копее</w:t>
      </w:r>
      <w:r w:rsidR="00251AED">
        <w:rPr>
          <w:rFonts w:ascii="PT Astra Serif" w:hAnsi="PT Astra Serif"/>
          <w:b/>
          <w:sz w:val="26"/>
          <w:szCs w:val="26"/>
        </w:rPr>
        <w:t>к</w:t>
      </w:r>
      <w:r w:rsidRPr="00032A41">
        <w:rPr>
          <w:rFonts w:ascii="PT Astra Serif" w:hAnsi="PT Astra Serif"/>
          <w:sz w:val="26"/>
          <w:szCs w:val="26"/>
        </w:rPr>
        <w:t xml:space="preserve"> и включает стоимость тары</w:t>
      </w:r>
      <w:r w:rsidR="00B16872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 xml:space="preserve">и упаковочных материалов, </w:t>
      </w:r>
      <w:r w:rsidR="00AD1AB9" w:rsidRPr="00032A41">
        <w:rPr>
          <w:rFonts w:ascii="PT Astra Serif" w:hAnsi="PT Astra Serif"/>
          <w:sz w:val="26"/>
          <w:szCs w:val="26"/>
        </w:rPr>
        <w:t>расходы</w:t>
      </w:r>
      <w:r w:rsidR="00251AED">
        <w:rPr>
          <w:rFonts w:ascii="PT Astra Serif" w:hAnsi="PT Astra Serif"/>
          <w:sz w:val="26"/>
          <w:szCs w:val="26"/>
        </w:rPr>
        <w:t xml:space="preserve"> </w:t>
      </w:r>
      <w:r w:rsidR="001F5A8F">
        <w:rPr>
          <w:rFonts w:ascii="PT Astra Serif" w:hAnsi="PT Astra Serif"/>
          <w:sz w:val="26"/>
          <w:szCs w:val="26"/>
        </w:rPr>
        <w:br/>
      </w:r>
      <w:r w:rsidR="00AD1AB9" w:rsidRPr="00032A41">
        <w:rPr>
          <w:rFonts w:ascii="PT Astra Serif" w:hAnsi="PT Astra Serif"/>
          <w:sz w:val="26"/>
          <w:szCs w:val="26"/>
        </w:rPr>
        <w:t>на перевозку, отгрузку товара, страхование, уплату таможенных пошлин, налогов, сборов и других обязательных платежей</w:t>
      </w:r>
      <w:r w:rsidR="00B16872">
        <w:rPr>
          <w:rFonts w:ascii="PT Astra Serif" w:hAnsi="PT Astra Serif"/>
          <w:sz w:val="26"/>
          <w:szCs w:val="26"/>
        </w:rPr>
        <w:t xml:space="preserve"> </w:t>
      </w:r>
      <w:r w:rsidR="00AD1AB9" w:rsidRPr="00032A41">
        <w:rPr>
          <w:rFonts w:ascii="PT Astra Serif" w:hAnsi="PT Astra Serif"/>
          <w:sz w:val="26"/>
          <w:szCs w:val="26"/>
        </w:rPr>
        <w:t>в бюджеты всех уровней, взимаемых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="00AD1AB9" w:rsidRPr="00032A41">
        <w:rPr>
          <w:rFonts w:ascii="PT Astra Serif" w:hAnsi="PT Astra Serif"/>
          <w:sz w:val="26"/>
          <w:szCs w:val="26"/>
        </w:rPr>
        <w:t xml:space="preserve">с Поставщика в связи с исполнением обязательств по Контракту (далее – Цена Контракта). Цена Контракта является твердой и определяется </w:t>
      </w:r>
      <w:r w:rsidR="001F5A8F">
        <w:rPr>
          <w:rFonts w:ascii="PT Astra Serif" w:hAnsi="PT Astra Serif"/>
          <w:sz w:val="26"/>
          <w:szCs w:val="26"/>
        </w:rPr>
        <w:br/>
      </w:r>
      <w:r w:rsidR="00AD1AB9" w:rsidRPr="00032A41">
        <w:rPr>
          <w:rFonts w:ascii="PT Astra Serif" w:hAnsi="PT Astra Serif"/>
          <w:sz w:val="26"/>
          <w:szCs w:val="26"/>
        </w:rPr>
        <w:t>на весь срок исполнения Контракта и не может изменяться</w:t>
      </w:r>
      <w:r w:rsidR="00B16872">
        <w:rPr>
          <w:rFonts w:ascii="PT Astra Serif" w:hAnsi="PT Astra Serif"/>
          <w:sz w:val="26"/>
          <w:szCs w:val="26"/>
        </w:rPr>
        <w:t xml:space="preserve"> </w:t>
      </w:r>
      <w:r w:rsidR="00AD1AB9" w:rsidRPr="00032A41">
        <w:rPr>
          <w:rFonts w:ascii="PT Astra Serif" w:hAnsi="PT Astra Serif"/>
          <w:sz w:val="26"/>
          <w:szCs w:val="26"/>
        </w:rPr>
        <w:t xml:space="preserve">в ходе </w:t>
      </w:r>
      <w:r w:rsidR="001F5A8F">
        <w:rPr>
          <w:rFonts w:ascii="PT Astra Serif" w:hAnsi="PT Astra Serif"/>
          <w:sz w:val="26"/>
          <w:szCs w:val="26"/>
        </w:rPr>
        <w:br/>
      </w:r>
      <w:r w:rsidR="00AD1AB9" w:rsidRPr="00032A41">
        <w:rPr>
          <w:rFonts w:ascii="PT Astra Serif" w:hAnsi="PT Astra Serif"/>
          <w:sz w:val="26"/>
          <w:szCs w:val="26"/>
        </w:rPr>
        <w:t>его исполнения,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="00AD1AB9" w:rsidRPr="00032A41">
        <w:rPr>
          <w:rFonts w:ascii="PT Astra Serif" w:hAnsi="PT Astra Serif"/>
          <w:sz w:val="26"/>
          <w:szCs w:val="26"/>
        </w:rPr>
        <w:t>за исключением случаев, предусмотренных разделом 10.</w:t>
      </w:r>
    </w:p>
    <w:p w14:paraId="2945A11C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Цена на товар включает в себя непосредственно стоимость самого товара, стоимость упаковки, транспортные расходы до места выгрузки товара, и все налоги, определяемые действующим законодательством Российской Федерации и других обязательных платежей.</w:t>
      </w:r>
    </w:p>
    <w:p w14:paraId="6F427E12" w14:textId="24B8DD45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lastRenderedPageBreak/>
        <w:t xml:space="preserve">По предложению Заказчика может быть увеличено предусмотренное Контрактом количество товара не более чем на десять процентов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или уменьшено предусмотренное Контрактом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товара, но не более чем на десять процентов цены Контракта. При уменьшении предусмотренного Контрактом количества товара стороны Контракта обязаны уменьшить цену Контракта исходя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 xml:space="preserve">из цены единицы товара. Цена единицы дополнительно поставляемого товара или цена единицы товара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64EB5CA4" w14:textId="4230C3F5" w:rsidR="00AD1AB9" w:rsidRPr="00032A41" w:rsidRDefault="002A5650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Заключение и оплата Контракта производится за счёт бюджетных средств в пределах доведённых Заказчику лимитов бюджетных обязательств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на </w:t>
      </w:r>
      <w:r w:rsidR="009F227A">
        <w:rPr>
          <w:rFonts w:ascii="PT Astra Serif" w:hAnsi="PT Astra Serif"/>
          <w:sz w:val="26"/>
          <w:szCs w:val="26"/>
        </w:rPr>
        <w:t>2026</w:t>
      </w:r>
      <w:r w:rsidRPr="00032A41">
        <w:rPr>
          <w:rFonts w:ascii="PT Astra Serif" w:hAnsi="PT Astra Serif"/>
          <w:sz w:val="26"/>
          <w:szCs w:val="26"/>
        </w:rPr>
        <w:t xml:space="preserve"> год,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с учетом принятых и неисполненных обязательств</w:t>
      </w:r>
      <w:r w:rsidR="00AD1AB9" w:rsidRPr="00032A41">
        <w:rPr>
          <w:rFonts w:ascii="PT Astra Serif" w:hAnsi="PT Astra Serif"/>
          <w:sz w:val="26"/>
          <w:szCs w:val="26"/>
        </w:rPr>
        <w:t>.</w:t>
      </w:r>
    </w:p>
    <w:p w14:paraId="344DF332" w14:textId="63DA61EC" w:rsidR="002A5650" w:rsidRPr="00032A41" w:rsidRDefault="002A5650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Оплата по Контракту производится в рублях Российской Федерации путем безналичного расчета за счет средств федерального бюджета на </w:t>
      </w:r>
      <w:r w:rsidR="009F227A">
        <w:rPr>
          <w:rFonts w:ascii="PT Astra Serif" w:hAnsi="PT Astra Serif"/>
          <w:sz w:val="26"/>
          <w:szCs w:val="26"/>
        </w:rPr>
        <w:t>2026</w:t>
      </w:r>
      <w:r w:rsidRPr="00032A41">
        <w:rPr>
          <w:rFonts w:ascii="PT Astra Serif" w:hAnsi="PT Astra Serif"/>
          <w:sz w:val="26"/>
          <w:szCs w:val="26"/>
        </w:rPr>
        <w:t xml:space="preserve"> год. </w:t>
      </w:r>
      <w:r w:rsidR="00032A41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В случае изменения своего расчетного счета Поставщик обязан в течение 1 (одного) рабочего дня в письменной форме сообщить об этом Заказчику</w:t>
      </w:r>
      <w:r w:rsidRPr="00032A41">
        <w:rPr>
          <w:rFonts w:ascii="PT Astra Serif" w:hAnsi="PT Astra Serif"/>
          <w:sz w:val="26"/>
          <w:szCs w:val="26"/>
        </w:rPr>
        <w:br/>
        <w:t>с указанием новых реквизитов расчетного счета. В противном случае все риски, связанные с перечислением Заказчиком денежных средств на указанный</w:t>
      </w:r>
      <w:r w:rsidRPr="00032A41">
        <w:rPr>
          <w:rFonts w:ascii="PT Astra Serif" w:hAnsi="PT Astra Serif"/>
          <w:sz w:val="26"/>
          <w:szCs w:val="26"/>
        </w:rPr>
        <w:br/>
        <w:t>в настоящем Контракте счет Поставщика, несет Поставщик</w:t>
      </w:r>
      <w:r w:rsidR="001F5A8F">
        <w:rPr>
          <w:rFonts w:ascii="PT Astra Serif" w:hAnsi="PT Astra Serif"/>
          <w:sz w:val="26"/>
          <w:szCs w:val="26"/>
        </w:rPr>
        <w:t>.</w:t>
      </w:r>
    </w:p>
    <w:p w14:paraId="2D77830E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Обязательства Заказчика по оплате поставленного товара считается выполненной с момента списания денежных средств с расчетного счета банка Заказчика.</w:t>
      </w:r>
    </w:p>
    <w:p w14:paraId="5CEB8B46" w14:textId="2567E01B" w:rsidR="00AD1AB9" w:rsidRPr="00032A41" w:rsidRDefault="002A5650" w:rsidP="00AD1AB9">
      <w:pPr>
        <w:numPr>
          <w:ilvl w:val="1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Оплата по Контракту производится Заказчиком в течение 10 (десяти) дней с даты выставления Поставщиком и подписанные обеими Сторонами счетов, счёта-фактуры (УПД) в безналичном порядке, путем перечисления денежных средств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на указанный в контракте счет поставщика</w:t>
      </w:r>
      <w:r w:rsidR="00AD1AB9" w:rsidRPr="00032A41">
        <w:rPr>
          <w:rFonts w:ascii="PT Astra Serif" w:hAnsi="PT Astra Serif"/>
          <w:sz w:val="26"/>
          <w:szCs w:val="26"/>
        </w:rPr>
        <w:t>.</w:t>
      </w:r>
    </w:p>
    <w:p w14:paraId="534AD871" w14:textId="78576022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В случае если в соответствии с законодательством Российской Федерации о налогах и сборах налоги, сборы и иные обязательные платежи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в бюджеты бюджетной системы Российской Федерации, связанные с оплатой Контракта, подлежат уплате в бюджеты бюджетной системы Российской Федерации Заказчиком, то сумма, подлежащая уплате Заказчиком по Контракту юридическому лицу или физическому лицу, в том числе зарегистрированному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в качестве индивидуального предпринимателя, уменьшается на размер таких налогов, сборов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и иных обязательных платежей.</w:t>
      </w:r>
    </w:p>
    <w:p w14:paraId="795E42FC" w14:textId="3F716951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Обязательства Заказчика по оплате считаются исполненными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с момента списания денежных средств в размере, установленном Контрактом,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с лицевого счета Заказчика. За дальнейшее прохождение денежных средств Заказчик ответственности не несет.</w:t>
      </w:r>
    </w:p>
    <w:p w14:paraId="303CB8E1" w14:textId="77777777" w:rsidR="00764A1B" w:rsidRPr="00032A41" w:rsidRDefault="00764A1B" w:rsidP="00147832">
      <w:p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</w:p>
    <w:p w14:paraId="248D68FB" w14:textId="77777777" w:rsidR="00764A1B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Права и обязанности сторон</w:t>
      </w:r>
    </w:p>
    <w:p w14:paraId="60012578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Заказчик обязан:</w:t>
      </w:r>
    </w:p>
    <w:p w14:paraId="270766F4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lastRenderedPageBreak/>
        <w:t xml:space="preserve">Обеспечить приемку товара в соответствии с условиями разделов </w:t>
      </w:r>
      <w:r w:rsidRPr="00032A41">
        <w:rPr>
          <w:rFonts w:ascii="PT Astra Serif" w:hAnsi="PT Astra Serif"/>
          <w:sz w:val="26"/>
          <w:szCs w:val="26"/>
        </w:rPr>
        <w:br/>
        <w:t xml:space="preserve">5, 6 Контракта. </w:t>
      </w:r>
    </w:p>
    <w:p w14:paraId="620569DE" w14:textId="7CE20F74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Осуществлять контроль качества товара, поставляемого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по Контракту, на соответствие требованиям законодательства Российской Федерации, нормативных и иных актов Заказчика, условиям контракта.</w:t>
      </w:r>
    </w:p>
    <w:p w14:paraId="04BB5194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Оплатить товар в соответствии с условиями раздела 3 Контракта.</w:t>
      </w:r>
    </w:p>
    <w:p w14:paraId="21354BC5" w14:textId="0777DCD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Осуществлять контроль за целевым использованием Поставщиком бюджетных ассигнований, выделенных на оплату поставок товара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по Контракту.</w:t>
      </w:r>
    </w:p>
    <w:p w14:paraId="14A89677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Взыскивать неустойку (пени, штраф) в соответствии с разделом </w:t>
      </w:r>
      <w:r w:rsidRPr="00032A41">
        <w:rPr>
          <w:rFonts w:ascii="PT Astra Serif" w:hAnsi="PT Astra Serif"/>
          <w:sz w:val="26"/>
          <w:szCs w:val="26"/>
        </w:rPr>
        <w:br/>
        <w:t>9 Контракта за неисполнение или ненадлежащее исполнение Поставщиком обязательств, предусмотренных Контрактом.</w:t>
      </w:r>
    </w:p>
    <w:p w14:paraId="22A11B2A" w14:textId="1C5FD5C9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</w:t>
      </w:r>
      <w:r w:rsidR="002A5650" w:rsidRPr="00032A41">
        <w:rPr>
          <w:rFonts w:ascii="PT Astra Serif" w:hAnsi="PT Astra Serif"/>
          <w:sz w:val="26"/>
          <w:szCs w:val="26"/>
        </w:rPr>
        <w:t xml:space="preserve">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</w:t>
      </w:r>
      <w:r w:rsidR="001F5A8F">
        <w:rPr>
          <w:rFonts w:ascii="PT Astra Serif" w:hAnsi="PT Astra Serif"/>
          <w:sz w:val="26"/>
          <w:szCs w:val="26"/>
        </w:rPr>
        <w:br/>
      </w:r>
      <w:r w:rsidR="002A5650" w:rsidRPr="00032A41">
        <w:rPr>
          <w:rFonts w:ascii="PT Astra Serif" w:hAnsi="PT Astra Serif"/>
          <w:sz w:val="26"/>
          <w:szCs w:val="26"/>
        </w:rPr>
        <w:t>на основании подписанных Поставщиком и Заказчиком без замечаний Счета – фактуры или УПД.</w:t>
      </w:r>
    </w:p>
    <w:p w14:paraId="199BDC1F" w14:textId="239943E8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Направить в уполномоченный на осуществление контроля в сфере закупок федеральный орган исполнительной власти сведения о Поставщике </w:t>
      </w:r>
      <w:r w:rsidRPr="00032A41">
        <w:rPr>
          <w:rFonts w:ascii="PT Astra Serif" w:hAnsi="PT Astra Serif"/>
          <w:sz w:val="26"/>
          <w:szCs w:val="26"/>
        </w:rPr>
        <w:br/>
        <w:t xml:space="preserve">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Заказчика от исполнения Контракта в связи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с существенным нарушением Поставщиком условий Контракта.</w:t>
      </w:r>
    </w:p>
    <w:p w14:paraId="0B585E24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Выполнять иные обязанности, предусмотренные действующим законодательством Российской Федерации и Контрактом.</w:t>
      </w:r>
    </w:p>
    <w:p w14:paraId="58204C7D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Заказчик вправе:</w:t>
      </w:r>
    </w:p>
    <w:p w14:paraId="6A234733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Осуществлять контроль за исполнением Контракта, в том числе </w:t>
      </w:r>
      <w:r w:rsidRPr="00032A41">
        <w:rPr>
          <w:rFonts w:ascii="PT Astra Serif" w:hAnsi="PT Astra Serif"/>
          <w:sz w:val="26"/>
          <w:szCs w:val="26"/>
        </w:rPr>
        <w:br/>
        <w:t>на отдельных этапах его исполнения, без вмешательства в оперативную хозяйственную деятельность Поставщика.</w:t>
      </w:r>
    </w:p>
    <w:p w14:paraId="666F7007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Требовать от Поставщика надлежащего исполнения обязательств, предусмотренных Контрактом.</w:t>
      </w:r>
    </w:p>
    <w:p w14:paraId="5C29AA16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Требовать от Поставщика своевременного устранения выявленных недостатков товара, в том числе безвозмездной замены товара ненадлежащего качества в период его срока хранения (годности) в соответствии с условиями раздела 7 Контракта. </w:t>
      </w:r>
    </w:p>
    <w:p w14:paraId="456EFD43" w14:textId="49CEE47C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Принять решение об одностороннем отказе от исполнения Контракта в соответствии с гражданским законодательством в случаях, предусмотренных пунктом 10.4. Контракта.</w:t>
      </w:r>
    </w:p>
    <w:p w14:paraId="4DF6C310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Поставщик обязан:</w:t>
      </w:r>
    </w:p>
    <w:p w14:paraId="0EA620D8" w14:textId="5A4B9159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В письменной форме известить Заказчика о готовности товара </w:t>
      </w:r>
      <w:r w:rsidRPr="00032A41">
        <w:rPr>
          <w:rFonts w:ascii="PT Astra Serif" w:hAnsi="PT Astra Serif"/>
          <w:sz w:val="26"/>
          <w:szCs w:val="26"/>
        </w:rPr>
        <w:br/>
        <w:t>к поставке и о дате поставки товара, в порядке, предусмотренном пунктом 4.</w:t>
      </w:r>
      <w:r w:rsidR="00F36180">
        <w:rPr>
          <w:rFonts w:ascii="PT Astra Serif" w:hAnsi="PT Astra Serif"/>
          <w:sz w:val="26"/>
          <w:szCs w:val="26"/>
        </w:rPr>
        <w:t>3</w:t>
      </w:r>
      <w:r w:rsidRPr="00032A41">
        <w:rPr>
          <w:rFonts w:ascii="PT Astra Serif" w:hAnsi="PT Astra Serif"/>
          <w:sz w:val="26"/>
          <w:szCs w:val="26"/>
        </w:rPr>
        <w:t xml:space="preserve"> Контракта.</w:t>
      </w:r>
    </w:p>
    <w:p w14:paraId="1646C4C1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Обеспечить соответствие товара требованиям действующего законодательства (в том числе государственным стандартам, требованиям действующего законодательства по безопасности), нормативных и иных актов Заказчика и условиям Контракта. </w:t>
      </w:r>
    </w:p>
    <w:p w14:paraId="33F6E220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lastRenderedPageBreak/>
        <w:t xml:space="preserve"> Передать товар надлежащего качества, в предусмотренном Контрактом количестве и ассортименте, не обремененный правами третьих лиц.</w:t>
      </w:r>
    </w:p>
    <w:p w14:paraId="214DC071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Осуществить поставку (передачу) товара в порядке и в сроки, установленные в разделе 4 Контракта. </w:t>
      </w:r>
    </w:p>
    <w:p w14:paraId="3EDC6839" w14:textId="58770A0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Передать товар в комплекте с относящейся к нему документацией, перечисленной в пункте 4.</w:t>
      </w:r>
      <w:r w:rsidR="00F36180">
        <w:rPr>
          <w:rFonts w:ascii="PT Astra Serif" w:hAnsi="PT Astra Serif"/>
          <w:sz w:val="26"/>
          <w:szCs w:val="26"/>
        </w:rPr>
        <w:t>4</w:t>
      </w:r>
      <w:r w:rsidRPr="00032A41">
        <w:rPr>
          <w:rFonts w:ascii="PT Astra Serif" w:hAnsi="PT Astra Serif"/>
          <w:sz w:val="26"/>
          <w:szCs w:val="26"/>
        </w:rPr>
        <w:t xml:space="preserve"> Контракта.</w:t>
      </w:r>
    </w:p>
    <w:p w14:paraId="28971CE3" w14:textId="212054A5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Обеспечить устранение за свой счет недостатков и дефектов, выявленных при приемке товара и в течение срока хранения (годности) товара. </w:t>
      </w:r>
      <w:r w:rsidRPr="00032A41">
        <w:rPr>
          <w:rFonts w:ascii="PT Astra Serif" w:hAnsi="PT Astra Serif"/>
          <w:sz w:val="26"/>
          <w:szCs w:val="26"/>
        </w:rPr>
        <w:br/>
        <w:t>В период срока хранения (годности) товара безвозмездно осуществлять замену товара ненадлежащего качества в соответствии с условиями раздела 7 Контракта по месту нахождения Заказчика.</w:t>
      </w:r>
    </w:p>
    <w:p w14:paraId="483C038F" w14:textId="705C117C" w:rsidR="002A5650" w:rsidRPr="00032A41" w:rsidRDefault="002A5650" w:rsidP="002A5650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Осуществлять раздельный учет результатов финансово-хозяйственной деятельности по Контракту, в том числе затрат, связанных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с исполнением Контракта. </w:t>
      </w:r>
    </w:p>
    <w:p w14:paraId="41616FA6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Выполнять иные обязанности, предусмотренные действующим законодательством Российской Федерации и Контрактом.</w:t>
      </w:r>
    </w:p>
    <w:p w14:paraId="5204FFF5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Поставщик вправе:</w:t>
      </w:r>
    </w:p>
    <w:p w14:paraId="24DC2CE0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Требовать оплату за поставленный по Контракту товар.</w:t>
      </w:r>
    </w:p>
    <w:p w14:paraId="2DB2632B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Требовать уплату неустойки (пеней, штрафа) согласно разделу </w:t>
      </w:r>
      <w:r w:rsidRPr="00032A41">
        <w:rPr>
          <w:rFonts w:ascii="PT Astra Serif" w:hAnsi="PT Astra Serif"/>
          <w:sz w:val="26"/>
          <w:szCs w:val="26"/>
        </w:rPr>
        <w:br/>
        <w:t>9 Контракта.</w:t>
      </w:r>
    </w:p>
    <w:p w14:paraId="2F9341A3" w14:textId="1717B032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Принять решение об одностороннем отказе от исполнения Контракта в соответствии с гражданским законодательством.</w:t>
      </w:r>
    </w:p>
    <w:p w14:paraId="3F49DBF6" w14:textId="11CC9B8E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  <w:lang w:val="x-none"/>
        </w:rPr>
        <w:t>Требовать от Поставщика представления надлежащим образом оформленных документов, подтверждающих исполнение обязательств</w:t>
      </w:r>
      <w:r w:rsidR="00F36180">
        <w:rPr>
          <w:rFonts w:ascii="PT Astra Serif" w:hAnsi="PT Astra Serif"/>
          <w:sz w:val="26"/>
          <w:szCs w:val="26"/>
          <w:lang w:val="x-none"/>
        </w:rPr>
        <w:br/>
      </w:r>
      <w:r w:rsidRPr="00032A41">
        <w:rPr>
          <w:rFonts w:ascii="PT Astra Serif" w:hAnsi="PT Astra Serif"/>
          <w:sz w:val="26"/>
          <w:szCs w:val="26"/>
          <w:lang w:val="x-none"/>
        </w:rPr>
        <w:t>в</w:t>
      </w:r>
      <w:r w:rsidR="00F36180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  <w:lang w:val="x-none"/>
        </w:rPr>
        <w:t>соответствии с условиями Контракта</w:t>
      </w:r>
      <w:r w:rsidRPr="00032A41">
        <w:rPr>
          <w:rFonts w:ascii="PT Astra Serif" w:hAnsi="PT Astra Serif"/>
          <w:sz w:val="26"/>
          <w:szCs w:val="26"/>
        </w:rPr>
        <w:t>.</w:t>
      </w:r>
    </w:p>
    <w:p w14:paraId="0F884CBA" w14:textId="77777777" w:rsidR="00AD1AB9" w:rsidRPr="00032A41" w:rsidRDefault="00AD1AB9" w:rsidP="0009013B">
      <w:pPr>
        <w:numPr>
          <w:ilvl w:val="2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Требовать возмещения убытков, причиненных по вине Поставщика</w:t>
      </w:r>
      <w:r w:rsidRPr="00032A41">
        <w:rPr>
          <w:rFonts w:ascii="PT Astra Serif" w:hAnsi="PT Astra Serif"/>
          <w:sz w:val="26"/>
          <w:szCs w:val="26"/>
        </w:rPr>
        <w:br/>
        <w:t>(в части обязанностей Заказчика).</w:t>
      </w:r>
    </w:p>
    <w:p w14:paraId="7AF445AC" w14:textId="77777777" w:rsidR="00AD1AB9" w:rsidRPr="00032A41" w:rsidRDefault="00AD1AB9" w:rsidP="00AD1AB9">
      <w:pPr>
        <w:numPr>
          <w:ilvl w:val="2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Проводить экспертизу предоставленных Поставщиком результатов, предусмотренных Контрактом, в части их соответствия условиям Контракта своими силами или путем привлечения экспертов, экспертных организаций.</w:t>
      </w:r>
    </w:p>
    <w:p w14:paraId="0821C9FB" w14:textId="77777777" w:rsidR="00764A1B" w:rsidRPr="00032A41" w:rsidRDefault="00764A1B" w:rsidP="00147832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34E4447" w14:textId="77777777" w:rsidR="00764A1B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Оценка соответствия товара, сроки и порядок поставки товара</w:t>
      </w:r>
    </w:p>
    <w:p w14:paraId="3C9E2412" w14:textId="02CF223E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Поставка товара должна быть осуществлена в полном объёме </w:t>
      </w:r>
      <w:bookmarkStart w:id="1" w:name="_Hlk212470232"/>
      <w:bookmarkStart w:id="2" w:name="_Hlk212470953"/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в течении </w:t>
      </w:r>
      <w:r w:rsidR="002E401E" w:rsidRPr="002E401E">
        <w:rPr>
          <w:rFonts w:ascii="PT Astra Serif" w:hAnsi="PT Astra Serif"/>
          <w:sz w:val="26"/>
          <w:szCs w:val="26"/>
        </w:rPr>
        <w:t>2</w:t>
      </w:r>
      <w:r w:rsidRPr="00032A41">
        <w:rPr>
          <w:rFonts w:ascii="PT Astra Serif" w:hAnsi="PT Astra Serif"/>
          <w:sz w:val="26"/>
          <w:szCs w:val="26"/>
        </w:rPr>
        <w:t xml:space="preserve">0 </w:t>
      </w:r>
      <w:r w:rsidR="002A5650" w:rsidRPr="00032A41">
        <w:rPr>
          <w:rFonts w:ascii="PT Astra Serif" w:hAnsi="PT Astra Serif"/>
          <w:sz w:val="26"/>
          <w:szCs w:val="26"/>
        </w:rPr>
        <w:t>календарных</w:t>
      </w:r>
      <w:r w:rsidRPr="00032A41">
        <w:rPr>
          <w:rFonts w:ascii="PT Astra Serif" w:hAnsi="PT Astra Serif"/>
          <w:sz w:val="26"/>
          <w:szCs w:val="26"/>
        </w:rPr>
        <w:t xml:space="preserve"> дней со дня заключения Контракта, но не позднее </w:t>
      </w:r>
      <w:r w:rsidR="005473D6">
        <w:rPr>
          <w:rFonts w:ascii="PT Astra Serif" w:hAnsi="PT Astra Serif"/>
          <w:sz w:val="26"/>
          <w:szCs w:val="26"/>
        </w:rPr>
        <w:t>30</w:t>
      </w:r>
      <w:r w:rsidR="00E732CE">
        <w:rPr>
          <w:rFonts w:ascii="PT Astra Serif" w:hAnsi="PT Astra Serif"/>
          <w:sz w:val="26"/>
          <w:szCs w:val="26"/>
        </w:rPr>
        <w:t>.0</w:t>
      </w:r>
      <w:r w:rsidR="00BA3B0E">
        <w:rPr>
          <w:rFonts w:ascii="PT Astra Serif" w:hAnsi="PT Astra Serif"/>
          <w:sz w:val="26"/>
          <w:szCs w:val="26"/>
        </w:rPr>
        <w:t>6</w:t>
      </w:r>
      <w:r w:rsidRPr="00032A41">
        <w:rPr>
          <w:rFonts w:ascii="PT Astra Serif" w:hAnsi="PT Astra Serif"/>
          <w:sz w:val="26"/>
          <w:szCs w:val="26"/>
        </w:rPr>
        <w:t>.</w:t>
      </w:r>
      <w:r w:rsidR="009F227A">
        <w:rPr>
          <w:rFonts w:ascii="PT Astra Serif" w:hAnsi="PT Astra Serif"/>
          <w:sz w:val="26"/>
          <w:szCs w:val="26"/>
        </w:rPr>
        <w:t>2026</w:t>
      </w:r>
      <w:bookmarkEnd w:id="1"/>
      <w:r w:rsidRPr="00032A41">
        <w:rPr>
          <w:rFonts w:ascii="PT Astra Serif" w:hAnsi="PT Astra Serif"/>
          <w:sz w:val="26"/>
          <w:szCs w:val="26"/>
        </w:rPr>
        <w:t>.</w:t>
      </w:r>
      <w:bookmarkEnd w:id="2"/>
    </w:p>
    <w:p w14:paraId="19DA9CEF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Поставщик своими силами и за свой счет осуществляет поставку товара путем доставки до склада заказчика.</w:t>
      </w:r>
    </w:p>
    <w:p w14:paraId="72C340DB" w14:textId="35DB59C5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Не позднее, чем за 5 (пять) рабочих дней до планируемой даты поставки товара, Поставщик уведомляет Заказчика по адресу, указанному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в разделе 15, о готовности товара к поставке и о дате поставки товара.</w:t>
      </w:r>
    </w:p>
    <w:p w14:paraId="479C0F10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Вместе с товаром Поставщик передает Заказчику относящуюся к нему документацию:</w:t>
      </w:r>
    </w:p>
    <w:p w14:paraId="48FABC3E" w14:textId="77777777" w:rsidR="00AD1AB9" w:rsidRPr="00032A41" w:rsidRDefault="00AD1AB9" w:rsidP="00AD1AB9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товарную накладную (код формы 0330212 по ОКУД), оформленную</w:t>
      </w:r>
      <w:r w:rsidRPr="00032A41">
        <w:rPr>
          <w:rFonts w:ascii="PT Astra Serif" w:hAnsi="PT Astra Serif"/>
          <w:sz w:val="26"/>
          <w:szCs w:val="26"/>
        </w:rPr>
        <w:br/>
        <w:t>в 2-х экземплярах (по одному для Поставщика и Заказчика) с печатью поставщика;</w:t>
      </w:r>
    </w:p>
    <w:p w14:paraId="561471C9" w14:textId="3B0F9C6E" w:rsidR="00AD1AB9" w:rsidRPr="00032A41" w:rsidRDefault="00AD1AB9" w:rsidP="00AD1AB9">
      <w:pPr>
        <w:spacing w:line="247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lastRenderedPageBreak/>
        <w:t xml:space="preserve">документ, подтверждающий качество поставляемой продукции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документов), оформленный производителем в соответствии с требованиями </w:t>
      </w:r>
      <w:r w:rsidRPr="00032A41">
        <w:rPr>
          <w:rFonts w:ascii="PT Astra Serif" w:hAnsi="PT Astra Serif"/>
          <w:bCs/>
          <w:sz w:val="26"/>
          <w:szCs w:val="26"/>
        </w:rPr>
        <w:t xml:space="preserve">сертификата соответствия </w:t>
      </w:r>
      <w:r w:rsidRPr="00032A41">
        <w:rPr>
          <w:rFonts w:ascii="PT Astra Serif" w:hAnsi="PT Astra Serif"/>
          <w:sz w:val="26"/>
          <w:szCs w:val="26"/>
        </w:rPr>
        <w:t>и  другой нормативно технической документации</w:t>
      </w:r>
      <w:r w:rsidR="00852334" w:rsidRPr="00032A41">
        <w:rPr>
          <w:rFonts w:ascii="PT Astra Serif" w:hAnsi="PT Astra Serif"/>
          <w:sz w:val="26"/>
          <w:szCs w:val="26"/>
        </w:rPr>
        <w:t xml:space="preserve">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на поставляемый товар или его копия, заверенная в установленном законодательством Российской Федерации порядке, на каждую партию поставляемого товара.</w:t>
      </w:r>
    </w:p>
    <w:p w14:paraId="695E0EFF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В случае, если документы, указанные в пункте 4.3. Контракта, </w:t>
      </w:r>
      <w:r w:rsidRPr="00032A41">
        <w:rPr>
          <w:rFonts w:ascii="PT Astra Serif" w:hAnsi="PT Astra Serif"/>
          <w:sz w:val="26"/>
          <w:szCs w:val="26"/>
        </w:rPr>
        <w:br/>
        <w:t xml:space="preserve">не переданы Поставщиком одновременно с товаром, товар считается </w:t>
      </w:r>
      <w:r w:rsidRPr="00032A41">
        <w:rPr>
          <w:rFonts w:ascii="PT Astra Serif" w:hAnsi="PT Astra Serif"/>
          <w:sz w:val="26"/>
          <w:szCs w:val="26"/>
        </w:rPr>
        <w:br/>
        <w:t>не поставленным и приемке не подлежит.</w:t>
      </w:r>
    </w:p>
    <w:p w14:paraId="58724AD1" w14:textId="16ED9D85" w:rsidR="00AD1AB9" w:rsidRPr="00032A41" w:rsidRDefault="002A5650" w:rsidP="002A5650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Обязательство Поставщика по поставке товара считается исполненным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 xml:space="preserve">с момента подписания Заказчиком счета-фактуры (УПД). </w:t>
      </w:r>
    </w:p>
    <w:p w14:paraId="33AD0945" w14:textId="533E90C1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 в соответствии с пунктом 4.5. Контракта.</w:t>
      </w:r>
    </w:p>
    <w:p w14:paraId="104971A3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Право собственности на товар переходит к Заказчику с момента выполнения обязательств по оплате товара в соответствии с пунктом 2.7 Контракта.</w:t>
      </w:r>
    </w:p>
    <w:p w14:paraId="6C993E53" w14:textId="77777777" w:rsidR="00AD1AB9" w:rsidRPr="00032A41" w:rsidRDefault="00AD1AB9" w:rsidP="00AD1AB9">
      <w:pPr>
        <w:spacing w:line="247" w:lineRule="auto"/>
        <w:ind w:left="709"/>
        <w:jc w:val="both"/>
        <w:rPr>
          <w:rFonts w:ascii="PT Astra Serif" w:hAnsi="PT Astra Serif"/>
          <w:sz w:val="26"/>
          <w:szCs w:val="26"/>
        </w:rPr>
      </w:pPr>
    </w:p>
    <w:p w14:paraId="4DF8D443" w14:textId="77777777" w:rsidR="00764A1B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Качество товара, порядок и сроки приёмки товара, порядок и сроки оформления результатов приёмки</w:t>
      </w:r>
    </w:p>
    <w:p w14:paraId="5DF3ED92" w14:textId="61AF3986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032A41">
        <w:rPr>
          <w:rFonts w:ascii="PT Astra Serif" w:hAnsi="PT Astra Serif"/>
          <w:noProof/>
          <w:sz w:val="26"/>
          <w:szCs w:val="26"/>
        </w:rPr>
        <w:t>Качество и характеристики поставляемого товара должны соответствовать действующим в Российской Федерации требованиям к такому товару (ГОСТ, ТУ),</w:t>
      </w:r>
      <w:r w:rsidR="001F5A8F">
        <w:rPr>
          <w:rFonts w:ascii="PT Astra Serif" w:hAnsi="PT Astra Serif"/>
          <w:noProof/>
          <w:sz w:val="26"/>
          <w:szCs w:val="26"/>
        </w:rPr>
        <w:t xml:space="preserve"> </w:t>
      </w:r>
      <w:r w:rsidRPr="00032A41">
        <w:rPr>
          <w:rFonts w:ascii="PT Astra Serif" w:hAnsi="PT Astra Serif"/>
          <w:noProof/>
          <w:sz w:val="26"/>
          <w:szCs w:val="26"/>
        </w:rPr>
        <w:t>в том числе требованиям безопасности и условиям Контракта</w:t>
      </w:r>
      <w:r w:rsidRPr="00032A41">
        <w:rPr>
          <w:rFonts w:ascii="PT Astra Serif" w:hAnsi="PT Astra Serif"/>
          <w:sz w:val="26"/>
          <w:szCs w:val="26"/>
        </w:rPr>
        <w:t>.</w:t>
      </w:r>
    </w:p>
    <w:p w14:paraId="71EDF512" w14:textId="134DEA8C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Приемка товара по количеству и качеству производится Заказчиком </w:t>
      </w:r>
      <w:r w:rsidRPr="00032A41">
        <w:rPr>
          <w:rFonts w:ascii="PT Astra Serif" w:hAnsi="PT Astra Serif"/>
          <w:sz w:val="26"/>
          <w:szCs w:val="26"/>
        </w:rPr>
        <w:br/>
        <w:t xml:space="preserve">в порядке и в сроки, предусмотренные действующими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 П-6, и Инструкцией о порядке приемки продукции производственно-технического назначения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и товаров народного потребления по качеству, утвержденной Постановлением Госарбитража при Совете Министров СССР от 25.04.1966 № П-7, в части,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не противоречащей требованиям действующего законодательства и условиям настоящего Контракта.</w:t>
      </w:r>
    </w:p>
    <w:p w14:paraId="50DF971E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</w:t>
      </w:r>
      <w:r w:rsidR="001F5E9F" w:rsidRPr="00032A41">
        <w:rPr>
          <w:rFonts w:ascii="PT Astra Serif" w:hAnsi="PT Astra Serif"/>
          <w:sz w:val="26"/>
          <w:szCs w:val="26"/>
        </w:rPr>
        <w:t xml:space="preserve">По факту приемки товара по количеству и качеству, не позднее 5 (пяти) рабочих дней с момента ее завершения уполномоченные представители Поставщика и Заказчика подписывают счёт-фактуру </w:t>
      </w:r>
      <w:r w:rsidR="004E768E" w:rsidRPr="00032A41">
        <w:rPr>
          <w:rFonts w:ascii="PT Astra Serif" w:hAnsi="PT Astra Serif"/>
          <w:sz w:val="26"/>
          <w:szCs w:val="26"/>
        </w:rPr>
        <w:t xml:space="preserve">или </w:t>
      </w:r>
      <w:r w:rsidR="001F5E9F" w:rsidRPr="00032A41">
        <w:rPr>
          <w:rFonts w:ascii="PT Astra Serif" w:hAnsi="PT Astra Serif"/>
          <w:sz w:val="26"/>
          <w:szCs w:val="26"/>
        </w:rPr>
        <w:t>УПД, в 2 (двух) экземплярах: по одному для Заказчика и Поставщика.</w:t>
      </w:r>
    </w:p>
    <w:p w14:paraId="2CB5432D" w14:textId="77777777" w:rsidR="00AD1AB9" w:rsidRPr="00032A41" w:rsidRDefault="00AD1AB9" w:rsidP="004E768E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Моментом исполнения обязательств Поставщика по поставке товара считается дата </w:t>
      </w:r>
      <w:r w:rsidR="004E768E" w:rsidRPr="00032A41">
        <w:rPr>
          <w:rFonts w:ascii="PT Astra Serif" w:hAnsi="PT Astra Serif"/>
          <w:sz w:val="26"/>
          <w:szCs w:val="26"/>
        </w:rPr>
        <w:t xml:space="preserve">подписания Заказчиком </w:t>
      </w:r>
      <w:bookmarkStart w:id="3" w:name="_Hlk212468189"/>
      <w:r w:rsidR="004E768E" w:rsidRPr="00032A41">
        <w:rPr>
          <w:rFonts w:ascii="PT Astra Serif" w:hAnsi="PT Astra Serif"/>
          <w:sz w:val="26"/>
          <w:szCs w:val="26"/>
        </w:rPr>
        <w:t>без замечаний счёт-фактуру или УПД</w:t>
      </w:r>
      <w:bookmarkEnd w:id="3"/>
      <w:r w:rsidR="004E768E" w:rsidRPr="00032A41">
        <w:rPr>
          <w:rFonts w:ascii="PT Astra Serif" w:hAnsi="PT Astra Serif"/>
          <w:sz w:val="26"/>
          <w:szCs w:val="26"/>
        </w:rPr>
        <w:t>.</w:t>
      </w:r>
    </w:p>
    <w:p w14:paraId="40DED0B1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</w:t>
      </w:r>
      <w:bookmarkStart w:id="4" w:name="_Hlk212471054"/>
      <w:r w:rsidRPr="00032A41">
        <w:rPr>
          <w:rFonts w:ascii="PT Astra Serif" w:hAnsi="PT Astra Serif"/>
          <w:sz w:val="26"/>
          <w:szCs w:val="26"/>
        </w:rPr>
        <w:t xml:space="preserve">В течение 5 (пяти) календарных дней после приемки товара </w:t>
      </w:r>
      <w:bookmarkEnd w:id="4"/>
      <w:r w:rsidRPr="00032A41">
        <w:rPr>
          <w:rFonts w:ascii="PT Astra Serif" w:hAnsi="PT Astra Serif"/>
          <w:sz w:val="26"/>
          <w:szCs w:val="26"/>
        </w:rPr>
        <w:t>Заказчиком Поставщик представляет Заказчику подлинники платежных документов:</w:t>
      </w:r>
    </w:p>
    <w:p w14:paraId="3EF8EABF" w14:textId="77777777" w:rsidR="00AD1AB9" w:rsidRPr="00032A41" w:rsidRDefault="00AD1AB9" w:rsidP="00AD1AB9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счет;</w:t>
      </w:r>
    </w:p>
    <w:p w14:paraId="6E52700F" w14:textId="77777777" w:rsidR="00AD1AB9" w:rsidRPr="00032A41" w:rsidRDefault="00AD1AB9" w:rsidP="00AD1AB9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lastRenderedPageBreak/>
        <w:t>счет-фактуру</w:t>
      </w:r>
      <w:r w:rsidR="00AF0A7B" w:rsidRPr="00032A41">
        <w:rPr>
          <w:rFonts w:ascii="PT Astra Serif" w:hAnsi="PT Astra Serif"/>
          <w:sz w:val="26"/>
          <w:szCs w:val="26"/>
        </w:rPr>
        <w:t xml:space="preserve"> или </w:t>
      </w:r>
      <w:r w:rsidRPr="00032A41">
        <w:rPr>
          <w:rFonts w:ascii="PT Astra Serif" w:hAnsi="PT Astra Serif"/>
          <w:sz w:val="26"/>
          <w:szCs w:val="26"/>
        </w:rPr>
        <w:t xml:space="preserve">УПД, заверенный подписью уполномоченного материально-ответственного лица </w:t>
      </w:r>
      <w:bookmarkStart w:id="5" w:name="_Hlk212468356"/>
      <w:r w:rsidR="00AF0A7B" w:rsidRPr="00032A41">
        <w:rPr>
          <w:rFonts w:ascii="PT Astra Serif" w:hAnsi="PT Astra Serif"/>
          <w:sz w:val="26"/>
          <w:szCs w:val="26"/>
        </w:rPr>
        <w:t>Поставщика</w:t>
      </w:r>
      <w:r w:rsidRPr="00032A41">
        <w:rPr>
          <w:rFonts w:ascii="PT Astra Serif" w:hAnsi="PT Astra Serif"/>
          <w:sz w:val="26"/>
          <w:szCs w:val="26"/>
        </w:rPr>
        <w:t xml:space="preserve"> </w:t>
      </w:r>
      <w:bookmarkEnd w:id="5"/>
      <w:r w:rsidRPr="00032A41">
        <w:rPr>
          <w:rFonts w:ascii="PT Astra Serif" w:hAnsi="PT Astra Serif"/>
          <w:sz w:val="26"/>
          <w:szCs w:val="26"/>
        </w:rPr>
        <w:t xml:space="preserve">и оттиском гербовой печати </w:t>
      </w:r>
      <w:r w:rsidR="00AF0A7B" w:rsidRPr="00032A41">
        <w:rPr>
          <w:rFonts w:ascii="PT Astra Serif" w:hAnsi="PT Astra Serif"/>
          <w:sz w:val="26"/>
          <w:szCs w:val="26"/>
        </w:rPr>
        <w:t xml:space="preserve">Поставщика </w:t>
      </w:r>
      <w:r w:rsidRPr="00032A41">
        <w:rPr>
          <w:rFonts w:ascii="PT Astra Serif" w:hAnsi="PT Astra Serif"/>
          <w:sz w:val="26"/>
          <w:szCs w:val="26"/>
        </w:rPr>
        <w:t>на товар</w:t>
      </w:r>
      <w:r w:rsidR="00AF0A7B" w:rsidRPr="00032A41">
        <w:rPr>
          <w:rFonts w:ascii="PT Astra Serif" w:hAnsi="PT Astra Serif"/>
          <w:sz w:val="26"/>
          <w:szCs w:val="26"/>
        </w:rPr>
        <w:t>.</w:t>
      </w:r>
    </w:p>
    <w:p w14:paraId="6BA1E502" w14:textId="2F2BBA8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Товар, не соответствующий требованиям Контракта, приемке </w:t>
      </w:r>
      <w:r w:rsidRPr="00032A41">
        <w:rPr>
          <w:rFonts w:ascii="PT Astra Serif" w:hAnsi="PT Astra Serif"/>
          <w:sz w:val="26"/>
          <w:szCs w:val="26"/>
        </w:rPr>
        <w:br/>
        <w:t xml:space="preserve">не подлежит и считается не поставленным. При этом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с момента выявления несоответствия товара требованиям действующего законодательства </w:t>
      </w:r>
      <w:r w:rsidRPr="00032A41">
        <w:rPr>
          <w:rFonts w:ascii="PT Astra Serif" w:hAnsi="PT Astra Serif"/>
          <w:sz w:val="26"/>
          <w:szCs w:val="26"/>
        </w:rPr>
        <w:br/>
        <w:t>и условиям Контракта.</w:t>
      </w:r>
    </w:p>
    <w:p w14:paraId="3CDB7DC8" w14:textId="77777777" w:rsidR="00AD1AB9" w:rsidRPr="00032A41" w:rsidRDefault="00AD1AB9" w:rsidP="00AD1AB9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4B752577" w14:textId="77777777" w:rsidR="00442BD2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Порядок проведения экспертизы</w:t>
      </w:r>
    </w:p>
    <w:p w14:paraId="682B2ED4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noProof/>
          <w:sz w:val="26"/>
          <w:szCs w:val="26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своими силами проводит экспертизу.</w:t>
      </w:r>
    </w:p>
    <w:p w14:paraId="5BB06ABB" w14:textId="3B9F9354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noProof/>
          <w:sz w:val="26"/>
          <w:szCs w:val="26"/>
        </w:rPr>
        <w:t xml:space="preserve">Экспертиза проводится </w:t>
      </w:r>
      <w:bookmarkStart w:id="6" w:name="_Hlk212471095"/>
      <w:r w:rsidRPr="00032A41">
        <w:rPr>
          <w:rFonts w:ascii="PT Astra Serif" w:hAnsi="PT Astra Serif"/>
          <w:noProof/>
          <w:sz w:val="26"/>
          <w:szCs w:val="26"/>
        </w:rPr>
        <w:t>в течении 5 (пяти) рабочих дней со дня поставки товара</w:t>
      </w:r>
      <w:bookmarkEnd w:id="6"/>
      <w:r w:rsidRPr="00032A41">
        <w:rPr>
          <w:rFonts w:ascii="PT Astra Serif" w:hAnsi="PT Astra Serif"/>
          <w:noProof/>
          <w:sz w:val="26"/>
          <w:szCs w:val="26"/>
        </w:rPr>
        <w:t xml:space="preserve">. По итогам проведения экспертизы Заказчик в произвольной форме составляет и подписывает заключение с указанием соответствия (несоответствия) выполнения условий Контракта (далее — заключение экспертизы), которое должно быть объективным, обоснованным </w:t>
      </w:r>
      <w:r w:rsidR="001F5A8F">
        <w:rPr>
          <w:rFonts w:ascii="PT Astra Serif" w:hAnsi="PT Astra Serif"/>
          <w:noProof/>
          <w:sz w:val="26"/>
          <w:szCs w:val="26"/>
        </w:rPr>
        <w:br/>
      </w:r>
      <w:r w:rsidRPr="00032A41">
        <w:rPr>
          <w:rFonts w:ascii="PT Astra Serif" w:hAnsi="PT Astra Serif"/>
          <w:noProof/>
          <w:sz w:val="26"/>
          <w:szCs w:val="26"/>
        </w:rPr>
        <w:t>и соответствовать законодательству РФ</w:t>
      </w:r>
      <w:r w:rsidR="00AF0A7B" w:rsidRPr="00032A41">
        <w:rPr>
          <w:rFonts w:ascii="PT Astra Serif" w:hAnsi="PT Astra Serif"/>
          <w:noProof/>
          <w:sz w:val="26"/>
          <w:szCs w:val="26"/>
        </w:rPr>
        <w:t>.</w:t>
      </w:r>
    </w:p>
    <w:p w14:paraId="19FB8178" w14:textId="77777777" w:rsidR="00AD1AB9" w:rsidRPr="00032A41" w:rsidRDefault="00AD1AB9" w:rsidP="00AD1AB9">
      <w:pPr>
        <w:spacing w:line="247" w:lineRule="auto"/>
        <w:ind w:left="714"/>
        <w:jc w:val="both"/>
        <w:rPr>
          <w:rFonts w:ascii="PT Astra Serif" w:hAnsi="PT Astra Serif"/>
          <w:sz w:val="26"/>
          <w:szCs w:val="26"/>
        </w:rPr>
      </w:pPr>
    </w:p>
    <w:p w14:paraId="60A2A3E5" w14:textId="77777777" w:rsidR="00764A1B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Гарантийные обязательства</w:t>
      </w:r>
    </w:p>
    <w:p w14:paraId="5A767716" w14:textId="73E3BF86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032A41">
        <w:rPr>
          <w:rFonts w:ascii="PT Astra Serif" w:hAnsi="PT Astra Serif"/>
          <w:noProof/>
          <w:sz w:val="26"/>
          <w:szCs w:val="26"/>
        </w:rPr>
        <w:t xml:space="preserve">Поставщик гарантирует соответствие качества поставляемого товара требованиям действующего законодательства Российской Федерации </w:t>
      </w:r>
      <w:r w:rsidR="001F5A8F">
        <w:rPr>
          <w:rFonts w:ascii="PT Astra Serif" w:hAnsi="PT Astra Serif"/>
          <w:noProof/>
          <w:sz w:val="26"/>
          <w:szCs w:val="26"/>
        </w:rPr>
        <w:br/>
      </w:r>
      <w:r w:rsidRPr="00032A41">
        <w:rPr>
          <w:rFonts w:ascii="PT Astra Serif" w:hAnsi="PT Astra Serif"/>
          <w:noProof/>
          <w:sz w:val="26"/>
          <w:szCs w:val="26"/>
        </w:rPr>
        <w:t>и условиям Контракта.</w:t>
      </w:r>
    </w:p>
    <w:p w14:paraId="0DC35A3E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032A41">
        <w:rPr>
          <w:rFonts w:ascii="PT Astra Serif" w:hAnsi="PT Astra Serif"/>
          <w:noProof/>
          <w:sz w:val="26"/>
          <w:szCs w:val="26"/>
        </w:rPr>
        <w:t xml:space="preserve"> Срок годности товара определяется в соответствии с техническим заданием (</w:t>
      </w:r>
      <w:r w:rsidR="00AF0A7B" w:rsidRPr="00032A41">
        <w:rPr>
          <w:rFonts w:ascii="PT Astra Serif" w:hAnsi="PT Astra Serif"/>
          <w:noProof/>
          <w:sz w:val="26"/>
          <w:szCs w:val="26"/>
        </w:rPr>
        <w:t>П</w:t>
      </w:r>
      <w:r w:rsidRPr="00032A41">
        <w:rPr>
          <w:rFonts w:ascii="PT Astra Serif" w:hAnsi="PT Astra Serif"/>
          <w:noProof/>
          <w:sz w:val="26"/>
          <w:szCs w:val="26"/>
        </w:rPr>
        <w:t xml:space="preserve">риложение № </w:t>
      </w:r>
      <w:r w:rsidR="00AF0A7B" w:rsidRPr="00032A41">
        <w:rPr>
          <w:rFonts w:ascii="PT Astra Serif" w:hAnsi="PT Astra Serif"/>
          <w:noProof/>
          <w:sz w:val="26"/>
          <w:szCs w:val="26"/>
        </w:rPr>
        <w:t>2</w:t>
      </w:r>
      <w:r w:rsidRPr="00032A41">
        <w:rPr>
          <w:rFonts w:ascii="PT Astra Serif" w:hAnsi="PT Astra Serif"/>
          <w:noProof/>
          <w:sz w:val="26"/>
          <w:szCs w:val="26"/>
        </w:rPr>
        <w:t xml:space="preserve">). </w:t>
      </w:r>
    </w:p>
    <w:p w14:paraId="1A69A86F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032A41">
        <w:rPr>
          <w:rFonts w:ascii="PT Astra Serif" w:hAnsi="PT Astra Serif"/>
          <w:noProof/>
          <w:sz w:val="26"/>
          <w:szCs w:val="26"/>
        </w:rPr>
        <w:t xml:space="preserve"> В случае обнаружения недостатков товара Заказчик вправе в течение срока хранения (годности) товара предъявить Поставщику требование о замене товара ненадлежащего качества. Срок замены товара ненадлежащего качества составляет 30 (тридцать) календарных дней с момента получения Поставщиком письменного требования Заказчика о замене товара ненадлежащего качества. </w:t>
      </w:r>
      <w:r w:rsidRPr="00032A41">
        <w:rPr>
          <w:rFonts w:ascii="PT Astra Serif" w:hAnsi="PT Astra Serif"/>
          <w:noProof/>
          <w:sz w:val="26"/>
          <w:szCs w:val="26"/>
        </w:rPr>
        <w:br/>
        <w:t>В данный срок входит время, затраченное на транспортировку товара.</w:t>
      </w:r>
    </w:p>
    <w:p w14:paraId="626F6EBB" w14:textId="7777777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032A41">
        <w:rPr>
          <w:rFonts w:ascii="PT Astra Serif" w:hAnsi="PT Astra Serif"/>
          <w:noProof/>
          <w:sz w:val="26"/>
          <w:szCs w:val="26"/>
        </w:rPr>
        <w:t xml:space="preserve"> Замена товара ненадлежащего качества осуществляется силами </w:t>
      </w:r>
      <w:r w:rsidRPr="00032A41">
        <w:rPr>
          <w:rFonts w:ascii="PT Astra Serif" w:hAnsi="PT Astra Serif"/>
          <w:noProof/>
          <w:sz w:val="26"/>
          <w:szCs w:val="26"/>
        </w:rPr>
        <w:br/>
        <w:t>и средствами Поставщика. Все расходы, связанные с заменой товара ненадлежащего качества оплачиваются за счет Поставщика.</w:t>
      </w:r>
    </w:p>
    <w:p w14:paraId="67F7F5EA" w14:textId="77777777" w:rsidR="00764A1B" w:rsidRPr="00032A41" w:rsidRDefault="00764A1B" w:rsidP="00147832">
      <w:pPr>
        <w:spacing w:line="247" w:lineRule="auto"/>
        <w:ind w:left="709"/>
        <w:jc w:val="both"/>
        <w:rPr>
          <w:rFonts w:ascii="PT Astra Serif" w:hAnsi="PT Astra Serif"/>
          <w:noProof/>
          <w:sz w:val="26"/>
          <w:szCs w:val="26"/>
        </w:rPr>
      </w:pPr>
    </w:p>
    <w:p w14:paraId="2EA2071F" w14:textId="77777777" w:rsidR="00764A1B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Тара, упаковка и маркировка</w:t>
      </w:r>
    </w:p>
    <w:p w14:paraId="18F8066F" w14:textId="77777777" w:rsidR="00764A1B" w:rsidRPr="00032A41" w:rsidRDefault="00764A1B" w:rsidP="00147832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Маркировка поставляемого Товара должна соответствовать требованиям </w:t>
      </w:r>
      <w:bookmarkStart w:id="7" w:name="_Hlk212468468"/>
      <w:r w:rsidR="00AF0A7B" w:rsidRPr="00032A41">
        <w:rPr>
          <w:rFonts w:ascii="PT Astra Serif" w:hAnsi="PT Astra Serif"/>
          <w:sz w:val="26"/>
          <w:szCs w:val="26"/>
        </w:rPr>
        <w:t>соответствующих ГОСТ (</w:t>
      </w:r>
      <w:bookmarkStart w:id="8" w:name="_Hlk212468474"/>
      <w:r w:rsidR="00AF0A7B" w:rsidRPr="00032A41">
        <w:rPr>
          <w:rFonts w:ascii="PT Astra Serif" w:hAnsi="PT Astra Serif"/>
          <w:sz w:val="26"/>
          <w:szCs w:val="26"/>
        </w:rPr>
        <w:t xml:space="preserve">Приложение </w:t>
      </w:r>
      <w:bookmarkEnd w:id="8"/>
      <w:r w:rsidR="00AF0A7B" w:rsidRPr="00032A41">
        <w:rPr>
          <w:rFonts w:ascii="PT Astra Serif" w:hAnsi="PT Astra Serif"/>
          <w:sz w:val="26"/>
          <w:szCs w:val="26"/>
        </w:rPr>
        <w:t>№3)</w:t>
      </w:r>
      <w:r w:rsidR="00464E49" w:rsidRPr="00032A41">
        <w:rPr>
          <w:rFonts w:ascii="PT Astra Serif" w:hAnsi="PT Astra Serif"/>
          <w:sz w:val="26"/>
          <w:szCs w:val="26"/>
        </w:rPr>
        <w:t>.</w:t>
      </w:r>
      <w:bookmarkEnd w:id="7"/>
    </w:p>
    <w:p w14:paraId="7E1B7F73" w14:textId="77777777" w:rsidR="00764A1B" w:rsidRPr="00032A41" w:rsidRDefault="00764A1B" w:rsidP="00147832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Упаковка поставляемого Товара должна соответствовать требованиям </w:t>
      </w:r>
      <w:r w:rsidR="00AF0A7B" w:rsidRPr="00032A41">
        <w:rPr>
          <w:rFonts w:ascii="PT Astra Serif" w:hAnsi="PT Astra Serif"/>
          <w:sz w:val="26"/>
          <w:szCs w:val="26"/>
        </w:rPr>
        <w:t>соответствующих ГОСТ (раздел №3).</w:t>
      </w:r>
    </w:p>
    <w:p w14:paraId="7FF568A4" w14:textId="033778DC" w:rsidR="00764A1B" w:rsidRPr="00032A41" w:rsidRDefault="00764A1B" w:rsidP="00147832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Транспортировка Товара должна осуществляться в соответствии</w:t>
      </w:r>
      <w:r w:rsidRPr="00032A41">
        <w:rPr>
          <w:rFonts w:ascii="PT Astra Serif" w:hAnsi="PT Astra Serif"/>
          <w:sz w:val="26"/>
          <w:szCs w:val="26"/>
        </w:rPr>
        <w:br/>
        <w:t xml:space="preserve">с требованиями </w:t>
      </w:r>
      <w:r w:rsidR="00AF0A7B" w:rsidRPr="00032A41">
        <w:rPr>
          <w:rFonts w:ascii="PT Astra Serif" w:hAnsi="PT Astra Serif"/>
          <w:sz w:val="26"/>
          <w:szCs w:val="26"/>
        </w:rPr>
        <w:t>соответствующих ГОСТ (Приложение №3)</w:t>
      </w:r>
      <w:r w:rsidRPr="00032A41">
        <w:rPr>
          <w:rFonts w:ascii="PT Astra Serif" w:hAnsi="PT Astra Serif"/>
          <w:sz w:val="26"/>
          <w:szCs w:val="26"/>
        </w:rPr>
        <w:t>, действующих</w:t>
      </w:r>
      <w:r w:rsidR="00AF0A7B" w:rsidRPr="00032A41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на соответствующем виде транспорта, чтобы обеспечить его сохранность</w:t>
      </w:r>
      <w:r w:rsidR="00AF0A7B" w:rsidRPr="00032A41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lastRenderedPageBreak/>
        <w:t xml:space="preserve">при транспортировке различными видами транспорта до пункта назначения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с учетом многочисленных разгрузок</w:t>
      </w:r>
      <w:r w:rsidR="00AF0A7B" w:rsidRPr="00032A41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и хранения, на складе Поставщика. Транспорт должен обеспечивать соблюдение температурно-влажностного режима при транспортировке</w:t>
      </w:r>
      <w:r w:rsidR="00223C98" w:rsidRPr="00032A41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 xml:space="preserve">и соответствовать требованиям санитарных норм и правил. </w:t>
      </w:r>
    </w:p>
    <w:p w14:paraId="04BC642D" w14:textId="77777777" w:rsidR="00764A1B" w:rsidRPr="00032A41" w:rsidRDefault="00764A1B" w:rsidP="00147832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Тара и упаковка возврату не подлежат, залог за тару и упаковку </w:t>
      </w:r>
      <w:r w:rsidRPr="00032A41">
        <w:rPr>
          <w:rFonts w:ascii="PT Astra Serif" w:hAnsi="PT Astra Serif"/>
          <w:sz w:val="26"/>
          <w:szCs w:val="26"/>
        </w:rPr>
        <w:br/>
        <w:t>не взыскивается, их стоимость включена в цену Контракта.</w:t>
      </w:r>
    </w:p>
    <w:p w14:paraId="4A5BCAEB" w14:textId="77777777" w:rsidR="00764A1B" w:rsidRPr="00032A41" w:rsidRDefault="00764A1B" w:rsidP="00147832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</w:t>
      </w:r>
      <w:r w:rsidRPr="00032A41">
        <w:rPr>
          <w:rFonts w:ascii="PT Astra Serif" w:hAnsi="PT Astra Serif"/>
          <w:sz w:val="26"/>
          <w:szCs w:val="26"/>
        </w:rPr>
        <w:br/>
        <w:t>не поставленным и приемке не подлежит.</w:t>
      </w:r>
    </w:p>
    <w:p w14:paraId="3E847888" w14:textId="77777777" w:rsidR="007A588C" w:rsidRPr="00032A41" w:rsidRDefault="007A588C" w:rsidP="00147832">
      <w:pPr>
        <w:spacing w:line="247" w:lineRule="auto"/>
        <w:ind w:left="709"/>
        <w:jc w:val="both"/>
        <w:rPr>
          <w:rFonts w:ascii="PT Astra Serif" w:hAnsi="PT Astra Serif"/>
          <w:sz w:val="26"/>
          <w:szCs w:val="26"/>
        </w:rPr>
      </w:pPr>
    </w:p>
    <w:p w14:paraId="7B10C71B" w14:textId="77777777" w:rsidR="00C41C83" w:rsidRPr="00032A41" w:rsidRDefault="00C41C83" w:rsidP="00C41C83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Ответственность Сторон</w:t>
      </w:r>
    </w:p>
    <w:p w14:paraId="4DB33E82" w14:textId="7777777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lang w:val="x-none"/>
        </w:rPr>
      </w:pPr>
      <w:bookmarkStart w:id="9" w:name="Par632"/>
      <w:bookmarkEnd w:id="9"/>
      <w:r w:rsidRPr="00032A41">
        <w:rPr>
          <w:rFonts w:ascii="PT Astra Serif" w:hAnsi="PT Astra Serif"/>
          <w:sz w:val="26"/>
          <w:szCs w:val="26"/>
          <w:lang w:val="x-none"/>
        </w:rPr>
        <w:t>За неисполнение или ненадлежащее исполнение обязательств</w:t>
      </w:r>
      <w:r w:rsidRPr="00032A41">
        <w:rPr>
          <w:rFonts w:ascii="PT Astra Serif" w:hAnsi="PT Astra Serif"/>
          <w:sz w:val="26"/>
          <w:szCs w:val="26"/>
          <w:lang w:val="x-none"/>
        </w:rPr>
        <w:br/>
        <w:t>по Контракту Стороны несут ответственность в соответствии с действующим законодательством Российской Федерации.</w:t>
      </w:r>
    </w:p>
    <w:p w14:paraId="7071EA0C" w14:textId="7777777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 случае просрочки исполнения Поставщиком обязательств, предусмотренных Контрактом, а также в иных случаях неисполнения</w:t>
      </w:r>
      <w:r w:rsidR="00032A41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5D2CD2FB" w14:textId="7777777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bookmarkStart w:id="10" w:name="_Hlk212468560"/>
      <w:r w:rsidRPr="00032A41">
        <w:rPr>
          <w:rFonts w:ascii="PT Astra Serif" w:hAnsi="PT Astra Serif"/>
          <w:sz w:val="26"/>
          <w:szCs w:val="26"/>
        </w:rPr>
        <w:t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обязательств, предусмотренных Контрактом.</w:t>
      </w:r>
    </w:p>
    <w:bookmarkEnd w:id="10"/>
    <w:p w14:paraId="1BA6D482" w14:textId="02244919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 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– «цена Контракта (этапа)»), в размере 1 процента цены контракта (этапа),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но не более 5 тыс. рублей и не менее 1 тыс. рублей. </w:t>
      </w:r>
    </w:p>
    <w:p w14:paraId="6A333339" w14:textId="3093423A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В случае, если Контракт заключается с победителем закупки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(или с иным участником закупки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3 статьи 49 Федерального закона от 05.04.2013 № 44-ФЗ «О контрактной системе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 xml:space="preserve">в сфере закупок товаров, работ, услуг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для обеспечения государственных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и муниципальных нужд» за каждый факт неисполнения или ненадлежащего исполнения Поставщиком обязательств, предусмотренных Контрактом,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за исключением просрочки исполнения Поставщиком обязательств, предусмотренных Контрактом, размер штрафа устанавливается Контрактом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 xml:space="preserve">в порядке, определенном постановлением </w:t>
      </w:r>
      <w:r w:rsidRPr="00032A41">
        <w:rPr>
          <w:rFonts w:ascii="PT Astra Serif" w:hAnsi="PT Astra Serif"/>
          <w:sz w:val="26"/>
          <w:szCs w:val="26"/>
        </w:rPr>
        <w:lastRenderedPageBreak/>
        <w:t>Правительства Российской Федерации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от 30.08.2017 № 1042, в размере, составляющем:</w:t>
      </w:r>
    </w:p>
    <w:p w14:paraId="49411428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а) в случае, если цена контракта не превышает начальную (максимальную) цену контракта:</w:t>
      </w:r>
    </w:p>
    <w:p w14:paraId="60AF256F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10 процентов начальной (максимальной) цены контракта, если цена контракта не превышает 3 млн. рублей;</w:t>
      </w:r>
    </w:p>
    <w:p w14:paraId="3A3C0A89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2C6D033C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6D21E9FD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б) в случае, если цена контракта превышает начальную (максимальную) цену контракта:</w:t>
      </w:r>
    </w:p>
    <w:p w14:paraId="491A7CE8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10 процентов цены контракта, если цена контракта не превышает 3 млн. рублей;</w:t>
      </w:r>
    </w:p>
    <w:p w14:paraId="18369CA3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5 процентов цены контракта, если цена контракта составляет от 3 млн. рублей до 50 млн. рублей (включительно);</w:t>
      </w:r>
    </w:p>
    <w:p w14:paraId="0223D037" w14:textId="7777777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1 процент цены контракта, если цена контракта составляет от 50 млн. рублей до 100 млн. рублей (включительно).</w:t>
      </w:r>
    </w:p>
    <w:p w14:paraId="32F78DE5" w14:textId="1C60672A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в размере, составляющем:</w:t>
      </w:r>
    </w:p>
    <w:p w14:paraId="5E0B61B5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а) 1000 рублей, если цена Контракта не превышает 3 млн. рублей;</w:t>
      </w:r>
    </w:p>
    <w:p w14:paraId="75B05396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б) 5000 рублей, если цена Контракта составляет от 3 млн. рублей до 50 млн. рублей (включительно);</w:t>
      </w:r>
    </w:p>
    <w:p w14:paraId="0883A4D8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в) 10000 рублей, если цена Контракта составляет от 50 млн. рублей до 100 млн. рублей (включительно);</w:t>
      </w:r>
    </w:p>
    <w:p w14:paraId="3D57B5FB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г) 100000 рублей, если цена Контракта превышает 100 млн. рублей.</w:t>
      </w:r>
    </w:p>
    <w:p w14:paraId="68ED2AE8" w14:textId="3D1A5ADB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 xml:space="preserve">в размере одной трехсотой действующей на дату уплаты пени ключевой ставки Центрального банка Российской Федерации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от цены Контракта (отдельного этапа исполнения Контракта), уменьшенной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на сумму, пропорциональную объему обязательств, предусмотренных Контрактом (соответствующим отдельным этапом исполнения Контракта)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 фактически исполненных Поставщиком.</w:t>
      </w:r>
    </w:p>
    <w:p w14:paraId="6D94067B" w14:textId="371C55AE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Общая сумма начисленных штрафов за неисполнение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или ненадлежащее исполнение Поставщиком обязательств, предусмотренных Контрактом, не может превышать цену Контракта.</w:t>
      </w:r>
    </w:p>
    <w:p w14:paraId="62C994B8" w14:textId="550FD10C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Поставщик обязан возместить убытки, причиненные Заказчику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в ходе исполнения Контракта, в порядке, предусмотренном действующим законодательством.</w:t>
      </w:r>
    </w:p>
    <w:p w14:paraId="6A5B3061" w14:textId="29A9D2A8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lastRenderedPageBreak/>
        <w:t xml:space="preserve">В качестве подтверждения фактов неисполнения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или ненадлежащего исполнения Поставщиком обязательств, Заказчик может использовать фото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или видеоматериалы, составленные им в одностороннем порядке и (или)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 xml:space="preserve">с привлечением третьих лиц, являющиеся основанием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для взыскания неустоек (штрафов, пеней) или применения иной формы ответственности в соответствии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с действующим законодательством.</w:t>
      </w:r>
    </w:p>
    <w:p w14:paraId="475BFBC3" w14:textId="7777777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 случае просрочки исполнения Заказчиком обязательств, предусмотренных Контрактом, а также в иных случаях неисполнения</w:t>
      </w:r>
      <w:r w:rsidR="00032A41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ED651B7" w14:textId="521F2952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Штрафы начисляются за каждый факт неисполнения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или ненадлежащее исполнение Заказчиком обязательств, предусмотренных Контрактом,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за исключением просрочки исполнения обязательств.</w:t>
      </w:r>
    </w:p>
    <w:p w14:paraId="6F09A634" w14:textId="40C4BF34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Размер штрафа устанавливается Контрактом в порядке, определенном постановлением Правительства Российской Федерации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от 30.08.2017 № 1042, в размере, составляющем:</w:t>
      </w:r>
    </w:p>
    <w:p w14:paraId="603A1917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а) 1000 рублей, если цена Контракта не превышает 3 млн. рублей (включительно);</w:t>
      </w:r>
    </w:p>
    <w:p w14:paraId="2FE17F78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б) 5000 рублей, если цена Контракта составляет от 3 млн. рублей до 50 млн. рублей (включительно);</w:t>
      </w:r>
    </w:p>
    <w:p w14:paraId="78E3D896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в) 10000 рублей, если цена Контракта составляет от 50 млн. рублей до 100 млн. рублей (включительно);</w:t>
      </w:r>
    </w:p>
    <w:p w14:paraId="57F8E2F5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г) 100000 рублей, если цена Контракта превышает 100 млн. рублей.</w:t>
      </w:r>
    </w:p>
    <w:p w14:paraId="0227C393" w14:textId="1F82F6D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от неуплаченной в срок суммы.</w:t>
      </w:r>
    </w:p>
    <w:p w14:paraId="4A868776" w14:textId="7777777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607A864" w14:textId="1E00FCB5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Уплата неустоек (штрафов, пеней) не освобождает виновную Сторону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от выполнения принятых на себя обязательств по Контракту.</w:t>
      </w:r>
    </w:p>
    <w:p w14:paraId="0ED3CBBD" w14:textId="65917174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i/>
          <w:i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Сторона освобождается от уплаты неустоек (штрафов, пеней),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если докажет, что неисполнение или ненадлежащее исполнение обязательства, предусмотренного Контрактом, произошло вследствие непреодолимой силы или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по вине другой Стороны.</w:t>
      </w:r>
    </w:p>
    <w:p w14:paraId="6E3BC91B" w14:textId="77777777" w:rsidR="000C3895" w:rsidRPr="00032A41" w:rsidRDefault="000C3895" w:rsidP="00147832">
      <w:pPr>
        <w:spacing w:line="247" w:lineRule="auto"/>
        <w:ind w:firstLine="720"/>
        <w:jc w:val="both"/>
        <w:rPr>
          <w:rFonts w:ascii="PT Astra Serif" w:hAnsi="PT Astra Serif"/>
          <w:color w:val="FF0000"/>
          <w:sz w:val="26"/>
          <w:szCs w:val="26"/>
        </w:rPr>
      </w:pPr>
    </w:p>
    <w:p w14:paraId="069EFA89" w14:textId="77777777" w:rsidR="00764A1B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Изменение и расторжение Контракта</w:t>
      </w:r>
    </w:p>
    <w:p w14:paraId="1BFE18A3" w14:textId="7777777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Расторжение Контракта допускается по соглашению Сторон, </w:t>
      </w:r>
      <w:r w:rsidRPr="00032A41">
        <w:rPr>
          <w:rFonts w:ascii="PT Astra Serif" w:hAnsi="PT Astra Serif"/>
          <w:sz w:val="26"/>
          <w:szCs w:val="26"/>
        </w:rPr>
        <w:br/>
        <w:t xml:space="preserve">по решению суда, </w:t>
      </w:r>
      <w:r w:rsidRPr="00032A41">
        <w:rPr>
          <w:rFonts w:ascii="PT Astra Serif" w:hAnsi="PT Astra Serif"/>
          <w:iCs/>
          <w:sz w:val="26"/>
          <w:szCs w:val="26"/>
        </w:rPr>
        <w:t xml:space="preserve">а также в случае одностороннего отказа Стороны Контракта </w:t>
      </w:r>
      <w:r w:rsidRPr="00032A41">
        <w:rPr>
          <w:rFonts w:ascii="PT Astra Serif" w:hAnsi="PT Astra Serif"/>
          <w:iCs/>
          <w:sz w:val="26"/>
          <w:szCs w:val="26"/>
        </w:rPr>
        <w:br/>
        <w:t>от исполнения Контракта</w:t>
      </w:r>
      <w:r w:rsidRPr="00032A41">
        <w:rPr>
          <w:rFonts w:ascii="PT Astra Serif" w:hAnsi="PT Astra Serif"/>
          <w:sz w:val="26"/>
          <w:szCs w:val="26"/>
        </w:rPr>
        <w:t>.</w:t>
      </w:r>
    </w:p>
    <w:p w14:paraId="7E03E7E6" w14:textId="77777777" w:rsidR="00AF0A7B" w:rsidRPr="00032A41" w:rsidRDefault="00AF0A7B" w:rsidP="00AF0A7B">
      <w:pPr>
        <w:numPr>
          <w:ilvl w:val="1"/>
          <w:numId w:val="1"/>
        </w:numPr>
        <w:tabs>
          <w:tab w:val="left" w:pos="1418"/>
        </w:tabs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Заказчик вправе принять решение об одностороннем отказе </w:t>
      </w:r>
      <w:r w:rsidRPr="00032A41">
        <w:rPr>
          <w:rFonts w:ascii="PT Astra Serif" w:hAnsi="PT Astra Serif"/>
          <w:sz w:val="26"/>
          <w:szCs w:val="26"/>
        </w:rPr>
        <w:br/>
        <w:t>от исполнения Контракта по следующим основаниям:</w:t>
      </w:r>
    </w:p>
    <w:p w14:paraId="76E455B7" w14:textId="2DD21528" w:rsidR="00AF0A7B" w:rsidRPr="00032A41" w:rsidRDefault="00AF0A7B" w:rsidP="00AF0A7B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существенное нарушение Поставщиком требований к качеству товара, </w:t>
      </w:r>
      <w:r w:rsidRPr="00032A41">
        <w:rPr>
          <w:rFonts w:ascii="PT Astra Serif" w:hAnsi="PT Astra Serif"/>
          <w:sz w:val="26"/>
          <w:szCs w:val="26"/>
        </w:rPr>
        <w:br/>
        <w:t xml:space="preserve">а именно обнаружение Заказчиком неустранимых недостатков, которые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lastRenderedPageBreak/>
        <w:t xml:space="preserve">не могут быть устранены без несоразмерных расходов или затрат времени,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или выявляются неоднократно, либо проявляются вновь после их устранения,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 других подобных недостатков;</w:t>
      </w:r>
    </w:p>
    <w:p w14:paraId="30B954BA" w14:textId="77777777" w:rsidR="00AF0A7B" w:rsidRPr="00032A41" w:rsidRDefault="00AF0A7B" w:rsidP="00AF0A7B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невыполнение Поставщиком обязательства по передаче вместе </w:t>
      </w:r>
      <w:r w:rsidRPr="00032A41">
        <w:rPr>
          <w:rFonts w:ascii="PT Astra Serif" w:hAnsi="PT Astra Serif"/>
          <w:sz w:val="26"/>
          <w:szCs w:val="26"/>
        </w:rPr>
        <w:br/>
        <w:t>с товаром документов или копий документов, предусмотренных Контрактом;</w:t>
      </w:r>
    </w:p>
    <w:p w14:paraId="50F4382A" w14:textId="77777777" w:rsidR="00AF0A7B" w:rsidRPr="00032A41" w:rsidRDefault="00AF0A7B" w:rsidP="00AF0A7B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невыполнение Поставщиком требования Заказчика о замене товара, доукомплектовании товара, поставки недопоставленного количества товара;</w:t>
      </w:r>
    </w:p>
    <w:p w14:paraId="441B7FDF" w14:textId="77777777" w:rsidR="00AF0A7B" w:rsidRPr="00032A41" w:rsidRDefault="00AF0A7B" w:rsidP="00AF0A7B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неоднократное нарушение Поставщиком сроков поставки товара;</w:t>
      </w:r>
    </w:p>
    <w:p w14:paraId="6E0554F7" w14:textId="77777777" w:rsidR="00AF0A7B" w:rsidRPr="00032A41" w:rsidRDefault="00AF0A7B" w:rsidP="00AF0A7B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D998875" w14:textId="6F825B3F" w:rsidR="00AF0A7B" w:rsidRPr="00032A41" w:rsidRDefault="00AF0A7B" w:rsidP="00AF0A7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Односторонний отказ от исполнения Контракта осуществляется </w:t>
      </w:r>
      <w:r w:rsidRPr="00032A41">
        <w:rPr>
          <w:rFonts w:ascii="PT Astra Serif" w:hAnsi="PT Astra Serif"/>
          <w:sz w:val="26"/>
          <w:szCs w:val="26"/>
        </w:rPr>
        <w:br/>
        <w:t xml:space="preserve">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 муниципальных нужд».</w:t>
      </w:r>
    </w:p>
    <w:p w14:paraId="6614CCBD" w14:textId="76F3772B" w:rsidR="00AF0A7B" w:rsidRPr="00032A41" w:rsidRDefault="00AF0A7B" w:rsidP="00AF0A7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Заказчик обязан принять решение об одностороннем отказе </w:t>
      </w:r>
      <w:r w:rsidRPr="00032A41">
        <w:rPr>
          <w:rFonts w:ascii="PT Astra Serif" w:hAnsi="PT Astra Serif"/>
          <w:sz w:val="26"/>
          <w:szCs w:val="26"/>
        </w:rPr>
        <w:br/>
        <w:t xml:space="preserve">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 муниципальных нужд».</w:t>
      </w:r>
    </w:p>
    <w:p w14:paraId="46FF5F81" w14:textId="77777777" w:rsidR="00AF0A7B" w:rsidRPr="00032A41" w:rsidRDefault="00AF0A7B" w:rsidP="00AF0A7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Расторжение Контракта по соглашению Сторон совершается </w:t>
      </w:r>
      <w:r w:rsidRPr="00032A41">
        <w:rPr>
          <w:rFonts w:ascii="PT Astra Serif" w:hAnsi="PT Astra Serif"/>
          <w:sz w:val="26"/>
          <w:szCs w:val="26"/>
        </w:rPr>
        <w:br/>
        <w:t xml:space="preserve">в письменной форме и возможно в случае наступления условий, при которых </w:t>
      </w:r>
      <w:r w:rsidRPr="00032A41">
        <w:rPr>
          <w:rFonts w:ascii="PT Astra Serif" w:hAnsi="PT Astra Serif"/>
          <w:sz w:val="26"/>
          <w:szCs w:val="26"/>
        </w:rPr>
        <w:br/>
        <w:t xml:space="preserve">для одной из Сторон или обеих Сторон дальнейшее исполнение обязательств </w:t>
      </w:r>
      <w:r w:rsidRPr="00032A41">
        <w:rPr>
          <w:rFonts w:ascii="PT Astra Serif" w:hAnsi="PT Astra Serif"/>
          <w:sz w:val="26"/>
          <w:szCs w:val="26"/>
        </w:rPr>
        <w:br/>
        <w:t>по Контракту невозможно либо возникает нецелесообразность исполнения Контракта.</w:t>
      </w:r>
    </w:p>
    <w:p w14:paraId="4DFFA078" w14:textId="77777777" w:rsidR="00AF0A7B" w:rsidRPr="00032A41" w:rsidRDefault="00AF0A7B" w:rsidP="00AF0A7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В случае расторжения Контракта по соглашению Сторон Поставщик возвращает Заказчику все денежные средства, перечисленные для исполнения обязательств по Контракту, а Заказчик оплачивает расходы (издержки) Поставщика за фактически исполненные обязательства по Контракту. </w:t>
      </w:r>
    </w:p>
    <w:p w14:paraId="62BBF5CE" w14:textId="4202E105" w:rsidR="00AF0A7B" w:rsidRPr="00032A41" w:rsidRDefault="00AF0A7B" w:rsidP="00AF0A7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(десяти) дней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с даты получения предложения о расторжении Контракта.</w:t>
      </w:r>
    </w:p>
    <w:p w14:paraId="5FD1D459" w14:textId="54E80FAF" w:rsidR="00AF0A7B" w:rsidRPr="00032A41" w:rsidRDefault="00AF0A7B" w:rsidP="00AF0A7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Расторжение Контракта влечет прекращение обязательств Сторон </w:t>
      </w:r>
      <w:r w:rsidRPr="00032A41">
        <w:rPr>
          <w:rFonts w:ascii="PT Astra Serif" w:hAnsi="PT Astra Serif"/>
          <w:sz w:val="26"/>
          <w:szCs w:val="26"/>
        </w:rPr>
        <w:br/>
        <w:t xml:space="preserve">по Контракту, за исключением обязательств </w:t>
      </w:r>
      <w:r w:rsidRPr="00032A41">
        <w:rPr>
          <w:rFonts w:ascii="PT Astra Serif" w:hAnsi="PT Astra Serif"/>
          <w:color w:val="000000"/>
          <w:sz w:val="26"/>
          <w:szCs w:val="26"/>
        </w:rPr>
        <w:t>по оплате поставленного товара, связанных с недостатками товара</w:t>
      </w:r>
      <w:r w:rsidRPr="00032A41">
        <w:rPr>
          <w:rFonts w:ascii="PT Astra Serif" w:hAnsi="PT Astra Serif"/>
          <w:sz w:val="26"/>
          <w:szCs w:val="26"/>
        </w:rPr>
        <w:t>, неисполненных на дату расторжения Контракта,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и не освобождает Стороны от ответственности за неисполнение обязательств</w:t>
      </w:r>
      <w:r w:rsidR="001F5A8F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по Контракту, которое имело место до дня расторжения Контракт.</w:t>
      </w:r>
    </w:p>
    <w:p w14:paraId="0FCC457C" w14:textId="77777777" w:rsidR="00442BD2" w:rsidRPr="00032A41" w:rsidRDefault="00442BD2" w:rsidP="00147832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2A924FC9" w14:textId="77777777" w:rsidR="00AF0A7B" w:rsidRPr="00032A41" w:rsidRDefault="00AF0A7B" w:rsidP="00AF0A7B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Форс-мажорные обстоятельства</w:t>
      </w:r>
    </w:p>
    <w:p w14:paraId="4A0B8C2A" w14:textId="65AE80B7" w:rsidR="00AF0A7B" w:rsidRPr="00032A41" w:rsidRDefault="00AF0A7B" w:rsidP="00AF0A7B">
      <w:pPr>
        <w:numPr>
          <w:ilvl w:val="1"/>
          <w:numId w:val="1"/>
        </w:num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11" w:name="_Hlk212468684"/>
      <w:r w:rsidRPr="00032A41">
        <w:rPr>
          <w:rFonts w:ascii="PT Astra Serif" w:hAnsi="PT Astra Serif"/>
          <w:sz w:val="26"/>
          <w:szCs w:val="26"/>
        </w:rPr>
        <w:t xml:space="preserve"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 управления, влияющие на возможность исполнения Сторонами своих обязательств по Контракту.</w:t>
      </w:r>
    </w:p>
    <w:p w14:paraId="380CFF4D" w14:textId="77777777" w:rsidR="00AF0A7B" w:rsidRPr="00032A41" w:rsidRDefault="00AF0A7B" w:rsidP="00AF0A7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lastRenderedPageBreak/>
        <w:t xml:space="preserve">Указанные события должны носить чрезвычайный, непредвиденный </w:t>
      </w:r>
      <w:r w:rsidRPr="00032A41">
        <w:rPr>
          <w:rFonts w:ascii="PT Astra Serif" w:hAnsi="PT Astra Serif"/>
          <w:sz w:val="26"/>
          <w:szCs w:val="26"/>
        </w:rPr>
        <w:br/>
        <w:t>и непредотвратимый характер, возникнуть после заключения Контракта</w:t>
      </w:r>
      <w:r w:rsidRPr="00032A41">
        <w:rPr>
          <w:rFonts w:ascii="PT Astra Serif" w:hAnsi="PT Astra Serif"/>
          <w:sz w:val="26"/>
          <w:szCs w:val="26"/>
        </w:rPr>
        <w:br/>
        <w:t>и не зависеть от воли Сторон.</w:t>
      </w:r>
    </w:p>
    <w:p w14:paraId="65AAF0DB" w14:textId="2346E869" w:rsidR="00AF0A7B" w:rsidRPr="00032A41" w:rsidRDefault="00AF0A7B" w:rsidP="00AF0A7B">
      <w:pPr>
        <w:numPr>
          <w:ilvl w:val="1"/>
          <w:numId w:val="1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При наступлении обстоятельств непреодолимой силы Сторона должна без промедления, но не позднее 3 (трех) дней после их наступления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 срок исполнения обязательств.</w:t>
      </w:r>
    </w:p>
    <w:p w14:paraId="69E6F120" w14:textId="5667A110" w:rsidR="00AF0A7B" w:rsidRPr="00032A41" w:rsidRDefault="00AF0A7B" w:rsidP="00AF0A7B">
      <w:pPr>
        <w:numPr>
          <w:ilvl w:val="1"/>
          <w:numId w:val="1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По прекращении указанных обстоятельств Сторона должна </w:t>
      </w:r>
      <w:r w:rsidRPr="00032A41">
        <w:rPr>
          <w:rFonts w:ascii="PT Astra Serif" w:hAnsi="PT Astra Serif"/>
          <w:sz w:val="26"/>
          <w:szCs w:val="26"/>
        </w:rPr>
        <w:br/>
        <w:t xml:space="preserve">без промедления, но не позднее 3 (трех) дней после их прекращения известить </w:t>
      </w:r>
      <w:r w:rsidRPr="00032A41">
        <w:rPr>
          <w:rFonts w:ascii="PT Astra Serif" w:hAnsi="PT Astra Serif"/>
          <w:sz w:val="26"/>
          <w:szCs w:val="26"/>
        </w:rPr>
        <w:br/>
        <w:t xml:space="preserve">об этом другую Сторону в письменной форме. В извещении должен быть указан срок, в который предполагается исполнить обязательства по Контракту. </w:t>
      </w:r>
      <w:r w:rsidRPr="00032A41">
        <w:rPr>
          <w:rFonts w:ascii="PT Astra Serif" w:hAnsi="PT Astra Serif"/>
          <w:sz w:val="26"/>
          <w:szCs w:val="26"/>
        </w:rPr>
        <w:br/>
        <w:t xml:space="preserve">Если Сторона не направит или несвоевременно направит извещение,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она лишается права ссылаться на такие обстоятельства, а также должна возместить другой Стороне убытки, причиненные не извещением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или несвоевременным извещением.</w:t>
      </w:r>
    </w:p>
    <w:p w14:paraId="06EF1242" w14:textId="113D03D4" w:rsidR="00AF0A7B" w:rsidRPr="001F5A8F" w:rsidRDefault="00AF0A7B" w:rsidP="00E27A05">
      <w:pPr>
        <w:numPr>
          <w:ilvl w:val="1"/>
          <w:numId w:val="1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1F5A8F">
        <w:rPr>
          <w:rFonts w:ascii="PT Astra Serif" w:hAnsi="PT Astra Serif"/>
          <w:sz w:val="26"/>
          <w:szCs w:val="26"/>
        </w:rPr>
        <w:t>Сторона, у которой произошли форс-мажорные обстоятельства, должна</w:t>
      </w:r>
      <w:r w:rsidR="001F5A8F" w:rsidRPr="001F5A8F">
        <w:rPr>
          <w:rFonts w:ascii="PT Astra Serif" w:hAnsi="PT Astra Serif"/>
          <w:sz w:val="26"/>
          <w:szCs w:val="26"/>
        </w:rPr>
        <w:t xml:space="preserve"> </w:t>
      </w:r>
      <w:r w:rsidRPr="001F5A8F">
        <w:rPr>
          <w:rFonts w:ascii="PT Astra Serif" w:hAnsi="PT Astra Serif"/>
          <w:sz w:val="26"/>
          <w:szCs w:val="26"/>
        </w:rPr>
        <w:t xml:space="preserve">в течение 10 дней с момента прекращения форс-мажорных обстоятельств передать другой Стороне документы (сертификат, решение, справку, иное) компетентного органа или организации о наличии </w:t>
      </w:r>
      <w:r w:rsidR="001F5A8F">
        <w:rPr>
          <w:rFonts w:ascii="PT Astra Serif" w:hAnsi="PT Astra Serif"/>
          <w:sz w:val="26"/>
          <w:szCs w:val="26"/>
        </w:rPr>
        <w:br/>
      </w:r>
      <w:r w:rsidRPr="001F5A8F">
        <w:rPr>
          <w:rFonts w:ascii="PT Astra Serif" w:hAnsi="PT Astra Serif"/>
          <w:sz w:val="26"/>
          <w:szCs w:val="26"/>
        </w:rPr>
        <w:t xml:space="preserve">и продолжительности форс-мажорных обстоятельств. </w:t>
      </w:r>
    </w:p>
    <w:p w14:paraId="1C9C0F66" w14:textId="77777777" w:rsidR="00AF0A7B" w:rsidRPr="00032A41" w:rsidRDefault="00AF0A7B" w:rsidP="00AF0A7B">
      <w:pPr>
        <w:numPr>
          <w:ilvl w:val="1"/>
          <w:numId w:val="1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2A076FFB" w14:textId="77777777" w:rsidR="00AF0A7B" w:rsidRPr="00032A41" w:rsidRDefault="00AF0A7B" w:rsidP="00AF0A7B">
      <w:pPr>
        <w:numPr>
          <w:ilvl w:val="1"/>
          <w:numId w:val="1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bookmarkEnd w:id="11"/>
    <w:p w14:paraId="7A5FC54D" w14:textId="77777777" w:rsidR="00AF0A7B" w:rsidRPr="00032A41" w:rsidRDefault="00AF0A7B" w:rsidP="00AF0A7B">
      <w:pPr>
        <w:jc w:val="both"/>
        <w:rPr>
          <w:rFonts w:ascii="PT Astra Serif" w:hAnsi="PT Astra Serif"/>
          <w:sz w:val="26"/>
          <w:szCs w:val="26"/>
        </w:rPr>
      </w:pPr>
    </w:p>
    <w:p w14:paraId="47210200" w14:textId="77777777" w:rsidR="00AF0A7B" w:rsidRPr="00032A41" w:rsidRDefault="00AF0A7B" w:rsidP="00AF0A7B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Порядок разрешения споров</w:t>
      </w:r>
    </w:p>
    <w:p w14:paraId="58568A8C" w14:textId="6CC88AEB" w:rsidR="00AF0A7B" w:rsidRPr="00032A41" w:rsidRDefault="00AF0A7B" w:rsidP="00AF0A7B">
      <w:pPr>
        <w:numPr>
          <w:ilvl w:val="1"/>
          <w:numId w:val="1"/>
        </w:numPr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Все споры и разногласия, возникшие в связи с исполнением настоящего Контракта, его изменением, расторжением или признанием недействительным, Стороны будут стремиться решить путем переговоров, </w:t>
      </w:r>
      <w:r w:rsidR="001F5A8F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а достигнутые договоренности оформлять в виде дополнительных соглашений, подписанных Сторонами и скрепленных печатями.</w:t>
      </w:r>
    </w:p>
    <w:p w14:paraId="0B0E00D1" w14:textId="77777777" w:rsidR="00AF0A7B" w:rsidRPr="00032A41" w:rsidRDefault="00AF0A7B" w:rsidP="00AF0A7B">
      <w:pPr>
        <w:numPr>
          <w:ilvl w:val="1"/>
          <w:numId w:val="1"/>
        </w:numPr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 случае не достижения взаимного согласия споры по настоящему Контракту разрешаются в Арбитражном суде Мурманской области, в порядке, предусмотренном действующим законом.</w:t>
      </w:r>
    </w:p>
    <w:p w14:paraId="3342113E" w14:textId="77777777" w:rsidR="00AF0A7B" w:rsidRPr="00032A41" w:rsidRDefault="00AF0A7B" w:rsidP="00AF0A7B">
      <w:pPr>
        <w:numPr>
          <w:ilvl w:val="1"/>
          <w:numId w:val="1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Досудебный порядок урегулирования споров, предусматривающий направление претензии контрагенту, является обязательным. </w:t>
      </w:r>
    </w:p>
    <w:p w14:paraId="089C3DA9" w14:textId="74D994BC" w:rsidR="00AF0A7B" w:rsidRPr="00032A41" w:rsidRDefault="00AF0A7B" w:rsidP="00AF0A7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Сторона, которой предъявлена претензия, обязана рассмотреть такую претензию в течение 15 (пятнадцати) календарных дней с момента </w:t>
      </w:r>
      <w:r w:rsidR="00D22B4C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ее получения</w:t>
      </w:r>
      <w:r w:rsidR="00D22B4C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и сообщить о своем решении другой Стороне путем направления ответа</w:t>
      </w:r>
      <w:r w:rsidR="00D22B4C">
        <w:rPr>
          <w:rFonts w:ascii="PT Astra Serif" w:hAnsi="PT Astra Serif"/>
          <w:sz w:val="26"/>
          <w:szCs w:val="26"/>
        </w:rPr>
        <w:t xml:space="preserve"> </w:t>
      </w:r>
      <w:r w:rsidRPr="00032A41">
        <w:rPr>
          <w:rFonts w:ascii="PT Astra Serif" w:hAnsi="PT Astra Serif"/>
          <w:sz w:val="26"/>
          <w:szCs w:val="26"/>
        </w:rPr>
        <w:t>в письменной форме.</w:t>
      </w:r>
    </w:p>
    <w:p w14:paraId="6CF63078" w14:textId="77777777" w:rsidR="00F43968" w:rsidRPr="00032A41" w:rsidRDefault="00F43968" w:rsidP="00147832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BAE4EA6" w14:textId="77777777" w:rsidR="00764A1B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lastRenderedPageBreak/>
        <w:t>Срок действия контракта</w:t>
      </w:r>
    </w:p>
    <w:p w14:paraId="290C153E" w14:textId="455886E7" w:rsidR="00AD1AB9" w:rsidRPr="00032A41" w:rsidRDefault="00AD1AB9" w:rsidP="00AD1AB9">
      <w:pPr>
        <w:numPr>
          <w:ilvl w:val="1"/>
          <w:numId w:val="1"/>
        </w:numPr>
        <w:spacing w:line="247" w:lineRule="auto"/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Контракт вступает в силу с момента его подписания Сторонами </w:t>
      </w:r>
      <w:r w:rsidRPr="00032A41">
        <w:rPr>
          <w:rFonts w:ascii="PT Astra Serif" w:hAnsi="PT Astra Serif"/>
          <w:sz w:val="26"/>
          <w:szCs w:val="26"/>
        </w:rPr>
        <w:br/>
        <w:t xml:space="preserve">и действует </w:t>
      </w:r>
      <w:r w:rsidRPr="00BA3B0E">
        <w:rPr>
          <w:rFonts w:ascii="PT Astra Serif" w:hAnsi="PT Astra Serif"/>
          <w:sz w:val="26"/>
          <w:szCs w:val="26"/>
        </w:rPr>
        <w:t xml:space="preserve">до </w:t>
      </w:r>
      <w:r w:rsidR="005473D6">
        <w:rPr>
          <w:rFonts w:ascii="PT Astra Serif" w:hAnsi="PT Astra Serif"/>
          <w:sz w:val="26"/>
          <w:szCs w:val="26"/>
        </w:rPr>
        <w:t>15.07</w:t>
      </w:r>
      <w:r w:rsidRPr="00BA3B0E">
        <w:rPr>
          <w:rFonts w:ascii="PT Astra Serif" w:hAnsi="PT Astra Serif"/>
          <w:sz w:val="26"/>
          <w:szCs w:val="26"/>
        </w:rPr>
        <w:t>.</w:t>
      </w:r>
      <w:r w:rsidR="009F227A" w:rsidRPr="00BA3B0E">
        <w:rPr>
          <w:rFonts w:ascii="PT Astra Serif" w:hAnsi="PT Astra Serif"/>
          <w:sz w:val="26"/>
          <w:szCs w:val="26"/>
        </w:rPr>
        <w:t>2026</w:t>
      </w:r>
      <w:r w:rsidRPr="00BA3B0E">
        <w:rPr>
          <w:rFonts w:ascii="PT Astra Serif" w:hAnsi="PT Astra Serif"/>
          <w:sz w:val="26"/>
          <w:szCs w:val="26"/>
        </w:rPr>
        <w:t xml:space="preserve"> года</w:t>
      </w:r>
      <w:r w:rsidRPr="00032A41">
        <w:rPr>
          <w:rFonts w:ascii="PT Astra Serif" w:hAnsi="PT Astra Serif"/>
          <w:noProof/>
          <w:sz w:val="26"/>
          <w:szCs w:val="26"/>
        </w:rPr>
        <w:t>. Окончание действия срока контракта не влечет прекращения неисполненых обязательств сторон по контракту, в том числе гарантийных обязательств Поставщика.</w:t>
      </w:r>
    </w:p>
    <w:p w14:paraId="4F97A452" w14:textId="77777777" w:rsidR="00F43968" w:rsidRPr="00032A41" w:rsidRDefault="00F43968" w:rsidP="00F43968">
      <w:pPr>
        <w:spacing w:line="247" w:lineRule="auto"/>
        <w:ind w:left="714"/>
        <w:jc w:val="both"/>
        <w:rPr>
          <w:rFonts w:ascii="PT Astra Serif" w:hAnsi="PT Astra Serif"/>
          <w:sz w:val="26"/>
          <w:szCs w:val="26"/>
        </w:rPr>
      </w:pPr>
    </w:p>
    <w:p w14:paraId="0787AB7E" w14:textId="77777777" w:rsidR="00764A1B" w:rsidRPr="00032A41" w:rsidRDefault="00764A1B" w:rsidP="00147832">
      <w:pPr>
        <w:numPr>
          <w:ilvl w:val="0"/>
          <w:numId w:val="1"/>
        </w:num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Прочие условия</w:t>
      </w:r>
    </w:p>
    <w:p w14:paraId="7ACAC21C" w14:textId="3DDDFB91" w:rsidR="00AF0A7B" w:rsidRPr="00032A41" w:rsidRDefault="00AF0A7B" w:rsidP="00AF0A7B">
      <w:pPr>
        <w:numPr>
          <w:ilvl w:val="1"/>
          <w:numId w:val="1"/>
        </w:numPr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Все уведомления Сторон, связанные с исполнением настоящего Контракта, направляются в письменной форме по почте заказным письмом </w:t>
      </w:r>
      <w:r w:rsidRPr="00032A41">
        <w:rPr>
          <w:rFonts w:ascii="PT Astra Serif" w:hAnsi="PT Astra Serif"/>
          <w:sz w:val="26"/>
          <w:szCs w:val="26"/>
        </w:rPr>
        <w:br/>
        <w:t xml:space="preserve">по фактическому адресу Стороны, указанному в разделе 15 настоящего Контракта, или с использованием факсимильной связи, электронной почты </w:t>
      </w:r>
      <w:r w:rsidR="00D22B4C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  <w:r w:rsidR="00D22B4C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В случае отправления уведомлений посредством факсимильной связи </w:t>
      </w:r>
      <w:r w:rsidR="00D22B4C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 xml:space="preserve">и электронной почты уведомления считаются полученными Стороной в день </w:t>
      </w:r>
      <w:r w:rsidR="00D22B4C">
        <w:rPr>
          <w:rFonts w:ascii="PT Astra Serif" w:hAnsi="PT Astra Serif"/>
          <w:sz w:val="26"/>
          <w:szCs w:val="26"/>
        </w:rPr>
        <w:br/>
      </w:r>
      <w:r w:rsidRPr="00032A41">
        <w:rPr>
          <w:rFonts w:ascii="PT Astra Serif" w:hAnsi="PT Astra Serif"/>
          <w:sz w:val="26"/>
          <w:szCs w:val="26"/>
        </w:rPr>
        <w:t>их отправки.</w:t>
      </w:r>
    </w:p>
    <w:p w14:paraId="4F8594FF" w14:textId="77777777" w:rsidR="00AF0A7B" w:rsidRPr="00032A41" w:rsidRDefault="00AF0A7B" w:rsidP="00AF0A7B">
      <w:pPr>
        <w:numPr>
          <w:ilvl w:val="1"/>
          <w:numId w:val="1"/>
        </w:numPr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Настоящий Контракт составлен в 2 (двух) экземплярах, по одному </w:t>
      </w:r>
      <w:r w:rsidRPr="00032A41">
        <w:rPr>
          <w:rFonts w:ascii="PT Astra Serif" w:hAnsi="PT Astra Serif"/>
          <w:sz w:val="26"/>
          <w:szCs w:val="26"/>
        </w:rPr>
        <w:br/>
        <w:t>для каждой из Сторон, имеющих одинаковую юридическую силу.</w:t>
      </w:r>
    </w:p>
    <w:p w14:paraId="52B1D8F8" w14:textId="77777777" w:rsidR="00AF0A7B" w:rsidRPr="00032A41" w:rsidRDefault="00AF0A7B" w:rsidP="00AF0A7B">
      <w:pPr>
        <w:numPr>
          <w:ilvl w:val="1"/>
          <w:numId w:val="1"/>
        </w:numPr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BDD963C" w14:textId="77777777" w:rsidR="00AF0A7B" w:rsidRPr="00032A41" w:rsidRDefault="00AF0A7B" w:rsidP="00AF0A7B">
      <w:pPr>
        <w:numPr>
          <w:ilvl w:val="1"/>
          <w:numId w:val="1"/>
        </w:numPr>
        <w:ind w:firstLine="714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Неотъемлемыми частями Контракта являются: приложение № 1 «Спецификация», приложение № 2 «График поставки», приложение № 3 «</w:t>
      </w:r>
      <w:r w:rsidR="00032A41">
        <w:rPr>
          <w:rFonts w:ascii="PT Astra Serif" w:hAnsi="PT Astra Serif"/>
          <w:sz w:val="26"/>
          <w:szCs w:val="26"/>
        </w:rPr>
        <w:t>Техническая характеристика поставляемых товаров (техническое задание)</w:t>
      </w:r>
      <w:r w:rsidRPr="00032A41">
        <w:rPr>
          <w:rFonts w:ascii="PT Astra Serif" w:hAnsi="PT Astra Serif"/>
          <w:sz w:val="26"/>
          <w:szCs w:val="26"/>
        </w:rPr>
        <w:t>»</w:t>
      </w:r>
    </w:p>
    <w:p w14:paraId="4ED9441A" w14:textId="77777777" w:rsidR="00AF0A7B" w:rsidRPr="00032A41" w:rsidRDefault="00AF0A7B" w:rsidP="00AF0A7B">
      <w:pPr>
        <w:numPr>
          <w:ilvl w:val="1"/>
          <w:numId w:val="1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В случае изменения юридических и почтовых адресов, банковских </w:t>
      </w:r>
      <w:r w:rsidRPr="00032A41">
        <w:rPr>
          <w:rFonts w:ascii="PT Astra Serif" w:hAnsi="PT Astra Serif"/>
          <w:sz w:val="26"/>
          <w:szCs w:val="26"/>
        </w:rPr>
        <w:br/>
        <w:t xml:space="preserve">и отгрузочных реквизитов Сторона обязана сообщить об этом другой Стороне </w:t>
      </w:r>
      <w:r w:rsidRPr="00032A41">
        <w:rPr>
          <w:rFonts w:ascii="PT Astra Serif" w:hAnsi="PT Astra Serif"/>
          <w:sz w:val="26"/>
          <w:szCs w:val="26"/>
        </w:rPr>
        <w:br/>
        <w:t xml:space="preserve">в течение 1 (одного) рабочего дня в письменной форме. </w:t>
      </w:r>
    </w:p>
    <w:p w14:paraId="00167E27" w14:textId="0808C372" w:rsidR="00AF0A7B" w:rsidRPr="00032A41" w:rsidRDefault="00AF0A7B" w:rsidP="00AF0A7B">
      <w:pPr>
        <w:numPr>
          <w:ilvl w:val="1"/>
          <w:numId w:val="1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 При исполнении Контракта не допускается перемена Поставщика, </w:t>
      </w:r>
      <w:r w:rsidRPr="00032A41">
        <w:rPr>
          <w:rFonts w:ascii="PT Astra Serif" w:hAnsi="PT Astra Serif"/>
          <w:sz w:val="26"/>
          <w:szCs w:val="26"/>
        </w:rPr>
        <w:br/>
        <w:t>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 по Контракту его права и обязанности по такому Контракту переходят к новому Заказчику в том же объеме и на тех же условиях.</w:t>
      </w:r>
    </w:p>
    <w:p w14:paraId="79F25670" w14:textId="77777777" w:rsidR="00E00C45" w:rsidRPr="00032A41" w:rsidRDefault="00E00C45" w:rsidP="00147832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60EAF056" w14:textId="77777777" w:rsidR="008D3F00" w:rsidRPr="00032A41" w:rsidRDefault="008D3F00" w:rsidP="00147832">
      <w:pPr>
        <w:widowControl w:val="0"/>
        <w:numPr>
          <w:ilvl w:val="0"/>
          <w:numId w:val="1"/>
        </w:numPr>
        <w:spacing w:line="247" w:lineRule="auto"/>
        <w:ind w:right="-1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032A41">
        <w:rPr>
          <w:rFonts w:ascii="PT Astra Serif" w:hAnsi="PT Astra Serif"/>
          <w:b/>
          <w:sz w:val="26"/>
          <w:szCs w:val="26"/>
        </w:rPr>
        <w:t>Адреса, реквизиты и подписи Сторон</w:t>
      </w:r>
    </w:p>
    <w:p w14:paraId="3012FF37" w14:textId="77777777" w:rsidR="008D3F00" w:rsidRPr="00032A41" w:rsidRDefault="008D3F00" w:rsidP="00147832">
      <w:pPr>
        <w:widowControl w:val="0"/>
        <w:spacing w:line="247" w:lineRule="auto"/>
        <w:ind w:left="720" w:right="-1"/>
        <w:outlineLvl w:val="0"/>
        <w:rPr>
          <w:rFonts w:ascii="PT Astra Serif" w:hAnsi="PT Astra Serif"/>
          <w:b/>
          <w:sz w:val="26"/>
          <w:szCs w:val="26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680"/>
        <w:gridCol w:w="149"/>
        <w:gridCol w:w="4531"/>
        <w:gridCol w:w="497"/>
      </w:tblGrid>
      <w:tr w:rsidR="008D3F00" w:rsidRPr="00032A41" w14:paraId="4D5A3916" w14:textId="77777777" w:rsidTr="00FA772D">
        <w:trPr>
          <w:trHeight w:val="4147"/>
          <w:jc w:val="center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5B101" w14:textId="77777777" w:rsidR="008D3F00" w:rsidRPr="009F227A" w:rsidRDefault="00317BF3" w:rsidP="00147832">
            <w:pPr>
              <w:spacing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Заказчик</w:t>
            </w:r>
            <w:r w:rsidR="008D3F00" w:rsidRPr="009F227A">
              <w:rPr>
                <w:rFonts w:ascii="PT Astra Serif" w:hAnsi="PT Astra Serif"/>
                <w:sz w:val="26"/>
                <w:szCs w:val="26"/>
              </w:rPr>
              <w:t xml:space="preserve">:  </w:t>
            </w:r>
          </w:p>
          <w:p w14:paraId="17F44CE8" w14:textId="77777777" w:rsidR="008D3F00" w:rsidRPr="009F227A" w:rsidRDefault="008D3F00" w:rsidP="00147832">
            <w:pPr>
              <w:widowControl w:val="0"/>
              <w:snapToGrid w:val="0"/>
              <w:spacing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 xml:space="preserve">ФКУ ОК УФСИН России </w:t>
            </w:r>
          </w:p>
          <w:p w14:paraId="12371615" w14:textId="77777777" w:rsidR="008D3F00" w:rsidRPr="009F227A" w:rsidRDefault="008D3F00" w:rsidP="00147832">
            <w:pPr>
              <w:widowControl w:val="0"/>
              <w:snapToGrid w:val="0"/>
              <w:spacing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>по Мурманской области</w:t>
            </w:r>
          </w:p>
          <w:p w14:paraId="6656E723" w14:textId="77777777" w:rsidR="00D978A4" w:rsidRPr="009F227A" w:rsidRDefault="008D3F00" w:rsidP="00147832">
            <w:pPr>
              <w:widowControl w:val="0"/>
              <w:snapToGrid w:val="0"/>
              <w:spacing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 xml:space="preserve">Адрес юридический: </w:t>
            </w:r>
            <w:r w:rsidR="00D978A4" w:rsidRPr="009F227A">
              <w:rPr>
                <w:rFonts w:ascii="PT Astra Serif" w:hAnsi="PT Astra Serif"/>
                <w:sz w:val="26"/>
                <w:szCs w:val="26"/>
              </w:rPr>
              <w:t>18303</w:t>
            </w:r>
            <w:r w:rsidR="00565BF2" w:rsidRPr="009F227A">
              <w:rPr>
                <w:rFonts w:ascii="PT Astra Serif" w:hAnsi="PT Astra Serif"/>
                <w:sz w:val="26"/>
                <w:szCs w:val="26"/>
              </w:rPr>
              <w:t>5</w:t>
            </w:r>
            <w:r w:rsidR="00D978A4" w:rsidRPr="009F227A">
              <w:rPr>
                <w:rFonts w:ascii="PT Astra Serif" w:hAnsi="PT Astra Serif"/>
                <w:sz w:val="26"/>
                <w:szCs w:val="26"/>
              </w:rPr>
              <w:t xml:space="preserve">, г. Мурманск, </w:t>
            </w:r>
            <w:r w:rsidR="0005791E" w:rsidRPr="009F227A">
              <w:rPr>
                <w:rFonts w:ascii="PT Astra Serif" w:hAnsi="PT Astra Serif"/>
                <w:sz w:val="26"/>
                <w:szCs w:val="26"/>
              </w:rPr>
              <w:br/>
            </w:r>
            <w:r w:rsidR="00D978A4" w:rsidRPr="009F227A">
              <w:rPr>
                <w:rFonts w:ascii="PT Astra Serif" w:hAnsi="PT Astra Serif"/>
                <w:sz w:val="26"/>
                <w:szCs w:val="26"/>
              </w:rPr>
              <w:t>ул. Угольная база, д.</w:t>
            </w:r>
            <w:r w:rsidR="008C09A4" w:rsidRPr="009F22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978A4" w:rsidRPr="009F227A">
              <w:rPr>
                <w:rFonts w:ascii="PT Astra Serif" w:hAnsi="PT Astra Serif"/>
                <w:sz w:val="26"/>
                <w:szCs w:val="26"/>
              </w:rPr>
              <w:t>9</w:t>
            </w:r>
          </w:p>
          <w:p w14:paraId="2EEE1CCE" w14:textId="77777777" w:rsidR="008D3F00" w:rsidRPr="009F227A" w:rsidRDefault="008D3F00" w:rsidP="00147832">
            <w:pPr>
              <w:widowControl w:val="0"/>
              <w:snapToGrid w:val="0"/>
              <w:spacing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>Адрес почтовый: 18303</w:t>
            </w:r>
            <w:r w:rsidR="00565BF2" w:rsidRPr="009F227A">
              <w:rPr>
                <w:rFonts w:ascii="PT Astra Serif" w:hAnsi="PT Astra Serif"/>
                <w:sz w:val="26"/>
                <w:szCs w:val="26"/>
              </w:rPr>
              <w:t>5</w:t>
            </w:r>
            <w:r w:rsidRPr="009F227A">
              <w:rPr>
                <w:rFonts w:ascii="PT Astra Serif" w:hAnsi="PT Astra Serif"/>
                <w:sz w:val="26"/>
                <w:szCs w:val="26"/>
              </w:rPr>
              <w:t xml:space="preserve">, г. Мурманск, </w:t>
            </w:r>
          </w:p>
          <w:p w14:paraId="7FD3E4AC" w14:textId="77777777" w:rsidR="008D3F00" w:rsidRPr="009F227A" w:rsidRDefault="008D3F00" w:rsidP="00147832">
            <w:pPr>
              <w:widowControl w:val="0"/>
              <w:snapToGrid w:val="0"/>
              <w:spacing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>ул. Угольная база, д.</w:t>
            </w:r>
            <w:r w:rsidR="00382925" w:rsidRPr="009F22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F227A">
              <w:rPr>
                <w:rFonts w:ascii="PT Astra Serif" w:hAnsi="PT Astra Serif"/>
                <w:sz w:val="26"/>
                <w:szCs w:val="26"/>
              </w:rPr>
              <w:t>9</w:t>
            </w:r>
          </w:p>
          <w:p w14:paraId="7EF89284" w14:textId="77777777" w:rsidR="008D3F00" w:rsidRPr="009F227A" w:rsidRDefault="008D3F00" w:rsidP="00147832">
            <w:pPr>
              <w:widowControl w:val="0"/>
              <w:snapToGrid w:val="0"/>
              <w:spacing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>Телефон: (8152) 40-19-02</w:t>
            </w:r>
          </w:p>
          <w:p w14:paraId="2119D1DC" w14:textId="77777777" w:rsidR="008D3F00" w:rsidRPr="009F227A" w:rsidRDefault="008D3F00" w:rsidP="00147832">
            <w:pPr>
              <w:widowControl w:val="0"/>
              <w:snapToGrid w:val="0"/>
              <w:spacing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>Банковские реквизиты:</w:t>
            </w:r>
          </w:p>
          <w:p w14:paraId="76949ACB" w14:textId="77777777" w:rsidR="008D3F00" w:rsidRPr="009F227A" w:rsidRDefault="008D3F00" w:rsidP="00147832">
            <w:pPr>
              <w:pStyle w:val="western"/>
              <w:spacing w:before="0" w:beforeAutospacing="0" w:after="0" w:afterAutospacing="0"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>ИНН 5110102188</w:t>
            </w:r>
          </w:p>
          <w:p w14:paraId="3E034E97" w14:textId="77777777" w:rsidR="008D3F00" w:rsidRPr="009F227A" w:rsidRDefault="008D3F00" w:rsidP="00147832">
            <w:pPr>
              <w:pStyle w:val="western"/>
              <w:spacing w:before="0" w:beforeAutospacing="0" w:after="0" w:afterAutospacing="0" w:line="247" w:lineRule="auto"/>
              <w:ind w:right="-226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>КПП 519001001</w:t>
            </w:r>
          </w:p>
          <w:p w14:paraId="1FEABF9D" w14:textId="77777777" w:rsidR="00C706DF" w:rsidRPr="009F227A" w:rsidRDefault="00C706DF" w:rsidP="00C706DF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 xml:space="preserve">р/с </w:t>
            </w:r>
            <w:bookmarkStart w:id="12" w:name="_Hlk228285042"/>
            <w:r w:rsidRPr="009F227A">
              <w:rPr>
                <w:rFonts w:ascii="PT Astra Serif" w:hAnsi="PT Astra Serif"/>
                <w:sz w:val="26"/>
                <w:szCs w:val="26"/>
              </w:rPr>
              <w:t>03211643000000013212</w:t>
            </w:r>
            <w:bookmarkEnd w:id="12"/>
          </w:p>
          <w:p w14:paraId="0BC5ABD3" w14:textId="77777777" w:rsidR="00FB6D62" w:rsidRDefault="00C706DF" w:rsidP="00C706DF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F227A">
              <w:rPr>
                <w:rFonts w:ascii="PT Astra Serif" w:hAnsi="PT Astra Serif"/>
                <w:sz w:val="26"/>
                <w:szCs w:val="26"/>
              </w:rPr>
              <w:t>кор.сч</w:t>
            </w:r>
            <w:proofErr w:type="spellEnd"/>
            <w:r w:rsidRPr="009F227A">
              <w:rPr>
                <w:rFonts w:ascii="PT Astra Serif" w:hAnsi="PT Astra Serif"/>
                <w:i/>
                <w:sz w:val="26"/>
                <w:szCs w:val="26"/>
              </w:rPr>
              <w:t>.</w:t>
            </w:r>
            <w:r w:rsidRPr="009F227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9F227A">
              <w:rPr>
                <w:rFonts w:ascii="PT Astra Serif" w:hAnsi="PT Astra Serif"/>
                <w:sz w:val="26"/>
                <w:szCs w:val="26"/>
              </w:rPr>
              <w:t xml:space="preserve">40102810745370000024 </w:t>
            </w:r>
          </w:p>
          <w:p w14:paraId="395D8390" w14:textId="77777777" w:rsidR="00C706DF" w:rsidRPr="009F227A" w:rsidRDefault="00C706DF" w:rsidP="00C706DF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 xml:space="preserve">л/с 03491232300 </w:t>
            </w:r>
            <w:r w:rsidR="001F4123" w:rsidRPr="009F227A">
              <w:rPr>
                <w:rFonts w:ascii="PT Astra Serif" w:hAnsi="PT Astra Serif"/>
                <w:sz w:val="26"/>
                <w:szCs w:val="26"/>
              </w:rPr>
              <w:t>ОКЦ №1 Волго-Вятского ГУ Банка России</w:t>
            </w:r>
            <w:r w:rsidRPr="009F227A">
              <w:rPr>
                <w:rFonts w:ascii="PT Astra Serif" w:hAnsi="PT Astra Serif"/>
                <w:sz w:val="26"/>
                <w:szCs w:val="26"/>
              </w:rPr>
              <w:t>//УФК</w:t>
            </w:r>
            <w:r w:rsidR="001F4123" w:rsidRPr="009F227A">
              <w:rPr>
                <w:rFonts w:ascii="PT Astra Serif" w:hAnsi="PT Astra Serif"/>
                <w:sz w:val="26"/>
                <w:szCs w:val="26"/>
              </w:rPr>
              <w:br/>
            </w:r>
            <w:r w:rsidRPr="009F227A">
              <w:rPr>
                <w:rFonts w:ascii="PT Astra Serif" w:hAnsi="PT Astra Serif"/>
                <w:sz w:val="26"/>
                <w:szCs w:val="26"/>
              </w:rPr>
              <w:t xml:space="preserve">по Нижегородской области, </w:t>
            </w:r>
            <w:r w:rsidR="001F4123" w:rsidRPr="009F227A">
              <w:rPr>
                <w:rFonts w:ascii="PT Astra Serif" w:hAnsi="PT Astra Serif"/>
                <w:sz w:val="26"/>
                <w:szCs w:val="26"/>
              </w:rPr>
              <w:br/>
            </w:r>
            <w:r w:rsidRPr="009F227A">
              <w:rPr>
                <w:rFonts w:ascii="PT Astra Serif" w:hAnsi="PT Astra Serif"/>
                <w:sz w:val="26"/>
                <w:szCs w:val="26"/>
              </w:rPr>
              <w:t>г</w:t>
            </w:r>
            <w:r w:rsidR="001F4123" w:rsidRPr="009F227A">
              <w:rPr>
                <w:rFonts w:ascii="PT Astra Serif" w:hAnsi="PT Astra Serif"/>
                <w:sz w:val="26"/>
                <w:szCs w:val="26"/>
              </w:rPr>
              <w:t>.</w:t>
            </w:r>
            <w:r w:rsidRPr="009F227A">
              <w:rPr>
                <w:rFonts w:ascii="PT Astra Serif" w:hAnsi="PT Astra Serif"/>
                <w:sz w:val="26"/>
                <w:szCs w:val="26"/>
              </w:rPr>
              <w:t xml:space="preserve"> Нижний Новгород</w:t>
            </w:r>
          </w:p>
          <w:p w14:paraId="538CF0D8" w14:textId="77777777" w:rsidR="008D3F00" w:rsidRPr="009F227A" w:rsidRDefault="00C706DF" w:rsidP="00C706DF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9F227A">
              <w:rPr>
                <w:rFonts w:ascii="PT Astra Serif" w:hAnsi="PT Astra Serif"/>
                <w:sz w:val="26"/>
                <w:szCs w:val="26"/>
              </w:rPr>
              <w:t>БИК 012202102</w:t>
            </w:r>
          </w:p>
          <w:p w14:paraId="61007DE3" w14:textId="77777777" w:rsidR="00C706DF" w:rsidRDefault="00C706DF" w:rsidP="00C706DF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</w:p>
          <w:p w14:paraId="6AEA4B1F" w14:textId="77777777" w:rsidR="00032A41" w:rsidRPr="00032A41" w:rsidRDefault="00032A41" w:rsidP="00C706DF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0E66A" w14:textId="77777777" w:rsidR="008D3F00" w:rsidRPr="00251AED" w:rsidRDefault="00317BF3" w:rsidP="00147832">
            <w:pPr>
              <w:shd w:val="clear" w:color="auto" w:fill="FFFFFF"/>
              <w:spacing w:line="247" w:lineRule="auto"/>
              <w:ind w:left="152"/>
              <w:rPr>
                <w:rFonts w:ascii="PT Astra Serif" w:hAnsi="PT Astra Serif"/>
                <w:b/>
                <w:sz w:val="26"/>
                <w:szCs w:val="26"/>
              </w:rPr>
            </w:pPr>
            <w:r w:rsidRPr="00251AED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  <w:r w:rsidR="008D3F00" w:rsidRPr="00251AED">
              <w:rPr>
                <w:rFonts w:ascii="PT Astra Serif" w:hAnsi="PT Astra Serif"/>
                <w:b/>
                <w:sz w:val="26"/>
                <w:szCs w:val="26"/>
              </w:rPr>
              <w:t xml:space="preserve">: </w:t>
            </w:r>
          </w:p>
          <w:p w14:paraId="6FA4379D" w14:textId="77777777" w:rsidR="00251AED" w:rsidRPr="00251AED" w:rsidRDefault="00251AED" w:rsidP="00251AED">
            <w:pPr>
              <w:spacing w:line="276" w:lineRule="auto"/>
              <w:ind w:left="152"/>
              <w:rPr>
                <w:rFonts w:ascii="PT Astra Serif" w:hAnsi="PT Astra Serif"/>
                <w:sz w:val="26"/>
                <w:szCs w:val="26"/>
              </w:rPr>
            </w:pPr>
          </w:p>
          <w:p w14:paraId="09F66A57" w14:textId="77777777" w:rsidR="00251AED" w:rsidRPr="00032A41" w:rsidRDefault="00251AED" w:rsidP="00251AED">
            <w:pPr>
              <w:ind w:left="152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D3F00" w:rsidRPr="00032A41" w14:paraId="693FF452" w14:textId="77777777" w:rsidTr="00FA77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497" w:type="dxa"/>
        </w:trPr>
        <w:tc>
          <w:tcPr>
            <w:tcW w:w="4680" w:type="dxa"/>
          </w:tcPr>
          <w:p w14:paraId="35EC7E1C" w14:textId="2ECB717E" w:rsidR="008D3F00" w:rsidRPr="00032A41" w:rsidRDefault="00D57F24" w:rsidP="000662BB">
            <w:pPr>
              <w:pStyle w:val="a6"/>
              <w:spacing w:after="0" w:line="247" w:lineRule="auto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sz w:val="26"/>
                <w:szCs w:val="26"/>
                <w:lang w:val="ru-RU"/>
              </w:rPr>
              <w:t>Врио н</w:t>
            </w:r>
            <w:r w:rsidR="0094309B" w:rsidRPr="00032A41">
              <w:rPr>
                <w:rFonts w:ascii="PT Astra Serif" w:hAnsi="PT Astra Serif"/>
                <w:sz w:val="26"/>
                <w:szCs w:val="26"/>
                <w:lang w:val="ru-RU"/>
              </w:rPr>
              <w:t>ачальник</w:t>
            </w:r>
            <w:r>
              <w:rPr>
                <w:rFonts w:ascii="PT Astra Serif" w:hAnsi="PT Astra Serif"/>
                <w:sz w:val="26"/>
                <w:szCs w:val="26"/>
                <w:lang w:val="ru-RU"/>
              </w:rPr>
              <w:t>а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4CAECECA" w14:textId="77777777" w:rsidR="008D3F00" w:rsidRPr="00032A41" w:rsidRDefault="008D3F00" w:rsidP="00147832">
            <w:pPr>
              <w:pStyle w:val="a6"/>
              <w:spacing w:after="0" w:line="247" w:lineRule="auto"/>
              <w:ind w:left="284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94309B" w:rsidRPr="00032A41" w14:paraId="154B58CF" w14:textId="77777777" w:rsidTr="00FA77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497" w:type="dxa"/>
        </w:trPr>
        <w:tc>
          <w:tcPr>
            <w:tcW w:w="4680" w:type="dxa"/>
          </w:tcPr>
          <w:p w14:paraId="558CDEEE" w14:textId="77777777" w:rsidR="00761A3E" w:rsidRPr="00032A41" w:rsidRDefault="00761A3E" w:rsidP="00147832">
            <w:pPr>
              <w:pStyle w:val="a6"/>
              <w:spacing w:after="0" w:line="247" w:lineRule="auto"/>
              <w:ind w:left="284"/>
              <w:rPr>
                <w:rFonts w:ascii="PT Astra Serif" w:hAnsi="PT Astra Serif"/>
                <w:sz w:val="26"/>
                <w:szCs w:val="26"/>
              </w:rPr>
            </w:pPr>
          </w:p>
          <w:p w14:paraId="185134F1" w14:textId="67C61450" w:rsidR="008D3F00" w:rsidRPr="00032A41" w:rsidRDefault="008D3F00" w:rsidP="000662BB">
            <w:pPr>
              <w:pStyle w:val="a6"/>
              <w:spacing w:after="0" w:line="247" w:lineRule="auto"/>
              <w:ind w:left="284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__________</w:t>
            </w:r>
            <w:r w:rsidRPr="00032A41">
              <w:rPr>
                <w:rFonts w:ascii="PT Astra Serif" w:hAnsi="PT Astra Serif"/>
                <w:sz w:val="26"/>
                <w:szCs w:val="26"/>
                <w:lang w:val="ru-RU"/>
              </w:rPr>
              <w:t xml:space="preserve">_ / </w:t>
            </w:r>
            <w:r w:rsidR="00F026E5">
              <w:rPr>
                <w:rFonts w:ascii="PT Astra Serif" w:hAnsi="PT Astra Serif"/>
                <w:sz w:val="26"/>
                <w:szCs w:val="26"/>
                <w:lang w:val="ru-RU"/>
              </w:rPr>
              <w:t>С.В. Касаткин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7E68CB47" w14:textId="77777777" w:rsidR="008D3F00" w:rsidRPr="00032A41" w:rsidRDefault="008D3F00" w:rsidP="00382925">
            <w:pPr>
              <w:pStyle w:val="a6"/>
              <w:spacing w:after="0" w:line="247" w:lineRule="auto"/>
              <w:ind w:left="284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761A3E" w:rsidRPr="00032A41" w14:paraId="5FE630E5" w14:textId="77777777" w:rsidTr="00FA77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497" w:type="dxa"/>
        </w:trPr>
        <w:tc>
          <w:tcPr>
            <w:tcW w:w="4680" w:type="dxa"/>
          </w:tcPr>
          <w:p w14:paraId="069AB3FA" w14:textId="77777777" w:rsidR="00761A3E" w:rsidRPr="00032A41" w:rsidRDefault="00761A3E" w:rsidP="00147832">
            <w:pPr>
              <w:pStyle w:val="a6"/>
              <w:spacing w:after="0" w:line="247" w:lineRule="auto"/>
              <w:ind w:left="284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77F728D3" w14:textId="77777777" w:rsidR="00761A3E" w:rsidRPr="00032A41" w:rsidRDefault="00761A3E" w:rsidP="00761A3E">
            <w:pPr>
              <w:pStyle w:val="a6"/>
              <w:spacing w:after="0" w:line="247" w:lineRule="auto"/>
              <w:ind w:left="284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D3F00" w:rsidRPr="00032A41" w14:paraId="76C07AF0" w14:textId="77777777" w:rsidTr="00FA77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497" w:type="dxa"/>
        </w:trPr>
        <w:tc>
          <w:tcPr>
            <w:tcW w:w="4680" w:type="dxa"/>
          </w:tcPr>
          <w:p w14:paraId="1CEE9FFA" w14:textId="77777777" w:rsidR="008D3F00" w:rsidRPr="00032A41" w:rsidRDefault="008D3F00" w:rsidP="00147832">
            <w:pPr>
              <w:pStyle w:val="a6"/>
              <w:spacing w:after="0" w:line="247" w:lineRule="auto"/>
              <w:ind w:left="284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032A41">
              <w:rPr>
                <w:rFonts w:ascii="PT Astra Serif" w:hAnsi="PT Astra Serif"/>
                <w:sz w:val="26"/>
                <w:szCs w:val="26"/>
              </w:rPr>
              <w:t>м.п</w:t>
            </w:r>
            <w:proofErr w:type="spellEnd"/>
            <w:r w:rsidRPr="00032A41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097C0B0C" w14:textId="77777777" w:rsidR="008D3F00" w:rsidRPr="00032A41" w:rsidRDefault="008D3F00" w:rsidP="00147832">
            <w:pPr>
              <w:autoSpaceDE w:val="0"/>
              <w:autoSpaceDN w:val="0"/>
              <w:adjustRightInd w:val="0"/>
              <w:spacing w:line="247" w:lineRule="auto"/>
              <w:ind w:firstLine="54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</w:tr>
    </w:tbl>
    <w:p w14:paraId="51393023" w14:textId="77777777" w:rsidR="008463B1" w:rsidRPr="00032A41" w:rsidRDefault="008463B1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9ED608A" w14:textId="77777777" w:rsidR="005473D6" w:rsidRDefault="005473D6" w:rsidP="00147832">
      <w:pPr>
        <w:widowControl w:val="0"/>
        <w:spacing w:line="247" w:lineRule="auto"/>
        <w:ind w:right="-1"/>
        <w:jc w:val="right"/>
        <w:rPr>
          <w:rFonts w:ascii="PT Astra Serif" w:hAnsi="PT Astra Serif"/>
          <w:b/>
          <w:bCs/>
          <w:sz w:val="26"/>
          <w:szCs w:val="26"/>
        </w:rPr>
        <w:sectPr w:rsidR="005473D6" w:rsidSect="006E5A62">
          <w:headerReference w:type="even" r:id="rId8"/>
          <w:headerReference w:type="default" r:id="rId9"/>
          <w:pgSz w:w="11906" w:h="16838"/>
          <w:pgMar w:top="1134" w:right="709" w:bottom="993" w:left="1701" w:header="709" w:footer="709" w:gutter="0"/>
          <w:cols w:space="708"/>
          <w:titlePg/>
          <w:docGrid w:linePitch="381"/>
        </w:sectPr>
      </w:pPr>
    </w:p>
    <w:p w14:paraId="2889653B" w14:textId="4F4A8C18" w:rsidR="008463B1" w:rsidRPr="00032A41" w:rsidRDefault="008463B1" w:rsidP="00147832">
      <w:pPr>
        <w:widowControl w:val="0"/>
        <w:spacing w:line="247" w:lineRule="auto"/>
        <w:ind w:right="-1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lastRenderedPageBreak/>
        <w:t>Приложение 1</w:t>
      </w:r>
    </w:p>
    <w:p w14:paraId="39FD4C9E" w14:textId="77777777" w:rsidR="00294F7F" w:rsidRPr="00032A41" w:rsidRDefault="00294F7F" w:rsidP="00294F7F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t xml:space="preserve">к </w:t>
      </w:r>
      <w:r w:rsidR="009F227A">
        <w:rPr>
          <w:rFonts w:ascii="PT Astra Serif" w:hAnsi="PT Astra Serif"/>
          <w:b/>
          <w:bCs/>
          <w:sz w:val="26"/>
          <w:szCs w:val="26"/>
        </w:rPr>
        <w:t xml:space="preserve">государственному 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контракту № </w:t>
      </w:r>
      <w:r w:rsidRPr="00032A41">
        <w:rPr>
          <w:rFonts w:ascii="PT Astra Serif" w:hAnsi="PT Astra Serif"/>
          <w:b/>
          <w:bCs/>
          <w:sz w:val="26"/>
          <w:szCs w:val="26"/>
          <w:u w:val="single"/>
        </w:rPr>
        <w:t>__</w:t>
      </w:r>
    </w:p>
    <w:p w14:paraId="45712E7A" w14:textId="1D89E71F" w:rsidR="00294F7F" w:rsidRPr="00032A41" w:rsidRDefault="00805893" w:rsidP="00294F7F">
      <w:pPr>
        <w:widowControl w:val="0"/>
        <w:spacing w:line="247" w:lineRule="auto"/>
        <w:ind w:right="-1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t>от «__</w:t>
      </w:r>
      <w:proofErr w:type="gramStart"/>
      <w:r w:rsidRPr="00032A41">
        <w:rPr>
          <w:rFonts w:ascii="PT Astra Serif" w:hAnsi="PT Astra Serif"/>
          <w:b/>
          <w:bCs/>
          <w:sz w:val="26"/>
          <w:szCs w:val="26"/>
        </w:rPr>
        <w:t>_ »</w:t>
      </w:r>
      <w:proofErr w:type="gramEnd"/>
      <w:r w:rsidRPr="00032A41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BA3B0E">
        <w:rPr>
          <w:rFonts w:ascii="PT Astra Serif" w:hAnsi="PT Astra Serif"/>
          <w:b/>
          <w:bCs/>
          <w:sz w:val="26"/>
          <w:szCs w:val="26"/>
        </w:rPr>
        <w:t>мая</w:t>
      </w:r>
      <w:r w:rsidR="00BA3B0E" w:rsidRPr="00032A41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F227A">
        <w:rPr>
          <w:rFonts w:ascii="PT Astra Serif" w:hAnsi="PT Astra Serif"/>
          <w:b/>
          <w:bCs/>
          <w:sz w:val="26"/>
          <w:szCs w:val="26"/>
        </w:rPr>
        <w:t>2026</w:t>
      </w:r>
      <w:r w:rsidR="0082672A" w:rsidRPr="00032A41">
        <w:rPr>
          <w:rFonts w:ascii="PT Astra Serif" w:hAnsi="PT Astra Serif"/>
          <w:b/>
          <w:bCs/>
          <w:sz w:val="26"/>
          <w:szCs w:val="26"/>
        </w:rPr>
        <w:t xml:space="preserve"> г.</w:t>
      </w:r>
    </w:p>
    <w:p w14:paraId="2210D96F" w14:textId="77777777" w:rsidR="008463B1" w:rsidRPr="00032A41" w:rsidRDefault="008463B1" w:rsidP="00147832">
      <w:pPr>
        <w:widowControl w:val="0"/>
        <w:spacing w:line="247" w:lineRule="auto"/>
        <w:ind w:right="-1"/>
        <w:rPr>
          <w:rFonts w:ascii="PT Astra Serif" w:hAnsi="PT Astra Serif"/>
          <w:b/>
          <w:bCs/>
          <w:sz w:val="26"/>
          <w:szCs w:val="26"/>
        </w:rPr>
      </w:pPr>
    </w:p>
    <w:p w14:paraId="7B724C5D" w14:textId="77777777" w:rsidR="00B33242" w:rsidRPr="00032A41" w:rsidRDefault="00B33242" w:rsidP="00147832">
      <w:pPr>
        <w:widowControl w:val="0"/>
        <w:spacing w:line="247" w:lineRule="auto"/>
        <w:ind w:right="-1"/>
        <w:rPr>
          <w:rFonts w:ascii="PT Astra Serif" w:hAnsi="PT Astra Serif"/>
          <w:b/>
          <w:bCs/>
          <w:sz w:val="26"/>
          <w:szCs w:val="26"/>
        </w:rPr>
      </w:pPr>
    </w:p>
    <w:p w14:paraId="6AE89234" w14:textId="77777777" w:rsidR="00D9428E" w:rsidRPr="00032A41" w:rsidRDefault="008D3F00" w:rsidP="00E37718">
      <w:pPr>
        <w:widowControl w:val="0"/>
        <w:spacing w:line="247" w:lineRule="auto"/>
        <w:ind w:right="-1"/>
        <w:jc w:val="center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t xml:space="preserve">Спецификация </w:t>
      </w:r>
    </w:p>
    <w:p w14:paraId="773DCFFF" w14:textId="77777777" w:rsidR="00B33242" w:rsidRPr="00032A41" w:rsidRDefault="00B33242" w:rsidP="00E37718">
      <w:pPr>
        <w:widowControl w:val="0"/>
        <w:spacing w:line="247" w:lineRule="auto"/>
        <w:ind w:right="-1"/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9568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275"/>
        <w:gridCol w:w="1418"/>
        <w:gridCol w:w="1238"/>
        <w:gridCol w:w="1701"/>
      </w:tblGrid>
      <w:tr w:rsidR="000E1CBC" w:rsidRPr="00032A41" w14:paraId="62896B58" w14:textId="77777777" w:rsidTr="00380A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5443" w14:textId="77777777" w:rsidR="000E1CBC" w:rsidRPr="00032A41" w:rsidRDefault="000E1CBC" w:rsidP="00147832">
            <w:pPr>
              <w:widowControl w:val="0"/>
              <w:spacing w:line="247" w:lineRule="auto"/>
              <w:ind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№</w:t>
            </w:r>
          </w:p>
          <w:p w14:paraId="45EA5419" w14:textId="77777777" w:rsidR="000E1CBC" w:rsidRPr="00032A41" w:rsidRDefault="000E1CBC" w:rsidP="00147832">
            <w:pPr>
              <w:widowControl w:val="0"/>
              <w:spacing w:line="247" w:lineRule="auto"/>
              <w:ind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210B" w14:textId="77777777" w:rsidR="000E1CBC" w:rsidRPr="00032A41" w:rsidRDefault="000E1CBC" w:rsidP="00147832">
            <w:pPr>
              <w:widowControl w:val="0"/>
              <w:spacing w:line="247" w:lineRule="auto"/>
              <w:ind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744A" w14:textId="77777777" w:rsidR="000E1CBC" w:rsidRPr="00032A41" w:rsidRDefault="000E1CBC" w:rsidP="00147832">
            <w:pPr>
              <w:widowControl w:val="0"/>
              <w:spacing w:line="247" w:lineRule="auto"/>
              <w:ind w:right="-1"/>
              <w:jc w:val="center"/>
              <w:rPr>
                <w:rFonts w:ascii="PT Astra Serif" w:hAnsi="PT Astra Serif"/>
                <w:sz w:val="26"/>
                <w:szCs w:val="26"/>
                <w:vertAlign w:val="superscript"/>
                <w:lang w:val="en-US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Количество</w:t>
            </w:r>
            <w:r w:rsidR="0082672A" w:rsidRPr="00032A41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="00776E90">
              <w:rPr>
                <w:rFonts w:ascii="PT Astra Serif" w:hAnsi="PT Astra Serif"/>
                <w:sz w:val="26"/>
                <w:szCs w:val="26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3E28" w14:textId="77777777" w:rsidR="000E1CBC" w:rsidRPr="00032A41" w:rsidRDefault="000E1CBC" w:rsidP="00147832">
            <w:pPr>
              <w:widowControl w:val="0"/>
              <w:spacing w:line="247" w:lineRule="auto"/>
              <w:ind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Цена за единицу, </w:t>
            </w:r>
            <w:r w:rsidRPr="00032A41">
              <w:rPr>
                <w:rFonts w:ascii="PT Astra Serif" w:hAnsi="PT Astra Serif"/>
                <w:sz w:val="26"/>
                <w:szCs w:val="26"/>
              </w:rPr>
              <w:br/>
            </w:r>
            <w:r w:rsidR="00251AED">
              <w:rPr>
                <w:rFonts w:ascii="PT Astra Serif" w:hAnsi="PT Astra Serif"/>
                <w:sz w:val="26"/>
                <w:szCs w:val="26"/>
              </w:rPr>
              <w:t>без</w:t>
            </w:r>
            <w:r w:rsidRPr="00032A41">
              <w:rPr>
                <w:rFonts w:ascii="PT Astra Serif" w:hAnsi="PT Astra Serif"/>
                <w:sz w:val="26"/>
                <w:szCs w:val="26"/>
              </w:rPr>
              <w:t xml:space="preserve"> НДС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675E" w14:textId="77777777" w:rsidR="000E1CBC" w:rsidRPr="00032A41" w:rsidRDefault="000E1CBC" w:rsidP="00147832">
            <w:pPr>
              <w:widowControl w:val="0"/>
              <w:spacing w:line="247" w:lineRule="auto"/>
              <w:ind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24A9" w14:textId="77777777" w:rsidR="000E1CBC" w:rsidRPr="00032A41" w:rsidRDefault="000E1CBC" w:rsidP="00147832">
            <w:pPr>
              <w:widowControl w:val="0"/>
              <w:spacing w:line="247" w:lineRule="auto"/>
              <w:ind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Стоимость</w:t>
            </w:r>
          </w:p>
        </w:tc>
      </w:tr>
      <w:tr w:rsidR="009F227A" w:rsidRPr="00032A41" w14:paraId="559A5241" w14:textId="77777777" w:rsidTr="00380A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EF67" w14:textId="77777777" w:rsidR="009F227A" w:rsidRPr="00032A41" w:rsidRDefault="009F227A" w:rsidP="009F227A">
            <w:pPr>
              <w:widowControl w:val="0"/>
              <w:numPr>
                <w:ilvl w:val="0"/>
                <w:numId w:val="7"/>
              </w:numPr>
              <w:spacing w:line="247" w:lineRule="auto"/>
              <w:ind w:left="142"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13" w:name="_Hlk212470123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137D" w14:textId="6A607F15" w:rsidR="009F227A" w:rsidRPr="00032A41" w:rsidRDefault="005473D6" w:rsidP="009F227A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Знак пожарной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90C8" w14:textId="1E5AB2AC" w:rsidR="009F227A" w:rsidRPr="00032A41" w:rsidRDefault="005473D6" w:rsidP="009F22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  <w:r w:rsidR="00572566">
              <w:rPr>
                <w:rFonts w:ascii="PT Astra Serif" w:hAnsi="PT Astra Serif"/>
                <w:sz w:val="26"/>
                <w:szCs w:val="26"/>
              </w:rPr>
              <w:t xml:space="preserve"> шт.</w:t>
            </w:r>
            <w:r w:rsidR="009F227A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1190" w14:textId="77777777" w:rsidR="009F227A" w:rsidRPr="00251AED" w:rsidRDefault="009F227A" w:rsidP="009F22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9109" w14:textId="77777777" w:rsidR="009F227A" w:rsidRPr="00032A41" w:rsidRDefault="009F227A" w:rsidP="009F22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EA4C" w14:textId="77777777" w:rsidR="009F227A" w:rsidRPr="00032A41" w:rsidRDefault="009F227A" w:rsidP="009F22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bookmarkEnd w:id="13"/>
    </w:tbl>
    <w:p w14:paraId="68697688" w14:textId="77777777" w:rsidR="00380A5C" w:rsidRPr="00032A41" w:rsidRDefault="00380A5C" w:rsidP="00147832">
      <w:pPr>
        <w:widowControl w:val="0"/>
        <w:spacing w:line="247" w:lineRule="auto"/>
        <w:ind w:right="-1"/>
        <w:rPr>
          <w:rFonts w:ascii="PT Astra Serif" w:hAnsi="PT Astra Serif"/>
          <w:sz w:val="26"/>
          <w:szCs w:val="26"/>
        </w:rPr>
      </w:pPr>
    </w:p>
    <w:p w14:paraId="30F51C18" w14:textId="77777777" w:rsidR="004B59AD" w:rsidRPr="00032A41" w:rsidRDefault="008D3F00" w:rsidP="00147832">
      <w:pPr>
        <w:widowControl w:val="0"/>
        <w:spacing w:line="247" w:lineRule="auto"/>
        <w:ind w:right="-1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 xml:space="preserve">Общая стоимость </w:t>
      </w:r>
      <w:r w:rsidR="003279A4">
        <w:rPr>
          <w:rFonts w:ascii="PT Astra Serif" w:hAnsi="PT Astra Serif"/>
          <w:sz w:val="26"/>
          <w:szCs w:val="26"/>
        </w:rPr>
        <w:t>товаров</w:t>
      </w:r>
      <w:r w:rsidR="00D90643" w:rsidRPr="00032A41">
        <w:rPr>
          <w:rFonts w:ascii="PT Astra Serif" w:hAnsi="PT Astra Serif"/>
          <w:sz w:val="26"/>
          <w:szCs w:val="26"/>
        </w:rPr>
        <w:t xml:space="preserve"> по Контракту составляет: </w:t>
      </w:r>
    </w:p>
    <w:p w14:paraId="464392A5" w14:textId="77777777" w:rsidR="00B33242" w:rsidRPr="00032A41" w:rsidRDefault="00572566" w:rsidP="00251AED">
      <w:pPr>
        <w:widowControl w:val="0"/>
        <w:spacing w:line="247" w:lineRule="auto"/>
        <w:ind w:right="-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____</w:t>
      </w:r>
      <w:r w:rsidR="00251AED" w:rsidRPr="00032A41">
        <w:rPr>
          <w:rFonts w:ascii="PT Astra Serif" w:hAnsi="PT Astra Serif"/>
          <w:b/>
          <w:sz w:val="26"/>
          <w:szCs w:val="26"/>
        </w:rPr>
        <w:t xml:space="preserve"> (</w:t>
      </w:r>
      <w:r>
        <w:rPr>
          <w:rFonts w:ascii="PT Astra Serif" w:hAnsi="PT Astra Serif"/>
          <w:b/>
          <w:sz w:val="26"/>
          <w:szCs w:val="26"/>
        </w:rPr>
        <w:t>________</w:t>
      </w:r>
      <w:r w:rsidR="00251AED" w:rsidRPr="00032A41">
        <w:rPr>
          <w:rFonts w:ascii="PT Astra Serif" w:hAnsi="PT Astra Serif"/>
          <w:b/>
          <w:sz w:val="26"/>
          <w:szCs w:val="26"/>
        </w:rPr>
        <w:t>) рублей</w:t>
      </w:r>
      <w:r w:rsidR="00251AED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___</w:t>
      </w:r>
      <w:r w:rsidR="00251AED" w:rsidRPr="00032A41">
        <w:rPr>
          <w:rFonts w:ascii="PT Astra Serif" w:hAnsi="PT Astra Serif"/>
          <w:b/>
          <w:sz w:val="26"/>
          <w:szCs w:val="26"/>
        </w:rPr>
        <w:t xml:space="preserve"> копее</w:t>
      </w:r>
      <w:r w:rsidR="00251AED">
        <w:rPr>
          <w:rFonts w:ascii="PT Astra Serif" w:hAnsi="PT Astra Serif"/>
          <w:b/>
          <w:sz w:val="26"/>
          <w:szCs w:val="26"/>
        </w:rPr>
        <w:t>к</w:t>
      </w:r>
      <w:r w:rsidR="00251AED">
        <w:rPr>
          <w:rFonts w:ascii="PT Astra Serif" w:hAnsi="PT Astra Serif"/>
          <w:b/>
          <w:sz w:val="26"/>
          <w:szCs w:val="26"/>
        </w:rPr>
        <w:br/>
      </w:r>
    </w:p>
    <w:p w14:paraId="295D9A30" w14:textId="77777777" w:rsidR="00E37F3E" w:rsidRPr="00032A41" w:rsidRDefault="00E37F3E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14:paraId="06F0D98A" w14:textId="77777777" w:rsidR="00E37F3E" w:rsidRPr="00032A41" w:rsidRDefault="00E37F3E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14:paraId="60D63C27" w14:textId="77777777" w:rsidR="008D3F00" w:rsidRPr="00032A41" w:rsidRDefault="008D3F00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Подписи сторон:</w:t>
      </w:r>
      <w:r w:rsidR="00121A7B" w:rsidRPr="00032A41">
        <w:rPr>
          <w:rFonts w:ascii="PT Astra Serif" w:hAnsi="PT Astra Serif"/>
          <w:sz w:val="26"/>
          <w:szCs w:val="26"/>
        </w:rPr>
        <w:t xml:space="preserve"> </w:t>
      </w:r>
    </w:p>
    <w:p w14:paraId="15CE86C7" w14:textId="77777777" w:rsidR="008D3F00" w:rsidRPr="00032A41" w:rsidRDefault="008D3F00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tbl>
      <w:tblPr>
        <w:tblW w:w="9741" w:type="dxa"/>
        <w:tblLook w:val="0000" w:firstRow="0" w:lastRow="0" w:firstColumn="0" w:lastColumn="0" w:noHBand="0" w:noVBand="0"/>
      </w:tblPr>
      <w:tblGrid>
        <w:gridCol w:w="5284"/>
        <w:gridCol w:w="4457"/>
      </w:tblGrid>
      <w:tr w:rsidR="008D3F00" w:rsidRPr="00032A41" w14:paraId="03CA0588" w14:textId="77777777" w:rsidTr="00D60285">
        <w:trPr>
          <w:trHeight w:val="1588"/>
        </w:trPr>
        <w:tc>
          <w:tcPr>
            <w:tcW w:w="5284" w:type="dxa"/>
          </w:tcPr>
          <w:p w14:paraId="2F153545" w14:textId="77777777" w:rsidR="008D3F00" w:rsidRPr="00032A41" w:rsidRDefault="008D3F00" w:rsidP="00147832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Заказчик:</w:t>
            </w:r>
          </w:p>
          <w:p w14:paraId="5BA95BA6" w14:textId="77777777" w:rsidR="008D3F00" w:rsidRPr="00032A41" w:rsidRDefault="008D3F00" w:rsidP="00147832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ФКУ ОК УФСИН России </w:t>
            </w:r>
            <w:r w:rsidRPr="00032A41">
              <w:rPr>
                <w:rFonts w:ascii="PT Astra Serif" w:hAnsi="PT Astra Serif"/>
                <w:sz w:val="26"/>
                <w:szCs w:val="26"/>
              </w:rPr>
              <w:br/>
              <w:t>по Мурманской области</w:t>
            </w:r>
          </w:p>
          <w:p w14:paraId="0B2DE95E" w14:textId="77777777" w:rsidR="008D3F00" w:rsidRPr="00032A41" w:rsidRDefault="008D3F00" w:rsidP="00147832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7B5E6A80" w14:textId="188067D1" w:rsidR="008D3F00" w:rsidRPr="00032A41" w:rsidRDefault="008D3F00" w:rsidP="00147832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_________________ </w:t>
            </w:r>
            <w:r w:rsidR="00471FD7" w:rsidRPr="00032A41">
              <w:rPr>
                <w:rFonts w:ascii="PT Astra Serif" w:hAnsi="PT Astra Serif"/>
                <w:sz w:val="26"/>
                <w:szCs w:val="26"/>
              </w:rPr>
              <w:t xml:space="preserve">/ </w:t>
            </w:r>
            <w:r w:rsidR="005473D6">
              <w:rPr>
                <w:rFonts w:ascii="PT Astra Serif" w:hAnsi="PT Astra Serif"/>
                <w:sz w:val="26"/>
                <w:szCs w:val="26"/>
              </w:rPr>
              <w:t>С.В. Касаткин</w:t>
            </w:r>
          </w:p>
          <w:p w14:paraId="7028A8E8" w14:textId="77777777" w:rsidR="008D3F00" w:rsidRPr="00032A41" w:rsidRDefault="00471FD7" w:rsidP="00147832">
            <w:pPr>
              <w:widowControl w:val="0"/>
              <w:spacing w:line="247" w:lineRule="auto"/>
              <w:ind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                  </w:t>
            </w:r>
            <w:r w:rsidR="008D3F00" w:rsidRPr="00032A41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  <w:tc>
          <w:tcPr>
            <w:tcW w:w="4457" w:type="dxa"/>
          </w:tcPr>
          <w:p w14:paraId="62E4C896" w14:textId="77777777" w:rsidR="008D3F00" w:rsidRPr="00032A41" w:rsidRDefault="008D3F00" w:rsidP="00147832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Поставщик:</w:t>
            </w:r>
          </w:p>
          <w:p w14:paraId="7DF00984" w14:textId="77777777" w:rsidR="00572566" w:rsidRDefault="00572566" w:rsidP="00147832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7CAA03C9" w14:textId="77777777" w:rsidR="00572566" w:rsidRDefault="00572566" w:rsidP="00147832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21603985" w14:textId="77777777" w:rsidR="00572566" w:rsidRDefault="00572566" w:rsidP="00147832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038B74C4" w14:textId="77777777" w:rsidR="00572566" w:rsidRDefault="00572566" w:rsidP="00147832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180B47B1" w14:textId="77777777" w:rsidR="008D3F00" w:rsidRPr="00032A41" w:rsidRDefault="008D3F00" w:rsidP="00147832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               </w:t>
            </w:r>
            <w:proofErr w:type="spellStart"/>
            <w:r w:rsidRPr="00032A41">
              <w:rPr>
                <w:rFonts w:ascii="PT Astra Serif" w:hAnsi="PT Astra Serif"/>
                <w:sz w:val="26"/>
                <w:szCs w:val="26"/>
              </w:rPr>
              <w:t>м.п</w:t>
            </w:r>
            <w:proofErr w:type="spellEnd"/>
            <w:r w:rsidRPr="00032A41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</w:tbl>
    <w:p w14:paraId="7842D6AB" w14:textId="77777777" w:rsidR="00B33242" w:rsidRPr="00032A41" w:rsidRDefault="00B33242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37325B07" w14:textId="77777777" w:rsidR="00B33242" w:rsidRPr="00032A41" w:rsidRDefault="00B33242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21DAED97" w14:textId="77777777" w:rsidR="00B33242" w:rsidRPr="00032A41" w:rsidRDefault="00B33242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66D98FB9" w14:textId="77777777" w:rsidR="00B33242" w:rsidRPr="00032A41" w:rsidRDefault="00B33242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436B8C31" w14:textId="77777777" w:rsidR="00B33242" w:rsidRPr="00032A41" w:rsidRDefault="00B33242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0FEE016E" w14:textId="77777777" w:rsidR="00B33242" w:rsidRPr="00032A41" w:rsidRDefault="00B33242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38B99355" w14:textId="77777777" w:rsidR="00B33242" w:rsidRPr="00032A41" w:rsidRDefault="00B33242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4255EA76" w14:textId="77777777" w:rsidR="00B33242" w:rsidRPr="00032A41" w:rsidRDefault="00B33242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75108EC0" w14:textId="77777777" w:rsidR="008A5AFB" w:rsidRPr="00032A41" w:rsidRDefault="008A5AFB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17414C72" w14:textId="77777777" w:rsidR="00294F7F" w:rsidRPr="00032A41" w:rsidRDefault="00294F7F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  <w:sectPr w:rsidR="00294F7F" w:rsidRPr="00032A41" w:rsidSect="006E5A62">
          <w:pgSz w:w="11906" w:h="16838"/>
          <w:pgMar w:top="1134" w:right="709" w:bottom="993" w:left="1701" w:header="709" w:footer="709" w:gutter="0"/>
          <w:cols w:space="708"/>
          <w:titlePg/>
          <w:docGrid w:linePitch="381"/>
        </w:sectPr>
      </w:pPr>
    </w:p>
    <w:p w14:paraId="3F1E6C15" w14:textId="77777777" w:rsidR="009F227A" w:rsidRPr="00032A41" w:rsidRDefault="009F227A" w:rsidP="009F227A">
      <w:pPr>
        <w:widowControl w:val="0"/>
        <w:spacing w:line="247" w:lineRule="auto"/>
        <w:ind w:right="-1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  <w:r>
        <w:rPr>
          <w:rFonts w:ascii="PT Astra Serif" w:hAnsi="PT Astra Serif"/>
          <w:b/>
          <w:bCs/>
          <w:sz w:val="26"/>
          <w:szCs w:val="26"/>
        </w:rPr>
        <w:t>2</w:t>
      </w:r>
    </w:p>
    <w:p w14:paraId="0D254417" w14:textId="77777777" w:rsidR="009F227A" w:rsidRPr="00032A41" w:rsidRDefault="009F227A" w:rsidP="009F227A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t xml:space="preserve">к </w:t>
      </w:r>
      <w:r>
        <w:rPr>
          <w:rFonts w:ascii="PT Astra Serif" w:hAnsi="PT Astra Serif"/>
          <w:b/>
          <w:bCs/>
          <w:sz w:val="26"/>
          <w:szCs w:val="26"/>
        </w:rPr>
        <w:t xml:space="preserve">государственному 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контракту № </w:t>
      </w:r>
      <w:r w:rsidRPr="00032A41">
        <w:rPr>
          <w:rFonts w:ascii="PT Astra Serif" w:hAnsi="PT Astra Serif"/>
          <w:b/>
          <w:bCs/>
          <w:sz w:val="26"/>
          <w:szCs w:val="26"/>
          <w:u w:val="single"/>
        </w:rPr>
        <w:t>__</w:t>
      </w:r>
    </w:p>
    <w:p w14:paraId="69B1CD64" w14:textId="7B43AD78" w:rsidR="009F227A" w:rsidRPr="00032A41" w:rsidRDefault="009F227A" w:rsidP="009F227A">
      <w:pPr>
        <w:widowControl w:val="0"/>
        <w:spacing w:line="247" w:lineRule="auto"/>
        <w:ind w:right="-1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t>от «__</w:t>
      </w:r>
      <w:r w:rsidR="00573001" w:rsidRPr="00032A41">
        <w:rPr>
          <w:rFonts w:ascii="PT Astra Serif" w:hAnsi="PT Astra Serif"/>
          <w:b/>
          <w:bCs/>
          <w:sz w:val="26"/>
          <w:szCs w:val="26"/>
        </w:rPr>
        <w:t>_»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BA3B0E">
        <w:rPr>
          <w:rFonts w:ascii="PT Astra Serif" w:hAnsi="PT Astra Serif"/>
          <w:b/>
          <w:bCs/>
          <w:sz w:val="26"/>
          <w:szCs w:val="26"/>
        </w:rPr>
        <w:t>мая</w:t>
      </w:r>
      <w:r w:rsidR="00BA3B0E" w:rsidRPr="00032A41"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b/>
          <w:bCs/>
          <w:sz w:val="26"/>
          <w:szCs w:val="26"/>
        </w:rPr>
        <w:t>2026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 г.</w:t>
      </w:r>
    </w:p>
    <w:p w14:paraId="65216784" w14:textId="77777777" w:rsidR="008D3F00" w:rsidRPr="00032A41" w:rsidRDefault="008D3F00" w:rsidP="00147832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sz w:val="26"/>
          <w:szCs w:val="26"/>
        </w:rPr>
      </w:pPr>
    </w:p>
    <w:p w14:paraId="4D8D2C43" w14:textId="77777777" w:rsidR="008D3F00" w:rsidRPr="00032A41" w:rsidRDefault="008D3F00" w:rsidP="00147832">
      <w:p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ГРАФИК ПОСТАВКИ</w:t>
      </w:r>
    </w:p>
    <w:tbl>
      <w:tblPr>
        <w:tblW w:w="94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993"/>
        <w:gridCol w:w="1985"/>
        <w:gridCol w:w="1603"/>
      </w:tblGrid>
      <w:tr w:rsidR="00776E90" w:rsidRPr="00032A41" w14:paraId="308078F1" w14:textId="77777777" w:rsidTr="00776E90">
        <w:trPr>
          <w:cantSplit/>
          <w:trHeight w:val="240"/>
        </w:trPr>
        <w:tc>
          <w:tcPr>
            <w:tcW w:w="567" w:type="dxa"/>
          </w:tcPr>
          <w:p w14:paraId="3BE7E31A" w14:textId="77777777" w:rsidR="00776E90" w:rsidRPr="00032A41" w:rsidRDefault="00776E90" w:rsidP="00955872">
            <w:pPr>
              <w:pStyle w:val="ConsPlusCell"/>
              <w:widowControl/>
              <w:spacing w:line="247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32A41">
              <w:rPr>
                <w:rFonts w:ascii="PT Astra Serif" w:hAnsi="PT Astra Serif" w:cs="Times New Roman"/>
                <w:sz w:val="26"/>
                <w:szCs w:val="26"/>
              </w:rPr>
              <w:t>N п/п</w:t>
            </w:r>
          </w:p>
        </w:tc>
        <w:tc>
          <w:tcPr>
            <w:tcW w:w="4253" w:type="dxa"/>
          </w:tcPr>
          <w:p w14:paraId="4A003157" w14:textId="77777777" w:rsidR="00776E90" w:rsidRPr="00032A41" w:rsidRDefault="00776E90" w:rsidP="00955872">
            <w:pPr>
              <w:pStyle w:val="ConsPlusCell"/>
              <w:widowControl/>
              <w:spacing w:line="247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32A41">
              <w:rPr>
                <w:rFonts w:ascii="PT Astra Serif" w:hAnsi="PT Astra Serif" w:cs="Times New Roman"/>
                <w:sz w:val="26"/>
                <w:szCs w:val="26"/>
              </w:rPr>
              <w:t>Наименование товара (№ партии)</w:t>
            </w:r>
          </w:p>
        </w:tc>
        <w:tc>
          <w:tcPr>
            <w:tcW w:w="993" w:type="dxa"/>
          </w:tcPr>
          <w:p w14:paraId="0471A8BB" w14:textId="77777777" w:rsidR="00776E90" w:rsidRPr="00032A41" w:rsidRDefault="00776E90" w:rsidP="00955872">
            <w:pPr>
              <w:pStyle w:val="ConsPlusCell"/>
              <w:widowControl/>
              <w:spacing w:line="247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32A41">
              <w:rPr>
                <w:rFonts w:ascii="PT Astra Serif" w:hAnsi="PT Astra Serif" w:cs="Times New Roman"/>
                <w:sz w:val="26"/>
                <w:szCs w:val="26"/>
              </w:rPr>
              <w:t>Кол-во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, ед. изм.</w:t>
            </w:r>
          </w:p>
        </w:tc>
        <w:tc>
          <w:tcPr>
            <w:tcW w:w="1985" w:type="dxa"/>
          </w:tcPr>
          <w:p w14:paraId="1762C469" w14:textId="77777777" w:rsidR="00776E90" w:rsidRPr="00032A41" w:rsidRDefault="00776E90" w:rsidP="00955872">
            <w:pPr>
              <w:pStyle w:val="ConsPlusCell"/>
              <w:widowControl/>
              <w:spacing w:line="247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32A41">
              <w:rPr>
                <w:rFonts w:ascii="PT Astra Serif" w:hAnsi="PT Astra Serif" w:cs="Times New Roman"/>
                <w:sz w:val="26"/>
                <w:szCs w:val="26"/>
              </w:rPr>
              <w:t>Срок исполнения поставки (день, месяц, год)</w:t>
            </w:r>
          </w:p>
        </w:tc>
        <w:tc>
          <w:tcPr>
            <w:tcW w:w="1603" w:type="dxa"/>
          </w:tcPr>
          <w:p w14:paraId="4315A5A5" w14:textId="77777777" w:rsidR="00776E90" w:rsidRPr="00032A41" w:rsidRDefault="00776E90" w:rsidP="00955872">
            <w:pPr>
              <w:pStyle w:val="ConsPlusCell"/>
              <w:widowControl/>
              <w:spacing w:line="247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32A41">
              <w:rPr>
                <w:rFonts w:ascii="PT Astra Serif" w:hAnsi="PT Astra Serif" w:cs="Times New Roman"/>
                <w:sz w:val="26"/>
                <w:szCs w:val="26"/>
              </w:rPr>
              <w:t xml:space="preserve">Место поставки </w:t>
            </w:r>
          </w:p>
        </w:tc>
      </w:tr>
      <w:tr w:rsidR="00FA772D" w:rsidRPr="00032A41" w14:paraId="395EC73E" w14:textId="77777777" w:rsidTr="00776E90">
        <w:trPr>
          <w:cantSplit/>
          <w:trHeight w:val="453"/>
        </w:trPr>
        <w:tc>
          <w:tcPr>
            <w:tcW w:w="567" w:type="dxa"/>
            <w:vAlign w:val="center"/>
          </w:tcPr>
          <w:p w14:paraId="4BAC92C3" w14:textId="77777777" w:rsidR="00FA772D" w:rsidRPr="00032A41" w:rsidRDefault="00FA772D" w:rsidP="00FA772D">
            <w:pPr>
              <w:widowControl w:val="0"/>
              <w:numPr>
                <w:ilvl w:val="0"/>
                <w:numId w:val="18"/>
              </w:numPr>
              <w:spacing w:line="247" w:lineRule="auto"/>
              <w:ind w:left="357" w:hanging="357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36871B2E" w14:textId="10BE205C" w:rsidR="00FA772D" w:rsidRPr="00032A41" w:rsidRDefault="00F026E5" w:rsidP="00FA772D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Знак пожарной безопасности</w:t>
            </w:r>
          </w:p>
        </w:tc>
        <w:tc>
          <w:tcPr>
            <w:tcW w:w="993" w:type="dxa"/>
            <w:vAlign w:val="center"/>
          </w:tcPr>
          <w:p w14:paraId="782A9377" w14:textId="7759C27D" w:rsidR="00FA772D" w:rsidRPr="00032A41" w:rsidRDefault="005473D6" w:rsidP="00FA772D">
            <w:pPr>
              <w:jc w:val="center"/>
              <w:rPr>
                <w:rFonts w:ascii="PT Astra Serif" w:hAnsi="PT Astra Serif"/>
                <w:sz w:val="26"/>
                <w:szCs w:val="26"/>
                <w:vertAlign w:val="superscript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  <w:r w:rsidR="00FA772D">
              <w:rPr>
                <w:rFonts w:ascii="PT Astra Serif" w:hAnsi="PT Astra Serif"/>
                <w:sz w:val="26"/>
                <w:szCs w:val="26"/>
              </w:rPr>
              <w:t xml:space="preserve"> шт. </w:t>
            </w:r>
          </w:p>
        </w:tc>
        <w:tc>
          <w:tcPr>
            <w:tcW w:w="1985" w:type="dxa"/>
            <w:vAlign w:val="center"/>
          </w:tcPr>
          <w:p w14:paraId="146841AE" w14:textId="3D925269" w:rsidR="00FA772D" w:rsidRPr="00032A41" w:rsidRDefault="00FA772D" w:rsidP="00FA772D">
            <w:pPr>
              <w:spacing w:line="247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в течении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032A41">
              <w:rPr>
                <w:rFonts w:ascii="PT Astra Serif" w:hAnsi="PT Astra Serif"/>
                <w:sz w:val="26"/>
                <w:szCs w:val="26"/>
              </w:rPr>
              <w:t xml:space="preserve">20 календарных дней со дня заключения Контракта, но не позднее </w:t>
            </w:r>
            <w:r w:rsidR="005473D6">
              <w:rPr>
                <w:rFonts w:ascii="PT Astra Serif" w:hAnsi="PT Astra Serif"/>
                <w:sz w:val="26"/>
                <w:szCs w:val="26"/>
              </w:rPr>
              <w:t>30</w:t>
            </w:r>
            <w:r>
              <w:rPr>
                <w:rFonts w:ascii="PT Astra Serif" w:hAnsi="PT Astra Serif"/>
                <w:sz w:val="26"/>
                <w:szCs w:val="26"/>
              </w:rPr>
              <w:t>.06</w:t>
            </w:r>
            <w:r w:rsidRPr="00032A41">
              <w:rPr>
                <w:rFonts w:ascii="PT Astra Serif" w:hAnsi="PT Astra Serif"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sz w:val="26"/>
                <w:szCs w:val="26"/>
              </w:rPr>
              <w:t>2026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C7704" w14:textId="77777777" w:rsidR="00FA772D" w:rsidRPr="00032A41" w:rsidRDefault="00FA772D" w:rsidP="00FA772D">
            <w:pPr>
              <w:spacing w:line="247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Склад заказчика</w:t>
            </w:r>
          </w:p>
        </w:tc>
      </w:tr>
    </w:tbl>
    <w:p w14:paraId="317467A7" w14:textId="77777777" w:rsidR="0082672A" w:rsidRPr="00032A41" w:rsidRDefault="0082672A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14:paraId="59B9304F" w14:textId="77777777" w:rsidR="008B7A76" w:rsidRDefault="008B7A76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14:paraId="307F1AD8" w14:textId="77777777" w:rsidR="008B7A76" w:rsidRDefault="008B7A76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14:paraId="1735A9A3" w14:textId="77777777" w:rsidR="005657D8" w:rsidRPr="00032A41" w:rsidRDefault="005657D8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Подписи сторон:</w:t>
      </w:r>
    </w:p>
    <w:p w14:paraId="00B98B8A" w14:textId="77777777" w:rsidR="005657D8" w:rsidRPr="00032A41" w:rsidRDefault="005657D8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tbl>
      <w:tblPr>
        <w:tblW w:w="9741" w:type="dxa"/>
        <w:tblLook w:val="0000" w:firstRow="0" w:lastRow="0" w:firstColumn="0" w:lastColumn="0" w:noHBand="0" w:noVBand="0"/>
      </w:tblPr>
      <w:tblGrid>
        <w:gridCol w:w="5284"/>
        <w:gridCol w:w="4457"/>
      </w:tblGrid>
      <w:tr w:rsidR="0094309B" w:rsidRPr="00032A41" w14:paraId="24DD1BB6" w14:textId="77777777" w:rsidTr="007D149E">
        <w:trPr>
          <w:trHeight w:val="1588"/>
        </w:trPr>
        <w:tc>
          <w:tcPr>
            <w:tcW w:w="5284" w:type="dxa"/>
          </w:tcPr>
          <w:p w14:paraId="692ADEE2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Заказчик:</w:t>
            </w:r>
          </w:p>
          <w:p w14:paraId="2CB57552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ФКУ ОК УФСИН России </w:t>
            </w:r>
            <w:r w:rsidRPr="00032A41">
              <w:rPr>
                <w:rFonts w:ascii="PT Astra Serif" w:hAnsi="PT Astra Serif"/>
                <w:sz w:val="26"/>
                <w:szCs w:val="26"/>
              </w:rPr>
              <w:br/>
              <w:t>по Мурманской области</w:t>
            </w:r>
          </w:p>
          <w:p w14:paraId="48629B56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09EE1633" w14:textId="053B042F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_________________ / </w:t>
            </w:r>
            <w:r w:rsidR="005473D6">
              <w:rPr>
                <w:rFonts w:ascii="PT Astra Serif" w:hAnsi="PT Astra Serif"/>
                <w:sz w:val="26"/>
                <w:szCs w:val="26"/>
              </w:rPr>
              <w:t>С.В. Касаткин</w:t>
            </w:r>
          </w:p>
          <w:p w14:paraId="0DD661D8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                  </w:t>
            </w:r>
            <w:proofErr w:type="spellStart"/>
            <w:r w:rsidRPr="00032A41">
              <w:rPr>
                <w:rFonts w:ascii="PT Astra Serif" w:hAnsi="PT Astra Serif"/>
                <w:sz w:val="26"/>
                <w:szCs w:val="26"/>
              </w:rPr>
              <w:t>м.п</w:t>
            </w:r>
            <w:proofErr w:type="spellEnd"/>
            <w:r w:rsidRPr="00032A41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457" w:type="dxa"/>
          </w:tcPr>
          <w:p w14:paraId="74746199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Поставщик:</w:t>
            </w:r>
          </w:p>
          <w:p w14:paraId="2FD12B63" w14:textId="77777777" w:rsidR="00572566" w:rsidRDefault="00572566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067A31BC" w14:textId="77777777" w:rsidR="00572566" w:rsidRDefault="00572566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18D2B8B0" w14:textId="77777777" w:rsidR="00572566" w:rsidRDefault="00572566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67040509" w14:textId="77777777" w:rsidR="00572566" w:rsidRDefault="00572566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204226F4" w14:textId="77777777" w:rsidR="0094309B" w:rsidRPr="00032A41" w:rsidRDefault="00251AED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               </w:t>
            </w:r>
            <w:proofErr w:type="spellStart"/>
            <w:r w:rsidRPr="00032A41">
              <w:rPr>
                <w:rFonts w:ascii="PT Astra Serif" w:hAnsi="PT Astra Serif"/>
                <w:sz w:val="26"/>
                <w:szCs w:val="26"/>
              </w:rPr>
              <w:t>м.п</w:t>
            </w:r>
            <w:proofErr w:type="spellEnd"/>
            <w:r w:rsidRPr="00032A41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</w:tbl>
    <w:p w14:paraId="517CCA04" w14:textId="77777777" w:rsidR="009F227A" w:rsidRPr="00032A41" w:rsidRDefault="008D3F00" w:rsidP="009F227A">
      <w:pPr>
        <w:widowControl w:val="0"/>
        <w:spacing w:line="247" w:lineRule="auto"/>
        <w:ind w:right="-1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br w:type="page"/>
      </w:r>
      <w:r w:rsidR="009F227A" w:rsidRPr="00032A41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  <w:r w:rsidR="005000CB">
        <w:rPr>
          <w:rFonts w:ascii="PT Astra Serif" w:hAnsi="PT Astra Serif"/>
          <w:b/>
          <w:bCs/>
          <w:sz w:val="26"/>
          <w:szCs w:val="26"/>
        </w:rPr>
        <w:t>3</w:t>
      </w:r>
    </w:p>
    <w:p w14:paraId="3B5EDE6F" w14:textId="77777777" w:rsidR="009F227A" w:rsidRPr="00032A41" w:rsidRDefault="009F227A" w:rsidP="009F227A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t xml:space="preserve">к </w:t>
      </w:r>
      <w:r>
        <w:rPr>
          <w:rFonts w:ascii="PT Astra Serif" w:hAnsi="PT Astra Serif"/>
          <w:b/>
          <w:bCs/>
          <w:sz w:val="26"/>
          <w:szCs w:val="26"/>
        </w:rPr>
        <w:t xml:space="preserve">государственному 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контракту № </w:t>
      </w:r>
      <w:r w:rsidRPr="00032A41">
        <w:rPr>
          <w:rFonts w:ascii="PT Astra Serif" w:hAnsi="PT Astra Serif"/>
          <w:b/>
          <w:bCs/>
          <w:sz w:val="26"/>
          <w:szCs w:val="26"/>
          <w:u w:val="single"/>
        </w:rPr>
        <w:t>__</w:t>
      </w:r>
    </w:p>
    <w:p w14:paraId="41882024" w14:textId="5CE431F6" w:rsidR="009F227A" w:rsidRPr="00032A41" w:rsidRDefault="009F227A" w:rsidP="009F227A">
      <w:pPr>
        <w:widowControl w:val="0"/>
        <w:spacing w:line="247" w:lineRule="auto"/>
        <w:ind w:right="-1"/>
        <w:jc w:val="right"/>
        <w:rPr>
          <w:rFonts w:ascii="PT Astra Serif" w:hAnsi="PT Astra Serif"/>
          <w:b/>
          <w:bCs/>
          <w:sz w:val="26"/>
          <w:szCs w:val="26"/>
        </w:rPr>
      </w:pPr>
      <w:r w:rsidRPr="00032A41">
        <w:rPr>
          <w:rFonts w:ascii="PT Astra Serif" w:hAnsi="PT Astra Serif"/>
          <w:b/>
          <w:bCs/>
          <w:sz w:val="26"/>
          <w:szCs w:val="26"/>
        </w:rPr>
        <w:t>от «__</w:t>
      </w:r>
      <w:r w:rsidR="00573001" w:rsidRPr="00032A41">
        <w:rPr>
          <w:rFonts w:ascii="PT Astra Serif" w:hAnsi="PT Astra Serif"/>
          <w:b/>
          <w:bCs/>
          <w:sz w:val="26"/>
          <w:szCs w:val="26"/>
        </w:rPr>
        <w:t>_»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BA3B0E">
        <w:rPr>
          <w:rFonts w:ascii="PT Astra Serif" w:hAnsi="PT Astra Serif"/>
          <w:b/>
          <w:bCs/>
          <w:sz w:val="26"/>
          <w:szCs w:val="26"/>
        </w:rPr>
        <w:t>мая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b/>
          <w:bCs/>
          <w:sz w:val="26"/>
          <w:szCs w:val="26"/>
        </w:rPr>
        <w:t>2026</w:t>
      </w:r>
      <w:r w:rsidRPr="00032A41">
        <w:rPr>
          <w:rFonts w:ascii="PT Astra Serif" w:hAnsi="PT Astra Serif"/>
          <w:b/>
          <w:bCs/>
          <w:sz w:val="26"/>
          <w:szCs w:val="26"/>
        </w:rPr>
        <w:t xml:space="preserve"> г.</w:t>
      </w:r>
    </w:p>
    <w:p w14:paraId="1E45DA6D" w14:textId="77777777" w:rsidR="008D3F00" w:rsidRPr="00032A41" w:rsidRDefault="008D3F00" w:rsidP="009F227A">
      <w:pPr>
        <w:autoSpaceDE w:val="0"/>
        <w:autoSpaceDN w:val="0"/>
        <w:adjustRightInd w:val="0"/>
        <w:spacing w:line="247" w:lineRule="auto"/>
        <w:jc w:val="right"/>
        <w:rPr>
          <w:rFonts w:ascii="PT Astra Serif" w:hAnsi="PT Astra Serif"/>
          <w:sz w:val="26"/>
          <w:szCs w:val="26"/>
        </w:rPr>
      </w:pPr>
    </w:p>
    <w:p w14:paraId="78D936CD" w14:textId="77777777" w:rsidR="008D3F00" w:rsidRPr="00032A41" w:rsidRDefault="008D3F00" w:rsidP="00147832">
      <w:p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ТЕХНИЧЕСКАЯ ХАРАКТЕРИСТИКА</w:t>
      </w:r>
    </w:p>
    <w:p w14:paraId="401840F2" w14:textId="77777777" w:rsidR="008D3F00" w:rsidRPr="00032A41" w:rsidRDefault="008D3F00" w:rsidP="00147832">
      <w:pPr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ПОСТАВЛЯЕМОГО ТОВАРА (ТЕХНИЧЕСКОЕ ЗАДАНИЕ)</w:t>
      </w:r>
    </w:p>
    <w:p w14:paraId="7D806218" w14:textId="77777777" w:rsidR="008D3F00" w:rsidRPr="00032A41" w:rsidRDefault="008D3F00" w:rsidP="00147832">
      <w:pPr>
        <w:autoSpaceDE w:val="0"/>
        <w:autoSpaceDN w:val="0"/>
        <w:adjustRightInd w:val="0"/>
        <w:spacing w:line="247" w:lineRule="auto"/>
        <w:ind w:firstLine="540"/>
        <w:rPr>
          <w:rFonts w:ascii="PT Astra Serif" w:hAnsi="PT Astra Serif"/>
          <w:sz w:val="26"/>
          <w:szCs w:val="26"/>
        </w:rPr>
      </w:pPr>
    </w:p>
    <w:tbl>
      <w:tblPr>
        <w:tblW w:w="93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976"/>
        <w:gridCol w:w="2579"/>
      </w:tblGrid>
      <w:tr w:rsidR="008D3F00" w:rsidRPr="00032A41" w14:paraId="7365A540" w14:textId="77777777" w:rsidTr="00B859D6">
        <w:trPr>
          <w:cantSplit/>
          <w:trHeight w:val="480"/>
        </w:trPr>
        <w:tc>
          <w:tcPr>
            <w:tcW w:w="567" w:type="dxa"/>
          </w:tcPr>
          <w:p w14:paraId="41403F49" w14:textId="77777777" w:rsidR="008D3F00" w:rsidRPr="00032A41" w:rsidRDefault="008D3F00" w:rsidP="00147832">
            <w:pPr>
              <w:pStyle w:val="ConsPlusCell"/>
              <w:widowControl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2A41">
              <w:rPr>
                <w:rFonts w:ascii="PT Astra Serif" w:hAnsi="PT Astra Serif" w:cs="Times New Roman"/>
                <w:sz w:val="24"/>
                <w:szCs w:val="24"/>
              </w:rPr>
              <w:t xml:space="preserve">N  </w:t>
            </w:r>
            <w:r w:rsidRPr="00032A41">
              <w:rPr>
                <w:rFonts w:ascii="PT Astra Serif" w:hAnsi="PT Astra Serif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</w:tcPr>
          <w:p w14:paraId="58C8A411" w14:textId="77777777" w:rsidR="008D3F00" w:rsidRPr="00032A41" w:rsidRDefault="008D3F00" w:rsidP="00147832">
            <w:pPr>
              <w:pStyle w:val="ConsPlusCell"/>
              <w:widowControl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2A41">
              <w:rPr>
                <w:rFonts w:ascii="PT Astra Serif" w:hAnsi="PT Astra Serif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976" w:type="dxa"/>
          </w:tcPr>
          <w:p w14:paraId="244B0422" w14:textId="77777777" w:rsidR="008D3F00" w:rsidRPr="00032A41" w:rsidRDefault="008D3F00" w:rsidP="00B859D6">
            <w:pPr>
              <w:pStyle w:val="ConsPlusCell"/>
              <w:widowControl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2A41">
              <w:rPr>
                <w:rFonts w:ascii="PT Astra Serif" w:hAnsi="PT Astra Serif" w:cs="Times New Roman"/>
                <w:sz w:val="24"/>
                <w:szCs w:val="24"/>
              </w:rPr>
              <w:t>Соответствие действующим</w:t>
            </w:r>
            <w:r w:rsidRPr="00032A41">
              <w:rPr>
                <w:rFonts w:ascii="PT Astra Serif" w:hAnsi="PT Astra Serif" w:cs="Times New Roman"/>
                <w:sz w:val="24"/>
                <w:szCs w:val="24"/>
              </w:rPr>
              <w:br/>
              <w:t>стандартам и нормативно-</w:t>
            </w:r>
            <w:r w:rsidRPr="00032A41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технической документации </w:t>
            </w:r>
          </w:p>
        </w:tc>
        <w:tc>
          <w:tcPr>
            <w:tcW w:w="2579" w:type="dxa"/>
          </w:tcPr>
          <w:p w14:paraId="6CEA4BAA" w14:textId="77777777" w:rsidR="008D3F00" w:rsidRPr="00032A41" w:rsidRDefault="008D3F00" w:rsidP="00147832">
            <w:pPr>
              <w:pStyle w:val="ConsPlusCell"/>
              <w:widowControl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2A41">
              <w:rPr>
                <w:rFonts w:ascii="PT Astra Serif" w:hAnsi="PT Astra Serif" w:cs="Times New Roman"/>
                <w:sz w:val="24"/>
                <w:szCs w:val="24"/>
              </w:rPr>
              <w:t xml:space="preserve"> Срок годности  </w:t>
            </w:r>
          </w:p>
        </w:tc>
      </w:tr>
      <w:tr w:rsidR="008D3F00" w:rsidRPr="00032A41" w14:paraId="35CE6C8E" w14:textId="77777777" w:rsidTr="00B859D6">
        <w:trPr>
          <w:cantSplit/>
          <w:trHeight w:val="240"/>
        </w:trPr>
        <w:tc>
          <w:tcPr>
            <w:tcW w:w="567" w:type="dxa"/>
          </w:tcPr>
          <w:p w14:paraId="1D81890E" w14:textId="77777777" w:rsidR="008D3F00" w:rsidRPr="00032A41" w:rsidRDefault="008D3F00" w:rsidP="00147832">
            <w:pPr>
              <w:pStyle w:val="ConsPlusCell"/>
              <w:widowControl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2A4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D739ADB" w14:textId="77777777" w:rsidR="008D3F00" w:rsidRPr="00032A41" w:rsidRDefault="008D3F00" w:rsidP="00147832">
            <w:pPr>
              <w:pStyle w:val="ConsPlusCell"/>
              <w:widowControl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2A4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70882F3" w14:textId="77777777" w:rsidR="008D3F00" w:rsidRPr="00032A41" w:rsidRDefault="008D3F00" w:rsidP="00147832">
            <w:pPr>
              <w:pStyle w:val="ConsPlusCell"/>
              <w:widowControl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2A4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14:paraId="0C947162" w14:textId="77777777" w:rsidR="008D3F00" w:rsidRPr="00032A41" w:rsidRDefault="008D3F00" w:rsidP="00147832">
            <w:pPr>
              <w:pStyle w:val="ConsPlusCell"/>
              <w:widowControl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2A4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FA772D" w:rsidRPr="00032A41" w14:paraId="3E9A1EEB" w14:textId="77777777" w:rsidTr="00B859D6">
        <w:trPr>
          <w:cantSplit/>
          <w:trHeight w:val="647"/>
        </w:trPr>
        <w:tc>
          <w:tcPr>
            <w:tcW w:w="567" w:type="dxa"/>
            <w:vAlign w:val="center"/>
          </w:tcPr>
          <w:p w14:paraId="4B276704" w14:textId="77777777" w:rsidR="00FA772D" w:rsidRPr="00032A41" w:rsidRDefault="00FA772D" w:rsidP="00FA772D">
            <w:pPr>
              <w:widowControl w:val="0"/>
              <w:numPr>
                <w:ilvl w:val="0"/>
                <w:numId w:val="31"/>
              </w:numPr>
              <w:spacing w:line="247" w:lineRule="auto"/>
              <w:ind w:left="357" w:hanging="357"/>
              <w:jc w:val="center"/>
              <w:rPr>
                <w:rFonts w:ascii="PT Astra Serif" w:hAnsi="PT Astra Serif"/>
              </w:rPr>
            </w:pPr>
          </w:p>
        </w:tc>
        <w:tc>
          <w:tcPr>
            <w:tcW w:w="3261" w:type="dxa"/>
            <w:vAlign w:val="center"/>
          </w:tcPr>
          <w:p w14:paraId="41A7DFB7" w14:textId="1F21D3AB" w:rsidR="00FA772D" w:rsidRPr="009F227A" w:rsidRDefault="005473D6" w:rsidP="00FA772D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Знак пожарной безопасности</w:t>
            </w:r>
          </w:p>
        </w:tc>
        <w:tc>
          <w:tcPr>
            <w:tcW w:w="2976" w:type="dxa"/>
            <w:vAlign w:val="center"/>
          </w:tcPr>
          <w:p w14:paraId="603E5276" w14:textId="0E43CAA3" w:rsidR="00FA772D" w:rsidRPr="00032A41" w:rsidRDefault="005473D6" w:rsidP="00FA772D">
            <w:pPr>
              <w:tabs>
                <w:tab w:val="left" w:pos="8505"/>
              </w:tabs>
              <w:spacing w:line="247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Самоклеящийся, ламинированный, соответствует</w:t>
            </w:r>
            <w:r w:rsidR="00FA772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="00FA772D">
              <w:rPr>
                <w:rFonts w:ascii="PT Astra Serif" w:hAnsi="PT Astra Serif"/>
                <w:sz w:val="26"/>
                <w:szCs w:val="26"/>
              </w:rPr>
              <w:t xml:space="preserve">ГОСТ </w:t>
            </w:r>
            <w:r>
              <w:rPr>
                <w:rFonts w:ascii="PT Astra Serif" w:hAnsi="PT Astra Serif"/>
                <w:sz w:val="26"/>
                <w:szCs w:val="26"/>
              </w:rPr>
              <w:t>12.4.026-2015</w:t>
            </w:r>
          </w:p>
        </w:tc>
        <w:tc>
          <w:tcPr>
            <w:tcW w:w="2579" w:type="dxa"/>
            <w:vAlign w:val="center"/>
          </w:tcPr>
          <w:p w14:paraId="51EE50AF" w14:textId="20B7F117" w:rsidR="00FA772D" w:rsidRPr="00032A41" w:rsidRDefault="00FA772D" w:rsidP="00FA772D">
            <w:pPr>
              <w:pStyle w:val="ConsPlusCell"/>
              <w:tabs>
                <w:tab w:val="left" w:pos="9922"/>
              </w:tabs>
              <w:spacing w:line="247" w:lineRule="auto"/>
              <w:ind w:right="-1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</w:p>
        </w:tc>
      </w:tr>
    </w:tbl>
    <w:p w14:paraId="71F220A2" w14:textId="77777777" w:rsidR="0082672A" w:rsidRPr="00032A41" w:rsidRDefault="0082672A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14:paraId="70DAD512" w14:textId="77777777" w:rsidR="008B7A76" w:rsidRDefault="008B7A76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14:paraId="162CF4E0" w14:textId="77777777" w:rsidR="008B7A76" w:rsidRDefault="008B7A76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14:paraId="55BAE70D" w14:textId="77777777" w:rsidR="005657D8" w:rsidRPr="00032A41" w:rsidRDefault="005657D8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  <w:r w:rsidRPr="00032A41">
        <w:rPr>
          <w:rFonts w:ascii="PT Astra Serif" w:hAnsi="PT Astra Serif"/>
          <w:sz w:val="26"/>
          <w:szCs w:val="26"/>
        </w:rPr>
        <w:t>Подписи сторон:</w:t>
      </w:r>
    </w:p>
    <w:p w14:paraId="7E3EC7F8" w14:textId="77777777" w:rsidR="005657D8" w:rsidRPr="00032A41" w:rsidRDefault="005657D8" w:rsidP="00147832">
      <w:pPr>
        <w:widowControl w:val="0"/>
        <w:spacing w:line="247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tbl>
      <w:tblPr>
        <w:tblW w:w="9741" w:type="dxa"/>
        <w:tblLook w:val="0000" w:firstRow="0" w:lastRow="0" w:firstColumn="0" w:lastColumn="0" w:noHBand="0" w:noVBand="0"/>
      </w:tblPr>
      <w:tblGrid>
        <w:gridCol w:w="5284"/>
        <w:gridCol w:w="4457"/>
      </w:tblGrid>
      <w:tr w:rsidR="0094309B" w:rsidRPr="00032A41" w14:paraId="35C4FFE9" w14:textId="77777777" w:rsidTr="007D149E">
        <w:trPr>
          <w:trHeight w:val="1588"/>
        </w:trPr>
        <w:tc>
          <w:tcPr>
            <w:tcW w:w="5284" w:type="dxa"/>
          </w:tcPr>
          <w:p w14:paraId="498A64A9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Заказчик:</w:t>
            </w:r>
          </w:p>
          <w:p w14:paraId="5D449311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ФКУ ОК УФСИН России </w:t>
            </w:r>
            <w:r w:rsidRPr="00032A41">
              <w:rPr>
                <w:rFonts w:ascii="PT Astra Serif" w:hAnsi="PT Astra Serif"/>
                <w:sz w:val="26"/>
                <w:szCs w:val="26"/>
              </w:rPr>
              <w:br/>
              <w:t>по Мурманской области</w:t>
            </w:r>
          </w:p>
          <w:p w14:paraId="2ACACDB1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4141C2F6" w14:textId="6E6E9A1B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_________________ / </w:t>
            </w:r>
            <w:r w:rsidR="005473D6">
              <w:rPr>
                <w:rFonts w:ascii="PT Astra Serif" w:hAnsi="PT Astra Serif"/>
                <w:sz w:val="26"/>
                <w:szCs w:val="26"/>
              </w:rPr>
              <w:t>С.В. Касаткин</w:t>
            </w:r>
          </w:p>
          <w:p w14:paraId="12E13209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                  </w:t>
            </w:r>
            <w:proofErr w:type="spellStart"/>
            <w:r w:rsidRPr="00032A41">
              <w:rPr>
                <w:rFonts w:ascii="PT Astra Serif" w:hAnsi="PT Astra Serif"/>
                <w:sz w:val="26"/>
                <w:szCs w:val="26"/>
              </w:rPr>
              <w:t>м.п</w:t>
            </w:r>
            <w:proofErr w:type="spellEnd"/>
            <w:r w:rsidRPr="00032A41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457" w:type="dxa"/>
          </w:tcPr>
          <w:p w14:paraId="64492E80" w14:textId="77777777" w:rsidR="0094309B" w:rsidRPr="00032A41" w:rsidRDefault="0094309B" w:rsidP="007D149E">
            <w:pPr>
              <w:widowControl w:val="0"/>
              <w:spacing w:line="247" w:lineRule="auto"/>
              <w:ind w:right="-1"/>
              <w:jc w:val="center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>Поставщик:</w:t>
            </w:r>
          </w:p>
          <w:p w14:paraId="6689DD48" w14:textId="77777777" w:rsidR="00572566" w:rsidRDefault="00572566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51FB0BDD" w14:textId="77777777" w:rsidR="00572566" w:rsidRDefault="00572566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27030F07" w14:textId="77777777" w:rsidR="00572566" w:rsidRDefault="00572566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3B644F0B" w14:textId="77777777" w:rsidR="00572566" w:rsidRDefault="00572566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</w:p>
          <w:p w14:paraId="12392820" w14:textId="77777777" w:rsidR="0094309B" w:rsidRPr="00032A41" w:rsidRDefault="00251AED" w:rsidP="00251AED">
            <w:pPr>
              <w:widowControl w:val="0"/>
              <w:spacing w:line="247" w:lineRule="auto"/>
              <w:ind w:left="247" w:right="-1"/>
              <w:outlineLvl w:val="0"/>
              <w:rPr>
                <w:rFonts w:ascii="PT Astra Serif" w:hAnsi="PT Astra Serif"/>
                <w:sz w:val="26"/>
                <w:szCs w:val="26"/>
              </w:rPr>
            </w:pPr>
            <w:r w:rsidRPr="00032A41">
              <w:rPr>
                <w:rFonts w:ascii="PT Astra Serif" w:hAnsi="PT Astra Serif"/>
                <w:sz w:val="26"/>
                <w:szCs w:val="26"/>
              </w:rPr>
              <w:t xml:space="preserve">               </w:t>
            </w:r>
            <w:proofErr w:type="spellStart"/>
            <w:r w:rsidRPr="00032A41">
              <w:rPr>
                <w:rFonts w:ascii="PT Astra Serif" w:hAnsi="PT Astra Serif"/>
                <w:sz w:val="26"/>
                <w:szCs w:val="26"/>
              </w:rPr>
              <w:t>м.п</w:t>
            </w:r>
            <w:proofErr w:type="spellEnd"/>
            <w:r w:rsidRPr="00032A41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</w:tbl>
    <w:p w14:paraId="77C39CC8" w14:textId="77777777" w:rsidR="00764A1B" w:rsidRPr="00032A41" w:rsidRDefault="00764A1B" w:rsidP="00573001">
      <w:pPr>
        <w:widowControl w:val="0"/>
        <w:spacing w:line="247" w:lineRule="auto"/>
        <w:ind w:right="-1"/>
        <w:rPr>
          <w:rFonts w:ascii="PT Astra Serif" w:hAnsi="PT Astra Serif"/>
          <w:sz w:val="26"/>
          <w:szCs w:val="26"/>
          <w:u w:val="single"/>
          <w:shd w:val="clear" w:color="auto" w:fill="FFFFFF"/>
        </w:rPr>
      </w:pPr>
    </w:p>
    <w:sectPr w:rsidR="00764A1B" w:rsidRPr="00032A41" w:rsidSect="00442BD2">
      <w:pgSz w:w="11906" w:h="16838"/>
      <w:pgMar w:top="1134" w:right="70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F138" w14:textId="77777777" w:rsidR="000751ED" w:rsidRDefault="000751ED">
      <w:r>
        <w:separator/>
      </w:r>
    </w:p>
  </w:endnote>
  <w:endnote w:type="continuationSeparator" w:id="0">
    <w:p w14:paraId="25735108" w14:textId="77777777" w:rsidR="000751ED" w:rsidRDefault="0007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34A5" w14:textId="77777777" w:rsidR="000751ED" w:rsidRDefault="000751ED">
      <w:r>
        <w:separator/>
      </w:r>
    </w:p>
  </w:footnote>
  <w:footnote w:type="continuationSeparator" w:id="0">
    <w:p w14:paraId="44FE6EF9" w14:textId="77777777" w:rsidR="000751ED" w:rsidRDefault="00075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6965" w14:textId="77777777" w:rsidR="00E25F8C" w:rsidRDefault="00E25F8C" w:rsidP="00442B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910967" w14:textId="77777777" w:rsidR="00E25F8C" w:rsidRDefault="00E25F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17DC" w14:textId="77777777" w:rsidR="00E25F8C" w:rsidRDefault="00E25F8C" w:rsidP="00DA48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0AA9">
      <w:rPr>
        <w:rStyle w:val="a5"/>
        <w:noProof/>
      </w:rPr>
      <w:t>14</w:t>
    </w:r>
    <w:r>
      <w:rPr>
        <w:rStyle w:val="a5"/>
      </w:rPr>
      <w:fldChar w:fldCharType="end"/>
    </w:r>
  </w:p>
  <w:p w14:paraId="465041F7" w14:textId="77777777" w:rsidR="00E25F8C" w:rsidRDefault="00E25F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0DB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C87"/>
    <w:multiLevelType w:val="multilevel"/>
    <w:tmpl w:val="35AEA24C"/>
    <w:lvl w:ilvl="0">
      <w:start w:val="1"/>
      <w:numFmt w:val="decimal"/>
      <w:suff w:val="space"/>
      <w:lvlText w:val="%1."/>
      <w:lvlJc w:val="left"/>
      <w:pPr>
        <w:ind w:left="284"/>
      </w:pPr>
      <w:rPr>
        <w:rFonts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  <w:b w:val="0"/>
        <w:color w:val="auto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4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</w:abstractNum>
  <w:abstractNum w:abstractNumId="2" w15:restartNumberingAfterBreak="0">
    <w:nsid w:val="0E7F56DB"/>
    <w:multiLevelType w:val="hybridMultilevel"/>
    <w:tmpl w:val="9C8E8F3A"/>
    <w:lvl w:ilvl="0" w:tplc="4FD05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41BD5"/>
    <w:multiLevelType w:val="hybridMultilevel"/>
    <w:tmpl w:val="70B6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2D14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C380C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77339"/>
    <w:multiLevelType w:val="hybridMultilevel"/>
    <w:tmpl w:val="52E2289A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254E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021BB"/>
    <w:multiLevelType w:val="hybridMultilevel"/>
    <w:tmpl w:val="691A9148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27C27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3324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12FA6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32639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46FB"/>
    <w:multiLevelType w:val="hybridMultilevel"/>
    <w:tmpl w:val="750008F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05D6A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2A7B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F0258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5487D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285C"/>
    <w:multiLevelType w:val="multilevel"/>
    <w:tmpl w:val="5605285C"/>
    <w:name w:val="Нумерованный список 3"/>
    <w:lvl w:ilvl="0">
      <w:start w:val="3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56CB5EE9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32B28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40133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C0AC0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B58D6"/>
    <w:multiLevelType w:val="hybridMultilevel"/>
    <w:tmpl w:val="A294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B532B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17797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C2B7F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22A16"/>
    <w:multiLevelType w:val="hybridMultilevel"/>
    <w:tmpl w:val="CE6A6E4A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03E75"/>
    <w:multiLevelType w:val="hybridMultilevel"/>
    <w:tmpl w:val="BA4A435C"/>
    <w:lvl w:ilvl="0" w:tplc="0F72E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E3347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50067"/>
    <w:multiLevelType w:val="hybridMultilevel"/>
    <w:tmpl w:val="D7FA2CEC"/>
    <w:lvl w:ilvl="0" w:tplc="4FD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3"/>
  </w:num>
  <w:num w:numId="5">
    <w:abstractNumId w:val="14"/>
  </w:num>
  <w:num w:numId="6">
    <w:abstractNumId w:val="19"/>
  </w:num>
  <w:num w:numId="7">
    <w:abstractNumId w:val="23"/>
  </w:num>
  <w:num w:numId="8">
    <w:abstractNumId w:val="27"/>
  </w:num>
  <w:num w:numId="9">
    <w:abstractNumId w:val="17"/>
  </w:num>
  <w:num w:numId="10">
    <w:abstractNumId w:val="16"/>
  </w:num>
  <w:num w:numId="11">
    <w:abstractNumId w:val="4"/>
  </w:num>
  <w:num w:numId="12">
    <w:abstractNumId w:val="5"/>
  </w:num>
  <w:num w:numId="13">
    <w:abstractNumId w:val="20"/>
  </w:num>
  <w:num w:numId="14">
    <w:abstractNumId w:val="22"/>
  </w:num>
  <w:num w:numId="15">
    <w:abstractNumId w:val="0"/>
  </w:num>
  <w:num w:numId="16">
    <w:abstractNumId w:val="10"/>
  </w:num>
  <w:num w:numId="17">
    <w:abstractNumId w:val="8"/>
  </w:num>
  <w:num w:numId="18">
    <w:abstractNumId w:val="28"/>
  </w:num>
  <w:num w:numId="19">
    <w:abstractNumId w:val="30"/>
  </w:num>
  <w:num w:numId="20">
    <w:abstractNumId w:val="7"/>
  </w:num>
  <w:num w:numId="21">
    <w:abstractNumId w:val="24"/>
  </w:num>
  <w:num w:numId="22">
    <w:abstractNumId w:val="21"/>
  </w:num>
  <w:num w:numId="23">
    <w:abstractNumId w:val="11"/>
  </w:num>
  <w:num w:numId="24">
    <w:abstractNumId w:val="9"/>
  </w:num>
  <w:num w:numId="25">
    <w:abstractNumId w:val="15"/>
  </w:num>
  <w:num w:numId="26">
    <w:abstractNumId w:val="29"/>
  </w:num>
  <w:num w:numId="27">
    <w:abstractNumId w:val="26"/>
  </w:num>
  <w:num w:numId="28">
    <w:abstractNumId w:val="25"/>
  </w:num>
  <w:num w:numId="29">
    <w:abstractNumId w:val="12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1B"/>
    <w:rsid w:val="00000D41"/>
    <w:rsid w:val="00005423"/>
    <w:rsid w:val="00006150"/>
    <w:rsid w:val="0001398B"/>
    <w:rsid w:val="00023096"/>
    <w:rsid w:val="00032A41"/>
    <w:rsid w:val="0003422C"/>
    <w:rsid w:val="00044F1A"/>
    <w:rsid w:val="0005791E"/>
    <w:rsid w:val="000662BB"/>
    <w:rsid w:val="00073238"/>
    <w:rsid w:val="000751ED"/>
    <w:rsid w:val="00077283"/>
    <w:rsid w:val="0008710E"/>
    <w:rsid w:val="0009013B"/>
    <w:rsid w:val="000A0053"/>
    <w:rsid w:val="000A2259"/>
    <w:rsid w:val="000A461E"/>
    <w:rsid w:val="000A77CC"/>
    <w:rsid w:val="000B5DE6"/>
    <w:rsid w:val="000C3895"/>
    <w:rsid w:val="000C74DF"/>
    <w:rsid w:val="000D2E26"/>
    <w:rsid w:val="000D6C18"/>
    <w:rsid w:val="000D7A06"/>
    <w:rsid w:val="000E0785"/>
    <w:rsid w:val="000E1CBC"/>
    <w:rsid w:val="000F2265"/>
    <w:rsid w:val="000F3E43"/>
    <w:rsid w:val="000F50C5"/>
    <w:rsid w:val="000F6081"/>
    <w:rsid w:val="001052DA"/>
    <w:rsid w:val="0010743B"/>
    <w:rsid w:val="0012115D"/>
    <w:rsid w:val="00121A7B"/>
    <w:rsid w:val="00122783"/>
    <w:rsid w:val="00145CAA"/>
    <w:rsid w:val="00147832"/>
    <w:rsid w:val="001534E9"/>
    <w:rsid w:val="001573FD"/>
    <w:rsid w:val="00161664"/>
    <w:rsid w:val="00162EF8"/>
    <w:rsid w:val="00162FDE"/>
    <w:rsid w:val="00163645"/>
    <w:rsid w:val="00176861"/>
    <w:rsid w:val="00184E21"/>
    <w:rsid w:val="001A2710"/>
    <w:rsid w:val="001A4DA2"/>
    <w:rsid w:val="001A5E01"/>
    <w:rsid w:val="001A6361"/>
    <w:rsid w:val="001A67F9"/>
    <w:rsid w:val="001A77B5"/>
    <w:rsid w:val="001C2BC3"/>
    <w:rsid w:val="001E33DA"/>
    <w:rsid w:val="001F4123"/>
    <w:rsid w:val="001F5A8F"/>
    <w:rsid w:val="001F5E9F"/>
    <w:rsid w:val="00200C2C"/>
    <w:rsid w:val="00206F52"/>
    <w:rsid w:val="00222F09"/>
    <w:rsid w:val="00223C98"/>
    <w:rsid w:val="002268E3"/>
    <w:rsid w:val="0023282B"/>
    <w:rsid w:val="0025174B"/>
    <w:rsid w:val="00251AED"/>
    <w:rsid w:val="00252F12"/>
    <w:rsid w:val="00256B0E"/>
    <w:rsid w:val="002648E3"/>
    <w:rsid w:val="00277C3B"/>
    <w:rsid w:val="00294F7F"/>
    <w:rsid w:val="002A2B8E"/>
    <w:rsid w:val="002A5650"/>
    <w:rsid w:val="002C1708"/>
    <w:rsid w:val="002C5CF7"/>
    <w:rsid w:val="002C7BE9"/>
    <w:rsid w:val="002D3A50"/>
    <w:rsid w:val="002D3F11"/>
    <w:rsid w:val="002D5EA3"/>
    <w:rsid w:val="002D77A7"/>
    <w:rsid w:val="002D7E8E"/>
    <w:rsid w:val="002E401E"/>
    <w:rsid w:val="002F315C"/>
    <w:rsid w:val="002F6568"/>
    <w:rsid w:val="002F754A"/>
    <w:rsid w:val="003042E5"/>
    <w:rsid w:val="00315D4B"/>
    <w:rsid w:val="00317BF3"/>
    <w:rsid w:val="00321D8D"/>
    <w:rsid w:val="0032790B"/>
    <w:rsid w:val="003279A4"/>
    <w:rsid w:val="003307A3"/>
    <w:rsid w:val="003308F7"/>
    <w:rsid w:val="003362B6"/>
    <w:rsid w:val="00341267"/>
    <w:rsid w:val="003478D4"/>
    <w:rsid w:val="00360F73"/>
    <w:rsid w:val="0036225F"/>
    <w:rsid w:val="00380A5C"/>
    <w:rsid w:val="00380B80"/>
    <w:rsid w:val="00382925"/>
    <w:rsid w:val="00386222"/>
    <w:rsid w:val="00391873"/>
    <w:rsid w:val="00392898"/>
    <w:rsid w:val="003956BD"/>
    <w:rsid w:val="003B7268"/>
    <w:rsid w:val="003C6F11"/>
    <w:rsid w:val="003D557D"/>
    <w:rsid w:val="003D7E0B"/>
    <w:rsid w:val="003E084B"/>
    <w:rsid w:val="003F1725"/>
    <w:rsid w:val="003F465D"/>
    <w:rsid w:val="004075AA"/>
    <w:rsid w:val="004161D2"/>
    <w:rsid w:val="004169DB"/>
    <w:rsid w:val="00430416"/>
    <w:rsid w:val="00433B44"/>
    <w:rsid w:val="00442BD2"/>
    <w:rsid w:val="0044534B"/>
    <w:rsid w:val="004510A7"/>
    <w:rsid w:val="00464E49"/>
    <w:rsid w:val="00471FD7"/>
    <w:rsid w:val="00484210"/>
    <w:rsid w:val="004876BC"/>
    <w:rsid w:val="0049074F"/>
    <w:rsid w:val="004976AA"/>
    <w:rsid w:val="004A06A7"/>
    <w:rsid w:val="004B59AD"/>
    <w:rsid w:val="004D38DF"/>
    <w:rsid w:val="004D5832"/>
    <w:rsid w:val="004D5A93"/>
    <w:rsid w:val="004E16E3"/>
    <w:rsid w:val="004E768E"/>
    <w:rsid w:val="004F5C84"/>
    <w:rsid w:val="005000CB"/>
    <w:rsid w:val="00511DF0"/>
    <w:rsid w:val="00514980"/>
    <w:rsid w:val="00517511"/>
    <w:rsid w:val="00534ACA"/>
    <w:rsid w:val="005473D6"/>
    <w:rsid w:val="00551526"/>
    <w:rsid w:val="00552C2A"/>
    <w:rsid w:val="00555AF9"/>
    <w:rsid w:val="005657D8"/>
    <w:rsid w:val="00565BF2"/>
    <w:rsid w:val="00565EB2"/>
    <w:rsid w:val="00567A81"/>
    <w:rsid w:val="00572566"/>
    <w:rsid w:val="00573001"/>
    <w:rsid w:val="00575845"/>
    <w:rsid w:val="005818A9"/>
    <w:rsid w:val="0058221C"/>
    <w:rsid w:val="005830DE"/>
    <w:rsid w:val="00584D3E"/>
    <w:rsid w:val="005B4B73"/>
    <w:rsid w:val="005C5CED"/>
    <w:rsid w:val="005C6A47"/>
    <w:rsid w:val="005C7531"/>
    <w:rsid w:val="005E275C"/>
    <w:rsid w:val="005E6B69"/>
    <w:rsid w:val="005E6CA1"/>
    <w:rsid w:val="005F05DE"/>
    <w:rsid w:val="005F3CDE"/>
    <w:rsid w:val="005F591B"/>
    <w:rsid w:val="00601EE2"/>
    <w:rsid w:val="00604341"/>
    <w:rsid w:val="00607E8E"/>
    <w:rsid w:val="00614EF7"/>
    <w:rsid w:val="0061682E"/>
    <w:rsid w:val="006372F4"/>
    <w:rsid w:val="0064211A"/>
    <w:rsid w:val="00653278"/>
    <w:rsid w:val="00654162"/>
    <w:rsid w:val="00654A48"/>
    <w:rsid w:val="00662FC9"/>
    <w:rsid w:val="006646AE"/>
    <w:rsid w:val="0067182A"/>
    <w:rsid w:val="00672355"/>
    <w:rsid w:val="00695BD3"/>
    <w:rsid w:val="006A33A6"/>
    <w:rsid w:val="006A4454"/>
    <w:rsid w:val="006B3ADD"/>
    <w:rsid w:val="006B69AC"/>
    <w:rsid w:val="006D6DA4"/>
    <w:rsid w:val="006E5A62"/>
    <w:rsid w:val="006F4B05"/>
    <w:rsid w:val="006F6A53"/>
    <w:rsid w:val="00707738"/>
    <w:rsid w:val="00715AD4"/>
    <w:rsid w:val="00721BAB"/>
    <w:rsid w:val="00722A35"/>
    <w:rsid w:val="0072567F"/>
    <w:rsid w:val="00727823"/>
    <w:rsid w:val="00733F42"/>
    <w:rsid w:val="00743D92"/>
    <w:rsid w:val="00747CE4"/>
    <w:rsid w:val="00761A3E"/>
    <w:rsid w:val="00761F44"/>
    <w:rsid w:val="00764A1B"/>
    <w:rsid w:val="007651C2"/>
    <w:rsid w:val="0077215D"/>
    <w:rsid w:val="00776E90"/>
    <w:rsid w:val="0078500D"/>
    <w:rsid w:val="007912AC"/>
    <w:rsid w:val="00794414"/>
    <w:rsid w:val="007963D0"/>
    <w:rsid w:val="007A087A"/>
    <w:rsid w:val="007A0AA9"/>
    <w:rsid w:val="007A588C"/>
    <w:rsid w:val="007B10F9"/>
    <w:rsid w:val="007B2998"/>
    <w:rsid w:val="007B2BAA"/>
    <w:rsid w:val="007B3C57"/>
    <w:rsid w:val="007B7877"/>
    <w:rsid w:val="007C32F5"/>
    <w:rsid w:val="007D149E"/>
    <w:rsid w:val="007D2CC2"/>
    <w:rsid w:val="007D7E72"/>
    <w:rsid w:val="007E10FF"/>
    <w:rsid w:val="007E6CEF"/>
    <w:rsid w:val="007F221C"/>
    <w:rsid w:val="007F38D8"/>
    <w:rsid w:val="007F601A"/>
    <w:rsid w:val="007F6DEA"/>
    <w:rsid w:val="00805893"/>
    <w:rsid w:val="00817DB0"/>
    <w:rsid w:val="0082672A"/>
    <w:rsid w:val="00827A7D"/>
    <w:rsid w:val="0083434F"/>
    <w:rsid w:val="00835547"/>
    <w:rsid w:val="008463B1"/>
    <w:rsid w:val="00852334"/>
    <w:rsid w:val="0086446E"/>
    <w:rsid w:val="008647B8"/>
    <w:rsid w:val="00871627"/>
    <w:rsid w:val="0088621D"/>
    <w:rsid w:val="008927D4"/>
    <w:rsid w:val="008A03D5"/>
    <w:rsid w:val="008A220E"/>
    <w:rsid w:val="008A45BA"/>
    <w:rsid w:val="008A5AFB"/>
    <w:rsid w:val="008A7E07"/>
    <w:rsid w:val="008B201F"/>
    <w:rsid w:val="008B7A76"/>
    <w:rsid w:val="008C09A4"/>
    <w:rsid w:val="008D3F00"/>
    <w:rsid w:val="008E29A7"/>
    <w:rsid w:val="009140C5"/>
    <w:rsid w:val="00916C0C"/>
    <w:rsid w:val="0092062E"/>
    <w:rsid w:val="009220A7"/>
    <w:rsid w:val="00930158"/>
    <w:rsid w:val="00930A45"/>
    <w:rsid w:val="00930D2D"/>
    <w:rsid w:val="009313F4"/>
    <w:rsid w:val="009327D7"/>
    <w:rsid w:val="009369A3"/>
    <w:rsid w:val="00937704"/>
    <w:rsid w:val="0094209A"/>
    <w:rsid w:val="0094309B"/>
    <w:rsid w:val="00955872"/>
    <w:rsid w:val="00956194"/>
    <w:rsid w:val="009703D5"/>
    <w:rsid w:val="00977EFC"/>
    <w:rsid w:val="00990ADB"/>
    <w:rsid w:val="00995183"/>
    <w:rsid w:val="009A01C2"/>
    <w:rsid w:val="009A5F6D"/>
    <w:rsid w:val="009B2A45"/>
    <w:rsid w:val="009B2E8D"/>
    <w:rsid w:val="009B7F1A"/>
    <w:rsid w:val="009C3C1E"/>
    <w:rsid w:val="009D5A7B"/>
    <w:rsid w:val="009E1FB4"/>
    <w:rsid w:val="009E566A"/>
    <w:rsid w:val="009F05D0"/>
    <w:rsid w:val="009F08D9"/>
    <w:rsid w:val="009F227A"/>
    <w:rsid w:val="00A32483"/>
    <w:rsid w:val="00A5127C"/>
    <w:rsid w:val="00A51F3C"/>
    <w:rsid w:val="00A54AC5"/>
    <w:rsid w:val="00A62A85"/>
    <w:rsid w:val="00A63C20"/>
    <w:rsid w:val="00A63DBA"/>
    <w:rsid w:val="00A67CC6"/>
    <w:rsid w:val="00A717EA"/>
    <w:rsid w:val="00A77E62"/>
    <w:rsid w:val="00A8276B"/>
    <w:rsid w:val="00A9318D"/>
    <w:rsid w:val="00AA08D7"/>
    <w:rsid w:val="00AA351E"/>
    <w:rsid w:val="00AA49A3"/>
    <w:rsid w:val="00AA6CBB"/>
    <w:rsid w:val="00AB390E"/>
    <w:rsid w:val="00AC1D07"/>
    <w:rsid w:val="00AC5940"/>
    <w:rsid w:val="00AD02D4"/>
    <w:rsid w:val="00AD1AB9"/>
    <w:rsid w:val="00AD75C8"/>
    <w:rsid w:val="00AE767E"/>
    <w:rsid w:val="00AF04BF"/>
    <w:rsid w:val="00AF0A7B"/>
    <w:rsid w:val="00B05CD6"/>
    <w:rsid w:val="00B06076"/>
    <w:rsid w:val="00B06D04"/>
    <w:rsid w:val="00B10B71"/>
    <w:rsid w:val="00B10BE6"/>
    <w:rsid w:val="00B13118"/>
    <w:rsid w:val="00B15699"/>
    <w:rsid w:val="00B16872"/>
    <w:rsid w:val="00B228CC"/>
    <w:rsid w:val="00B25C4A"/>
    <w:rsid w:val="00B32FCD"/>
    <w:rsid w:val="00B33242"/>
    <w:rsid w:val="00B46B0C"/>
    <w:rsid w:val="00B5027F"/>
    <w:rsid w:val="00B573A6"/>
    <w:rsid w:val="00B71B51"/>
    <w:rsid w:val="00B74D13"/>
    <w:rsid w:val="00B75B50"/>
    <w:rsid w:val="00B859D6"/>
    <w:rsid w:val="00B86521"/>
    <w:rsid w:val="00B90317"/>
    <w:rsid w:val="00B9359E"/>
    <w:rsid w:val="00B9428F"/>
    <w:rsid w:val="00BA3B0E"/>
    <w:rsid w:val="00BA44B1"/>
    <w:rsid w:val="00BB57E4"/>
    <w:rsid w:val="00BC5256"/>
    <w:rsid w:val="00BD19FF"/>
    <w:rsid w:val="00BE466A"/>
    <w:rsid w:val="00BF4BE8"/>
    <w:rsid w:val="00BF7807"/>
    <w:rsid w:val="00C01516"/>
    <w:rsid w:val="00C053F4"/>
    <w:rsid w:val="00C06B92"/>
    <w:rsid w:val="00C12052"/>
    <w:rsid w:val="00C41C83"/>
    <w:rsid w:val="00C60DBB"/>
    <w:rsid w:val="00C706DF"/>
    <w:rsid w:val="00C723D8"/>
    <w:rsid w:val="00CA0E43"/>
    <w:rsid w:val="00CB0EC2"/>
    <w:rsid w:val="00CB4901"/>
    <w:rsid w:val="00CB5AA5"/>
    <w:rsid w:val="00CD14FA"/>
    <w:rsid w:val="00CD6039"/>
    <w:rsid w:val="00CE0184"/>
    <w:rsid w:val="00CE089D"/>
    <w:rsid w:val="00CE4FC3"/>
    <w:rsid w:val="00D0076F"/>
    <w:rsid w:val="00D00DB7"/>
    <w:rsid w:val="00D12599"/>
    <w:rsid w:val="00D142DB"/>
    <w:rsid w:val="00D22B4C"/>
    <w:rsid w:val="00D2518A"/>
    <w:rsid w:val="00D306CF"/>
    <w:rsid w:val="00D34242"/>
    <w:rsid w:val="00D3666F"/>
    <w:rsid w:val="00D44624"/>
    <w:rsid w:val="00D45000"/>
    <w:rsid w:val="00D45098"/>
    <w:rsid w:val="00D50656"/>
    <w:rsid w:val="00D51161"/>
    <w:rsid w:val="00D57F24"/>
    <w:rsid w:val="00D60285"/>
    <w:rsid w:val="00D70752"/>
    <w:rsid w:val="00D76F45"/>
    <w:rsid w:val="00D90643"/>
    <w:rsid w:val="00D90DD2"/>
    <w:rsid w:val="00D928F9"/>
    <w:rsid w:val="00D9428E"/>
    <w:rsid w:val="00D978A4"/>
    <w:rsid w:val="00DA1B52"/>
    <w:rsid w:val="00DA2563"/>
    <w:rsid w:val="00DA2687"/>
    <w:rsid w:val="00DA48DE"/>
    <w:rsid w:val="00DA5E6E"/>
    <w:rsid w:val="00DA7FD5"/>
    <w:rsid w:val="00DC46CA"/>
    <w:rsid w:val="00DE127C"/>
    <w:rsid w:val="00DF19D2"/>
    <w:rsid w:val="00DF689A"/>
    <w:rsid w:val="00E00C45"/>
    <w:rsid w:val="00E038B7"/>
    <w:rsid w:val="00E045A0"/>
    <w:rsid w:val="00E156ED"/>
    <w:rsid w:val="00E25F8C"/>
    <w:rsid w:val="00E37718"/>
    <w:rsid w:val="00E37F3E"/>
    <w:rsid w:val="00E40BA8"/>
    <w:rsid w:val="00E52FDD"/>
    <w:rsid w:val="00E55C04"/>
    <w:rsid w:val="00E62418"/>
    <w:rsid w:val="00E6732C"/>
    <w:rsid w:val="00E732CE"/>
    <w:rsid w:val="00E80B48"/>
    <w:rsid w:val="00EA244A"/>
    <w:rsid w:val="00EA4A0C"/>
    <w:rsid w:val="00EB01F6"/>
    <w:rsid w:val="00ED453A"/>
    <w:rsid w:val="00EE0E99"/>
    <w:rsid w:val="00EE6F09"/>
    <w:rsid w:val="00EE75B1"/>
    <w:rsid w:val="00EF4655"/>
    <w:rsid w:val="00EF5B87"/>
    <w:rsid w:val="00EF7605"/>
    <w:rsid w:val="00F026E5"/>
    <w:rsid w:val="00F0590B"/>
    <w:rsid w:val="00F066B0"/>
    <w:rsid w:val="00F2658F"/>
    <w:rsid w:val="00F316EE"/>
    <w:rsid w:val="00F3534C"/>
    <w:rsid w:val="00F36180"/>
    <w:rsid w:val="00F43968"/>
    <w:rsid w:val="00F56E09"/>
    <w:rsid w:val="00F618A6"/>
    <w:rsid w:val="00F66C7B"/>
    <w:rsid w:val="00F735DE"/>
    <w:rsid w:val="00F76DC0"/>
    <w:rsid w:val="00FA52E0"/>
    <w:rsid w:val="00FA772D"/>
    <w:rsid w:val="00FB6D62"/>
    <w:rsid w:val="00FC01E5"/>
    <w:rsid w:val="00FC51B0"/>
    <w:rsid w:val="00FD4EE1"/>
    <w:rsid w:val="00FE2E46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204BA"/>
  <w15:chartTrackingRefBased/>
  <w15:docId w15:val="{6978F5F7-880D-4850-AAE8-2A6F1765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AE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62F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62FD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"/>
    <w:basedOn w:val="a"/>
    <w:link w:val="a4"/>
    <w:rsid w:val="00764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"/>
    <w:link w:val="a3"/>
    <w:locked/>
    <w:rsid w:val="00764A1B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764A1B"/>
  </w:style>
  <w:style w:type="character" w:customStyle="1" w:styleId="21">
    <w:name w:val="Основной текст (2)_"/>
    <w:link w:val="22"/>
    <w:locked/>
    <w:rsid w:val="00764A1B"/>
    <w:rPr>
      <w:b/>
      <w:sz w:val="17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764A1B"/>
    <w:pPr>
      <w:widowControl w:val="0"/>
      <w:shd w:val="clear" w:color="auto" w:fill="FFFFFF"/>
      <w:spacing w:line="240" w:lineRule="atLeast"/>
      <w:ind w:hanging="340"/>
      <w:jc w:val="right"/>
    </w:pPr>
    <w:rPr>
      <w:b/>
      <w:sz w:val="17"/>
      <w:szCs w:val="20"/>
      <w:shd w:val="clear" w:color="auto" w:fill="FFFFFF"/>
    </w:rPr>
  </w:style>
  <w:style w:type="paragraph" w:customStyle="1" w:styleId="Bodytext2">
    <w:name w:val="Body text (2)"/>
    <w:basedOn w:val="a"/>
    <w:rsid w:val="00256B0E"/>
    <w:pPr>
      <w:widowControl w:val="0"/>
      <w:shd w:val="clear" w:color="000000" w:fill="FFFFFF"/>
      <w:spacing w:before="300" w:after="300" w:line="288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rsid w:val="008D3F00"/>
    <w:pPr>
      <w:widowControl w:val="0"/>
      <w:ind w:firstLine="720"/>
      <w:jc w:val="both"/>
    </w:pPr>
    <w:rPr>
      <w:rFonts w:ascii="Arial" w:eastAsia="Calibri" w:hAnsi="Arial" w:cs="Arial"/>
      <w:color w:val="000000"/>
      <w:sz w:val="26"/>
      <w:szCs w:val="26"/>
    </w:rPr>
  </w:style>
  <w:style w:type="paragraph" w:customStyle="1" w:styleId="western">
    <w:name w:val="western"/>
    <w:basedOn w:val="a"/>
    <w:rsid w:val="008D3F00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8D3F0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8D3F00"/>
    <w:rPr>
      <w:sz w:val="24"/>
      <w:szCs w:val="24"/>
      <w:lang w:val="x-none" w:eastAsia="x-none" w:bidi="ar-SA"/>
    </w:rPr>
  </w:style>
  <w:style w:type="paragraph" w:customStyle="1" w:styleId="ConsPlusCell">
    <w:name w:val="ConsPlusCell"/>
    <w:rsid w:val="008D3F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1A63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A6361"/>
    <w:rPr>
      <w:rFonts w:ascii="Segoe UI" w:hAnsi="Segoe UI" w:cs="Segoe UI"/>
      <w:sz w:val="18"/>
      <w:szCs w:val="18"/>
    </w:rPr>
  </w:style>
  <w:style w:type="paragraph" w:customStyle="1" w:styleId="ec82ca5b8b7e8b7ac245e3976767544cmsonospacing">
    <w:name w:val="ec82ca5b8b7e8b7ac245e3976767544cmsonospacing"/>
    <w:basedOn w:val="a"/>
    <w:rsid w:val="003D557D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3D557D"/>
    <w:rPr>
      <w:b/>
      <w:bCs/>
    </w:rPr>
  </w:style>
  <w:style w:type="paragraph" w:customStyle="1" w:styleId="db9fe9049761426654245bb2dd862eecmsonormal">
    <w:name w:val="db9fe9049761426654245bb2dd862eecmsonormal"/>
    <w:basedOn w:val="a"/>
    <w:rsid w:val="003D557D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145C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45CAA"/>
    <w:rPr>
      <w:sz w:val="24"/>
      <w:szCs w:val="24"/>
    </w:rPr>
  </w:style>
  <w:style w:type="character" w:customStyle="1" w:styleId="fontstyle01">
    <w:name w:val="fontstyle01"/>
    <w:rsid w:val="001A4D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1A4DA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94309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162FD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162FD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171A-DADF-45CD-98C1-A40FEBE1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4906</Words>
  <Characters>27969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№_____</vt:lpstr>
    </vt:vector>
  </TitlesOfParts>
  <Company>SPecialiST RePack</Company>
  <LinksUpToDate>false</LinksUpToDate>
  <CharactersWithSpaces>32810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№_____</dc:title>
  <dc:subject/>
  <dc:creator>User</dc:creator>
  <cp:keywords/>
  <cp:lastModifiedBy>Юрченко АГ</cp:lastModifiedBy>
  <cp:revision>2</cp:revision>
  <cp:lastPrinted>2026-04-14T07:07:00Z</cp:lastPrinted>
  <dcterms:created xsi:type="dcterms:W3CDTF">2026-05-25T11:43:00Z</dcterms:created>
  <dcterms:modified xsi:type="dcterms:W3CDTF">2026-05-25T11:43:00Z</dcterms:modified>
</cp:coreProperties>
</file>