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C0" w:rsidRPr="00A571E3" w:rsidRDefault="000E7DC0">
      <w:pPr>
        <w:pStyle w:val="ConsPlusNormal"/>
        <w:jc w:val="center"/>
        <w:rPr>
          <w:b/>
          <w:sz w:val="22"/>
          <w:szCs w:val="22"/>
        </w:rPr>
      </w:pPr>
      <w:r w:rsidRPr="00A571E3">
        <w:rPr>
          <w:b/>
          <w:sz w:val="22"/>
          <w:szCs w:val="22"/>
        </w:rPr>
        <w:t>ПРОЕКТ ДОГОВОРА</w:t>
      </w:r>
    </w:p>
    <w:p w:rsidR="000E7DC0" w:rsidRPr="00A571E3" w:rsidRDefault="000E7DC0">
      <w:pPr>
        <w:pStyle w:val="ConsPlusNormal"/>
        <w:jc w:val="center"/>
        <w:rPr>
          <w:b/>
          <w:sz w:val="22"/>
          <w:szCs w:val="22"/>
        </w:rPr>
      </w:pPr>
    </w:p>
    <w:p w:rsidR="00803DAC" w:rsidRPr="00A571E3" w:rsidRDefault="00666BED">
      <w:pPr>
        <w:pStyle w:val="ConsPlusNormal"/>
        <w:jc w:val="center"/>
        <w:rPr>
          <w:snapToGrid w:val="0"/>
          <w:color w:val="FF0000"/>
          <w:sz w:val="22"/>
          <w:szCs w:val="22"/>
        </w:rPr>
      </w:pPr>
      <w:r w:rsidRPr="00A571E3">
        <w:rPr>
          <w:sz w:val="22"/>
          <w:szCs w:val="22"/>
        </w:rPr>
        <w:t>ДОГОВОР</w:t>
      </w:r>
      <w:r w:rsidR="003560AF" w:rsidRPr="00A571E3">
        <w:rPr>
          <w:sz w:val="22"/>
          <w:szCs w:val="22"/>
        </w:rPr>
        <w:t xml:space="preserve"> № </w:t>
      </w:r>
    </w:p>
    <w:p w:rsidR="003560AF" w:rsidRPr="00A571E3" w:rsidRDefault="0053777F" w:rsidP="000125A6">
      <w:pPr>
        <w:pStyle w:val="ConsNormal"/>
        <w:suppressAutoHyphens/>
        <w:jc w:val="center"/>
        <w:rPr>
          <w:rFonts w:ascii="Times New Roman" w:hAnsi="Times New Roman"/>
          <w:bCs/>
          <w:sz w:val="22"/>
          <w:szCs w:val="22"/>
        </w:rPr>
      </w:pPr>
      <w:r w:rsidRPr="00A571E3">
        <w:rPr>
          <w:rFonts w:ascii="Times New Roman" w:hAnsi="Times New Roman"/>
          <w:snapToGrid/>
          <w:sz w:val="22"/>
          <w:szCs w:val="22"/>
        </w:rPr>
        <w:t>оказания услуг по</w:t>
      </w:r>
      <w:r w:rsidR="00F03DBD" w:rsidRPr="00A571E3">
        <w:rPr>
          <w:rFonts w:ascii="Times New Roman" w:hAnsi="Times New Roman"/>
          <w:snapToGrid/>
          <w:sz w:val="22"/>
          <w:szCs w:val="22"/>
        </w:rPr>
        <w:t xml:space="preserve"> подготовке теплового пункта и внутренней системы теплопотребления к отопительному периоду 2026–2027 гг.</w:t>
      </w:r>
    </w:p>
    <w:p w:rsidR="0053777F" w:rsidRPr="00A571E3" w:rsidRDefault="0053777F" w:rsidP="0053777F">
      <w:pPr>
        <w:pStyle w:val="ConsNormal"/>
        <w:widowControl/>
        <w:suppressAutoHyphens/>
        <w:ind w:firstLine="0"/>
        <w:jc w:val="center"/>
        <w:rPr>
          <w:rFonts w:ascii="Times New Roman" w:hAnsi="Times New Roman"/>
          <w:i/>
          <w:sz w:val="22"/>
          <w:szCs w:val="22"/>
        </w:rPr>
      </w:pPr>
    </w:p>
    <w:p w:rsidR="00803DAC" w:rsidRPr="00A571E3" w:rsidRDefault="002C3150">
      <w:pPr>
        <w:pStyle w:val="ConsNormal"/>
        <w:widowControl/>
        <w:suppressAutoHyphens/>
        <w:ind w:firstLine="0"/>
        <w:rPr>
          <w:rFonts w:ascii="Times New Roman" w:hAnsi="Times New Roman"/>
          <w:sz w:val="22"/>
          <w:szCs w:val="22"/>
        </w:rPr>
      </w:pPr>
      <w:r w:rsidRPr="00A571E3">
        <w:rPr>
          <w:rFonts w:ascii="Times New Roman" w:hAnsi="Times New Roman"/>
          <w:sz w:val="22"/>
          <w:szCs w:val="22"/>
        </w:rPr>
        <w:t xml:space="preserve"> </w:t>
      </w:r>
      <w:r w:rsidR="00091E39" w:rsidRPr="00A571E3">
        <w:rPr>
          <w:rFonts w:ascii="Times New Roman" w:hAnsi="Times New Roman"/>
          <w:sz w:val="22"/>
          <w:szCs w:val="22"/>
        </w:rPr>
        <w:t xml:space="preserve"> </w:t>
      </w:r>
      <w:r w:rsidR="003560AF" w:rsidRPr="00A571E3">
        <w:rPr>
          <w:rFonts w:ascii="Times New Roman" w:hAnsi="Times New Roman"/>
          <w:sz w:val="22"/>
          <w:szCs w:val="22"/>
        </w:rPr>
        <w:t xml:space="preserve">г. </w:t>
      </w:r>
      <w:r w:rsidR="00666BED" w:rsidRPr="00A571E3">
        <w:rPr>
          <w:rFonts w:ascii="Times New Roman" w:hAnsi="Times New Roman"/>
          <w:sz w:val="22"/>
          <w:szCs w:val="22"/>
        </w:rPr>
        <w:t>Калининград</w:t>
      </w:r>
      <w:r w:rsidR="003560AF" w:rsidRPr="00A571E3">
        <w:rPr>
          <w:rFonts w:ascii="Times New Roman" w:hAnsi="Times New Roman"/>
          <w:sz w:val="22"/>
          <w:szCs w:val="22"/>
        </w:rPr>
        <w:tab/>
      </w:r>
      <w:r w:rsidR="003560AF" w:rsidRPr="00A571E3">
        <w:rPr>
          <w:rFonts w:ascii="Times New Roman" w:hAnsi="Times New Roman"/>
          <w:sz w:val="22"/>
          <w:szCs w:val="22"/>
        </w:rPr>
        <w:tab/>
      </w:r>
      <w:r w:rsidR="003560AF" w:rsidRPr="00A571E3">
        <w:rPr>
          <w:rFonts w:ascii="Times New Roman" w:hAnsi="Times New Roman"/>
          <w:sz w:val="22"/>
          <w:szCs w:val="22"/>
        </w:rPr>
        <w:tab/>
      </w:r>
      <w:r w:rsidR="003560AF" w:rsidRPr="00A571E3">
        <w:rPr>
          <w:rFonts w:ascii="Times New Roman" w:hAnsi="Times New Roman"/>
          <w:sz w:val="22"/>
          <w:szCs w:val="22"/>
        </w:rPr>
        <w:tab/>
      </w:r>
      <w:r w:rsidR="00091E39" w:rsidRPr="00A571E3">
        <w:rPr>
          <w:rFonts w:ascii="Times New Roman" w:hAnsi="Times New Roman"/>
          <w:sz w:val="22"/>
          <w:szCs w:val="22"/>
        </w:rPr>
        <w:t xml:space="preserve">                       </w:t>
      </w:r>
      <w:r w:rsidR="003560AF" w:rsidRPr="00A571E3">
        <w:rPr>
          <w:rFonts w:ascii="Times New Roman" w:hAnsi="Times New Roman"/>
          <w:sz w:val="22"/>
          <w:szCs w:val="22"/>
        </w:rPr>
        <w:tab/>
      </w:r>
      <w:r w:rsidR="003560AF" w:rsidRPr="00A571E3">
        <w:rPr>
          <w:rFonts w:ascii="Times New Roman" w:hAnsi="Times New Roman"/>
          <w:sz w:val="22"/>
          <w:szCs w:val="22"/>
        </w:rPr>
        <w:tab/>
        <w:t xml:space="preserve">   </w:t>
      </w:r>
      <w:r w:rsidR="00D356F2" w:rsidRPr="00A571E3">
        <w:rPr>
          <w:rFonts w:ascii="Times New Roman" w:hAnsi="Times New Roman"/>
          <w:sz w:val="22"/>
          <w:szCs w:val="22"/>
        </w:rPr>
        <w:t xml:space="preserve">         </w:t>
      </w:r>
      <w:r w:rsidRPr="00A571E3">
        <w:rPr>
          <w:rFonts w:ascii="Times New Roman" w:hAnsi="Times New Roman"/>
          <w:sz w:val="22"/>
          <w:szCs w:val="22"/>
        </w:rPr>
        <w:t xml:space="preserve">    </w:t>
      </w:r>
      <w:r w:rsidR="00D57C9A">
        <w:rPr>
          <w:rFonts w:ascii="Times New Roman" w:hAnsi="Times New Roman"/>
          <w:sz w:val="22"/>
          <w:szCs w:val="22"/>
        </w:rPr>
        <w:t xml:space="preserve">      </w:t>
      </w:r>
      <w:r w:rsidRPr="00A571E3">
        <w:rPr>
          <w:rFonts w:ascii="Times New Roman" w:hAnsi="Times New Roman"/>
          <w:sz w:val="22"/>
          <w:szCs w:val="22"/>
        </w:rPr>
        <w:t xml:space="preserve">    </w:t>
      </w:r>
      <w:proofErr w:type="gramStart"/>
      <w:r w:rsidR="000E7DC0" w:rsidRPr="00A571E3">
        <w:rPr>
          <w:rFonts w:ascii="Times New Roman" w:hAnsi="Times New Roman"/>
          <w:sz w:val="22"/>
          <w:szCs w:val="22"/>
        </w:rPr>
        <w:t xml:space="preserve">   </w:t>
      </w:r>
      <w:r w:rsidR="003560AF" w:rsidRPr="00A571E3">
        <w:rPr>
          <w:rFonts w:ascii="Times New Roman" w:hAnsi="Times New Roman"/>
          <w:sz w:val="22"/>
          <w:szCs w:val="22"/>
        </w:rPr>
        <w:t>«</w:t>
      </w:r>
      <w:proofErr w:type="gramEnd"/>
      <w:r w:rsidR="000E7DC0" w:rsidRPr="00A571E3">
        <w:rPr>
          <w:rFonts w:ascii="Times New Roman" w:hAnsi="Times New Roman"/>
          <w:sz w:val="22"/>
          <w:szCs w:val="22"/>
        </w:rPr>
        <w:t>__</w:t>
      </w:r>
      <w:r w:rsidR="00091E39" w:rsidRPr="00A571E3">
        <w:rPr>
          <w:rFonts w:ascii="Times New Roman" w:hAnsi="Times New Roman"/>
          <w:sz w:val="22"/>
          <w:szCs w:val="22"/>
        </w:rPr>
        <w:t>»</w:t>
      </w:r>
      <w:r w:rsidR="00F01E52" w:rsidRPr="00A571E3">
        <w:rPr>
          <w:rFonts w:ascii="Times New Roman" w:hAnsi="Times New Roman"/>
          <w:sz w:val="22"/>
          <w:szCs w:val="22"/>
        </w:rPr>
        <w:t xml:space="preserve"> </w:t>
      </w:r>
      <w:r w:rsidR="000E7DC0" w:rsidRPr="00A571E3">
        <w:rPr>
          <w:rFonts w:ascii="Times New Roman" w:hAnsi="Times New Roman"/>
          <w:sz w:val="22"/>
          <w:szCs w:val="22"/>
        </w:rPr>
        <w:t>______</w:t>
      </w:r>
      <w:r w:rsidR="00091E39" w:rsidRPr="00A571E3">
        <w:rPr>
          <w:rFonts w:ascii="Times New Roman" w:hAnsi="Times New Roman"/>
          <w:sz w:val="22"/>
          <w:szCs w:val="22"/>
        </w:rPr>
        <w:t xml:space="preserve"> </w:t>
      </w:r>
      <w:r w:rsidR="003560AF" w:rsidRPr="00A571E3">
        <w:rPr>
          <w:rFonts w:ascii="Times New Roman" w:hAnsi="Times New Roman"/>
          <w:sz w:val="22"/>
          <w:szCs w:val="22"/>
        </w:rPr>
        <w:t>202</w:t>
      </w:r>
      <w:r w:rsidR="0087189B" w:rsidRPr="00A571E3">
        <w:rPr>
          <w:rFonts w:ascii="Times New Roman" w:hAnsi="Times New Roman"/>
          <w:sz w:val="22"/>
          <w:szCs w:val="22"/>
        </w:rPr>
        <w:t>6</w:t>
      </w:r>
      <w:r w:rsidR="003560AF" w:rsidRPr="00A571E3">
        <w:rPr>
          <w:rFonts w:ascii="Times New Roman" w:hAnsi="Times New Roman"/>
          <w:sz w:val="22"/>
          <w:szCs w:val="22"/>
        </w:rPr>
        <w:t xml:space="preserve"> г.</w:t>
      </w:r>
    </w:p>
    <w:p w:rsidR="00803DAC" w:rsidRPr="00A571E3" w:rsidRDefault="00803DAC">
      <w:pPr>
        <w:pStyle w:val="ConsNormal"/>
        <w:widowControl/>
        <w:suppressAutoHyphens/>
        <w:ind w:firstLine="0"/>
        <w:rPr>
          <w:rFonts w:ascii="Times New Roman" w:hAnsi="Times New Roman"/>
          <w:sz w:val="22"/>
          <w:szCs w:val="22"/>
        </w:rPr>
      </w:pPr>
    </w:p>
    <w:p w:rsidR="00950B4C" w:rsidRPr="00A571E3" w:rsidRDefault="0087189B" w:rsidP="0087189B">
      <w:pPr>
        <w:pStyle w:val="ConsNormal"/>
        <w:suppressAutoHyphens/>
        <w:ind w:firstLine="0"/>
        <w:jc w:val="both"/>
        <w:rPr>
          <w:rFonts w:ascii="Times New Roman" w:hAnsi="Times New Roman"/>
          <w:sz w:val="22"/>
          <w:szCs w:val="22"/>
        </w:rPr>
      </w:pPr>
      <w:r w:rsidRPr="00A571E3">
        <w:rPr>
          <w:rFonts w:ascii="Times New Roman" w:hAnsi="Times New Roman"/>
          <w:b/>
          <w:sz w:val="22"/>
          <w:szCs w:val="22"/>
        </w:rPr>
        <w:t>ф</w:t>
      </w:r>
      <w:r w:rsidR="00950B4C" w:rsidRPr="00A571E3">
        <w:rPr>
          <w:rFonts w:ascii="Times New Roman" w:hAnsi="Times New Roman"/>
          <w:b/>
          <w:sz w:val="22"/>
          <w:szCs w:val="22"/>
        </w:rPr>
        <w:t xml:space="preserve">едеральное бюджетное учреждение Калининградская лаборатория судебной экспертизы Министерства юстиции Российской Федерации </w:t>
      </w:r>
      <w:bookmarkStart w:id="0" w:name="_GoBack"/>
      <w:r w:rsidR="00950B4C" w:rsidRPr="00346603">
        <w:rPr>
          <w:rFonts w:ascii="Times New Roman" w:hAnsi="Times New Roman"/>
          <w:sz w:val="22"/>
          <w:szCs w:val="22"/>
        </w:rPr>
        <w:t>(ФБУ Калининградская ЛСЭ Минюста России),</w:t>
      </w:r>
      <w:r w:rsidR="00950B4C" w:rsidRPr="00A571E3">
        <w:rPr>
          <w:rFonts w:ascii="Times New Roman" w:hAnsi="Times New Roman"/>
          <w:sz w:val="22"/>
          <w:szCs w:val="22"/>
        </w:rPr>
        <w:t xml:space="preserve"> </w:t>
      </w:r>
      <w:bookmarkEnd w:id="0"/>
      <w:r w:rsidR="00950B4C" w:rsidRPr="00A571E3">
        <w:rPr>
          <w:rFonts w:ascii="Times New Roman" w:hAnsi="Times New Roman"/>
          <w:sz w:val="22"/>
          <w:szCs w:val="22"/>
        </w:rPr>
        <w:t xml:space="preserve">именуемое </w:t>
      </w:r>
      <w:r w:rsidR="005862CC" w:rsidRPr="00A571E3">
        <w:rPr>
          <w:rFonts w:ascii="Times New Roman" w:hAnsi="Times New Roman"/>
          <w:sz w:val="22"/>
          <w:szCs w:val="22"/>
        </w:rPr>
        <w:t xml:space="preserve">в дальнейшем «Заказчик», в лице </w:t>
      </w:r>
      <w:r w:rsidR="00950B4C" w:rsidRPr="00A571E3">
        <w:rPr>
          <w:rFonts w:ascii="Times New Roman" w:hAnsi="Times New Roman"/>
          <w:sz w:val="22"/>
          <w:szCs w:val="22"/>
        </w:rPr>
        <w:t xml:space="preserve">директора </w:t>
      </w:r>
      <w:proofErr w:type="spellStart"/>
      <w:r w:rsidR="00950B4C" w:rsidRPr="00A571E3">
        <w:rPr>
          <w:rFonts w:ascii="Times New Roman" w:hAnsi="Times New Roman"/>
          <w:sz w:val="22"/>
          <w:szCs w:val="22"/>
        </w:rPr>
        <w:t>Капралова</w:t>
      </w:r>
      <w:proofErr w:type="spellEnd"/>
      <w:r w:rsidR="00950B4C" w:rsidRPr="00A571E3">
        <w:rPr>
          <w:rFonts w:ascii="Times New Roman" w:hAnsi="Times New Roman"/>
          <w:sz w:val="22"/>
          <w:szCs w:val="22"/>
        </w:rPr>
        <w:t xml:space="preserve"> Алексея Викторовича, действующего на основании </w:t>
      </w:r>
      <w:r w:rsidR="005862CC" w:rsidRPr="00A571E3">
        <w:rPr>
          <w:rFonts w:ascii="Times New Roman" w:hAnsi="Times New Roman"/>
          <w:sz w:val="22"/>
          <w:szCs w:val="22"/>
        </w:rPr>
        <w:t>Устава</w:t>
      </w:r>
      <w:r w:rsidR="00950B4C" w:rsidRPr="00A571E3">
        <w:rPr>
          <w:rFonts w:ascii="Times New Roman" w:hAnsi="Times New Roman"/>
          <w:sz w:val="22"/>
          <w:szCs w:val="22"/>
        </w:rPr>
        <w:t>, с одной стороны, и</w:t>
      </w:r>
      <w:r w:rsidR="00123476">
        <w:rPr>
          <w:rFonts w:ascii="Times New Roman" w:hAnsi="Times New Roman"/>
          <w:sz w:val="22"/>
          <w:szCs w:val="22"/>
        </w:rPr>
        <w:t xml:space="preserve"> </w:t>
      </w:r>
      <w:r w:rsidR="00123476" w:rsidRPr="00346603">
        <w:rPr>
          <w:rFonts w:ascii="Times New Roman" w:hAnsi="Times New Roman"/>
          <w:b/>
          <w:sz w:val="22"/>
          <w:szCs w:val="22"/>
        </w:rPr>
        <w:t>Общество с ограниченной ответственностью «</w:t>
      </w:r>
      <w:proofErr w:type="spellStart"/>
      <w:r w:rsidR="00123476" w:rsidRPr="00346603">
        <w:rPr>
          <w:rFonts w:ascii="Times New Roman" w:hAnsi="Times New Roman"/>
          <w:b/>
          <w:sz w:val="22"/>
          <w:szCs w:val="22"/>
        </w:rPr>
        <w:t>Шелен</w:t>
      </w:r>
      <w:proofErr w:type="spellEnd"/>
      <w:r w:rsidR="00123476" w:rsidRPr="00346603">
        <w:rPr>
          <w:rFonts w:ascii="Times New Roman" w:hAnsi="Times New Roman"/>
          <w:b/>
          <w:sz w:val="22"/>
          <w:szCs w:val="22"/>
        </w:rPr>
        <w:t>-КР»</w:t>
      </w:r>
      <w:r w:rsidRPr="00A571E3">
        <w:rPr>
          <w:rFonts w:ascii="Times New Roman" w:hAnsi="Times New Roman"/>
          <w:sz w:val="22"/>
          <w:szCs w:val="22"/>
        </w:rPr>
        <w:t xml:space="preserve"> </w:t>
      </w:r>
      <w:r w:rsidR="00123476">
        <w:rPr>
          <w:rFonts w:ascii="Times New Roman" w:hAnsi="Times New Roman"/>
          <w:sz w:val="22"/>
          <w:szCs w:val="22"/>
        </w:rPr>
        <w:t>(ООО «</w:t>
      </w:r>
      <w:proofErr w:type="spellStart"/>
      <w:r w:rsidR="00123476">
        <w:rPr>
          <w:rFonts w:ascii="Times New Roman" w:hAnsi="Times New Roman"/>
          <w:sz w:val="22"/>
          <w:szCs w:val="22"/>
        </w:rPr>
        <w:t>Шелен</w:t>
      </w:r>
      <w:proofErr w:type="spellEnd"/>
      <w:r w:rsidR="00123476">
        <w:rPr>
          <w:rFonts w:ascii="Times New Roman" w:hAnsi="Times New Roman"/>
          <w:sz w:val="22"/>
          <w:szCs w:val="22"/>
        </w:rPr>
        <w:t>-КР»</w:t>
      </w:r>
      <w:r w:rsidR="00346603">
        <w:rPr>
          <w:rFonts w:ascii="Times New Roman" w:hAnsi="Times New Roman"/>
          <w:sz w:val="22"/>
          <w:szCs w:val="22"/>
        </w:rPr>
        <w:t>)</w:t>
      </w:r>
      <w:r w:rsidRPr="00A571E3">
        <w:rPr>
          <w:rFonts w:ascii="Times New Roman" w:hAnsi="Times New Roman"/>
          <w:b/>
          <w:sz w:val="22"/>
          <w:szCs w:val="22"/>
        </w:rPr>
        <w:t xml:space="preserve">, </w:t>
      </w:r>
      <w:r w:rsidRPr="00A571E3">
        <w:rPr>
          <w:rFonts w:ascii="Times New Roman" w:hAnsi="Times New Roman"/>
          <w:sz w:val="22"/>
          <w:szCs w:val="22"/>
        </w:rPr>
        <w:t xml:space="preserve">именуемое в дальнейшем «Исполнитель», в лице </w:t>
      </w:r>
      <w:r w:rsidR="00123476">
        <w:rPr>
          <w:rFonts w:ascii="Times New Roman" w:hAnsi="Times New Roman"/>
          <w:sz w:val="22"/>
          <w:szCs w:val="22"/>
        </w:rPr>
        <w:t>генерального директора Макарова Павла Витальевича</w:t>
      </w:r>
      <w:r w:rsidRPr="00A571E3">
        <w:rPr>
          <w:rFonts w:ascii="Times New Roman" w:hAnsi="Times New Roman"/>
          <w:sz w:val="22"/>
          <w:szCs w:val="22"/>
        </w:rPr>
        <w:t xml:space="preserve">, действующего на основании </w:t>
      </w:r>
      <w:r w:rsidR="00123476">
        <w:rPr>
          <w:rFonts w:ascii="Times New Roman" w:hAnsi="Times New Roman"/>
          <w:sz w:val="22"/>
          <w:szCs w:val="22"/>
        </w:rPr>
        <w:t>Устава</w:t>
      </w:r>
      <w:r w:rsidR="00950B4C" w:rsidRPr="00A571E3">
        <w:rPr>
          <w:rFonts w:ascii="Times New Roman" w:hAnsi="Times New Roman"/>
          <w:sz w:val="22"/>
          <w:szCs w:val="22"/>
        </w:rPr>
        <w:t>, с другой стороны, вместе именуемые «Стороны» и каждый в отдельности</w:t>
      </w:r>
      <w:r w:rsidR="00E0285D" w:rsidRPr="00A571E3">
        <w:rPr>
          <w:rFonts w:ascii="Times New Roman" w:hAnsi="Times New Roman"/>
          <w:sz w:val="22"/>
          <w:szCs w:val="22"/>
        </w:rPr>
        <w:t xml:space="preserve"> </w:t>
      </w:r>
      <w:r w:rsidR="00950B4C" w:rsidRPr="00A571E3">
        <w:rPr>
          <w:rFonts w:ascii="Times New Roman" w:hAnsi="Times New Roman"/>
          <w:sz w:val="22"/>
          <w:szCs w:val="22"/>
        </w:rPr>
        <w:t>«Сторона», в порядке, предусмотренном Гражданским кодексом Российской Федерации (далее – ГК РФ), а также в соответствии с Федерального закона от 18.07.2011 № 223-ФЗ «О закупках товаров, работ, услуг отдельными видами юридических лиц» (далее Закон № 223-ФЗ), п. 236</w:t>
      </w:r>
      <w:r w:rsidR="00634C27" w:rsidRPr="00A571E3">
        <w:rPr>
          <w:rFonts w:ascii="Times New Roman" w:hAnsi="Times New Roman"/>
          <w:sz w:val="22"/>
          <w:szCs w:val="22"/>
        </w:rPr>
        <w:t xml:space="preserve"> </w:t>
      </w:r>
      <w:r w:rsidR="00950B4C" w:rsidRPr="00A571E3">
        <w:rPr>
          <w:rFonts w:ascii="Times New Roman" w:hAnsi="Times New Roman"/>
          <w:sz w:val="22"/>
          <w:szCs w:val="22"/>
        </w:rPr>
        <w:t>Положения о закупке товаров, работ, услуг для нужд федерального бюджетного учреждения Калининградской лаборатории судебной экспертизы Министерства юстиции Российской Федерации (далее – Положение о закупке) заключили настоящий Договор о нижеследующем:</w:t>
      </w:r>
    </w:p>
    <w:p w:rsidR="00803DAC" w:rsidRPr="00A571E3" w:rsidRDefault="003560AF">
      <w:pPr>
        <w:pStyle w:val="ConsNormal"/>
        <w:widowControl/>
        <w:ind w:firstLine="0"/>
        <w:jc w:val="center"/>
        <w:rPr>
          <w:rFonts w:ascii="Times New Roman" w:hAnsi="Times New Roman"/>
          <w:b/>
          <w:sz w:val="22"/>
          <w:szCs w:val="22"/>
        </w:rPr>
      </w:pPr>
      <w:r w:rsidRPr="00A571E3">
        <w:rPr>
          <w:rFonts w:ascii="Times New Roman" w:hAnsi="Times New Roman"/>
          <w:b/>
          <w:sz w:val="22"/>
          <w:szCs w:val="22"/>
          <w:lang w:val="en-US"/>
        </w:rPr>
        <w:t>I</w:t>
      </w:r>
      <w:r w:rsidRPr="00A571E3">
        <w:rPr>
          <w:rFonts w:ascii="Times New Roman" w:hAnsi="Times New Roman"/>
          <w:b/>
          <w:sz w:val="22"/>
          <w:szCs w:val="22"/>
        </w:rPr>
        <w:t xml:space="preserve">. Предмет </w:t>
      </w:r>
      <w:r w:rsidR="00666BED" w:rsidRPr="00A571E3">
        <w:rPr>
          <w:rFonts w:ascii="Times New Roman" w:hAnsi="Times New Roman"/>
          <w:b/>
          <w:sz w:val="22"/>
          <w:szCs w:val="22"/>
        </w:rPr>
        <w:t>Договор</w:t>
      </w:r>
      <w:r w:rsidRPr="00A571E3">
        <w:rPr>
          <w:rFonts w:ascii="Times New Roman" w:hAnsi="Times New Roman"/>
          <w:b/>
          <w:sz w:val="22"/>
          <w:szCs w:val="22"/>
        </w:rPr>
        <w:t>а</w:t>
      </w:r>
    </w:p>
    <w:p w:rsidR="00F03DBD" w:rsidRPr="00A571E3" w:rsidRDefault="003560AF" w:rsidP="00F03DBD">
      <w:pPr>
        <w:ind w:firstLineChars="300" w:firstLine="660"/>
        <w:jc w:val="both"/>
        <w:rPr>
          <w:bCs/>
          <w:sz w:val="22"/>
          <w:szCs w:val="22"/>
        </w:rPr>
      </w:pPr>
      <w:r w:rsidRPr="00A571E3">
        <w:rPr>
          <w:rFonts w:eastAsiaTheme="minorHAnsi"/>
          <w:sz w:val="22"/>
          <w:szCs w:val="22"/>
          <w:lang w:eastAsia="en-US"/>
        </w:rPr>
        <w:t xml:space="preserve">1.1. </w:t>
      </w:r>
      <w:r w:rsidRPr="00A571E3">
        <w:rPr>
          <w:sz w:val="22"/>
          <w:szCs w:val="22"/>
        </w:rPr>
        <w:t xml:space="preserve">Исполнитель по заданию Заказчика обязуется в установленный </w:t>
      </w:r>
      <w:r w:rsidR="00666BED" w:rsidRPr="00A571E3">
        <w:rPr>
          <w:sz w:val="22"/>
          <w:szCs w:val="22"/>
        </w:rPr>
        <w:t>Договор</w:t>
      </w:r>
      <w:r w:rsidRPr="00A571E3">
        <w:rPr>
          <w:sz w:val="22"/>
          <w:szCs w:val="22"/>
        </w:rPr>
        <w:t>ом срок оказать Заказчику</w:t>
      </w:r>
      <w:r w:rsidRPr="00A571E3">
        <w:rPr>
          <w:b/>
          <w:bCs/>
          <w:sz w:val="22"/>
          <w:szCs w:val="22"/>
        </w:rPr>
        <w:t xml:space="preserve"> </w:t>
      </w:r>
      <w:r w:rsidR="00D67E3B" w:rsidRPr="00A571E3">
        <w:rPr>
          <w:sz w:val="22"/>
          <w:szCs w:val="22"/>
        </w:rPr>
        <w:t>у</w:t>
      </w:r>
      <w:r w:rsidRPr="00A571E3">
        <w:rPr>
          <w:sz w:val="22"/>
          <w:szCs w:val="22"/>
        </w:rPr>
        <w:t xml:space="preserve">слуги </w:t>
      </w:r>
      <w:r w:rsidR="00F03DBD" w:rsidRPr="00A571E3">
        <w:rPr>
          <w:sz w:val="22"/>
          <w:szCs w:val="22"/>
        </w:rPr>
        <w:t>по подготовке теплового пункта и внутренней системы теплопотребления к отопительному периоду 2026–2027 гг.</w:t>
      </w:r>
    </w:p>
    <w:p w:rsidR="00803DAC" w:rsidRPr="00A571E3" w:rsidRDefault="00F03DBD" w:rsidP="00F03DBD">
      <w:pPr>
        <w:ind w:firstLineChars="300" w:firstLine="663"/>
        <w:jc w:val="both"/>
        <w:rPr>
          <w:sz w:val="22"/>
          <w:szCs w:val="22"/>
        </w:rPr>
      </w:pPr>
      <w:r w:rsidRPr="00A571E3">
        <w:rPr>
          <w:b/>
          <w:sz w:val="22"/>
          <w:szCs w:val="22"/>
        </w:rPr>
        <w:t xml:space="preserve"> </w:t>
      </w:r>
      <w:r w:rsidR="00D67E3B" w:rsidRPr="00A571E3">
        <w:rPr>
          <w:sz w:val="22"/>
          <w:szCs w:val="22"/>
        </w:rPr>
        <w:t xml:space="preserve">(далее – услуги), а </w:t>
      </w:r>
      <w:r w:rsidR="003560AF" w:rsidRPr="00A571E3">
        <w:rPr>
          <w:sz w:val="22"/>
          <w:szCs w:val="22"/>
        </w:rPr>
        <w:t>Заказчик принять оказанные услуги и оплатить.</w:t>
      </w:r>
    </w:p>
    <w:p w:rsidR="00B97979" w:rsidRPr="00A571E3" w:rsidRDefault="00B97979" w:rsidP="00B97979">
      <w:pPr>
        <w:tabs>
          <w:tab w:val="left" w:pos="62"/>
        </w:tabs>
        <w:jc w:val="both"/>
        <w:rPr>
          <w:sz w:val="22"/>
          <w:szCs w:val="22"/>
        </w:rPr>
      </w:pPr>
      <w:r w:rsidRPr="00A571E3">
        <w:rPr>
          <w:sz w:val="22"/>
          <w:szCs w:val="22"/>
        </w:rPr>
        <w:t xml:space="preserve">            </w:t>
      </w:r>
      <w:r w:rsidRPr="00A571E3">
        <w:rPr>
          <w:rFonts w:eastAsiaTheme="minorHAnsi"/>
          <w:sz w:val="22"/>
          <w:szCs w:val="22"/>
          <w:lang w:eastAsia="en-US"/>
        </w:rPr>
        <w:t>1.2. Под услугами в целях настоящего договора понимается:</w:t>
      </w: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990"/>
        <w:gridCol w:w="851"/>
        <w:gridCol w:w="992"/>
        <w:gridCol w:w="1134"/>
        <w:gridCol w:w="1246"/>
      </w:tblGrid>
      <w:tr w:rsidR="00B97979" w:rsidRPr="00A571E3" w:rsidTr="00AF5444">
        <w:trPr>
          <w:trHeight w:val="551"/>
        </w:trPr>
        <w:tc>
          <w:tcPr>
            <w:tcW w:w="680" w:type="dxa"/>
            <w:shd w:val="clear" w:color="auto" w:fill="auto"/>
          </w:tcPr>
          <w:p w:rsidR="00B97979" w:rsidRPr="00A571E3" w:rsidRDefault="00B97979" w:rsidP="00B97979">
            <w:pPr>
              <w:tabs>
                <w:tab w:val="left" w:pos="62"/>
              </w:tabs>
              <w:ind w:firstLine="720"/>
              <w:contextualSpacing/>
              <w:jc w:val="center"/>
              <w:rPr>
                <w:sz w:val="22"/>
                <w:szCs w:val="22"/>
              </w:rPr>
            </w:pPr>
            <w:r w:rsidRPr="00A571E3">
              <w:rPr>
                <w:sz w:val="22"/>
                <w:szCs w:val="22"/>
              </w:rPr>
              <w:t>№№ п/п</w:t>
            </w:r>
          </w:p>
        </w:tc>
        <w:tc>
          <w:tcPr>
            <w:tcW w:w="4990" w:type="dxa"/>
            <w:shd w:val="clear" w:color="auto" w:fill="auto"/>
            <w:vAlign w:val="center"/>
          </w:tcPr>
          <w:p w:rsidR="00B97979" w:rsidRPr="00A571E3" w:rsidRDefault="00B97979" w:rsidP="00B97979">
            <w:pPr>
              <w:tabs>
                <w:tab w:val="left" w:pos="62"/>
              </w:tabs>
              <w:ind w:firstLine="720"/>
              <w:contextualSpacing/>
              <w:rPr>
                <w:sz w:val="22"/>
                <w:szCs w:val="22"/>
              </w:rPr>
            </w:pPr>
            <w:r w:rsidRPr="00A571E3">
              <w:rPr>
                <w:sz w:val="22"/>
                <w:szCs w:val="22"/>
              </w:rPr>
              <w:t>Наименование услуг</w:t>
            </w:r>
          </w:p>
        </w:tc>
        <w:tc>
          <w:tcPr>
            <w:tcW w:w="851" w:type="dxa"/>
            <w:shd w:val="clear" w:color="auto" w:fill="auto"/>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Ед. изм.</w:t>
            </w:r>
          </w:p>
        </w:tc>
        <w:tc>
          <w:tcPr>
            <w:tcW w:w="992" w:type="dxa"/>
            <w:shd w:val="clear" w:color="auto" w:fill="auto"/>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Кол-во</w:t>
            </w:r>
          </w:p>
        </w:tc>
        <w:tc>
          <w:tcPr>
            <w:tcW w:w="1134" w:type="dxa"/>
            <w:shd w:val="clear" w:color="auto" w:fill="auto"/>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Цена за ед., без НДС</w:t>
            </w:r>
          </w:p>
        </w:tc>
        <w:tc>
          <w:tcPr>
            <w:tcW w:w="1246" w:type="dxa"/>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Стоимость рублей без НДС</w:t>
            </w:r>
          </w:p>
        </w:tc>
      </w:tr>
      <w:tr w:rsidR="00B97979" w:rsidRPr="00A571E3" w:rsidTr="00AF5444">
        <w:trPr>
          <w:trHeight w:val="208"/>
        </w:trPr>
        <w:tc>
          <w:tcPr>
            <w:tcW w:w="680" w:type="dxa"/>
            <w:shd w:val="clear" w:color="auto" w:fill="auto"/>
          </w:tcPr>
          <w:p w:rsidR="00B97979" w:rsidRPr="00A571E3" w:rsidRDefault="00B97979" w:rsidP="00B97979">
            <w:pPr>
              <w:ind w:firstLine="720"/>
              <w:jc w:val="center"/>
              <w:rPr>
                <w:rFonts w:eastAsia="Calibri"/>
                <w:sz w:val="22"/>
                <w:szCs w:val="22"/>
              </w:rPr>
            </w:pPr>
            <w:r w:rsidRPr="00A571E3">
              <w:rPr>
                <w:rFonts w:eastAsia="Calibri"/>
                <w:sz w:val="22"/>
                <w:szCs w:val="22"/>
              </w:rPr>
              <w:t>11</w:t>
            </w:r>
          </w:p>
        </w:tc>
        <w:tc>
          <w:tcPr>
            <w:tcW w:w="4990" w:type="dxa"/>
            <w:shd w:val="clear" w:color="auto" w:fill="auto"/>
            <w:vAlign w:val="center"/>
          </w:tcPr>
          <w:p w:rsidR="00B97979" w:rsidRPr="00A571E3" w:rsidRDefault="003E545F" w:rsidP="000E7DC0">
            <w:pPr>
              <w:ind w:right="126"/>
              <w:jc w:val="both"/>
              <w:rPr>
                <w:bCs/>
                <w:sz w:val="22"/>
                <w:szCs w:val="22"/>
              </w:rPr>
            </w:pPr>
            <w:r w:rsidRPr="00A571E3">
              <w:rPr>
                <w:bCs/>
                <w:sz w:val="22"/>
                <w:szCs w:val="22"/>
              </w:rPr>
              <w:t xml:space="preserve">Услуги по </w:t>
            </w:r>
            <w:r w:rsidR="00F03DBD" w:rsidRPr="00A571E3">
              <w:rPr>
                <w:bCs/>
                <w:sz w:val="22"/>
                <w:szCs w:val="22"/>
              </w:rPr>
              <w:t>подготовке теплового пункта и внутренней системы теплопотребления к отопительному периоду</w:t>
            </w:r>
            <w:r w:rsidR="00D23837" w:rsidRPr="00A571E3">
              <w:rPr>
                <w:bCs/>
                <w:sz w:val="22"/>
                <w:szCs w:val="22"/>
              </w:rPr>
              <w:t xml:space="preserve"> </w:t>
            </w:r>
            <w:r w:rsidR="00F03DBD" w:rsidRPr="00A571E3">
              <w:rPr>
                <w:bCs/>
                <w:sz w:val="22"/>
                <w:szCs w:val="22"/>
              </w:rPr>
              <w:t>2026–2027 гг.</w:t>
            </w:r>
          </w:p>
          <w:p w:rsidR="00B97979" w:rsidRPr="00A571E3" w:rsidRDefault="00B97979" w:rsidP="00110EAD">
            <w:pPr>
              <w:rPr>
                <w:rFonts w:eastAsia="Calibri"/>
                <w:sz w:val="22"/>
                <w:szCs w:val="22"/>
              </w:rPr>
            </w:pPr>
            <w:r w:rsidRPr="00A571E3">
              <w:rPr>
                <w:sz w:val="22"/>
                <w:szCs w:val="22"/>
              </w:rPr>
              <w:t xml:space="preserve">ОКПД 2 </w:t>
            </w:r>
            <w:r w:rsidR="000E7DC0" w:rsidRPr="00A571E3">
              <w:rPr>
                <w:sz w:val="22"/>
                <w:szCs w:val="22"/>
              </w:rPr>
              <w:t>43.22.12.120</w:t>
            </w:r>
          </w:p>
        </w:tc>
        <w:tc>
          <w:tcPr>
            <w:tcW w:w="851" w:type="dxa"/>
            <w:shd w:val="clear" w:color="auto" w:fill="auto"/>
            <w:vAlign w:val="center"/>
          </w:tcPr>
          <w:p w:rsidR="00B97979" w:rsidRPr="00A571E3" w:rsidRDefault="00B97979" w:rsidP="00B97979">
            <w:pPr>
              <w:tabs>
                <w:tab w:val="left" w:pos="62"/>
              </w:tabs>
              <w:contextualSpacing/>
              <w:jc w:val="center"/>
              <w:rPr>
                <w:sz w:val="22"/>
                <w:szCs w:val="22"/>
              </w:rPr>
            </w:pPr>
            <w:proofErr w:type="spellStart"/>
            <w:r w:rsidRPr="00A571E3">
              <w:rPr>
                <w:sz w:val="22"/>
                <w:szCs w:val="22"/>
              </w:rPr>
              <w:t>Усл.ед</w:t>
            </w:r>
            <w:proofErr w:type="spellEnd"/>
          </w:p>
        </w:tc>
        <w:tc>
          <w:tcPr>
            <w:tcW w:w="992" w:type="dxa"/>
            <w:shd w:val="clear" w:color="auto" w:fill="auto"/>
            <w:vAlign w:val="center"/>
          </w:tcPr>
          <w:p w:rsidR="00B97979" w:rsidRPr="00A571E3" w:rsidRDefault="00B97979" w:rsidP="00B97979">
            <w:pPr>
              <w:tabs>
                <w:tab w:val="left" w:pos="62"/>
              </w:tabs>
              <w:contextualSpacing/>
              <w:jc w:val="center"/>
              <w:rPr>
                <w:sz w:val="22"/>
                <w:szCs w:val="22"/>
              </w:rPr>
            </w:pPr>
            <w:r w:rsidRPr="00A571E3">
              <w:rPr>
                <w:sz w:val="22"/>
                <w:szCs w:val="22"/>
              </w:rPr>
              <w:t>1</w:t>
            </w:r>
          </w:p>
        </w:tc>
        <w:tc>
          <w:tcPr>
            <w:tcW w:w="1134" w:type="dxa"/>
            <w:shd w:val="clear" w:color="auto" w:fill="auto"/>
            <w:vAlign w:val="center"/>
          </w:tcPr>
          <w:p w:rsidR="00B97979" w:rsidRPr="00A571E3" w:rsidRDefault="00B97979" w:rsidP="009C341C">
            <w:pPr>
              <w:tabs>
                <w:tab w:val="left" w:pos="62"/>
              </w:tabs>
              <w:contextualSpacing/>
              <w:jc w:val="center"/>
              <w:rPr>
                <w:sz w:val="22"/>
                <w:szCs w:val="22"/>
              </w:rPr>
            </w:pPr>
          </w:p>
        </w:tc>
        <w:tc>
          <w:tcPr>
            <w:tcW w:w="1246" w:type="dxa"/>
            <w:vAlign w:val="center"/>
          </w:tcPr>
          <w:p w:rsidR="00B97979" w:rsidRPr="00A571E3" w:rsidRDefault="00B97979" w:rsidP="009C341C">
            <w:pPr>
              <w:tabs>
                <w:tab w:val="left" w:pos="62"/>
              </w:tabs>
              <w:contextualSpacing/>
              <w:jc w:val="center"/>
              <w:rPr>
                <w:sz w:val="22"/>
                <w:szCs w:val="22"/>
              </w:rPr>
            </w:pPr>
          </w:p>
        </w:tc>
      </w:tr>
    </w:tbl>
    <w:p w:rsidR="00803DAC" w:rsidRPr="00A571E3" w:rsidRDefault="003560AF">
      <w:pPr>
        <w:pStyle w:val="1"/>
        <w:jc w:val="center"/>
        <w:rPr>
          <w:b/>
          <w:sz w:val="22"/>
          <w:szCs w:val="22"/>
        </w:rPr>
      </w:pPr>
      <w:bookmarkStart w:id="1" w:name="sub_1002"/>
      <w:r w:rsidRPr="00A571E3">
        <w:rPr>
          <w:b/>
          <w:sz w:val="22"/>
          <w:szCs w:val="22"/>
        </w:rPr>
        <w:t>II. Условия оказания услуг</w:t>
      </w:r>
      <w:bookmarkEnd w:id="1"/>
    </w:p>
    <w:p w:rsidR="00803DAC" w:rsidRPr="00A571E3" w:rsidRDefault="003560AF">
      <w:pPr>
        <w:ind w:firstLine="709"/>
        <w:jc w:val="both"/>
        <w:rPr>
          <w:sz w:val="22"/>
          <w:szCs w:val="22"/>
        </w:rPr>
      </w:pPr>
      <w:r w:rsidRPr="00A571E3">
        <w:rPr>
          <w:sz w:val="22"/>
          <w:szCs w:val="22"/>
        </w:rPr>
        <w:t xml:space="preserve">2.1. Услуги оказываются Исполнителем в соответствии с </w:t>
      </w:r>
      <w:r w:rsidR="007402F7" w:rsidRPr="00A571E3">
        <w:rPr>
          <w:sz w:val="22"/>
          <w:szCs w:val="22"/>
        </w:rPr>
        <w:t xml:space="preserve">общими </w:t>
      </w:r>
      <w:r w:rsidRPr="00A571E3">
        <w:rPr>
          <w:sz w:val="22"/>
          <w:szCs w:val="22"/>
        </w:rPr>
        <w:t xml:space="preserve">требованиями </w:t>
      </w:r>
      <w:r w:rsidR="007402F7" w:rsidRPr="00A571E3">
        <w:rPr>
          <w:sz w:val="22"/>
          <w:szCs w:val="22"/>
        </w:rPr>
        <w:t>к услугам</w:t>
      </w:r>
      <w:r w:rsidRPr="00A571E3">
        <w:rPr>
          <w:sz w:val="22"/>
          <w:szCs w:val="22"/>
        </w:rPr>
        <w:t xml:space="preserve"> (</w:t>
      </w:r>
      <w:hyperlink w:anchor="sub_1100" w:history="1">
        <w:r w:rsidRPr="00A571E3">
          <w:rPr>
            <w:rStyle w:val="af9"/>
            <w:bCs/>
            <w:color w:val="000000" w:themeColor="text1"/>
            <w:sz w:val="22"/>
            <w:szCs w:val="22"/>
          </w:rPr>
          <w:t>Приложение</w:t>
        </w:r>
      </w:hyperlink>
      <w:r w:rsidRPr="00A571E3">
        <w:rPr>
          <w:bCs/>
          <w:color w:val="000000" w:themeColor="text1"/>
          <w:sz w:val="22"/>
          <w:szCs w:val="22"/>
        </w:rPr>
        <w:t xml:space="preserve"> №</w:t>
      </w:r>
      <w:r w:rsidR="007402F7" w:rsidRPr="00A571E3">
        <w:rPr>
          <w:bCs/>
          <w:color w:val="000000" w:themeColor="text1"/>
          <w:sz w:val="22"/>
          <w:szCs w:val="22"/>
        </w:rPr>
        <w:t>1</w:t>
      </w:r>
      <w:r w:rsidRPr="00A571E3">
        <w:rPr>
          <w:sz w:val="22"/>
          <w:szCs w:val="22"/>
        </w:rPr>
        <w:t xml:space="preserve"> к </w:t>
      </w:r>
      <w:r w:rsidR="00666BED" w:rsidRPr="00A571E3">
        <w:rPr>
          <w:sz w:val="22"/>
          <w:szCs w:val="22"/>
        </w:rPr>
        <w:t>Договор</w:t>
      </w:r>
      <w:r w:rsidRPr="00A571E3">
        <w:rPr>
          <w:sz w:val="22"/>
          <w:szCs w:val="22"/>
        </w:rPr>
        <w:t xml:space="preserve">у), являющегося неотъемлемой частью настоящего </w:t>
      </w:r>
      <w:r w:rsidR="00666BED" w:rsidRPr="00A571E3">
        <w:rPr>
          <w:sz w:val="22"/>
          <w:szCs w:val="22"/>
        </w:rPr>
        <w:t>Договор</w:t>
      </w:r>
      <w:r w:rsidRPr="00A571E3">
        <w:rPr>
          <w:sz w:val="22"/>
          <w:szCs w:val="22"/>
        </w:rPr>
        <w:t xml:space="preserve">а, а также техническими нормами, требованиями общепринятых стандартов качества, </w:t>
      </w:r>
      <w:proofErr w:type="spellStart"/>
      <w:r w:rsidRPr="00A571E3">
        <w:rPr>
          <w:sz w:val="22"/>
          <w:szCs w:val="22"/>
        </w:rPr>
        <w:t>эксплуатационно</w:t>
      </w:r>
      <w:proofErr w:type="spellEnd"/>
      <w:r w:rsidRPr="00A571E3">
        <w:rPr>
          <w:sz w:val="22"/>
          <w:szCs w:val="22"/>
        </w:rPr>
        <w:t xml:space="preserve"> - 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D157FB" w:rsidRPr="00A571E3" w:rsidRDefault="00F6797F" w:rsidP="00D157FB">
      <w:pPr>
        <w:suppressAutoHyphens/>
        <w:ind w:firstLine="709"/>
        <w:jc w:val="both"/>
        <w:rPr>
          <w:sz w:val="22"/>
          <w:szCs w:val="22"/>
        </w:rPr>
      </w:pPr>
      <w:r w:rsidRPr="00A571E3">
        <w:rPr>
          <w:sz w:val="22"/>
          <w:szCs w:val="22"/>
        </w:rPr>
        <w:t>2.2</w:t>
      </w:r>
      <w:r w:rsidR="003560AF" w:rsidRPr="00A571E3">
        <w:rPr>
          <w:sz w:val="22"/>
          <w:szCs w:val="22"/>
        </w:rPr>
        <w:t xml:space="preserve">. </w:t>
      </w:r>
      <w:r w:rsidR="00D157FB" w:rsidRPr="00A571E3">
        <w:rPr>
          <w:sz w:val="22"/>
          <w:szCs w:val="22"/>
        </w:rPr>
        <w:t>Качество Услуги должно соответствовать требованиям, установленным законодательством Российской Федерации и подтверждаться документами, оформленными в соответствии с требованиями нормативной документации.</w:t>
      </w:r>
    </w:p>
    <w:p w:rsidR="00803DAC" w:rsidRPr="00A571E3" w:rsidRDefault="003560AF" w:rsidP="00D157FB">
      <w:pPr>
        <w:suppressAutoHyphens/>
        <w:ind w:firstLine="709"/>
        <w:jc w:val="center"/>
        <w:rPr>
          <w:b/>
          <w:sz w:val="22"/>
          <w:szCs w:val="22"/>
        </w:rPr>
      </w:pPr>
      <w:r w:rsidRPr="00A571E3">
        <w:rPr>
          <w:b/>
          <w:sz w:val="22"/>
          <w:szCs w:val="22"/>
        </w:rPr>
        <w:t>III. Взаимодействие Сторон</w:t>
      </w:r>
    </w:p>
    <w:p w:rsidR="00803DAC" w:rsidRPr="00A571E3" w:rsidRDefault="003560AF">
      <w:pPr>
        <w:ind w:firstLine="709"/>
        <w:jc w:val="both"/>
        <w:rPr>
          <w:sz w:val="22"/>
          <w:szCs w:val="22"/>
        </w:rPr>
      </w:pPr>
      <w:bookmarkStart w:id="2" w:name="sub_31"/>
      <w:r w:rsidRPr="00A571E3">
        <w:rPr>
          <w:sz w:val="22"/>
          <w:szCs w:val="22"/>
        </w:rPr>
        <w:t>3.1. Исполнитель вправе:</w:t>
      </w:r>
    </w:p>
    <w:p w:rsidR="00803DAC" w:rsidRPr="00A571E3" w:rsidRDefault="003560AF">
      <w:pPr>
        <w:ind w:firstLine="709"/>
        <w:jc w:val="both"/>
        <w:rPr>
          <w:sz w:val="22"/>
          <w:szCs w:val="22"/>
        </w:rPr>
      </w:pPr>
      <w:bookmarkStart w:id="3" w:name="sub_312"/>
      <w:bookmarkEnd w:id="2"/>
      <w:r w:rsidRPr="00A571E3">
        <w:rPr>
          <w:sz w:val="22"/>
          <w:szCs w:val="22"/>
        </w:rPr>
        <w:t xml:space="preserve">а) требовать своевременной оплаты на условиях, установленных </w:t>
      </w:r>
      <w:r w:rsidR="00666BED" w:rsidRPr="00A571E3">
        <w:rPr>
          <w:sz w:val="22"/>
          <w:szCs w:val="22"/>
        </w:rPr>
        <w:t>Договор</w:t>
      </w:r>
      <w:r w:rsidRPr="00A571E3">
        <w:rPr>
          <w:sz w:val="22"/>
          <w:szCs w:val="22"/>
        </w:rPr>
        <w:t>ом, надлежащим образом оказанных и принятых Заказчиком услуг;</w:t>
      </w:r>
    </w:p>
    <w:p w:rsidR="00803DAC" w:rsidRPr="00A571E3" w:rsidRDefault="003560AF">
      <w:pPr>
        <w:ind w:firstLine="709"/>
        <w:jc w:val="both"/>
        <w:rPr>
          <w:strike/>
          <w:sz w:val="22"/>
          <w:szCs w:val="22"/>
        </w:rPr>
      </w:pPr>
      <w:bookmarkStart w:id="4" w:name="sub_314"/>
      <w:bookmarkEnd w:id="3"/>
      <w:r w:rsidRPr="00A571E3">
        <w:rPr>
          <w:sz w:val="22"/>
          <w:szCs w:val="22"/>
        </w:rPr>
        <w:t xml:space="preserve">б)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666BED" w:rsidRPr="00A571E3">
        <w:rPr>
          <w:sz w:val="22"/>
          <w:szCs w:val="22"/>
        </w:rPr>
        <w:t>Договор</w:t>
      </w:r>
      <w:r w:rsidRPr="00A571E3">
        <w:rPr>
          <w:sz w:val="22"/>
          <w:szCs w:val="22"/>
        </w:rPr>
        <w:t xml:space="preserve">е; </w:t>
      </w:r>
      <w:bookmarkStart w:id="5" w:name="sub_315"/>
      <w:bookmarkEnd w:id="4"/>
    </w:p>
    <w:p w:rsidR="00803DAC" w:rsidRPr="00A571E3" w:rsidRDefault="003560AF">
      <w:pPr>
        <w:ind w:firstLine="709"/>
        <w:jc w:val="both"/>
        <w:rPr>
          <w:sz w:val="22"/>
          <w:szCs w:val="22"/>
        </w:rPr>
      </w:pPr>
      <w:bookmarkStart w:id="6" w:name="sub_32"/>
      <w:bookmarkEnd w:id="5"/>
      <w:r w:rsidRPr="00A571E3">
        <w:rPr>
          <w:sz w:val="22"/>
          <w:szCs w:val="22"/>
        </w:rPr>
        <w:t xml:space="preserve">3.2. Исполнитель обязан: </w:t>
      </w:r>
    </w:p>
    <w:p w:rsidR="00803DAC" w:rsidRPr="00A571E3" w:rsidRDefault="003560AF">
      <w:pPr>
        <w:ind w:firstLine="709"/>
        <w:jc w:val="both"/>
        <w:rPr>
          <w:sz w:val="22"/>
          <w:szCs w:val="22"/>
        </w:rPr>
      </w:pPr>
      <w:bookmarkStart w:id="7" w:name="sub_321"/>
      <w:bookmarkEnd w:id="6"/>
      <w:r w:rsidRPr="00A571E3">
        <w:rPr>
          <w:sz w:val="22"/>
          <w:szCs w:val="22"/>
        </w:rPr>
        <w:t xml:space="preserve">а) оказать услуги в соответствии с </w:t>
      </w:r>
      <w:r w:rsidR="006F60BB" w:rsidRPr="00A571E3">
        <w:rPr>
          <w:sz w:val="22"/>
          <w:szCs w:val="22"/>
        </w:rPr>
        <w:t>описанием объекта закупки</w:t>
      </w:r>
      <w:r w:rsidRPr="00A571E3">
        <w:rPr>
          <w:sz w:val="22"/>
          <w:szCs w:val="22"/>
        </w:rPr>
        <w:t xml:space="preserve"> в предусмотренный </w:t>
      </w:r>
      <w:r w:rsidR="00666BED" w:rsidRPr="00A571E3">
        <w:rPr>
          <w:sz w:val="22"/>
          <w:szCs w:val="22"/>
        </w:rPr>
        <w:t>Договор</w:t>
      </w:r>
      <w:r w:rsidRPr="00A571E3">
        <w:rPr>
          <w:sz w:val="22"/>
          <w:szCs w:val="22"/>
        </w:rPr>
        <w:t>ом срок;</w:t>
      </w:r>
    </w:p>
    <w:p w:rsidR="00803DAC" w:rsidRPr="00A571E3" w:rsidRDefault="003560AF">
      <w:pPr>
        <w:ind w:firstLine="709"/>
        <w:jc w:val="both"/>
        <w:rPr>
          <w:sz w:val="22"/>
          <w:szCs w:val="22"/>
        </w:rPr>
      </w:pPr>
      <w:bookmarkStart w:id="8" w:name="sub_322"/>
      <w:bookmarkEnd w:id="7"/>
      <w:r w:rsidRPr="00A571E3">
        <w:rPr>
          <w:sz w:val="22"/>
          <w:szCs w:val="22"/>
        </w:rPr>
        <w:t xml:space="preserve">б) предоставлять Заказчику по его требованию документы, относящиеся к предмету,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66BED" w:rsidRPr="00A571E3">
        <w:rPr>
          <w:sz w:val="22"/>
          <w:szCs w:val="22"/>
        </w:rPr>
        <w:t>Договор</w:t>
      </w:r>
      <w:r w:rsidRPr="00A571E3">
        <w:rPr>
          <w:sz w:val="22"/>
          <w:szCs w:val="22"/>
        </w:rPr>
        <w:t>а;</w:t>
      </w:r>
    </w:p>
    <w:p w:rsidR="00803DAC" w:rsidRPr="00A571E3" w:rsidRDefault="003560AF">
      <w:pPr>
        <w:ind w:firstLine="709"/>
        <w:jc w:val="both"/>
        <w:rPr>
          <w:sz w:val="22"/>
          <w:szCs w:val="22"/>
        </w:rPr>
      </w:pPr>
      <w:bookmarkStart w:id="9" w:name="sub_324"/>
      <w:bookmarkEnd w:id="8"/>
      <w:r w:rsidRPr="00A571E3">
        <w:rPr>
          <w:sz w:val="22"/>
          <w:szCs w:val="22"/>
        </w:rPr>
        <w:lastRenderedPageBreak/>
        <w:t xml:space="preserve">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66BED" w:rsidRPr="00A571E3">
        <w:rPr>
          <w:sz w:val="22"/>
          <w:szCs w:val="22"/>
        </w:rPr>
        <w:t>Договор</w:t>
      </w:r>
      <w:r w:rsidRPr="00A571E3">
        <w:rPr>
          <w:sz w:val="22"/>
          <w:szCs w:val="22"/>
        </w:rPr>
        <w:t>ом;</w:t>
      </w:r>
    </w:p>
    <w:p w:rsidR="00803DAC" w:rsidRPr="00A571E3" w:rsidRDefault="003560AF">
      <w:pPr>
        <w:ind w:firstLine="709"/>
        <w:jc w:val="both"/>
        <w:rPr>
          <w:sz w:val="22"/>
          <w:szCs w:val="22"/>
        </w:rPr>
      </w:pPr>
      <w:bookmarkStart w:id="10" w:name="sub_325"/>
      <w:bookmarkEnd w:id="9"/>
      <w:r w:rsidRPr="00A571E3">
        <w:rPr>
          <w:sz w:val="22"/>
          <w:szCs w:val="22"/>
        </w:rPr>
        <w:t>г) обеспечить за свой счёт устранение недостатков, выявленных при приёмке Заказчиком оказанных услуг (этапов оказания услуг);</w:t>
      </w:r>
      <w:bookmarkStart w:id="11" w:name="sub_327"/>
      <w:bookmarkEnd w:id="10"/>
    </w:p>
    <w:p w:rsidR="00803DAC" w:rsidRPr="00A571E3" w:rsidRDefault="003560AF">
      <w:pPr>
        <w:ind w:firstLine="709"/>
        <w:jc w:val="both"/>
        <w:rPr>
          <w:sz w:val="22"/>
          <w:szCs w:val="22"/>
        </w:rPr>
      </w:pPr>
      <w:bookmarkStart w:id="12" w:name="sub_33"/>
      <w:bookmarkEnd w:id="11"/>
      <w:r w:rsidRPr="00A571E3">
        <w:rPr>
          <w:sz w:val="22"/>
          <w:szCs w:val="22"/>
        </w:rPr>
        <w:t>3.3. Заказчик вправе:</w:t>
      </w:r>
    </w:p>
    <w:p w:rsidR="00803DAC" w:rsidRPr="00A571E3" w:rsidRDefault="003560AF">
      <w:pPr>
        <w:ind w:firstLine="709"/>
        <w:jc w:val="both"/>
        <w:rPr>
          <w:sz w:val="22"/>
          <w:szCs w:val="22"/>
        </w:rPr>
      </w:pPr>
      <w:bookmarkStart w:id="13" w:name="sub_331"/>
      <w:bookmarkEnd w:id="12"/>
      <w:r w:rsidRPr="00A571E3">
        <w:rPr>
          <w:sz w:val="22"/>
          <w:szCs w:val="22"/>
        </w:rPr>
        <w:t xml:space="preserve">а) требовать от Исполнителя надлежащего исполнения обязательств, установленных </w:t>
      </w:r>
      <w:r w:rsidR="00666BED" w:rsidRPr="00A571E3">
        <w:rPr>
          <w:sz w:val="22"/>
          <w:szCs w:val="22"/>
        </w:rPr>
        <w:t>Договор</w:t>
      </w:r>
      <w:r w:rsidRPr="00A571E3">
        <w:rPr>
          <w:sz w:val="22"/>
          <w:szCs w:val="22"/>
        </w:rPr>
        <w:t>ом;</w:t>
      </w:r>
    </w:p>
    <w:p w:rsidR="00803DAC" w:rsidRPr="00A571E3" w:rsidRDefault="003560AF">
      <w:pPr>
        <w:ind w:firstLine="709"/>
        <w:jc w:val="both"/>
        <w:rPr>
          <w:sz w:val="22"/>
          <w:szCs w:val="22"/>
        </w:rPr>
      </w:pPr>
      <w:bookmarkStart w:id="14" w:name="sub_332"/>
      <w:bookmarkEnd w:id="13"/>
      <w:r w:rsidRPr="00A571E3">
        <w:rPr>
          <w:sz w:val="22"/>
          <w:szCs w:val="22"/>
        </w:rPr>
        <w:t>б) требовать от Исполнителя своевременного устранения недостатков, выявленных, как и в ходе приёмки;</w:t>
      </w:r>
    </w:p>
    <w:p w:rsidR="00803DAC" w:rsidRPr="00A571E3" w:rsidRDefault="003560AF">
      <w:pPr>
        <w:ind w:firstLine="709"/>
        <w:jc w:val="both"/>
        <w:rPr>
          <w:sz w:val="22"/>
          <w:szCs w:val="22"/>
        </w:rPr>
      </w:pPr>
      <w:bookmarkStart w:id="15" w:name="sub_333"/>
      <w:bookmarkEnd w:id="14"/>
      <w:r w:rsidRPr="00A571E3">
        <w:rPr>
          <w:sz w:val="22"/>
          <w:szCs w:val="22"/>
        </w:rPr>
        <w:t xml:space="preserve">в) проверять ход и качество выполнения Исполнителем условий </w:t>
      </w:r>
      <w:r w:rsidR="00666BED" w:rsidRPr="00A571E3">
        <w:rPr>
          <w:sz w:val="22"/>
          <w:szCs w:val="22"/>
        </w:rPr>
        <w:t>Договор</w:t>
      </w:r>
      <w:r w:rsidRPr="00A571E3">
        <w:rPr>
          <w:sz w:val="22"/>
          <w:szCs w:val="22"/>
        </w:rPr>
        <w:t>а без вмешательства в оперативно-хозяйственную деятельность Исполнителя;</w:t>
      </w:r>
    </w:p>
    <w:p w:rsidR="00803DAC" w:rsidRPr="00A571E3" w:rsidRDefault="003560AF">
      <w:pPr>
        <w:ind w:firstLine="709"/>
        <w:jc w:val="both"/>
        <w:rPr>
          <w:sz w:val="22"/>
          <w:szCs w:val="22"/>
        </w:rPr>
      </w:pPr>
      <w:bookmarkStart w:id="16" w:name="sub_334"/>
      <w:bookmarkEnd w:id="15"/>
      <w:r w:rsidRPr="00A571E3">
        <w:rPr>
          <w:sz w:val="22"/>
          <w:szCs w:val="22"/>
        </w:rPr>
        <w:t xml:space="preserve">г) требовать возмещения убытков в соответствии с </w:t>
      </w:r>
      <w:hyperlink w:anchor="sub_1010" w:history="1">
        <w:r w:rsidRPr="00A571E3">
          <w:rPr>
            <w:rStyle w:val="af9"/>
            <w:color w:val="auto"/>
            <w:sz w:val="22"/>
            <w:szCs w:val="22"/>
          </w:rPr>
          <w:t xml:space="preserve">разделом </w:t>
        </w:r>
        <w:r w:rsidRPr="00A571E3">
          <w:rPr>
            <w:rStyle w:val="af9"/>
            <w:color w:val="auto"/>
            <w:sz w:val="22"/>
            <w:szCs w:val="22"/>
            <w:lang w:val="en-US"/>
          </w:rPr>
          <w:t>VIII</w:t>
        </w:r>
        <w:r w:rsidRPr="00A571E3">
          <w:rPr>
            <w:rStyle w:val="af9"/>
            <w:color w:val="auto"/>
            <w:sz w:val="22"/>
            <w:szCs w:val="22"/>
          </w:rPr>
          <w:t xml:space="preserve"> </w:t>
        </w:r>
      </w:hyperlink>
      <w:r w:rsidRPr="00A571E3">
        <w:rPr>
          <w:sz w:val="22"/>
          <w:szCs w:val="22"/>
        </w:rPr>
        <w:t xml:space="preserve"> </w:t>
      </w:r>
      <w:r w:rsidR="00666BED" w:rsidRPr="00A571E3">
        <w:rPr>
          <w:sz w:val="22"/>
          <w:szCs w:val="22"/>
        </w:rPr>
        <w:t>Договор</w:t>
      </w:r>
      <w:r w:rsidRPr="00A571E3">
        <w:rPr>
          <w:sz w:val="22"/>
          <w:szCs w:val="22"/>
        </w:rPr>
        <w:t>а, причинённых по вине Исполнителя;</w:t>
      </w:r>
    </w:p>
    <w:p w:rsidR="00803DAC" w:rsidRPr="00A571E3" w:rsidRDefault="003560AF">
      <w:pPr>
        <w:ind w:firstLine="709"/>
        <w:jc w:val="both"/>
        <w:rPr>
          <w:b/>
          <w:sz w:val="22"/>
          <w:szCs w:val="22"/>
        </w:rPr>
      </w:pPr>
      <w:bookmarkStart w:id="17" w:name="sub_336"/>
      <w:bookmarkEnd w:id="16"/>
      <w:r w:rsidRPr="00A571E3">
        <w:rPr>
          <w:sz w:val="22"/>
          <w:szCs w:val="22"/>
        </w:rPr>
        <w:t xml:space="preserve">е) принять решение об одностороннем отказе от исполнения </w:t>
      </w:r>
      <w:r w:rsidR="00666BED" w:rsidRPr="00A571E3">
        <w:rPr>
          <w:sz w:val="22"/>
          <w:szCs w:val="22"/>
        </w:rPr>
        <w:t>Договор</w:t>
      </w:r>
      <w:r w:rsidRPr="00A571E3">
        <w:rPr>
          <w:sz w:val="22"/>
          <w:szCs w:val="22"/>
        </w:rPr>
        <w:t xml:space="preserve">а в соответствии с </w:t>
      </w:r>
      <w:hyperlink r:id="rId6" w:history="1">
        <w:r w:rsidRPr="00A571E3">
          <w:rPr>
            <w:rStyle w:val="af9"/>
            <w:color w:val="auto"/>
            <w:sz w:val="22"/>
            <w:szCs w:val="22"/>
          </w:rPr>
          <w:t>гражданским законодательством</w:t>
        </w:r>
      </w:hyperlink>
      <w:r w:rsidRPr="00A571E3">
        <w:rPr>
          <w:b/>
          <w:sz w:val="22"/>
          <w:szCs w:val="22"/>
        </w:rPr>
        <w:t xml:space="preserve">; </w:t>
      </w:r>
    </w:p>
    <w:p w:rsidR="00803DAC" w:rsidRPr="00A571E3" w:rsidRDefault="003560AF">
      <w:pPr>
        <w:ind w:firstLine="709"/>
        <w:jc w:val="both"/>
        <w:rPr>
          <w:sz w:val="22"/>
          <w:szCs w:val="22"/>
        </w:rPr>
      </w:pPr>
      <w:bookmarkStart w:id="18" w:name="sub_337"/>
      <w:bookmarkEnd w:id="17"/>
      <w:r w:rsidRPr="00A571E3">
        <w:rPr>
          <w:sz w:val="22"/>
          <w:szCs w:val="22"/>
        </w:rPr>
        <w:t xml:space="preserve">ж) до принятия решения об одностороннем отказе от исполнения </w:t>
      </w:r>
      <w:r w:rsidR="00666BED" w:rsidRPr="00A571E3">
        <w:rPr>
          <w:sz w:val="22"/>
          <w:szCs w:val="22"/>
        </w:rPr>
        <w:t>Договор</w:t>
      </w:r>
      <w:r w:rsidRPr="00A571E3">
        <w:rPr>
          <w:sz w:val="22"/>
          <w:szCs w:val="22"/>
        </w:rPr>
        <w:t>а провести экспертизу оказанных услуг с привлечением экспертов, экспертных организаций.</w:t>
      </w:r>
    </w:p>
    <w:p w:rsidR="00803DAC" w:rsidRPr="00A571E3" w:rsidRDefault="003560AF">
      <w:pPr>
        <w:ind w:firstLine="709"/>
        <w:jc w:val="both"/>
        <w:rPr>
          <w:sz w:val="22"/>
          <w:szCs w:val="22"/>
        </w:rPr>
      </w:pPr>
      <w:bookmarkStart w:id="19" w:name="sub_34"/>
      <w:bookmarkEnd w:id="18"/>
      <w:r w:rsidRPr="00A571E3">
        <w:rPr>
          <w:sz w:val="22"/>
          <w:szCs w:val="22"/>
        </w:rPr>
        <w:t>3.4. Заказчик обязан:</w:t>
      </w:r>
    </w:p>
    <w:p w:rsidR="00803DAC" w:rsidRPr="00A571E3" w:rsidRDefault="003560AF">
      <w:pPr>
        <w:ind w:firstLine="709"/>
        <w:jc w:val="both"/>
        <w:rPr>
          <w:sz w:val="22"/>
          <w:szCs w:val="22"/>
        </w:rPr>
      </w:pPr>
      <w:bookmarkStart w:id="20" w:name="sub_341"/>
      <w:bookmarkEnd w:id="19"/>
      <w:r w:rsidRPr="00A571E3">
        <w:rPr>
          <w:sz w:val="22"/>
          <w:szCs w:val="22"/>
        </w:rPr>
        <w:t xml:space="preserve">а) принять и оплатить оказанные услуги в соответствии с </w:t>
      </w:r>
      <w:r w:rsidR="00666BED" w:rsidRPr="00A571E3">
        <w:rPr>
          <w:sz w:val="22"/>
          <w:szCs w:val="22"/>
        </w:rPr>
        <w:t>Договор</w:t>
      </w:r>
      <w:r w:rsidRPr="00A571E3">
        <w:rPr>
          <w:sz w:val="22"/>
          <w:szCs w:val="22"/>
        </w:rPr>
        <w:t>ом;</w:t>
      </w:r>
    </w:p>
    <w:p w:rsidR="00803DAC" w:rsidRPr="00A571E3" w:rsidRDefault="003560AF">
      <w:pPr>
        <w:ind w:firstLine="709"/>
        <w:jc w:val="both"/>
        <w:rPr>
          <w:sz w:val="22"/>
          <w:szCs w:val="22"/>
        </w:rPr>
      </w:pPr>
      <w:bookmarkStart w:id="21" w:name="sub_342"/>
      <w:bookmarkEnd w:id="20"/>
      <w:r w:rsidRPr="00A571E3">
        <w:rPr>
          <w:sz w:val="22"/>
          <w:szCs w:val="22"/>
        </w:rPr>
        <w:t xml:space="preserve">б) обеспечить контроль за исполнением </w:t>
      </w:r>
      <w:r w:rsidR="00666BED" w:rsidRPr="00A571E3">
        <w:rPr>
          <w:sz w:val="22"/>
          <w:szCs w:val="22"/>
        </w:rPr>
        <w:t>Договор</w:t>
      </w:r>
      <w:r w:rsidRPr="00A571E3">
        <w:rPr>
          <w:sz w:val="22"/>
          <w:szCs w:val="22"/>
        </w:rPr>
        <w:t>а, в том числе на отдельных этапах его исполнения;</w:t>
      </w:r>
    </w:p>
    <w:p w:rsidR="00CD0BE5" w:rsidRPr="00A571E3" w:rsidRDefault="003560AF" w:rsidP="00CD0BE5">
      <w:pPr>
        <w:pStyle w:val="1"/>
        <w:ind w:firstLine="709"/>
        <w:jc w:val="center"/>
        <w:rPr>
          <w:sz w:val="22"/>
          <w:szCs w:val="22"/>
        </w:rPr>
      </w:pPr>
      <w:bookmarkStart w:id="22" w:name="sub_1004"/>
      <w:bookmarkEnd w:id="21"/>
      <w:r w:rsidRPr="00A571E3">
        <w:rPr>
          <w:b/>
          <w:sz w:val="22"/>
          <w:szCs w:val="22"/>
        </w:rPr>
        <w:t>IV. Место и сроки оказания услуг</w:t>
      </w:r>
      <w:bookmarkEnd w:id="22"/>
    </w:p>
    <w:p w:rsidR="00634C27" w:rsidRPr="00A571E3" w:rsidRDefault="003560AF" w:rsidP="00634C27">
      <w:pPr>
        <w:pStyle w:val="af6"/>
        <w:ind w:firstLineChars="300" w:firstLine="660"/>
        <w:jc w:val="both"/>
        <w:rPr>
          <w:rFonts w:ascii="Times New Roman" w:hAnsi="Times New Roman" w:cs="Times New Roman"/>
        </w:rPr>
      </w:pPr>
      <w:bookmarkStart w:id="23" w:name="sub_41"/>
      <w:r w:rsidRPr="00A571E3">
        <w:rPr>
          <w:rFonts w:ascii="Times New Roman" w:hAnsi="Times New Roman" w:cs="Times New Roman"/>
        </w:rPr>
        <w:t>4.1</w:t>
      </w:r>
      <w:r w:rsidRPr="00A571E3">
        <w:t xml:space="preserve">. </w:t>
      </w:r>
      <w:bookmarkEnd w:id="23"/>
      <w:r w:rsidR="00634C27" w:rsidRPr="00A571E3">
        <w:rPr>
          <w:rFonts w:ascii="Times New Roman" w:hAnsi="Times New Roman" w:cs="Times New Roman"/>
        </w:rPr>
        <w:t xml:space="preserve">Услуги оказываются Исполнителем </w:t>
      </w:r>
      <w:r w:rsidR="00C67C43" w:rsidRPr="00A571E3">
        <w:rPr>
          <w:rFonts w:ascii="Times New Roman" w:hAnsi="Times New Roman" w:cs="Times New Roman"/>
        </w:rPr>
        <w:t>с общими требованиями к услугам (</w:t>
      </w:r>
      <w:hyperlink w:anchor="sub_1100" w:history="1">
        <w:r w:rsidR="00C67C43" w:rsidRPr="00A571E3">
          <w:rPr>
            <w:rFonts w:ascii="Times New Roman" w:hAnsi="Times New Roman" w:cs="Times New Roman"/>
          </w:rPr>
          <w:t>Приложение</w:t>
        </w:r>
      </w:hyperlink>
      <w:r w:rsidR="00C67C43" w:rsidRPr="00A571E3">
        <w:rPr>
          <w:rFonts w:ascii="Times New Roman" w:hAnsi="Times New Roman" w:cs="Times New Roman"/>
        </w:rPr>
        <w:t xml:space="preserve"> №1 к Договору)</w:t>
      </w:r>
      <w:r w:rsidR="00634C27" w:rsidRPr="00A571E3">
        <w:rPr>
          <w:rFonts w:ascii="Times New Roman" w:hAnsi="Times New Roman" w:cs="Times New Roman"/>
        </w:rPr>
        <w:t>, 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sidR="00C67C43" w:rsidRPr="00A571E3">
        <w:rPr>
          <w:rFonts w:ascii="Times New Roman" w:hAnsi="Times New Roman" w:cs="Times New Roman"/>
        </w:rPr>
        <w:t>.</w:t>
      </w:r>
    </w:p>
    <w:p w:rsidR="00CD0BE5" w:rsidRPr="00A571E3" w:rsidRDefault="003560AF" w:rsidP="00634C27">
      <w:pPr>
        <w:pStyle w:val="af6"/>
        <w:ind w:firstLineChars="300" w:firstLine="663"/>
        <w:jc w:val="center"/>
        <w:rPr>
          <w:rFonts w:ascii="Times New Roman" w:eastAsia="Times New Roman" w:hAnsi="Times New Roman" w:cs="Times New Roman"/>
          <w:b/>
          <w:lang w:eastAsia="ru-RU"/>
        </w:rPr>
      </w:pPr>
      <w:r w:rsidRPr="00A571E3">
        <w:rPr>
          <w:rFonts w:ascii="Times New Roman" w:eastAsia="Times New Roman" w:hAnsi="Times New Roman" w:cs="Times New Roman"/>
          <w:b/>
          <w:lang w:eastAsia="ru-RU"/>
        </w:rPr>
        <w:t>V. Порядок сдачи и приёмки оказанных услуг</w:t>
      </w:r>
    </w:p>
    <w:p w:rsidR="00971652" w:rsidRPr="00A571E3" w:rsidRDefault="00971652" w:rsidP="006C365D">
      <w:pPr>
        <w:pStyle w:val="af7"/>
        <w:tabs>
          <w:tab w:val="left" w:pos="630"/>
          <w:tab w:val="left" w:pos="709"/>
        </w:tabs>
        <w:ind w:left="-142" w:firstLine="426"/>
        <w:jc w:val="both"/>
        <w:rPr>
          <w:sz w:val="22"/>
          <w:szCs w:val="22"/>
        </w:rPr>
      </w:pPr>
      <w:r w:rsidRPr="00A571E3">
        <w:rPr>
          <w:b/>
          <w:sz w:val="22"/>
          <w:szCs w:val="22"/>
        </w:rPr>
        <w:t xml:space="preserve"> </w:t>
      </w:r>
      <w:r w:rsidR="006A2556" w:rsidRPr="00A571E3">
        <w:rPr>
          <w:b/>
          <w:sz w:val="22"/>
          <w:szCs w:val="22"/>
        </w:rPr>
        <w:t xml:space="preserve">      </w:t>
      </w:r>
      <w:r w:rsidR="00671CD3" w:rsidRPr="00A571E3">
        <w:rPr>
          <w:sz w:val="22"/>
          <w:szCs w:val="22"/>
        </w:rPr>
        <w:t xml:space="preserve">5.1 </w:t>
      </w:r>
      <w:r w:rsidR="00990198" w:rsidRPr="00A571E3">
        <w:rPr>
          <w:sz w:val="22"/>
          <w:szCs w:val="22"/>
        </w:rPr>
        <w:t xml:space="preserve">Сдача и приемка по объему и качеству Услуг, осуществляется путем подписания </w:t>
      </w:r>
      <w:r w:rsidR="00920C52" w:rsidRPr="00A571E3">
        <w:rPr>
          <w:sz w:val="22"/>
          <w:szCs w:val="22"/>
        </w:rPr>
        <w:t>а</w:t>
      </w:r>
      <w:r w:rsidR="00671CD3" w:rsidRPr="00A571E3">
        <w:rPr>
          <w:sz w:val="22"/>
          <w:szCs w:val="22"/>
        </w:rPr>
        <w:t>кта об оказании услуг</w:t>
      </w:r>
      <w:r w:rsidR="00920C52" w:rsidRPr="00A571E3">
        <w:rPr>
          <w:sz w:val="22"/>
          <w:szCs w:val="22"/>
        </w:rPr>
        <w:t xml:space="preserve"> (выполненных работ)</w:t>
      </w:r>
      <w:r w:rsidR="00671CD3" w:rsidRPr="00A571E3">
        <w:rPr>
          <w:sz w:val="22"/>
          <w:szCs w:val="22"/>
        </w:rPr>
        <w:t xml:space="preserve">, счет (счет-фактуру) </w:t>
      </w:r>
      <w:r w:rsidR="00990198" w:rsidRPr="00A571E3">
        <w:rPr>
          <w:sz w:val="22"/>
          <w:szCs w:val="22"/>
        </w:rPr>
        <w:t>между Заказчиком и Исполнителем</w:t>
      </w:r>
      <w:r w:rsidR="006C365D" w:rsidRPr="00A571E3">
        <w:rPr>
          <w:sz w:val="22"/>
          <w:szCs w:val="22"/>
        </w:rPr>
        <w:t xml:space="preserve"> через систему ЭДО.</w:t>
      </w:r>
    </w:p>
    <w:p w:rsidR="001F79DD" w:rsidRPr="00A571E3" w:rsidRDefault="00971652" w:rsidP="00971652">
      <w:pPr>
        <w:jc w:val="both"/>
        <w:rPr>
          <w:sz w:val="22"/>
          <w:szCs w:val="22"/>
        </w:rPr>
      </w:pPr>
      <w:r w:rsidRPr="00A571E3">
        <w:rPr>
          <w:sz w:val="22"/>
          <w:szCs w:val="22"/>
        </w:rPr>
        <w:t xml:space="preserve">  </w:t>
      </w:r>
      <w:r w:rsidR="00671CD3" w:rsidRPr="00A571E3">
        <w:rPr>
          <w:sz w:val="22"/>
          <w:szCs w:val="22"/>
        </w:rPr>
        <w:t xml:space="preserve">     </w:t>
      </w:r>
      <w:r w:rsidR="001F79DD" w:rsidRPr="00A571E3">
        <w:rPr>
          <w:sz w:val="22"/>
          <w:szCs w:val="22"/>
        </w:rPr>
        <w:t xml:space="preserve">     5.2. В течение </w:t>
      </w:r>
      <w:r w:rsidR="00776317" w:rsidRPr="00A571E3">
        <w:rPr>
          <w:sz w:val="22"/>
          <w:szCs w:val="22"/>
        </w:rPr>
        <w:t>5</w:t>
      </w:r>
      <w:r w:rsidR="001F79DD" w:rsidRPr="00A571E3">
        <w:rPr>
          <w:sz w:val="22"/>
          <w:szCs w:val="22"/>
        </w:rPr>
        <w:t xml:space="preserve"> (</w:t>
      </w:r>
      <w:r w:rsidR="00776317" w:rsidRPr="00A571E3">
        <w:rPr>
          <w:sz w:val="22"/>
          <w:szCs w:val="22"/>
        </w:rPr>
        <w:t>пяти</w:t>
      </w:r>
      <w:r w:rsidR="001F79DD" w:rsidRPr="00A571E3">
        <w:rPr>
          <w:sz w:val="22"/>
          <w:szCs w:val="22"/>
        </w:rPr>
        <w:t>) рабочих дней с момента получения акта об оказании услуг</w:t>
      </w:r>
      <w:r w:rsidR="006E7FE1" w:rsidRPr="00A571E3">
        <w:rPr>
          <w:sz w:val="22"/>
          <w:szCs w:val="22"/>
        </w:rPr>
        <w:t xml:space="preserve"> (выполненных работ)</w:t>
      </w:r>
      <w:r w:rsidR="001F79DD" w:rsidRPr="00A571E3">
        <w:rPr>
          <w:sz w:val="22"/>
          <w:szCs w:val="22"/>
        </w:rPr>
        <w:t>, подписанного Исполнителем, Заказчик проверяет правильность заполнения представленных документов и осуществляет при</w:t>
      </w:r>
      <w:r w:rsidR="00B449A5" w:rsidRPr="00A571E3">
        <w:rPr>
          <w:sz w:val="22"/>
          <w:szCs w:val="22"/>
        </w:rPr>
        <w:t>е</w:t>
      </w:r>
      <w:r w:rsidR="001F79DD" w:rsidRPr="00A571E3">
        <w:rPr>
          <w:sz w:val="22"/>
          <w:szCs w:val="22"/>
        </w:rPr>
        <w:t>мку результатов оказанных услуг в части соответствия их качества и объ</w:t>
      </w:r>
      <w:r w:rsidR="00B449A5" w:rsidRPr="00A571E3">
        <w:rPr>
          <w:sz w:val="22"/>
          <w:szCs w:val="22"/>
        </w:rPr>
        <w:t>е</w:t>
      </w:r>
      <w:r w:rsidR="001F79DD" w:rsidRPr="00A571E3">
        <w:rPr>
          <w:sz w:val="22"/>
          <w:szCs w:val="22"/>
        </w:rPr>
        <w:t xml:space="preserve">ма требованиям, установленным Договором. </w:t>
      </w:r>
    </w:p>
    <w:p w:rsidR="001F79DD" w:rsidRPr="00A571E3" w:rsidRDefault="001F79DD" w:rsidP="00971652">
      <w:pPr>
        <w:ind w:firstLine="709"/>
        <w:jc w:val="both"/>
        <w:rPr>
          <w:sz w:val="22"/>
          <w:szCs w:val="22"/>
        </w:rPr>
      </w:pPr>
      <w:r w:rsidRPr="00A571E3">
        <w:rPr>
          <w:sz w:val="22"/>
          <w:szCs w:val="22"/>
        </w:rPr>
        <w:t xml:space="preserve"> 5.3. Заказчик вправе не отказывать в при</w:t>
      </w:r>
      <w:r w:rsidR="00B449A5" w:rsidRPr="00A571E3">
        <w:rPr>
          <w:sz w:val="22"/>
          <w:szCs w:val="22"/>
        </w:rPr>
        <w:t>е</w:t>
      </w:r>
      <w:r w:rsidRPr="00A571E3">
        <w:rPr>
          <w:sz w:val="22"/>
          <w:szCs w:val="22"/>
        </w:rPr>
        <w:t>мке оказанных услуг в случае выявления несоответствия этих услуг условиям Договора, если выявленное несоответствие не препятствует при</w:t>
      </w:r>
      <w:r w:rsidR="00B449A5" w:rsidRPr="00A571E3">
        <w:rPr>
          <w:sz w:val="22"/>
          <w:szCs w:val="22"/>
        </w:rPr>
        <w:t>е</w:t>
      </w:r>
      <w:r w:rsidRPr="00A571E3">
        <w:rPr>
          <w:sz w:val="22"/>
          <w:szCs w:val="22"/>
        </w:rPr>
        <w:t xml:space="preserve">мке этих услуг и устранено Исполнителем. </w:t>
      </w:r>
    </w:p>
    <w:p w:rsidR="001F79DD" w:rsidRPr="00A571E3" w:rsidRDefault="001F79DD" w:rsidP="00971652">
      <w:pPr>
        <w:ind w:firstLine="709"/>
        <w:jc w:val="both"/>
        <w:rPr>
          <w:sz w:val="22"/>
          <w:szCs w:val="22"/>
        </w:rPr>
      </w:pPr>
      <w:r w:rsidRPr="00A571E3">
        <w:rPr>
          <w:sz w:val="22"/>
          <w:szCs w:val="22"/>
        </w:rPr>
        <w:t xml:space="preserve"> 5.4. Выявленные недостатки устраняются Исполнителем за его сч</w:t>
      </w:r>
      <w:r w:rsidR="00B449A5" w:rsidRPr="00A571E3">
        <w:rPr>
          <w:sz w:val="22"/>
          <w:szCs w:val="22"/>
        </w:rPr>
        <w:t>е</w:t>
      </w:r>
      <w:r w:rsidRPr="00A571E3">
        <w:rPr>
          <w:sz w:val="22"/>
          <w:szCs w:val="22"/>
        </w:rPr>
        <w:t>т.</w:t>
      </w:r>
    </w:p>
    <w:p w:rsidR="00854266" w:rsidRPr="00A571E3" w:rsidRDefault="003560AF">
      <w:pPr>
        <w:pStyle w:val="ConsNormal"/>
        <w:widowControl/>
        <w:suppressAutoHyphens/>
        <w:ind w:firstLine="0"/>
        <w:jc w:val="center"/>
        <w:rPr>
          <w:rFonts w:ascii="Times New Roman" w:hAnsi="Times New Roman"/>
          <w:b/>
          <w:sz w:val="22"/>
          <w:szCs w:val="22"/>
        </w:rPr>
      </w:pPr>
      <w:bookmarkStart w:id="24" w:name="sub_1006"/>
      <w:r w:rsidRPr="00A571E3">
        <w:rPr>
          <w:rFonts w:ascii="Times New Roman" w:hAnsi="Times New Roman"/>
          <w:b/>
          <w:sz w:val="22"/>
          <w:szCs w:val="22"/>
        </w:rPr>
        <w:t xml:space="preserve">VI. Цена </w:t>
      </w:r>
      <w:r w:rsidR="00666BED" w:rsidRPr="00A571E3">
        <w:rPr>
          <w:rFonts w:ascii="Times New Roman" w:hAnsi="Times New Roman"/>
          <w:b/>
          <w:sz w:val="22"/>
          <w:szCs w:val="22"/>
        </w:rPr>
        <w:t>Договор</w:t>
      </w:r>
      <w:r w:rsidRPr="00A571E3">
        <w:rPr>
          <w:rFonts w:ascii="Times New Roman" w:hAnsi="Times New Roman"/>
          <w:b/>
          <w:sz w:val="22"/>
          <w:szCs w:val="22"/>
        </w:rPr>
        <w:t>а и порядок оплаты</w:t>
      </w:r>
      <w:bookmarkEnd w:id="24"/>
    </w:p>
    <w:p w:rsidR="007874B8" w:rsidRPr="00A571E3" w:rsidRDefault="001F79DD" w:rsidP="008730D5">
      <w:pPr>
        <w:pStyle w:val="ConsPlusNormal"/>
        <w:ind w:rightChars="19" w:right="38" w:firstLine="540"/>
        <w:jc w:val="both"/>
        <w:rPr>
          <w:b/>
          <w:sz w:val="22"/>
          <w:szCs w:val="22"/>
        </w:rPr>
      </w:pPr>
      <w:r w:rsidRPr="00A571E3">
        <w:rPr>
          <w:sz w:val="22"/>
          <w:szCs w:val="22"/>
        </w:rPr>
        <w:t xml:space="preserve">  </w:t>
      </w:r>
      <w:r w:rsidR="003560AF" w:rsidRPr="00A571E3">
        <w:rPr>
          <w:sz w:val="22"/>
          <w:szCs w:val="22"/>
        </w:rPr>
        <w:t xml:space="preserve"> </w:t>
      </w:r>
      <w:r w:rsidRPr="00A571E3">
        <w:rPr>
          <w:sz w:val="22"/>
          <w:szCs w:val="22"/>
        </w:rPr>
        <w:t xml:space="preserve">6.1. </w:t>
      </w:r>
      <w:r w:rsidR="00A52F4A" w:rsidRPr="00A571E3">
        <w:rPr>
          <w:sz w:val="22"/>
          <w:szCs w:val="22"/>
        </w:rPr>
        <w:t xml:space="preserve">Цена </w:t>
      </w:r>
      <w:r w:rsidR="0087189B" w:rsidRPr="00A571E3">
        <w:rPr>
          <w:sz w:val="22"/>
          <w:szCs w:val="22"/>
        </w:rPr>
        <w:t>Договора составляет:</w:t>
      </w:r>
      <w:r w:rsidRPr="00A571E3">
        <w:rPr>
          <w:sz w:val="22"/>
          <w:szCs w:val="22"/>
        </w:rPr>
        <w:t xml:space="preserve"> </w:t>
      </w:r>
      <w:r w:rsidR="00123476" w:rsidRPr="00123476">
        <w:rPr>
          <w:b/>
          <w:sz w:val="22"/>
          <w:szCs w:val="22"/>
        </w:rPr>
        <w:t>39</w:t>
      </w:r>
      <w:r w:rsidR="00123476">
        <w:rPr>
          <w:b/>
          <w:sz w:val="22"/>
          <w:szCs w:val="22"/>
        </w:rPr>
        <w:t> </w:t>
      </w:r>
      <w:r w:rsidR="00123476" w:rsidRPr="00123476">
        <w:rPr>
          <w:b/>
          <w:sz w:val="22"/>
          <w:szCs w:val="22"/>
        </w:rPr>
        <w:t>500</w:t>
      </w:r>
      <w:r w:rsidR="00123476">
        <w:rPr>
          <w:b/>
          <w:sz w:val="22"/>
          <w:szCs w:val="22"/>
        </w:rPr>
        <w:t xml:space="preserve"> (Тридцать девять тысяч пятьсот)</w:t>
      </w:r>
      <w:r w:rsidR="009C341C" w:rsidRPr="00123476">
        <w:rPr>
          <w:b/>
          <w:sz w:val="22"/>
          <w:szCs w:val="22"/>
        </w:rPr>
        <w:t xml:space="preserve"> </w:t>
      </w:r>
      <w:r w:rsidRPr="00123476">
        <w:rPr>
          <w:b/>
          <w:sz w:val="22"/>
          <w:szCs w:val="22"/>
        </w:rPr>
        <w:t>рублей</w:t>
      </w:r>
      <w:r w:rsidRPr="00A571E3">
        <w:rPr>
          <w:b/>
          <w:sz w:val="22"/>
          <w:szCs w:val="22"/>
        </w:rPr>
        <w:t xml:space="preserve"> </w:t>
      </w:r>
      <w:r w:rsidR="00123476">
        <w:rPr>
          <w:b/>
          <w:sz w:val="22"/>
          <w:szCs w:val="22"/>
        </w:rPr>
        <w:t>00</w:t>
      </w:r>
      <w:r w:rsidRPr="00A571E3">
        <w:rPr>
          <w:b/>
          <w:sz w:val="22"/>
          <w:szCs w:val="22"/>
        </w:rPr>
        <w:t xml:space="preserve"> копеек, </w:t>
      </w:r>
      <w:r w:rsidR="0087189B" w:rsidRPr="00A571E3">
        <w:rPr>
          <w:b/>
          <w:sz w:val="22"/>
          <w:szCs w:val="22"/>
        </w:rPr>
        <w:t xml:space="preserve">в том числе НДС </w:t>
      </w:r>
      <w:r w:rsidR="00882C01">
        <w:rPr>
          <w:b/>
          <w:sz w:val="22"/>
          <w:szCs w:val="22"/>
        </w:rPr>
        <w:t>5</w:t>
      </w:r>
      <w:r w:rsidR="0087189B" w:rsidRPr="00A571E3">
        <w:rPr>
          <w:b/>
          <w:sz w:val="22"/>
          <w:szCs w:val="22"/>
        </w:rPr>
        <w:t xml:space="preserve"> % </w:t>
      </w:r>
      <w:r w:rsidR="00882C01">
        <w:rPr>
          <w:b/>
          <w:sz w:val="22"/>
          <w:szCs w:val="22"/>
        </w:rPr>
        <w:t>1 880,95</w:t>
      </w:r>
      <w:r w:rsidR="0087189B" w:rsidRPr="00A571E3">
        <w:rPr>
          <w:b/>
          <w:sz w:val="22"/>
          <w:szCs w:val="22"/>
        </w:rPr>
        <w:t xml:space="preserve"> рублей.</w:t>
      </w:r>
      <w:r w:rsidRPr="00A571E3">
        <w:rPr>
          <w:b/>
          <w:sz w:val="22"/>
          <w:szCs w:val="22"/>
        </w:rPr>
        <w:t xml:space="preserve">   </w:t>
      </w:r>
    </w:p>
    <w:p w:rsidR="001F79DD"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p>
    <w:p w:rsidR="001F79DD" w:rsidRPr="00A571E3" w:rsidRDefault="001F79DD" w:rsidP="008730D5">
      <w:pPr>
        <w:pStyle w:val="ConsPlusNormal"/>
        <w:ind w:rightChars="19" w:right="38" w:firstLine="540"/>
        <w:jc w:val="both"/>
        <w:rPr>
          <w:sz w:val="22"/>
          <w:szCs w:val="22"/>
        </w:rPr>
      </w:pPr>
      <w:r w:rsidRPr="00A571E3">
        <w:rPr>
          <w:sz w:val="22"/>
          <w:szCs w:val="22"/>
        </w:rPr>
        <w:t xml:space="preserve">   6.3.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rsidR="005D4E8B"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6.</w:t>
      </w:r>
      <w:r w:rsidRPr="00A571E3">
        <w:rPr>
          <w:sz w:val="22"/>
          <w:szCs w:val="22"/>
        </w:rPr>
        <w:t>4</w:t>
      </w:r>
      <w:r w:rsidR="001F79DD" w:rsidRPr="00A571E3">
        <w:rPr>
          <w:sz w:val="22"/>
          <w:szCs w:val="22"/>
        </w:rPr>
        <w:t>. Источник финансирования Договора –</w:t>
      </w:r>
      <w:r w:rsidR="00DF3F44" w:rsidRPr="00A571E3">
        <w:rPr>
          <w:sz w:val="22"/>
          <w:szCs w:val="22"/>
        </w:rPr>
        <w:t xml:space="preserve"> средства бюджетных учреждений</w:t>
      </w:r>
      <w:r w:rsidR="0016715F" w:rsidRPr="00A571E3">
        <w:rPr>
          <w:sz w:val="22"/>
          <w:szCs w:val="22"/>
        </w:rPr>
        <w:t xml:space="preserve"> (приносящая</w:t>
      </w:r>
      <w:r w:rsidR="0087189B" w:rsidRPr="00A571E3">
        <w:rPr>
          <w:sz w:val="22"/>
          <w:szCs w:val="22"/>
        </w:rPr>
        <w:t xml:space="preserve"> доход деятельност</w:t>
      </w:r>
      <w:r w:rsidR="0016715F" w:rsidRPr="00A571E3">
        <w:rPr>
          <w:sz w:val="22"/>
          <w:szCs w:val="22"/>
        </w:rPr>
        <w:t>ь</w:t>
      </w:r>
      <w:r w:rsidR="0087189B" w:rsidRPr="00A571E3">
        <w:rPr>
          <w:sz w:val="22"/>
          <w:szCs w:val="22"/>
        </w:rPr>
        <w:t>)</w:t>
      </w:r>
      <w:r w:rsidR="00DF3F44" w:rsidRPr="00A571E3">
        <w:rPr>
          <w:sz w:val="22"/>
          <w:szCs w:val="22"/>
        </w:rPr>
        <w:t>.</w:t>
      </w:r>
    </w:p>
    <w:p w:rsidR="001F79DD"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6.</w:t>
      </w:r>
      <w:r w:rsidRPr="00A571E3">
        <w:rPr>
          <w:sz w:val="22"/>
          <w:szCs w:val="22"/>
        </w:rPr>
        <w:t>5</w:t>
      </w:r>
      <w:r w:rsidR="001F79DD" w:rsidRPr="00A571E3">
        <w:rPr>
          <w:sz w:val="22"/>
          <w:szCs w:val="22"/>
        </w:rPr>
        <w:t>. Расч</w:t>
      </w:r>
      <w:r w:rsidR="00A819A1" w:rsidRPr="00A571E3">
        <w:rPr>
          <w:sz w:val="22"/>
          <w:szCs w:val="22"/>
        </w:rPr>
        <w:t>еты</w:t>
      </w:r>
      <w:r w:rsidR="001F79DD" w:rsidRPr="00A571E3">
        <w:rPr>
          <w:sz w:val="22"/>
          <w:szCs w:val="22"/>
        </w:rPr>
        <w:t xml:space="preserve"> между Заказчиком и Исполнителем за оказанные услуги производятся не позднее 7 (семи) рабочих дней с даты подписания </w:t>
      </w:r>
      <w:r w:rsidRPr="00A571E3">
        <w:rPr>
          <w:sz w:val="22"/>
          <w:szCs w:val="22"/>
        </w:rPr>
        <w:t xml:space="preserve">акта об оказании услуг (выполненных работ) </w:t>
      </w:r>
      <w:r w:rsidR="001F79DD" w:rsidRPr="00A571E3">
        <w:rPr>
          <w:sz w:val="22"/>
          <w:szCs w:val="22"/>
        </w:rPr>
        <w:t>Сторонами</w:t>
      </w:r>
      <w:r w:rsidR="006C365D" w:rsidRPr="00A571E3">
        <w:rPr>
          <w:sz w:val="22"/>
          <w:szCs w:val="22"/>
        </w:rPr>
        <w:t xml:space="preserve">, направленного Заказчику </w:t>
      </w:r>
      <w:bookmarkStart w:id="25" w:name="_Hlk124234702"/>
      <w:r w:rsidR="006C365D" w:rsidRPr="00A571E3">
        <w:rPr>
          <w:sz w:val="22"/>
          <w:szCs w:val="22"/>
        </w:rPr>
        <w:t>через систему электронного документооборота</w:t>
      </w:r>
      <w:bookmarkEnd w:id="25"/>
      <w:r w:rsidR="006C365D" w:rsidRPr="00A571E3">
        <w:rPr>
          <w:sz w:val="22"/>
          <w:szCs w:val="22"/>
        </w:rPr>
        <w:t xml:space="preserve"> (ЭДО)</w:t>
      </w:r>
      <w:r w:rsidR="001F79DD" w:rsidRPr="00A571E3">
        <w:rPr>
          <w:sz w:val="22"/>
          <w:szCs w:val="22"/>
        </w:rPr>
        <w:t xml:space="preserve">. </w:t>
      </w:r>
    </w:p>
    <w:p w:rsidR="001F79DD"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6.</w:t>
      </w:r>
      <w:r w:rsidRPr="00A571E3">
        <w:rPr>
          <w:sz w:val="22"/>
          <w:szCs w:val="22"/>
        </w:rPr>
        <w:t>6</w:t>
      </w:r>
      <w:r w:rsidR="001F79DD" w:rsidRPr="00A571E3">
        <w:rPr>
          <w:sz w:val="22"/>
          <w:szCs w:val="22"/>
        </w:rPr>
        <w:t>. Оплата по Договору осуществляется по без</w:t>
      </w:r>
      <w:r w:rsidR="00A819A1" w:rsidRPr="00A571E3">
        <w:rPr>
          <w:sz w:val="22"/>
          <w:szCs w:val="22"/>
        </w:rPr>
        <w:t>наличному расчету</w:t>
      </w:r>
      <w:r w:rsidR="001F79DD" w:rsidRPr="00A571E3">
        <w:rPr>
          <w:sz w:val="22"/>
          <w:szCs w:val="22"/>
        </w:rPr>
        <w:t xml:space="preserve"> платежными поручениями </w:t>
      </w:r>
      <w:r w:rsidR="00A819A1" w:rsidRPr="00A571E3">
        <w:rPr>
          <w:sz w:val="22"/>
          <w:szCs w:val="22"/>
        </w:rPr>
        <w:t>путе</w:t>
      </w:r>
      <w:r w:rsidR="001F79DD" w:rsidRPr="00A571E3">
        <w:rPr>
          <w:sz w:val="22"/>
          <w:szCs w:val="22"/>
        </w:rPr>
        <w:t>м перечисления Зака</w:t>
      </w:r>
      <w:r w:rsidR="00A819A1" w:rsidRPr="00A571E3">
        <w:rPr>
          <w:sz w:val="22"/>
          <w:szCs w:val="22"/>
        </w:rPr>
        <w:t>зчиком денежных средств на расчетный сче</w:t>
      </w:r>
      <w:r w:rsidR="001F79DD" w:rsidRPr="00A571E3">
        <w:rPr>
          <w:sz w:val="22"/>
          <w:szCs w:val="22"/>
        </w:rPr>
        <w:t>т Исполнителя, указанный в До</w:t>
      </w:r>
      <w:r w:rsidR="00A819A1" w:rsidRPr="00A571E3">
        <w:rPr>
          <w:sz w:val="22"/>
          <w:szCs w:val="22"/>
        </w:rPr>
        <w:t xml:space="preserve">говоре. </w:t>
      </w:r>
      <w:r w:rsidR="00A819A1" w:rsidRPr="00A571E3">
        <w:rPr>
          <w:sz w:val="22"/>
          <w:szCs w:val="22"/>
        </w:rPr>
        <w:lastRenderedPageBreak/>
        <w:t>В случае изменения расчетного сче</w:t>
      </w:r>
      <w:r w:rsidR="001F79DD" w:rsidRPr="00A571E3">
        <w:rPr>
          <w:sz w:val="22"/>
          <w:szCs w:val="22"/>
        </w:rPr>
        <w:t>та Исполнитель обязан в течение трех раб</w:t>
      </w:r>
      <w:r w:rsidR="00A819A1" w:rsidRPr="00A571E3">
        <w:rPr>
          <w:sz w:val="22"/>
          <w:szCs w:val="22"/>
        </w:rPr>
        <w:t>очих дней с даты изменения расчетного сче</w:t>
      </w:r>
      <w:r w:rsidR="001F79DD" w:rsidRPr="00A571E3">
        <w:rPr>
          <w:sz w:val="22"/>
          <w:szCs w:val="22"/>
        </w:rPr>
        <w:t>та в письменной форме сообщить об этом Заказчи</w:t>
      </w:r>
      <w:r w:rsidR="00A819A1" w:rsidRPr="00A571E3">
        <w:rPr>
          <w:sz w:val="22"/>
          <w:szCs w:val="22"/>
        </w:rPr>
        <w:t>ку, указав новые реквизиты расчетного сче</w:t>
      </w:r>
      <w:r w:rsidR="001F79DD" w:rsidRPr="00A571E3">
        <w:rPr>
          <w:sz w:val="22"/>
          <w:szCs w:val="22"/>
        </w:rPr>
        <w:t>та. В п</w:t>
      </w:r>
      <w:r w:rsidR="00A819A1" w:rsidRPr="00A571E3">
        <w:rPr>
          <w:sz w:val="22"/>
          <w:szCs w:val="22"/>
        </w:rPr>
        <w:t>ротивном случае Исполнитель несе</w:t>
      </w:r>
      <w:r w:rsidR="001F79DD" w:rsidRPr="00A571E3">
        <w:rPr>
          <w:sz w:val="22"/>
          <w:szCs w:val="22"/>
        </w:rPr>
        <w:t>т все риски, связанные с перечислением Заказчиком денежных сре</w:t>
      </w:r>
      <w:r w:rsidR="00A819A1" w:rsidRPr="00A571E3">
        <w:rPr>
          <w:sz w:val="22"/>
          <w:szCs w:val="22"/>
        </w:rPr>
        <w:t>дств на указанный в Договоре сче</w:t>
      </w:r>
      <w:r w:rsidR="001F79DD" w:rsidRPr="00A571E3">
        <w:rPr>
          <w:sz w:val="22"/>
          <w:szCs w:val="22"/>
        </w:rPr>
        <w:t xml:space="preserve">т Исполнителя. </w:t>
      </w:r>
    </w:p>
    <w:p w:rsidR="00803DAC" w:rsidRPr="00A571E3" w:rsidRDefault="003560AF">
      <w:pPr>
        <w:pStyle w:val="1"/>
        <w:ind w:firstLine="709"/>
        <w:jc w:val="center"/>
        <w:rPr>
          <w:b/>
          <w:sz w:val="22"/>
          <w:szCs w:val="22"/>
        </w:rPr>
      </w:pPr>
      <w:bookmarkStart w:id="26" w:name="sub_1010"/>
      <w:r w:rsidRPr="00A571E3">
        <w:rPr>
          <w:b/>
          <w:sz w:val="22"/>
          <w:szCs w:val="22"/>
          <w:lang w:val="en-US"/>
        </w:rPr>
        <w:t>VII</w:t>
      </w:r>
      <w:r w:rsidRPr="00A571E3">
        <w:rPr>
          <w:b/>
          <w:sz w:val="22"/>
          <w:szCs w:val="22"/>
        </w:rPr>
        <w:t xml:space="preserve">. </w:t>
      </w:r>
      <w:bookmarkEnd w:id="26"/>
      <w:r w:rsidR="001F79DD" w:rsidRPr="00A571E3">
        <w:rPr>
          <w:b/>
          <w:sz w:val="22"/>
          <w:szCs w:val="22"/>
        </w:rPr>
        <w:t>Гарантийные обязательства</w:t>
      </w:r>
    </w:p>
    <w:p w:rsidR="003430E7" w:rsidRPr="00A571E3" w:rsidRDefault="001F79DD" w:rsidP="003430E7">
      <w:pPr>
        <w:pStyle w:val="Default"/>
        <w:ind w:firstLine="709"/>
        <w:rPr>
          <w:rFonts w:eastAsiaTheme="minorEastAsia"/>
          <w:sz w:val="22"/>
          <w:szCs w:val="22"/>
        </w:rPr>
      </w:pPr>
      <w:r w:rsidRPr="00A571E3">
        <w:rPr>
          <w:rFonts w:eastAsiaTheme="minorEastAsia"/>
          <w:color w:val="auto"/>
          <w:sz w:val="22"/>
          <w:szCs w:val="22"/>
        </w:rPr>
        <w:t xml:space="preserve"> </w:t>
      </w:r>
      <w:r w:rsidR="00233583" w:rsidRPr="00A571E3">
        <w:rPr>
          <w:rFonts w:eastAsiaTheme="minorEastAsia"/>
          <w:color w:val="auto"/>
          <w:sz w:val="22"/>
          <w:szCs w:val="22"/>
        </w:rPr>
        <w:t>7</w:t>
      </w:r>
      <w:r w:rsidR="003560AF" w:rsidRPr="00A571E3">
        <w:rPr>
          <w:rFonts w:eastAsiaTheme="minorEastAsia"/>
          <w:color w:val="auto"/>
          <w:sz w:val="22"/>
          <w:szCs w:val="22"/>
        </w:rPr>
        <w:t xml:space="preserve">.1. </w:t>
      </w:r>
      <w:r w:rsidR="003430E7" w:rsidRPr="00A571E3">
        <w:rPr>
          <w:rFonts w:eastAsiaTheme="minorEastAsia"/>
          <w:sz w:val="22"/>
          <w:szCs w:val="22"/>
        </w:rPr>
        <w:t xml:space="preserve">Исполнитель гарантирует соответствие результатов </w:t>
      </w:r>
      <w:r w:rsidR="00C75BBF" w:rsidRPr="00A571E3">
        <w:rPr>
          <w:rFonts w:eastAsiaTheme="minorEastAsia"/>
          <w:sz w:val="22"/>
          <w:szCs w:val="22"/>
        </w:rPr>
        <w:t>услуг</w:t>
      </w:r>
      <w:r w:rsidR="003430E7" w:rsidRPr="00A571E3">
        <w:rPr>
          <w:rFonts w:eastAsiaTheme="minorEastAsia"/>
          <w:sz w:val="22"/>
          <w:szCs w:val="22"/>
        </w:rPr>
        <w:t xml:space="preserve"> требованиям качества, безопасности жизни и здоровья, а также иным требованиям, установленным действующим законодательством Российской Федерации.</w:t>
      </w:r>
    </w:p>
    <w:p w:rsidR="003430E7" w:rsidRPr="00A571E3" w:rsidRDefault="00C359F8" w:rsidP="003430E7">
      <w:pPr>
        <w:pStyle w:val="Default"/>
        <w:ind w:firstLine="709"/>
        <w:jc w:val="both"/>
        <w:rPr>
          <w:rFonts w:eastAsiaTheme="minorEastAsia"/>
          <w:sz w:val="22"/>
          <w:szCs w:val="22"/>
        </w:rPr>
      </w:pPr>
      <w:r w:rsidRPr="00A571E3">
        <w:rPr>
          <w:rFonts w:eastAsiaTheme="minorEastAsia"/>
          <w:sz w:val="22"/>
          <w:szCs w:val="22"/>
        </w:rPr>
        <w:t xml:space="preserve"> 7.2. </w:t>
      </w:r>
      <w:r w:rsidR="003430E7" w:rsidRPr="00A571E3">
        <w:rPr>
          <w:rFonts w:eastAsiaTheme="minorEastAsia"/>
          <w:sz w:val="22"/>
          <w:szCs w:val="22"/>
        </w:rPr>
        <w:t xml:space="preserve">При </w:t>
      </w:r>
      <w:r w:rsidR="00C75BBF" w:rsidRPr="00A571E3">
        <w:rPr>
          <w:rFonts w:eastAsiaTheme="minorEastAsia"/>
          <w:sz w:val="22"/>
          <w:szCs w:val="22"/>
        </w:rPr>
        <w:t>оказании услуг</w:t>
      </w:r>
      <w:r w:rsidR="003430E7" w:rsidRPr="00A571E3">
        <w:rPr>
          <w:rFonts w:eastAsiaTheme="minorEastAsia"/>
          <w:sz w:val="22"/>
          <w:szCs w:val="22"/>
        </w:rPr>
        <w:t xml:space="preserve"> исполнитель использует свои инструменты, оборудование, автотранспорт и материалы, которые доставляются к месту производства работ силами и за счет средств исполнителя. </w:t>
      </w:r>
      <w:r w:rsidR="00C75BBF" w:rsidRPr="00A571E3">
        <w:rPr>
          <w:rFonts w:eastAsiaTheme="minorEastAsia"/>
          <w:sz w:val="22"/>
          <w:szCs w:val="22"/>
        </w:rPr>
        <w:t>Оказание услуг</w:t>
      </w:r>
      <w:r w:rsidR="003430E7" w:rsidRPr="00A571E3">
        <w:rPr>
          <w:rFonts w:eastAsiaTheme="minorEastAsia"/>
          <w:sz w:val="22"/>
          <w:szCs w:val="22"/>
        </w:rPr>
        <w:t xml:space="preserve"> на объект</w:t>
      </w:r>
      <w:r w:rsidR="00C75BBF" w:rsidRPr="00A571E3">
        <w:rPr>
          <w:rFonts w:eastAsiaTheme="minorEastAsia"/>
          <w:sz w:val="22"/>
          <w:szCs w:val="22"/>
        </w:rPr>
        <w:t>е</w:t>
      </w:r>
      <w:r w:rsidR="003430E7" w:rsidRPr="00A571E3">
        <w:rPr>
          <w:rFonts w:eastAsiaTheme="minorEastAsia"/>
          <w:sz w:val="22"/>
          <w:szCs w:val="22"/>
        </w:rPr>
        <w:t xml:space="preserve"> не должно препятствовать, создавать неудобства в работе или представлять угрозу для сотрудников заказчика.</w:t>
      </w:r>
    </w:p>
    <w:p w:rsidR="00C75BBF" w:rsidRPr="00A571E3" w:rsidRDefault="003430E7" w:rsidP="003430E7">
      <w:pPr>
        <w:pStyle w:val="Default"/>
        <w:ind w:firstLine="709"/>
        <w:jc w:val="both"/>
        <w:rPr>
          <w:rFonts w:eastAsiaTheme="minorEastAsia"/>
          <w:sz w:val="22"/>
          <w:szCs w:val="22"/>
        </w:rPr>
      </w:pPr>
      <w:r w:rsidRPr="00A571E3">
        <w:rPr>
          <w:rFonts w:eastAsiaTheme="minorEastAsia"/>
          <w:sz w:val="22"/>
          <w:szCs w:val="22"/>
        </w:rPr>
        <w:t xml:space="preserve">Вывоз мусора, оборудования, инвентаря, инструментов должен быть своевременно произведен с территории заказчика в течение 5 дней со дня подписания акта </w:t>
      </w:r>
      <w:r w:rsidR="00C75BBF" w:rsidRPr="00A571E3">
        <w:rPr>
          <w:rFonts w:eastAsiaTheme="minorEastAsia"/>
          <w:sz w:val="22"/>
          <w:szCs w:val="22"/>
        </w:rPr>
        <w:t>об оказании услуг (выполненных работ).</w:t>
      </w:r>
    </w:p>
    <w:p w:rsidR="003430E7" w:rsidRPr="00A571E3" w:rsidRDefault="003430E7" w:rsidP="003430E7">
      <w:pPr>
        <w:pStyle w:val="Default"/>
        <w:ind w:firstLine="709"/>
        <w:jc w:val="both"/>
        <w:rPr>
          <w:rFonts w:eastAsiaTheme="minorEastAsia"/>
          <w:sz w:val="22"/>
          <w:szCs w:val="22"/>
        </w:rPr>
      </w:pPr>
      <w:r w:rsidRPr="00A571E3">
        <w:rPr>
          <w:rFonts w:eastAsiaTheme="minorEastAsia"/>
          <w:sz w:val="22"/>
          <w:szCs w:val="22"/>
        </w:rPr>
        <w:t xml:space="preserve"> </w:t>
      </w:r>
      <w:r w:rsidR="00C359F8" w:rsidRPr="00A571E3">
        <w:rPr>
          <w:rFonts w:eastAsiaTheme="minorEastAsia"/>
          <w:sz w:val="22"/>
          <w:szCs w:val="22"/>
        </w:rPr>
        <w:t xml:space="preserve">7.3. </w:t>
      </w:r>
      <w:r w:rsidRPr="00A571E3">
        <w:rPr>
          <w:rFonts w:eastAsiaTheme="minorEastAsia"/>
          <w:sz w:val="22"/>
          <w:szCs w:val="22"/>
        </w:rPr>
        <w:t>Гарантийный срок обязательств исполнителя на оказанные услуги (и их результаты) должен составлять не менее 6 (шести) месяцев с даты подписания документа о приемке, за исключением случаев преднамеренного повреждения указанных результатов со стороны третьих лиц. Исполнитель несет ответственность за недостатки, обнаруженные в период гарантийного срока и обязан устранять их за свой счет.</w:t>
      </w:r>
    </w:p>
    <w:p w:rsidR="00803DAC" w:rsidRPr="00A571E3" w:rsidRDefault="00233583">
      <w:pPr>
        <w:ind w:firstLine="709"/>
        <w:jc w:val="center"/>
        <w:rPr>
          <w:b/>
          <w:sz w:val="22"/>
          <w:szCs w:val="22"/>
        </w:rPr>
      </w:pPr>
      <w:r w:rsidRPr="00A571E3">
        <w:rPr>
          <w:b/>
          <w:sz w:val="22"/>
          <w:szCs w:val="22"/>
        </w:rPr>
        <w:t>VIII</w:t>
      </w:r>
      <w:r w:rsidR="003560AF" w:rsidRPr="00A571E3">
        <w:rPr>
          <w:b/>
          <w:sz w:val="22"/>
          <w:szCs w:val="22"/>
        </w:rPr>
        <w:t>.  Обстоятельства непреодолимой силы</w:t>
      </w:r>
    </w:p>
    <w:p w:rsidR="00803DAC" w:rsidRPr="00A571E3" w:rsidRDefault="00233583">
      <w:pPr>
        <w:ind w:firstLine="709"/>
        <w:jc w:val="both"/>
        <w:rPr>
          <w:b/>
          <w:sz w:val="22"/>
          <w:szCs w:val="22"/>
        </w:rPr>
      </w:pPr>
      <w:r w:rsidRPr="00A571E3">
        <w:rPr>
          <w:bCs/>
          <w:sz w:val="22"/>
          <w:szCs w:val="22"/>
        </w:rPr>
        <w:t>8</w:t>
      </w:r>
      <w:r w:rsidR="003560AF" w:rsidRPr="00A571E3">
        <w:rPr>
          <w:bCs/>
          <w:sz w:val="22"/>
          <w:szCs w:val="22"/>
        </w:rPr>
        <w:t xml:space="preserve">.1. Стороны не несут ответственность за полное или частичное неисполнение предусмотренных </w:t>
      </w:r>
      <w:r w:rsidR="00666BED" w:rsidRPr="00A571E3">
        <w:rPr>
          <w:bCs/>
          <w:sz w:val="22"/>
          <w:szCs w:val="22"/>
        </w:rPr>
        <w:t>Договор</w:t>
      </w:r>
      <w:r w:rsidR="003560AF" w:rsidRPr="00A571E3">
        <w:rPr>
          <w:bCs/>
          <w:sz w:val="22"/>
          <w:szCs w:val="22"/>
        </w:rPr>
        <w:t>ом обязательств, если такое неисполнение связано с обстоятельствами непреодолимой силы.</w:t>
      </w:r>
    </w:p>
    <w:p w:rsidR="00803DAC" w:rsidRPr="00A571E3" w:rsidRDefault="00233583">
      <w:pPr>
        <w:pStyle w:val="1"/>
        <w:ind w:firstLine="709"/>
        <w:rPr>
          <w:bCs/>
          <w:sz w:val="22"/>
          <w:szCs w:val="22"/>
        </w:rPr>
      </w:pPr>
      <w:r w:rsidRPr="00A571E3">
        <w:rPr>
          <w:bCs/>
          <w:sz w:val="22"/>
          <w:szCs w:val="22"/>
        </w:rPr>
        <w:t>8</w:t>
      </w:r>
      <w:r w:rsidR="003560AF" w:rsidRPr="00A571E3">
        <w:rPr>
          <w:bCs/>
          <w:sz w:val="22"/>
          <w:szCs w:val="22"/>
        </w:rPr>
        <w:t xml:space="preserve">.2. В случае если надлежащее исполнение Стороной предусмотренных </w:t>
      </w:r>
      <w:r w:rsidR="00666BED" w:rsidRPr="00A571E3">
        <w:rPr>
          <w:bCs/>
          <w:sz w:val="22"/>
          <w:szCs w:val="22"/>
        </w:rPr>
        <w:t>Договор</w:t>
      </w:r>
      <w:r w:rsidR="003560AF" w:rsidRPr="00A571E3">
        <w:rPr>
          <w:bCs/>
          <w:sz w:val="22"/>
          <w:szCs w:val="22"/>
        </w:rPr>
        <w:t>ом обязательств оказалось невозможным вследствие обстоятельств непреодолимой силы, такая Сторона не позднее 7 (семи)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03DAC" w:rsidRPr="00A571E3" w:rsidRDefault="00233583">
      <w:pPr>
        <w:pStyle w:val="1"/>
        <w:ind w:firstLine="709"/>
        <w:rPr>
          <w:bCs/>
          <w:sz w:val="22"/>
          <w:szCs w:val="22"/>
        </w:rPr>
      </w:pPr>
      <w:r w:rsidRPr="00A571E3">
        <w:rPr>
          <w:bCs/>
          <w:sz w:val="22"/>
          <w:szCs w:val="22"/>
        </w:rPr>
        <w:t>8</w:t>
      </w:r>
      <w:r w:rsidR="003560AF" w:rsidRPr="00A571E3">
        <w:rPr>
          <w:bCs/>
          <w:sz w:val="22"/>
          <w:szCs w:val="22"/>
        </w:rPr>
        <w:t xml:space="preserve">.3. В случае возникновения обстоятельств непреодолимой силы Стороны вправе расторгнуть </w:t>
      </w:r>
      <w:r w:rsidR="00666BED" w:rsidRPr="00A571E3">
        <w:rPr>
          <w:bCs/>
          <w:sz w:val="22"/>
          <w:szCs w:val="22"/>
        </w:rPr>
        <w:t>Договор</w:t>
      </w:r>
      <w:r w:rsidR="003560AF" w:rsidRPr="00A571E3">
        <w:rPr>
          <w:bCs/>
          <w:sz w:val="22"/>
          <w:szCs w:val="22"/>
        </w:rPr>
        <w:t>, и в этом случае ни одна из Сторон не вправе требовать возмещения убытков.</w:t>
      </w:r>
    </w:p>
    <w:p w:rsidR="00803DAC" w:rsidRPr="00A571E3" w:rsidRDefault="00233583">
      <w:pPr>
        <w:pStyle w:val="1"/>
        <w:ind w:firstLine="709"/>
        <w:rPr>
          <w:bCs/>
          <w:sz w:val="22"/>
          <w:szCs w:val="22"/>
        </w:rPr>
      </w:pPr>
      <w:r w:rsidRPr="00A571E3">
        <w:rPr>
          <w:bCs/>
          <w:sz w:val="22"/>
          <w:szCs w:val="22"/>
        </w:rPr>
        <w:t>8</w:t>
      </w:r>
      <w:r w:rsidR="003560AF" w:rsidRPr="00A571E3">
        <w:rPr>
          <w:bCs/>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03DAC" w:rsidRPr="00A571E3" w:rsidRDefault="00233583" w:rsidP="00024E7D">
      <w:pPr>
        <w:pStyle w:val="1"/>
        <w:ind w:firstLine="709"/>
        <w:jc w:val="center"/>
        <w:rPr>
          <w:sz w:val="22"/>
          <w:szCs w:val="22"/>
        </w:rPr>
      </w:pPr>
      <w:bookmarkStart w:id="27" w:name="sub_1013"/>
      <w:r w:rsidRPr="00A571E3">
        <w:rPr>
          <w:b/>
          <w:sz w:val="22"/>
          <w:szCs w:val="22"/>
        </w:rPr>
        <w:t>IX</w:t>
      </w:r>
      <w:r w:rsidR="003560AF" w:rsidRPr="00A571E3">
        <w:rPr>
          <w:b/>
          <w:sz w:val="22"/>
          <w:szCs w:val="22"/>
        </w:rPr>
        <w:t xml:space="preserve">. Срок действия </w:t>
      </w:r>
      <w:r w:rsidR="00666BED" w:rsidRPr="00A571E3">
        <w:rPr>
          <w:b/>
          <w:sz w:val="22"/>
          <w:szCs w:val="22"/>
        </w:rPr>
        <w:t>Договор</w:t>
      </w:r>
      <w:r w:rsidR="003560AF" w:rsidRPr="00A571E3">
        <w:rPr>
          <w:b/>
          <w:sz w:val="22"/>
          <w:szCs w:val="22"/>
        </w:rPr>
        <w:t>а</w:t>
      </w:r>
      <w:bookmarkEnd w:id="27"/>
    </w:p>
    <w:p w:rsidR="00803DAC" w:rsidRPr="00A571E3" w:rsidRDefault="00233583">
      <w:pPr>
        <w:ind w:firstLine="709"/>
        <w:jc w:val="both"/>
        <w:rPr>
          <w:sz w:val="22"/>
          <w:szCs w:val="22"/>
        </w:rPr>
      </w:pPr>
      <w:bookmarkStart w:id="28" w:name="sub_131"/>
      <w:r w:rsidRPr="00A571E3">
        <w:rPr>
          <w:sz w:val="22"/>
          <w:szCs w:val="22"/>
        </w:rPr>
        <w:t>9</w:t>
      </w:r>
      <w:r w:rsidR="003560AF" w:rsidRPr="00A571E3">
        <w:rPr>
          <w:sz w:val="22"/>
          <w:szCs w:val="22"/>
        </w:rPr>
        <w:t xml:space="preserve">.1. </w:t>
      </w:r>
      <w:r w:rsidR="00666BED" w:rsidRPr="00A571E3">
        <w:rPr>
          <w:sz w:val="22"/>
          <w:szCs w:val="22"/>
        </w:rPr>
        <w:t>Договор</w:t>
      </w:r>
      <w:r w:rsidR="003560AF" w:rsidRPr="00A571E3">
        <w:rPr>
          <w:sz w:val="22"/>
          <w:szCs w:val="22"/>
        </w:rPr>
        <w:t xml:space="preserve"> вступает в силу с даты его </w:t>
      </w:r>
      <w:r w:rsidR="00990198" w:rsidRPr="00A571E3">
        <w:rPr>
          <w:sz w:val="22"/>
          <w:szCs w:val="22"/>
        </w:rPr>
        <w:t xml:space="preserve">подписания </w:t>
      </w:r>
      <w:r w:rsidR="003560AF" w:rsidRPr="00A571E3">
        <w:rPr>
          <w:sz w:val="22"/>
          <w:szCs w:val="22"/>
        </w:rPr>
        <w:t>Сторонами и действует по 3</w:t>
      </w:r>
      <w:r w:rsidR="00744993" w:rsidRPr="00A571E3">
        <w:rPr>
          <w:sz w:val="22"/>
          <w:szCs w:val="22"/>
        </w:rPr>
        <w:t>0</w:t>
      </w:r>
      <w:r w:rsidR="003560AF" w:rsidRPr="00A571E3">
        <w:rPr>
          <w:sz w:val="22"/>
          <w:szCs w:val="22"/>
        </w:rPr>
        <w:t xml:space="preserve"> </w:t>
      </w:r>
      <w:r w:rsidR="00744993" w:rsidRPr="00A571E3">
        <w:rPr>
          <w:sz w:val="22"/>
          <w:szCs w:val="22"/>
        </w:rPr>
        <w:t>сентября</w:t>
      </w:r>
      <w:r w:rsidR="003560AF" w:rsidRPr="00A571E3">
        <w:rPr>
          <w:sz w:val="22"/>
          <w:szCs w:val="22"/>
        </w:rPr>
        <w:t xml:space="preserve"> 202</w:t>
      </w:r>
      <w:r w:rsidR="00990198" w:rsidRPr="00A571E3">
        <w:rPr>
          <w:sz w:val="22"/>
          <w:szCs w:val="22"/>
        </w:rPr>
        <w:t>6</w:t>
      </w:r>
      <w:r w:rsidR="003560AF" w:rsidRPr="00A571E3">
        <w:rPr>
          <w:sz w:val="22"/>
          <w:szCs w:val="22"/>
        </w:rPr>
        <w:t xml:space="preserve"> г. Окончание срока действия </w:t>
      </w:r>
      <w:r w:rsidR="00666BED" w:rsidRPr="00A571E3">
        <w:rPr>
          <w:sz w:val="22"/>
          <w:szCs w:val="22"/>
        </w:rPr>
        <w:t>Договор</w:t>
      </w:r>
      <w:r w:rsidR="003560AF" w:rsidRPr="00A571E3">
        <w:rPr>
          <w:sz w:val="22"/>
          <w:szCs w:val="22"/>
        </w:rPr>
        <w:t xml:space="preserve">а не влечёт прекращения неисполненных обязательств Сторон по </w:t>
      </w:r>
      <w:r w:rsidR="00666BED" w:rsidRPr="00A571E3">
        <w:rPr>
          <w:sz w:val="22"/>
          <w:szCs w:val="22"/>
        </w:rPr>
        <w:t>Договор</w:t>
      </w:r>
      <w:r w:rsidR="003560AF" w:rsidRPr="00A571E3">
        <w:rPr>
          <w:sz w:val="22"/>
          <w:szCs w:val="22"/>
        </w:rPr>
        <w:t>у</w:t>
      </w:r>
      <w:bookmarkEnd w:id="28"/>
      <w:r w:rsidR="003560AF" w:rsidRPr="00A571E3">
        <w:rPr>
          <w:sz w:val="22"/>
          <w:szCs w:val="22"/>
        </w:rPr>
        <w:t>.</w:t>
      </w:r>
    </w:p>
    <w:p w:rsidR="00803DAC" w:rsidRPr="00A571E3" w:rsidRDefault="003560AF">
      <w:pPr>
        <w:pStyle w:val="1"/>
        <w:ind w:firstLine="709"/>
        <w:jc w:val="center"/>
        <w:rPr>
          <w:sz w:val="22"/>
          <w:szCs w:val="22"/>
        </w:rPr>
      </w:pPr>
      <w:bookmarkStart w:id="29" w:name="sub_1014"/>
      <w:r w:rsidRPr="00A571E3">
        <w:rPr>
          <w:b/>
          <w:sz w:val="22"/>
          <w:szCs w:val="22"/>
        </w:rPr>
        <w:t>X. Иные положения</w:t>
      </w:r>
      <w:bookmarkEnd w:id="29"/>
    </w:p>
    <w:p w:rsidR="001F79DD" w:rsidRPr="00A571E3" w:rsidRDefault="003560AF" w:rsidP="001F79DD">
      <w:pPr>
        <w:ind w:firstLine="709"/>
        <w:jc w:val="both"/>
        <w:rPr>
          <w:sz w:val="22"/>
          <w:szCs w:val="22"/>
        </w:rPr>
      </w:pPr>
      <w:bookmarkStart w:id="30" w:name="sub_148"/>
      <w:r w:rsidRPr="00A571E3">
        <w:rPr>
          <w:sz w:val="22"/>
          <w:szCs w:val="22"/>
        </w:rPr>
        <w:t>1</w:t>
      </w:r>
      <w:r w:rsidR="00233583" w:rsidRPr="00A571E3">
        <w:rPr>
          <w:sz w:val="22"/>
          <w:szCs w:val="22"/>
        </w:rPr>
        <w:t>0</w:t>
      </w:r>
      <w:r w:rsidRPr="00A571E3">
        <w:rPr>
          <w:sz w:val="22"/>
          <w:szCs w:val="22"/>
        </w:rPr>
        <w:t xml:space="preserve">.1. </w:t>
      </w:r>
      <w:r w:rsidR="001F79DD" w:rsidRPr="00A571E3">
        <w:rPr>
          <w:sz w:val="22"/>
          <w:szCs w:val="22"/>
        </w:rPr>
        <w:t>Договор составлен в двух подлинных экземплярах, обладающих одинаковой юридической силой.</w:t>
      </w:r>
    </w:p>
    <w:p w:rsidR="001F79DD" w:rsidRPr="00A571E3" w:rsidRDefault="001F79DD" w:rsidP="001F79DD">
      <w:pPr>
        <w:ind w:firstLine="709"/>
        <w:jc w:val="both"/>
        <w:rPr>
          <w:sz w:val="22"/>
          <w:szCs w:val="22"/>
        </w:rPr>
      </w:pPr>
      <w:bookmarkStart w:id="31" w:name="P1003"/>
      <w:bookmarkEnd w:id="31"/>
      <w:r w:rsidRPr="00A571E3">
        <w:rPr>
          <w:sz w:val="22"/>
          <w:szCs w:val="22"/>
        </w:rPr>
        <w:t>1</w:t>
      </w:r>
      <w:r w:rsidR="00233583" w:rsidRPr="00A571E3">
        <w:rPr>
          <w:sz w:val="22"/>
          <w:szCs w:val="22"/>
        </w:rPr>
        <w:t>0</w:t>
      </w:r>
      <w:r w:rsidRPr="00A571E3">
        <w:rPr>
          <w:sz w:val="22"/>
          <w:szCs w:val="22"/>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.3. Любые изменения, дополнения и приложения к Договору являются его неотъемлемой частью.</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.4.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14C6F" w:rsidRPr="00A571E3" w:rsidRDefault="001F79DD" w:rsidP="001F79DD">
      <w:pPr>
        <w:ind w:firstLine="709"/>
        <w:jc w:val="both"/>
        <w:rPr>
          <w:sz w:val="22"/>
          <w:szCs w:val="22"/>
        </w:rPr>
      </w:pPr>
      <w:r w:rsidRPr="00A571E3">
        <w:rPr>
          <w:sz w:val="22"/>
          <w:szCs w:val="22"/>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.5.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.6. Договор может быть расторгнут по взаимному соглашению Сторон, по решению суда или в случае одностороннего отказа Стороны от исполнения.</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.7. Во всем, что не оговорено в Договоре, Стороны руководствуются действующим законодательством Российской Федерации.</w:t>
      </w:r>
    </w:p>
    <w:p w:rsidR="006C365D" w:rsidRPr="00A571E3" w:rsidRDefault="006C365D" w:rsidP="001F79DD">
      <w:pPr>
        <w:ind w:firstLine="709"/>
        <w:jc w:val="both"/>
        <w:rPr>
          <w:sz w:val="22"/>
          <w:szCs w:val="22"/>
        </w:rPr>
      </w:pPr>
      <w:r w:rsidRPr="00A571E3">
        <w:rPr>
          <w:sz w:val="22"/>
          <w:szCs w:val="22"/>
        </w:rPr>
        <w:t xml:space="preserve">10.8. 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и иными документами, подтверждающими факт поставки товаров, адресованными сторонам договора, в электронном виде. Технические средства и возможности позволяют принимать и обрабатывать </w:t>
      </w:r>
      <w:r w:rsidRPr="00A571E3">
        <w:rPr>
          <w:sz w:val="22"/>
          <w:szCs w:val="22"/>
        </w:rPr>
        <w:lastRenderedPageBreak/>
        <w:t xml:space="preserve">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w:t>
      </w:r>
      <w:r w:rsidRPr="00A571E3">
        <w:rPr>
          <w:b/>
          <w:sz w:val="22"/>
          <w:szCs w:val="22"/>
        </w:rPr>
        <w:t xml:space="preserve">(Идентификатор участника ЭДО </w:t>
      </w:r>
      <w:r w:rsidR="004B17BE" w:rsidRPr="00A571E3">
        <w:rPr>
          <w:b/>
          <w:sz w:val="22"/>
          <w:szCs w:val="22"/>
        </w:rPr>
        <w:t>СБИС</w:t>
      </w:r>
      <w:r w:rsidRPr="00A571E3">
        <w:rPr>
          <w:b/>
          <w:sz w:val="22"/>
          <w:szCs w:val="22"/>
        </w:rPr>
        <w:t xml:space="preserve">: </w:t>
      </w:r>
      <w:r w:rsidR="004B17BE" w:rsidRPr="00A571E3">
        <w:rPr>
          <w:b/>
          <w:sz w:val="22"/>
          <w:szCs w:val="22"/>
        </w:rPr>
        <w:t>2BE680140604b2511e3b34f005056917125</w:t>
      </w:r>
      <w:r w:rsidRPr="00A571E3">
        <w:rPr>
          <w:b/>
          <w:sz w:val="22"/>
          <w:szCs w:val="22"/>
        </w:rPr>
        <w:t>),</w:t>
      </w:r>
      <w:r w:rsidRPr="00A571E3">
        <w:rPr>
          <w:sz w:val="22"/>
          <w:szCs w:val="22"/>
        </w:rPr>
        <w:t xml:space="preserve"> с соблюдением требований российского законодательства, действующих на дату отправки документа.</w:t>
      </w:r>
    </w:p>
    <w:p w:rsidR="006A2556" w:rsidRPr="00A571E3" w:rsidRDefault="006A2556" w:rsidP="006A2556">
      <w:pPr>
        <w:ind w:firstLine="709"/>
        <w:jc w:val="center"/>
        <w:rPr>
          <w:b/>
          <w:sz w:val="22"/>
          <w:szCs w:val="22"/>
        </w:rPr>
      </w:pPr>
      <w:r w:rsidRPr="00A571E3">
        <w:rPr>
          <w:b/>
          <w:sz w:val="22"/>
          <w:szCs w:val="22"/>
        </w:rPr>
        <w:t>X</w:t>
      </w:r>
      <w:r w:rsidRPr="00A571E3">
        <w:rPr>
          <w:b/>
          <w:sz w:val="22"/>
          <w:szCs w:val="22"/>
          <w:lang w:val="en-US"/>
        </w:rPr>
        <w:t>I</w:t>
      </w:r>
      <w:r w:rsidRPr="00A571E3">
        <w:rPr>
          <w:b/>
          <w:sz w:val="22"/>
          <w:szCs w:val="22"/>
        </w:rPr>
        <w:t>. Ответственность сторон</w:t>
      </w:r>
    </w:p>
    <w:p w:rsidR="006A2556" w:rsidRPr="006A2556" w:rsidRDefault="006A2556" w:rsidP="006A2556">
      <w:pPr>
        <w:tabs>
          <w:tab w:val="left" w:pos="709"/>
        </w:tabs>
        <w:autoSpaceDE w:val="0"/>
        <w:autoSpaceDN w:val="0"/>
        <w:adjustRightInd w:val="0"/>
        <w:ind w:firstLine="426"/>
        <w:jc w:val="both"/>
        <w:rPr>
          <w:sz w:val="22"/>
          <w:szCs w:val="22"/>
        </w:rPr>
      </w:pPr>
      <w:r w:rsidRPr="00A571E3">
        <w:rPr>
          <w:sz w:val="22"/>
          <w:szCs w:val="22"/>
        </w:rPr>
        <w:t xml:space="preserve">11.1. </w:t>
      </w:r>
      <w:r w:rsidRPr="006A255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A2556" w:rsidRPr="006A2556" w:rsidRDefault="006A2556" w:rsidP="006A2556">
      <w:pPr>
        <w:tabs>
          <w:tab w:val="left" w:pos="709"/>
        </w:tabs>
        <w:autoSpaceDE w:val="0"/>
        <w:autoSpaceDN w:val="0"/>
        <w:adjustRightInd w:val="0"/>
        <w:ind w:firstLine="426"/>
        <w:jc w:val="both"/>
        <w:rPr>
          <w:sz w:val="22"/>
          <w:szCs w:val="22"/>
        </w:rPr>
      </w:pPr>
      <w:r w:rsidRPr="00A571E3">
        <w:rPr>
          <w:sz w:val="22"/>
          <w:szCs w:val="22"/>
        </w:rPr>
        <w:t>11</w:t>
      </w:r>
      <w:r w:rsidRPr="006A2556">
        <w:rPr>
          <w:sz w:val="22"/>
          <w:szCs w:val="22"/>
        </w:rPr>
        <w:t xml:space="preserve">.2.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A2556" w:rsidRPr="006A2556" w:rsidRDefault="006A2556" w:rsidP="006A2556">
      <w:pPr>
        <w:widowControl w:val="0"/>
        <w:ind w:firstLine="426"/>
        <w:jc w:val="both"/>
        <w:rPr>
          <w:sz w:val="22"/>
          <w:szCs w:val="22"/>
        </w:rPr>
      </w:pPr>
      <w:r w:rsidRPr="00A571E3">
        <w:rPr>
          <w:sz w:val="22"/>
          <w:szCs w:val="22"/>
        </w:rPr>
        <w:t>11</w:t>
      </w:r>
      <w:r w:rsidRPr="006A2556">
        <w:rPr>
          <w:sz w:val="22"/>
          <w:szCs w:val="22"/>
        </w:rPr>
        <w:t xml:space="preserve">.3.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A2556" w:rsidRPr="00A571E3" w:rsidRDefault="006A2556" w:rsidP="006A2556">
      <w:pPr>
        <w:rPr>
          <w:sz w:val="22"/>
          <w:szCs w:val="22"/>
        </w:rPr>
      </w:pPr>
      <w:r w:rsidRPr="00A571E3">
        <w:rPr>
          <w:sz w:val="22"/>
          <w:szCs w:val="22"/>
        </w:rPr>
        <w:t xml:space="preserve">          11.4.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2556" w:rsidRPr="00A571E3" w:rsidRDefault="006A2556" w:rsidP="00A24350">
      <w:pPr>
        <w:pStyle w:val="af7"/>
        <w:tabs>
          <w:tab w:val="left" w:pos="709"/>
        </w:tabs>
        <w:autoSpaceDE w:val="0"/>
        <w:autoSpaceDN w:val="0"/>
        <w:adjustRightInd w:val="0"/>
        <w:jc w:val="center"/>
        <w:rPr>
          <w:b/>
          <w:sz w:val="22"/>
          <w:szCs w:val="22"/>
        </w:rPr>
      </w:pPr>
      <w:r w:rsidRPr="00A571E3">
        <w:rPr>
          <w:b/>
          <w:sz w:val="22"/>
          <w:szCs w:val="22"/>
        </w:rPr>
        <w:t>X</w:t>
      </w:r>
      <w:r w:rsidR="00A24350" w:rsidRPr="00A571E3">
        <w:rPr>
          <w:b/>
          <w:sz w:val="22"/>
          <w:szCs w:val="22"/>
          <w:lang w:val="en-US"/>
        </w:rPr>
        <w:t>I</w:t>
      </w:r>
      <w:r w:rsidRPr="00A571E3">
        <w:rPr>
          <w:b/>
          <w:sz w:val="22"/>
          <w:szCs w:val="22"/>
        </w:rPr>
        <w:t>I. Антикоррупционная оговорка</w:t>
      </w:r>
    </w:p>
    <w:p w:rsidR="006A2556" w:rsidRPr="00A571E3" w:rsidRDefault="006A2556" w:rsidP="006A2556">
      <w:pPr>
        <w:jc w:val="both"/>
        <w:rPr>
          <w:sz w:val="22"/>
          <w:szCs w:val="22"/>
        </w:rPr>
      </w:pPr>
      <w:r w:rsidRPr="00A571E3">
        <w:rPr>
          <w:sz w:val="22"/>
          <w:szCs w:val="22"/>
        </w:rPr>
        <w:t xml:space="preserve">       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A571E3">
        <w:rPr>
          <w:sz w:val="22"/>
          <w:szCs w:val="22"/>
        </w:rPr>
        <w:t>прямо</w:t>
      </w:r>
      <w:proofErr w:type="gramEnd"/>
      <w:r w:rsidRPr="00A571E3">
        <w:rPr>
          <w:sz w:val="22"/>
          <w:szCs w:val="22"/>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 xml:space="preserve">.6. Стороны гарантируют осуществление надлежащего разбирательства по фактам нарушения </w:t>
      </w:r>
      <w:proofErr w:type="gramStart"/>
      <w:r w:rsidRPr="00A571E3">
        <w:rPr>
          <w:sz w:val="22"/>
          <w:szCs w:val="22"/>
        </w:rPr>
        <w:t>положений  настоящего</w:t>
      </w:r>
      <w:proofErr w:type="gramEnd"/>
      <w:r w:rsidRPr="00A571E3">
        <w:rPr>
          <w:sz w:val="22"/>
          <w:szCs w:val="22"/>
        </w:rPr>
        <w:t xml:space="preserve"> раздела договора и применение эффективных мер по предотвращению возможных конфликтных ситуаций.</w:t>
      </w:r>
    </w:p>
    <w:p w:rsidR="00803DAC" w:rsidRPr="00A571E3" w:rsidRDefault="003560AF">
      <w:pPr>
        <w:pStyle w:val="1"/>
        <w:ind w:firstLine="709"/>
        <w:jc w:val="center"/>
        <w:rPr>
          <w:sz w:val="22"/>
          <w:szCs w:val="22"/>
        </w:rPr>
      </w:pPr>
      <w:bookmarkStart w:id="32" w:name="sub_1015"/>
      <w:bookmarkEnd w:id="30"/>
      <w:r w:rsidRPr="00A571E3">
        <w:rPr>
          <w:b/>
          <w:sz w:val="22"/>
          <w:szCs w:val="22"/>
        </w:rPr>
        <w:lastRenderedPageBreak/>
        <w:t>X</w:t>
      </w:r>
      <w:r w:rsidRPr="00A571E3">
        <w:rPr>
          <w:b/>
          <w:sz w:val="22"/>
          <w:szCs w:val="22"/>
          <w:lang w:val="en-US"/>
        </w:rPr>
        <w:t>I</w:t>
      </w:r>
      <w:r w:rsidR="00171711" w:rsidRPr="00A571E3">
        <w:rPr>
          <w:b/>
          <w:sz w:val="22"/>
          <w:szCs w:val="22"/>
          <w:lang w:val="en-US"/>
        </w:rPr>
        <w:t>II</w:t>
      </w:r>
      <w:r w:rsidRPr="00A571E3">
        <w:rPr>
          <w:b/>
          <w:sz w:val="22"/>
          <w:szCs w:val="22"/>
        </w:rPr>
        <w:t>. Перечень приложений</w:t>
      </w:r>
      <w:bookmarkEnd w:id="32"/>
    </w:p>
    <w:p w:rsidR="00803DAC" w:rsidRPr="00A571E3" w:rsidRDefault="00171711" w:rsidP="00171711">
      <w:pPr>
        <w:jc w:val="both"/>
        <w:rPr>
          <w:sz w:val="22"/>
          <w:szCs w:val="22"/>
        </w:rPr>
      </w:pPr>
      <w:bookmarkStart w:id="33" w:name="sub_151"/>
      <w:r w:rsidRPr="00D57C9A">
        <w:rPr>
          <w:sz w:val="22"/>
          <w:szCs w:val="22"/>
        </w:rPr>
        <w:t xml:space="preserve">         </w:t>
      </w:r>
      <w:r w:rsidR="003560AF" w:rsidRPr="00A571E3">
        <w:rPr>
          <w:sz w:val="22"/>
          <w:szCs w:val="22"/>
        </w:rPr>
        <w:t>1</w:t>
      </w:r>
      <w:r w:rsidRPr="00D57C9A">
        <w:rPr>
          <w:sz w:val="22"/>
          <w:szCs w:val="22"/>
        </w:rPr>
        <w:t>3</w:t>
      </w:r>
      <w:r w:rsidR="003560AF" w:rsidRPr="00A571E3">
        <w:rPr>
          <w:sz w:val="22"/>
          <w:szCs w:val="22"/>
        </w:rPr>
        <w:t xml:space="preserve">.1. Неотъемлемой частью настоящего </w:t>
      </w:r>
      <w:r w:rsidR="00666BED" w:rsidRPr="00A571E3">
        <w:rPr>
          <w:sz w:val="22"/>
          <w:szCs w:val="22"/>
        </w:rPr>
        <w:t>Договор</w:t>
      </w:r>
      <w:r w:rsidR="003560AF" w:rsidRPr="00A571E3">
        <w:rPr>
          <w:sz w:val="22"/>
          <w:szCs w:val="22"/>
        </w:rPr>
        <w:t>а является следующее приложение:</w:t>
      </w:r>
    </w:p>
    <w:bookmarkEnd w:id="33"/>
    <w:p w:rsidR="00505D1C" w:rsidRPr="00A571E3" w:rsidRDefault="00505D1C">
      <w:pPr>
        <w:ind w:left="709"/>
        <w:jc w:val="both"/>
        <w:rPr>
          <w:sz w:val="22"/>
          <w:szCs w:val="22"/>
        </w:rPr>
      </w:pPr>
      <w:r w:rsidRPr="00A571E3">
        <w:rPr>
          <w:sz w:val="22"/>
          <w:szCs w:val="22"/>
        </w:rPr>
        <w:t>- Общие требования к услугам</w:t>
      </w:r>
      <w:r w:rsidR="003560AF" w:rsidRPr="00A571E3">
        <w:rPr>
          <w:sz w:val="22"/>
          <w:szCs w:val="22"/>
        </w:rPr>
        <w:t xml:space="preserve"> (Приложение №1 к </w:t>
      </w:r>
      <w:r w:rsidR="00666BED" w:rsidRPr="00A571E3">
        <w:rPr>
          <w:sz w:val="22"/>
          <w:szCs w:val="22"/>
        </w:rPr>
        <w:t>Договор</w:t>
      </w:r>
      <w:r w:rsidR="003560AF" w:rsidRPr="00A571E3">
        <w:rPr>
          <w:sz w:val="22"/>
          <w:szCs w:val="22"/>
        </w:rPr>
        <w:t>у)</w:t>
      </w:r>
    </w:p>
    <w:p w:rsidR="00803DAC" w:rsidRPr="00A571E3" w:rsidRDefault="00E86A0F">
      <w:pPr>
        <w:ind w:firstLine="709"/>
        <w:jc w:val="center"/>
        <w:rPr>
          <w:b/>
          <w:sz w:val="22"/>
          <w:szCs w:val="22"/>
        </w:rPr>
      </w:pPr>
      <w:r w:rsidRPr="00A571E3">
        <w:rPr>
          <w:b/>
          <w:sz w:val="22"/>
          <w:szCs w:val="22"/>
        </w:rPr>
        <w:t>XI</w:t>
      </w:r>
      <w:r w:rsidR="00171711" w:rsidRPr="00A571E3">
        <w:rPr>
          <w:b/>
          <w:sz w:val="22"/>
          <w:szCs w:val="22"/>
          <w:lang w:val="en-US"/>
        </w:rPr>
        <w:t>II</w:t>
      </w:r>
      <w:r w:rsidR="00233583" w:rsidRPr="00A571E3">
        <w:rPr>
          <w:b/>
          <w:sz w:val="22"/>
          <w:szCs w:val="22"/>
          <w:lang w:val="en-US"/>
        </w:rPr>
        <w:t>I</w:t>
      </w:r>
      <w:r w:rsidR="003560AF" w:rsidRPr="00A571E3">
        <w:rPr>
          <w:b/>
          <w:sz w:val="22"/>
          <w:szCs w:val="22"/>
        </w:rPr>
        <w:t>. Адреса и банковские реквизиты Сторон</w:t>
      </w:r>
    </w:p>
    <w:tbl>
      <w:tblPr>
        <w:tblStyle w:val="af4"/>
        <w:tblW w:w="0" w:type="auto"/>
        <w:tblLook w:val="04A0" w:firstRow="1" w:lastRow="0" w:firstColumn="1" w:lastColumn="0" w:noHBand="0" w:noVBand="1"/>
      </w:tblPr>
      <w:tblGrid>
        <w:gridCol w:w="4972"/>
        <w:gridCol w:w="4941"/>
      </w:tblGrid>
      <w:tr w:rsidR="00DF14CD" w:rsidRPr="00A571E3" w:rsidTr="002C5947">
        <w:tc>
          <w:tcPr>
            <w:tcW w:w="4972" w:type="dxa"/>
          </w:tcPr>
          <w:p w:rsidR="00AD32F8" w:rsidRPr="00A571E3" w:rsidRDefault="00AD32F8" w:rsidP="00AD32F8">
            <w:pPr>
              <w:widowControl w:val="0"/>
              <w:ind w:left="57" w:right="57"/>
              <w:rPr>
                <w:b/>
                <w:sz w:val="22"/>
                <w:szCs w:val="22"/>
              </w:rPr>
            </w:pPr>
            <w:r w:rsidRPr="00A571E3">
              <w:rPr>
                <w:b/>
                <w:sz w:val="22"/>
                <w:szCs w:val="22"/>
              </w:rPr>
              <w:t>Заказчик</w:t>
            </w:r>
          </w:p>
          <w:p w:rsidR="00AD32F8" w:rsidRPr="00A571E3" w:rsidRDefault="00091E39" w:rsidP="00AD32F8">
            <w:pPr>
              <w:widowControl w:val="0"/>
              <w:ind w:left="57" w:right="57"/>
              <w:rPr>
                <w:b/>
                <w:sz w:val="22"/>
                <w:szCs w:val="22"/>
              </w:rPr>
            </w:pPr>
            <w:r w:rsidRPr="00A571E3">
              <w:rPr>
                <w:b/>
                <w:sz w:val="22"/>
                <w:szCs w:val="22"/>
              </w:rPr>
              <w:t>ф</w:t>
            </w:r>
            <w:r w:rsidR="00AD32F8" w:rsidRPr="00A571E3">
              <w:rPr>
                <w:b/>
                <w:sz w:val="22"/>
                <w:szCs w:val="22"/>
              </w:rPr>
              <w:t>едеральное бюджетное учреждение Калининградская лаборатория судебной экспертизы Министерства юстиции Российской Федерации</w:t>
            </w:r>
          </w:p>
          <w:p w:rsidR="00AD32F8" w:rsidRPr="00A571E3" w:rsidRDefault="00AD32F8" w:rsidP="00AD32F8">
            <w:pPr>
              <w:widowControl w:val="0"/>
              <w:ind w:left="57" w:right="57"/>
              <w:rPr>
                <w:sz w:val="22"/>
                <w:szCs w:val="22"/>
              </w:rPr>
            </w:pPr>
            <w:r w:rsidRPr="00A571E3">
              <w:rPr>
                <w:sz w:val="22"/>
                <w:szCs w:val="22"/>
              </w:rPr>
              <w:t>Юридический и почтовый адреса: 236035, Калининградская область, г. Калининград, ул. Космонавта Леонова, 9.</w:t>
            </w:r>
          </w:p>
          <w:p w:rsidR="00AD32F8" w:rsidRPr="00A571E3" w:rsidRDefault="00AD32F8" w:rsidP="00AD32F8">
            <w:pPr>
              <w:widowControl w:val="0"/>
              <w:ind w:left="57" w:right="57"/>
              <w:rPr>
                <w:sz w:val="22"/>
                <w:szCs w:val="22"/>
              </w:rPr>
            </w:pPr>
            <w:r w:rsidRPr="00A571E3">
              <w:rPr>
                <w:sz w:val="22"/>
                <w:szCs w:val="22"/>
              </w:rPr>
              <w:t xml:space="preserve">ИНН 3906071430   КПП 390601001 </w:t>
            </w:r>
          </w:p>
          <w:p w:rsidR="00AD32F8" w:rsidRPr="00A571E3" w:rsidRDefault="00AD32F8" w:rsidP="00AD32F8">
            <w:pPr>
              <w:widowControl w:val="0"/>
              <w:ind w:left="57" w:right="57"/>
              <w:rPr>
                <w:sz w:val="22"/>
                <w:szCs w:val="22"/>
              </w:rPr>
            </w:pPr>
            <w:r w:rsidRPr="00A571E3">
              <w:rPr>
                <w:sz w:val="22"/>
                <w:szCs w:val="22"/>
              </w:rPr>
              <w:t>ОГРН: 1023901000441</w:t>
            </w:r>
          </w:p>
          <w:p w:rsidR="00AD32F8" w:rsidRPr="00A571E3" w:rsidRDefault="00AD32F8" w:rsidP="00AD32F8">
            <w:pPr>
              <w:widowControl w:val="0"/>
              <w:ind w:left="57" w:right="57"/>
              <w:rPr>
                <w:sz w:val="22"/>
                <w:szCs w:val="22"/>
              </w:rPr>
            </w:pPr>
            <w:proofErr w:type="spellStart"/>
            <w:r w:rsidRPr="00A571E3">
              <w:rPr>
                <w:sz w:val="22"/>
                <w:szCs w:val="22"/>
              </w:rPr>
              <w:t>Расч</w:t>
            </w:r>
            <w:proofErr w:type="spellEnd"/>
            <w:r w:rsidRPr="00A571E3">
              <w:rPr>
                <w:sz w:val="22"/>
                <w:szCs w:val="22"/>
              </w:rPr>
              <w:t>. счет/Номер казначейского счета – 03214643000000013500</w:t>
            </w:r>
          </w:p>
          <w:p w:rsidR="00AD32F8" w:rsidRPr="00A571E3" w:rsidRDefault="00AD32F8" w:rsidP="00AD32F8">
            <w:pPr>
              <w:widowControl w:val="0"/>
              <w:ind w:left="57" w:right="57"/>
              <w:rPr>
                <w:sz w:val="22"/>
                <w:szCs w:val="22"/>
              </w:rPr>
            </w:pPr>
            <w:r w:rsidRPr="00A571E3">
              <w:rPr>
                <w:sz w:val="22"/>
                <w:szCs w:val="22"/>
              </w:rPr>
              <w:t>БИК/БИК ТОФК: 012748051</w:t>
            </w:r>
          </w:p>
          <w:p w:rsidR="00AD32F8" w:rsidRPr="00A571E3" w:rsidRDefault="00AD32F8" w:rsidP="00AD32F8">
            <w:pPr>
              <w:widowControl w:val="0"/>
              <w:ind w:left="57" w:right="57"/>
              <w:rPr>
                <w:sz w:val="22"/>
                <w:szCs w:val="22"/>
              </w:rPr>
            </w:pPr>
            <w:r w:rsidRPr="00A571E3">
              <w:rPr>
                <w:sz w:val="22"/>
                <w:szCs w:val="22"/>
              </w:rPr>
              <w:t>Кор. счет/ЕКС ТОФК: 40102810545370000028</w:t>
            </w:r>
          </w:p>
          <w:p w:rsidR="00AD32F8" w:rsidRPr="00A571E3" w:rsidRDefault="00AD32F8" w:rsidP="00AD32F8">
            <w:pPr>
              <w:widowControl w:val="0"/>
              <w:ind w:left="57" w:right="57"/>
              <w:rPr>
                <w:sz w:val="22"/>
                <w:szCs w:val="22"/>
              </w:rPr>
            </w:pPr>
            <w:r w:rsidRPr="00A571E3">
              <w:rPr>
                <w:sz w:val="22"/>
                <w:szCs w:val="22"/>
              </w:rPr>
              <w:t xml:space="preserve">Получатель - УФК по Калининградской области (ФБУ Калининградская ЛСЭ Минюста России, л/с 20356У92690) </w:t>
            </w:r>
          </w:p>
          <w:p w:rsidR="00AD32F8" w:rsidRPr="00A571E3" w:rsidRDefault="00AD32F8" w:rsidP="00AD32F8">
            <w:pPr>
              <w:widowControl w:val="0"/>
              <w:ind w:left="57" w:right="57"/>
              <w:rPr>
                <w:sz w:val="22"/>
                <w:szCs w:val="22"/>
              </w:rPr>
            </w:pPr>
            <w:r w:rsidRPr="00A571E3">
              <w:rPr>
                <w:sz w:val="22"/>
                <w:szCs w:val="22"/>
              </w:rPr>
              <w:t>Наименование Банка – ОКЦ №5 Северо-Западного ГУ Банка России/ УФК по Калининградской области г. Калининград</w:t>
            </w:r>
          </w:p>
          <w:p w:rsidR="00AD32F8" w:rsidRPr="00A571E3" w:rsidRDefault="00AD32F8" w:rsidP="00AD32F8">
            <w:pPr>
              <w:widowControl w:val="0"/>
              <w:ind w:left="57" w:right="57"/>
              <w:rPr>
                <w:sz w:val="22"/>
                <w:szCs w:val="22"/>
              </w:rPr>
            </w:pPr>
            <w:r w:rsidRPr="00A571E3">
              <w:rPr>
                <w:sz w:val="22"/>
                <w:szCs w:val="22"/>
              </w:rPr>
              <w:t xml:space="preserve">ОКВЭД 71.20.2 ОКПО 48762127 </w:t>
            </w:r>
          </w:p>
          <w:p w:rsidR="00AD32F8" w:rsidRPr="00A571E3" w:rsidRDefault="00AD32F8" w:rsidP="00AD32F8">
            <w:pPr>
              <w:widowControl w:val="0"/>
              <w:ind w:left="57" w:right="57"/>
              <w:rPr>
                <w:sz w:val="22"/>
                <w:szCs w:val="22"/>
              </w:rPr>
            </w:pPr>
            <w:r w:rsidRPr="00A571E3">
              <w:rPr>
                <w:sz w:val="22"/>
                <w:szCs w:val="22"/>
              </w:rPr>
              <w:t>БИК 042748001</w:t>
            </w:r>
          </w:p>
          <w:p w:rsidR="00AD32F8" w:rsidRPr="00A571E3" w:rsidRDefault="00AD32F8" w:rsidP="00AD32F8">
            <w:pPr>
              <w:widowControl w:val="0"/>
              <w:ind w:left="57" w:right="57"/>
              <w:rPr>
                <w:sz w:val="22"/>
                <w:szCs w:val="22"/>
              </w:rPr>
            </w:pPr>
            <w:r w:rsidRPr="00A571E3">
              <w:rPr>
                <w:sz w:val="22"/>
                <w:szCs w:val="22"/>
              </w:rPr>
              <w:t>Тел.: 8 (4012) 53-05-97</w:t>
            </w:r>
          </w:p>
          <w:p w:rsidR="00AD32F8" w:rsidRPr="00A571E3" w:rsidRDefault="00AD32F8" w:rsidP="00AD32F8">
            <w:pPr>
              <w:widowControl w:val="0"/>
              <w:ind w:left="57" w:right="57"/>
              <w:rPr>
                <w:sz w:val="22"/>
                <w:szCs w:val="22"/>
              </w:rPr>
            </w:pPr>
            <w:r w:rsidRPr="00A571E3">
              <w:rPr>
                <w:sz w:val="22"/>
                <w:szCs w:val="22"/>
              </w:rPr>
              <w:t xml:space="preserve">эл. адрес: </w:t>
            </w:r>
            <w:proofErr w:type="spellStart"/>
            <w:r w:rsidRPr="00A571E3">
              <w:rPr>
                <w:sz w:val="22"/>
                <w:szCs w:val="22"/>
                <w:u w:val="single"/>
                <w:lang w:val="en-US"/>
              </w:rPr>
              <w:t>zakupki</w:t>
            </w:r>
            <w:proofErr w:type="spellEnd"/>
            <w:r w:rsidRPr="00A571E3">
              <w:rPr>
                <w:sz w:val="22"/>
                <w:szCs w:val="22"/>
                <w:u w:val="single"/>
              </w:rPr>
              <w:t>.</w:t>
            </w:r>
            <w:proofErr w:type="spellStart"/>
            <w:r w:rsidRPr="00A571E3">
              <w:rPr>
                <w:sz w:val="22"/>
                <w:szCs w:val="22"/>
                <w:u w:val="single"/>
                <w:lang w:val="en-US"/>
              </w:rPr>
              <w:t>klse</w:t>
            </w:r>
            <w:proofErr w:type="spellEnd"/>
            <w:r w:rsidRPr="00A571E3">
              <w:rPr>
                <w:sz w:val="22"/>
                <w:szCs w:val="22"/>
                <w:u w:val="single"/>
              </w:rPr>
              <w:t>@</w:t>
            </w:r>
            <w:r w:rsidRPr="00A571E3">
              <w:rPr>
                <w:sz w:val="22"/>
                <w:szCs w:val="22"/>
                <w:u w:val="single"/>
                <w:lang w:val="en-US"/>
              </w:rPr>
              <w:t>inbox</w:t>
            </w:r>
            <w:r w:rsidRPr="00A571E3">
              <w:rPr>
                <w:sz w:val="22"/>
                <w:szCs w:val="22"/>
                <w:u w:val="single"/>
              </w:rPr>
              <w:t>.</w:t>
            </w:r>
            <w:proofErr w:type="spellStart"/>
            <w:r w:rsidRPr="00A571E3">
              <w:rPr>
                <w:sz w:val="22"/>
                <w:szCs w:val="22"/>
                <w:u w:val="single"/>
                <w:lang w:val="en-US"/>
              </w:rPr>
              <w:t>ru</w:t>
            </w:r>
            <w:proofErr w:type="spellEnd"/>
          </w:p>
        </w:tc>
        <w:tc>
          <w:tcPr>
            <w:tcW w:w="4941" w:type="dxa"/>
          </w:tcPr>
          <w:p w:rsidR="00AD32F8" w:rsidRPr="00A571E3" w:rsidRDefault="00AD32F8" w:rsidP="00AD32F8">
            <w:pPr>
              <w:rPr>
                <w:b/>
                <w:sz w:val="22"/>
                <w:szCs w:val="22"/>
              </w:rPr>
            </w:pPr>
            <w:r w:rsidRPr="00A571E3">
              <w:rPr>
                <w:b/>
                <w:sz w:val="22"/>
                <w:szCs w:val="22"/>
              </w:rPr>
              <w:t>Исполнитель</w:t>
            </w:r>
          </w:p>
          <w:p w:rsidR="00123476" w:rsidRDefault="00123476" w:rsidP="00EC75EF">
            <w:pPr>
              <w:jc w:val="both"/>
              <w:rPr>
                <w:bCs/>
                <w:sz w:val="22"/>
                <w:szCs w:val="22"/>
              </w:rPr>
            </w:pPr>
            <w:r w:rsidRPr="00123476">
              <w:rPr>
                <w:b/>
                <w:bCs/>
                <w:sz w:val="22"/>
                <w:szCs w:val="22"/>
              </w:rPr>
              <w:t>Общество с ограниченной ответственностью «</w:t>
            </w:r>
            <w:proofErr w:type="spellStart"/>
            <w:r w:rsidRPr="00123476">
              <w:rPr>
                <w:b/>
                <w:bCs/>
                <w:sz w:val="22"/>
                <w:szCs w:val="22"/>
              </w:rPr>
              <w:t>Шелен</w:t>
            </w:r>
            <w:proofErr w:type="spellEnd"/>
            <w:r w:rsidRPr="00123476">
              <w:rPr>
                <w:b/>
                <w:bCs/>
                <w:sz w:val="22"/>
                <w:szCs w:val="22"/>
              </w:rPr>
              <w:t>-КР»</w:t>
            </w:r>
            <w:r w:rsidRPr="00123476">
              <w:rPr>
                <w:bCs/>
                <w:sz w:val="22"/>
                <w:szCs w:val="22"/>
              </w:rPr>
              <w:t xml:space="preserve"> </w:t>
            </w:r>
          </w:p>
          <w:p w:rsidR="00AF5444" w:rsidRPr="00A571E3" w:rsidRDefault="00AF5444" w:rsidP="00EC75EF">
            <w:pPr>
              <w:jc w:val="both"/>
              <w:rPr>
                <w:rFonts w:eastAsia="Calibri"/>
                <w:bCs/>
                <w:sz w:val="22"/>
                <w:szCs w:val="22"/>
                <w:lang w:eastAsia="en-US"/>
              </w:rPr>
            </w:pPr>
            <w:r w:rsidRPr="00A571E3">
              <w:rPr>
                <w:rFonts w:eastAsia="Calibri"/>
                <w:bCs/>
                <w:sz w:val="22"/>
                <w:szCs w:val="22"/>
                <w:lang w:eastAsia="en-US"/>
              </w:rPr>
              <w:t>Юридический адрес</w:t>
            </w:r>
            <w:r w:rsidR="00123476">
              <w:rPr>
                <w:rFonts w:eastAsia="Calibri"/>
                <w:bCs/>
                <w:sz w:val="22"/>
                <w:szCs w:val="22"/>
                <w:lang w:eastAsia="en-US"/>
              </w:rPr>
              <w:t>: 236011, Калининградская область, г. Калининград, ул. Товарная,25</w:t>
            </w:r>
          </w:p>
          <w:p w:rsidR="00AF5444" w:rsidRPr="00A571E3" w:rsidRDefault="00AF5444" w:rsidP="00EC75EF">
            <w:pPr>
              <w:jc w:val="both"/>
              <w:rPr>
                <w:rFonts w:eastAsia="Lucida Sans Unicode"/>
                <w:sz w:val="22"/>
                <w:szCs w:val="22"/>
                <w:lang w:eastAsia="ar-SA"/>
              </w:rPr>
            </w:pPr>
          </w:p>
          <w:p w:rsidR="00AF5444" w:rsidRPr="00A571E3" w:rsidRDefault="00EC75EF" w:rsidP="00EC75EF">
            <w:pPr>
              <w:jc w:val="both"/>
              <w:rPr>
                <w:rFonts w:eastAsia="Lucida Sans Unicode"/>
                <w:sz w:val="22"/>
                <w:szCs w:val="22"/>
                <w:lang w:eastAsia="ar-SA"/>
              </w:rPr>
            </w:pPr>
            <w:r w:rsidRPr="00A571E3">
              <w:rPr>
                <w:rFonts w:eastAsia="Lucida Sans Unicode"/>
                <w:sz w:val="22"/>
                <w:szCs w:val="22"/>
                <w:lang w:eastAsia="ar-SA"/>
              </w:rPr>
              <w:t xml:space="preserve">ИНН </w:t>
            </w:r>
            <w:r w:rsidR="00123476">
              <w:rPr>
                <w:rFonts w:eastAsia="Lucida Sans Unicode"/>
                <w:sz w:val="22"/>
                <w:szCs w:val="22"/>
                <w:lang w:eastAsia="ar-SA"/>
              </w:rPr>
              <w:t>3907045697</w:t>
            </w:r>
          </w:p>
          <w:p w:rsidR="00EC75EF" w:rsidRPr="00A571E3" w:rsidRDefault="00EC75EF" w:rsidP="00EC75EF">
            <w:pPr>
              <w:jc w:val="both"/>
              <w:rPr>
                <w:rFonts w:eastAsia="Lucida Sans Unicode"/>
                <w:sz w:val="22"/>
                <w:szCs w:val="22"/>
                <w:lang w:eastAsia="ar-SA"/>
              </w:rPr>
            </w:pPr>
            <w:r w:rsidRPr="00A571E3">
              <w:rPr>
                <w:rFonts w:eastAsia="Lucida Sans Unicode"/>
                <w:sz w:val="22"/>
                <w:szCs w:val="22"/>
                <w:lang w:eastAsia="ar-SA"/>
              </w:rPr>
              <w:t xml:space="preserve">КПП </w:t>
            </w:r>
            <w:r w:rsidR="00123476">
              <w:rPr>
                <w:rFonts w:eastAsia="Lucida Sans Unicode"/>
                <w:sz w:val="22"/>
                <w:szCs w:val="22"/>
                <w:lang w:eastAsia="ar-SA"/>
              </w:rPr>
              <w:t>390601001</w:t>
            </w:r>
          </w:p>
          <w:p w:rsidR="00EC75EF" w:rsidRPr="00A571E3" w:rsidRDefault="00EC75EF" w:rsidP="00EC75EF">
            <w:pPr>
              <w:jc w:val="both"/>
              <w:rPr>
                <w:rFonts w:eastAsia="Calibri"/>
                <w:bCs/>
                <w:sz w:val="22"/>
                <w:szCs w:val="22"/>
                <w:lang w:eastAsia="ar-SA"/>
              </w:rPr>
            </w:pPr>
            <w:r w:rsidRPr="00A571E3">
              <w:rPr>
                <w:rFonts w:eastAsia="Calibri"/>
                <w:bCs/>
                <w:sz w:val="22"/>
                <w:szCs w:val="22"/>
                <w:lang w:eastAsia="en-US"/>
              </w:rPr>
              <w:t>р/</w:t>
            </w:r>
            <w:proofErr w:type="spellStart"/>
            <w:r w:rsidRPr="00A571E3">
              <w:rPr>
                <w:rFonts w:eastAsia="Calibri"/>
                <w:bCs/>
                <w:sz w:val="22"/>
                <w:szCs w:val="22"/>
                <w:lang w:eastAsia="en-US"/>
              </w:rPr>
              <w:t>сч</w:t>
            </w:r>
            <w:proofErr w:type="spellEnd"/>
            <w:r w:rsidRPr="00A571E3">
              <w:rPr>
                <w:rFonts w:eastAsia="Calibri"/>
                <w:bCs/>
                <w:sz w:val="22"/>
                <w:szCs w:val="22"/>
                <w:lang w:eastAsia="en-US"/>
              </w:rPr>
              <w:t xml:space="preserve">. № </w:t>
            </w:r>
            <w:r w:rsidR="00123476">
              <w:rPr>
                <w:rFonts w:eastAsia="Calibri"/>
                <w:bCs/>
                <w:sz w:val="22"/>
                <w:szCs w:val="22"/>
                <w:lang w:eastAsia="en-US"/>
              </w:rPr>
              <w:t>40702810500100002907</w:t>
            </w:r>
          </w:p>
          <w:p w:rsidR="00EC75EF" w:rsidRPr="00A571E3" w:rsidRDefault="00AF5444" w:rsidP="00EC75EF">
            <w:pPr>
              <w:jc w:val="both"/>
              <w:rPr>
                <w:rFonts w:eastAsia="Calibri"/>
                <w:sz w:val="22"/>
                <w:szCs w:val="22"/>
                <w:lang w:eastAsia="ar-SA"/>
              </w:rPr>
            </w:pPr>
            <w:r w:rsidRPr="00A571E3">
              <w:rPr>
                <w:rFonts w:eastAsia="Calibri"/>
                <w:sz w:val="22"/>
                <w:szCs w:val="22"/>
                <w:lang w:eastAsia="en-US"/>
              </w:rPr>
              <w:t>Наименование Банка</w:t>
            </w:r>
            <w:r w:rsidR="00123476">
              <w:rPr>
                <w:rFonts w:eastAsia="Calibri"/>
                <w:sz w:val="22"/>
                <w:szCs w:val="22"/>
                <w:lang w:eastAsia="en-US"/>
              </w:rPr>
              <w:t xml:space="preserve">: филиал «Европейский» ПАО «Банк «Санкт Петербург» </w:t>
            </w:r>
            <w:proofErr w:type="spellStart"/>
            <w:r w:rsidR="00123476">
              <w:rPr>
                <w:rFonts w:eastAsia="Calibri"/>
                <w:sz w:val="22"/>
                <w:szCs w:val="22"/>
                <w:lang w:eastAsia="en-US"/>
              </w:rPr>
              <w:t>г.Калининград</w:t>
            </w:r>
            <w:proofErr w:type="spellEnd"/>
          </w:p>
          <w:p w:rsidR="00EC75EF" w:rsidRPr="00A571E3" w:rsidRDefault="00EC75EF" w:rsidP="00EC75EF">
            <w:pPr>
              <w:jc w:val="both"/>
              <w:rPr>
                <w:rFonts w:eastAsia="Calibri"/>
                <w:bCs/>
                <w:sz w:val="22"/>
                <w:szCs w:val="22"/>
                <w:lang w:eastAsia="ar-SA"/>
              </w:rPr>
            </w:pPr>
            <w:r w:rsidRPr="00A571E3">
              <w:rPr>
                <w:rFonts w:eastAsia="Calibri"/>
                <w:bCs/>
                <w:sz w:val="22"/>
                <w:szCs w:val="22"/>
                <w:lang w:eastAsia="en-US"/>
              </w:rPr>
              <w:t>к/</w:t>
            </w:r>
            <w:proofErr w:type="spellStart"/>
            <w:proofErr w:type="gramStart"/>
            <w:r w:rsidRPr="00A571E3">
              <w:rPr>
                <w:rFonts w:eastAsia="Calibri"/>
                <w:bCs/>
                <w:sz w:val="22"/>
                <w:szCs w:val="22"/>
                <w:lang w:eastAsia="en-US"/>
              </w:rPr>
              <w:t>сч</w:t>
            </w:r>
            <w:proofErr w:type="spellEnd"/>
            <w:r w:rsidRPr="00A571E3">
              <w:rPr>
                <w:rFonts w:eastAsia="Calibri"/>
                <w:bCs/>
                <w:sz w:val="22"/>
                <w:szCs w:val="22"/>
                <w:lang w:eastAsia="en-US"/>
              </w:rPr>
              <w:t xml:space="preserve">  №</w:t>
            </w:r>
            <w:proofErr w:type="gramEnd"/>
            <w:r w:rsidR="00123476">
              <w:rPr>
                <w:rFonts w:eastAsia="Calibri"/>
                <w:bCs/>
                <w:sz w:val="22"/>
                <w:szCs w:val="22"/>
                <w:lang w:eastAsia="en-US"/>
              </w:rPr>
              <w:t xml:space="preserve"> 3010810927480000877</w:t>
            </w:r>
            <w:r w:rsidRPr="00A571E3">
              <w:rPr>
                <w:rFonts w:eastAsia="Calibri"/>
                <w:bCs/>
                <w:sz w:val="22"/>
                <w:szCs w:val="22"/>
                <w:lang w:eastAsia="en-US"/>
              </w:rPr>
              <w:t xml:space="preserve"> </w:t>
            </w:r>
          </w:p>
          <w:p w:rsidR="00AF5444" w:rsidRPr="00A571E3" w:rsidRDefault="00EC75EF" w:rsidP="00EC75EF">
            <w:pPr>
              <w:jc w:val="both"/>
              <w:rPr>
                <w:rFonts w:eastAsia="Calibri"/>
                <w:bCs/>
                <w:sz w:val="22"/>
                <w:szCs w:val="22"/>
                <w:lang w:eastAsia="en-US"/>
              </w:rPr>
            </w:pPr>
            <w:r w:rsidRPr="00A571E3">
              <w:rPr>
                <w:rFonts w:eastAsia="Calibri"/>
                <w:bCs/>
                <w:sz w:val="22"/>
                <w:szCs w:val="22"/>
                <w:lang w:eastAsia="en-US"/>
              </w:rPr>
              <w:t xml:space="preserve">БИК </w:t>
            </w:r>
            <w:r w:rsidR="00123476">
              <w:rPr>
                <w:rFonts w:eastAsia="Calibri"/>
                <w:bCs/>
                <w:sz w:val="22"/>
                <w:szCs w:val="22"/>
                <w:lang w:eastAsia="en-US"/>
              </w:rPr>
              <w:t>042748877</w:t>
            </w:r>
          </w:p>
          <w:p w:rsidR="00EC75EF" w:rsidRPr="00123476" w:rsidRDefault="00EC75EF" w:rsidP="00EC75EF">
            <w:pPr>
              <w:jc w:val="both"/>
              <w:rPr>
                <w:rFonts w:eastAsia="Lucida Sans Unicode"/>
                <w:sz w:val="22"/>
                <w:szCs w:val="22"/>
                <w:lang w:eastAsia="ar-SA"/>
              </w:rPr>
            </w:pPr>
            <w:r w:rsidRPr="00A571E3">
              <w:rPr>
                <w:rFonts w:eastAsia="Lucida Sans Unicode"/>
                <w:sz w:val="22"/>
                <w:szCs w:val="22"/>
                <w:lang w:eastAsia="ar-SA"/>
              </w:rPr>
              <w:t xml:space="preserve">Тел.: </w:t>
            </w:r>
            <w:r w:rsidR="00123476">
              <w:rPr>
                <w:rFonts w:eastAsia="Lucida Sans Unicode"/>
                <w:sz w:val="22"/>
                <w:szCs w:val="22"/>
                <w:lang w:eastAsia="ar-SA"/>
              </w:rPr>
              <w:t>8 906 238 94 36</w:t>
            </w:r>
          </w:p>
          <w:p w:rsidR="005F484B" w:rsidRPr="00123476" w:rsidRDefault="00123476" w:rsidP="00EC75EF">
            <w:pPr>
              <w:jc w:val="both"/>
              <w:rPr>
                <w:rFonts w:eastAsia="Lucida Sans Unicode"/>
                <w:sz w:val="22"/>
                <w:szCs w:val="22"/>
                <w:lang w:eastAsia="ar-SA"/>
              </w:rPr>
            </w:pPr>
            <w:proofErr w:type="spellStart"/>
            <w:proofErr w:type="gramStart"/>
            <w:r w:rsidRPr="000B41A8">
              <w:rPr>
                <w:sz w:val="22"/>
                <w:szCs w:val="22"/>
                <w:u w:val="single"/>
              </w:rPr>
              <w:t>э</w:t>
            </w:r>
            <w:r w:rsidR="00AF5444" w:rsidRPr="000B41A8">
              <w:rPr>
                <w:sz w:val="22"/>
                <w:szCs w:val="22"/>
                <w:u w:val="single"/>
              </w:rPr>
              <w:t>л.адрес</w:t>
            </w:r>
            <w:proofErr w:type="spellEnd"/>
            <w:proofErr w:type="gramEnd"/>
            <w:r w:rsidRPr="000B41A8">
              <w:rPr>
                <w:sz w:val="22"/>
                <w:szCs w:val="22"/>
                <w:u w:val="single"/>
              </w:rPr>
              <w:t xml:space="preserve">: </w:t>
            </w:r>
            <w:proofErr w:type="spellStart"/>
            <w:r>
              <w:rPr>
                <w:color w:val="000080"/>
                <w:sz w:val="22"/>
                <w:szCs w:val="22"/>
                <w:u w:val="single"/>
                <w:lang w:val="en-US"/>
              </w:rPr>
              <w:t>makpoll</w:t>
            </w:r>
            <w:proofErr w:type="spellEnd"/>
            <w:r w:rsidRPr="00123476">
              <w:rPr>
                <w:color w:val="000080"/>
                <w:sz w:val="22"/>
                <w:szCs w:val="22"/>
                <w:u w:val="single"/>
              </w:rPr>
              <w:t>@</w:t>
            </w:r>
            <w:r>
              <w:rPr>
                <w:color w:val="000080"/>
                <w:sz w:val="22"/>
                <w:szCs w:val="22"/>
                <w:u w:val="single"/>
                <w:lang w:val="en-US"/>
              </w:rPr>
              <w:t>mail</w:t>
            </w:r>
            <w:r w:rsidRPr="00123476">
              <w:rPr>
                <w:color w:val="000080"/>
                <w:sz w:val="22"/>
                <w:szCs w:val="22"/>
                <w:u w:val="single"/>
              </w:rPr>
              <w:t>.</w:t>
            </w:r>
            <w:proofErr w:type="spellStart"/>
            <w:r>
              <w:rPr>
                <w:color w:val="000080"/>
                <w:sz w:val="22"/>
                <w:szCs w:val="22"/>
                <w:u w:val="single"/>
                <w:lang w:val="en-US"/>
              </w:rPr>
              <w:t>ru</w:t>
            </w:r>
            <w:proofErr w:type="spellEnd"/>
          </w:p>
          <w:p w:rsidR="00470CA5" w:rsidRPr="00A571E3" w:rsidRDefault="00470CA5" w:rsidP="00470CA5">
            <w:pPr>
              <w:tabs>
                <w:tab w:val="left" w:pos="1293"/>
              </w:tabs>
              <w:rPr>
                <w:sz w:val="22"/>
                <w:szCs w:val="22"/>
              </w:rPr>
            </w:pPr>
          </w:p>
        </w:tc>
      </w:tr>
      <w:tr w:rsidR="00AD32F8" w:rsidRPr="00A571E3" w:rsidTr="00997C86">
        <w:trPr>
          <w:trHeight w:val="969"/>
        </w:trPr>
        <w:tc>
          <w:tcPr>
            <w:tcW w:w="4972" w:type="dxa"/>
          </w:tcPr>
          <w:p w:rsidR="00AD32F8" w:rsidRPr="00A571E3" w:rsidRDefault="005B5D37" w:rsidP="00AD32F8">
            <w:pPr>
              <w:widowControl w:val="0"/>
              <w:ind w:right="57"/>
              <w:rPr>
                <w:sz w:val="22"/>
                <w:szCs w:val="22"/>
              </w:rPr>
            </w:pPr>
            <w:r w:rsidRPr="00A571E3">
              <w:rPr>
                <w:sz w:val="22"/>
                <w:szCs w:val="22"/>
              </w:rPr>
              <w:t>Директор</w:t>
            </w:r>
          </w:p>
          <w:p w:rsidR="00AD32F8" w:rsidRPr="00A571E3" w:rsidRDefault="00AD32F8" w:rsidP="00AD32F8">
            <w:pPr>
              <w:rPr>
                <w:sz w:val="22"/>
                <w:szCs w:val="22"/>
              </w:rPr>
            </w:pPr>
          </w:p>
          <w:p w:rsidR="00AD32F8" w:rsidRPr="00A571E3" w:rsidRDefault="00AD32F8" w:rsidP="00AD32F8">
            <w:pPr>
              <w:rPr>
                <w:sz w:val="22"/>
                <w:szCs w:val="22"/>
              </w:rPr>
            </w:pPr>
            <w:r w:rsidRPr="00A571E3">
              <w:rPr>
                <w:sz w:val="22"/>
                <w:szCs w:val="22"/>
              </w:rPr>
              <w:t>___________________Капралов А.В.</w:t>
            </w:r>
          </w:p>
          <w:p w:rsidR="0044419F" w:rsidRPr="00A571E3" w:rsidRDefault="00AF5444" w:rsidP="00AF5444">
            <w:pPr>
              <w:rPr>
                <w:sz w:val="22"/>
                <w:szCs w:val="22"/>
              </w:rPr>
            </w:pPr>
            <w:r w:rsidRPr="00A571E3">
              <w:rPr>
                <w:sz w:val="22"/>
                <w:szCs w:val="22"/>
              </w:rPr>
              <w:t>ЭЦП</w:t>
            </w:r>
          </w:p>
        </w:tc>
        <w:tc>
          <w:tcPr>
            <w:tcW w:w="4941" w:type="dxa"/>
          </w:tcPr>
          <w:p w:rsidR="00AD32F8" w:rsidRPr="00A571E3" w:rsidRDefault="00E57911" w:rsidP="00AD32F8">
            <w:pPr>
              <w:rPr>
                <w:sz w:val="22"/>
                <w:szCs w:val="22"/>
              </w:rPr>
            </w:pPr>
            <w:r>
              <w:rPr>
                <w:sz w:val="22"/>
                <w:szCs w:val="22"/>
              </w:rPr>
              <w:t>Генеральный директор</w:t>
            </w:r>
          </w:p>
          <w:p w:rsidR="00AF5444" w:rsidRPr="00A571E3" w:rsidRDefault="00AF5444" w:rsidP="00AD32F8">
            <w:pPr>
              <w:rPr>
                <w:sz w:val="22"/>
                <w:szCs w:val="22"/>
              </w:rPr>
            </w:pPr>
          </w:p>
          <w:p w:rsidR="00AD32F8" w:rsidRPr="00A571E3" w:rsidRDefault="00AD32F8" w:rsidP="00AD32F8">
            <w:pPr>
              <w:rPr>
                <w:sz w:val="22"/>
                <w:szCs w:val="22"/>
              </w:rPr>
            </w:pPr>
            <w:r w:rsidRPr="00A571E3">
              <w:rPr>
                <w:sz w:val="22"/>
                <w:szCs w:val="22"/>
              </w:rPr>
              <w:t>_______________</w:t>
            </w:r>
            <w:r w:rsidR="008A5972" w:rsidRPr="00A571E3">
              <w:rPr>
                <w:sz w:val="22"/>
                <w:szCs w:val="22"/>
              </w:rPr>
              <w:t xml:space="preserve"> </w:t>
            </w:r>
            <w:r w:rsidR="00882C01">
              <w:rPr>
                <w:sz w:val="22"/>
                <w:szCs w:val="22"/>
              </w:rPr>
              <w:t>Макаров П.В.</w:t>
            </w:r>
          </w:p>
          <w:p w:rsidR="0044419F" w:rsidRPr="00A571E3" w:rsidRDefault="00AF5444" w:rsidP="00AD32F8">
            <w:pPr>
              <w:rPr>
                <w:sz w:val="22"/>
                <w:szCs w:val="22"/>
              </w:rPr>
            </w:pPr>
            <w:r w:rsidRPr="00A571E3">
              <w:rPr>
                <w:sz w:val="22"/>
                <w:szCs w:val="22"/>
              </w:rPr>
              <w:t>ЭЦП</w:t>
            </w:r>
          </w:p>
        </w:tc>
      </w:tr>
    </w:tbl>
    <w:p w:rsidR="00AF5444" w:rsidRPr="00A571E3" w:rsidRDefault="00AF5444"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Default="0027295C" w:rsidP="00233583">
      <w:pPr>
        <w:suppressAutoHyphens/>
        <w:jc w:val="right"/>
        <w:rPr>
          <w:bCs/>
          <w:sz w:val="22"/>
          <w:szCs w:val="22"/>
        </w:rPr>
      </w:pPr>
    </w:p>
    <w:p w:rsidR="00997C86" w:rsidRPr="00A571E3" w:rsidRDefault="00997C86"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E86A0F" w:rsidRPr="00A571E3" w:rsidRDefault="00E86A0F" w:rsidP="00233583">
      <w:pPr>
        <w:suppressAutoHyphens/>
        <w:jc w:val="right"/>
        <w:rPr>
          <w:bCs/>
          <w:sz w:val="22"/>
          <w:szCs w:val="22"/>
        </w:rPr>
      </w:pPr>
      <w:r w:rsidRPr="00A571E3">
        <w:rPr>
          <w:bCs/>
          <w:sz w:val="22"/>
          <w:szCs w:val="22"/>
        </w:rPr>
        <w:lastRenderedPageBreak/>
        <w:t>Приложение №1 Договору</w:t>
      </w:r>
      <w:r w:rsidR="00425BF3" w:rsidRPr="00A571E3">
        <w:rPr>
          <w:bCs/>
          <w:sz w:val="22"/>
          <w:szCs w:val="22"/>
        </w:rPr>
        <w:t xml:space="preserve"> №</w:t>
      </w:r>
      <w:r w:rsidR="00AF5444" w:rsidRPr="00A571E3">
        <w:rPr>
          <w:bCs/>
          <w:sz w:val="22"/>
          <w:szCs w:val="22"/>
        </w:rPr>
        <w:t>__</w:t>
      </w:r>
      <w:r w:rsidR="008B083C" w:rsidRPr="00A571E3">
        <w:rPr>
          <w:bCs/>
          <w:sz w:val="22"/>
          <w:szCs w:val="22"/>
        </w:rPr>
        <w:t xml:space="preserve"> </w:t>
      </w:r>
      <w:r w:rsidR="00233583" w:rsidRPr="00A571E3">
        <w:rPr>
          <w:bCs/>
          <w:sz w:val="22"/>
          <w:szCs w:val="22"/>
        </w:rPr>
        <w:t>от</w:t>
      </w:r>
      <w:r w:rsidR="00D13588" w:rsidRPr="00A571E3">
        <w:rPr>
          <w:bCs/>
          <w:sz w:val="22"/>
          <w:szCs w:val="22"/>
        </w:rPr>
        <w:t xml:space="preserve"> </w:t>
      </w:r>
      <w:r w:rsidRPr="00A571E3">
        <w:rPr>
          <w:bCs/>
          <w:sz w:val="22"/>
          <w:szCs w:val="22"/>
        </w:rPr>
        <w:t>«</w:t>
      </w:r>
      <w:r w:rsidR="00AF5444" w:rsidRPr="00A571E3">
        <w:rPr>
          <w:bCs/>
          <w:sz w:val="22"/>
          <w:szCs w:val="22"/>
        </w:rPr>
        <w:t>__</w:t>
      </w:r>
      <w:r w:rsidRPr="00A571E3">
        <w:rPr>
          <w:bCs/>
          <w:sz w:val="22"/>
          <w:szCs w:val="22"/>
        </w:rPr>
        <w:t>»</w:t>
      </w:r>
      <w:r w:rsidR="00091E39" w:rsidRPr="00A571E3">
        <w:rPr>
          <w:bCs/>
          <w:sz w:val="22"/>
          <w:szCs w:val="22"/>
        </w:rPr>
        <w:t xml:space="preserve"> </w:t>
      </w:r>
      <w:r w:rsidR="00AF5444" w:rsidRPr="00A571E3">
        <w:rPr>
          <w:bCs/>
          <w:sz w:val="22"/>
          <w:szCs w:val="22"/>
        </w:rPr>
        <w:t>____</w:t>
      </w:r>
      <w:r w:rsidRPr="00A571E3">
        <w:rPr>
          <w:bCs/>
          <w:sz w:val="22"/>
          <w:szCs w:val="22"/>
        </w:rPr>
        <w:t xml:space="preserve"> 202</w:t>
      </w:r>
      <w:r w:rsidR="00EC6774" w:rsidRPr="00A571E3">
        <w:rPr>
          <w:bCs/>
          <w:sz w:val="22"/>
          <w:szCs w:val="22"/>
        </w:rPr>
        <w:t>6</w:t>
      </w:r>
      <w:r w:rsidRPr="00A571E3">
        <w:rPr>
          <w:bCs/>
          <w:sz w:val="22"/>
          <w:szCs w:val="22"/>
        </w:rPr>
        <w:t xml:space="preserve"> г</w:t>
      </w:r>
      <w:r w:rsidR="00D23837" w:rsidRPr="00A571E3">
        <w:rPr>
          <w:bCs/>
          <w:sz w:val="22"/>
          <w:szCs w:val="22"/>
        </w:rPr>
        <w:t>.</w:t>
      </w:r>
    </w:p>
    <w:p w:rsidR="00E86A0F" w:rsidRPr="00A571E3" w:rsidRDefault="00E86A0F" w:rsidP="00E86A0F">
      <w:pPr>
        <w:suppressAutoHyphens/>
        <w:jc w:val="center"/>
        <w:rPr>
          <w:bCs/>
          <w:sz w:val="22"/>
          <w:szCs w:val="22"/>
        </w:rPr>
      </w:pPr>
    </w:p>
    <w:p w:rsidR="007402F7" w:rsidRPr="00A571E3" w:rsidRDefault="00D13588" w:rsidP="00D13588">
      <w:pPr>
        <w:suppressAutoHyphens/>
        <w:jc w:val="both"/>
        <w:rPr>
          <w:b/>
          <w:sz w:val="22"/>
          <w:szCs w:val="22"/>
        </w:rPr>
      </w:pPr>
      <w:r w:rsidRPr="00A571E3">
        <w:rPr>
          <w:b/>
          <w:sz w:val="22"/>
          <w:szCs w:val="22"/>
        </w:rPr>
        <w:t xml:space="preserve">                                                                </w:t>
      </w:r>
    </w:p>
    <w:p w:rsidR="00D13588" w:rsidRPr="00A571E3" w:rsidRDefault="00D13588" w:rsidP="007402F7">
      <w:pPr>
        <w:suppressAutoHyphens/>
        <w:jc w:val="center"/>
        <w:rPr>
          <w:b/>
          <w:sz w:val="22"/>
          <w:szCs w:val="22"/>
        </w:rPr>
      </w:pPr>
      <w:r w:rsidRPr="00A571E3">
        <w:rPr>
          <w:b/>
          <w:sz w:val="22"/>
          <w:szCs w:val="22"/>
        </w:rPr>
        <w:t>Общие требования к услугам</w:t>
      </w:r>
    </w:p>
    <w:p w:rsidR="00D13588" w:rsidRPr="00A571E3" w:rsidRDefault="00D13588" w:rsidP="00D13588">
      <w:pPr>
        <w:suppressAutoHyphens/>
        <w:jc w:val="both"/>
        <w:rPr>
          <w:b/>
          <w:sz w:val="22"/>
          <w:szCs w:val="22"/>
        </w:rPr>
      </w:pPr>
    </w:p>
    <w:p w:rsidR="00AF5444" w:rsidRPr="00A571E3" w:rsidRDefault="00AF5444" w:rsidP="00AF5444">
      <w:pPr>
        <w:numPr>
          <w:ilvl w:val="0"/>
          <w:numId w:val="7"/>
        </w:numPr>
        <w:suppressAutoHyphens/>
        <w:jc w:val="both"/>
        <w:rPr>
          <w:b/>
          <w:bCs/>
          <w:sz w:val="22"/>
          <w:szCs w:val="22"/>
        </w:rPr>
      </w:pPr>
      <w:r w:rsidRPr="00A571E3">
        <w:rPr>
          <w:b/>
          <w:bCs/>
          <w:sz w:val="22"/>
          <w:szCs w:val="22"/>
        </w:rPr>
        <w:t>Перечень объем услуг по подготовке теплового пункта и внутренней системы теплопотр</w:t>
      </w:r>
      <w:r w:rsidR="00F03DBD" w:rsidRPr="00A571E3">
        <w:rPr>
          <w:b/>
          <w:bCs/>
          <w:sz w:val="22"/>
          <w:szCs w:val="22"/>
        </w:rPr>
        <w:t>ебления к отопительному периоду 2026–2027 гг.</w:t>
      </w:r>
    </w:p>
    <w:p w:rsidR="00D13588" w:rsidRPr="00A571E3" w:rsidRDefault="00D13588" w:rsidP="00AF5444">
      <w:pPr>
        <w:suppressAutoHyphens/>
        <w:ind w:left="1047"/>
        <w:jc w:val="both"/>
        <w:rPr>
          <w:bCs/>
          <w:iCs/>
          <w:sz w:val="22"/>
          <w:szCs w:val="22"/>
        </w:rPr>
      </w:pPr>
    </w:p>
    <w:tbl>
      <w:tblPr>
        <w:tblW w:w="9943" w:type="dxa"/>
        <w:tblInd w:w="-25" w:type="dxa"/>
        <w:tblLayout w:type="fixed"/>
        <w:tblLook w:val="04A0" w:firstRow="1" w:lastRow="0" w:firstColumn="1" w:lastColumn="0" w:noHBand="0" w:noVBand="1"/>
      </w:tblPr>
      <w:tblGrid>
        <w:gridCol w:w="729"/>
        <w:gridCol w:w="9214"/>
      </w:tblGrid>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spacing w:val="-6"/>
                <w:sz w:val="22"/>
                <w:szCs w:val="22"/>
                <w:lang w:eastAsia="ar-SA"/>
              </w:rPr>
            </w:pPr>
            <w:r w:rsidRPr="00A571E3">
              <w:rPr>
                <w:rFonts w:eastAsia="Lucida Sans Unicode"/>
                <w:spacing w:val="-6"/>
                <w:sz w:val="22"/>
                <w:szCs w:val="22"/>
                <w:lang w:eastAsia="ar-SA"/>
              </w:rPr>
              <w:t>1</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AF5444">
            <w:pPr>
              <w:jc w:val="both"/>
              <w:rPr>
                <w:rFonts w:eastAsia="Lucida Sans Unicode"/>
                <w:color w:val="000000"/>
                <w:spacing w:val="-6"/>
                <w:sz w:val="22"/>
                <w:szCs w:val="22"/>
                <w:lang w:eastAsia="ar-SA"/>
              </w:rPr>
            </w:pPr>
            <w:r w:rsidRPr="00A571E3">
              <w:rPr>
                <w:sz w:val="22"/>
                <w:szCs w:val="22"/>
              </w:rPr>
              <w:t>В присутствии представителя МП «</w:t>
            </w:r>
            <w:proofErr w:type="spellStart"/>
            <w:r w:rsidRPr="00A571E3">
              <w:rPr>
                <w:sz w:val="22"/>
                <w:szCs w:val="22"/>
              </w:rPr>
              <w:t>Калининградтеплосеть</w:t>
            </w:r>
            <w:proofErr w:type="spellEnd"/>
            <w:r w:rsidRPr="00A571E3">
              <w:rPr>
                <w:sz w:val="22"/>
                <w:szCs w:val="22"/>
              </w:rPr>
              <w:t xml:space="preserve">» выполнить работы по промывке и </w:t>
            </w:r>
            <w:proofErr w:type="spellStart"/>
            <w:r w:rsidRPr="00A571E3">
              <w:rPr>
                <w:sz w:val="22"/>
                <w:szCs w:val="22"/>
              </w:rPr>
              <w:t>опрессовке</w:t>
            </w:r>
            <w:proofErr w:type="spellEnd"/>
            <w:r w:rsidRPr="00A571E3">
              <w:rPr>
                <w:sz w:val="22"/>
                <w:szCs w:val="22"/>
              </w:rPr>
              <w:t xml:space="preserve"> внутридомовой системы отопления с составлением Акта</w:t>
            </w:r>
          </w:p>
        </w:tc>
      </w:tr>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color w:val="000000"/>
                <w:spacing w:val="-6"/>
                <w:sz w:val="22"/>
                <w:szCs w:val="22"/>
                <w:lang w:eastAsia="ar-SA"/>
              </w:rPr>
            </w:pPr>
            <w:r w:rsidRPr="00A571E3">
              <w:rPr>
                <w:rFonts w:eastAsia="Lucida Sans Unicode"/>
                <w:color w:val="000000"/>
                <w:spacing w:val="-6"/>
                <w:sz w:val="22"/>
                <w:szCs w:val="22"/>
                <w:lang w:eastAsia="ar-SA"/>
              </w:rPr>
              <w:t>2</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AF5444">
            <w:pPr>
              <w:jc w:val="both"/>
              <w:rPr>
                <w:rFonts w:eastAsia="Lucida Sans Unicode"/>
                <w:color w:val="000000"/>
                <w:spacing w:val="-6"/>
                <w:sz w:val="22"/>
                <w:szCs w:val="22"/>
                <w:lang w:eastAsia="ar-SA"/>
              </w:rPr>
            </w:pPr>
            <w:r w:rsidRPr="00A571E3">
              <w:rPr>
                <w:sz w:val="22"/>
                <w:szCs w:val="22"/>
              </w:rPr>
              <w:t>Выполнить в присутствии представителя МП «</w:t>
            </w:r>
            <w:proofErr w:type="spellStart"/>
            <w:r w:rsidRPr="00A571E3">
              <w:rPr>
                <w:sz w:val="22"/>
                <w:szCs w:val="22"/>
              </w:rPr>
              <w:t>Калининградтеплосеть</w:t>
            </w:r>
            <w:proofErr w:type="spellEnd"/>
            <w:r w:rsidRPr="00A571E3">
              <w:rPr>
                <w:sz w:val="22"/>
                <w:szCs w:val="22"/>
              </w:rPr>
              <w:t xml:space="preserve">» </w:t>
            </w:r>
            <w:proofErr w:type="spellStart"/>
            <w:r w:rsidRPr="00A571E3">
              <w:rPr>
                <w:sz w:val="22"/>
                <w:szCs w:val="22"/>
              </w:rPr>
              <w:t>опрессовку</w:t>
            </w:r>
            <w:proofErr w:type="spellEnd"/>
            <w:r w:rsidRPr="00A571E3">
              <w:rPr>
                <w:sz w:val="22"/>
                <w:szCs w:val="22"/>
              </w:rPr>
              <w:t xml:space="preserve"> трубопроводов от точки врезки в магистральную тепловую сеть (граница балансовой и (или) эксплуатационной ответственности) до входных задвижек в ИТП с составлением Акта</w:t>
            </w:r>
          </w:p>
        </w:tc>
      </w:tr>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spacing w:val="-6"/>
                <w:sz w:val="22"/>
                <w:szCs w:val="22"/>
                <w:lang w:eastAsia="ar-SA"/>
              </w:rPr>
            </w:pPr>
            <w:r w:rsidRPr="00A571E3">
              <w:rPr>
                <w:rFonts w:eastAsia="Lucida Sans Unicode"/>
                <w:spacing w:val="-6"/>
                <w:sz w:val="22"/>
                <w:szCs w:val="22"/>
                <w:lang w:eastAsia="ar-SA"/>
              </w:rPr>
              <w:t>3</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890B66">
            <w:pPr>
              <w:jc w:val="both"/>
              <w:rPr>
                <w:rFonts w:eastAsia="Lucida Sans Unicode"/>
                <w:color w:val="000000"/>
                <w:spacing w:val="-6"/>
                <w:sz w:val="22"/>
                <w:szCs w:val="22"/>
                <w:lang w:eastAsia="ar-SA"/>
              </w:rPr>
            </w:pPr>
            <w:r w:rsidRPr="00A571E3">
              <w:rPr>
                <w:sz w:val="22"/>
                <w:szCs w:val="22"/>
              </w:rPr>
              <w:t>В присутствии представителя МП «</w:t>
            </w:r>
            <w:proofErr w:type="spellStart"/>
            <w:r w:rsidRPr="00A571E3">
              <w:rPr>
                <w:sz w:val="22"/>
                <w:szCs w:val="22"/>
              </w:rPr>
              <w:t>Калининградтеплосеть</w:t>
            </w:r>
            <w:proofErr w:type="spellEnd"/>
            <w:r w:rsidRPr="00A571E3">
              <w:rPr>
                <w:sz w:val="22"/>
                <w:szCs w:val="22"/>
              </w:rPr>
              <w:t>» провести гидравлические испытания теплового пункта с составлением Акта</w:t>
            </w:r>
          </w:p>
        </w:tc>
      </w:tr>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spacing w:val="-6"/>
                <w:sz w:val="22"/>
                <w:szCs w:val="22"/>
                <w:lang w:eastAsia="ar-SA"/>
              </w:rPr>
            </w:pPr>
            <w:r w:rsidRPr="00A571E3">
              <w:rPr>
                <w:rFonts w:eastAsia="Lucida Sans Unicode"/>
                <w:spacing w:val="-6"/>
                <w:sz w:val="22"/>
                <w:szCs w:val="22"/>
                <w:lang w:eastAsia="ar-SA"/>
              </w:rPr>
              <w:t>4</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890B66">
            <w:pPr>
              <w:jc w:val="both"/>
              <w:rPr>
                <w:rFonts w:eastAsia="Lucida Sans Unicode"/>
                <w:color w:val="000000"/>
                <w:spacing w:val="-6"/>
                <w:sz w:val="22"/>
                <w:szCs w:val="22"/>
                <w:lang w:eastAsia="ar-SA"/>
              </w:rPr>
            </w:pPr>
            <w:r w:rsidRPr="00A571E3">
              <w:rPr>
                <w:sz w:val="22"/>
                <w:szCs w:val="22"/>
              </w:rPr>
              <w:t xml:space="preserve">Установить в ИТП поверенные установленным порядком (поверка осуществляется ежегодно с нанесением клейма </w:t>
            </w:r>
            <w:proofErr w:type="spellStart"/>
            <w:r w:rsidRPr="00A571E3">
              <w:rPr>
                <w:sz w:val="22"/>
                <w:szCs w:val="22"/>
              </w:rPr>
              <w:t>поверителя</w:t>
            </w:r>
            <w:proofErr w:type="spellEnd"/>
            <w:r w:rsidRPr="00A571E3">
              <w:rPr>
                <w:sz w:val="22"/>
                <w:szCs w:val="22"/>
              </w:rPr>
              <w:t>) манометры класса точности не менее 1,5, ценой деления не менее 0,1кг/см2</w:t>
            </w:r>
          </w:p>
        </w:tc>
      </w:tr>
      <w:tr w:rsidR="00BB44B7" w:rsidRPr="00A571E3" w:rsidTr="00AC7DFA">
        <w:trPr>
          <w:cantSplit/>
        </w:trPr>
        <w:tc>
          <w:tcPr>
            <w:tcW w:w="729" w:type="dxa"/>
            <w:tcBorders>
              <w:top w:val="single" w:sz="4" w:space="0" w:color="000000"/>
              <w:left w:val="single" w:sz="4" w:space="0" w:color="000000"/>
              <w:bottom w:val="single" w:sz="4" w:space="0" w:color="000000"/>
            </w:tcBorders>
          </w:tcPr>
          <w:p w:rsidR="00BB44B7"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5</w:t>
            </w:r>
          </w:p>
        </w:tc>
        <w:tc>
          <w:tcPr>
            <w:tcW w:w="9214" w:type="dxa"/>
            <w:tcBorders>
              <w:top w:val="single" w:sz="4" w:space="0" w:color="000000"/>
              <w:left w:val="single" w:sz="4" w:space="0" w:color="000000"/>
              <w:bottom w:val="single" w:sz="4" w:space="0" w:color="000000"/>
              <w:right w:val="single" w:sz="4" w:space="0" w:color="000000"/>
            </w:tcBorders>
          </w:tcPr>
          <w:p w:rsidR="00BB44B7" w:rsidRPr="00A571E3" w:rsidRDefault="00BB44B7" w:rsidP="00890B66">
            <w:pPr>
              <w:jc w:val="both"/>
              <w:rPr>
                <w:sz w:val="22"/>
                <w:szCs w:val="22"/>
              </w:rPr>
            </w:pPr>
            <w:r w:rsidRPr="00A571E3">
              <w:rPr>
                <w:bCs/>
                <w:sz w:val="22"/>
                <w:szCs w:val="22"/>
              </w:rPr>
              <w:t xml:space="preserve">провести мероприятия и составить Акт проверки (осмотра) запорной арматуры, в </w:t>
            </w:r>
            <w:proofErr w:type="spellStart"/>
            <w:r w:rsidRPr="00A571E3">
              <w:rPr>
                <w:bCs/>
                <w:sz w:val="22"/>
                <w:szCs w:val="22"/>
              </w:rPr>
              <w:t>т.ч</w:t>
            </w:r>
            <w:proofErr w:type="spellEnd"/>
            <w:r w:rsidRPr="00A571E3">
              <w:rPr>
                <w:bCs/>
                <w:sz w:val="22"/>
                <w:szCs w:val="22"/>
              </w:rPr>
              <w:t>. в высших (воздушники) и низших точках трубопровода (</w:t>
            </w:r>
            <w:proofErr w:type="spellStart"/>
            <w:r w:rsidRPr="00A571E3">
              <w:rPr>
                <w:bCs/>
                <w:sz w:val="22"/>
                <w:szCs w:val="22"/>
              </w:rPr>
              <w:t>спускники</w:t>
            </w:r>
            <w:proofErr w:type="spellEnd"/>
            <w:r w:rsidRPr="00A571E3">
              <w:rPr>
                <w:bCs/>
                <w:sz w:val="22"/>
                <w:szCs w:val="22"/>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ТСО </w:t>
            </w:r>
            <w:r w:rsidR="00F03DBD" w:rsidRPr="00A571E3">
              <w:rPr>
                <w:sz w:val="22"/>
                <w:szCs w:val="22"/>
              </w:rPr>
              <w:t>с составлением Акта</w:t>
            </w:r>
          </w:p>
        </w:tc>
      </w:tr>
      <w:tr w:rsidR="00BB44B7" w:rsidRPr="00A571E3" w:rsidTr="00AC7DFA">
        <w:trPr>
          <w:cantSplit/>
        </w:trPr>
        <w:tc>
          <w:tcPr>
            <w:tcW w:w="729" w:type="dxa"/>
            <w:tcBorders>
              <w:top w:val="single" w:sz="4" w:space="0" w:color="000000"/>
              <w:left w:val="single" w:sz="4" w:space="0" w:color="000000"/>
              <w:bottom w:val="single" w:sz="4" w:space="0" w:color="000000"/>
            </w:tcBorders>
          </w:tcPr>
          <w:p w:rsidR="00BB44B7"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6</w:t>
            </w:r>
          </w:p>
        </w:tc>
        <w:tc>
          <w:tcPr>
            <w:tcW w:w="9214" w:type="dxa"/>
            <w:tcBorders>
              <w:top w:val="single" w:sz="4" w:space="0" w:color="000000"/>
              <w:left w:val="single" w:sz="4" w:space="0" w:color="000000"/>
              <w:bottom w:val="single" w:sz="4" w:space="0" w:color="000000"/>
              <w:right w:val="single" w:sz="4" w:space="0" w:color="000000"/>
            </w:tcBorders>
          </w:tcPr>
          <w:p w:rsidR="00BB44B7" w:rsidRPr="00A571E3" w:rsidRDefault="00F03DBD" w:rsidP="00890B66">
            <w:pPr>
              <w:jc w:val="both"/>
              <w:rPr>
                <w:bCs/>
                <w:sz w:val="22"/>
                <w:szCs w:val="22"/>
              </w:rPr>
            </w:pPr>
            <w:r w:rsidRPr="00A571E3">
              <w:rPr>
                <w:bCs/>
                <w:sz w:val="22"/>
                <w:szCs w:val="22"/>
              </w:rPr>
              <w:t>П</w:t>
            </w:r>
            <w:r w:rsidR="00BB44B7" w:rsidRPr="00A571E3">
              <w:rPr>
                <w:bCs/>
                <w:sz w:val="22"/>
                <w:szCs w:val="22"/>
              </w:rPr>
              <w:t xml:space="preserve">ровести мероприятия и составить Акт осмотра объектов теплоснабжения и </w:t>
            </w:r>
            <w:proofErr w:type="spellStart"/>
            <w:r w:rsidR="00BB44B7" w:rsidRPr="00A571E3">
              <w:rPr>
                <w:bCs/>
                <w:sz w:val="22"/>
                <w:szCs w:val="22"/>
              </w:rPr>
              <w:t>теплопотребляющих</w:t>
            </w:r>
            <w:proofErr w:type="spellEnd"/>
            <w:r w:rsidR="00BB44B7" w:rsidRPr="00A571E3">
              <w:rPr>
                <w:bCs/>
                <w:sz w:val="22"/>
                <w:szCs w:val="22"/>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00BB44B7" w:rsidRPr="00A571E3">
              <w:rPr>
                <w:bCs/>
                <w:sz w:val="22"/>
                <w:szCs w:val="22"/>
              </w:rPr>
              <w:t>теплопотребляющих</w:t>
            </w:r>
            <w:proofErr w:type="spellEnd"/>
            <w:r w:rsidR="00BB44B7" w:rsidRPr="00A571E3">
              <w:rPr>
                <w:bCs/>
                <w:sz w:val="22"/>
                <w:szCs w:val="22"/>
              </w:rPr>
              <w:t xml:space="preserve"> энергоустановках, или для переключения закрытой системы теплоснабжения на открытую с разбором сетевой воды или отступлений от проектного решения </w:t>
            </w:r>
            <w:r w:rsidRPr="00A571E3">
              <w:rPr>
                <w:sz w:val="22"/>
                <w:szCs w:val="22"/>
              </w:rPr>
              <w:t>с составлением Акта</w:t>
            </w:r>
            <w:r w:rsidRPr="00A571E3">
              <w:rPr>
                <w:bCs/>
                <w:sz w:val="22"/>
                <w:szCs w:val="22"/>
              </w:rPr>
              <w:t xml:space="preserve"> </w:t>
            </w:r>
          </w:p>
        </w:tc>
      </w:tr>
      <w:tr w:rsidR="00F03DBD" w:rsidRPr="00A571E3" w:rsidTr="00AC7DFA">
        <w:trPr>
          <w:cantSplit/>
        </w:trPr>
        <w:tc>
          <w:tcPr>
            <w:tcW w:w="729" w:type="dxa"/>
            <w:tcBorders>
              <w:top w:val="single" w:sz="4" w:space="0" w:color="000000"/>
              <w:left w:val="single" w:sz="4" w:space="0" w:color="000000"/>
              <w:bottom w:val="single" w:sz="4" w:space="0" w:color="000000"/>
            </w:tcBorders>
          </w:tcPr>
          <w:p w:rsidR="00F03DBD"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7</w:t>
            </w:r>
          </w:p>
        </w:tc>
        <w:tc>
          <w:tcPr>
            <w:tcW w:w="9214" w:type="dxa"/>
            <w:tcBorders>
              <w:top w:val="single" w:sz="4" w:space="0" w:color="000000"/>
              <w:left w:val="single" w:sz="4" w:space="0" w:color="000000"/>
              <w:bottom w:val="single" w:sz="4" w:space="0" w:color="000000"/>
              <w:right w:val="single" w:sz="4" w:space="0" w:color="000000"/>
            </w:tcBorders>
          </w:tcPr>
          <w:p w:rsidR="00F03DBD" w:rsidRPr="00A571E3" w:rsidRDefault="00F03DBD" w:rsidP="00BB44B7">
            <w:pPr>
              <w:jc w:val="both"/>
              <w:rPr>
                <w:bCs/>
                <w:sz w:val="22"/>
                <w:szCs w:val="22"/>
              </w:rPr>
            </w:pPr>
            <w:r w:rsidRPr="00A571E3">
              <w:rPr>
                <w:bCs/>
                <w:sz w:val="22"/>
                <w:szCs w:val="22"/>
              </w:rPr>
              <w:t xml:space="preserve">Провести мероприятия и составить Акт проверки технической готовности </w:t>
            </w:r>
            <w:proofErr w:type="spellStart"/>
            <w:r w:rsidRPr="00A571E3">
              <w:rPr>
                <w:bCs/>
                <w:sz w:val="22"/>
                <w:szCs w:val="22"/>
              </w:rPr>
              <w:t>теплопотребляющей</w:t>
            </w:r>
            <w:proofErr w:type="spellEnd"/>
            <w:r w:rsidRPr="00A571E3">
              <w:rPr>
                <w:bCs/>
                <w:sz w:val="22"/>
                <w:szCs w:val="22"/>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A571E3">
              <w:rPr>
                <w:bCs/>
                <w:sz w:val="22"/>
                <w:szCs w:val="22"/>
              </w:rPr>
              <w:t>теплопотребляющих</w:t>
            </w:r>
            <w:proofErr w:type="spellEnd"/>
            <w:r w:rsidRPr="00A571E3">
              <w:rPr>
                <w:bCs/>
                <w:sz w:val="22"/>
                <w:szCs w:val="22"/>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подписанный ЕТСО и представителем потребителя тепловой энергии </w:t>
            </w:r>
            <w:r w:rsidRPr="00A571E3">
              <w:rPr>
                <w:sz w:val="22"/>
                <w:szCs w:val="22"/>
              </w:rPr>
              <w:t>с составлением Акта</w:t>
            </w:r>
            <w:r w:rsidRPr="00A571E3">
              <w:rPr>
                <w:bCs/>
                <w:sz w:val="22"/>
                <w:szCs w:val="22"/>
              </w:rPr>
              <w:t xml:space="preserve"> </w:t>
            </w:r>
          </w:p>
        </w:tc>
      </w:tr>
      <w:tr w:rsidR="00F03DBD" w:rsidRPr="00A571E3" w:rsidTr="00AC7DFA">
        <w:trPr>
          <w:cantSplit/>
        </w:trPr>
        <w:tc>
          <w:tcPr>
            <w:tcW w:w="729" w:type="dxa"/>
            <w:tcBorders>
              <w:top w:val="single" w:sz="4" w:space="0" w:color="000000"/>
              <w:left w:val="single" w:sz="4" w:space="0" w:color="000000"/>
              <w:bottom w:val="single" w:sz="4" w:space="0" w:color="000000"/>
            </w:tcBorders>
          </w:tcPr>
          <w:p w:rsidR="00F03DBD"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8</w:t>
            </w:r>
          </w:p>
        </w:tc>
        <w:tc>
          <w:tcPr>
            <w:tcW w:w="9214" w:type="dxa"/>
            <w:tcBorders>
              <w:top w:val="single" w:sz="4" w:space="0" w:color="000000"/>
              <w:left w:val="single" w:sz="4" w:space="0" w:color="000000"/>
              <w:bottom w:val="single" w:sz="4" w:space="0" w:color="000000"/>
              <w:right w:val="single" w:sz="4" w:space="0" w:color="000000"/>
            </w:tcBorders>
          </w:tcPr>
          <w:p w:rsidR="00F03DBD" w:rsidRPr="00A571E3" w:rsidRDefault="00F03DBD" w:rsidP="00F03DBD">
            <w:pPr>
              <w:jc w:val="both"/>
              <w:rPr>
                <w:bCs/>
                <w:sz w:val="22"/>
                <w:szCs w:val="22"/>
              </w:rPr>
            </w:pPr>
            <w:r w:rsidRPr="00A571E3">
              <w:rPr>
                <w:bCs/>
                <w:sz w:val="22"/>
                <w:szCs w:val="22"/>
              </w:rPr>
              <w:t xml:space="preserve">Провести мероприятия и составить Акт выполнения работ по подготовке к отопительному периоду теплового контура здания в соответствии с требованиями п. 2.6.10 Правил № 170 </w:t>
            </w:r>
            <w:r w:rsidRPr="00A571E3">
              <w:rPr>
                <w:sz w:val="22"/>
                <w:szCs w:val="22"/>
              </w:rPr>
              <w:t>с составлением Акта</w:t>
            </w:r>
            <w:r w:rsidRPr="00A571E3">
              <w:rPr>
                <w:bCs/>
                <w:sz w:val="22"/>
                <w:szCs w:val="22"/>
              </w:rPr>
              <w:t xml:space="preserve"> </w:t>
            </w:r>
          </w:p>
        </w:tc>
      </w:tr>
    </w:tbl>
    <w:p w:rsidR="000125A6" w:rsidRPr="00A571E3" w:rsidRDefault="000125A6" w:rsidP="000125A6">
      <w:pPr>
        <w:numPr>
          <w:ilvl w:val="0"/>
          <w:numId w:val="7"/>
        </w:numPr>
        <w:suppressAutoHyphens/>
        <w:jc w:val="both"/>
        <w:rPr>
          <w:b/>
          <w:bCs/>
          <w:iCs/>
          <w:sz w:val="22"/>
          <w:szCs w:val="22"/>
        </w:rPr>
      </w:pPr>
      <w:r w:rsidRPr="00A571E3">
        <w:rPr>
          <w:b/>
          <w:bCs/>
          <w:iCs/>
          <w:sz w:val="22"/>
          <w:szCs w:val="22"/>
        </w:rPr>
        <w:t xml:space="preserve">Место и сроки оказания услуг: </w:t>
      </w:r>
    </w:p>
    <w:p w:rsidR="00E95023" w:rsidRPr="00A571E3" w:rsidRDefault="000125A6" w:rsidP="00E95023">
      <w:pPr>
        <w:suppressAutoHyphens/>
        <w:jc w:val="both"/>
        <w:rPr>
          <w:sz w:val="22"/>
          <w:szCs w:val="22"/>
        </w:rPr>
      </w:pPr>
      <w:r w:rsidRPr="00A571E3">
        <w:rPr>
          <w:sz w:val="22"/>
          <w:szCs w:val="22"/>
        </w:rPr>
        <w:t xml:space="preserve">           Начало оказания услуг – </w:t>
      </w:r>
      <w:r w:rsidR="00E95023" w:rsidRPr="00A571E3">
        <w:rPr>
          <w:sz w:val="22"/>
          <w:szCs w:val="22"/>
        </w:rPr>
        <w:t xml:space="preserve"> с даты заключения Договора</w:t>
      </w:r>
      <w:r w:rsidR="00AF5444" w:rsidRPr="00A571E3">
        <w:rPr>
          <w:sz w:val="22"/>
          <w:szCs w:val="22"/>
        </w:rPr>
        <w:t xml:space="preserve"> по </w:t>
      </w:r>
      <w:r w:rsidR="00C75BBF" w:rsidRPr="00A571E3">
        <w:rPr>
          <w:sz w:val="22"/>
          <w:szCs w:val="22"/>
        </w:rPr>
        <w:t>10</w:t>
      </w:r>
      <w:r w:rsidR="00AF5444" w:rsidRPr="00A571E3">
        <w:rPr>
          <w:sz w:val="22"/>
          <w:szCs w:val="22"/>
        </w:rPr>
        <w:t>.0</w:t>
      </w:r>
      <w:r w:rsidR="00C75BBF" w:rsidRPr="00A571E3">
        <w:rPr>
          <w:sz w:val="22"/>
          <w:szCs w:val="22"/>
        </w:rPr>
        <w:t>9</w:t>
      </w:r>
      <w:r w:rsidR="00AF5444" w:rsidRPr="00A571E3">
        <w:rPr>
          <w:sz w:val="22"/>
          <w:szCs w:val="22"/>
        </w:rPr>
        <w:t>.2026 г.</w:t>
      </w:r>
    </w:p>
    <w:p w:rsidR="000125A6" w:rsidRPr="00A571E3" w:rsidRDefault="000125A6" w:rsidP="000125A6">
      <w:pPr>
        <w:suppressAutoHyphens/>
        <w:jc w:val="both"/>
        <w:rPr>
          <w:sz w:val="22"/>
          <w:szCs w:val="22"/>
        </w:rPr>
      </w:pPr>
      <w:r w:rsidRPr="00A571E3">
        <w:rPr>
          <w:sz w:val="22"/>
          <w:szCs w:val="22"/>
        </w:rPr>
        <w:t xml:space="preserve">           Оказание услуг осуществляется </w:t>
      </w:r>
      <w:r w:rsidR="00AF5444" w:rsidRPr="00A571E3">
        <w:rPr>
          <w:sz w:val="22"/>
          <w:szCs w:val="22"/>
        </w:rPr>
        <w:t>по адресу Заказчика</w:t>
      </w:r>
      <w:r w:rsidRPr="00A571E3">
        <w:rPr>
          <w:sz w:val="22"/>
          <w:szCs w:val="22"/>
        </w:rPr>
        <w:t xml:space="preserve">, </w:t>
      </w:r>
      <w:r w:rsidR="003708BE" w:rsidRPr="00A571E3">
        <w:rPr>
          <w:bCs/>
          <w:sz w:val="22"/>
          <w:szCs w:val="22"/>
        </w:rPr>
        <w:t xml:space="preserve">Калининградская область, </w:t>
      </w:r>
      <w:r w:rsidRPr="00A571E3">
        <w:rPr>
          <w:sz w:val="22"/>
          <w:szCs w:val="22"/>
        </w:rPr>
        <w:t>г. Калининград, ул. Космонавта Леонова, д. 9.</w:t>
      </w:r>
      <w:r w:rsidR="003708BE" w:rsidRPr="00A571E3">
        <w:rPr>
          <w:sz w:val="22"/>
          <w:szCs w:val="22"/>
        </w:rPr>
        <w:t xml:space="preserve">, административное здание, общая площадь 988,4 </w:t>
      </w:r>
      <w:proofErr w:type="spellStart"/>
      <w:r w:rsidR="003708BE" w:rsidRPr="00A571E3">
        <w:rPr>
          <w:sz w:val="22"/>
          <w:szCs w:val="22"/>
        </w:rPr>
        <w:t>кв.м</w:t>
      </w:r>
      <w:proofErr w:type="spellEnd"/>
      <w:r w:rsidR="003708BE" w:rsidRPr="00A571E3">
        <w:rPr>
          <w:sz w:val="22"/>
          <w:szCs w:val="22"/>
        </w:rPr>
        <w:t>.</w:t>
      </w:r>
    </w:p>
    <w:p w:rsidR="000125A6" w:rsidRPr="00A571E3" w:rsidRDefault="000125A6" w:rsidP="00AF5444">
      <w:pPr>
        <w:pStyle w:val="af7"/>
        <w:numPr>
          <w:ilvl w:val="0"/>
          <w:numId w:val="7"/>
        </w:numPr>
        <w:suppressAutoHyphens/>
        <w:jc w:val="both"/>
        <w:rPr>
          <w:b/>
          <w:bCs/>
          <w:iCs/>
          <w:sz w:val="22"/>
          <w:szCs w:val="22"/>
        </w:rPr>
      </w:pPr>
      <w:r w:rsidRPr="00A571E3">
        <w:rPr>
          <w:b/>
          <w:bCs/>
          <w:iCs/>
          <w:sz w:val="22"/>
          <w:szCs w:val="22"/>
        </w:rPr>
        <w:t>Порядок и условия оказания услуг:</w:t>
      </w:r>
    </w:p>
    <w:p w:rsidR="000125A6" w:rsidRPr="00A571E3" w:rsidRDefault="000125A6" w:rsidP="000125A6">
      <w:pPr>
        <w:suppressAutoHyphens/>
        <w:jc w:val="both"/>
        <w:rPr>
          <w:b/>
          <w:bCs/>
          <w:iCs/>
          <w:sz w:val="22"/>
          <w:szCs w:val="22"/>
        </w:rPr>
      </w:pPr>
      <w:r w:rsidRPr="00A571E3">
        <w:rPr>
          <w:sz w:val="22"/>
          <w:szCs w:val="22"/>
        </w:rPr>
        <w:tab/>
        <w:t xml:space="preserve">Услуги по </w:t>
      </w:r>
      <w:r w:rsidR="00AF5444" w:rsidRPr="00A571E3">
        <w:rPr>
          <w:bCs/>
          <w:sz w:val="22"/>
          <w:szCs w:val="22"/>
        </w:rPr>
        <w:t>подготовке теплового пункта и внутренней системы теплопотребления к отопительному периоду</w:t>
      </w:r>
      <w:r w:rsidR="00AF5444" w:rsidRPr="00A571E3">
        <w:rPr>
          <w:sz w:val="22"/>
          <w:szCs w:val="22"/>
        </w:rPr>
        <w:t xml:space="preserve"> </w:t>
      </w:r>
      <w:r w:rsidRPr="00A571E3">
        <w:rPr>
          <w:sz w:val="22"/>
          <w:szCs w:val="22"/>
        </w:rPr>
        <w:t>оказываются</w:t>
      </w:r>
      <w:r w:rsidRPr="00A571E3">
        <w:rPr>
          <w:bCs/>
          <w:iCs/>
          <w:sz w:val="22"/>
          <w:szCs w:val="22"/>
        </w:rPr>
        <w:t xml:space="preserve"> в рабочее время Заказчика с 09-00 до 1</w:t>
      </w:r>
      <w:r w:rsidR="00AF5444" w:rsidRPr="00A571E3">
        <w:rPr>
          <w:bCs/>
          <w:iCs/>
          <w:sz w:val="22"/>
          <w:szCs w:val="22"/>
        </w:rPr>
        <w:t>7</w:t>
      </w:r>
      <w:r w:rsidRPr="00A571E3">
        <w:rPr>
          <w:bCs/>
          <w:iCs/>
          <w:sz w:val="22"/>
          <w:szCs w:val="22"/>
        </w:rPr>
        <w:t>-00 (время местное)</w:t>
      </w:r>
      <w:r w:rsidR="000263B8" w:rsidRPr="00A571E3">
        <w:rPr>
          <w:bCs/>
          <w:iCs/>
          <w:sz w:val="22"/>
          <w:szCs w:val="22"/>
        </w:rPr>
        <w:t>.</w:t>
      </w:r>
      <w:r w:rsidRPr="00A571E3">
        <w:rPr>
          <w:sz w:val="22"/>
          <w:szCs w:val="22"/>
        </w:rPr>
        <w:t xml:space="preserve">           </w:t>
      </w:r>
      <w:r w:rsidRPr="00A571E3">
        <w:rPr>
          <w:bCs/>
          <w:iCs/>
          <w:sz w:val="22"/>
          <w:szCs w:val="22"/>
        </w:rPr>
        <w:t xml:space="preserve">        </w:t>
      </w:r>
    </w:p>
    <w:p w:rsidR="000125A6" w:rsidRPr="00A571E3" w:rsidRDefault="000125A6" w:rsidP="00AF5444">
      <w:pPr>
        <w:pStyle w:val="af7"/>
        <w:numPr>
          <w:ilvl w:val="0"/>
          <w:numId w:val="7"/>
        </w:numPr>
        <w:suppressAutoHyphens/>
        <w:jc w:val="both"/>
        <w:rPr>
          <w:b/>
          <w:bCs/>
          <w:iCs/>
          <w:sz w:val="22"/>
          <w:szCs w:val="22"/>
        </w:rPr>
      </w:pPr>
      <w:r w:rsidRPr="00A571E3">
        <w:rPr>
          <w:b/>
          <w:bCs/>
          <w:iCs/>
          <w:sz w:val="22"/>
          <w:szCs w:val="22"/>
        </w:rPr>
        <w:t>Перечень нормативно-правовых документов, используемых Исполнителем при оказании услуг:</w:t>
      </w:r>
    </w:p>
    <w:p w:rsidR="00F03DBD" w:rsidRPr="00A571E3" w:rsidRDefault="00F03DBD" w:rsidP="00F03DBD">
      <w:pPr>
        <w:suppressAutoHyphens/>
        <w:jc w:val="both"/>
        <w:rPr>
          <w:sz w:val="22"/>
          <w:szCs w:val="22"/>
        </w:rPr>
      </w:pPr>
      <w:r w:rsidRPr="00A571E3">
        <w:rPr>
          <w:sz w:val="22"/>
          <w:szCs w:val="22"/>
        </w:rPr>
        <w:t>Качество и безопасность работ должны соответствовать требованиям законодательства Российской Федерации к данному виду работ, в том числе:</w:t>
      </w:r>
    </w:p>
    <w:p w:rsidR="00F03DBD" w:rsidRPr="00A571E3" w:rsidRDefault="00F03DBD" w:rsidP="00F03DBD">
      <w:pPr>
        <w:numPr>
          <w:ilvl w:val="0"/>
          <w:numId w:val="12"/>
        </w:numPr>
        <w:suppressAutoHyphens/>
        <w:jc w:val="both"/>
        <w:rPr>
          <w:sz w:val="22"/>
          <w:szCs w:val="22"/>
        </w:rPr>
      </w:pPr>
      <w:r w:rsidRPr="00A571E3">
        <w:rPr>
          <w:sz w:val="22"/>
          <w:szCs w:val="22"/>
        </w:rPr>
        <w:t>Федеральный закон от 27.07.2010 № 190-ФЗ «О теплоснабжении»;</w:t>
      </w:r>
    </w:p>
    <w:p w:rsidR="00F03DBD" w:rsidRPr="00A571E3" w:rsidRDefault="00F03DBD" w:rsidP="00F03DBD">
      <w:pPr>
        <w:numPr>
          <w:ilvl w:val="0"/>
          <w:numId w:val="12"/>
        </w:numPr>
        <w:suppressAutoHyphens/>
        <w:jc w:val="both"/>
        <w:rPr>
          <w:sz w:val="22"/>
          <w:szCs w:val="22"/>
        </w:rPr>
      </w:pPr>
      <w:r w:rsidRPr="00A571E3">
        <w:rPr>
          <w:sz w:val="22"/>
          <w:szCs w:val="22"/>
        </w:rPr>
        <w:t xml:space="preserve">Правила технической эксплуатации тепловых энергоустановок, утверждённые Приказом </w:t>
      </w:r>
      <w:proofErr w:type="gramStart"/>
      <w:r w:rsidRPr="00A571E3">
        <w:rPr>
          <w:sz w:val="22"/>
          <w:szCs w:val="22"/>
        </w:rPr>
        <w:t>Минэнерго  России</w:t>
      </w:r>
      <w:proofErr w:type="gramEnd"/>
      <w:r w:rsidRPr="00A571E3">
        <w:rPr>
          <w:sz w:val="22"/>
          <w:szCs w:val="22"/>
        </w:rPr>
        <w:t xml:space="preserve"> </w:t>
      </w:r>
      <w:r w:rsidR="000C5708" w:rsidRPr="00A571E3">
        <w:rPr>
          <w:sz w:val="22"/>
          <w:szCs w:val="22"/>
        </w:rPr>
        <w:t xml:space="preserve">от 14.05.2025 № 511 «Об утверждении Правил технической эксплуатации объектов теплоснабжения и </w:t>
      </w:r>
      <w:proofErr w:type="spellStart"/>
      <w:r w:rsidR="000C5708" w:rsidRPr="00A571E3">
        <w:rPr>
          <w:sz w:val="22"/>
          <w:szCs w:val="22"/>
        </w:rPr>
        <w:t>теплопотребляющих</w:t>
      </w:r>
      <w:proofErr w:type="spellEnd"/>
      <w:r w:rsidR="000C5708" w:rsidRPr="00A571E3">
        <w:rPr>
          <w:sz w:val="22"/>
          <w:szCs w:val="22"/>
        </w:rPr>
        <w:t xml:space="preserve"> установок»</w:t>
      </w:r>
      <w:r w:rsidRPr="00A571E3">
        <w:rPr>
          <w:sz w:val="22"/>
          <w:szCs w:val="22"/>
        </w:rPr>
        <w:t>;</w:t>
      </w:r>
    </w:p>
    <w:p w:rsidR="00F03DBD" w:rsidRPr="00A571E3" w:rsidRDefault="00F03DBD" w:rsidP="00F03DBD">
      <w:pPr>
        <w:numPr>
          <w:ilvl w:val="0"/>
          <w:numId w:val="12"/>
        </w:numPr>
        <w:suppressAutoHyphens/>
        <w:jc w:val="both"/>
        <w:rPr>
          <w:sz w:val="22"/>
          <w:szCs w:val="22"/>
        </w:rPr>
      </w:pPr>
      <w:r w:rsidRPr="00A571E3">
        <w:rPr>
          <w:sz w:val="22"/>
          <w:szCs w:val="22"/>
        </w:rPr>
        <w:t xml:space="preserve">Приказ Минэнерго России от 13.11.2024 № 2234 </w:t>
      </w:r>
      <w:r w:rsidR="00FC1693" w:rsidRPr="00A571E3">
        <w:rPr>
          <w:sz w:val="22"/>
          <w:szCs w:val="22"/>
        </w:rPr>
        <w:t>«</w:t>
      </w:r>
      <w:r w:rsidRPr="00A571E3">
        <w:rPr>
          <w:sz w:val="22"/>
          <w:szCs w:val="22"/>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FC1693" w:rsidRPr="00A571E3">
        <w:rPr>
          <w:sz w:val="22"/>
          <w:szCs w:val="22"/>
        </w:rPr>
        <w:t>»</w:t>
      </w:r>
      <w:r w:rsidRPr="00A571E3">
        <w:rPr>
          <w:sz w:val="22"/>
          <w:szCs w:val="22"/>
        </w:rPr>
        <w:t>;</w:t>
      </w:r>
    </w:p>
    <w:p w:rsidR="00F03DBD" w:rsidRPr="00A571E3" w:rsidRDefault="00F03DBD" w:rsidP="00F03DBD">
      <w:pPr>
        <w:numPr>
          <w:ilvl w:val="0"/>
          <w:numId w:val="12"/>
        </w:numPr>
        <w:suppressAutoHyphens/>
        <w:jc w:val="both"/>
        <w:rPr>
          <w:sz w:val="22"/>
          <w:szCs w:val="22"/>
        </w:rPr>
      </w:pPr>
      <w:r w:rsidRPr="00A571E3">
        <w:rPr>
          <w:sz w:val="22"/>
          <w:szCs w:val="22"/>
        </w:rPr>
        <w:t>Приказ Госстроя России от 13.12.2000 № 285 «Об утверждении Типовой инструкции по технической эксплуатации тепловых сетей систем коммунального теплоснабжения»;</w:t>
      </w:r>
    </w:p>
    <w:p w:rsidR="00F03DBD" w:rsidRPr="00A571E3" w:rsidRDefault="00F03DBD" w:rsidP="00F03DBD">
      <w:pPr>
        <w:numPr>
          <w:ilvl w:val="0"/>
          <w:numId w:val="11"/>
        </w:numPr>
        <w:suppressAutoHyphens/>
        <w:jc w:val="both"/>
        <w:rPr>
          <w:sz w:val="22"/>
          <w:szCs w:val="22"/>
        </w:rPr>
      </w:pPr>
      <w:r w:rsidRPr="00A571E3">
        <w:rPr>
          <w:sz w:val="22"/>
          <w:szCs w:val="22"/>
        </w:rPr>
        <w:lastRenderedPageBreak/>
        <w:t>СНиП 41-01-2003 Отопление, вентиляция и кондиционирование;</w:t>
      </w:r>
    </w:p>
    <w:p w:rsidR="00F03DBD" w:rsidRPr="00A571E3" w:rsidRDefault="006007D7" w:rsidP="00F03DBD">
      <w:pPr>
        <w:numPr>
          <w:ilvl w:val="0"/>
          <w:numId w:val="11"/>
        </w:numPr>
        <w:suppressAutoHyphens/>
        <w:jc w:val="both"/>
        <w:rPr>
          <w:sz w:val="22"/>
          <w:szCs w:val="22"/>
        </w:rPr>
      </w:pPr>
      <w:r w:rsidRPr="00A571E3">
        <w:rPr>
          <w:sz w:val="22"/>
          <w:szCs w:val="22"/>
        </w:rPr>
        <w:t xml:space="preserve">СНиП 3-05-01-85 </w:t>
      </w:r>
      <w:r w:rsidR="00F03DBD" w:rsidRPr="00A571E3">
        <w:rPr>
          <w:sz w:val="22"/>
          <w:szCs w:val="22"/>
        </w:rPr>
        <w:t>Внутренние санитарно-технические системы</w:t>
      </w:r>
      <w:r w:rsidRPr="00A571E3">
        <w:rPr>
          <w:sz w:val="22"/>
          <w:szCs w:val="22"/>
        </w:rPr>
        <w:t xml:space="preserve"> зданий</w:t>
      </w:r>
      <w:r w:rsidR="00F03DBD" w:rsidRPr="00A571E3">
        <w:rPr>
          <w:sz w:val="22"/>
          <w:szCs w:val="22"/>
        </w:rPr>
        <w:t>;</w:t>
      </w:r>
    </w:p>
    <w:p w:rsidR="00F03DBD" w:rsidRPr="00A571E3" w:rsidRDefault="00346603" w:rsidP="00F03DBD">
      <w:pPr>
        <w:numPr>
          <w:ilvl w:val="0"/>
          <w:numId w:val="11"/>
        </w:numPr>
        <w:suppressAutoHyphens/>
        <w:jc w:val="both"/>
        <w:rPr>
          <w:sz w:val="22"/>
          <w:szCs w:val="22"/>
        </w:rPr>
      </w:pPr>
      <w:hyperlink r:id="rId7" w:history="1">
        <w:r w:rsidR="004631B6" w:rsidRPr="00A571E3">
          <w:rPr>
            <w:sz w:val="22"/>
            <w:szCs w:val="22"/>
          </w:rPr>
          <w:t>СП 74.13330.2023</w:t>
        </w:r>
      </w:hyperlink>
      <w:r w:rsidR="004631B6" w:rsidRPr="00A571E3">
        <w:rPr>
          <w:sz w:val="22"/>
          <w:szCs w:val="22"/>
        </w:rPr>
        <w:t xml:space="preserve"> </w:t>
      </w:r>
      <w:r w:rsidR="00F03DBD" w:rsidRPr="00A571E3">
        <w:rPr>
          <w:sz w:val="22"/>
          <w:szCs w:val="22"/>
        </w:rPr>
        <w:t>Тепловые сети, а также иные нормативные документы, регулирующие деятельность организаций, оказывающих услуги, являющиеся предметом контракта и обязательное соблюдение которых предусмотрено законодательством Российской Федерации.</w:t>
      </w:r>
    </w:p>
    <w:p w:rsidR="00F03DBD" w:rsidRPr="00A571E3" w:rsidRDefault="00F03DBD" w:rsidP="00F03DBD">
      <w:pPr>
        <w:suppressAutoHyphens/>
        <w:jc w:val="both"/>
        <w:rPr>
          <w:sz w:val="22"/>
          <w:szCs w:val="22"/>
        </w:rPr>
      </w:pPr>
      <w:r w:rsidRPr="00A571E3">
        <w:rPr>
          <w:sz w:val="22"/>
          <w:szCs w:val="22"/>
        </w:rPr>
        <w:tab/>
        <w:t xml:space="preserve">При выполнении работ </w:t>
      </w:r>
      <w:r w:rsidR="003430E7" w:rsidRPr="00A571E3">
        <w:rPr>
          <w:sz w:val="22"/>
          <w:szCs w:val="22"/>
        </w:rPr>
        <w:t>Исполнитель</w:t>
      </w:r>
      <w:r w:rsidRPr="00A571E3">
        <w:rPr>
          <w:sz w:val="22"/>
          <w:szCs w:val="22"/>
        </w:rPr>
        <w:t xml:space="preserve"> обязан соблюдать действующее законодательство Российской Федерации, в том числе: санитарные правила и нормы, технику безопасности, требования пожарной безопасности, правила внутреннего распорядка, действующие у Заказчика.</w:t>
      </w:r>
    </w:p>
    <w:p w:rsidR="00F03DBD" w:rsidRPr="00A571E3" w:rsidRDefault="00F03DBD" w:rsidP="00F03DBD">
      <w:pPr>
        <w:suppressAutoHyphens/>
        <w:jc w:val="both"/>
        <w:rPr>
          <w:sz w:val="22"/>
          <w:szCs w:val="22"/>
        </w:rPr>
      </w:pPr>
      <w:r w:rsidRPr="00A571E3">
        <w:rPr>
          <w:sz w:val="22"/>
          <w:szCs w:val="22"/>
        </w:rPr>
        <w:t>Все работы по промывке и гидравлическим испытаниям системы теплоснабжения зданий и сооружений должны быть выполнены в полном объеме, со всем комплексом сопутствующих по технологии видам работ с соблюдением правил техники безопасности, противопожарных мероприятий, мероприятий по охране окружающей среды, правил устройства электроустановок, правил безопасности труда и иных нормативных документов.</w:t>
      </w:r>
    </w:p>
    <w:p w:rsidR="00F03DBD" w:rsidRPr="00A571E3" w:rsidRDefault="00793403" w:rsidP="00F03DBD">
      <w:pPr>
        <w:suppressAutoHyphens/>
        <w:jc w:val="both"/>
        <w:rPr>
          <w:sz w:val="22"/>
          <w:szCs w:val="22"/>
        </w:rPr>
      </w:pPr>
      <w:r w:rsidRPr="00A571E3">
        <w:rPr>
          <w:sz w:val="22"/>
          <w:szCs w:val="22"/>
        </w:rPr>
        <w:t xml:space="preserve">            </w:t>
      </w:r>
      <w:r w:rsidR="00F03DBD" w:rsidRPr="00A571E3">
        <w:rPr>
          <w:sz w:val="22"/>
          <w:szCs w:val="22"/>
        </w:rPr>
        <w:t xml:space="preserve">Промывка систем отопления выполняется гидропневматическим способом с трехкратным сливом и наполнением системы отопления до полного осветления воды.  </w:t>
      </w:r>
      <w:r w:rsidR="00F03DBD" w:rsidRPr="00A571E3">
        <w:rPr>
          <w:sz w:val="22"/>
          <w:szCs w:val="22"/>
        </w:rPr>
        <w:tab/>
      </w:r>
    </w:p>
    <w:p w:rsidR="000125A6" w:rsidRPr="00A571E3" w:rsidRDefault="00F03DBD" w:rsidP="00793403">
      <w:pPr>
        <w:suppressAutoHyphens/>
        <w:jc w:val="both"/>
        <w:rPr>
          <w:sz w:val="22"/>
          <w:szCs w:val="22"/>
        </w:rPr>
      </w:pPr>
      <w:r w:rsidRPr="00A571E3">
        <w:rPr>
          <w:sz w:val="22"/>
          <w:szCs w:val="22"/>
        </w:rPr>
        <w:tab/>
      </w:r>
    </w:p>
    <w:p w:rsidR="003430E7" w:rsidRPr="00A571E3" w:rsidRDefault="003430E7" w:rsidP="00F03DBD">
      <w:pPr>
        <w:suppressAutoHyphens/>
        <w:jc w:val="both"/>
        <w:rPr>
          <w:sz w:val="22"/>
          <w:szCs w:val="22"/>
        </w:rPr>
      </w:pPr>
    </w:p>
    <w:p w:rsidR="003430E7" w:rsidRPr="00A571E3" w:rsidRDefault="003430E7" w:rsidP="00F03DBD">
      <w:pPr>
        <w:suppressAutoHyphens/>
        <w:jc w:val="both"/>
        <w:rPr>
          <w:sz w:val="22"/>
          <w:szCs w:val="22"/>
        </w:rPr>
      </w:pPr>
    </w:p>
    <w:p w:rsidR="000125A6" w:rsidRPr="00A73B2E" w:rsidRDefault="000125A6" w:rsidP="000125A6">
      <w:pPr>
        <w:suppressAutoHyphens/>
        <w:jc w:val="both"/>
        <w:rPr>
          <w:sz w:val="16"/>
          <w:szCs w:val="16"/>
        </w:rPr>
      </w:pPr>
      <w:r w:rsidRPr="00A73B2E">
        <w:rPr>
          <w:sz w:val="16"/>
          <w:szCs w:val="16"/>
        </w:rPr>
        <w:t xml:space="preserve">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0125A6" w:rsidRPr="00A73B2E" w:rsidRDefault="000125A6" w:rsidP="000125A6">
      <w:pPr>
        <w:suppressAutoHyphens/>
        <w:jc w:val="both"/>
        <w:rPr>
          <w:sz w:val="16"/>
          <w:szCs w:val="16"/>
        </w:rPr>
      </w:pPr>
      <w:r w:rsidRPr="00A73B2E">
        <w:rPr>
          <w:sz w:val="16"/>
          <w:szCs w:val="16"/>
        </w:rPr>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890B66" w:rsidRPr="00A571E3" w:rsidRDefault="00890B66" w:rsidP="00890B66">
      <w:pPr>
        <w:suppressAutoHyphens/>
        <w:ind w:left="1047"/>
        <w:jc w:val="both"/>
        <w:rPr>
          <w:bCs/>
          <w:iCs/>
          <w:sz w:val="22"/>
          <w:szCs w:val="22"/>
        </w:rPr>
      </w:pPr>
    </w:p>
    <w:p w:rsidR="00D13588" w:rsidRPr="00A571E3" w:rsidRDefault="00D13588" w:rsidP="009C25C8">
      <w:pPr>
        <w:suppressAutoHyphens/>
        <w:jc w:val="both"/>
        <w:rPr>
          <w:sz w:val="22"/>
          <w:szCs w:val="22"/>
        </w:rPr>
      </w:pPr>
    </w:p>
    <w:p w:rsidR="00D13588" w:rsidRPr="00A571E3" w:rsidRDefault="00D13588" w:rsidP="009C25C8">
      <w:pPr>
        <w:suppressAutoHyphens/>
        <w:jc w:val="both"/>
        <w:rPr>
          <w:sz w:val="22"/>
          <w:szCs w:val="22"/>
        </w:rPr>
      </w:pPr>
    </w:p>
    <w:tbl>
      <w:tblPr>
        <w:tblStyle w:val="af4"/>
        <w:tblW w:w="0" w:type="auto"/>
        <w:tblLook w:val="04A0" w:firstRow="1" w:lastRow="0" w:firstColumn="1" w:lastColumn="0" w:noHBand="0" w:noVBand="1"/>
      </w:tblPr>
      <w:tblGrid>
        <w:gridCol w:w="4993"/>
        <w:gridCol w:w="4920"/>
      </w:tblGrid>
      <w:tr w:rsidR="0044419F" w:rsidRPr="00A571E3" w:rsidTr="0044419F">
        <w:tc>
          <w:tcPr>
            <w:tcW w:w="5314" w:type="dxa"/>
          </w:tcPr>
          <w:p w:rsidR="00A0324F" w:rsidRPr="00A571E3" w:rsidRDefault="00A0324F" w:rsidP="0044419F">
            <w:pPr>
              <w:widowControl w:val="0"/>
              <w:ind w:right="57"/>
              <w:rPr>
                <w:b/>
                <w:sz w:val="22"/>
                <w:szCs w:val="22"/>
              </w:rPr>
            </w:pPr>
            <w:r w:rsidRPr="00A571E3">
              <w:rPr>
                <w:b/>
                <w:sz w:val="22"/>
                <w:szCs w:val="22"/>
              </w:rPr>
              <w:t>Заказчик</w:t>
            </w:r>
          </w:p>
          <w:p w:rsidR="0044419F" w:rsidRPr="00A571E3" w:rsidRDefault="005B5D37" w:rsidP="0044419F">
            <w:pPr>
              <w:widowControl w:val="0"/>
              <w:ind w:right="57"/>
              <w:rPr>
                <w:sz w:val="22"/>
                <w:szCs w:val="22"/>
              </w:rPr>
            </w:pPr>
            <w:r w:rsidRPr="00A571E3">
              <w:rPr>
                <w:sz w:val="22"/>
                <w:szCs w:val="22"/>
              </w:rPr>
              <w:t>Директор</w:t>
            </w:r>
          </w:p>
          <w:p w:rsidR="0044419F" w:rsidRPr="00A571E3" w:rsidRDefault="0044419F" w:rsidP="0044419F">
            <w:pPr>
              <w:rPr>
                <w:sz w:val="22"/>
                <w:szCs w:val="22"/>
              </w:rPr>
            </w:pPr>
            <w:r w:rsidRPr="00A571E3">
              <w:rPr>
                <w:sz w:val="22"/>
                <w:szCs w:val="22"/>
              </w:rPr>
              <w:t>__________________Капралов А.В.</w:t>
            </w:r>
          </w:p>
          <w:p w:rsidR="0044419F" w:rsidRPr="00A571E3" w:rsidRDefault="00CC4111" w:rsidP="0044419F">
            <w:pPr>
              <w:rPr>
                <w:sz w:val="22"/>
                <w:szCs w:val="22"/>
              </w:rPr>
            </w:pPr>
            <w:r w:rsidRPr="00A571E3">
              <w:rPr>
                <w:sz w:val="22"/>
                <w:szCs w:val="22"/>
              </w:rPr>
              <w:t>ЭЦП</w:t>
            </w:r>
          </w:p>
        </w:tc>
        <w:tc>
          <w:tcPr>
            <w:tcW w:w="5315" w:type="dxa"/>
          </w:tcPr>
          <w:p w:rsidR="00A0324F" w:rsidRPr="00A571E3" w:rsidRDefault="00A0324F" w:rsidP="0044419F">
            <w:pPr>
              <w:widowControl w:val="0"/>
              <w:ind w:right="57"/>
              <w:rPr>
                <w:b/>
                <w:sz w:val="22"/>
                <w:szCs w:val="22"/>
              </w:rPr>
            </w:pPr>
            <w:r w:rsidRPr="00A571E3">
              <w:rPr>
                <w:b/>
                <w:sz w:val="22"/>
                <w:szCs w:val="22"/>
              </w:rPr>
              <w:t>Исполнитель</w:t>
            </w:r>
          </w:p>
          <w:p w:rsidR="00CC4111" w:rsidRPr="00A571E3" w:rsidRDefault="00882C01" w:rsidP="00DF14CD">
            <w:pPr>
              <w:rPr>
                <w:sz w:val="22"/>
                <w:szCs w:val="22"/>
              </w:rPr>
            </w:pPr>
            <w:r>
              <w:rPr>
                <w:sz w:val="22"/>
                <w:szCs w:val="22"/>
              </w:rPr>
              <w:t>Генеральный директор</w:t>
            </w:r>
          </w:p>
          <w:p w:rsidR="00913674" w:rsidRPr="00A571E3" w:rsidRDefault="00DF14CD" w:rsidP="00DF14CD">
            <w:pPr>
              <w:rPr>
                <w:sz w:val="22"/>
                <w:szCs w:val="22"/>
              </w:rPr>
            </w:pPr>
            <w:r w:rsidRPr="00A571E3">
              <w:rPr>
                <w:sz w:val="22"/>
                <w:szCs w:val="22"/>
              </w:rPr>
              <w:t>_______________</w:t>
            </w:r>
            <w:r w:rsidR="00913674" w:rsidRPr="00A571E3">
              <w:rPr>
                <w:sz w:val="22"/>
                <w:szCs w:val="22"/>
              </w:rPr>
              <w:t xml:space="preserve"> </w:t>
            </w:r>
            <w:r w:rsidR="00882C01">
              <w:rPr>
                <w:sz w:val="22"/>
                <w:szCs w:val="22"/>
              </w:rPr>
              <w:t>Макаров П.В.</w:t>
            </w:r>
          </w:p>
          <w:p w:rsidR="0044419F" w:rsidRPr="00A571E3" w:rsidRDefault="00CC4111" w:rsidP="00DF14CD">
            <w:pPr>
              <w:rPr>
                <w:sz w:val="22"/>
                <w:szCs w:val="22"/>
              </w:rPr>
            </w:pPr>
            <w:r w:rsidRPr="00A571E3">
              <w:rPr>
                <w:sz w:val="22"/>
                <w:szCs w:val="22"/>
              </w:rPr>
              <w:t>ЭЦП</w:t>
            </w:r>
          </w:p>
        </w:tc>
      </w:tr>
    </w:tbl>
    <w:p w:rsidR="00145019" w:rsidRPr="00A571E3" w:rsidRDefault="00145019" w:rsidP="0044419F">
      <w:pPr>
        <w:suppressAutoHyphens/>
        <w:rPr>
          <w:sz w:val="22"/>
          <w:szCs w:val="22"/>
        </w:rPr>
      </w:pPr>
    </w:p>
    <w:sectPr w:rsidR="00145019" w:rsidRPr="00A571E3" w:rsidSect="00D23837">
      <w:pgSz w:w="11907" w:h="16840"/>
      <w:pgMar w:top="1105" w:right="850" w:bottom="851" w:left="1134" w:header="851"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CDC"/>
    <w:multiLevelType w:val="multilevel"/>
    <w:tmpl w:val="3FF64DA6"/>
    <w:lvl w:ilvl="0">
      <w:start w:val="11"/>
      <w:numFmt w:val="decimal"/>
      <w:lvlText w:val="%1."/>
      <w:lvlJc w:val="left"/>
      <w:pPr>
        <w:ind w:left="720" w:hanging="360"/>
      </w:pPr>
      <w:rPr>
        <w:rFonts w:hint="default"/>
      </w:rPr>
    </w:lvl>
    <w:lvl w:ilvl="1">
      <w:start w:val="1"/>
      <w:numFmt w:val="decimal"/>
      <w:isLgl/>
      <w:lvlText w:val="%1.%2."/>
      <w:lvlJc w:val="left"/>
      <w:pPr>
        <w:ind w:left="1939" w:hanging="1230"/>
      </w:pPr>
      <w:rPr>
        <w:rFonts w:hint="default"/>
        <w:b w:val="0"/>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335" w:hanging="123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32816F8"/>
    <w:multiLevelType w:val="hybridMultilevel"/>
    <w:tmpl w:val="3CD412CC"/>
    <w:lvl w:ilvl="0" w:tplc="23FE1998">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 w15:restartNumberingAfterBreak="0">
    <w:nsid w:val="1CF52CE1"/>
    <w:multiLevelType w:val="hybridMultilevel"/>
    <w:tmpl w:val="61D2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737035"/>
    <w:multiLevelType w:val="hybridMultilevel"/>
    <w:tmpl w:val="F5381EBA"/>
    <w:lvl w:ilvl="0" w:tplc="2E4C6A7C">
      <w:start w:val="1"/>
      <w:numFmt w:val="decimal"/>
      <w:lvlText w:val="%1."/>
      <w:lvlJc w:val="left"/>
      <w:pPr>
        <w:ind w:left="360" w:hanging="360"/>
      </w:pPr>
    </w:lvl>
    <w:lvl w:ilvl="1" w:tplc="782CC896">
      <w:start w:val="1"/>
      <w:numFmt w:val="lowerLetter"/>
      <w:lvlText w:val="%2."/>
      <w:lvlJc w:val="left"/>
      <w:pPr>
        <w:ind w:left="1080" w:hanging="360"/>
      </w:pPr>
    </w:lvl>
    <w:lvl w:ilvl="2" w:tplc="AC466990">
      <w:start w:val="1"/>
      <w:numFmt w:val="lowerRoman"/>
      <w:lvlText w:val="%3."/>
      <w:lvlJc w:val="right"/>
      <w:pPr>
        <w:ind w:left="1800" w:hanging="180"/>
      </w:pPr>
    </w:lvl>
    <w:lvl w:ilvl="3" w:tplc="22EE7E82">
      <w:start w:val="1"/>
      <w:numFmt w:val="decimal"/>
      <w:lvlText w:val="%4."/>
      <w:lvlJc w:val="left"/>
      <w:pPr>
        <w:ind w:left="2520" w:hanging="360"/>
      </w:pPr>
    </w:lvl>
    <w:lvl w:ilvl="4" w:tplc="CD560AEC">
      <w:start w:val="1"/>
      <w:numFmt w:val="lowerLetter"/>
      <w:lvlText w:val="%5."/>
      <w:lvlJc w:val="left"/>
      <w:pPr>
        <w:ind w:left="3240" w:hanging="360"/>
      </w:pPr>
    </w:lvl>
    <w:lvl w:ilvl="5" w:tplc="55E6B562">
      <w:start w:val="1"/>
      <w:numFmt w:val="lowerRoman"/>
      <w:lvlText w:val="%6."/>
      <w:lvlJc w:val="right"/>
      <w:pPr>
        <w:ind w:left="3960" w:hanging="180"/>
      </w:pPr>
    </w:lvl>
    <w:lvl w:ilvl="6" w:tplc="F3F0E6B6">
      <w:start w:val="1"/>
      <w:numFmt w:val="decimal"/>
      <w:lvlText w:val="%7."/>
      <w:lvlJc w:val="left"/>
      <w:pPr>
        <w:ind w:left="4680" w:hanging="360"/>
      </w:pPr>
    </w:lvl>
    <w:lvl w:ilvl="7" w:tplc="71B8FAF8">
      <w:start w:val="1"/>
      <w:numFmt w:val="lowerLetter"/>
      <w:lvlText w:val="%8."/>
      <w:lvlJc w:val="left"/>
      <w:pPr>
        <w:ind w:left="5400" w:hanging="360"/>
      </w:pPr>
    </w:lvl>
    <w:lvl w:ilvl="8" w:tplc="BBD6ABCE">
      <w:start w:val="1"/>
      <w:numFmt w:val="lowerRoman"/>
      <w:lvlText w:val="%9."/>
      <w:lvlJc w:val="right"/>
      <w:pPr>
        <w:ind w:left="6120" w:hanging="180"/>
      </w:pPr>
    </w:lvl>
  </w:abstractNum>
  <w:abstractNum w:abstractNumId="4" w15:restartNumberingAfterBreak="0">
    <w:nsid w:val="39CB6E23"/>
    <w:multiLevelType w:val="hybridMultilevel"/>
    <w:tmpl w:val="1A64BD28"/>
    <w:lvl w:ilvl="0" w:tplc="FDAA2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183B4C"/>
    <w:multiLevelType w:val="multilevel"/>
    <w:tmpl w:val="4B508AA0"/>
    <w:lvl w:ilvl="0">
      <w:start w:val="1"/>
      <w:numFmt w:val="decimal"/>
      <w:lvlText w:val="%1."/>
      <w:lvlJc w:val="left"/>
      <w:pPr>
        <w:tabs>
          <w:tab w:val="num" w:pos="0"/>
        </w:tabs>
        <w:ind w:left="1047" w:hanging="360"/>
      </w:pPr>
      <w:rPr>
        <w:rFonts w:eastAsia="Calibri"/>
        <w:b/>
      </w:rPr>
    </w:lvl>
    <w:lvl w:ilvl="1">
      <w:start w:val="1"/>
      <w:numFmt w:val="lowerLetter"/>
      <w:lvlText w:val="%2."/>
      <w:lvlJc w:val="left"/>
      <w:pPr>
        <w:tabs>
          <w:tab w:val="num" w:pos="0"/>
        </w:tabs>
        <w:ind w:left="1767" w:hanging="360"/>
      </w:pPr>
    </w:lvl>
    <w:lvl w:ilvl="2">
      <w:start w:val="1"/>
      <w:numFmt w:val="lowerRoman"/>
      <w:lvlText w:val="%3."/>
      <w:lvlJc w:val="right"/>
      <w:pPr>
        <w:tabs>
          <w:tab w:val="num" w:pos="0"/>
        </w:tabs>
        <w:ind w:left="2487" w:hanging="180"/>
      </w:pPr>
    </w:lvl>
    <w:lvl w:ilvl="3">
      <w:start w:val="1"/>
      <w:numFmt w:val="decimal"/>
      <w:lvlText w:val="%4."/>
      <w:lvlJc w:val="left"/>
      <w:pPr>
        <w:tabs>
          <w:tab w:val="num" w:pos="0"/>
        </w:tabs>
        <w:ind w:left="3207" w:hanging="360"/>
      </w:pPr>
    </w:lvl>
    <w:lvl w:ilvl="4">
      <w:start w:val="1"/>
      <w:numFmt w:val="lowerLetter"/>
      <w:lvlText w:val="%5."/>
      <w:lvlJc w:val="left"/>
      <w:pPr>
        <w:tabs>
          <w:tab w:val="num" w:pos="0"/>
        </w:tabs>
        <w:ind w:left="3927" w:hanging="360"/>
      </w:pPr>
    </w:lvl>
    <w:lvl w:ilvl="5">
      <w:start w:val="1"/>
      <w:numFmt w:val="lowerRoman"/>
      <w:lvlText w:val="%6."/>
      <w:lvlJc w:val="right"/>
      <w:pPr>
        <w:tabs>
          <w:tab w:val="num" w:pos="0"/>
        </w:tabs>
        <w:ind w:left="4647" w:hanging="180"/>
      </w:pPr>
    </w:lvl>
    <w:lvl w:ilvl="6">
      <w:start w:val="1"/>
      <w:numFmt w:val="decimal"/>
      <w:lvlText w:val="%7."/>
      <w:lvlJc w:val="left"/>
      <w:pPr>
        <w:tabs>
          <w:tab w:val="num" w:pos="0"/>
        </w:tabs>
        <w:ind w:left="5367" w:hanging="360"/>
      </w:pPr>
    </w:lvl>
    <w:lvl w:ilvl="7">
      <w:start w:val="1"/>
      <w:numFmt w:val="lowerLetter"/>
      <w:lvlText w:val="%8."/>
      <w:lvlJc w:val="left"/>
      <w:pPr>
        <w:tabs>
          <w:tab w:val="num" w:pos="0"/>
        </w:tabs>
        <w:ind w:left="6087" w:hanging="360"/>
      </w:pPr>
    </w:lvl>
    <w:lvl w:ilvl="8">
      <w:start w:val="1"/>
      <w:numFmt w:val="lowerRoman"/>
      <w:lvlText w:val="%9."/>
      <w:lvlJc w:val="right"/>
      <w:pPr>
        <w:tabs>
          <w:tab w:val="num" w:pos="0"/>
        </w:tabs>
        <w:ind w:left="6807" w:hanging="180"/>
      </w:pPr>
    </w:lvl>
  </w:abstractNum>
  <w:abstractNum w:abstractNumId="6" w15:restartNumberingAfterBreak="0">
    <w:nsid w:val="45AE6C04"/>
    <w:multiLevelType w:val="hybridMultilevel"/>
    <w:tmpl w:val="1976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D56A6A"/>
    <w:multiLevelType w:val="hybridMultilevel"/>
    <w:tmpl w:val="A572A554"/>
    <w:lvl w:ilvl="0" w:tplc="9168CE9A">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8" w15:restartNumberingAfterBreak="0">
    <w:nsid w:val="5AC6172D"/>
    <w:multiLevelType w:val="multilevel"/>
    <w:tmpl w:val="A63AAB1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8FA04DA"/>
    <w:multiLevelType w:val="multilevel"/>
    <w:tmpl w:val="2FE008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7596AE1"/>
    <w:multiLevelType w:val="hybridMultilevel"/>
    <w:tmpl w:val="0F80FDA4"/>
    <w:lvl w:ilvl="0" w:tplc="FDAA2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5A5537"/>
    <w:multiLevelType w:val="hybridMultilevel"/>
    <w:tmpl w:val="CE6CA19E"/>
    <w:lvl w:ilvl="0" w:tplc="FDAA2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E61FE4"/>
    <w:multiLevelType w:val="hybridMultilevel"/>
    <w:tmpl w:val="4FC4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
  </w:num>
  <w:num w:numId="5">
    <w:abstractNumId w:val="7"/>
  </w:num>
  <w:num w:numId="6">
    <w:abstractNumId w:val="3"/>
  </w:num>
  <w:num w:numId="7">
    <w:abstractNumId w:val="5"/>
  </w:num>
  <w:num w:numId="8">
    <w:abstractNumId w:val="8"/>
  </w:num>
  <w:num w:numId="9">
    <w:abstractNumId w:val="9"/>
  </w:num>
  <w:num w:numId="10">
    <w:abstractNumId w:val="10"/>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023A"/>
    <w:rsid w:val="00011895"/>
    <w:rsid w:val="000125A6"/>
    <w:rsid w:val="00016D37"/>
    <w:rsid w:val="00024E7D"/>
    <w:rsid w:val="000263B8"/>
    <w:rsid w:val="000269B7"/>
    <w:rsid w:val="00040A14"/>
    <w:rsid w:val="00040EF0"/>
    <w:rsid w:val="000478FA"/>
    <w:rsid w:val="00050C51"/>
    <w:rsid w:val="0005111E"/>
    <w:rsid w:val="0005138D"/>
    <w:rsid w:val="00054C39"/>
    <w:rsid w:val="00054F6C"/>
    <w:rsid w:val="00057140"/>
    <w:rsid w:val="0005733F"/>
    <w:rsid w:val="00061FBB"/>
    <w:rsid w:val="00066DBE"/>
    <w:rsid w:val="00067DDE"/>
    <w:rsid w:val="00071351"/>
    <w:rsid w:val="00080A23"/>
    <w:rsid w:val="00080C28"/>
    <w:rsid w:val="000824FC"/>
    <w:rsid w:val="00084C2C"/>
    <w:rsid w:val="00086DF0"/>
    <w:rsid w:val="0009056E"/>
    <w:rsid w:val="00091E39"/>
    <w:rsid w:val="00096EF3"/>
    <w:rsid w:val="000A046F"/>
    <w:rsid w:val="000A249A"/>
    <w:rsid w:val="000A3440"/>
    <w:rsid w:val="000B0AE2"/>
    <w:rsid w:val="000B21C8"/>
    <w:rsid w:val="000B226F"/>
    <w:rsid w:val="000B2485"/>
    <w:rsid w:val="000B3F9A"/>
    <w:rsid w:val="000B41A8"/>
    <w:rsid w:val="000C2F3D"/>
    <w:rsid w:val="000C4FA0"/>
    <w:rsid w:val="000C5708"/>
    <w:rsid w:val="000D10F5"/>
    <w:rsid w:val="000D1C0F"/>
    <w:rsid w:val="000D395F"/>
    <w:rsid w:val="000D3E8C"/>
    <w:rsid w:val="000E3CCA"/>
    <w:rsid w:val="000E44D5"/>
    <w:rsid w:val="000E521F"/>
    <w:rsid w:val="000E7DC0"/>
    <w:rsid w:val="000F17A9"/>
    <w:rsid w:val="000F17CE"/>
    <w:rsid w:val="000F7DA4"/>
    <w:rsid w:val="00100D40"/>
    <w:rsid w:val="001011A0"/>
    <w:rsid w:val="001102E4"/>
    <w:rsid w:val="00110EAD"/>
    <w:rsid w:val="001140E8"/>
    <w:rsid w:val="00115673"/>
    <w:rsid w:val="0011649D"/>
    <w:rsid w:val="00121623"/>
    <w:rsid w:val="00123476"/>
    <w:rsid w:val="00124F8D"/>
    <w:rsid w:val="00125E05"/>
    <w:rsid w:val="001261E9"/>
    <w:rsid w:val="001271CE"/>
    <w:rsid w:val="00127A54"/>
    <w:rsid w:val="00132761"/>
    <w:rsid w:val="00132945"/>
    <w:rsid w:val="00135C83"/>
    <w:rsid w:val="001367CC"/>
    <w:rsid w:val="00136CCB"/>
    <w:rsid w:val="001372EA"/>
    <w:rsid w:val="00142F85"/>
    <w:rsid w:val="00143D25"/>
    <w:rsid w:val="00145019"/>
    <w:rsid w:val="0014742C"/>
    <w:rsid w:val="001504A6"/>
    <w:rsid w:val="00164A18"/>
    <w:rsid w:val="001651DA"/>
    <w:rsid w:val="001661FF"/>
    <w:rsid w:val="0016715F"/>
    <w:rsid w:val="00171711"/>
    <w:rsid w:val="00174D31"/>
    <w:rsid w:val="00175735"/>
    <w:rsid w:val="0018016D"/>
    <w:rsid w:val="001871C1"/>
    <w:rsid w:val="0018777F"/>
    <w:rsid w:val="0019181C"/>
    <w:rsid w:val="00191EFF"/>
    <w:rsid w:val="001924EE"/>
    <w:rsid w:val="001944AF"/>
    <w:rsid w:val="001953CA"/>
    <w:rsid w:val="00196AB3"/>
    <w:rsid w:val="001A0088"/>
    <w:rsid w:val="001A0F84"/>
    <w:rsid w:val="001A19B0"/>
    <w:rsid w:val="001B2209"/>
    <w:rsid w:val="001C0F38"/>
    <w:rsid w:val="001C30A3"/>
    <w:rsid w:val="001C40A7"/>
    <w:rsid w:val="001C5794"/>
    <w:rsid w:val="001C5A5B"/>
    <w:rsid w:val="001D0A9F"/>
    <w:rsid w:val="001D14D1"/>
    <w:rsid w:val="001D2844"/>
    <w:rsid w:val="001D4070"/>
    <w:rsid w:val="001E12DC"/>
    <w:rsid w:val="001E3A99"/>
    <w:rsid w:val="001F327D"/>
    <w:rsid w:val="001F4A81"/>
    <w:rsid w:val="001F79DD"/>
    <w:rsid w:val="00200FA4"/>
    <w:rsid w:val="00203D21"/>
    <w:rsid w:val="0020483A"/>
    <w:rsid w:val="002133B4"/>
    <w:rsid w:val="0021717D"/>
    <w:rsid w:val="002203BD"/>
    <w:rsid w:val="002204D5"/>
    <w:rsid w:val="00220C22"/>
    <w:rsid w:val="00227318"/>
    <w:rsid w:val="00230BD9"/>
    <w:rsid w:val="002313A1"/>
    <w:rsid w:val="00233583"/>
    <w:rsid w:val="0023551C"/>
    <w:rsid w:val="00237035"/>
    <w:rsid w:val="0024130C"/>
    <w:rsid w:val="00245942"/>
    <w:rsid w:val="0024615D"/>
    <w:rsid w:val="00246721"/>
    <w:rsid w:val="00246BE6"/>
    <w:rsid w:val="002520C2"/>
    <w:rsid w:val="002569B9"/>
    <w:rsid w:val="00270027"/>
    <w:rsid w:val="00271887"/>
    <w:rsid w:val="00271F13"/>
    <w:rsid w:val="0027295C"/>
    <w:rsid w:val="002750F8"/>
    <w:rsid w:val="00275388"/>
    <w:rsid w:val="00276264"/>
    <w:rsid w:val="00281356"/>
    <w:rsid w:val="002849B5"/>
    <w:rsid w:val="00286084"/>
    <w:rsid w:val="0029018B"/>
    <w:rsid w:val="002904EB"/>
    <w:rsid w:val="002966AC"/>
    <w:rsid w:val="00296D5F"/>
    <w:rsid w:val="0029724D"/>
    <w:rsid w:val="00297910"/>
    <w:rsid w:val="002A293F"/>
    <w:rsid w:val="002A33DE"/>
    <w:rsid w:val="002A50CB"/>
    <w:rsid w:val="002A53E2"/>
    <w:rsid w:val="002A6033"/>
    <w:rsid w:val="002A6508"/>
    <w:rsid w:val="002A7FDF"/>
    <w:rsid w:val="002B14A9"/>
    <w:rsid w:val="002B2458"/>
    <w:rsid w:val="002B2D6E"/>
    <w:rsid w:val="002B422B"/>
    <w:rsid w:val="002B4231"/>
    <w:rsid w:val="002B4A0C"/>
    <w:rsid w:val="002B51D8"/>
    <w:rsid w:val="002B5E30"/>
    <w:rsid w:val="002C0673"/>
    <w:rsid w:val="002C13B9"/>
    <w:rsid w:val="002C2C14"/>
    <w:rsid w:val="002C3150"/>
    <w:rsid w:val="002C3F25"/>
    <w:rsid w:val="002C5947"/>
    <w:rsid w:val="002C599F"/>
    <w:rsid w:val="002C7892"/>
    <w:rsid w:val="002C7E46"/>
    <w:rsid w:val="002D25D1"/>
    <w:rsid w:val="002D25E5"/>
    <w:rsid w:val="002D36CD"/>
    <w:rsid w:val="002D3F33"/>
    <w:rsid w:val="002D4646"/>
    <w:rsid w:val="002D4BA0"/>
    <w:rsid w:val="002D4EDD"/>
    <w:rsid w:val="002E2C79"/>
    <w:rsid w:val="002F16C1"/>
    <w:rsid w:val="002F46B1"/>
    <w:rsid w:val="002F7194"/>
    <w:rsid w:val="0030065B"/>
    <w:rsid w:val="00301827"/>
    <w:rsid w:val="0030266B"/>
    <w:rsid w:val="00302C5A"/>
    <w:rsid w:val="00303C90"/>
    <w:rsid w:val="00303D51"/>
    <w:rsid w:val="00303E62"/>
    <w:rsid w:val="00304FBC"/>
    <w:rsid w:val="00311128"/>
    <w:rsid w:val="00316FE9"/>
    <w:rsid w:val="00322428"/>
    <w:rsid w:val="0032352B"/>
    <w:rsid w:val="00324F8E"/>
    <w:rsid w:val="00342529"/>
    <w:rsid w:val="003430E7"/>
    <w:rsid w:val="00343378"/>
    <w:rsid w:val="00346603"/>
    <w:rsid w:val="00347920"/>
    <w:rsid w:val="00347BB8"/>
    <w:rsid w:val="003560AF"/>
    <w:rsid w:val="0036161B"/>
    <w:rsid w:val="00365AB6"/>
    <w:rsid w:val="00366362"/>
    <w:rsid w:val="003670E6"/>
    <w:rsid w:val="003708BE"/>
    <w:rsid w:val="00371181"/>
    <w:rsid w:val="0037156C"/>
    <w:rsid w:val="00372843"/>
    <w:rsid w:val="00382E6C"/>
    <w:rsid w:val="003843FF"/>
    <w:rsid w:val="003848DA"/>
    <w:rsid w:val="003851FA"/>
    <w:rsid w:val="00386EED"/>
    <w:rsid w:val="003879DF"/>
    <w:rsid w:val="00390DC6"/>
    <w:rsid w:val="003930A1"/>
    <w:rsid w:val="003935FE"/>
    <w:rsid w:val="003A2FA4"/>
    <w:rsid w:val="003A367C"/>
    <w:rsid w:val="003A6ED6"/>
    <w:rsid w:val="003A7E83"/>
    <w:rsid w:val="003B0274"/>
    <w:rsid w:val="003B272E"/>
    <w:rsid w:val="003B7FDC"/>
    <w:rsid w:val="003C10A1"/>
    <w:rsid w:val="003C170D"/>
    <w:rsid w:val="003C37E4"/>
    <w:rsid w:val="003C4504"/>
    <w:rsid w:val="003C5C8A"/>
    <w:rsid w:val="003C737A"/>
    <w:rsid w:val="003D2FAF"/>
    <w:rsid w:val="003D3EF7"/>
    <w:rsid w:val="003D4484"/>
    <w:rsid w:val="003D64A9"/>
    <w:rsid w:val="003D7202"/>
    <w:rsid w:val="003E1707"/>
    <w:rsid w:val="003E3DBD"/>
    <w:rsid w:val="003E4718"/>
    <w:rsid w:val="003E477B"/>
    <w:rsid w:val="003E4BDA"/>
    <w:rsid w:val="003E545F"/>
    <w:rsid w:val="003E6CA3"/>
    <w:rsid w:val="003E74DB"/>
    <w:rsid w:val="003E78B2"/>
    <w:rsid w:val="003F1772"/>
    <w:rsid w:val="003F4A1E"/>
    <w:rsid w:val="003F6E99"/>
    <w:rsid w:val="004000B9"/>
    <w:rsid w:val="0040043B"/>
    <w:rsid w:val="00402C4D"/>
    <w:rsid w:val="00402CF4"/>
    <w:rsid w:val="00403263"/>
    <w:rsid w:val="00403935"/>
    <w:rsid w:val="00405224"/>
    <w:rsid w:val="00413BC9"/>
    <w:rsid w:val="004165AC"/>
    <w:rsid w:val="00417C54"/>
    <w:rsid w:val="00421F62"/>
    <w:rsid w:val="00423B5F"/>
    <w:rsid w:val="00425BF3"/>
    <w:rsid w:val="00427642"/>
    <w:rsid w:val="00433F03"/>
    <w:rsid w:val="00434420"/>
    <w:rsid w:val="00440524"/>
    <w:rsid w:val="0044093F"/>
    <w:rsid w:val="00441488"/>
    <w:rsid w:val="00442FBB"/>
    <w:rsid w:val="0044411C"/>
    <w:rsid w:val="0044419F"/>
    <w:rsid w:val="00445ECB"/>
    <w:rsid w:val="0044706C"/>
    <w:rsid w:val="0044760B"/>
    <w:rsid w:val="00450AB3"/>
    <w:rsid w:val="00450D30"/>
    <w:rsid w:val="00460009"/>
    <w:rsid w:val="00462774"/>
    <w:rsid w:val="0046294B"/>
    <w:rsid w:val="004631B6"/>
    <w:rsid w:val="004671AC"/>
    <w:rsid w:val="00470CA5"/>
    <w:rsid w:val="00477A74"/>
    <w:rsid w:val="004811D2"/>
    <w:rsid w:val="004873D4"/>
    <w:rsid w:val="0049275C"/>
    <w:rsid w:val="00493CC4"/>
    <w:rsid w:val="00494F8D"/>
    <w:rsid w:val="00497DE4"/>
    <w:rsid w:val="004A2C1A"/>
    <w:rsid w:val="004A2EDA"/>
    <w:rsid w:val="004A2F62"/>
    <w:rsid w:val="004A303B"/>
    <w:rsid w:val="004A47C8"/>
    <w:rsid w:val="004A7CD9"/>
    <w:rsid w:val="004B1273"/>
    <w:rsid w:val="004B17BE"/>
    <w:rsid w:val="004B1ADE"/>
    <w:rsid w:val="004B2EEE"/>
    <w:rsid w:val="004B4D3A"/>
    <w:rsid w:val="004B56CA"/>
    <w:rsid w:val="004B5EA3"/>
    <w:rsid w:val="004B6769"/>
    <w:rsid w:val="004B6AF3"/>
    <w:rsid w:val="004B6D17"/>
    <w:rsid w:val="004C0B76"/>
    <w:rsid w:val="004C0BBC"/>
    <w:rsid w:val="004C6384"/>
    <w:rsid w:val="004C6474"/>
    <w:rsid w:val="004D2A32"/>
    <w:rsid w:val="004D2C7D"/>
    <w:rsid w:val="004D32B7"/>
    <w:rsid w:val="004D7505"/>
    <w:rsid w:val="004E1667"/>
    <w:rsid w:val="004F01CF"/>
    <w:rsid w:val="004F1606"/>
    <w:rsid w:val="004F5D9D"/>
    <w:rsid w:val="005000DF"/>
    <w:rsid w:val="00500684"/>
    <w:rsid w:val="00505D1C"/>
    <w:rsid w:val="0051017F"/>
    <w:rsid w:val="00520EEA"/>
    <w:rsid w:val="0052191D"/>
    <w:rsid w:val="005236BA"/>
    <w:rsid w:val="0052660D"/>
    <w:rsid w:val="00527375"/>
    <w:rsid w:val="005274DD"/>
    <w:rsid w:val="00533AA1"/>
    <w:rsid w:val="00533DCB"/>
    <w:rsid w:val="00534168"/>
    <w:rsid w:val="00534C84"/>
    <w:rsid w:val="0053605D"/>
    <w:rsid w:val="0053777F"/>
    <w:rsid w:val="00540A44"/>
    <w:rsid w:val="00540BB3"/>
    <w:rsid w:val="00543DFB"/>
    <w:rsid w:val="00552E46"/>
    <w:rsid w:val="00554D77"/>
    <w:rsid w:val="0056296F"/>
    <w:rsid w:val="00565E2E"/>
    <w:rsid w:val="00566124"/>
    <w:rsid w:val="00573685"/>
    <w:rsid w:val="005737F8"/>
    <w:rsid w:val="00574B7B"/>
    <w:rsid w:val="00583510"/>
    <w:rsid w:val="00584E2A"/>
    <w:rsid w:val="005862CC"/>
    <w:rsid w:val="005901D4"/>
    <w:rsid w:val="00590A2A"/>
    <w:rsid w:val="0059277D"/>
    <w:rsid w:val="00592CDE"/>
    <w:rsid w:val="00593EE9"/>
    <w:rsid w:val="00595215"/>
    <w:rsid w:val="0059539B"/>
    <w:rsid w:val="00596AB1"/>
    <w:rsid w:val="00597FA6"/>
    <w:rsid w:val="005A04F5"/>
    <w:rsid w:val="005A0A1A"/>
    <w:rsid w:val="005A5617"/>
    <w:rsid w:val="005A5895"/>
    <w:rsid w:val="005A6C34"/>
    <w:rsid w:val="005B5D37"/>
    <w:rsid w:val="005C0FDC"/>
    <w:rsid w:val="005C1854"/>
    <w:rsid w:val="005C593B"/>
    <w:rsid w:val="005D2B53"/>
    <w:rsid w:val="005D311C"/>
    <w:rsid w:val="005D4E8B"/>
    <w:rsid w:val="005E1730"/>
    <w:rsid w:val="005E1ABF"/>
    <w:rsid w:val="005E2A34"/>
    <w:rsid w:val="005E313D"/>
    <w:rsid w:val="005E3570"/>
    <w:rsid w:val="005E7CA5"/>
    <w:rsid w:val="005E7E3F"/>
    <w:rsid w:val="005F0150"/>
    <w:rsid w:val="005F2286"/>
    <w:rsid w:val="005F2FD2"/>
    <w:rsid w:val="005F3465"/>
    <w:rsid w:val="005F484B"/>
    <w:rsid w:val="005F5D56"/>
    <w:rsid w:val="006007D7"/>
    <w:rsid w:val="00604D98"/>
    <w:rsid w:val="0061031E"/>
    <w:rsid w:val="00612C28"/>
    <w:rsid w:val="00614E6F"/>
    <w:rsid w:val="00622BD1"/>
    <w:rsid w:val="00623E3A"/>
    <w:rsid w:val="006269F0"/>
    <w:rsid w:val="00631844"/>
    <w:rsid w:val="0063352C"/>
    <w:rsid w:val="00634C27"/>
    <w:rsid w:val="00636EBE"/>
    <w:rsid w:val="00637795"/>
    <w:rsid w:val="00640AD8"/>
    <w:rsid w:val="00640CA3"/>
    <w:rsid w:val="00643412"/>
    <w:rsid w:val="00655FAE"/>
    <w:rsid w:val="00666649"/>
    <w:rsid w:val="00666BED"/>
    <w:rsid w:val="0066775C"/>
    <w:rsid w:val="006709C1"/>
    <w:rsid w:val="00671CD3"/>
    <w:rsid w:val="0067239D"/>
    <w:rsid w:val="00676899"/>
    <w:rsid w:val="006810F8"/>
    <w:rsid w:val="0068747D"/>
    <w:rsid w:val="006909E7"/>
    <w:rsid w:val="00690DB0"/>
    <w:rsid w:val="0069185D"/>
    <w:rsid w:val="006923B4"/>
    <w:rsid w:val="0069282E"/>
    <w:rsid w:val="00694D21"/>
    <w:rsid w:val="006A17C8"/>
    <w:rsid w:val="006A2556"/>
    <w:rsid w:val="006A5C4B"/>
    <w:rsid w:val="006A7F0F"/>
    <w:rsid w:val="006B078F"/>
    <w:rsid w:val="006B377B"/>
    <w:rsid w:val="006B3AAD"/>
    <w:rsid w:val="006B7DCE"/>
    <w:rsid w:val="006C3415"/>
    <w:rsid w:val="006C365D"/>
    <w:rsid w:val="006C47A7"/>
    <w:rsid w:val="006C5497"/>
    <w:rsid w:val="006D08ED"/>
    <w:rsid w:val="006D183E"/>
    <w:rsid w:val="006D2733"/>
    <w:rsid w:val="006D6AE4"/>
    <w:rsid w:val="006E1339"/>
    <w:rsid w:val="006E1BB0"/>
    <w:rsid w:val="006E4C38"/>
    <w:rsid w:val="006E7FE1"/>
    <w:rsid w:val="006F1825"/>
    <w:rsid w:val="006F22CE"/>
    <w:rsid w:val="006F60BB"/>
    <w:rsid w:val="006F7126"/>
    <w:rsid w:val="00700260"/>
    <w:rsid w:val="00702C9B"/>
    <w:rsid w:val="00703A76"/>
    <w:rsid w:val="00704C81"/>
    <w:rsid w:val="00715169"/>
    <w:rsid w:val="00721405"/>
    <w:rsid w:val="00722C77"/>
    <w:rsid w:val="00723348"/>
    <w:rsid w:val="00732749"/>
    <w:rsid w:val="00732804"/>
    <w:rsid w:val="00737798"/>
    <w:rsid w:val="00737EB4"/>
    <w:rsid w:val="007402F7"/>
    <w:rsid w:val="007432FE"/>
    <w:rsid w:val="00744993"/>
    <w:rsid w:val="007473FB"/>
    <w:rsid w:val="007511BD"/>
    <w:rsid w:val="00751EB5"/>
    <w:rsid w:val="007562B7"/>
    <w:rsid w:val="007567F6"/>
    <w:rsid w:val="007617F2"/>
    <w:rsid w:val="007620FA"/>
    <w:rsid w:val="007669E4"/>
    <w:rsid w:val="00770779"/>
    <w:rsid w:val="00774390"/>
    <w:rsid w:val="00774901"/>
    <w:rsid w:val="0077588B"/>
    <w:rsid w:val="00776317"/>
    <w:rsid w:val="00777082"/>
    <w:rsid w:val="00777D77"/>
    <w:rsid w:val="0078192D"/>
    <w:rsid w:val="007843C9"/>
    <w:rsid w:val="007874B8"/>
    <w:rsid w:val="00793403"/>
    <w:rsid w:val="00795E0D"/>
    <w:rsid w:val="00796393"/>
    <w:rsid w:val="007A3C05"/>
    <w:rsid w:val="007A4E78"/>
    <w:rsid w:val="007A7037"/>
    <w:rsid w:val="007C1FBB"/>
    <w:rsid w:val="007C30A0"/>
    <w:rsid w:val="007C33C2"/>
    <w:rsid w:val="007C4AEF"/>
    <w:rsid w:val="007C4D00"/>
    <w:rsid w:val="007C506B"/>
    <w:rsid w:val="007C5C7B"/>
    <w:rsid w:val="007C7F1F"/>
    <w:rsid w:val="007D0F43"/>
    <w:rsid w:val="007D3F6A"/>
    <w:rsid w:val="007D4A69"/>
    <w:rsid w:val="007D5067"/>
    <w:rsid w:val="007D6F71"/>
    <w:rsid w:val="007D6FF0"/>
    <w:rsid w:val="007D757E"/>
    <w:rsid w:val="007F3A2A"/>
    <w:rsid w:val="007F3DCE"/>
    <w:rsid w:val="007F5DED"/>
    <w:rsid w:val="007F63ED"/>
    <w:rsid w:val="007F7214"/>
    <w:rsid w:val="007F7DA4"/>
    <w:rsid w:val="00803DAC"/>
    <w:rsid w:val="008043D2"/>
    <w:rsid w:val="00804A66"/>
    <w:rsid w:val="00807032"/>
    <w:rsid w:val="008070C1"/>
    <w:rsid w:val="008114EC"/>
    <w:rsid w:val="00811DBE"/>
    <w:rsid w:val="008131BE"/>
    <w:rsid w:val="00817FCF"/>
    <w:rsid w:val="008219C2"/>
    <w:rsid w:val="00823345"/>
    <w:rsid w:val="008249DF"/>
    <w:rsid w:val="00831975"/>
    <w:rsid w:val="00834559"/>
    <w:rsid w:val="00842527"/>
    <w:rsid w:val="008426EA"/>
    <w:rsid w:val="0084346E"/>
    <w:rsid w:val="00843802"/>
    <w:rsid w:val="00846490"/>
    <w:rsid w:val="00851F7E"/>
    <w:rsid w:val="00854266"/>
    <w:rsid w:val="00856948"/>
    <w:rsid w:val="00856BE7"/>
    <w:rsid w:val="00856D63"/>
    <w:rsid w:val="0086162D"/>
    <w:rsid w:val="00865AF4"/>
    <w:rsid w:val="008702BF"/>
    <w:rsid w:val="0087189B"/>
    <w:rsid w:val="008730D5"/>
    <w:rsid w:val="00873CE5"/>
    <w:rsid w:val="008773D6"/>
    <w:rsid w:val="0087743E"/>
    <w:rsid w:val="00880549"/>
    <w:rsid w:val="00880D18"/>
    <w:rsid w:val="00882C01"/>
    <w:rsid w:val="00890B66"/>
    <w:rsid w:val="00893436"/>
    <w:rsid w:val="00893C60"/>
    <w:rsid w:val="008A03BD"/>
    <w:rsid w:val="008A18A5"/>
    <w:rsid w:val="008A3DE8"/>
    <w:rsid w:val="008A4816"/>
    <w:rsid w:val="008A5972"/>
    <w:rsid w:val="008A6028"/>
    <w:rsid w:val="008A65A9"/>
    <w:rsid w:val="008A7238"/>
    <w:rsid w:val="008B083C"/>
    <w:rsid w:val="008B48A1"/>
    <w:rsid w:val="008B6CDB"/>
    <w:rsid w:val="008B6E0E"/>
    <w:rsid w:val="008C0951"/>
    <w:rsid w:val="008C4737"/>
    <w:rsid w:val="008C61CE"/>
    <w:rsid w:val="008C7407"/>
    <w:rsid w:val="008D2147"/>
    <w:rsid w:val="008D2719"/>
    <w:rsid w:val="008D4755"/>
    <w:rsid w:val="008D76EB"/>
    <w:rsid w:val="008E2B76"/>
    <w:rsid w:val="008E43D3"/>
    <w:rsid w:val="008E6C4D"/>
    <w:rsid w:val="008E6E63"/>
    <w:rsid w:val="008F01BF"/>
    <w:rsid w:val="00900924"/>
    <w:rsid w:val="00900CF3"/>
    <w:rsid w:val="00903542"/>
    <w:rsid w:val="00905B2C"/>
    <w:rsid w:val="00913488"/>
    <w:rsid w:val="00913674"/>
    <w:rsid w:val="00914C6F"/>
    <w:rsid w:val="009205B5"/>
    <w:rsid w:val="0092071C"/>
    <w:rsid w:val="00920C52"/>
    <w:rsid w:val="00922493"/>
    <w:rsid w:val="00923338"/>
    <w:rsid w:val="00924C8D"/>
    <w:rsid w:val="00925038"/>
    <w:rsid w:val="00926B8C"/>
    <w:rsid w:val="00927BFC"/>
    <w:rsid w:val="0093283A"/>
    <w:rsid w:val="00941F30"/>
    <w:rsid w:val="00942798"/>
    <w:rsid w:val="00943CD0"/>
    <w:rsid w:val="009442F4"/>
    <w:rsid w:val="00946B48"/>
    <w:rsid w:val="00950121"/>
    <w:rsid w:val="00950A6F"/>
    <w:rsid w:val="00950B4C"/>
    <w:rsid w:val="00950C0B"/>
    <w:rsid w:val="00951A46"/>
    <w:rsid w:val="00952433"/>
    <w:rsid w:val="00954C0B"/>
    <w:rsid w:val="00955965"/>
    <w:rsid w:val="00956930"/>
    <w:rsid w:val="009619A9"/>
    <w:rsid w:val="009644A6"/>
    <w:rsid w:val="00964873"/>
    <w:rsid w:val="00966C10"/>
    <w:rsid w:val="009676C8"/>
    <w:rsid w:val="00971652"/>
    <w:rsid w:val="00975DA6"/>
    <w:rsid w:val="00982DA3"/>
    <w:rsid w:val="00983688"/>
    <w:rsid w:val="009852D6"/>
    <w:rsid w:val="00986C7D"/>
    <w:rsid w:val="00990012"/>
    <w:rsid w:val="00990198"/>
    <w:rsid w:val="00997C86"/>
    <w:rsid w:val="009A12BF"/>
    <w:rsid w:val="009A331C"/>
    <w:rsid w:val="009A48A3"/>
    <w:rsid w:val="009C225C"/>
    <w:rsid w:val="009C25C8"/>
    <w:rsid w:val="009C27B3"/>
    <w:rsid w:val="009C341C"/>
    <w:rsid w:val="009C500C"/>
    <w:rsid w:val="009C512B"/>
    <w:rsid w:val="009C54E8"/>
    <w:rsid w:val="009C57D1"/>
    <w:rsid w:val="009D0F11"/>
    <w:rsid w:val="009D3AC9"/>
    <w:rsid w:val="009D774C"/>
    <w:rsid w:val="009E1B64"/>
    <w:rsid w:val="009E1E0C"/>
    <w:rsid w:val="009E55A0"/>
    <w:rsid w:val="009E5ADA"/>
    <w:rsid w:val="009F0E3A"/>
    <w:rsid w:val="009F4BFD"/>
    <w:rsid w:val="009F565F"/>
    <w:rsid w:val="009F7BC8"/>
    <w:rsid w:val="00A02358"/>
    <w:rsid w:val="00A0324F"/>
    <w:rsid w:val="00A04A4E"/>
    <w:rsid w:val="00A07332"/>
    <w:rsid w:val="00A10AD6"/>
    <w:rsid w:val="00A1144F"/>
    <w:rsid w:val="00A13431"/>
    <w:rsid w:val="00A13E44"/>
    <w:rsid w:val="00A206F7"/>
    <w:rsid w:val="00A21CD5"/>
    <w:rsid w:val="00A24350"/>
    <w:rsid w:val="00A2468C"/>
    <w:rsid w:val="00A2573C"/>
    <w:rsid w:val="00A26C78"/>
    <w:rsid w:val="00A2770E"/>
    <w:rsid w:val="00A31CFF"/>
    <w:rsid w:val="00A31FA1"/>
    <w:rsid w:val="00A326B0"/>
    <w:rsid w:val="00A34D53"/>
    <w:rsid w:val="00A41305"/>
    <w:rsid w:val="00A45729"/>
    <w:rsid w:val="00A46BA3"/>
    <w:rsid w:val="00A50654"/>
    <w:rsid w:val="00A50AF8"/>
    <w:rsid w:val="00A52F4A"/>
    <w:rsid w:val="00A571E3"/>
    <w:rsid w:val="00A61BC1"/>
    <w:rsid w:val="00A61DAA"/>
    <w:rsid w:val="00A636B8"/>
    <w:rsid w:val="00A64727"/>
    <w:rsid w:val="00A67877"/>
    <w:rsid w:val="00A71F69"/>
    <w:rsid w:val="00A720BD"/>
    <w:rsid w:val="00A73B2E"/>
    <w:rsid w:val="00A80D4A"/>
    <w:rsid w:val="00A81195"/>
    <w:rsid w:val="00A819A1"/>
    <w:rsid w:val="00A81CF2"/>
    <w:rsid w:val="00A833A8"/>
    <w:rsid w:val="00A91096"/>
    <w:rsid w:val="00A93EA4"/>
    <w:rsid w:val="00A952CF"/>
    <w:rsid w:val="00A97BAE"/>
    <w:rsid w:val="00AA060E"/>
    <w:rsid w:val="00AA2C15"/>
    <w:rsid w:val="00AA4309"/>
    <w:rsid w:val="00AA65CA"/>
    <w:rsid w:val="00AB21DF"/>
    <w:rsid w:val="00AB3828"/>
    <w:rsid w:val="00AB467D"/>
    <w:rsid w:val="00AB46E3"/>
    <w:rsid w:val="00AB4773"/>
    <w:rsid w:val="00AB5066"/>
    <w:rsid w:val="00AC6AA1"/>
    <w:rsid w:val="00AC7188"/>
    <w:rsid w:val="00AC7DFA"/>
    <w:rsid w:val="00AD32F8"/>
    <w:rsid w:val="00AE06E7"/>
    <w:rsid w:val="00AE2203"/>
    <w:rsid w:val="00AE258F"/>
    <w:rsid w:val="00AE291A"/>
    <w:rsid w:val="00AF0605"/>
    <w:rsid w:val="00AF161F"/>
    <w:rsid w:val="00AF4937"/>
    <w:rsid w:val="00AF5200"/>
    <w:rsid w:val="00AF5444"/>
    <w:rsid w:val="00B03368"/>
    <w:rsid w:val="00B055FC"/>
    <w:rsid w:val="00B0624E"/>
    <w:rsid w:val="00B0676B"/>
    <w:rsid w:val="00B105A1"/>
    <w:rsid w:val="00B127F5"/>
    <w:rsid w:val="00B154FA"/>
    <w:rsid w:val="00B20B1C"/>
    <w:rsid w:val="00B21957"/>
    <w:rsid w:val="00B2248D"/>
    <w:rsid w:val="00B234F3"/>
    <w:rsid w:val="00B26975"/>
    <w:rsid w:val="00B27AA5"/>
    <w:rsid w:val="00B27E61"/>
    <w:rsid w:val="00B31E10"/>
    <w:rsid w:val="00B3207B"/>
    <w:rsid w:val="00B36AFC"/>
    <w:rsid w:val="00B41032"/>
    <w:rsid w:val="00B435F4"/>
    <w:rsid w:val="00B449A5"/>
    <w:rsid w:val="00B45755"/>
    <w:rsid w:val="00B466B4"/>
    <w:rsid w:val="00B51778"/>
    <w:rsid w:val="00B52E32"/>
    <w:rsid w:val="00B5415C"/>
    <w:rsid w:val="00B57544"/>
    <w:rsid w:val="00B613A5"/>
    <w:rsid w:val="00B61FF5"/>
    <w:rsid w:val="00B633F0"/>
    <w:rsid w:val="00B63F9F"/>
    <w:rsid w:val="00B7580A"/>
    <w:rsid w:val="00B77019"/>
    <w:rsid w:val="00B77EC7"/>
    <w:rsid w:val="00B80425"/>
    <w:rsid w:val="00B82588"/>
    <w:rsid w:val="00B836EF"/>
    <w:rsid w:val="00B84BD9"/>
    <w:rsid w:val="00B8509D"/>
    <w:rsid w:val="00B93E61"/>
    <w:rsid w:val="00B9580F"/>
    <w:rsid w:val="00B97934"/>
    <w:rsid w:val="00B97979"/>
    <w:rsid w:val="00BA0F8C"/>
    <w:rsid w:val="00BA2DC0"/>
    <w:rsid w:val="00BA5692"/>
    <w:rsid w:val="00BA613E"/>
    <w:rsid w:val="00BA7F7A"/>
    <w:rsid w:val="00BB1943"/>
    <w:rsid w:val="00BB1D19"/>
    <w:rsid w:val="00BB27EB"/>
    <w:rsid w:val="00BB3109"/>
    <w:rsid w:val="00BB44B7"/>
    <w:rsid w:val="00BB7BDA"/>
    <w:rsid w:val="00BD05EB"/>
    <w:rsid w:val="00BD3242"/>
    <w:rsid w:val="00BD53C1"/>
    <w:rsid w:val="00BD57BE"/>
    <w:rsid w:val="00BD60B3"/>
    <w:rsid w:val="00BD7E93"/>
    <w:rsid w:val="00BE197E"/>
    <w:rsid w:val="00BE37B5"/>
    <w:rsid w:val="00BE5505"/>
    <w:rsid w:val="00BF063F"/>
    <w:rsid w:val="00BF1114"/>
    <w:rsid w:val="00BF5CB9"/>
    <w:rsid w:val="00BF7887"/>
    <w:rsid w:val="00C01462"/>
    <w:rsid w:val="00C04F3D"/>
    <w:rsid w:val="00C05119"/>
    <w:rsid w:val="00C05B4A"/>
    <w:rsid w:val="00C07734"/>
    <w:rsid w:val="00C1056A"/>
    <w:rsid w:val="00C12F4A"/>
    <w:rsid w:val="00C14E87"/>
    <w:rsid w:val="00C216B2"/>
    <w:rsid w:val="00C30075"/>
    <w:rsid w:val="00C3032C"/>
    <w:rsid w:val="00C30DE6"/>
    <w:rsid w:val="00C31EB6"/>
    <w:rsid w:val="00C325B1"/>
    <w:rsid w:val="00C32B68"/>
    <w:rsid w:val="00C359F8"/>
    <w:rsid w:val="00C3669A"/>
    <w:rsid w:val="00C367F9"/>
    <w:rsid w:val="00C37707"/>
    <w:rsid w:val="00C4050F"/>
    <w:rsid w:val="00C410FD"/>
    <w:rsid w:val="00C439B8"/>
    <w:rsid w:val="00C45952"/>
    <w:rsid w:val="00C476AF"/>
    <w:rsid w:val="00C51308"/>
    <w:rsid w:val="00C5257E"/>
    <w:rsid w:val="00C52762"/>
    <w:rsid w:val="00C52CA6"/>
    <w:rsid w:val="00C543E5"/>
    <w:rsid w:val="00C54E2B"/>
    <w:rsid w:val="00C559E3"/>
    <w:rsid w:val="00C67C43"/>
    <w:rsid w:val="00C72A7D"/>
    <w:rsid w:val="00C7449C"/>
    <w:rsid w:val="00C746DB"/>
    <w:rsid w:val="00C75BBF"/>
    <w:rsid w:val="00C77037"/>
    <w:rsid w:val="00C776DD"/>
    <w:rsid w:val="00C83ADB"/>
    <w:rsid w:val="00C83C37"/>
    <w:rsid w:val="00C85504"/>
    <w:rsid w:val="00C85B66"/>
    <w:rsid w:val="00C872CE"/>
    <w:rsid w:val="00C87AD0"/>
    <w:rsid w:val="00C93516"/>
    <w:rsid w:val="00C96B84"/>
    <w:rsid w:val="00CA2194"/>
    <w:rsid w:val="00CA2A6F"/>
    <w:rsid w:val="00CA7674"/>
    <w:rsid w:val="00CB5F1D"/>
    <w:rsid w:val="00CB6E46"/>
    <w:rsid w:val="00CC2F20"/>
    <w:rsid w:val="00CC4111"/>
    <w:rsid w:val="00CC52C3"/>
    <w:rsid w:val="00CC5B9E"/>
    <w:rsid w:val="00CC66B0"/>
    <w:rsid w:val="00CD0BE5"/>
    <w:rsid w:val="00CD408C"/>
    <w:rsid w:val="00CD486A"/>
    <w:rsid w:val="00CE16AA"/>
    <w:rsid w:val="00CE2D77"/>
    <w:rsid w:val="00CE39F9"/>
    <w:rsid w:val="00CF0355"/>
    <w:rsid w:val="00CF0EA4"/>
    <w:rsid w:val="00CF54DA"/>
    <w:rsid w:val="00D0021C"/>
    <w:rsid w:val="00D00349"/>
    <w:rsid w:val="00D041BE"/>
    <w:rsid w:val="00D13588"/>
    <w:rsid w:val="00D14AEE"/>
    <w:rsid w:val="00D157FB"/>
    <w:rsid w:val="00D172D0"/>
    <w:rsid w:val="00D21886"/>
    <w:rsid w:val="00D21997"/>
    <w:rsid w:val="00D21DFA"/>
    <w:rsid w:val="00D231FB"/>
    <w:rsid w:val="00D23837"/>
    <w:rsid w:val="00D30606"/>
    <w:rsid w:val="00D3177B"/>
    <w:rsid w:val="00D356F2"/>
    <w:rsid w:val="00D35FB0"/>
    <w:rsid w:val="00D4640C"/>
    <w:rsid w:val="00D544BC"/>
    <w:rsid w:val="00D5535B"/>
    <w:rsid w:val="00D56119"/>
    <w:rsid w:val="00D5683F"/>
    <w:rsid w:val="00D573A9"/>
    <w:rsid w:val="00D57C9A"/>
    <w:rsid w:val="00D60BE9"/>
    <w:rsid w:val="00D614CE"/>
    <w:rsid w:val="00D64614"/>
    <w:rsid w:val="00D66EEC"/>
    <w:rsid w:val="00D67E05"/>
    <w:rsid w:val="00D67E3B"/>
    <w:rsid w:val="00D7222C"/>
    <w:rsid w:val="00D7522A"/>
    <w:rsid w:val="00D76330"/>
    <w:rsid w:val="00D80FA8"/>
    <w:rsid w:val="00D83137"/>
    <w:rsid w:val="00D85441"/>
    <w:rsid w:val="00D85DDC"/>
    <w:rsid w:val="00D86838"/>
    <w:rsid w:val="00D870AF"/>
    <w:rsid w:val="00D9189A"/>
    <w:rsid w:val="00D9551C"/>
    <w:rsid w:val="00D95937"/>
    <w:rsid w:val="00D962E9"/>
    <w:rsid w:val="00D977D8"/>
    <w:rsid w:val="00D978C1"/>
    <w:rsid w:val="00DB0D40"/>
    <w:rsid w:val="00DB3AF8"/>
    <w:rsid w:val="00DB49CD"/>
    <w:rsid w:val="00DB6E6E"/>
    <w:rsid w:val="00DC0C34"/>
    <w:rsid w:val="00DC31F6"/>
    <w:rsid w:val="00DC347D"/>
    <w:rsid w:val="00DC536F"/>
    <w:rsid w:val="00DC7757"/>
    <w:rsid w:val="00DD50B0"/>
    <w:rsid w:val="00DD50F0"/>
    <w:rsid w:val="00DD7097"/>
    <w:rsid w:val="00DE24B9"/>
    <w:rsid w:val="00DE441D"/>
    <w:rsid w:val="00DF14CD"/>
    <w:rsid w:val="00DF2B92"/>
    <w:rsid w:val="00DF2EC2"/>
    <w:rsid w:val="00DF3F44"/>
    <w:rsid w:val="00DF41F4"/>
    <w:rsid w:val="00DF605A"/>
    <w:rsid w:val="00E0285D"/>
    <w:rsid w:val="00E03817"/>
    <w:rsid w:val="00E04CCE"/>
    <w:rsid w:val="00E11EE3"/>
    <w:rsid w:val="00E14332"/>
    <w:rsid w:val="00E152FF"/>
    <w:rsid w:val="00E15E4D"/>
    <w:rsid w:val="00E178F1"/>
    <w:rsid w:val="00E23238"/>
    <w:rsid w:val="00E25F04"/>
    <w:rsid w:val="00E264FC"/>
    <w:rsid w:val="00E31AAB"/>
    <w:rsid w:val="00E32475"/>
    <w:rsid w:val="00E32AAA"/>
    <w:rsid w:val="00E3375B"/>
    <w:rsid w:val="00E33DB4"/>
    <w:rsid w:val="00E35C9B"/>
    <w:rsid w:val="00E362CA"/>
    <w:rsid w:val="00E40164"/>
    <w:rsid w:val="00E40924"/>
    <w:rsid w:val="00E41231"/>
    <w:rsid w:val="00E41357"/>
    <w:rsid w:val="00E437D3"/>
    <w:rsid w:val="00E43AFB"/>
    <w:rsid w:val="00E45B04"/>
    <w:rsid w:val="00E45FE9"/>
    <w:rsid w:val="00E51501"/>
    <w:rsid w:val="00E52392"/>
    <w:rsid w:val="00E546C9"/>
    <w:rsid w:val="00E559A4"/>
    <w:rsid w:val="00E57911"/>
    <w:rsid w:val="00E57FAE"/>
    <w:rsid w:val="00E61589"/>
    <w:rsid w:val="00E6445E"/>
    <w:rsid w:val="00E64DA2"/>
    <w:rsid w:val="00E652DD"/>
    <w:rsid w:val="00E7010C"/>
    <w:rsid w:val="00E70353"/>
    <w:rsid w:val="00E70771"/>
    <w:rsid w:val="00E71258"/>
    <w:rsid w:val="00E7422A"/>
    <w:rsid w:val="00E76301"/>
    <w:rsid w:val="00E77C41"/>
    <w:rsid w:val="00E77E18"/>
    <w:rsid w:val="00E814C1"/>
    <w:rsid w:val="00E81D74"/>
    <w:rsid w:val="00E84728"/>
    <w:rsid w:val="00E852D1"/>
    <w:rsid w:val="00E86A0F"/>
    <w:rsid w:val="00E90FC0"/>
    <w:rsid w:val="00E937C7"/>
    <w:rsid w:val="00E95023"/>
    <w:rsid w:val="00EA4270"/>
    <w:rsid w:val="00EA42F3"/>
    <w:rsid w:val="00EA658C"/>
    <w:rsid w:val="00EB109A"/>
    <w:rsid w:val="00EB303F"/>
    <w:rsid w:val="00EB3433"/>
    <w:rsid w:val="00EB3BFC"/>
    <w:rsid w:val="00EB47E0"/>
    <w:rsid w:val="00EC02A1"/>
    <w:rsid w:val="00EC0743"/>
    <w:rsid w:val="00EC0983"/>
    <w:rsid w:val="00EC6774"/>
    <w:rsid w:val="00EC75EF"/>
    <w:rsid w:val="00ED4DE4"/>
    <w:rsid w:val="00ED5375"/>
    <w:rsid w:val="00EE1B82"/>
    <w:rsid w:val="00EE7E89"/>
    <w:rsid w:val="00EF0432"/>
    <w:rsid w:val="00EF2834"/>
    <w:rsid w:val="00EF2F6A"/>
    <w:rsid w:val="00EF4680"/>
    <w:rsid w:val="00EF4D7D"/>
    <w:rsid w:val="00EF6104"/>
    <w:rsid w:val="00F00F68"/>
    <w:rsid w:val="00F0133F"/>
    <w:rsid w:val="00F01E52"/>
    <w:rsid w:val="00F03DBD"/>
    <w:rsid w:val="00F0445F"/>
    <w:rsid w:val="00F04800"/>
    <w:rsid w:val="00F04D67"/>
    <w:rsid w:val="00F0690E"/>
    <w:rsid w:val="00F102DB"/>
    <w:rsid w:val="00F10E33"/>
    <w:rsid w:val="00F11864"/>
    <w:rsid w:val="00F14D27"/>
    <w:rsid w:val="00F17AA2"/>
    <w:rsid w:val="00F20938"/>
    <w:rsid w:val="00F25B0E"/>
    <w:rsid w:val="00F3076B"/>
    <w:rsid w:val="00F329AE"/>
    <w:rsid w:val="00F36001"/>
    <w:rsid w:val="00F402D8"/>
    <w:rsid w:val="00F40E71"/>
    <w:rsid w:val="00F43AFE"/>
    <w:rsid w:val="00F45B0C"/>
    <w:rsid w:val="00F45EA3"/>
    <w:rsid w:val="00F46169"/>
    <w:rsid w:val="00F51785"/>
    <w:rsid w:val="00F51AFC"/>
    <w:rsid w:val="00F533B2"/>
    <w:rsid w:val="00F629C7"/>
    <w:rsid w:val="00F67655"/>
    <w:rsid w:val="00F6797F"/>
    <w:rsid w:val="00F70729"/>
    <w:rsid w:val="00F73DB1"/>
    <w:rsid w:val="00F771E0"/>
    <w:rsid w:val="00F8059D"/>
    <w:rsid w:val="00F81F78"/>
    <w:rsid w:val="00F83B69"/>
    <w:rsid w:val="00F84E00"/>
    <w:rsid w:val="00F84EC9"/>
    <w:rsid w:val="00F85A44"/>
    <w:rsid w:val="00F8670E"/>
    <w:rsid w:val="00F87BC2"/>
    <w:rsid w:val="00F94747"/>
    <w:rsid w:val="00F97378"/>
    <w:rsid w:val="00FA04E3"/>
    <w:rsid w:val="00FA190E"/>
    <w:rsid w:val="00FA3B3F"/>
    <w:rsid w:val="00FA584B"/>
    <w:rsid w:val="00FB2F34"/>
    <w:rsid w:val="00FB5905"/>
    <w:rsid w:val="00FB5AEF"/>
    <w:rsid w:val="00FB620C"/>
    <w:rsid w:val="00FC0D6F"/>
    <w:rsid w:val="00FC1693"/>
    <w:rsid w:val="00FC3BC0"/>
    <w:rsid w:val="00FC6FF5"/>
    <w:rsid w:val="00FC77BF"/>
    <w:rsid w:val="00FD3754"/>
    <w:rsid w:val="00FD3778"/>
    <w:rsid w:val="00FD56EE"/>
    <w:rsid w:val="00FD76A8"/>
    <w:rsid w:val="00FE0CC6"/>
    <w:rsid w:val="00FF19DE"/>
    <w:rsid w:val="00FF7C37"/>
    <w:rsid w:val="01BD52EC"/>
    <w:rsid w:val="0223712F"/>
    <w:rsid w:val="025B142F"/>
    <w:rsid w:val="02787140"/>
    <w:rsid w:val="032C5870"/>
    <w:rsid w:val="0398674A"/>
    <w:rsid w:val="04577256"/>
    <w:rsid w:val="04607723"/>
    <w:rsid w:val="060C4B01"/>
    <w:rsid w:val="08390CA1"/>
    <w:rsid w:val="0A74550E"/>
    <w:rsid w:val="0BC247C1"/>
    <w:rsid w:val="0C411129"/>
    <w:rsid w:val="0CD71FFE"/>
    <w:rsid w:val="0D493498"/>
    <w:rsid w:val="0D7E2BFC"/>
    <w:rsid w:val="0D9A292D"/>
    <w:rsid w:val="0DB51657"/>
    <w:rsid w:val="0E3270CE"/>
    <w:rsid w:val="0F2346F4"/>
    <w:rsid w:val="1102054C"/>
    <w:rsid w:val="11431AD3"/>
    <w:rsid w:val="12224E31"/>
    <w:rsid w:val="141F1EA3"/>
    <w:rsid w:val="149245AB"/>
    <w:rsid w:val="177038F1"/>
    <w:rsid w:val="180A620D"/>
    <w:rsid w:val="18840747"/>
    <w:rsid w:val="196B2C23"/>
    <w:rsid w:val="1AB32129"/>
    <w:rsid w:val="1BBF4767"/>
    <w:rsid w:val="1E0A7720"/>
    <w:rsid w:val="1E4075E6"/>
    <w:rsid w:val="1F3D3F21"/>
    <w:rsid w:val="1F824E3D"/>
    <w:rsid w:val="22877143"/>
    <w:rsid w:val="229C4489"/>
    <w:rsid w:val="22A64033"/>
    <w:rsid w:val="22F834ED"/>
    <w:rsid w:val="23FA5EFD"/>
    <w:rsid w:val="240B22D6"/>
    <w:rsid w:val="261F56F6"/>
    <w:rsid w:val="26546E10"/>
    <w:rsid w:val="26787104"/>
    <w:rsid w:val="27256A83"/>
    <w:rsid w:val="29626662"/>
    <w:rsid w:val="29BC765C"/>
    <w:rsid w:val="2A3D4CA8"/>
    <w:rsid w:val="2AC61CF3"/>
    <w:rsid w:val="2BB90EFB"/>
    <w:rsid w:val="2DEB6B09"/>
    <w:rsid w:val="2E6914F1"/>
    <w:rsid w:val="2FCC3E56"/>
    <w:rsid w:val="31C31E98"/>
    <w:rsid w:val="32473AFE"/>
    <w:rsid w:val="329B180C"/>
    <w:rsid w:val="32A74159"/>
    <w:rsid w:val="35154772"/>
    <w:rsid w:val="352D3CA9"/>
    <w:rsid w:val="366225E3"/>
    <w:rsid w:val="389F797D"/>
    <w:rsid w:val="39980975"/>
    <w:rsid w:val="3BF07C93"/>
    <w:rsid w:val="3C060B1D"/>
    <w:rsid w:val="3E730CEC"/>
    <w:rsid w:val="40E16BBD"/>
    <w:rsid w:val="420A6481"/>
    <w:rsid w:val="42C00C6B"/>
    <w:rsid w:val="437207F9"/>
    <w:rsid w:val="44406A3F"/>
    <w:rsid w:val="458D703A"/>
    <w:rsid w:val="459912A7"/>
    <w:rsid w:val="463378F4"/>
    <w:rsid w:val="467D3658"/>
    <w:rsid w:val="47385B68"/>
    <w:rsid w:val="47FF6E01"/>
    <w:rsid w:val="4865713B"/>
    <w:rsid w:val="48BC650B"/>
    <w:rsid w:val="48CB15E0"/>
    <w:rsid w:val="48F57221"/>
    <w:rsid w:val="49891254"/>
    <w:rsid w:val="49F36575"/>
    <w:rsid w:val="4A8C299B"/>
    <w:rsid w:val="4AF70746"/>
    <w:rsid w:val="4E607E57"/>
    <w:rsid w:val="4E96315F"/>
    <w:rsid w:val="4EE4184F"/>
    <w:rsid w:val="4F20155A"/>
    <w:rsid w:val="4F830B52"/>
    <w:rsid w:val="50320C65"/>
    <w:rsid w:val="546E3658"/>
    <w:rsid w:val="547943C2"/>
    <w:rsid w:val="555D6661"/>
    <w:rsid w:val="557A1280"/>
    <w:rsid w:val="55F705EB"/>
    <w:rsid w:val="5B0F04D9"/>
    <w:rsid w:val="5B6A658F"/>
    <w:rsid w:val="5C4C0D46"/>
    <w:rsid w:val="60377F3C"/>
    <w:rsid w:val="60640C87"/>
    <w:rsid w:val="60A43E66"/>
    <w:rsid w:val="60B44BE3"/>
    <w:rsid w:val="625463D5"/>
    <w:rsid w:val="643A3D43"/>
    <w:rsid w:val="661D636A"/>
    <w:rsid w:val="66A7109B"/>
    <w:rsid w:val="691039D8"/>
    <w:rsid w:val="696279DD"/>
    <w:rsid w:val="698D44F3"/>
    <w:rsid w:val="6AA61FCD"/>
    <w:rsid w:val="6AD0590A"/>
    <w:rsid w:val="6B0F395F"/>
    <w:rsid w:val="6E8369E9"/>
    <w:rsid w:val="6ECE51F8"/>
    <w:rsid w:val="6F8A5F9F"/>
    <w:rsid w:val="6FB711A7"/>
    <w:rsid w:val="71775EFF"/>
    <w:rsid w:val="72B045C8"/>
    <w:rsid w:val="743F3967"/>
    <w:rsid w:val="747806AD"/>
    <w:rsid w:val="763E2723"/>
    <w:rsid w:val="76F11F32"/>
    <w:rsid w:val="799F5B3E"/>
    <w:rsid w:val="7B3A2C35"/>
    <w:rsid w:val="7D9534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4B57"/>
  <w15:docId w15:val="{0E5ACE91-3CAC-42A7-A85D-FFECCC47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qFormat/>
    <w:pPr>
      <w:keepNext/>
      <w:jc w:val="both"/>
      <w:outlineLvl w:val="0"/>
    </w:pPr>
    <w:rPr>
      <w:sz w:val="24"/>
    </w:rPr>
  </w:style>
  <w:style w:type="paragraph" w:styleId="2">
    <w:name w:val="heading 2"/>
    <w:basedOn w:val="a"/>
    <w:next w:val="a"/>
    <w:link w:val="20"/>
    <w:uiPriority w:val="9"/>
    <w:semiHidden/>
    <w:unhideWhenUsed/>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Arial" w:hAnsi="Arial" w:cs="Arial"/>
      <w:sz w:val="16"/>
      <w:szCs w:val="16"/>
    </w:rPr>
  </w:style>
  <w:style w:type="paragraph" w:styleId="21">
    <w:name w:val="Body Text 2"/>
    <w:basedOn w:val="a"/>
    <w:link w:val="22"/>
    <w:qFormat/>
    <w:pPr>
      <w:spacing w:after="120" w:line="480" w:lineRule="auto"/>
    </w:p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pPr>
  </w:style>
  <w:style w:type="paragraph" w:styleId="ad">
    <w:name w:val="Body Text"/>
    <w:basedOn w:val="a"/>
    <w:link w:val="ae"/>
    <w:qFormat/>
    <w:rPr>
      <w:sz w:val="28"/>
    </w:rPr>
  </w:style>
  <w:style w:type="paragraph" w:styleId="af">
    <w:name w:val="Body Text Indent"/>
    <w:basedOn w:val="a"/>
    <w:link w:val="af0"/>
    <w:unhideWhenUsed/>
    <w:qFormat/>
    <w:pPr>
      <w:spacing w:after="120"/>
      <w:ind w:left="283"/>
    </w:pPr>
  </w:style>
  <w:style w:type="paragraph" w:styleId="af1">
    <w:name w:val="footer"/>
    <w:basedOn w:val="a"/>
    <w:link w:val="af2"/>
    <w:uiPriority w:val="99"/>
    <w:unhideWhenUsed/>
    <w:qFormat/>
    <w:pPr>
      <w:tabs>
        <w:tab w:val="center" w:pos="4677"/>
        <w:tab w:val="right" w:pos="9355"/>
      </w:tabs>
    </w:pPr>
  </w:style>
  <w:style w:type="paragraph" w:styleId="af3">
    <w:name w:val="Normal (Web)"/>
    <w:basedOn w:val="a"/>
    <w:uiPriority w:val="99"/>
    <w:semiHidden/>
    <w:unhideWhenUsed/>
    <w:qFormat/>
    <w:rPr>
      <w:sz w:val="24"/>
      <w:szCs w:val="24"/>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lang w:eastAsia="ru-RU"/>
    </w:rPr>
  </w:style>
  <w:style w:type="paragraph" w:customStyle="1" w:styleId="ConsNormal">
    <w:name w:val="ConsNormal"/>
    <w:qFormat/>
    <w:pPr>
      <w:widowControl w:val="0"/>
      <w:ind w:firstLine="720"/>
    </w:pPr>
    <w:rPr>
      <w:rFonts w:ascii="Arial" w:eastAsia="Times New Roman" w:hAnsi="Arial"/>
      <w:snapToGrid w:val="0"/>
      <w:sz w:val="16"/>
    </w:rPr>
  </w:style>
  <w:style w:type="paragraph" w:customStyle="1" w:styleId="ConsTitle">
    <w:name w:val="ConsTitle"/>
    <w:qFormat/>
    <w:pPr>
      <w:widowControl w:val="0"/>
    </w:pPr>
    <w:rPr>
      <w:rFonts w:ascii="Arial" w:eastAsia="Times New Roman" w:hAnsi="Arial"/>
      <w:b/>
      <w:snapToGrid w:val="0"/>
      <w:sz w:val="12"/>
    </w:rPr>
  </w:style>
  <w:style w:type="character" w:customStyle="1" w:styleId="ae">
    <w:name w:val="Основной текст Знак"/>
    <w:basedOn w:val="a0"/>
    <w:link w:val="ad"/>
    <w:qFormat/>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qFormat/>
    <w:rPr>
      <w:rFonts w:ascii="Times New Roman" w:eastAsia="Times New Roman" w:hAnsi="Times New Roman" w:cs="Times New Roman"/>
      <w:sz w:val="20"/>
      <w:szCs w:val="20"/>
      <w:lang w:eastAsia="ru-RU"/>
    </w:rPr>
  </w:style>
  <w:style w:type="paragraph" w:customStyle="1" w:styleId="ConsPlusNormal">
    <w:name w:val="ConsPlusNormal"/>
    <w:qFormat/>
    <w:pPr>
      <w:widowControl w:val="0"/>
      <w:autoSpaceDE w:val="0"/>
      <w:autoSpaceDN w:val="0"/>
      <w:adjustRightInd w:val="0"/>
      <w:ind w:firstLine="720"/>
    </w:pPr>
    <w:rPr>
      <w:rFonts w:eastAsia="Times New Roman"/>
      <w:sz w:val="28"/>
      <w:szCs w:val="28"/>
    </w:rPr>
  </w:style>
  <w:style w:type="character" w:customStyle="1" w:styleId="a6">
    <w:name w:val="Текст выноски Знак"/>
    <w:basedOn w:val="a0"/>
    <w:link w:val="a5"/>
    <w:uiPriority w:val="99"/>
    <w:semiHidden/>
    <w:qFormat/>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qFormat/>
    <w:pPr>
      <w:spacing w:after="160" w:line="240" w:lineRule="exact"/>
    </w:pPr>
  </w:style>
  <w:style w:type="paragraph" w:customStyle="1" w:styleId="consplusnormal0">
    <w:name w:val="consplusnormal"/>
    <w:basedOn w:val="a"/>
    <w:qFormat/>
    <w:pPr>
      <w:spacing w:before="187" w:after="187"/>
      <w:ind w:left="187" w:right="187"/>
    </w:pPr>
    <w:rPr>
      <w:sz w:val="24"/>
      <w:szCs w:val="24"/>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Pr>
      <w:rFonts w:ascii="Times New Roman" w:eastAsia="Times New Roman" w:hAnsi="Times New Roman" w:cs="Times New Roman"/>
      <w:sz w:val="20"/>
      <w:szCs w:val="20"/>
      <w:lang w:eastAsia="ru-RU"/>
    </w:rPr>
  </w:style>
  <w:style w:type="paragraph" w:customStyle="1" w:styleId="11">
    <w:name w:val="Основной текст1"/>
    <w:basedOn w:val="a"/>
    <w:qFormat/>
    <w:pPr>
      <w:jc w:val="both"/>
    </w:pPr>
    <w:rPr>
      <w:sz w:val="22"/>
    </w:rPr>
  </w:style>
  <w:style w:type="paragraph" w:customStyle="1" w:styleId="af5">
    <w:name w:val="Таблицы (моноширинный)"/>
    <w:basedOn w:val="a"/>
    <w:next w:val="a"/>
    <w:qFormat/>
    <w:pPr>
      <w:widowControl w:val="0"/>
      <w:autoSpaceDE w:val="0"/>
      <w:autoSpaceDN w:val="0"/>
      <w:adjustRightInd w:val="0"/>
      <w:jc w:val="both"/>
    </w:pPr>
    <w:rPr>
      <w:rFonts w:ascii="Courier New" w:hAnsi="Courier New" w:cs="Courier New"/>
    </w:rPr>
  </w:style>
  <w:style w:type="paragraph" w:styleId="af6">
    <w:name w:val="No Spacing"/>
    <w:uiPriority w:val="99"/>
    <w:qFormat/>
    <w:rPr>
      <w:rFonts w:asciiTheme="minorHAnsi" w:eastAsiaTheme="minorHAnsi" w:hAnsiTheme="minorHAnsi" w:cstheme="minorBidi"/>
      <w:sz w:val="22"/>
      <w:szCs w:val="22"/>
      <w:lang w:eastAsia="en-US"/>
    </w:rPr>
  </w:style>
  <w:style w:type="paragraph" w:styleId="af7">
    <w:name w:val="List Paragraph"/>
    <w:basedOn w:val="a"/>
    <w:link w:val="af8"/>
    <w:uiPriority w:val="34"/>
    <w:qFormat/>
    <w:pPr>
      <w:ind w:left="720"/>
      <w:contextualSpacing/>
    </w:pPr>
  </w:style>
  <w:style w:type="character" w:customStyle="1" w:styleId="af9">
    <w:name w:val="Гипертекстовая ссылка"/>
    <w:basedOn w:val="a0"/>
    <w:uiPriority w:val="99"/>
    <w:qFormat/>
    <w:rPr>
      <w:color w:val="106BBE"/>
    </w:rPr>
  </w:style>
  <w:style w:type="paragraph" w:customStyle="1" w:styleId="headertext">
    <w:name w:val="headertext"/>
    <w:basedOn w:val="a"/>
    <w:qFormat/>
    <w:pPr>
      <w:spacing w:before="100" w:beforeAutospacing="1" w:after="100" w:afterAutospacing="1"/>
    </w:pPr>
    <w:rPr>
      <w:sz w:val="24"/>
      <w:szCs w:val="24"/>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character" w:customStyle="1" w:styleId="af0">
    <w:name w:val="Основной текст с отступом Знак"/>
    <w:basedOn w:val="a0"/>
    <w:link w:val="af"/>
    <w:semiHidden/>
    <w:qFormat/>
    <w:rPr>
      <w:rFonts w:ascii="Times New Roman" w:eastAsia="Times New Roman" w:hAnsi="Times New Roman" w:cs="Times New Roman"/>
      <w:sz w:val="20"/>
      <w:szCs w:val="20"/>
      <w:lang w:eastAsia="ru-RU"/>
    </w:rPr>
  </w:style>
  <w:style w:type="paragraph" w:customStyle="1" w:styleId="western">
    <w:name w:val="western"/>
    <w:basedOn w:val="a"/>
    <w:qFormat/>
    <w:pPr>
      <w:spacing w:before="100" w:beforeAutospacing="1" w:after="119"/>
    </w:pPr>
    <w:rPr>
      <w:color w:val="000000"/>
      <w:sz w:val="24"/>
      <w:szCs w:val="24"/>
    </w:rPr>
  </w:style>
  <w:style w:type="paragraph" w:customStyle="1" w:styleId="p0500">
    <w:name w:val="p 05.00"/>
    <w:basedOn w:val="a"/>
    <w:qFormat/>
    <w:pPr>
      <w:spacing w:after="240"/>
      <w:ind w:left="709"/>
    </w:pPr>
    <w:rPr>
      <w:rFonts w:ascii="Arial" w:eastAsia="MS Mincho" w:hAnsi="Arial"/>
      <w:lang w:val="en-US" w:eastAsia="ja-JP"/>
    </w:rPr>
  </w:style>
  <w:style w:type="paragraph" w:customStyle="1" w:styleId="0b5f8979a3f78ca2f226908602a63f0ftabletext">
    <w:name w:val="0b5f8979a3f78ca2f226908602a63f0ftabletext"/>
    <w:basedOn w:val="a"/>
    <w:qFormat/>
    <w:pPr>
      <w:spacing w:before="100" w:beforeAutospacing="1" w:after="100" w:afterAutospacing="1"/>
    </w:pPr>
    <w:rPr>
      <w:sz w:val="24"/>
      <w:szCs w:val="24"/>
    </w:rPr>
  </w:style>
  <w:style w:type="paragraph" w:customStyle="1" w:styleId="db9fe9049761426654245bb2dd862eecmsonormal">
    <w:name w:val="db9fe9049761426654245bb2dd862eecmsonormal"/>
    <w:basedOn w:val="a"/>
    <w:qFormat/>
    <w:pPr>
      <w:spacing w:before="100" w:beforeAutospacing="1" w:after="100" w:afterAutospacing="1"/>
    </w:pPr>
    <w:rPr>
      <w:sz w:val="24"/>
      <w:szCs w:val="24"/>
    </w:rPr>
  </w:style>
  <w:style w:type="paragraph" w:customStyle="1" w:styleId="12">
    <w:name w:val="Рецензия1"/>
    <w:hidden/>
    <w:uiPriority w:val="99"/>
    <w:semiHidden/>
    <w:qFormat/>
    <w:rPr>
      <w:rFonts w:eastAsia="Times New Roman"/>
    </w:rPr>
  </w:style>
  <w:style w:type="paragraph" w:customStyle="1" w:styleId="Standard">
    <w:name w:val="Standard"/>
    <w:qFormat/>
    <w:pPr>
      <w:suppressAutoHyphens/>
      <w:autoSpaceDN w:val="0"/>
      <w:textAlignment w:val="baseline"/>
    </w:pPr>
    <w:rPr>
      <w:rFonts w:eastAsia="Times New Roman"/>
      <w:kern w:val="3"/>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font31">
    <w:name w:val="font31"/>
    <w:qFormat/>
    <w:rPr>
      <w:rFonts w:ascii="Times New Roman" w:hAnsi="Times New Roman" w:cs="Times New Roman" w:hint="default"/>
      <w:color w:val="000000"/>
      <w:u w:val="none"/>
    </w:rPr>
  </w:style>
  <w:style w:type="character" w:customStyle="1" w:styleId="font21">
    <w:name w:val="font21"/>
    <w:qFormat/>
    <w:rPr>
      <w:rFonts w:ascii="Times New Roman" w:hAnsi="Times New Roman" w:cs="Times New Roman" w:hint="default"/>
      <w:color w:val="000000"/>
      <w:u w:val="none"/>
    </w:rPr>
  </w:style>
  <w:style w:type="paragraph" w:styleId="23">
    <w:name w:val="Body Text Indent 2"/>
    <w:basedOn w:val="a"/>
    <w:link w:val="24"/>
    <w:uiPriority w:val="99"/>
    <w:unhideWhenUsed/>
    <w:rsid w:val="004B4D3A"/>
    <w:pPr>
      <w:suppressAutoHyphens/>
      <w:spacing w:after="120" w:line="480" w:lineRule="auto"/>
      <w:ind w:left="283"/>
    </w:pPr>
    <w:rPr>
      <w:sz w:val="24"/>
      <w:szCs w:val="24"/>
      <w:lang w:eastAsia="ar-SA"/>
    </w:rPr>
  </w:style>
  <w:style w:type="character" w:customStyle="1" w:styleId="24">
    <w:name w:val="Основной текст с отступом 2 Знак"/>
    <w:basedOn w:val="a0"/>
    <w:link w:val="23"/>
    <w:uiPriority w:val="99"/>
    <w:rsid w:val="004B4D3A"/>
    <w:rPr>
      <w:rFonts w:eastAsia="Times New Roman"/>
      <w:sz w:val="24"/>
      <w:szCs w:val="24"/>
      <w:lang w:eastAsia="ar-SA"/>
    </w:rPr>
  </w:style>
  <w:style w:type="character" w:customStyle="1" w:styleId="af8">
    <w:name w:val="Абзац списка Знак"/>
    <w:link w:val="af7"/>
    <w:uiPriority w:val="34"/>
    <w:locked/>
    <w:rsid w:val="00B9797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7C627394B0023E2CFDE87FC330FA8998148807A4AE6B7BF82CAF4828B9B0CEE63DAAC78p0k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7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D863-1FE2-4464-8DDF-A2942B37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3609</Words>
  <Characters>20573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User</cp:lastModifiedBy>
  <cp:revision>144</cp:revision>
  <cp:lastPrinted>2026-05-27T08:18:00Z</cp:lastPrinted>
  <dcterms:created xsi:type="dcterms:W3CDTF">2025-11-10T10:50:00Z</dcterms:created>
  <dcterms:modified xsi:type="dcterms:W3CDTF">2026-06-04T13:47:00Z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17669201BF48450A8BD09B50E147EC34</vt:lpwstr>
  </property>
</Properties>
</file>