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BC" w:rsidRDefault="00845DEB">
      <w:pPr>
        <w:pStyle w:val="us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2A16BC" w:rsidRDefault="00845DEB" w:rsidP="00D3338A">
      <w:pPr>
        <w:pStyle w:val="user"/>
        <w:tabs>
          <w:tab w:val="center" w:pos="4535"/>
          <w:tab w:val="left" w:pos="7050"/>
        </w:tabs>
        <w:rPr>
          <w:sz w:val="28"/>
          <w:szCs w:val="28"/>
        </w:rPr>
      </w:pPr>
      <w:r>
        <w:rPr>
          <w:sz w:val="28"/>
          <w:szCs w:val="28"/>
        </w:rPr>
        <w:t>на поставку товара</w:t>
      </w:r>
    </w:p>
    <w:p w:rsidR="002A16BC" w:rsidRDefault="00845DEB">
      <w:r>
        <w:rPr>
          <w:sz w:val="22"/>
        </w:rPr>
        <w:t xml:space="preserve">г. Чебоксары                                                                                   </w:t>
      </w:r>
      <w:r w:rsidR="00DE1A5D" w:rsidRPr="00DE1A5D">
        <w:rPr>
          <w:sz w:val="22"/>
        </w:rPr>
        <w:t xml:space="preserve">           </w:t>
      </w:r>
      <w:r>
        <w:rPr>
          <w:sz w:val="22"/>
        </w:rPr>
        <w:t xml:space="preserve">                 «____» _________2026</w:t>
      </w:r>
      <w:r w:rsidR="00365D6E">
        <w:rPr>
          <w:sz w:val="22"/>
        </w:rPr>
        <w:t xml:space="preserve"> </w:t>
      </w:r>
      <w:r>
        <w:rPr>
          <w:sz w:val="22"/>
        </w:rPr>
        <w:t>г.</w:t>
      </w:r>
    </w:p>
    <w:p w:rsidR="002A16BC" w:rsidRDefault="002A16BC">
      <w:pPr>
        <w:rPr>
          <w:sz w:val="22"/>
        </w:rPr>
      </w:pPr>
    </w:p>
    <w:p w:rsidR="001E5425" w:rsidRDefault="001E5425">
      <w:pPr>
        <w:rPr>
          <w:sz w:val="22"/>
        </w:rPr>
      </w:pPr>
    </w:p>
    <w:p w:rsidR="002A16BC" w:rsidRPr="00845DEB" w:rsidRDefault="00AF7D9E" w:rsidP="00345E94">
      <w:pPr>
        <w:ind w:firstLine="567"/>
        <w:jc w:val="both"/>
      </w:pPr>
      <w:proofErr w:type="gramStart"/>
      <w:r>
        <w:rPr>
          <w:sz w:val="22"/>
        </w:rPr>
        <w:t>____________________________</w:t>
      </w:r>
      <w:r w:rsidR="00345E94" w:rsidRPr="00345E94">
        <w:rPr>
          <w:sz w:val="22"/>
        </w:rPr>
        <w:t xml:space="preserve">, </w:t>
      </w:r>
      <w:r w:rsidR="00845DEB">
        <w:rPr>
          <w:sz w:val="22"/>
        </w:rPr>
        <w:t xml:space="preserve">именуемый в дальнейшем «Поставщик», </w:t>
      </w:r>
      <w:r w:rsidR="00345E94" w:rsidRPr="00345E94">
        <w:rPr>
          <w:sz w:val="22"/>
        </w:rPr>
        <w:t xml:space="preserve">в лице </w:t>
      </w:r>
      <w:r>
        <w:rPr>
          <w:sz w:val="22"/>
        </w:rPr>
        <w:t>__________________________</w:t>
      </w:r>
      <w:r w:rsidR="00345E94" w:rsidRPr="00345E94">
        <w:rPr>
          <w:sz w:val="22"/>
        </w:rPr>
        <w:t xml:space="preserve">, действующего на основании </w:t>
      </w:r>
      <w:r>
        <w:rPr>
          <w:sz w:val="22"/>
        </w:rPr>
        <w:t>_______</w:t>
      </w:r>
      <w:r w:rsidR="00845DEB" w:rsidRPr="00845DEB">
        <w:rPr>
          <w:sz w:val="22"/>
        </w:rPr>
        <w:t xml:space="preserve">, с одной стороны, </w:t>
      </w:r>
      <w:r w:rsidR="00845DEB" w:rsidRPr="00845DEB">
        <w:rPr>
          <w:sz w:val="22"/>
          <w:szCs w:val="22"/>
        </w:rPr>
        <w:t xml:space="preserve">и </w:t>
      </w:r>
      <w:r w:rsidR="00845DEB" w:rsidRPr="00845DEB">
        <w:rPr>
          <w:color w:val="000000"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Чувашской Республике - Чувашии</w:t>
      </w:r>
      <w:r w:rsidR="00845DEB" w:rsidRPr="00845DEB">
        <w:t>,</w:t>
      </w:r>
      <w:r w:rsidR="00845DEB" w:rsidRPr="00845DEB">
        <w:rPr>
          <w:sz w:val="22"/>
        </w:rPr>
        <w:t xml:space="preserve"> именуемый в дальнейшем «Покупатель», в лице </w:t>
      </w:r>
      <w:r w:rsidR="00365D6E">
        <w:rPr>
          <w:sz w:val="22"/>
        </w:rPr>
        <w:t xml:space="preserve">исполняющего обязанности </w:t>
      </w:r>
      <w:r w:rsidR="00845DEB" w:rsidRPr="00845DEB">
        <w:rPr>
          <w:color w:val="000000"/>
          <w:sz w:val="22"/>
          <w:szCs w:val="22"/>
        </w:rPr>
        <w:t xml:space="preserve">руководителя </w:t>
      </w:r>
      <w:r w:rsidR="00365D6E">
        <w:rPr>
          <w:color w:val="000000"/>
          <w:sz w:val="22"/>
          <w:szCs w:val="22"/>
        </w:rPr>
        <w:t>Головач Веры Михайловны</w:t>
      </w:r>
      <w:r w:rsidR="00845DEB" w:rsidRPr="00845DEB">
        <w:rPr>
          <w:bCs/>
        </w:rPr>
        <w:t>,</w:t>
      </w:r>
      <w:r w:rsidR="00845DEB" w:rsidRPr="00845DEB">
        <w:rPr>
          <w:sz w:val="22"/>
        </w:rPr>
        <w:t xml:space="preserve"> действующего на основании Положения, с другой стороны, заключили настоящий договор о нижеследующем: </w:t>
      </w:r>
      <w:proofErr w:type="gramEnd"/>
    </w:p>
    <w:p w:rsidR="002A16BC" w:rsidRPr="00845DEB" w:rsidRDefault="002A16BC">
      <w:pPr>
        <w:jc w:val="both"/>
        <w:rPr>
          <w:sz w:val="22"/>
        </w:rPr>
      </w:pPr>
    </w:p>
    <w:p w:rsidR="002A16BC" w:rsidRPr="00845DEB" w:rsidRDefault="00845DEB">
      <w:pPr>
        <w:numPr>
          <w:ilvl w:val="0"/>
          <w:numId w:val="1"/>
        </w:numPr>
        <w:jc w:val="center"/>
        <w:rPr>
          <w:b/>
          <w:sz w:val="22"/>
        </w:rPr>
      </w:pPr>
      <w:r w:rsidRPr="00845DEB">
        <w:rPr>
          <w:b/>
          <w:sz w:val="22"/>
        </w:rPr>
        <w:t>Предмет договора.</w:t>
      </w:r>
    </w:p>
    <w:p w:rsidR="00605A1B" w:rsidRDefault="00845DEB" w:rsidP="00605A1B">
      <w:pPr>
        <w:numPr>
          <w:ilvl w:val="1"/>
          <w:numId w:val="1"/>
        </w:numPr>
        <w:ind w:left="0" w:firstLine="567"/>
        <w:jc w:val="both"/>
        <w:rPr>
          <w:sz w:val="22"/>
        </w:rPr>
      </w:pPr>
      <w:r w:rsidRPr="00605A1B">
        <w:rPr>
          <w:sz w:val="22"/>
        </w:rPr>
        <w:t xml:space="preserve">По настоящему договору Поставщик обязуется поставить Покупателю </w:t>
      </w:r>
      <w:r w:rsidR="007B26CA" w:rsidRPr="00845DEB">
        <w:rPr>
          <w:sz w:val="22"/>
        </w:rPr>
        <w:t>хозяйственные товары</w:t>
      </w:r>
      <w:r w:rsidRPr="00605A1B">
        <w:rPr>
          <w:sz w:val="22"/>
        </w:rPr>
        <w:t xml:space="preserve"> (далее - Товар)</w:t>
      </w:r>
      <w:r w:rsidR="00605A1B" w:rsidRPr="00845DEB">
        <w:rPr>
          <w:sz w:val="22"/>
        </w:rPr>
        <w:t>, в полном объеме, в сроки и на условиях, определенн</w:t>
      </w:r>
      <w:r w:rsidR="00605A1B">
        <w:rPr>
          <w:sz w:val="22"/>
        </w:rPr>
        <w:t>ых настоящим договором</w:t>
      </w:r>
      <w:r w:rsidR="00605A1B" w:rsidRPr="00845DEB">
        <w:rPr>
          <w:sz w:val="22"/>
        </w:rPr>
        <w:t xml:space="preserve">, а Покупатель обязуется </w:t>
      </w:r>
      <w:proofErr w:type="gramStart"/>
      <w:r w:rsidR="00605A1B" w:rsidRPr="00845DEB">
        <w:rPr>
          <w:sz w:val="22"/>
        </w:rPr>
        <w:t>принять и оплатить</w:t>
      </w:r>
      <w:proofErr w:type="gramEnd"/>
      <w:r w:rsidR="00605A1B" w:rsidRPr="00845DEB">
        <w:rPr>
          <w:sz w:val="22"/>
        </w:rPr>
        <w:t xml:space="preserve"> Товар в сроки и на условиях, определенных настоящим Договором</w:t>
      </w:r>
      <w:r w:rsidR="00365D6E">
        <w:rPr>
          <w:sz w:val="22"/>
        </w:rPr>
        <w:t>.</w:t>
      </w:r>
    </w:p>
    <w:p w:rsidR="00365D6E" w:rsidRPr="00365D6E" w:rsidRDefault="00365D6E" w:rsidP="00365D6E">
      <w:pPr>
        <w:numPr>
          <w:ilvl w:val="1"/>
          <w:numId w:val="1"/>
        </w:numPr>
        <w:ind w:left="0" w:firstLine="567"/>
        <w:jc w:val="both"/>
        <w:rPr>
          <w:sz w:val="22"/>
        </w:rPr>
      </w:pPr>
      <w:r w:rsidRPr="00365D6E">
        <w:rPr>
          <w:sz w:val="22"/>
        </w:rPr>
        <w:t xml:space="preserve">Количество, ассортимент и цена товара </w:t>
      </w:r>
      <w:proofErr w:type="gramStart"/>
      <w:r w:rsidRPr="00365D6E">
        <w:rPr>
          <w:sz w:val="22"/>
        </w:rPr>
        <w:t>согласовываются сторонами при его заказе и фиксируются</w:t>
      </w:r>
      <w:proofErr w:type="gramEnd"/>
      <w:r w:rsidRPr="00365D6E">
        <w:rPr>
          <w:sz w:val="22"/>
        </w:rPr>
        <w:t xml:space="preserve"> в </w:t>
      </w:r>
      <w:r>
        <w:rPr>
          <w:sz w:val="22"/>
        </w:rPr>
        <w:t>Заявке-</w:t>
      </w:r>
      <w:r w:rsidRPr="00365D6E">
        <w:rPr>
          <w:sz w:val="22"/>
        </w:rPr>
        <w:t>спецификации, являющейся неотъемлемой частью настоящего договора (Приложение 1).</w:t>
      </w:r>
    </w:p>
    <w:p w:rsidR="00893851" w:rsidRPr="00605A1B" w:rsidRDefault="00893851" w:rsidP="00893851">
      <w:pPr>
        <w:numPr>
          <w:ilvl w:val="1"/>
          <w:numId w:val="1"/>
        </w:numPr>
        <w:ind w:left="0" w:firstLine="567"/>
        <w:jc w:val="both"/>
        <w:rPr>
          <w:sz w:val="22"/>
        </w:rPr>
      </w:pPr>
      <w:r w:rsidRPr="00605A1B">
        <w:rPr>
          <w:sz w:val="22"/>
        </w:rPr>
        <w:t>Поставка Товара осуществляется со склада Поставщика.</w:t>
      </w:r>
    </w:p>
    <w:p w:rsidR="002A16BC" w:rsidRPr="00845DEB" w:rsidRDefault="002A16BC" w:rsidP="00845DEB">
      <w:pPr>
        <w:ind w:left="360"/>
        <w:jc w:val="both"/>
        <w:rPr>
          <w:sz w:val="22"/>
        </w:rPr>
      </w:pPr>
    </w:p>
    <w:p w:rsidR="00345E94" w:rsidRDefault="00845DEB" w:rsidP="00345E94">
      <w:pPr>
        <w:numPr>
          <w:ilvl w:val="0"/>
          <w:numId w:val="1"/>
        </w:numPr>
        <w:jc w:val="center"/>
        <w:rPr>
          <w:b/>
          <w:sz w:val="22"/>
        </w:rPr>
      </w:pPr>
      <w:r w:rsidRPr="00845DEB">
        <w:rPr>
          <w:b/>
          <w:sz w:val="22"/>
        </w:rPr>
        <w:t>Цена Договора и порядок расчетов</w:t>
      </w:r>
    </w:p>
    <w:p w:rsidR="002A16BC" w:rsidRPr="00845DEB" w:rsidRDefault="00845DEB" w:rsidP="00345E94">
      <w:pPr>
        <w:ind w:firstLine="567"/>
        <w:jc w:val="both"/>
        <w:rPr>
          <w:sz w:val="22"/>
        </w:rPr>
      </w:pPr>
      <w:r w:rsidRPr="00845DEB">
        <w:rPr>
          <w:sz w:val="22"/>
        </w:rPr>
        <w:t xml:space="preserve">2.1. Цена Договора </w:t>
      </w:r>
      <w:r w:rsidRPr="00E27E6F">
        <w:rPr>
          <w:sz w:val="22"/>
        </w:rPr>
        <w:t xml:space="preserve">составляет </w:t>
      </w:r>
      <w:r w:rsidR="00AF7D9E">
        <w:rPr>
          <w:sz w:val="22"/>
        </w:rPr>
        <w:t>____________________</w:t>
      </w:r>
      <w:r w:rsidRPr="00E27E6F">
        <w:rPr>
          <w:sz w:val="22"/>
        </w:rPr>
        <w:t xml:space="preserve"> руб. </w:t>
      </w:r>
      <w:r w:rsidR="00AF7D9E">
        <w:rPr>
          <w:sz w:val="22"/>
        </w:rPr>
        <w:t>___</w:t>
      </w:r>
      <w:r w:rsidRPr="00E27E6F">
        <w:rPr>
          <w:sz w:val="22"/>
        </w:rPr>
        <w:t xml:space="preserve"> коп.</w:t>
      </w:r>
    </w:p>
    <w:p w:rsidR="002A16BC" w:rsidRPr="00845DEB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 w:rsidRPr="00845DEB">
        <w:rPr>
          <w:sz w:val="22"/>
        </w:rPr>
        <w:t>2.2. В цену включены все расходы Поставщика по исполнению Договора, в том числе страхование, налоги, сборы и другие обязательные платежи, подлежащие уплате в связи с выполнением Договора.</w:t>
      </w:r>
    </w:p>
    <w:p w:rsidR="002A16BC" w:rsidRPr="00845DEB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 w:rsidRPr="00845DEB">
        <w:rPr>
          <w:sz w:val="22"/>
        </w:rPr>
        <w:t xml:space="preserve">2.3. Цена Договора является твердой и определяется на весь срок исполнения Договора, за исключением случаев, предусмотренных Законом № 44-ФЗ и Положением о закупках. </w:t>
      </w:r>
    </w:p>
    <w:p w:rsidR="002A16BC" w:rsidRPr="00845DEB" w:rsidRDefault="00845DEB">
      <w:pPr>
        <w:pStyle w:val="a5"/>
        <w:spacing w:after="0" w:line="240" w:lineRule="auto"/>
        <w:ind w:left="567"/>
        <w:jc w:val="both"/>
        <w:rPr>
          <w:sz w:val="22"/>
        </w:rPr>
      </w:pPr>
      <w:r w:rsidRPr="00845DEB">
        <w:rPr>
          <w:sz w:val="22"/>
        </w:rPr>
        <w:t xml:space="preserve">2.4. Расчет с Поставщиком осуществляется Покупателем в рублях Российской Федерации. </w:t>
      </w:r>
    </w:p>
    <w:p w:rsidR="002A16BC" w:rsidRPr="00845DEB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 w:rsidRPr="00845DEB">
        <w:rPr>
          <w:sz w:val="22"/>
        </w:rPr>
        <w:t>2.5. Финансирование настоящего Договора осуществляется за счет федерального бюджета в пределах</w:t>
      </w:r>
      <w:r w:rsidRPr="00845DEB">
        <w:rPr>
          <w:color w:val="000000"/>
          <w:sz w:val="22"/>
          <w:szCs w:val="22"/>
        </w:rPr>
        <w:t xml:space="preserve"> лимитов бюджетных обязательств, доведенных на 2026 год</w:t>
      </w:r>
      <w:r w:rsidRPr="00845DEB">
        <w:rPr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 w:rsidRPr="00845DEB">
        <w:rPr>
          <w:sz w:val="22"/>
        </w:rPr>
        <w:t>2.6. Расчеты за поставленный товар производятся по факту поставки каждой партии товара, путем безналичного перечисления денежных средств на расчетный</w:t>
      </w:r>
      <w:r>
        <w:rPr>
          <w:sz w:val="22"/>
        </w:rPr>
        <w:t xml:space="preserve"> счет Поставщика в срок не более 7 (семи) рабочих дней, </w:t>
      </w:r>
      <w:proofErr w:type="gramStart"/>
      <w:r>
        <w:rPr>
          <w:sz w:val="22"/>
        </w:rPr>
        <w:t>с даты приемки</w:t>
      </w:r>
      <w:proofErr w:type="gramEnd"/>
      <w:r>
        <w:rPr>
          <w:sz w:val="22"/>
        </w:rPr>
        <w:t xml:space="preserve"> поставленного товара, а именно со дня подписания документов о приемке (счет</w:t>
      </w:r>
      <w:r w:rsidR="00345E94">
        <w:rPr>
          <w:sz w:val="22"/>
        </w:rPr>
        <w:t>а</w:t>
      </w:r>
      <w:r>
        <w:rPr>
          <w:sz w:val="22"/>
        </w:rPr>
        <w:t>-фактуры (при наличии) или Товарной накладной, либо УПД) на основании выставленного счета.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2.7. В случае изменения реквизитов расчетного счета Поставщик обязан незамедлительно в письменной форме сообщить об этом Покупатель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расчетный счет Поставщика, несет Поставщик.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2.8. Покупатель не несет ответственности за нарушение установленного срока расчетов с Поставщиком в следующих случаях:</w:t>
      </w:r>
    </w:p>
    <w:p w:rsidR="002A16BC" w:rsidRDefault="00845DEB" w:rsidP="000A7A29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если Поставщик не представил Покупателю все предусмотренные Договором и надлежащим образом оформленные документы в установленный срок;</w:t>
      </w:r>
    </w:p>
    <w:p w:rsidR="002A16BC" w:rsidRDefault="00845DEB" w:rsidP="000A7A29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sz w:val="22"/>
        </w:rPr>
      </w:pPr>
      <w:r>
        <w:rPr>
          <w:sz w:val="22"/>
        </w:rPr>
        <w:t>если документы, представленные Поставщиком, содержат ошибки либо неточности (в том числе, неверно указаны платежные и иные реквизиты в выставленном Покупателю счете).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2.9. Покупатель вправе произвести оплату по Договору за вычетом (удержанием) соответствующего размера неустойки (пеней, штрафов) в случае неисполнения или ненадлежащего исполнения Поставщиком обязательств, возникающих из Договора.</w:t>
      </w:r>
    </w:p>
    <w:p w:rsidR="002A16BC" w:rsidRDefault="002A16BC">
      <w:pPr>
        <w:jc w:val="both"/>
        <w:rPr>
          <w:sz w:val="22"/>
        </w:rPr>
      </w:pPr>
    </w:p>
    <w:p w:rsidR="002A16BC" w:rsidRDefault="00845DEB" w:rsidP="00345E94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Права и обязанности сторон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3.1. Поставщик обязан: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3.1.3. Согласовать сроки и точное время отпуска Товара со склада Поставщика с Покупателем.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3.1.4. В день отгрузки товара передать Покупателю счет, счет-фактуру (при наличии), товарную накладную (товарно-транспортную накладную), универсальный передаточный документ или акт сдачи-приемки Товара (в 2-х экземплярах).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3.1.5. Представлять Покупателя своевременную достоверную информацию о ходе исполнения обязательств по Договору, в том числе о сложностях, возникающих при исполнении Договора. В случае </w:t>
      </w:r>
      <w:r>
        <w:rPr>
          <w:sz w:val="22"/>
        </w:rPr>
        <w:lastRenderedPageBreak/>
        <w:t>наличия обстоятельств, препятствующих надлежащему исполнению обязанностей в соответствии с условиями Договора, Поставщик обязан незамедлительно в письменной форме уведомить о возникновении таких обстоятельств Покупателя и до получения ответа Покупателя приостановить отпуск товаров.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3.2. Поставщик имеет право: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3.2.1. Требовать своевременного подписания Покупателем документов.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3.2.2. Требовать своевременной оплаты поставленного Товара.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3.2.3. Направлять Покупателю запросы и получать от него разъяснения и уточнения по вопросам исполнения обязательств в рамках настоящего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3.3. Покупатель обязан: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3.3.1. Обеспечивать своевременную приемку переданного Товара в соответствии с условиями настоящего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3.3.2. Произвести оплату стоимости переданного Товара в соответствии с условиями настоящего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3.3.3. Сообщить Поставщику о недостатках Товара, обнаруженных в ходе его приемки.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3.3.4. Участвовать в приемке-передаче Товара в соответствии с разделом 5 настоящего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 Покупатель имеет право: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3.4.1. Требовать от Поставщика надлежащей отгрузки Товара, соответствующего по качеству, объемам, срокам его отгрузки и иным требованиям, предусмотренным настоящим Договором.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3.4.2. В любое время потребовать от Поставщика отчет о ходе исполнения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3.4.3. Отказаться от Товара в случае обнаружения существенных недостатков.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3.4.4. Отказаться от оплаты отгруженного со склада Поста</w:t>
      </w:r>
      <w:r w:rsidR="009651F5">
        <w:rPr>
          <w:sz w:val="22"/>
        </w:rPr>
        <w:t>в</w:t>
      </w:r>
      <w:r>
        <w:rPr>
          <w:sz w:val="22"/>
        </w:rPr>
        <w:t>щика Товара Поставщику или потребовать уменьшения оплаты стоимости Товара, в соответствии с законодательством Российской Федерации, в случае поставки Товара с нарушением условий настоящего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3.4.5. Потребовать замены Товара ненадлежащего качества Товаром надлежащего качества.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3.4.6. Требовать от Поставщика передачи недостающих или замены бракованных отчетных документов, материалов и иной документации, подтверждающих передачу Товара.</w:t>
      </w:r>
    </w:p>
    <w:p w:rsidR="002A16BC" w:rsidRDefault="002A16BC">
      <w:pPr>
        <w:pStyle w:val="a5"/>
        <w:spacing w:after="0" w:line="240" w:lineRule="auto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Качество, комплектность, безопасность товара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4.1. Товар должен отвечать требованиям качества, безопасности жизни и здоровья, установленным законодательством Российской Федерации и Техническим регламентам. </w:t>
      </w:r>
    </w:p>
    <w:p w:rsidR="00893851" w:rsidRDefault="00893851" w:rsidP="00893851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4.2. Товар должен быть поставлен в ассортименте, в объеме (количестве) в соответствии с Заявкой-Спецификацией и в сроки, предусмотренные настоящим Договором.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4.3. Риск случайной гибели или случайного повреждения Товара до его передачи Покупателю лежит на Поставщике.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4.4.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4.5. Товар должен иметь упаковку, предотвращающую его порчу при транспортировке.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4.6. Маркировка и упаковка Товара должны соответствовать требованиям нормативно-технической документации в соответствии с законодательством Российской Федерации.</w:t>
      </w:r>
    </w:p>
    <w:p w:rsidR="00AE06B8" w:rsidRDefault="00AE06B8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Порядок приемки Товара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5.1. Поставщик при передаче Товара должен передать Покупателю следующие отчетные документы на русском языке: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-Счет на оплату;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-Оригинал Товарной накладной, либо УПД с указанием полного перечня поставляемого товара в 2 (двух) экземплярах;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-Оригинал счет</w:t>
      </w:r>
      <w:r w:rsidR="00AE06B8">
        <w:rPr>
          <w:sz w:val="22"/>
        </w:rPr>
        <w:t>а</w:t>
      </w:r>
      <w:r>
        <w:rPr>
          <w:sz w:val="22"/>
        </w:rPr>
        <w:t xml:space="preserve">-фактуры в 2 (двух) экземплярах (при наличии);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При условии обязательной сертификации либо подтверждение качества путем декларирования, Сертификаты (декларации) соответствия (надлежащим образом заверенные копии данных документов) Поставщик обязан передавать Покупателю вместе с товаросопроводительными документами при поставке товара в количестве, согласованном с Покупателем. По окончании срока действия сертификата (декларации) соответствия Поставщик обязан передать Покупателю надлежащим образом заверенную копию действующего (нового) сертификата (декларации) соответствия.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Поставщик должен своевременно в день передачи Товара передать Покупателю оригиналы вышеуказанных отчетных документов. Без предоставления вышеуказанных документов передача считается не осуществленной.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lastRenderedPageBreak/>
        <w:t>Данный пакет документов Поставщик готовит раздельно при передаче по каждой Заявке-Спецификации.</w:t>
      </w:r>
    </w:p>
    <w:p w:rsidR="00605A1B" w:rsidRDefault="00605A1B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5.2. При передаче Товара Поставщик обязан обеспечить присутствие своего представителя.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5.3. Для осуществления проверки соответствия переданных товаров, условиям Договора Покупатель вправе осуществить экспертизу как своими силами, так и с привлечением независимых экспертов.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5.4. Проверка Товара по наименованию, качеству и количеству производится Покупателем путем его визуального осмотра в течение 5 (пяти) дней с момента передачи Товара.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5.5. В случае обнаружения внутри тары и упаковки недопоставки, некомплектности, недостатков, несоответствий и/или дефектов Товара, а также в случае отсутствия необходимых принадлежностей, относящихся к Товару, Покупатель приостанавливает проверку Товара и составляет письменный мотивированный отказ от подписания документов.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Стороны составляют Акт рекламации. В Акте рекламации Сторонами указываются, в том числе, сроки и способ устранения недостатков, несоответствий и/или дефектов Товара.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5.6. Поставщик обязан своими силами и за свой счет устранить выявленные недостатки, несоответствия и/или дефекты Товара, в том числе путем его замены на другой товар, в сроки, указанные в Акте рекламации. После устранения недостатков, несоответствий и/или дефектов Товара его проверка осуществляется в соответствии с настоящим разделом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5.7. В случае неисполнения Поставщиком обязательств по устранению выявленных недостатков, несоответствий и / или дефектов Товара, Покупатель вправе отказаться от приемки Товара, направив соответствующее письменное уведомление Поставщику. Поставщик не позднее 1 (одного) рабочего дня </w:t>
      </w:r>
      <w:proofErr w:type="gramStart"/>
      <w:r>
        <w:rPr>
          <w:sz w:val="22"/>
        </w:rPr>
        <w:t>с даты получения</w:t>
      </w:r>
      <w:proofErr w:type="gramEnd"/>
      <w:r>
        <w:rPr>
          <w:sz w:val="22"/>
        </w:rPr>
        <w:t xml:space="preserve"> уведомления обязан обеспечить вывоз Товара, от которого отказался Покупатель, возвратить его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Если Поставщик не вывезет Товар в указанный срок, Покупатель вправе самостоятельно возвратить Товар Поставщику. Расходы, понесенные Покупателем в связи с возвратом Товара, подлежат возмещению Поставщиком.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5.8. Покупатель оставляет за собой право, в целях подтверждения соответствия качества и/или характеристик Товара, привлечь для проведения независимой экспертизы поставленного товара на предмет соответствия требованиям Договора, экспертов, экспертные организации.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Представители Поставщика имеют право присутствовать при проведении экспертизы поставленного Товара. В случае проведения независимой экспертизы сроки проверки, приемки и оплаты Товара, предусмотренные Договором, могут быть перенесены на более поздний срок соразмерно времени, необходимого для проведения данной экспертизы.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Расходы на экспертизу несет Поставщик, за исключением случаев, когда экспертизой установлено отсутствие недостатков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5.9. </w:t>
      </w:r>
      <w:proofErr w:type="gramStart"/>
      <w:r>
        <w:rPr>
          <w:sz w:val="22"/>
        </w:rPr>
        <w:t>По итогам проверки Товара при наличии документов, указанных в Договоре, и при отсутствии претензий относительно качества, количества, наименования, комплектности и других характеристик Товара Покупатель подписывает документы в 2 (двух) экземплярах, подтверждающие поставку Товара, и передает по одному их экземпляру Поставщику, а в случае его отсутствия при приемке направляет почтовым отправлением на указанный в Договоре почтовый адрес.</w:t>
      </w:r>
      <w:proofErr w:type="gramEnd"/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5.1</w:t>
      </w:r>
      <w:r w:rsidR="000A7A29">
        <w:rPr>
          <w:sz w:val="22"/>
        </w:rPr>
        <w:t>0</w:t>
      </w:r>
      <w:r>
        <w:rPr>
          <w:sz w:val="22"/>
        </w:rPr>
        <w:t>. Подписанный Сторонами документ, подтверждающий факт поставки Товара, является основанием для оплаты Поставщику суммы по настоящему Договору.</w:t>
      </w:r>
    </w:p>
    <w:p w:rsidR="002A16BC" w:rsidRDefault="002A16BC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Обстоятельства непреодолимой силы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6.1. </w:t>
      </w:r>
      <w:proofErr w:type="gramStart"/>
      <w:r>
        <w:rPr>
          <w:sz w:val="22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именно,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>
        <w:rPr>
          <w:sz w:val="22"/>
        </w:rPr>
        <w:t xml:space="preserve">, а также, которые Стороны были не в состоянии </w:t>
      </w:r>
      <w:proofErr w:type="gramStart"/>
      <w:r>
        <w:rPr>
          <w:sz w:val="22"/>
        </w:rPr>
        <w:t>предвидеть и предотвратить</w:t>
      </w:r>
      <w:proofErr w:type="gramEnd"/>
      <w:r>
        <w:rPr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6.2. При наступлении таких обстоятельств, срок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6.3. </w:t>
      </w:r>
      <w:proofErr w:type="gramStart"/>
      <w:r>
        <w:rPr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6.4. Если обстоятельства, указанные в п. 6.1 настоящего Договора, будут длиться более двух календарных месяцев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соответствующего уведомления, Стороны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2A16BC" w:rsidRDefault="002A16BC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Ответственность сторон</w:t>
      </w:r>
      <w:r w:rsidR="00AE06B8">
        <w:rPr>
          <w:b/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7.1.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7.2.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7.3.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1000,00 рублей.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7.4. В случае нарушения Поставщиком обязательств по поставке (передаче) Товара (нарушение срока поставки (передачи)), а также в случае несвоевременного устранения выявленных недостатков Товара, Покупатель выставляет Поставщику неустойку.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proofErr w:type="gramStart"/>
      <w:r>
        <w:rPr>
          <w:sz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0,1%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пени, но не менее 100</w:t>
      </w:r>
      <w:proofErr w:type="gramEnd"/>
      <w:r>
        <w:rPr>
          <w:sz w:val="22"/>
        </w:rPr>
        <w:t xml:space="preserve"> рублей.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7.5. Предусмотренная Договором неустойка за неисполнение (ненадлежащее исполнение) Исполнителем обязательств не является штрафной. Убытки подлежат возмещению в полной сумме сверх неустойки (штрафа, пени).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7.6. Обязанность по уплате неустойки и/или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7.7. Уплата неустойки и/или штрафа не освобождает Стороны от исполнения обязательств по Договору, обязанности по устранению допущенных нарушений условий Договора и/или их последствий.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7.8. Учитывая, что для Покупателя надлежащее и своевременное выполнение Поставщиком своих обязательств по Договору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7.9. Определение суммы неустойки, подлежащей уплате, возможно в досудебном порядке при признании суммы неустойки Стороной, нарушившей обязательства 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в письменном требовании, сумма неустойки, подлежащая уплате виновной Стороной, определяется на основании решения суда.</w:t>
      </w:r>
    </w:p>
    <w:p w:rsidR="002A16BC" w:rsidRDefault="002A16BC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Изменение и расторжение Договора</w:t>
      </w:r>
      <w:r w:rsidR="00AE06B8">
        <w:rPr>
          <w:b/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8.1. Изменение существенных условий Договора при его исполнении не допускается, за исключением их изменения по соглашению сторон в следующих случаях, предусмотренных Договором.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8.2. При исполнении Договора по согласованию Покупателя с Поставщиком допускается поставка товаров, качество, технические, функциональные характеристики (потребительские свойства) которых являются улучшенными по сравнению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 указанными в Договоре.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lastRenderedPageBreak/>
        <w:t>8.3. При исполнении Договора не допускается замена Поставщика, за исключением случаев, когда новый Поставщик является правопреемником предыдущего Поставщика, с которым заключен Договор, в соответствии с гражданским законодательством Российской Федерации (в случае реорганизации юридического лица в форме преобразования, слияния или присоединения). В случае перемены Поставщика его права и обязанности переходят к новому Поставщику на тех же условиях и в том же объеме.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8.4. Изменение существенных условий Договора оформляется в письменном виде дополнительным соглашением сторон в соответствии с гражданским законодательством Российской Федерации.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8.5. Расторжение Договора допускается по соглашению сторон, по решению суда, в связи с односторонним отказом стороны Договора от его исполнения в соответствии с гражданским законодательством Российской Федерации.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8.6. Расторжение Договора оформляется в письменном виде в соответствии с гражданским законодательством Российской Федерации.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8.7. Покупатель вправе отказаться от исполнения Договора в одностороннем порядке в случае неисполнения (ненадлежащего исполнения) Поставщиком обязательств, предусмотренных Договором.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8.8. Решение Покупателя об одностороннем отказе от исполнения Договора в день принятия указанного решения и направляется Поставщику по адресу электронной почты.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8.9. Решение Покупателя об одностороннем отказе от исполнения Договора вступает в силу и Договор считается расторгнутым на следующий день </w:t>
      </w:r>
      <w:proofErr w:type="gramStart"/>
      <w:r>
        <w:rPr>
          <w:sz w:val="22"/>
        </w:rPr>
        <w:t>с даты принятия</w:t>
      </w:r>
      <w:proofErr w:type="gramEnd"/>
      <w:r>
        <w:rPr>
          <w:sz w:val="22"/>
        </w:rPr>
        <w:t xml:space="preserve"> решения Покупателем об одностороннем отказе от исполнения Договора.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8.9. В случае установления факта представления Поставщиком недостоверных сведений, послуживших основанием для признания его победителем закупки и заключения с ним Договора, Покупатель вправе расторгнуть такой Договор на любом этапе его исполнения.</w:t>
      </w:r>
    </w:p>
    <w:p w:rsidR="002A16BC" w:rsidRDefault="002A16BC">
      <w:pPr>
        <w:pStyle w:val="a5"/>
        <w:spacing w:after="0" w:line="240" w:lineRule="auto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Порядок регулирования споров</w:t>
      </w:r>
      <w:r w:rsidR="00AE06B8">
        <w:rPr>
          <w:b/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9.1. Все споры и разногласия, возникающие между Сторонами из настоящего Договора или в связи с ним, разрешаются путем переговоров, а в случае </w:t>
      </w:r>
      <w:proofErr w:type="spellStart"/>
      <w:r>
        <w:rPr>
          <w:sz w:val="22"/>
        </w:rPr>
        <w:t>недостижения</w:t>
      </w:r>
      <w:proofErr w:type="spellEnd"/>
      <w:r>
        <w:rPr>
          <w:sz w:val="22"/>
        </w:rPr>
        <w:t xml:space="preserve"> согласия - в претензионном порядке.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Претензии и иные юридически значимые сообщения могут быть направлены Сторонами друг другу одним из нижеперечисленных способов: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 письмом на электронный почтовый ящик (</w:t>
      </w:r>
      <w:proofErr w:type="spellStart"/>
      <w:r>
        <w:rPr>
          <w:sz w:val="22"/>
        </w:rPr>
        <w:t>e-mail</w:t>
      </w:r>
      <w:proofErr w:type="spellEnd"/>
      <w:r>
        <w:rPr>
          <w:sz w:val="22"/>
        </w:rPr>
        <w:t>) - такое письмо считается полученным адресатом в день его отправки. Уведомление почтовой программы о невозможности доставки электронного письма Стороне по адресу электронной почты, указанному в Договоре, не будут расцениваться как ненадлежащее уведомление Стороны;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 заказным письмом, ценным письмом, телеграммой по адресу, указанному в настоящем Договоре;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 факсом - при этом подтверждением такого направления является распечатка журнала отправления или иного документа, подтверждающего факт отправления.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- отправкой с курьером (специализированной курьерской службой), 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- вручением лично под роспись.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9.2. Срок рассмотрения и ответа на претензию – 7 (семь) календарных дней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надлежащего уведомления другой Стороны.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9.3. Неполучение ответа на претензию в установленный настоящим Договором срок рассматривается как отказ в удовлетворении претензии.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9.4. В случае отказа в удовлетворении претензии, либо неполучения ответа на претензию, либо получение ответа вне срока, установленного п. 9.2. настоящего Договора, Сторона, направившая претензию, вправе передать спор на разрешение в Арбитражный суд Чувашской Республики. </w:t>
      </w:r>
    </w:p>
    <w:p w:rsidR="002A16BC" w:rsidRDefault="00845DEB">
      <w:pPr>
        <w:pStyle w:val="a5"/>
        <w:spacing w:after="0" w:line="240" w:lineRule="auto"/>
        <w:ind w:firstLine="567"/>
        <w:jc w:val="both"/>
      </w:pPr>
      <w:r>
        <w:rPr>
          <w:sz w:val="22"/>
        </w:rPr>
        <w:t xml:space="preserve">9.5. </w:t>
      </w:r>
      <w:proofErr w:type="gramStart"/>
      <w:r>
        <w:rPr>
          <w:sz w:val="22"/>
        </w:rPr>
        <w:t>По всем вопросам, не урегулированным настоящим Договором,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Положением о закупке и иным действующим законодательством Российской Федерации.</w:t>
      </w:r>
      <w:proofErr w:type="gramEnd"/>
    </w:p>
    <w:p w:rsidR="002A16BC" w:rsidRDefault="002A16BC">
      <w:pPr>
        <w:pStyle w:val="a5"/>
        <w:spacing w:after="0" w:line="240" w:lineRule="auto"/>
        <w:jc w:val="both"/>
        <w:rPr>
          <w:sz w:val="22"/>
        </w:rPr>
      </w:pPr>
    </w:p>
    <w:p w:rsidR="00AF7D9E" w:rsidRDefault="00AF7D9E">
      <w:pPr>
        <w:pStyle w:val="a5"/>
        <w:spacing w:after="0" w:line="240" w:lineRule="auto"/>
        <w:jc w:val="both"/>
        <w:rPr>
          <w:sz w:val="22"/>
        </w:rPr>
      </w:pPr>
    </w:p>
    <w:p w:rsidR="00AF7D9E" w:rsidRDefault="00AF7D9E">
      <w:pPr>
        <w:pStyle w:val="a5"/>
        <w:spacing w:after="0" w:line="240" w:lineRule="auto"/>
        <w:jc w:val="both"/>
        <w:rPr>
          <w:sz w:val="22"/>
        </w:rPr>
      </w:pPr>
    </w:p>
    <w:p w:rsidR="001E5425" w:rsidRDefault="001E5425">
      <w:pPr>
        <w:pStyle w:val="a5"/>
        <w:spacing w:after="0" w:line="240" w:lineRule="auto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Срок действия Договора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10.1. Договор вступает в силу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его подписания Сторонами и действует по 31 декабря   2026 года. Окончание срока действия Договора не влечет прекращения неисполненных обязатель</w:t>
      </w:r>
      <w:proofErr w:type="gramStart"/>
      <w:r>
        <w:rPr>
          <w:sz w:val="22"/>
        </w:rPr>
        <w:t>ств Ст</w:t>
      </w:r>
      <w:proofErr w:type="gramEnd"/>
      <w:r>
        <w:rPr>
          <w:sz w:val="22"/>
        </w:rPr>
        <w:t>орон по Договору, в том числе гарантийных обязательств Поставщика.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10.2. Договор составлен на русском языке в двух экземплярах – по одному каждой из сторон Договора, имеющих одинаковую юридическую силу.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10.3. В случае изменения адресов, банковских реквизитов, номеров телефонов, Стороны письменно извещают друг друга о таком изменении в течение 3 (трех) рабочих дней со дня такого изменения. Иные изменения и дополнения к настоящему Договору оформляются письменно в виде дополнительных соглашений, подписываются каждой из Сторон и являются неотъемлемой частью настоящего Договора.</w:t>
      </w:r>
    </w:p>
    <w:p w:rsidR="002A16BC" w:rsidRDefault="002A16BC">
      <w:pPr>
        <w:pStyle w:val="a5"/>
        <w:spacing w:after="0" w:line="240" w:lineRule="auto"/>
        <w:ind w:firstLine="567"/>
        <w:jc w:val="both"/>
        <w:rPr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Антикоррупционная оговорка</w:t>
      </w:r>
      <w:r w:rsidR="00AE06B8">
        <w:rPr>
          <w:b/>
          <w:sz w:val="22"/>
        </w:rPr>
        <w:t>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>11.1.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11.2. </w:t>
      </w:r>
      <w:proofErr w:type="gramStart"/>
      <w:r>
        <w:rPr>
          <w:sz w:val="22"/>
        </w:rPr>
        <w:t>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11.3.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письменного уведомления о нарушении.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11.4. </w:t>
      </w:r>
      <w:proofErr w:type="gramStart"/>
      <w:r>
        <w:rPr>
          <w:sz w:val="22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коммерческих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>
        <w:rPr>
          <w:sz w:val="22"/>
        </w:rPr>
        <w:t xml:space="preserve"> актов о противодействии коррупции.</w:t>
      </w:r>
    </w:p>
    <w:p w:rsidR="002A16BC" w:rsidRDefault="00845DEB">
      <w:pPr>
        <w:pStyle w:val="a5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11.5. </w:t>
      </w:r>
      <w:proofErr w:type="gramStart"/>
      <w:r>
        <w:rPr>
          <w:sz w:val="22"/>
        </w:rPr>
        <w:t>В случае нарушения одной Стороной обязательств воздерживаться от запрещенных в настоящем разделе действия и (или)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proofErr w:type="gramEnd"/>
    </w:p>
    <w:p w:rsidR="002A16BC" w:rsidRDefault="002A16BC">
      <w:pPr>
        <w:pStyle w:val="a5"/>
        <w:spacing w:after="0" w:line="240" w:lineRule="auto"/>
        <w:ind w:firstLine="567"/>
        <w:jc w:val="both"/>
        <w:rPr>
          <w:b/>
          <w:sz w:val="22"/>
        </w:rPr>
      </w:pPr>
    </w:p>
    <w:p w:rsidR="001E5425" w:rsidRDefault="001E5425">
      <w:pPr>
        <w:pStyle w:val="a5"/>
        <w:spacing w:after="0" w:line="240" w:lineRule="auto"/>
        <w:ind w:firstLine="567"/>
        <w:jc w:val="both"/>
        <w:rPr>
          <w:b/>
          <w:sz w:val="22"/>
        </w:rPr>
      </w:pPr>
    </w:p>
    <w:p w:rsidR="002A16BC" w:rsidRDefault="00845DEB" w:rsidP="00AE06B8">
      <w:pPr>
        <w:numPr>
          <w:ilvl w:val="0"/>
          <w:numId w:val="1"/>
        </w:numPr>
        <w:jc w:val="center"/>
        <w:rPr>
          <w:b/>
          <w:sz w:val="22"/>
        </w:rPr>
      </w:pPr>
      <w:r>
        <w:rPr>
          <w:b/>
          <w:sz w:val="22"/>
        </w:rPr>
        <w:t>Юридические адреса и реквизиты сторон:</w:t>
      </w:r>
    </w:p>
    <w:p w:rsidR="00AF7D9E" w:rsidRDefault="00AF7D9E" w:rsidP="00AF7D9E">
      <w:pPr>
        <w:jc w:val="center"/>
        <w:rPr>
          <w:b/>
          <w:sz w:val="22"/>
        </w:rPr>
      </w:pPr>
    </w:p>
    <w:p w:rsidR="00AF7D9E" w:rsidRDefault="00AF7D9E" w:rsidP="00AF7D9E">
      <w:pPr>
        <w:jc w:val="center"/>
        <w:rPr>
          <w:b/>
          <w:sz w:val="22"/>
        </w:rPr>
      </w:pPr>
    </w:p>
    <w:tbl>
      <w:tblPr>
        <w:tblW w:w="10315" w:type="dxa"/>
        <w:tblLayout w:type="fixed"/>
        <w:tblLook w:val="04A0"/>
      </w:tblPr>
      <w:tblGrid>
        <w:gridCol w:w="4644"/>
        <w:gridCol w:w="5671"/>
      </w:tblGrid>
      <w:tr w:rsidR="002A16BC" w:rsidTr="00AE06B8">
        <w:tc>
          <w:tcPr>
            <w:tcW w:w="4644" w:type="dxa"/>
          </w:tcPr>
          <w:p w:rsidR="002A16BC" w:rsidRDefault="00845D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:rsidR="002A16BC" w:rsidRDefault="002A16BC">
            <w:pPr>
              <w:tabs>
                <w:tab w:val="left" w:pos="5610"/>
              </w:tabs>
              <w:rPr>
                <w:sz w:val="22"/>
                <w:szCs w:val="22"/>
              </w:rPr>
            </w:pPr>
          </w:p>
          <w:p w:rsidR="00AE06B8" w:rsidRDefault="00AE06B8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F7D9E" w:rsidRDefault="00AF7D9E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E06B8" w:rsidRPr="00AE06B8" w:rsidRDefault="00AE06B8" w:rsidP="00AE06B8">
            <w:pPr>
              <w:pStyle w:val="a9"/>
              <w:spacing w:line="276" w:lineRule="auto"/>
              <w:jc w:val="both"/>
              <w:rPr>
                <w:rFonts w:ascii="Times New Roman" w:eastAsiaTheme="minorEastAsia" w:hAnsi="Times New Roman"/>
              </w:rPr>
            </w:pPr>
          </w:p>
          <w:p w:rsidR="00AE06B8" w:rsidRPr="00AE06B8" w:rsidRDefault="00AF7D9E" w:rsidP="00AE06B8">
            <w:pPr>
              <w:pStyle w:val="a9"/>
              <w:spacing w:line="276" w:lineRule="auto"/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___________</w:t>
            </w:r>
          </w:p>
          <w:p w:rsidR="00AE06B8" w:rsidRPr="00AE06B8" w:rsidRDefault="00AE06B8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AE06B8" w:rsidRPr="00AE06B8" w:rsidRDefault="00AE06B8" w:rsidP="00AE06B8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2A16BC" w:rsidRPr="00AE06B8" w:rsidRDefault="00AE06B8" w:rsidP="00AF7D9E">
            <w:pPr>
              <w:pStyle w:val="a9"/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AE06B8">
              <w:rPr>
                <w:rFonts w:ascii="Times New Roman" w:eastAsiaTheme="minorEastAsia" w:hAnsi="Times New Roman"/>
              </w:rPr>
              <w:t>________________/</w:t>
            </w:r>
            <w:r w:rsidR="00AF7D9E">
              <w:rPr>
                <w:rFonts w:ascii="Times New Roman" w:eastAsiaTheme="minorEastAsia" w:hAnsi="Times New Roman"/>
              </w:rPr>
              <w:t>________</w:t>
            </w:r>
          </w:p>
        </w:tc>
        <w:tc>
          <w:tcPr>
            <w:tcW w:w="5671" w:type="dxa"/>
          </w:tcPr>
          <w:p w:rsidR="002A16BC" w:rsidRDefault="00845DEB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Покупатель:</w:t>
            </w:r>
          </w:p>
          <w:p w:rsidR="002A16BC" w:rsidRDefault="002A16BC">
            <w:pPr>
              <w:jc w:val="both"/>
              <w:rPr>
                <w:sz w:val="22"/>
              </w:rPr>
            </w:pP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Управление Федеральной службы по надзору в сфере защиты прав потребителей и благополучия человека по Чувашской Республике - Чувашии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proofErr w:type="gramStart"/>
            <w:r w:rsidRPr="00AE06B8">
              <w:rPr>
                <w:sz w:val="22"/>
                <w:szCs w:val="22"/>
              </w:rPr>
              <w:t xml:space="preserve">Юр. и почтовый адрес: 428018, Чувашская Республика - Чувашия, г. Чебоксары, </w:t>
            </w:r>
            <w:proofErr w:type="spellStart"/>
            <w:r w:rsidRPr="00AE06B8">
              <w:rPr>
                <w:sz w:val="22"/>
                <w:szCs w:val="22"/>
              </w:rPr>
              <w:t>пр-кт</w:t>
            </w:r>
            <w:proofErr w:type="spellEnd"/>
            <w:r w:rsidRPr="00AE06B8">
              <w:rPr>
                <w:sz w:val="22"/>
                <w:szCs w:val="22"/>
              </w:rPr>
              <w:t xml:space="preserve"> Московский, д. 3Д</w:t>
            </w:r>
            <w:proofErr w:type="gramEnd"/>
          </w:p>
          <w:p w:rsidR="002A16BC" w:rsidRPr="00AE06B8" w:rsidRDefault="00845DEB" w:rsidP="00AE06B8">
            <w:pPr>
              <w:ind w:left="176" w:hanging="176"/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ИНН 2129056878 КПП 213001001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 xml:space="preserve">ОКЦ № 1 ВВГУ Банка России//УФК по Нижегородской области </w:t>
            </w:r>
            <w:proofErr w:type="gramStart"/>
            <w:r w:rsidRPr="00AE06B8">
              <w:rPr>
                <w:sz w:val="22"/>
                <w:szCs w:val="22"/>
              </w:rPr>
              <w:t>г</w:t>
            </w:r>
            <w:proofErr w:type="gramEnd"/>
            <w:r w:rsidRPr="00AE06B8">
              <w:rPr>
                <w:sz w:val="22"/>
                <w:szCs w:val="22"/>
              </w:rPr>
              <w:t>. Нижний Новгород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БИК банка: 012202102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Единый казначейский счет: 40102810745370000024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Казначейский счет: 03211643000000013201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proofErr w:type="gramStart"/>
            <w:r w:rsidRPr="00AE06B8">
              <w:rPr>
                <w:sz w:val="22"/>
                <w:szCs w:val="22"/>
              </w:rPr>
              <w:t>л</w:t>
            </w:r>
            <w:proofErr w:type="gramEnd"/>
            <w:r w:rsidRPr="00AE06B8">
              <w:rPr>
                <w:sz w:val="22"/>
                <w:szCs w:val="22"/>
              </w:rPr>
              <w:t>/с 03151788350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lastRenderedPageBreak/>
              <w:t>Тел./факс: 8(8352)58-25-12,</w:t>
            </w:r>
          </w:p>
          <w:p w:rsidR="002A16BC" w:rsidRPr="00AE06B8" w:rsidRDefault="00845DEB">
            <w:pPr>
              <w:rPr>
                <w:sz w:val="22"/>
                <w:szCs w:val="22"/>
              </w:rPr>
            </w:pPr>
            <w:r w:rsidRPr="00AE06B8">
              <w:rPr>
                <w:sz w:val="22"/>
                <w:szCs w:val="22"/>
              </w:rPr>
              <w:t>E-mail buch@21.rospotrebnadzor.ru</w:t>
            </w:r>
          </w:p>
          <w:p w:rsidR="00AE06B8" w:rsidRDefault="00AE06B8">
            <w:pPr>
              <w:jc w:val="both"/>
              <w:rPr>
                <w:sz w:val="22"/>
              </w:rPr>
            </w:pPr>
          </w:p>
          <w:p w:rsidR="002A16BC" w:rsidRPr="00AE06B8" w:rsidRDefault="00365D6E">
            <w:pPr>
              <w:jc w:val="both"/>
              <w:rPr>
                <w:sz w:val="22"/>
              </w:rPr>
            </w:pPr>
            <w:r>
              <w:rPr>
                <w:sz w:val="22"/>
              </w:rPr>
              <w:t>И.о. р</w:t>
            </w:r>
            <w:r w:rsidR="00845DEB" w:rsidRPr="00AE06B8">
              <w:rPr>
                <w:sz w:val="22"/>
              </w:rPr>
              <w:t>уководител</w:t>
            </w:r>
            <w:r>
              <w:rPr>
                <w:sz w:val="22"/>
              </w:rPr>
              <w:t>я</w:t>
            </w:r>
          </w:p>
          <w:p w:rsidR="00AE06B8" w:rsidRDefault="00AE06B8">
            <w:pPr>
              <w:jc w:val="both"/>
              <w:rPr>
                <w:sz w:val="22"/>
              </w:rPr>
            </w:pPr>
          </w:p>
          <w:p w:rsidR="00AE06B8" w:rsidRDefault="00AE06B8">
            <w:pPr>
              <w:jc w:val="both"/>
              <w:rPr>
                <w:sz w:val="22"/>
              </w:rPr>
            </w:pPr>
          </w:p>
          <w:p w:rsidR="002A16BC" w:rsidRDefault="00845DEB" w:rsidP="00365D6E">
            <w:pPr>
              <w:jc w:val="both"/>
              <w:rPr>
                <w:sz w:val="22"/>
              </w:rPr>
            </w:pPr>
            <w:r w:rsidRPr="00AE06B8">
              <w:rPr>
                <w:sz w:val="22"/>
              </w:rPr>
              <w:t xml:space="preserve">_________________ </w:t>
            </w:r>
            <w:r w:rsidR="00365D6E">
              <w:rPr>
                <w:sz w:val="22"/>
              </w:rPr>
              <w:t>В.М. Головач</w:t>
            </w:r>
          </w:p>
        </w:tc>
      </w:tr>
    </w:tbl>
    <w:p w:rsidR="002A16BC" w:rsidRDefault="002A16BC">
      <w:pPr>
        <w:rPr>
          <w:sz w:val="22"/>
          <w:szCs w:val="22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9651F5" w:rsidRDefault="009651F5" w:rsidP="009651F5">
      <w:pPr>
        <w:pStyle w:val="a5"/>
        <w:ind w:left="7230"/>
        <w:rPr>
          <w:sz w:val="20"/>
          <w:szCs w:val="20"/>
        </w:rPr>
      </w:pPr>
    </w:p>
    <w:p w:rsidR="00AF7D9E" w:rsidRDefault="00AF7D9E" w:rsidP="009651F5">
      <w:pPr>
        <w:pStyle w:val="a5"/>
        <w:ind w:left="6946"/>
        <w:rPr>
          <w:sz w:val="20"/>
          <w:szCs w:val="20"/>
        </w:rPr>
      </w:pPr>
    </w:p>
    <w:p w:rsidR="00AF4B21" w:rsidRDefault="00AF4B21" w:rsidP="009651F5">
      <w:pPr>
        <w:pStyle w:val="a5"/>
        <w:ind w:left="6946"/>
        <w:rPr>
          <w:sz w:val="20"/>
          <w:szCs w:val="20"/>
        </w:rPr>
      </w:pPr>
    </w:p>
    <w:p w:rsidR="009651F5" w:rsidRPr="00F1736B" w:rsidRDefault="009651F5" w:rsidP="009651F5">
      <w:pPr>
        <w:pStyle w:val="a5"/>
        <w:ind w:left="6946"/>
        <w:rPr>
          <w:sz w:val="20"/>
          <w:szCs w:val="20"/>
        </w:rPr>
      </w:pPr>
      <w:r w:rsidRPr="00F1736B">
        <w:rPr>
          <w:sz w:val="20"/>
          <w:szCs w:val="20"/>
        </w:rPr>
        <w:lastRenderedPageBreak/>
        <w:t xml:space="preserve">Приложение № 1 </w:t>
      </w:r>
    </w:p>
    <w:p w:rsidR="009651F5" w:rsidRPr="00F1736B" w:rsidRDefault="009651F5" w:rsidP="009651F5">
      <w:pPr>
        <w:pStyle w:val="a5"/>
        <w:spacing w:after="0"/>
        <w:ind w:left="6946"/>
        <w:rPr>
          <w:sz w:val="20"/>
          <w:szCs w:val="20"/>
        </w:rPr>
      </w:pPr>
      <w:r w:rsidRPr="00F1736B">
        <w:rPr>
          <w:sz w:val="20"/>
          <w:szCs w:val="20"/>
        </w:rPr>
        <w:t>к Договору № _______</w:t>
      </w:r>
    </w:p>
    <w:p w:rsidR="009651F5" w:rsidRPr="00F1736B" w:rsidRDefault="009651F5" w:rsidP="009651F5">
      <w:pPr>
        <w:pStyle w:val="a5"/>
        <w:spacing w:line="274" w:lineRule="auto"/>
        <w:ind w:left="6946"/>
        <w:rPr>
          <w:sz w:val="20"/>
          <w:szCs w:val="20"/>
        </w:rPr>
      </w:pPr>
      <w:r w:rsidRPr="00F1736B">
        <w:rPr>
          <w:sz w:val="20"/>
          <w:szCs w:val="20"/>
        </w:rPr>
        <w:t>от «______» ___________ 2026 г.</w:t>
      </w:r>
    </w:p>
    <w:p w:rsidR="009651F5" w:rsidRPr="00F1736B" w:rsidRDefault="009651F5" w:rsidP="009651F5">
      <w:pPr>
        <w:pStyle w:val="a5"/>
        <w:spacing w:after="0"/>
        <w:ind w:firstLine="567"/>
        <w:jc w:val="center"/>
        <w:rPr>
          <w:sz w:val="20"/>
          <w:szCs w:val="20"/>
        </w:rPr>
      </w:pPr>
      <w:r w:rsidRPr="00F1736B">
        <w:rPr>
          <w:sz w:val="20"/>
          <w:szCs w:val="20"/>
        </w:rPr>
        <w:t xml:space="preserve">Заявка </w:t>
      </w:r>
      <w:proofErr w:type="gramStart"/>
      <w:r w:rsidRPr="00F1736B">
        <w:rPr>
          <w:sz w:val="20"/>
          <w:szCs w:val="20"/>
        </w:rPr>
        <w:t>-с</w:t>
      </w:r>
      <w:proofErr w:type="gramEnd"/>
      <w:r w:rsidRPr="00F1736B">
        <w:rPr>
          <w:sz w:val="20"/>
          <w:szCs w:val="20"/>
        </w:rPr>
        <w:t>пецификация</w:t>
      </w:r>
    </w:p>
    <w:p w:rsidR="009651F5" w:rsidRPr="00F1736B" w:rsidRDefault="009651F5" w:rsidP="009651F5">
      <w:pPr>
        <w:pStyle w:val="a5"/>
        <w:spacing w:before="57" w:after="177" w:line="274" w:lineRule="auto"/>
        <w:ind w:firstLine="567"/>
        <w:jc w:val="center"/>
        <w:rPr>
          <w:sz w:val="20"/>
          <w:szCs w:val="20"/>
        </w:rPr>
      </w:pPr>
      <w:r w:rsidRPr="00F1736B">
        <w:rPr>
          <w:sz w:val="20"/>
          <w:szCs w:val="20"/>
        </w:rPr>
        <w:t xml:space="preserve">на поставку товара </w:t>
      </w:r>
    </w:p>
    <w:tbl>
      <w:tblPr>
        <w:tblW w:w="9725" w:type="dxa"/>
        <w:tblInd w:w="94" w:type="dxa"/>
        <w:tblLook w:val="04A0"/>
      </w:tblPr>
      <w:tblGrid>
        <w:gridCol w:w="439"/>
        <w:gridCol w:w="1934"/>
        <w:gridCol w:w="1932"/>
        <w:gridCol w:w="1026"/>
        <w:gridCol w:w="1040"/>
        <w:gridCol w:w="1794"/>
        <w:gridCol w:w="1355"/>
        <w:gridCol w:w="205"/>
      </w:tblGrid>
      <w:tr w:rsidR="009651F5" w:rsidRPr="009651F5" w:rsidTr="009651F5">
        <w:trPr>
          <w:trHeight w:val="10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</w:t>
            </w: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товара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изм</w:t>
            </w:r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е</w:t>
            </w:r>
            <w:proofErr w:type="spell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proofErr w:type="gram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рения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Кол</w:t>
            </w:r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и-</w:t>
            </w:r>
            <w:proofErr w:type="gram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чество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Мешки для мусора 120 л(10шт).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Мешки для мусора 60л*20шт 600*700 ПНД GOODSEE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Мыло туалетное Детское 90гр в </w:t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а</w:t>
            </w: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с</w:t>
            </w: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сорт</w:t>
            </w:r>
            <w:proofErr w:type="spell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Ерш туалетный без подставки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Лампа светодиодная 10W G45 Е14 4000К ОНЛАЙТ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Лампа светодиодная 10W G45 Е27 4000К ОНЛАЙТ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Перчатки КЩС защитные латексные (синие)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Пленка воздушно-пузырьковая 100м.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рул</w:t>
            </w:r>
            <w:proofErr w:type="spell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Картридж для смесителя </w:t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ф</w:t>
            </w:r>
            <w:proofErr w:type="spell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Кран для манометра </w:t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ф</w:t>
            </w:r>
            <w:proofErr w:type="spell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 15 шаровой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Хомут силовой 32-35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Хомут силовой 36-39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Паста уплотнительная 70гр </w:t>
            </w:r>
            <w:proofErr w:type="spell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Пастум</w:t>
            </w:r>
            <w:proofErr w:type="spellEnd"/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Замок висячий </w:t>
            </w:r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ВС</w:t>
            </w:r>
            <w:proofErr w:type="gramEnd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 2А  ЧАЗ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В том числе НДС: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Всего к оплате: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1F5" w:rsidRPr="009651F5" w:rsidRDefault="009651F5" w:rsidP="009651F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51F5" w:rsidRPr="009651F5" w:rsidTr="009651F5">
        <w:trPr>
          <w:gridAfter w:val="1"/>
          <w:wAfter w:w="205" w:type="dxa"/>
          <w:trHeight w:val="255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651F5" w:rsidRDefault="009651F5" w:rsidP="009651F5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651F5" w:rsidRPr="009651F5" w:rsidRDefault="009651F5" w:rsidP="00AF7D9E">
            <w:pPr>
              <w:suppressAutoHyphens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651F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Всего наименований 14, на сумму </w:t>
            </w:r>
            <w:r w:rsidR="00AF7D9E">
              <w:rPr>
                <w:rFonts w:ascii="Arial" w:hAnsi="Arial" w:cs="Arial"/>
                <w:sz w:val="20"/>
                <w:szCs w:val="20"/>
                <w:lang w:eastAsia="ru-RU"/>
              </w:rPr>
              <w:t>________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руб.</w:t>
            </w:r>
          </w:p>
        </w:tc>
      </w:tr>
      <w:tr w:rsidR="009651F5" w:rsidRPr="009651F5" w:rsidTr="009651F5">
        <w:trPr>
          <w:gridAfter w:val="1"/>
          <w:wAfter w:w="205" w:type="dxa"/>
          <w:trHeight w:val="255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1F5" w:rsidRPr="009651F5" w:rsidRDefault="00AF7D9E" w:rsidP="00AF7D9E">
            <w:pPr>
              <w:suppressAutoHyphens w:val="0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____________</w:t>
            </w:r>
            <w:r w:rsidR="009651F5" w:rsidRPr="009651F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рублей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___</w:t>
            </w:r>
            <w:r w:rsidR="009651F5" w:rsidRPr="009651F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копеек</w:t>
            </w:r>
          </w:p>
        </w:tc>
      </w:tr>
    </w:tbl>
    <w:p w:rsidR="009651F5" w:rsidRDefault="009651F5">
      <w:pPr>
        <w:rPr>
          <w:sz w:val="22"/>
          <w:szCs w:val="22"/>
        </w:rPr>
      </w:pPr>
    </w:p>
    <w:p w:rsidR="009651F5" w:rsidRDefault="009651F5">
      <w:pPr>
        <w:rPr>
          <w:sz w:val="22"/>
          <w:szCs w:val="22"/>
        </w:rPr>
      </w:pPr>
    </w:p>
    <w:tbl>
      <w:tblPr>
        <w:tblW w:w="10315" w:type="dxa"/>
        <w:tblLayout w:type="fixed"/>
        <w:tblLook w:val="04A0"/>
      </w:tblPr>
      <w:tblGrid>
        <w:gridCol w:w="4644"/>
        <w:gridCol w:w="5671"/>
      </w:tblGrid>
      <w:tr w:rsidR="009651F5" w:rsidTr="009651F5">
        <w:tc>
          <w:tcPr>
            <w:tcW w:w="4644" w:type="dxa"/>
          </w:tcPr>
          <w:p w:rsidR="009651F5" w:rsidRDefault="009651F5" w:rsidP="009651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:rsidR="009651F5" w:rsidRPr="00AE06B8" w:rsidRDefault="00AF7D9E" w:rsidP="009651F5">
            <w:pPr>
              <w:pStyle w:val="a9"/>
              <w:spacing w:line="276" w:lineRule="auto"/>
              <w:jc w:val="both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____________</w:t>
            </w:r>
          </w:p>
          <w:p w:rsidR="009651F5" w:rsidRPr="00AE06B8" w:rsidRDefault="009651F5" w:rsidP="009651F5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9651F5" w:rsidRPr="00AE06B8" w:rsidRDefault="009651F5" w:rsidP="009651F5">
            <w:pPr>
              <w:pStyle w:val="a9"/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9651F5" w:rsidRPr="00AE06B8" w:rsidRDefault="009651F5" w:rsidP="00AF7D9E">
            <w:pPr>
              <w:pStyle w:val="a9"/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00AE06B8">
              <w:rPr>
                <w:rFonts w:ascii="Times New Roman" w:eastAsiaTheme="minorEastAsia" w:hAnsi="Times New Roman"/>
              </w:rPr>
              <w:t>________________/</w:t>
            </w:r>
            <w:r w:rsidR="00AF7D9E">
              <w:rPr>
                <w:rFonts w:ascii="Times New Roman" w:eastAsiaTheme="minorEastAsia" w:hAnsi="Times New Roman"/>
              </w:rPr>
              <w:t>_________</w:t>
            </w:r>
          </w:p>
        </w:tc>
        <w:tc>
          <w:tcPr>
            <w:tcW w:w="5671" w:type="dxa"/>
          </w:tcPr>
          <w:p w:rsidR="009651F5" w:rsidRDefault="009651F5" w:rsidP="009651F5">
            <w:pPr>
              <w:jc w:val="both"/>
              <w:rPr>
                <w:sz w:val="22"/>
              </w:rPr>
            </w:pPr>
            <w:r>
              <w:rPr>
                <w:sz w:val="22"/>
              </w:rPr>
              <w:t>Покупатель:</w:t>
            </w:r>
          </w:p>
          <w:p w:rsidR="009651F5" w:rsidRPr="00AE06B8" w:rsidRDefault="009651F5" w:rsidP="009651F5">
            <w:pPr>
              <w:jc w:val="both"/>
              <w:rPr>
                <w:sz w:val="22"/>
              </w:rPr>
            </w:pPr>
            <w:r>
              <w:rPr>
                <w:sz w:val="22"/>
              </w:rPr>
              <w:t>И.о. р</w:t>
            </w:r>
            <w:r w:rsidRPr="00AE06B8">
              <w:rPr>
                <w:sz w:val="22"/>
              </w:rPr>
              <w:t>уководител</w:t>
            </w:r>
            <w:r>
              <w:rPr>
                <w:sz w:val="22"/>
              </w:rPr>
              <w:t>я</w:t>
            </w:r>
          </w:p>
          <w:p w:rsidR="009651F5" w:rsidRDefault="009651F5" w:rsidP="009651F5">
            <w:pPr>
              <w:jc w:val="both"/>
              <w:rPr>
                <w:sz w:val="22"/>
              </w:rPr>
            </w:pPr>
          </w:p>
          <w:p w:rsidR="009651F5" w:rsidRDefault="009651F5" w:rsidP="009651F5">
            <w:pPr>
              <w:jc w:val="both"/>
              <w:rPr>
                <w:sz w:val="22"/>
              </w:rPr>
            </w:pPr>
          </w:p>
          <w:p w:rsidR="009651F5" w:rsidRDefault="009651F5" w:rsidP="009651F5">
            <w:pPr>
              <w:jc w:val="both"/>
              <w:rPr>
                <w:sz w:val="22"/>
              </w:rPr>
            </w:pPr>
            <w:r w:rsidRPr="00AE06B8">
              <w:rPr>
                <w:sz w:val="22"/>
              </w:rPr>
              <w:t xml:space="preserve">_________________ </w:t>
            </w:r>
            <w:r>
              <w:rPr>
                <w:sz w:val="22"/>
              </w:rPr>
              <w:t>В.М. Головач</w:t>
            </w:r>
          </w:p>
        </w:tc>
      </w:tr>
    </w:tbl>
    <w:p w:rsidR="009651F5" w:rsidRDefault="009651F5" w:rsidP="009651F5">
      <w:pPr>
        <w:rPr>
          <w:sz w:val="22"/>
          <w:szCs w:val="22"/>
        </w:rPr>
      </w:pPr>
    </w:p>
    <w:sectPr w:rsidR="009651F5" w:rsidSect="00AE06B8">
      <w:headerReference w:type="default" r:id="rId8"/>
      <w:pgSz w:w="11906" w:h="16838"/>
      <w:pgMar w:top="992" w:right="851" w:bottom="902" w:left="1134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1F5" w:rsidRDefault="009651F5" w:rsidP="00AE06B8">
      <w:r>
        <w:separator/>
      </w:r>
    </w:p>
  </w:endnote>
  <w:endnote w:type="continuationSeparator" w:id="0">
    <w:p w:rsidR="009651F5" w:rsidRDefault="009651F5" w:rsidP="00AE0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1F5" w:rsidRDefault="009651F5" w:rsidP="00AE06B8">
      <w:r>
        <w:separator/>
      </w:r>
    </w:p>
  </w:footnote>
  <w:footnote w:type="continuationSeparator" w:id="0">
    <w:p w:rsidR="009651F5" w:rsidRDefault="009651F5" w:rsidP="00AE0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1F5" w:rsidRDefault="009651F5">
    <w:pPr>
      <w:pStyle w:val="ab"/>
      <w:jc w:val="center"/>
    </w:pPr>
  </w:p>
  <w:p w:rsidR="009651F5" w:rsidRDefault="009651F5">
    <w:pPr>
      <w:pStyle w:val="ab"/>
      <w:jc w:val="center"/>
    </w:pPr>
  </w:p>
  <w:p w:rsidR="009651F5" w:rsidRDefault="00310FCB">
    <w:pPr>
      <w:pStyle w:val="ab"/>
      <w:jc w:val="center"/>
    </w:pPr>
    <w:fldSimple w:instr=" PAGE   \* MERGEFORMAT ">
      <w:r w:rsidR="00AF4B21">
        <w:rPr>
          <w:noProof/>
        </w:rPr>
        <w:t>8</w:t>
      </w:r>
    </w:fldSimple>
  </w:p>
  <w:p w:rsidR="009651F5" w:rsidRDefault="009651F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4413"/>
    <w:multiLevelType w:val="hybridMultilevel"/>
    <w:tmpl w:val="8018923E"/>
    <w:lvl w:ilvl="0" w:tplc="A7FCDCF0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FF3EC6"/>
    <w:multiLevelType w:val="multilevel"/>
    <w:tmpl w:val="DEDACF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E127A02"/>
    <w:multiLevelType w:val="multilevel"/>
    <w:tmpl w:val="3064D15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autoHyphenation/>
  <w:hyphenationZone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BC"/>
    <w:rsid w:val="00030DB9"/>
    <w:rsid w:val="000A7A29"/>
    <w:rsid w:val="001E5425"/>
    <w:rsid w:val="00235F55"/>
    <w:rsid w:val="002A16BC"/>
    <w:rsid w:val="002A6EB4"/>
    <w:rsid w:val="00310FCB"/>
    <w:rsid w:val="00345E94"/>
    <w:rsid w:val="00365D6E"/>
    <w:rsid w:val="00376320"/>
    <w:rsid w:val="00605A1B"/>
    <w:rsid w:val="007B26CA"/>
    <w:rsid w:val="00845DEB"/>
    <w:rsid w:val="00893851"/>
    <w:rsid w:val="009651F5"/>
    <w:rsid w:val="00967A0C"/>
    <w:rsid w:val="00967D79"/>
    <w:rsid w:val="00AE06B8"/>
    <w:rsid w:val="00AF4B21"/>
    <w:rsid w:val="00AF7D9E"/>
    <w:rsid w:val="00CF2D10"/>
    <w:rsid w:val="00D3338A"/>
    <w:rsid w:val="00DE1A5D"/>
    <w:rsid w:val="00E27E6F"/>
    <w:rsid w:val="00E50EE5"/>
    <w:rsid w:val="00E823CC"/>
    <w:rsid w:val="00EB0D61"/>
    <w:rsid w:val="00F85E6F"/>
    <w:rsid w:val="00FA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Noto Serif CJK SC" w:hAnsi="PT Astra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BC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A16BC"/>
  </w:style>
  <w:style w:type="character" w:customStyle="1" w:styleId="WW8Num1z1">
    <w:name w:val="WW8Num1z1"/>
    <w:qFormat/>
    <w:rsid w:val="002A16BC"/>
    <w:rPr>
      <w:b w:val="0"/>
    </w:rPr>
  </w:style>
  <w:style w:type="character" w:styleId="a3">
    <w:name w:val="Hyperlink"/>
    <w:rsid w:val="002A16B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2A16BC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5">
    <w:name w:val="Body Text"/>
    <w:basedOn w:val="a"/>
    <w:rsid w:val="002A16BC"/>
    <w:pPr>
      <w:spacing w:after="140" w:line="276" w:lineRule="auto"/>
    </w:pPr>
  </w:style>
  <w:style w:type="paragraph" w:styleId="a6">
    <w:name w:val="List"/>
    <w:basedOn w:val="a5"/>
    <w:rsid w:val="002A16BC"/>
    <w:rPr>
      <w:rFonts w:ascii="PT Astra Serif" w:hAnsi="PT Astra Serif" w:cs="FreeSans"/>
    </w:rPr>
  </w:style>
  <w:style w:type="paragraph" w:styleId="a7">
    <w:name w:val="caption"/>
    <w:basedOn w:val="a"/>
    <w:qFormat/>
    <w:rsid w:val="002A16BC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8">
    <w:name w:val="index heading"/>
    <w:basedOn w:val="a"/>
    <w:qFormat/>
    <w:rsid w:val="002A16BC"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5"/>
    <w:qFormat/>
    <w:rsid w:val="002A16BC"/>
    <w:pPr>
      <w:tabs>
        <w:tab w:val="left" w:pos="7655"/>
      </w:tabs>
      <w:jc w:val="center"/>
    </w:pPr>
    <w:rPr>
      <w:b/>
      <w:szCs w:val="20"/>
    </w:rPr>
  </w:style>
  <w:style w:type="paragraph" w:customStyle="1" w:styleId="user0">
    <w:name w:val="Указатель (user)"/>
    <w:basedOn w:val="a"/>
    <w:qFormat/>
    <w:rsid w:val="002A16BC"/>
    <w:pPr>
      <w:suppressLineNumbers/>
    </w:pPr>
    <w:rPr>
      <w:rFonts w:ascii="PT Astra Serif" w:hAnsi="PT Astra Serif" w:cs="FreeSans"/>
    </w:rPr>
  </w:style>
  <w:style w:type="paragraph" w:customStyle="1" w:styleId="user1">
    <w:name w:val="Содержимое таблицы (user)"/>
    <w:basedOn w:val="a"/>
    <w:qFormat/>
    <w:rsid w:val="002A16BC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2A16BC"/>
    <w:pPr>
      <w:jc w:val="center"/>
    </w:pPr>
    <w:rPr>
      <w:b/>
      <w:bCs/>
    </w:rPr>
  </w:style>
  <w:style w:type="numbering" w:customStyle="1" w:styleId="WW8Num1">
    <w:name w:val="WW8Num1"/>
    <w:qFormat/>
    <w:rsid w:val="002A16BC"/>
  </w:style>
  <w:style w:type="paragraph" w:styleId="a9">
    <w:name w:val="No Spacing"/>
    <w:link w:val="aa"/>
    <w:uiPriority w:val="1"/>
    <w:qFormat/>
    <w:rsid w:val="00AE06B8"/>
    <w:rPr>
      <w:rFonts w:ascii="Arial" w:eastAsia="Times New Roman" w:hAnsi="Arial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AE06B8"/>
    <w:rPr>
      <w:rFonts w:ascii="Arial" w:eastAsia="Times New Roman" w:hAnsi="Arial" w:cs="Times New Roman"/>
      <w:sz w:val="22"/>
      <w:szCs w:val="22"/>
      <w:lang w:bidi="ar-SA"/>
    </w:rPr>
  </w:style>
  <w:style w:type="paragraph" w:styleId="ab">
    <w:name w:val="header"/>
    <w:basedOn w:val="a"/>
    <w:link w:val="ac"/>
    <w:uiPriority w:val="99"/>
    <w:unhideWhenUsed/>
    <w:rsid w:val="00AE06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E06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AE06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E06B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BD15A-63D6-45E2-B7DB-0712C9F4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3760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бухгалтер</dc:creator>
  <cp:lastModifiedBy>Алексеева</cp:lastModifiedBy>
  <cp:revision>6</cp:revision>
  <cp:lastPrinted>2026-02-13T12:49:00Z</cp:lastPrinted>
  <dcterms:created xsi:type="dcterms:W3CDTF">2026-04-16T06:29:00Z</dcterms:created>
  <dcterms:modified xsi:type="dcterms:W3CDTF">2026-08-18T13:33:00Z</dcterms:modified>
  <dc:language>ru-RU</dc:language>
</cp:coreProperties>
</file>