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9A" w:rsidRPr="00310C5D" w:rsidRDefault="001C0A9A" w:rsidP="001C0A9A">
      <w:pPr>
        <w:jc w:val="right"/>
        <w:rPr>
          <w:sz w:val="22"/>
          <w:szCs w:val="23"/>
        </w:rPr>
      </w:pPr>
      <w:r w:rsidRPr="00310C5D">
        <w:rPr>
          <w:sz w:val="22"/>
          <w:szCs w:val="23"/>
        </w:rPr>
        <w:t>Приложение № 1</w:t>
      </w:r>
    </w:p>
    <w:p w:rsidR="001C0A9A" w:rsidRPr="00310C5D" w:rsidRDefault="001C0A9A" w:rsidP="001C0A9A">
      <w:pPr>
        <w:jc w:val="right"/>
        <w:rPr>
          <w:sz w:val="22"/>
          <w:szCs w:val="23"/>
        </w:rPr>
      </w:pPr>
      <w:r w:rsidRPr="00310C5D">
        <w:rPr>
          <w:sz w:val="22"/>
          <w:szCs w:val="23"/>
        </w:rPr>
        <w:t>к Контракту № ______</w:t>
      </w:r>
    </w:p>
    <w:p w:rsidR="001C0A9A" w:rsidRPr="00310C5D" w:rsidRDefault="001C0A9A" w:rsidP="001C0A9A">
      <w:pPr>
        <w:jc w:val="right"/>
        <w:rPr>
          <w:sz w:val="22"/>
          <w:szCs w:val="23"/>
        </w:rPr>
      </w:pPr>
      <w:r w:rsidRPr="00310C5D">
        <w:rPr>
          <w:sz w:val="22"/>
          <w:szCs w:val="23"/>
        </w:rPr>
        <w:t>от «___» ________ 2026 года</w:t>
      </w:r>
    </w:p>
    <w:p w:rsidR="004F250C" w:rsidRDefault="004F250C" w:rsidP="00DF5F0E">
      <w:pPr>
        <w:contextualSpacing/>
        <w:jc w:val="center"/>
        <w:rPr>
          <w:b/>
          <w:bCs/>
          <w:color w:val="000000"/>
          <w:sz w:val="21"/>
          <w:szCs w:val="21"/>
        </w:rPr>
      </w:pPr>
    </w:p>
    <w:p w:rsidR="00FD74E8" w:rsidRPr="00310C5D" w:rsidRDefault="00FD74E8" w:rsidP="00FD74E8">
      <w:pPr>
        <w:contextualSpacing/>
        <w:jc w:val="center"/>
        <w:rPr>
          <w:b/>
          <w:bCs/>
          <w:color w:val="000000"/>
          <w:sz w:val="22"/>
          <w:szCs w:val="22"/>
        </w:rPr>
      </w:pPr>
      <w:r w:rsidRPr="00310C5D">
        <w:rPr>
          <w:b/>
          <w:bCs/>
          <w:color w:val="000000"/>
          <w:sz w:val="22"/>
          <w:szCs w:val="22"/>
        </w:rPr>
        <w:t>Техническое задание</w:t>
      </w:r>
    </w:p>
    <w:p w:rsidR="00E01357" w:rsidRPr="00310C5D" w:rsidRDefault="00E01357" w:rsidP="001C0A9A">
      <w:pPr>
        <w:contextualSpacing/>
        <w:jc w:val="both"/>
        <w:rPr>
          <w:bCs/>
          <w:color w:val="000000"/>
          <w:sz w:val="22"/>
          <w:szCs w:val="22"/>
        </w:rPr>
      </w:pPr>
      <w:r w:rsidRPr="00310C5D">
        <w:rPr>
          <w:b/>
          <w:bCs/>
          <w:color w:val="000000"/>
          <w:sz w:val="22"/>
          <w:szCs w:val="22"/>
        </w:rPr>
        <w:t>Заказчик:</w:t>
      </w:r>
      <w:r w:rsidRPr="00310C5D">
        <w:rPr>
          <w:b/>
          <w:bCs/>
          <w:color w:val="000000"/>
          <w:sz w:val="22"/>
          <w:szCs w:val="22"/>
          <w:lang w:val="en-US"/>
        </w:rPr>
        <w:t> </w:t>
      </w:r>
      <w:r w:rsidRPr="00310C5D">
        <w:rPr>
          <w:bCs/>
          <w:color w:val="000000"/>
          <w:sz w:val="22"/>
          <w:szCs w:val="22"/>
        </w:rPr>
        <w:t>Федеральное государственное бюджетное учреждение культуры "Государственный историко-культурный и природный Музей-заповедник А.С. Грибоедова "</w:t>
      </w:r>
      <w:proofErr w:type="spellStart"/>
      <w:r w:rsidRPr="00310C5D">
        <w:rPr>
          <w:bCs/>
          <w:color w:val="000000"/>
          <w:sz w:val="22"/>
          <w:szCs w:val="22"/>
        </w:rPr>
        <w:t>Хмелита</w:t>
      </w:r>
      <w:proofErr w:type="spellEnd"/>
      <w:r w:rsidRPr="00310C5D">
        <w:rPr>
          <w:bCs/>
          <w:color w:val="000000"/>
          <w:sz w:val="22"/>
          <w:szCs w:val="22"/>
        </w:rPr>
        <w:t>"</w:t>
      </w:r>
      <w:r w:rsidR="0089730A" w:rsidRPr="00310C5D">
        <w:rPr>
          <w:bCs/>
          <w:color w:val="000000"/>
          <w:sz w:val="22"/>
          <w:szCs w:val="22"/>
        </w:rPr>
        <w:t xml:space="preserve"> (Музей-заповедник «</w:t>
      </w:r>
      <w:proofErr w:type="spellStart"/>
      <w:r w:rsidR="0089730A" w:rsidRPr="00310C5D">
        <w:rPr>
          <w:bCs/>
          <w:color w:val="000000"/>
          <w:sz w:val="22"/>
          <w:szCs w:val="22"/>
        </w:rPr>
        <w:t>Хмелита</w:t>
      </w:r>
      <w:proofErr w:type="spellEnd"/>
      <w:r w:rsidR="0089730A" w:rsidRPr="00310C5D">
        <w:rPr>
          <w:bCs/>
          <w:color w:val="000000"/>
          <w:sz w:val="22"/>
          <w:szCs w:val="22"/>
        </w:rPr>
        <w:t>»)</w:t>
      </w:r>
    </w:p>
    <w:p w:rsidR="001C0A9A" w:rsidRPr="00310C5D" w:rsidRDefault="001C0A9A" w:rsidP="0094315F">
      <w:pPr>
        <w:ind w:firstLine="708"/>
        <w:contextualSpacing/>
        <w:jc w:val="both"/>
        <w:rPr>
          <w:bCs/>
          <w:color w:val="000000"/>
          <w:sz w:val="22"/>
          <w:szCs w:val="22"/>
        </w:rPr>
      </w:pPr>
    </w:p>
    <w:p w:rsidR="001C0A9A" w:rsidRPr="00310C5D" w:rsidRDefault="001C0A9A" w:rsidP="001C0A9A">
      <w:pPr>
        <w:widowControl w:val="0"/>
        <w:autoSpaceDE w:val="0"/>
        <w:autoSpaceDN w:val="0"/>
        <w:adjustRightInd w:val="0"/>
        <w:contextualSpacing/>
        <w:jc w:val="both"/>
        <w:rPr>
          <w:bCs/>
          <w:color w:val="FF0000"/>
          <w:sz w:val="22"/>
          <w:szCs w:val="22"/>
        </w:rPr>
      </w:pPr>
      <w:r w:rsidRPr="00310C5D">
        <w:rPr>
          <w:b/>
          <w:bCs/>
          <w:color w:val="000000"/>
          <w:sz w:val="22"/>
          <w:szCs w:val="22"/>
        </w:rPr>
        <w:t>Наименование объекта закупки: </w:t>
      </w:r>
      <w:r w:rsidR="00C77BE4" w:rsidRPr="00310C5D">
        <w:rPr>
          <w:bCs/>
          <w:sz w:val="22"/>
          <w:szCs w:val="22"/>
        </w:rPr>
        <w:t xml:space="preserve">Поставка столешниц и </w:t>
      </w:r>
      <w:proofErr w:type="spellStart"/>
      <w:r w:rsidR="00C77BE4" w:rsidRPr="00310C5D">
        <w:rPr>
          <w:bCs/>
          <w:sz w:val="22"/>
          <w:szCs w:val="22"/>
        </w:rPr>
        <w:t>подстолий</w:t>
      </w:r>
      <w:proofErr w:type="spellEnd"/>
    </w:p>
    <w:p w:rsidR="006F1A83" w:rsidRPr="00310C5D" w:rsidRDefault="006F1A83" w:rsidP="0094315F">
      <w:pPr>
        <w:ind w:firstLine="708"/>
        <w:contextualSpacing/>
        <w:jc w:val="both"/>
        <w:rPr>
          <w:bCs/>
          <w:color w:val="000000"/>
          <w:sz w:val="22"/>
          <w:szCs w:val="22"/>
        </w:rPr>
      </w:pPr>
    </w:p>
    <w:p w:rsidR="003F7303" w:rsidRPr="00310C5D" w:rsidRDefault="00A66790" w:rsidP="003F7303">
      <w:pPr>
        <w:widowControl w:val="0"/>
        <w:autoSpaceDE w:val="0"/>
        <w:autoSpaceDN w:val="0"/>
        <w:adjustRightInd w:val="0"/>
        <w:contextualSpacing/>
        <w:jc w:val="both"/>
        <w:rPr>
          <w:rFonts w:eastAsia="Calibri"/>
          <w:b/>
          <w:bCs/>
          <w:sz w:val="22"/>
          <w:szCs w:val="22"/>
        </w:rPr>
      </w:pPr>
      <w:r w:rsidRPr="00310C5D">
        <w:rPr>
          <w:rFonts w:eastAsia="Calibri"/>
          <w:b/>
          <w:bCs/>
          <w:sz w:val="22"/>
          <w:szCs w:val="22"/>
        </w:rPr>
        <w:t>Цель закупки:</w:t>
      </w:r>
      <w:r w:rsidRPr="00310C5D">
        <w:rPr>
          <w:rFonts w:eastAsia="Calibri"/>
          <w:bCs/>
          <w:sz w:val="22"/>
          <w:szCs w:val="22"/>
        </w:rPr>
        <w:t xml:space="preserve"> </w:t>
      </w:r>
      <w:r w:rsidR="003F7303" w:rsidRPr="00310C5D">
        <w:rPr>
          <w:rFonts w:eastAsia="Calibri"/>
          <w:bCs/>
          <w:sz w:val="22"/>
          <w:szCs w:val="22"/>
        </w:rPr>
        <w:t>оснащение помещений детского культурно-просветительского центра новой мебелью для создания комфортных и безопасных условий проведения образовательных и творческих занятий для детей разных возрастных групп</w:t>
      </w:r>
      <w:r w:rsidR="003F7303" w:rsidRPr="00310C5D">
        <w:rPr>
          <w:rFonts w:eastAsia="Calibri"/>
          <w:b/>
          <w:bCs/>
          <w:sz w:val="22"/>
          <w:szCs w:val="22"/>
        </w:rPr>
        <w:t>.</w:t>
      </w:r>
    </w:p>
    <w:p w:rsidR="00C70156" w:rsidRPr="00310C5D" w:rsidRDefault="00C70156" w:rsidP="001C0A9A">
      <w:pPr>
        <w:widowControl w:val="0"/>
        <w:autoSpaceDE w:val="0"/>
        <w:autoSpaceDN w:val="0"/>
        <w:adjustRightInd w:val="0"/>
        <w:contextualSpacing/>
        <w:jc w:val="both"/>
        <w:rPr>
          <w:rFonts w:eastAsia="Calibri"/>
          <w:bCs/>
          <w:sz w:val="22"/>
          <w:szCs w:val="22"/>
        </w:rPr>
      </w:pPr>
    </w:p>
    <w:p w:rsidR="00C70156" w:rsidRPr="00310C5D" w:rsidRDefault="00500760" w:rsidP="00C70156">
      <w:pPr>
        <w:widowControl w:val="0"/>
        <w:autoSpaceDE w:val="0"/>
        <w:autoSpaceDN w:val="0"/>
        <w:adjustRightInd w:val="0"/>
        <w:contextualSpacing/>
        <w:jc w:val="both"/>
        <w:rPr>
          <w:rFonts w:eastAsia="Calibri"/>
          <w:bCs/>
          <w:sz w:val="22"/>
          <w:szCs w:val="22"/>
        </w:rPr>
      </w:pPr>
      <w:r w:rsidRPr="00310C5D">
        <w:rPr>
          <w:rFonts w:eastAsia="Calibri"/>
          <w:b/>
          <w:bCs/>
          <w:sz w:val="22"/>
          <w:szCs w:val="22"/>
        </w:rPr>
        <w:t xml:space="preserve">Основание для закупки: </w:t>
      </w:r>
      <w:r w:rsidR="00C70156" w:rsidRPr="00310C5D">
        <w:rPr>
          <w:rFonts w:eastAsia="Calibri"/>
          <w:bCs/>
          <w:sz w:val="22"/>
          <w:szCs w:val="22"/>
        </w:rPr>
        <w:t>реализация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rsidR="006F1A83" w:rsidRPr="00310C5D" w:rsidRDefault="006F1A83" w:rsidP="0094315F">
      <w:pPr>
        <w:widowControl w:val="0"/>
        <w:autoSpaceDE w:val="0"/>
        <w:autoSpaceDN w:val="0"/>
        <w:adjustRightInd w:val="0"/>
        <w:ind w:firstLine="708"/>
        <w:contextualSpacing/>
        <w:jc w:val="both"/>
        <w:rPr>
          <w:rFonts w:eastAsia="Calibri"/>
          <w:bCs/>
          <w:sz w:val="22"/>
          <w:szCs w:val="22"/>
        </w:rPr>
      </w:pPr>
    </w:p>
    <w:p w:rsidR="00C77BE4" w:rsidRPr="00310C5D" w:rsidRDefault="00C77BE4" w:rsidP="00C77BE4">
      <w:pPr>
        <w:pStyle w:val="a7"/>
        <w:numPr>
          <w:ilvl w:val="0"/>
          <w:numId w:val="4"/>
        </w:numPr>
        <w:ind w:left="0" w:firstLine="709"/>
        <w:jc w:val="both"/>
        <w:rPr>
          <w:bCs/>
          <w:sz w:val="22"/>
          <w:szCs w:val="22"/>
        </w:rPr>
      </w:pPr>
      <w:r w:rsidRPr="00310C5D">
        <w:rPr>
          <w:b/>
          <w:bCs/>
          <w:color w:val="000000"/>
          <w:sz w:val="22"/>
          <w:szCs w:val="22"/>
        </w:rPr>
        <w:t xml:space="preserve">Сведения об объекте закупки: </w:t>
      </w:r>
      <w:r w:rsidRPr="00310C5D">
        <w:rPr>
          <w:bCs/>
          <w:sz w:val="22"/>
          <w:szCs w:val="22"/>
        </w:rPr>
        <w:t xml:space="preserve">Описание объекта закупки в соответствии со статьей 33 </w:t>
      </w:r>
      <w:r w:rsidR="00310C5D">
        <w:rPr>
          <w:bCs/>
          <w:sz w:val="22"/>
          <w:szCs w:val="22"/>
        </w:rPr>
        <w:t>Ф</w:t>
      </w:r>
      <w:r w:rsidRPr="00310C5D">
        <w:rPr>
          <w:bCs/>
          <w:sz w:val="22"/>
          <w:szCs w:val="22"/>
        </w:rPr>
        <w:t>едерального закона от 05.04.2013 № 44-ФЗ</w:t>
      </w:r>
    </w:p>
    <w:tbl>
      <w:tblPr>
        <w:tblStyle w:val="a3"/>
        <w:tblW w:w="0" w:type="auto"/>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B80EE4" w:rsidRDefault="00C77BE4" w:rsidP="003A729E">
            <w:pPr>
              <w:jc w:val="center"/>
              <w:rPr>
                <w:bCs/>
                <w:sz w:val="18"/>
                <w:szCs w:val="20"/>
              </w:rPr>
            </w:pPr>
            <w:r>
              <w:rPr>
                <w:bCs/>
                <w:sz w:val="18"/>
                <w:szCs w:val="20"/>
              </w:rPr>
              <w:t>Столешница</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505345" w:rsidRDefault="00C77BE4" w:rsidP="003A729E">
            <w:pPr>
              <w:jc w:val="center"/>
              <w:rPr>
                <w:b/>
                <w:bCs/>
                <w:sz w:val="18"/>
                <w:szCs w:val="20"/>
              </w:rPr>
            </w:pPr>
            <w:r w:rsidRPr="00DD16D1">
              <w:rPr>
                <w:bCs/>
                <w:sz w:val="18"/>
                <w:szCs w:val="20"/>
              </w:rPr>
              <w:t>31.09.12.139</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16</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Материал</w:t>
            </w:r>
          </w:p>
        </w:tc>
        <w:tc>
          <w:tcPr>
            <w:tcW w:w="1985" w:type="dxa"/>
            <w:gridSpan w:val="2"/>
            <w:shd w:val="clear" w:color="auto" w:fill="auto"/>
            <w:vAlign w:val="center"/>
          </w:tcPr>
          <w:p w:rsidR="00C77BE4" w:rsidRPr="00505345" w:rsidRDefault="00C77BE4" w:rsidP="003A729E">
            <w:pPr>
              <w:jc w:val="center"/>
              <w:rPr>
                <w:bCs/>
                <w:sz w:val="18"/>
                <w:szCs w:val="18"/>
                <w:lang w:val="en-US"/>
              </w:rPr>
            </w:pPr>
            <w:r>
              <w:rPr>
                <w:bCs/>
                <w:sz w:val="18"/>
                <w:szCs w:val="18"/>
              </w:rPr>
              <w:t>Дуб</w:t>
            </w:r>
          </w:p>
        </w:tc>
        <w:tc>
          <w:tcPr>
            <w:tcW w:w="992" w:type="dxa"/>
            <w:shd w:val="clear" w:color="auto" w:fill="auto"/>
            <w:vAlign w:val="center"/>
          </w:tcPr>
          <w:p w:rsidR="00C77BE4" w:rsidRPr="00505345" w:rsidRDefault="00C77BE4" w:rsidP="003A729E">
            <w:pPr>
              <w:contextualSpacing/>
              <w:jc w:val="center"/>
              <w:rPr>
                <w:bCs/>
                <w:sz w:val="16"/>
                <w:szCs w:val="16"/>
                <w:lang w:val="en-US"/>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Дополнительные характеристики объекта закупки обусловлены отсутствием в позиции КТРУ параметров товара, соответствующих потребностям Заказчика</w:t>
            </w:r>
            <w:r>
              <w:rPr>
                <w:bCs/>
                <w:sz w:val="20"/>
                <w:szCs w:val="17"/>
              </w:rPr>
              <w:t>.</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Форма</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Прямоугольная</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Длинна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1100 и </w:t>
            </w:r>
            <w:r w:rsidRPr="00505345">
              <w:rPr>
                <w:sz w:val="18"/>
                <w:szCs w:val="18"/>
              </w:rPr>
              <w:t>≤</w:t>
            </w:r>
            <w:r>
              <w:rPr>
                <w:sz w:val="18"/>
                <w:szCs w:val="18"/>
              </w:rPr>
              <w:t xml:space="preserve"> 1200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Ширина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600 и </w:t>
            </w:r>
            <w:r w:rsidRPr="00505345">
              <w:rPr>
                <w:sz w:val="18"/>
                <w:szCs w:val="18"/>
              </w:rPr>
              <w:t>≤</w:t>
            </w:r>
            <w:r>
              <w:rPr>
                <w:sz w:val="18"/>
                <w:szCs w:val="18"/>
              </w:rPr>
              <w:t xml:space="preserve"> 700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610502" w:rsidRDefault="00C77BE4" w:rsidP="003A729E">
            <w:pPr>
              <w:contextualSpacing/>
              <w:jc w:val="center"/>
              <w:rPr>
                <w:bCs/>
                <w:sz w:val="17"/>
                <w:szCs w:val="17"/>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Толщина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35 и </w:t>
            </w:r>
            <w:r w:rsidRPr="00505345">
              <w:rPr>
                <w:sz w:val="18"/>
                <w:szCs w:val="18"/>
              </w:rPr>
              <w:t>≤</w:t>
            </w:r>
            <w:r>
              <w:rPr>
                <w:sz w:val="18"/>
                <w:szCs w:val="18"/>
              </w:rPr>
              <w:t xml:space="preserve"> 40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Цвет</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Дуб натуральный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Default="00C77BE4" w:rsidP="00C77BE4">
      <w:pPr>
        <w:rPr>
          <w:bCs/>
          <w:i/>
          <w:sz w:val="18"/>
          <w:szCs w:val="18"/>
        </w:rPr>
      </w:pPr>
    </w:p>
    <w:p w:rsidR="00C77BE4" w:rsidRDefault="00C77BE4" w:rsidP="00C77BE4">
      <w:pPr>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B80EE4" w:rsidRDefault="00C77BE4" w:rsidP="003A729E">
            <w:pPr>
              <w:jc w:val="center"/>
              <w:rPr>
                <w:bCs/>
                <w:sz w:val="18"/>
                <w:szCs w:val="20"/>
              </w:rPr>
            </w:pPr>
            <w:r>
              <w:rPr>
                <w:bCs/>
                <w:sz w:val="18"/>
                <w:szCs w:val="20"/>
              </w:rPr>
              <w:t>Столешница круглая</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505345" w:rsidRDefault="00C77BE4" w:rsidP="003A729E">
            <w:pPr>
              <w:jc w:val="center"/>
              <w:rPr>
                <w:b/>
                <w:bCs/>
                <w:sz w:val="18"/>
                <w:szCs w:val="20"/>
              </w:rPr>
            </w:pPr>
            <w:r w:rsidRPr="00DD16D1">
              <w:rPr>
                <w:bCs/>
                <w:sz w:val="18"/>
                <w:szCs w:val="20"/>
              </w:rPr>
              <w:t>31.09.12.139</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3</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Материал</w:t>
            </w:r>
          </w:p>
        </w:tc>
        <w:tc>
          <w:tcPr>
            <w:tcW w:w="1985" w:type="dxa"/>
            <w:gridSpan w:val="2"/>
            <w:shd w:val="clear" w:color="auto" w:fill="auto"/>
            <w:vAlign w:val="center"/>
          </w:tcPr>
          <w:p w:rsidR="00C77BE4" w:rsidRPr="00505345" w:rsidRDefault="00C77BE4" w:rsidP="003A729E">
            <w:pPr>
              <w:jc w:val="center"/>
              <w:rPr>
                <w:bCs/>
                <w:sz w:val="18"/>
                <w:szCs w:val="18"/>
                <w:lang w:val="en-US"/>
              </w:rPr>
            </w:pPr>
            <w:r>
              <w:rPr>
                <w:bCs/>
                <w:sz w:val="18"/>
                <w:szCs w:val="18"/>
              </w:rPr>
              <w:t>Дуб</w:t>
            </w:r>
          </w:p>
        </w:tc>
        <w:tc>
          <w:tcPr>
            <w:tcW w:w="992" w:type="dxa"/>
            <w:shd w:val="clear" w:color="auto" w:fill="auto"/>
            <w:vAlign w:val="center"/>
          </w:tcPr>
          <w:p w:rsidR="00C77BE4" w:rsidRPr="00505345" w:rsidRDefault="00C77BE4" w:rsidP="003A729E">
            <w:pPr>
              <w:contextualSpacing/>
              <w:jc w:val="center"/>
              <w:rPr>
                <w:bCs/>
                <w:sz w:val="16"/>
                <w:szCs w:val="16"/>
                <w:lang w:val="en-US"/>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Дополнительные характеристики объекта закупки обусловлены отсутствием в позиции КТРУ параметров товара, соответс</w:t>
            </w:r>
            <w:r>
              <w:rPr>
                <w:bCs/>
                <w:sz w:val="20"/>
                <w:szCs w:val="17"/>
              </w:rPr>
              <w:t>твующих потребностям Заказчика.</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Форма</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Круглая</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Диаметр</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800 и </w:t>
            </w:r>
            <w:r w:rsidRPr="00505345">
              <w:rPr>
                <w:sz w:val="18"/>
                <w:szCs w:val="18"/>
              </w:rPr>
              <w:t>≤</w:t>
            </w:r>
            <w:r>
              <w:rPr>
                <w:sz w:val="18"/>
                <w:szCs w:val="18"/>
              </w:rPr>
              <w:t xml:space="preserve"> 900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Толщина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35 и </w:t>
            </w:r>
            <w:r w:rsidRPr="00505345">
              <w:rPr>
                <w:sz w:val="18"/>
                <w:szCs w:val="18"/>
              </w:rPr>
              <w:t>≤</w:t>
            </w:r>
            <w:r>
              <w:rPr>
                <w:sz w:val="18"/>
                <w:szCs w:val="18"/>
              </w:rPr>
              <w:t xml:space="preserve"> </w:t>
            </w:r>
            <w:r>
              <w:rPr>
                <w:bCs/>
                <w:sz w:val="18"/>
                <w:szCs w:val="18"/>
              </w:rPr>
              <w:t>40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Цвет</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Дуб натуральный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Default="00C77BE4" w:rsidP="00C77BE4">
      <w:pPr>
        <w:jc w:val="both"/>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lastRenderedPageBreak/>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B80EE4" w:rsidRDefault="00C77BE4" w:rsidP="003A729E">
            <w:pPr>
              <w:jc w:val="center"/>
              <w:rPr>
                <w:bCs/>
                <w:sz w:val="18"/>
                <w:szCs w:val="20"/>
              </w:rPr>
            </w:pPr>
            <w:r>
              <w:rPr>
                <w:bCs/>
                <w:sz w:val="18"/>
                <w:szCs w:val="20"/>
              </w:rPr>
              <w:t>Столешница круглая</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505345" w:rsidRDefault="00C77BE4" w:rsidP="003A729E">
            <w:pPr>
              <w:jc w:val="center"/>
              <w:rPr>
                <w:b/>
                <w:bCs/>
                <w:sz w:val="18"/>
                <w:szCs w:val="20"/>
              </w:rPr>
            </w:pPr>
            <w:r w:rsidRPr="00DD16D1">
              <w:rPr>
                <w:bCs/>
                <w:sz w:val="18"/>
                <w:szCs w:val="20"/>
              </w:rPr>
              <w:t>31.09.12.139</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2</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Материал</w:t>
            </w:r>
          </w:p>
        </w:tc>
        <w:tc>
          <w:tcPr>
            <w:tcW w:w="1985" w:type="dxa"/>
            <w:gridSpan w:val="2"/>
            <w:shd w:val="clear" w:color="auto" w:fill="auto"/>
            <w:vAlign w:val="center"/>
          </w:tcPr>
          <w:p w:rsidR="00C77BE4" w:rsidRPr="00505345" w:rsidRDefault="00C77BE4" w:rsidP="003A729E">
            <w:pPr>
              <w:jc w:val="center"/>
              <w:rPr>
                <w:bCs/>
                <w:sz w:val="18"/>
                <w:szCs w:val="18"/>
                <w:lang w:val="en-US"/>
              </w:rPr>
            </w:pPr>
            <w:r>
              <w:rPr>
                <w:bCs/>
                <w:sz w:val="18"/>
                <w:szCs w:val="18"/>
              </w:rPr>
              <w:t>Дуб</w:t>
            </w:r>
          </w:p>
        </w:tc>
        <w:tc>
          <w:tcPr>
            <w:tcW w:w="992" w:type="dxa"/>
            <w:shd w:val="clear" w:color="auto" w:fill="auto"/>
            <w:vAlign w:val="center"/>
          </w:tcPr>
          <w:p w:rsidR="00C77BE4" w:rsidRPr="00505345" w:rsidRDefault="00C77BE4" w:rsidP="003A729E">
            <w:pPr>
              <w:contextualSpacing/>
              <w:jc w:val="center"/>
              <w:rPr>
                <w:bCs/>
                <w:sz w:val="16"/>
                <w:szCs w:val="16"/>
                <w:lang w:val="en-US"/>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Дополнительные характеристики объекта закупки обусловлены отсутствием в позиции КТРУ параметров товара, соответс</w:t>
            </w:r>
            <w:r>
              <w:rPr>
                <w:bCs/>
                <w:sz w:val="20"/>
                <w:szCs w:val="17"/>
              </w:rPr>
              <w:t>твующих потребностям Заказчика.</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Форма</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Круглая</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Диаметр</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600 и </w:t>
            </w:r>
            <w:r w:rsidRPr="00505345">
              <w:rPr>
                <w:sz w:val="18"/>
                <w:szCs w:val="18"/>
              </w:rPr>
              <w:t>≤</w:t>
            </w:r>
            <w:r>
              <w:rPr>
                <w:sz w:val="18"/>
                <w:szCs w:val="18"/>
              </w:rPr>
              <w:t xml:space="preserve"> 700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Толщина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35 и </w:t>
            </w:r>
            <w:r w:rsidRPr="00505345">
              <w:rPr>
                <w:sz w:val="18"/>
                <w:szCs w:val="18"/>
              </w:rPr>
              <w:t>≤</w:t>
            </w:r>
            <w:r>
              <w:rPr>
                <w:sz w:val="18"/>
                <w:szCs w:val="18"/>
              </w:rPr>
              <w:t xml:space="preserve"> </w:t>
            </w:r>
            <w:r>
              <w:rPr>
                <w:bCs/>
                <w:sz w:val="18"/>
                <w:szCs w:val="18"/>
              </w:rPr>
              <w:t>40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816017">
              <w:rPr>
                <w:bCs/>
                <w:sz w:val="18"/>
                <w:szCs w:val="18"/>
              </w:rPr>
              <w:t>Цвет</w:t>
            </w:r>
          </w:p>
        </w:tc>
        <w:tc>
          <w:tcPr>
            <w:tcW w:w="1985" w:type="dxa"/>
            <w:gridSpan w:val="2"/>
            <w:shd w:val="clear" w:color="auto" w:fill="auto"/>
            <w:vAlign w:val="center"/>
          </w:tcPr>
          <w:p w:rsidR="00C77BE4" w:rsidRPr="00505345" w:rsidRDefault="00C77BE4" w:rsidP="003A729E">
            <w:pPr>
              <w:jc w:val="center"/>
              <w:rPr>
                <w:bCs/>
                <w:sz w:val="18"/>
                <w:szCs w:val="18"/>
              </w:rPr>
            </w:pPr>
            <w:r>
              <w:rPr>
                <w:bCs/>
                <w:sz w:val="18"/>
                <w:szCs w:val="18"/>
              </w:rPr>
              <w:t>Дуб натуральный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Значение характеристики не может изменяться </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Pr="00610502" w:rsidRDefault="00C77BE4" w:rsidP="00C77BE4">
      <w:pPr>
        <w:jc w:val="both"/>
        <w:rPr>
          <w:bCs/>
          <w:i/>
          <w:sz w:val="18"/>
          <w:szCs w:val="18"/>
        </w:rPr>
      </w:pPr>
      <w:r w:rsidRPr="00610502">
        <w:rPr>
          <w:bCs/>
          <w:i/>
          <w:sz w:val="18"/>
          <w:szCs w:val="18"/>
        </w:rPr>
        <w:t>*</w:t>
      </w:r>
      <w:r w:rsidRPr="00610502">
        <w:rPr>
          <w:b/>
          <w:bCs/>
          <w:i/>
          <w:sz w:val="18"/>
          <w:szCs w:val="18"/>
        </w:rPr>
        <w:t xml:space="preserve">Дополнительные характеристики </w:t>
      </w:r>
      <w:r w:rsidRPr="00610502">
        <w:rPr>
          <w:bCs/>
          <w:i/>
          <w:sz w:val="18"/>
          <w:szCs w:val="18"/>
        </w:rPr>
        <w:t xml:space="preserve">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w:t>
      </w:r>
      <w:r w:rsidRPr="00A235D6">
        <w:rPr>
          <w:bCs/>
          <w:i/>
          <w:sz w:val="18"/>
          <w:szCs w:val="18"/>
        </w:rPr>
        <w:t>отсутствием в позиции КТРУ параметров товара</w:t>
      </w:r>
      <w:r>
        <w:rPr>
          <w:bCs/>
          <w:i/>
          <w:sz w:val="18"/>
          <w:szCs w:val="18"/>
        </w:rPr>
        <w:t>.</w:t>
      </w:r>
    </w:p>
    <w:p w:rsidR="00C70156" w:rsidRDefault="00C70156" w:rsidP="0094315F">
      <w:pPr>
        <w:widowControl w:val="0"/>
        <w:autoSpaceDE w:val="0"/>
        <w:autoSpaceDN w:val="0"/>
        <w:adjustRightInd w:val="0"/>
        <w:ind w:firstLine="708"/>
        <w:contextualSpacing/>
        <w:jc w:val="both"/>
        <w:rPr>
          <w:rFonts w:eastAsia="Calibri"/>
          <w:bCs/>
          <w:sz w:val="21"/>
          <w:szCs w:val="21"/>
        </w:rPr>
      </w:pPr>
    </w:p>
    <w:p w:rsidR="00C77BE4" w:rsidRPr="00443A55" w:rsidRDefault="00C77BE4" w:rsidP="00C77BE4">
      <w:pPr>
        <w:pStyle w:val="a7"/>
        <w:numPr>
          <w:ilvl w:val="0"/>
          <w:numId w:val="4"/>
        </w:numPr>
        <w:ind w:left="0" w:firstLine="709"/>
        <w:jc w:val="both"/>
        <w:rPr>
          <w:bCs/>
          <w:sz w:val="21"/>
          <w:szCs w:val="21"/>
        </w:rPr>
      </w:pPr>
      <w:r w:rsidRPr="00443A55">
        <w:rPr>
          <w:b/>
          <w:bCs/>
          <w:color w:val="000000"/>
          <w:sz w:val="21"/>
          <w:szCs w:val="21"/>
        </w:rPr>
        <w:t xml:space="preserve">Сведения об объекте закупки: </w:t>
      </w:r>
      <w:r w:rsidRPr="00044907">
        <w:rPr>
          <w:bCs/>
          <w:sz w:val="21"/>
          <w:szCs w:val="21"/>
        </w:rPr>
        <w:t xml:space="preserve">Описание объекта закупки в соответствии со статьей 33 </w:t>
      </w:r>
      <w:r w:rsidR="00310C5D">
        <w:rPr>
          <w:bCs/>
          <w:sz w:val="21"/>
          <w:szCs w:val="21"/>
        </w:rPr>
        <w:t>Ф</w:t>
      </w:r>
      <w:r w:rsidRPr="00044907">
        <w:rPr>
          <w:bCs/>
          <w:sz w:val="21"/>
          <w:szCs w:val="21"/>
        </w:rPr>
        <w:t>едерального закона от 05.04.2013 № 44-ФЗ</w:t>
      </w: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417436" w:rsidRDefault="00C77BE4" w:rsidP="003A729E">
            <w:pPr>
              <w:jc w:val="center"/>
              <w:rPr>
                <w:bCs/>
                <w:sz w:val="18"/>
                <w:szCs w:val="20"/>
              </w:rPr>
            </w:pPr>
            <w:r>
              <w:rPr>
                <w:bCs/>
                <w:sz w:val="18"/>
                <w:szCs w:val="20"/>
              </w:rPr>
              <w:t>Подстолье</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946D6F" w:rsidRDefault="00C77BE4" w:rsidP="003A729E">
            <w:pPr>
              <w:jc w:val="center"/>
              <w:rPr>
                <w:bCs/>
                <w:sz w:val="18"/>
                <w:szCs w:val="20"/>
              </w:rPr>
            </w:pPr>
            <w:r w:rsidRPr="00946D6F">
              <w:rPr>
                <w:bCs/>
                <w:sz w:val="18"/>
                <w:szCs w:val="20"/>
              </w:rPr>
              <w:t>31.01.11.190</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2</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sidRPr="00417436">
              <w:rPr>
                <w:bCs/>
                <w:sz w:val="18"/>
                <w:szCs w:val="18"/>
              </w:rPr>
              <w:t>Металл</w:t>
            </w:r>
          </w:p>
        </w:tc>
        <w:tc>
          <w:tcPr>
            <w:tcW w:w="1985" w:type="dxa"/>
            <w:gridSpan w:val="2"/>
            <w:shd w:val="clear" w:color="auto" w:fill="auto"/>
            <w:vAlign w:val="center"/>
          </w:tcPr>
          <w:p w:rsidR="00C77BE4" w:rsidRPr="00505345" w:rsidRDefault="00C77BE4" w:rsidP="003A729E">
            <w:pPr>
              <w:jc w:val="center"/>
              <w:rPr>
                <w:bCs/>
                <w:sz w:val="18"/>
                <w:szCs w:val="18"/>
              </w:rPr>
            </w:pPr>
            <w:r w:rsidRPr="00417436">
              <w:rPr>
                <w:bCs/>
                <w:sz w:val="18"/>
                <w:szCs w:val="18"/>
              </w:rPr>
              <w:t>Сталь</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BE3B72">
              <w:rPr>
                <w:bCs/>
                <w:sz w:val="16"/>
                <w:szCs w:val="14"/>
              </w:rPr>
              <w:t>Значение характеристики не может изменяться</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Дополнительные характеристики объекта закупки обусловлены отсутствием в позиции КТРУ параметров товара, соответствующих потребностям Заказчика</w:t>
            </w:r>
            <w:r>
              <w:rPr>
                <w:bCs/>
                <w:sz w:val="20"/>
                <w:szCs w:val="17"/>
              </w:rPr>
              <w:t>.</w:t>
            </w:r>
          </w:p>
        </w:tc>
      </w:tr>
      <w:tr w:rsidR="00C77BE4" w:rsidRPr="00505345" w:rsidTr="003A729E">
        <w:trPr>
          <w:trHeight w:val="567"/>
          <w:jc w:val="center"/>
        </w:trPr>
        <w:tc>
          <w:tcPr>
            <w:tcW w:w="2972" w:type="dxa"/>
            <w:gridSpan w:val="2"/>
            <w:shd w:val="clear" w:color="auto" w:fill="auto"/>
            <w:vAlign w:val="center"/>
          </w:tcPr>
          <w:p w:rsidR="00C77BE4" w:rsidRPr="00816017" w:rsidRDefault="00C77BE4" w:rsidP="003A729E">
            <w:pPr>
              <w:jc w:val="center"/>
              <w:rPr>
                <w:bCs/>
                <w:sz w:val="18"/>
                <w:szCs w:val="18"/>
              </w:rPr>
            </w:pPr>
            <w:r w:rsidRPr="006F24BE">
              <w:rPr>
                <w:bCs/>
                <w:sz w:val="18"/>
                <w:szCs w:val="18"/>
              </w:rPr>
              <w:t>Высота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700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610502" w:rsidRDefault="00C77BE4" w:rsidP="003A729E">
            <w:pPr>
              <w:contextualSpacing/>
              <w:jc w:val="center"/>
              <w:rPr>
                <w:bCs/>
                <w:sz w:val="17"/>
                <w:szCs w:val="17"/>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980413">
              <w:rPr>
                <w:bCs/>
                <w:sz w:val="18"/>
                <w:szCs w:val="18"/>
              </w:rPr>
              <w:t>Основание</w:t>
            </w:r>
            <w:r>
              <w:rPr>
                <w:bCs/>
                <w:sz w:val="18"/>
                <w:szCs w:val="18"/>
              </w:rPr>
              <w:t xml:space="preserve"> д</w:t>
            </w:r>
            <w:r w:rsidRPr="006F24BE">
              <w:rPr>
                <w:bCs/>
                <w:sz w:val="18"/>
                <w:szCs w:val="18"/>
              </w:rPr>
              <w:t>иаметр</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450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диаметр</w:t>
            </w:r>
          </w:p>
        </w:tc>
        <w:tc>
          <w:tcPr>
            <w:tcW w:w="1985" w:type="dxa"/>
            <w:gridSpan w:val="2"/>
            <w:shd w:val="clear" w:color="auto" w:fill="auto"/>
            <w:vAlign w:val="center"/>
          </w:tcPr>
          <w:p w:rsidR="00C77BE4" w:rsidRPr="00B80EE4" w:rsidRDefault="00C77BE4" w:rsidP="003A729E">
            <w:pPr>
              <w:jc w:val="center"/>
              <w:rPr>
                <w:bCs/>
                <w:sz w:val="18"/>
                <w:szCs w:val="18"/>
              </w:rPr>
            </w:pPr>
            <w:r w:rsidRPr="00B80EE4">
              <w:rPr>
                <w:bCs/>
                <w:sz w:val="18"/>
                <w:szCs w:val="18"/>
              </w:rPr>
              <w:t>≥</w:t>
            </w:r>
            <w:r>
              <w:rPr>
                <w:bCs/>
                <w:sz w:val="18"/>
                <w:szCs w:val="18"/>
              </w:rPr>
              <w:t xml:space="preserve"> 600 и </w:t>
            </w:r>
            <w:r w:rsidRPr="00505345">
              <w:rPr>
                <w:sz w:val="18"/>
                <w:szCs w:val="18"/>
              </w:rPr>
              <w:t>≤</w:t>
            </w:r>
            <w:r>
              <w:rPr>
                <w:sz w:val="18"/>
                <w:szCs w:val="18"/>
              </w:rPr>
              <w:t xml:space="preserve"> 700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толщина</w:t>
            </w:r>
          </w:p>
        </w:tc>
        <w:tc>
          <w:tcPr>
            <w:tcW w:w="1985" w:type="dxa"/>
            <w:gridSpan w:val="2"/>
            <w:shd w:val="clear" w:color="auto" w:fill="auto"/>
            <w:vAlign w:val="center"/>
          </w:tcPr>
          <w:p w:rsidR="00C77BE4" w:rsidRPr="00B80EE4" w:rsidRDefault="00C77BE4" w:rsidP="003A729E">
            <w:pPr>
              <w:jc w:val="center"/>
              <w:rPr>
                <w:bCs/>
                <w:sz w:val="18"/>
                <w:szCs w:val="18"/>
              </w:rPr>
            </w:pPr>
            <w:r w:rsidRPr="00D313E3">
              <w:rPr>
                <w:bCs/>
                <w:sz w:val="18"/>
                <w:szCs w:val="18"/>
              </w:rPr>
              <w:t>≥ 35 и ≤ 40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М</w:t>
            </w:r>
            <w:r w:rsidRPr="00AB6EFD">
              <w:rPr>
                <w:bCs/>
                <w:sz w:val="18"/>
                <w:szCs w:val="18"/>
              </w:rPr>
              <w:t>аксимальная нагрузка</w:t>
            </w:r>
          </w:p>
        </w:tc>
        <w:tc>
          <w:tcPr>
            <w:tcW w:w="1985" w:type="dxa"/>
            <w:gridSpan w:val="2"/>
            <w:shd w:val="clear" w:color="auto" w:fill="auto"/>
            <w:vAlign w:val="center"/>
          </w:tcPr>
          <w:p w:rsidR="00C77BE4" w:rsidRPr="00D313E3" w:rsidRDefault="00C77BE4" w:rsidP="003A729E">
            <w:pPr>
              <w:jc w:val="center"/>
              <w:rPr>
                <w:bCs/>
                <w:sz w:val="18"/>
                <w:szCs w:val="18"/>
              </w:rPr>
            </w:pPr>
            <w:r w:rsidRPr="00D313E3">
              <w:rPr>
                <w:bCs/>
                <w:sz w:val="18"/>
                <w:szCs w:val="18"/>
              </w:rPr>
              <w:t xml:space="preserve">≥ </w:t>
            </w:r>
            <w:r>
              <w:rPr>
                <w:bCs/>
                <w:sz w:val="18"/>
                <w:szCs w:val="18"/>
              </w:rPr>
              <w:t>60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Кг.</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Цвет</w:t>
            </w:r>
          </w:p>
        </w:tc>
        <w:tc>
          <w:tcPr>
            <w:tcW w:w="1985" w:type="dxa"/>
            <w:gridSpan w:val="2"/>
            <w:shd w:val="clear" w:color="auto" w:fill="auto"/>
            <w:vAlign w:val="center"/>
          </w:tcPr>
          <w:p w:rsidR="00C77BE4" w:rsidRPr="00B80EE4" w:rsidRDefault="00C77BE4" w:rsidP="003A729E">
            <w:pPr>
              <w:jc w:val="center"/>
              <w:rPr>
                <w:bCs/>
                <w:sz w:val="18"/>
                <w:szCs w:val="18"/>
              </w:rPr>
            </w:pPr>
            <w:r>
              <w:rPr>
                <w:bCs/>
                <w:sz w:val="18"/>
                <w:szCs w:val="18"/>
              </w:rPr>
              <w:t>Белый / Черный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Default="00C77BE4" w:rsidP="003A729E">
            <w:pPr>
              <w:jc w:val="center"/>
              <w:rPr>
                <w:bCs/>
                <w:sz w:val="18"/>
                <w:szCs w:val="18"/>
              </w:rPr>
            </w:pPr>
            <w:r w:rsidRPr="006F24BE">
              <w:rPr>
                <w:bCs/>
                <w:sz w:val="18"/>
                <w:szCs w:val="18"/>
              </w:rPr>
              <w:t>Образец (фото, изображение) **</w:t>
            </w:r>
          </w:p>
          <w:p w:rsidR="00C77BE4" w:rsidRPr="00816017" w:rsidRDefault="00C77BE4" w:rsidP="003A729E">
            <w:pPr>
              <w:jc w:val="center"/>
              <w:rPr>
                <w:bCs/>
                <w:sz w:val="18"/>
                <w:szCs w:val="18"/>
              </w:rPr>
            </w:pPr>
            <w:r w:rsidRPr="00417436">
              <w:rPr>
                <w:bCs/>
                <w:sz w:val="18"/>
                <w:szCs w:val="20"/>
              </w:rPr>
              <w:t xml:space="preserve">Подстолье </w:t>
            </w:r>
            <w:proofErr w:type="spellStart"/>
            <w:r w:rsidRPr="00417436">
              <w:rPr>
                <w:bCs/>
                <w:sz w:val="18"/>
                <w:szCs w:val="20"/>
              </w:rPr>
              <w:t>Monaco</w:t>
            </w:r>
            <w:proofErr w:type="spellEnd"/>
            <w:r>
              <w:rPr>
                <w:bCs/>
                <w:sz w:val="18"/>
                <w:szCs w:val="20"/>
              </w:rPr>
              <w:t xml:space="preserve"> или «эквивалент»</w:t>
            </w:r>
          </w:p>
        </w:tc>
        <w:tc>
          <w:tcPr>
            <w:tcW w:w="1985" w:type="dxa"/>
            <w:gridSpan w:val="2"/>
            <w:shd w:val="clear" w:color="auto" w:fill="auto"/>
            <w:vAlign w:val="center"/>
          </w:tcPr>
          <w:p w:rsidR="00C77BE4" w:rsidRPr="00505345" w:rsidRDefault="00C77BE4" w:rsidP="003A729E">
            <w:pPr>
              <w:jc w:val="center"/>
              <w:rPr>
                <w:bCs/>
                <w:sz w:val="18"/>
                <w:szCs w:val="18"/>
              </w:rPr>
            </w:pPr>
            <w:r>
              <w:rPr>
                <w:bCs/>
                <w:noProof/>
                <w:sz w:val="18"/>
                <w:szCs w:val="18"/>
              </w:rPr>
              <w:drawing>
                <wp:inline distT="0" distB="0" distL="0" distR="0" wp14:anchorId="3DDA6F8D" wp14:editId="7FF64F08">
                  <wp:extent cx="754602" cy="754602"/>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ea83c4ec27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5044" cy="765044"/>
                          </a:xfrm>
                          <a:prstGeom prst="rect">
                            <a:avLst/>
                          </a:prstGeom>
                        </pic:spPr>
                      </pic:pic>
                    </a:graphicData>
                  </a:graphic>
                </wp:inline>
              </w:drawing>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Default="00C77BE4" w:rsidP="00C77BE4">
      <w:pPr>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417436" w:rsidRDefault="00C77BE4" w:rsidP="003A729E">
            <w:pPr>
              <w:jc w:val="center"/>
              <w:rPr>
                <w:bCs/>
                <w:sz w:val="18"/>
                <w:szCs w:val="20"/>
              </w:rPr>
            </w:pPr>
            <w:r w:rsidRPr="00BE3B72">
              <w:rPr>
                <w:bCs/>
                <w:sz w:val="18"/>
                <w:szCs w:val="20"/>
              </w:rPr>
              <w:t>Подстолье</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946D6F" w:rsidRDefault="00C77BE4" w:rsidP="003A729E">
            <w:pPr>
              <w:jc w:val="center"/>
              <w:rPr>
                <w:bCs/>
                <w:sz w:val="18"/>
                <w:szCs w:val="20"/>
              </w:rPr>
            </w:pPr>
            <w:r w:rsidRPr="00946D6F">
              <w:rPr>
                <w:bCs/>
                <w:sz w:val="18"/>
                <w:szCs w:val="20"/>
              </w:rPr>
              <w:t>31.01.11.190</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3</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sidRPr="00417436">
              <w:rPr>
                <w:bCs/>
                <w:sz w:val="18"/>
                <w:szCs w:val="18"/>
              </w:rPr>
              <w:t>Металл</w:t>
            </w:r>
          </w:p>
        </w:tc>
        <w:tc>
          <w:tcPr>
            <w:tcW w:w="1985" w:type="dxa"/>
            <w:gridSpan w:val="2"/>
            <w:shd w:val="clear" w:color="auto" w:fill="auto"/>
            <w:vAlign w:val="center"/>
          </w:tcPr>
          <w:p w:rsidR="00C77BE4" w:rsidRPr="00505345" w:rsidRDefault="00C77BE4" w:rsidP="003A729E">
            <w:pPr>
              <w:jc w:val="center"/>
              <w:rPr>
                <w:bCs/>
                <w:sz w:val="18"/>
                <w:szCs w:val="18"/>
              </w:rPr>
            </w:pPr>
            <w:r w:rsidRPr="00417436">
              <w:rPr>
                <w:bCs/>
                <w:sz w:val="18"/>
                <w:szCs w:val="18"/>
              </w:rPr>
              <w:t>Сталь</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BE3B72">
              <w:rPr>
                <w:bCs/>
                <w:sz w:val="16"/>
                <w:szCs w:val="14"/>
              </w:rPr>
              <w:t>Значение характеристики не может изменяться</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 xml:space="preserve">Дополнительные характеристики </w:t>
            </w:r>
            <w:r w:rsidRPr="00610502">
              <w:rPr>
                <w:bCs/>
                <w:sz w:val="20"/>
                <w:szCs w:val="17"/>
              </w:rPr>
              <w:lastRenderedPageBreak/>
              <w:t>объекта закупки обусловлены отсутствием в позиции КТРУ параметров товара, соответствующих потребностям Заказчика</w:t>
            </w:r>
            <w:r>
              <w:rPr>
                <w:bCs/>
                <w:sz w:val="20"/>
                <w:szCs w:val="17"/>
              </w:rPr>
              <w:t>.</w:t>
            </w: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6F24BE">
              <w:rPr>
                <w:bCs/>
                <w:sz w:val="18"/>
                <w:szCs w:val="18"/>
              </w:rPr>
              <w:lastRenderedPageBreak/>
              <w:t>Высота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730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610502" w:rsidRDefault="00C77BE4" w:rsidP="003A729E">
            <w:pPr>
              <w:contextualSpacing/>
              <w:jc w:val="center"/>
              <w:rPr>
                <w:bCs/>
                <w:sz w:val="17"/>
                <w:szCs w:val="17"/>
              </w:rPr>
            </w:pP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6F24BE">
              <w:rPr>
                <w:bCs/>
                <w:sz w:val="18"/>
                <w:szCs w:val="18"/>
              </w:rPr>
              <w:lastRenderedPageBreak/>
              <w:t>Диаметр</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450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диаметр</w:t>
            </w:r>
          </w:p>
        </w:tc>
        <w:tc>
          <w:tcPr>
            <w:tcW w:w="1985" w:type="dxa"/>
            <w:gridSpan w:val="2"/>
            <w:shd w:val="clear" w:color="auto" w:fill="auto"/>
            <w:vAlign w:val="center"/>
          </w:tcPr>
          <w:p w:rsidR="00C77BE4" w:rsidRPr="00B80EE4" w:rsidRDefault="00C77BE4" w:rsidP="003A729E">
            <w:pPr>
              <w:jc w:val="center"/>
              <w:rPr>
                <w:bCs/>
                <w:sz w:val="18"/>
                <w:szCs w:val="18"/>
              </w:rPr>
            </w:pPr>
            <w:r w:rsidRPr="00B80EE4">
              <w:rPr>
                <w:bCs/>
                <w:sz w:val="18"/>
                <w:szCs w:val="18"/>
              </w:rPr>
              <w:t>≥</w:t>
            </w:r>
            <w:r>
              <w:rPr>
                <w:bCs/>
                <w:sz w:val="18"/>
                <w:szCs w:val="18"/>
              </w:rPr>
              <w:t xml:space="preserve"> 800 и </w:t>
            </w:r>
            <w:r w:rsidRPr="00505345">
              <w:rPr>
                <w:sz w:val="18"/>
                <w:szCs w:val="18"/>
              </w:rPr>
              <w:t>≤</w:t>
            </w:r>
            <w:r>
              <w:rPr>
                <w:sz w:val="18"/>
                <w:szCs w:val="18"/>
              </w:rPr>
              <w:t xml:space="preserve"> 900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толщина</w:t>
            </w:r>
          </w:p>
        </w:tc>
        <w:tc>
          <w:tcPr>
            <w:tcW w:w="1985" w:type="dxa"/>
            <w:gridSpan w:val="2"/>
            <w:shd w:val="clear" w:color="auto" w:fill="auto"/>
            <w:vAlign w:val="center"/>
          </w:tcPr>
          <w:p w:rsidR="00C77BE4" w:rsidRPr="00B80EE4" w:rsidRDefault="00C77BE4" w:rsidP="003A729E">
            <w:pPr>
              <w:jc w:val="center"/>
              <w:rPr>
                <w:bCs/>
                <w:sz w:val="18"/>
                <w:szCs w:val="18"/>
              </w:rPr>
            </w:pPr>
            <w:r w:rsidRPr="00D313E3">
              <w:rPr>
                <w:bCs/>
                <w:sz w:val="18"/>
                <w:szCs w:val="18"/>
              </w:rPr>
              <w:t>≥ 35 и ≤ 40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М</w:t>
            </w:r>
            <w:r w:rsidRPr="00AB6EFD">
              <w:rPr>
                <w:bCs/>
                <w:sz w:val="18"/>
                <w:szCs w:val="18"/>
              </w:rPr>
              <w:t>аксимальная нагрузка</w:t>
            </w:r>
          </w:p>
        </w:tc>
        <w:tc>
          <w:tcPr>
            <w:tcW w:w="1985" w:type="dxa"/>
            <w:gridSpan w:val="2"/>
            <w:shd w:val="clear" w:color="auto" w:fill="auto"/>
            <w:vAlign w:val="center"/>
          </w:tcPr>
          <w:p w:rsidR="00C77BE4" w:rsidRPr="00D313E3" w:rsidRDefault="00C77BE4" w:rsidP="003A729E">
            <w:pPr>
              <w:jc w:val="center"/>
              <w:rPr>
                <w:bCs/>
                <w:sz w:val="18"/>
                <w:szCs w:val="18"/>
              </w:rPr>
            </w:pPr>
            <w:r w:rsidRPr="00D313E3">
              <w:rPr>
                <w:bCs/>
                <w:sz w:val="18"/>
                <w:szCs w:val="18"/>
              </w:rPr>
              <w:t xml:space="preserve">≥ </w:t>
            </w:r>
            <w:r>
              <w:rPr>
                <w:bCs/>
                <w:sz w:val="18"/>
                <w:szCs w:val="18"/>
              </w:rPr>
              <w:t>80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Кг.</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Цвет</w:t>
            </w:r>
          </w:p>
        </w:tc>
        <w:tc>
          <w:tcPr>
            <w:tcW w:w="1985" w:type="dxa"/>
            <w:gridSpan w:val="2"/>
            <w:shd w:val="clear" w:color="auto" w:fill="auto"/>
            <w:vAlign w:val="center"/>
          </w:tcPr>
          <w:p w:rsidR="00C77BE4" w:rsidRPr="00B80EE4" w:rsidRDefault="00C77BE4" w:rsidP="003A729E">
            <w:pPr>
              <w:jc w:val="center"/>
              <w:rPr>
                <w:bCs/>
                <w:sz w:val="18"/>
                <w:szCs w:val="18"/>
              </w:rPr>
            </w:pPr>
            <w:r>
              <w:rPr>
                <w:bCs/>
                <w:sz w:val="18"/>
                <w:szCs w:val="18"/>
              </w:rPr>
              <w:t>Белый / Черный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1467"/>
          <w:jc w:val="center"/>
        </w:trPr>
        <w:tc>
          <w:tcPr>
            <w:tcW w:w="2972" w:type="dxa"/>
            <w:gridSpan w:val="2"/>
            <w:shd w:val="clear" w:color="auto" w:fill="auto"/>
            <w:vAlign w:val="center"/>
          </w:tcPr>
          <w:p w:rsidR="00C77BE4" w:rsidRDefault="00C77BE4" w:rsidP="003A729E">
            <w:pPr>
              <w:jc w:val="center"/>
              <w:rPr>
                <w:bCs/>
                <w:sz w:val="18"/>
                <w:szCs w:val="18"/>
              </w:rPr>
            </w:pPr>
            <w:r w:rsidRPr="006F24BE">
              <w:rPr>
                <w:bCs/>
                <w:sz w:val="18"/>
                <w:szCs w:val="18"/>
              </w:rPr>
              <w:t>Образец (фото, изображение) **</w:t>
            </w:r>
          </w:p>
          <w:p w:rsidR="00C77BE4" w:rsidRPr="00816017" w:rsidRDefault="00C77BE4" w:rsidP="003A729E">
            <w:pPr>
              <w:jc w:val="center"/>
              <w:rPr>
                <w:bCs/>
                <w:sz w:val="18"/>
                <w:szCs w:val="18"/>
              </w:rPr>
            </w:pPr>
            <w:r w:rsidRPr="00417436">
              <w:rPr>
                <w:bCs/>
                <w:sz w:val="18"/>
                <w:szCs w:val="20"/>
              </w:rPr>
              <w:t xml:space="preserve">Подстолье </w:t>
            </w:r>
            <w:proofErr w:type="spellStart"/>
            <w:r w:rsidRPr="00417436">
              <w:rPr>
                <w:bCs/>
                <w:sz w:val="18"/>
                <w:szCs w:val="20"/>
              </w:rPr>
              <w:t>Monaco</w:t>
            </w:r>
            <w:proofErr w:type="spellEnd"/>
            <w:r>
              <w:rPr>
                <w:bCs/>
                <w:sz w:val="18"/>
                <w:szCs w:val="20"/>
              </w:rPr>
              <w:t xml:space="preserve"> или «эквивалент»</w:t>
            </w:r>
          </w:p>
        </w:tc>
        <w:tc>
          <w:tcPr>
            <w:tcW w:w="1985" w:type="dxa"/>
            <w:gridSpan w:val="2"/>
            <w:shd w:val="clear" w:color="auto" w:fill="auto"/>
            <w:vAlign w:val="center"/>
          </w:tcPr>
          <w:p w:rsidR="00C77BE4" w:rsidRPr="00505345" w:rsidRDefault="00C77BE4" w:rsidP="003A729E">
            <w:pPr>
              <w:jc w:val="center"/>
              <w:rPr>
                <w:bCs/>
                <w:sz w:val="18"/>
                <w:szCs w:val="18"/>
              </w:rPr>
            </w:pPr>
            <w:r>
              <w:rPr>
                <w:bCs/>
                <w:noProof/>
                <w:sz w:val="18"/>
                <w:szCs w:val="18"/>
              </w:rPr>
              <w:drawing>
                <wp:inline distT="0" distB="0" distL="0" distR="0" wp14:anchorId="2742EBCE" wp14:editId="4D5D0817">
                  <wp:extent cx="825623" cy="8256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ea83c4ec2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991" cy="833991"/>
                          </a:xfrm>
                          <a:prstGeom prst="rect">
                            <a:avLst/>
                          </a:prstGeom>
                        </pic:spPr>
                      </pic:pic>
                    </a:graphicData>
                  </a:graphic>
                </wp:inline>
              </w:drawing>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Default="00C77BE4" w:rsidP="00C77BE4">
      <w:pPr>
        <w:rPr>
          <w:bCs/>
          <w:i/>
          <w:sz w:val="18"/>
          <w:szCs w:val="18"/>
        </w:rPr>
      </w:pPr>
    </w:p>
    <w:p w:rsidR="00C77BE4" w:rsidRDefault="00C77BE4" w:rsidP="00C77BE4">
      <w:pPr>
        <w:rPr>
          <w:bCs/>
          <w:i/>
          <w:sz w:val="18"/>
          <w:szCs w:val="18"/>
        </w:rPr>
      </w:pPr>
    </w:p>
    <w:tbl>
      <w:tblPr>
        <w:tblStyle w:val="a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C77BE4" w:rsidRPr="00505345" w:rsidTr="003A729E">
        <w:trPr>
          <w:trHeight w:val="537"/>
          <w:jc w:val="center"/>
        </w:trPr>
        <w:tc>
          <w:tcPr>
            <w:tcW w:w="226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Наименование</w:t>
            </w:r>
          </w:p>
          <w:p w:rsidR="00C77BE4" w:rsidRPr="00505345" w:rsidRDefault="00C77BE4" w:rsidP="003A729E">
            <w:pPr>
              <w:jc w:val="center"/>
              <w:rPr>
                <w:b/>
                <w:bCs/>
                <w:sz w:val="14"/>
                <w:szCs w:val="16"/>
              </w:rPr>
            </w:pPr>
            <w:r w:rsidRPr="00505345">
              <w:rPr>
                <w:b/>
                <w:bCs/>
                <w:sz w:val="14"/>
                <w:szCs w:val="16"/>
              </w:rPr>
              <w:t>объекта закупки</w:t>
            </w:r>
          </w:p>
        </w:tc>
        <w:tc>
          <w:tcPr>
            <w:tcW w:w="1418" w:type="dxa"/>
            <w:gridSpan w:val="2"/>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позиции КТРУ</w:t>
            </w:r>
          </w:p>
        </w:tc>
        <w:tc>
          <w:tcPr>
            <w:tcW w:w="1276"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Код ОКПД2</w:t>
            </w:r>
          </w:p>
        </w:tc>
        <w:tc>
          <w:tcPr>
            <w:tcW w:w="992"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Ед. изм.</w:t>
            </w:r>
          </w:p>
        </w:tc>
        <w:tc>
          <w:tcPr>
            <w:tcW w:w="1843" w:type="dxa"/>
            <w:shd w:val="clear" w:color="auto" w:fill="D9D9D9" w:themeFill="background1" w:themeFillShade="D9"/>
          </w:tcPr>
          <w:p w:rsidR="00C77BE4" w:rsidRPr="00505345" w:rsidRDefault="00C77BE4" w:rsidP="003A729E">
            <w:pPr>
              <w:jc w:val="center"/>
              <w:rPr>
                <w:b/>
                <w:bCs/>
                <w:sz w:val="14"/>
                <w:szCs w:val="16"/>
              </w:rPr>
            </w:pPr>
            <w:r w:rsidRPr="00505345">
              <w:rPr>
                <w:b/>
                <w:bCs/>
                <w:sz w:val="14"/>
                <w:szCs w:val="16"/>
              </w:rPr>
              <w:t>Кол-во</w:t>
            </w:r>
          </w:p>
        </w:tc>
        <w:tc>
          <w:tcPr>
            <w:tcW w:w="1852" w:type="dxa"/>
            <w:shd w:val="clear" w:color="auto" w:fill="D9D9D9" w:themeFill="background1" w:themeFillShade="D9"/>
          </w:tcPr>
          <w:p w:rsidR="00C77BE4" w:rsidRPr="00505345" w:rsidRDefault="00C77BE4" w:rsidP="003A729E">
            <w:pPr>
              <w:jc w:val="center"/>
              <w:rPr>
                <w:b/>
                <w:bCs/>
                <w:sz w:val="14"/>
                <w:szCs w:val="16"/>
              </w:rPr>
            </w:pPr>
            <w:r w:rsidRPr="00505345">
              <w:rPr>
                <w:b/>
                <w:sz w:val="14"/>
                <w:szCs w:val="16"/>
                <w:lang w:val="en-US"/>
              </w:rPr>
              <w:t>Страна происхождения товара</w:t>
            </w:r>
          </w:p>
        </w:tc>
      </w:tr>
      <w:tr w:rsidR="00C77BE4" w:rsidRPr="00505345" w:rsidTr="003A729E">
        <w:trPr>
          <w:trHeight w:val="312"/>
          <w:jc w:val="center"/>
        </w:trPr>
        <w:tc>
          <w:tcPr>
            <w:tcW w:w="2263" w:type="dxa"/>
          </w:tcPr>
          <w:p w:rsidR="00C77BE4" w:rsidRPr="00417436" w:rsidRDefault="00C77BE4" w:rsidP="003A729E">
            <w:pPr>
              <w:jc w:val="center"/>
              <w:rPr>
                <w:bCs/>
                <w:sz w:val="18"/>
                <w:szCs w:val="20"/>
              </w:rPr>
            </w:pPr>
            <w:r w:rsidRPr="00BE3B72">
              <w:rPr>
                <w:bCs/>
                <w:sz w:val="18"/>
                <w:szCs w:val="20"/>
              </w:rPr>
              <w:t>Подстолье</w:t>
            </w:r>
          </w:p>
        </w:tc>
        <w:tc>
          <w:tcPr>
            <w:tcW w:w="1418" w:type="dxa"/>
            <w:gridSpan w:val="2"/>
          </w:tcPr>
          <w:p w:rsidR="00C77BE4" w:rsidRPr="00505345" w:rsidRDefault="00C77BE4" w:rsidP="003A729E">
            <w:pPr>
              <w:jc w:val="center"/>
              <w:rPr>
                <w:b/>
                <w:bCs/>
                <w:sz w:val="18"/>
                <w:szCs w:val="20"/>
              </w:rPr>
            </w:pPr>
            <w:r>
              <w:rPr>
                <w:bCs/>
                <w:sz w:val="18"/>
                <w:szCs w:val="20"/>
              </w:rPr>
              <w:t>-</w:t>
            </w:r>
          </w:p>
        </w:tc>
        <w:tc>
          <w:tcPr>
            <w:tcW w:w="1276" w:type="dxa"/>
          </w:tcPr>
          <w:p w:rsidR="00C77BE4" w:rsidRPr="00946D6F" w:rsidRDefault="00C77BE4" w:rsidP="003A729E">
            <w:pPr>
              <w:jc w:val="center"/>
              <w:rPr>
                <w:bCs/>
                <w:sz w:val="18"/>
                <w:szCs w:val="20"/>
              </w:rPr>
            </w:pPr>
            <w:r w:rsidRPr="00946D6F">
              <w:rPr>
                <w:bCs/>
                <w:sz w:val="18"/>
                <w:szCs w:val="20"/>
              </w:rPr>
              <w:t>31.01.11.190</w:t>
            </w:r>
          </w:p>
        </w:tc>
        <w:tc>
          <w:tcPr>
            <w:tcW w:w="992" w:type="dxa"/>
          </w:tcPr>
          <w:p w:rsidR="00C77BE4" w:rsidRPr="00505345" w:rsidRDefault="00C77BE4" w:rsidP="003A729E">
            <w:pPr>
              <w:jc w:val="center"/>
              <w:rPr>
                <w:b/>
                <w:bCs/>
                <w:sz w:val="18"/>
                <w:szCs w:val="20"/>
              </w:rPr>
            </w:pPr>
            <w:r w:rsidRPr="00505345">
              <w:rPr>
                <w:bCs/>
                <w:sz w:val="18"/>
                <w:szCs w:val="20"/>
              </w:rPr>
              <w:t>шт.</w:t>
            </w:r>
          </w:p>
        </w:tc>
        <w:tc>
          <w:tcPr>
            <w:tcW w:w="1843" w:type="dxa"/>
          </w:tcPr>
          <w:p w:rsidR="00C77BE4" w:rsidRPr="00505345" w:rsidRDefault="00C77BE4" w:rsidP="003A729E">
            <w:pPr>
              <w:jc w:val="center"/>
              <w:rPr>
                <w:b/>
                <w:bCs/>
                <w:sz w:val="18"/>
                <w:szCs w:val="20"/>
              </w:rPr>
            </w:pPr>
            <w:r>
              <w:rPr>
                <w:bCs/>
                <w:sz w:val="18"/>
                <w:szCs w:val="20"/>
              </w:rPr>
              <w:t>16</w:t>
            </w:r>
          </w:p>
        </w:tc>
        <w:tc>
          <w:tcPr>
            <w:tcW w:w="1852" w:type="dxa"/>
          </w:tcPr>
          <w:p w:rsidR="00C77BE4" w:rsidRPr="00505345" w:rsidRDefault="00C77BE4" w:rsidP="003A729E">
            <w:pPr>
              <w:jc w:val="center"/>
              <w:rPr>
                <w:b/>
                <w:bCs/>
                <w:sz w:val="18"/>
                <w:szCs w:val="20"/>
              </w:rPr>
            </w:pPr>
          </w:p>
        </w:tc>
      </w:tr>
      <w:tr w:rsidR="00C77BE4" w:rsidRPr="00505345" w:rsidTr="003A729E">
        <w:trPr>
          <w:trHeight w:val="305"/>
          <w:jc w:val="center"/>
        </w:trPr>
        <w:tc>
          <w:tcPr>
            <w:tcW w:w="9644" w:type="dxa"/>
            <w:gridSpan w:val="7"/>
            <w:vAlign w:val="center"/>
          </w:tcPr>
          <w:p w:rsidR="00C77BE4" w:rsidRPr="00505345" w:rsidRDefault="00C77BE4" w:rsidP="003A729E">
            <w:pPr>
              <w:spacing w:before="100" w:after="100"/>
              <w:contextualSpacing/>
              <w:jc w:val="center"/>
              <w:rPr>
                <w:b/>
                <w:sz w:val="18"/>
                <w:szCs w:val="18"/>
              </w:rPr>
            </w:pPr>
            <w:r w:rsidRPr="00505345">
              <w:rPr>
                <w:b/>
                <w:bCs/>
                <w:sz w:val="18"/>
                <w:szCs w:val="18"/>
              </w:rPr>
              <w:t>Характеристики товара, работы, услуги</w:t>
            </w:r>
          </w:p>
        </w:tc>
      </w:tr>
      <w:tr w:rsidR="00C77BE4" w:rsidRPr="00505345" w:rsidTr="003A729E">
        <w:trPr>
          <w:trHeight w:val="92"/>
          <w:jc w:val="center"/>
        </w:trPr>
        <w:tc>
          <w:tcPr>
            <w:tcW w:w="2972"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Наименование </w:t>
            </w:r>
          </w:p>
        </w:tc>
        <w:tc>
          <w:tcPr>
            <w:tcW w:w="1985" w:type="dxa"/>
            <w:gridSpan w:val="2"/>
            <w:shd w:val="clear" w:color="auto" w:fill="D9D9D9" w:themeFill="background1" w:themeFillShade="D9"/>
            <w:vAlign w:val="center"/>
          </w:tcPr>
          <w:p w:rsidR="00C77BE4" w:rsidRPr="00505345" w:rsidRDefault="00C77BE4" w:rsidP="003A729E">
            <w:pPr>
              <w:spacing w:before="100" w:after="100"/>
              <w:contextualSpacing/>
              <w:jc w:val="center"/>
              <w:rPr>
                <w:b/>
                <w:sz w:val="14"/>
                <w:szCs w:val="16"/>
              </w:rPr>
            </w:pPr>
            <w:r w:rsidRPr="00505345">
              <w:rPr>
                <w:b/>
                <w:bCs/>
                <w:sz w:val="14"/>
                <w:szCs w:val="16"/>
              </w:rPr>
              <w:t xml:space="preserve">Значение </w:t>
            </w:r>
          </w:p>
        </w:tc>
        <w:tc>
          <w:tcPr>
            <w:tcW w:w="99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Ед. изм.</w:t>
            </w:r>
          </w:p>
        </w:tc>
        <w:tc>
          <w:tcPr>
            <w:tcW w:w="1843"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Инструк</w:t>
            </w:r>
            <w:r>
              <w:rPr>
                <w:b/>
                <w:bCs/>
                <w:sz w:val="14"/>
                <w:szCs w:val="16"/>
              </w:rPr>
              <w:t>ция по заполнению характеристик</w:t>
            </w:r>
          </w:p>
        </w:tc>
        <w:tc>
          <w:tcPr>
            <w:tcW w:w="1852" w:type="dxa"/>
            <w:shd w:val="clear" w:color="auto" w:fill="D9D9D9" w:themeFill="background1" w:themeFillShade="D9"/>
            <w:vAlign w:val="center"/>
          </w:tcPr>
          <w:p w:rsidR="00C77BE4" w:rsidRPr="00505345" w:rsidRDefault="00C77BE4" w:rsidP="003A729E">
            <w:pPr>
              <w:spacing w:before="100" w:after="100"/>
              <w:contextualSpacing/>
              <w:jc w:val="center"/>
              <w:rPr>
                <w:b/>
                <w:bCs/>
                <w:sz w:val="14"/>
                <w:szCs w:val="16"/>
              </w:rPr>
            </w:pPr>
            <w:r w:rsidRPr="00505345">
              <w:rPr>
                <w:b/>
                <w:bCs/>
                <w:sz w:val="14"/>
                <w:szCs w:val="16"/>
              </w:rPr>
              <w:t>Обоснование включения</w:t>
            </w:r>
            <w:r w:rsidRPr="00505345">
              <w:rPr>
                <w:b/>
                <w:bCs/>
                <w:sz w:val="14"/>
                <w:szCs w:val="16"/>
              </w:rPr>
              <w:br/>
              <w:t>показателя в описание</w:t>
            </w:r>
            <w:r w:rsidRPr="00505345">
              <w:rPr>
                <w:b/>
                <w:bCs/>
                <w:sz w:val="14"/>
                <w:szCs w:val="16"/>
              </w:rPr>
              <w:br/>
              <w:t>объекта закупки</w:t>
            </w:r>
            <w:r>
              <w:rPr>
                <w:b/>
                <w:bCs/>
                <w:sz w:val="14"/>
                <w:szCs w:val="16"/>
              </w:rPr>
              <w:t>*</w:t>
            </w:r>
          </w:p>
        </w:tc>
      </w:tr>
      <w:tr w:rsidR="00C77BE4" w:rsidRPr="00505345" w:rsidTr="003A729E">
        <w:tblPrEx>
          <w:jc w:val="left"/>
        </w:tblPrEx>
        <w:trPr>
          <w:trHeight w:val="340"/>
        </w:trPr>
        <w:tc>
          <w:tcPr>
            <w:tcW w:w="2972" w:type="dxa"/>
            <w:gridSpan w:val="2"/>
            <w:shd w:val="clear" w:color="auto" w:fill="auto"/>
            <w:vAlign w:val="center"/>
          </w:tcPr>
          <w:p w:rsidR="00C77BE4" w:rsidRPr="00816017" w:rsidRDefault="00C77BE4" w:rsidP="003A729E">
            <w:pPr>
              <w:jc w:val="center"/>
              <w:rPr>
                <w:bCs/>
                <w:sz w:val="18"/>
                <w:szCs w:val="18"/>
              </w:rPr>
            </w:pPr>
            <w:r>
              <w:rPr>
                <w:bCs/>
                <w:sz w:val="18"/>
                <w:szCs w:val="18"/>
              </w:rPr>
              <w:t>Металл</w:t>
            </w:r>
          </w:p>
        </w:tc>
        <w:tc>
          <w:tcPr>
            <w:tcW w:w="1985" w:type="dxa"/>
            <w:gridSpan w:val="2"/>
            <w:shd w:val="clear" w:color="auto" w:fill="auto"/>
            <w:vAlign w:val="center"/>
          </w:tcPr>
          <w:p w:rsidR="00C77BE4" w:rsidRDefault="00C77BE4" w:rsidP="003A729E">
            <w:pPr>
              <w:jc w:val="center"/>
              <w:rPr>
                <w:bCs/>
                <w:sz w:val="18"/>
                <w:szCs w:val="18"/>
              </w:rPr>
            </w:pPr>
            <w:r>
              <w:rPr>
                <w:bCs/>
                <w:sz w:val="18"/>
                <w:szCs w:val="18"/>
              </w:rPr>
              <w:t>Железо</w:t>
            </w:r>
          </w:p>
          <w:p w:rsidR="00C77BE4" w:rsidRPr="00505345" w:rsidRDefault="00C77BE4" w:rsidP="003A729E">
            <w:pPr>
              <w:jc w:val="center"/>
              <w:rPr>
                <w:bCs/>
                <w:sz w:val="18"/>
                <w:szCs w:val="18"/>
              </w:rPr>
            </w:pPr>
            <w:r>
              <w:rPr>
                <w:bCs/>
                <w:sz w:val="18"/>
                <w:szCs w:val="18"/>
              </w:rPr>
              <w:t>Сталь</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 xml:space="preserve">Указывается конкретное значение характеристики </w:t>
            </w:r>
          </w:p>
        </w:tc>
        <w:tc>
          <w:tcPr>
            <w:tcW w:w="1852" w:type="dxa"/>
            <w:vMerge w:val="restart"/>
            <w:shd w:val="clear" w:color="auto" w:fill="auto"/>
            <w:vAlign w:val="center"/>
          </w:tcPr>
          <w:p w:rsidR="00C77BE4" w:rsidRPr="00505345" w:rsidRDefault="00C77BE4" w:rsidP="003A729E">
            <w:pPr>
              <w:contextualSpacing/>
              <w:jc w:val="center"/>
              <w:rPr>
                <w:bCs/>
                <w:sz w:val="20"/>
                <w:szCs w:val="18"/>
              </w:rPr>
            </w:pPr>
            <w:r w:rsidRPr="00610502">
              <w:rPr>
                <w:bCs/>
                <w:sz w:val="20"/>
                <w:szCs w:val="17"/>
              </w:rPr>
              <w:t>Дополнительные характеристики объекта закупки обусловлены отсутствием в позиции КТРУ параметров товара, соответствующих потребностям Заказчика</w:t>
            </w:r>
            <w:r>
              <w:rPr>
                <w:bCs/>
                <w:sz w:val="20"/>
                <w:szCs w:val="17"/>
              </w:rPr>
              <w:t>.</w:t>
            </w:r>
          </w:p>
        </w:tc>
      </w:tr>
      <w:tr w:rsidR="00C77BE4" w:rsidRPr="00505345" w:rsidTr="003A729E">
        <w:trPr>
          <w:trHeight w:val="340"/>
          <w:jc w:val="center"/>
        </w:trPr>
        <w:tc>
          <w:tcPr>
            <w:tcW w:w="2972" w:type="dxa"/>
            <w:gridSpan w:val="2"/>
            <w:shd w:val="clear" w:color="auto" w:fill="auto"/>
            <w:vAlign w:val="center"/>
          </w:tcPr>
          <w:p w:rsidR="00C77BE4" w:rsidRPr="00816017" w:rsidRDefault="00C77BE4" w:rsidP="003A729E">
            <w:pPr>
              <w:jc w:val="center"/>
              <w:rPr>
                <w:bCs/>
                <w:sz w:val="18"/>
                <w:szCs w:val="18"/>
              </w:rPr>
            </w:pPr>
            <w:r w:rsidRPr="006F24BE">
              <w:rPr>
                <w:bCs/>
                <w:sz w:val="18"/>
                <w:szCs w:val="18"/>
              </w:rPr>
              <w:t>Высота</w:t>
            </w:r>
          </w:p>
        </w:tc>
        <w:tc>
          <w:tcPr>
            <w:tcW w:w="1985" w:type="dxa"/>
            <w:gridSpan w:val="2"/>
            <w:shd w:val="clear" w:color="auto" w:fill="auto"/>
            <w:vAlign w:val="center"/>
          </w:tcPr>
          <w:p w:rsidR="00C77BE4" w:rsidRPr="00505345" w:rsidRDefault="00C77BE4" w:rsidP="003A729E">
            <w:pPr>
              <w:jc w:val="center"/>
              <w:rPr>
                <w:bCs/>
                <w:sz w:val="18"/>
                <w:szCs w:val="18"/>
              </w:rPr>
            </w:pPr>
            <w:r w:rsidRPr="00B80EE4">
              <w:rPr>
                <w:bCs/>
                <w:sz w:val="18"/>
                <w:szCs w:val="18"/>
              </w:rPr>
              <w:t>≥</w:t>
            </w:r>
            <w:r>
              <w:rPr>
                <w:bCs/>
                <w:sz w:val="18"/>
                <w:szCs w:val="18"/>
              </w:rPr>
              <w:t xml:space="preserve"> 730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610502" w:rsidRDefault="00C77BE4" w:rsidP="003A729E">
            <w:pPr>
              <w:contextualSpacing/>
              <w:jc w:val="center"/>
              <w:rPr>
                <w:bCs/>
                <w:sz w:val="17"/>
                <w:szCs w:val="17"/>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длинна</w:t>
            </w:r>
          </w:p>
        </w:tc>
        <w:tc>
          <w:tcPr>
            <w:tcW w:w="1985" w:type="dxa"/>
            <w:gridSpan w:val="2"/>
            <w:shd w:val="clear" w:color="auto" w:fill="auto"/>
            <w:vAlign w:val="center"/>
          </w:tcPr>
          <w:p w:rsidR="00C77BE4" w:rsidRPr="00B80EE4" w:rsidRDefault="00C77BE4" w:rsidP="003A729E">
            <w:pPr>
              <w:jc w:val="center"/>
              <w:rPr>
                <w:bCs/>
                <w:sz w:val="18"/>
                <w:szCs w:val="18"/>
              </w:rPr>
            </w:pPr>
            <w:r w:rsidRPr="00B80EE4">
              <w:rPr>
                <w:bCs/>
                <w:sz w:val="18"/>
                <w:szCs w:val="18"/>
              </w:rPr>
              <w:t>≥</w:t>
            </w:r>
            <w:r>
              <w:rPr>
                <w:bCs/>
                <w:sz w:val="18"/>
                <w:szCs w:val="18"/>
              </w:rPr>
              <w:t xml:space="preserve"> 1100 и </w:t>
            </w:r>
            <w:r w:rsidRPr="00505345">
              <w:rPr>
                <w:sz w:val="18"/>
                <w:szCs w:val="18"/>
              </w:rPr>
              <w:t>≤</w:t>
            </w:r>
            <w:r>
              <w:rPr>
                <w:sz w:val="18"/>
                <w:szCs w:val="18"/>
              </w:rPr>
              <w:t xml:space="preserve"> 1200</w:t>
            </w:r>
          </w:p>
        </w:tc>
        <w:tc>
          <w:tcPr>
            <w:tcW w:w="992" w:type="dxa"/>
            <w:shd w:val="clear" w:color="auto" w:fill="auto"/>
            <w:vAlign w:val="center"/>
          </w:tcPr>
          <w:p w:rsidR="00C77BE4" w:rsidRPr="00505345"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ширина</w:t>
            </w:r>
          </w:p>
        </w:tc>
        <w:tc>
          <w:tcPr>
            <w:tcW w:w="1985" w:type="dxa"/>
            <w:gridSpan w:val="2"/>
            <w:shd w:val="clear" w:color="auto" w:fill="auto"/>
            <w:vAlign w:val="center"/>
          </w:tcPr>
          <w:p w:rsidR="00C77BE4" w:rsidRPr="00B80EE4" w:rsidRDefault="00C77BE4" w:rsidP="003A729E">
            <w:pPr>
              <w:jc w:val="center"/>
              <w:rPr>
                <w:bCs/>
                <w:sz w:val="18"/>
                <w:szCs w:val="18"/>
              </w:rPr>
            </w:pPr>
            <w:r w:rsidRPr="0007002D">
              <w:rPr>
                <w:bCs/>
                <w:sz w:val="18"/>
                <w:szCs w:val="18"/>
              </w:rPr>
              <w:t>≥ 600 и ≤ 700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sidRPr="006F24BE">
              <w:rPr>
                <w:bCs/>
                <w:sz w:val="18"/>
                <w:szCs w:val="18"/>
              </w:rPr>
              <w:t>Рекомендуемый размер столешницы</w:t>
            </w:r>
            <w:r>
              <w:rPr>
                <w:bCs/>
                <w:sz w:val="18"/>
                <w:szCs w:val="18"/>
              </w:rPr>
              <w:t>, толщина</w:t>
            </w:r>
          </w:p>
        </w:tc>
        <w:tc>
          <w:tcPr>
            <w:tcW w:w="1985" w:type="dxa"/>
            <w:gridSpan w:val="2"/>
            <w:shd w:val="clear" w:color="auto" w:fill="auto"/>
            <w:vAlign w:val="center"/>
          </w:tcPr>
          <w:p w:rsidR="00C77BE4" w:rsidRPr="0007002D" w:rsidRDefault="00C77BE4" w:rsidP="003A729E">
            <w:pPr>
              <w:jc w:val="center"/>
              <w:rPr>
                <w:bCs/>
                <w:sz w:val="18"/>
                <w:szCs w:val="18"/>
              </w:rPr>
            </w:pPr>
            <w:r w:rsidRPr="00D313E3">
              <w:rPr>
                <w:bCs/>
                <w:sz w:val="18"/>
                <w:szCs w:val="18"/>
              </w:rPr>
              <w:t>≥ 35 и ≤ 40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Мм.</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М</w:t>
            </w:r>
            <w:r w:rsidRPr="00AB6EFD">
              <w:rPr>
                <w:bCs/>
                <w:sz w:val="18"/>
                <w:szCs w:val="18"/>
              </w:rPr>
              <w:t>аксимальная нагрузка</w:t>
            </w:r>
          </w:p>
        </w:tc>
        <w:tc>
          <w:tcPr>
            <w:tcW w:w="1985" w:type="dxa"/>
            <w:gridSpan w:val="2"/>
            <w:shd w:val="clear" w:color="auto" w:fill="auto"/>
            <w:vAlign w:val="center"/>
          </w:tcPr>
          <w:p w:rsidR="00C77BE4" w:rsidRPr="00D313E3" w:rsidRDefault="00C77BE4" w:rsidP="003A729E">
            <w:pPr>
              <w:jc w:val="center"/>
              <w:rPr>
                <w:bCs/>
                <w:sz w:val="18"/>
                <w:szCs w:val="18"/>
              </w:rPr>
            </w:pPr>
            <w:r w:rsidRPr="00D313E3">
              <w:rPr>
                <w:bCs/>
                <w:sz w:val="18"/>
                <w:szCs w:val="18"/>
              </w:rPr>
              <w:t xml:space="preserve">≥ </w:t>
            </w:r>
            <w:r>
              <w:rPr>
                <w:bCs/>
                <w:sz w:val="18"/>
                <w:szCs w:val="18"/>
              </w:rPr>
              <w:t>100</w:t>
            </w:r>
          </w:p>
        </w:tc>
        <w:tc>
          <w:tcPr>
            <w:tcW w:w="992" w:type="dxa"/>
            <w:shd w:val="clear" w:color="auto" w:fill="auto"/>
            <w:vAlign w:val="center"/>
          </w:tcPr>
          <w:p w:rsidR="00C77BE4" w:rsidRDefault="00C77BE4" w:rsidP="003A729E">
            <w:pPr>
              <w:contextualSpacing/>
              <w:jc w:val="center"/>
              <w:rPr>
                <w:bCs/>
                <w:sz w:val="16"/>
                <w:szCs w:val="16"/>
              </w:rPr>
            </w:pPr>
            <w:r>
              <w:rPr>
                <w:bCs/>
                <w:sz w:val="16"/>
                <w:szCs w:val="16"/>
              </w:rPr>
              <w:t>Кг.</w:t>
            </w: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Pr="006F24BE" w:rsidRDefault="00C77BE4" w:rsidP="003A729E">
            <w:pPr>
              <w:jc w:val="center"/>
              <w:rPr>
                <w:bCs/>
                <w:sz w:val="18"/>
                <w:szCs w:val="18"/>
              </w:rPr>
            </w:pPr>
            <w:r>
              <w:rPr>
                <w:bCs/>
                <w:sz w:val="18"/>
                <w:szCs w:val="18"/>
              </w:rPr>
              <w:t>Цвет</w:t>
            </w:r>
          </w:p>
        </w:tc>
        <w:tc>
          <w:tcPr>
            <w:tcW w:w="1985" w:type="dxa"/>
            <w:gridSpan w:val="2"/>
            <w:shd w:val="clear" w:color="auto" w:fill="auto"/>
            <w:vAlign w:val="center"/>
          </w:tcPr>
          <w:p w:rsidR="00C77BE4" w:rsidRPr="00B80EE4" w:rsidRDefault="00C77BE4" w:rsidP="003A729E">
            <w:pPr>
              <w:jc w:val="center"/>
              <w:rPr>
                <w:bCs/>
                <w:sz w:val="18"/>
                <w:szCs w:val="18"/>
              </w:rPr>
            </w:pPr>
            <w:r>
              <w:rPr>
                <w:bCs/>
                <w:sz w:val="18"/>
                <w:szCs w:val="18"/>
              </w:rPr>
              <w:t>Белый / Черный</w:t>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r w:rsidRPr="00443A55">
              <w:rPr>
                <w:bCs/>
                <w:sz w:val="16"/>
                <w:szCs w:val="14"/>
              </w:rPr>
              <w:t>Указывается конкретное значение характеристики</w:t>
            </w:r>
          </w:p>
        </w:tc>
        <w:tc>
          <w:tcPr>
            <w:tcW w:w="1852" w:type="dxa"/>
            <w:vMerge/>
            <w:shd w:val="clear" w:color="auto" w:fill="auto"/>
            <w:vAlign w:val="center"/>
          </w:tcPr>
          <w:p w:rsidR="00C77BE4" w:rsidRPr="00505345" w:rsidRDefault="00C77BE4" w:rsidP="003A729E">
            <w:pPr>
              <w:contextualSpacing/>
              <w:jc w:val="center"/>
              <w:rPr>
                <w:bCs/>
                <w:sz w:val="20"/>
                <w:szCs w:val="18"/>
              </w:rPr>
            </w:pPr>
          </w:p>
        </w:tc>
      </w:tr>
      <w:tr w:rsidR="00C77BE4" w:rsidRPr="00505345" w:rsidTr="003A729E">
        <w:trPr>
          <w:trHeight w:val="340"/>
          <w:jc w:val="center"/>
        </w:trPr>
        <w:tc>
          <w:tcPr>
            <w:tcW w:w="2972" w:type="dxa"/>
            <w:gridSpan w:val="2"/>
            <w:shd w:val="clear" w:color="auto" w:fill="auto"/>
            <w:vAlign w:val="center"/>
          </w:tcPr>
          <w:p w:rsidR="00C77BE4" w:rsidRDefault="00C77BE4" w:rsidP="003A729E">
            <w:pPr>
              <w:jc w:val="center"/>
              <w:rPr>
                <w:bCs/>
                <w:sz w:val="18"/>
                <w:szCs w:val="18"/>
              </w:rPr>
            </w:pPr>
            <w:r w:rsidRPr="006F24BE">
              <w:rPr>
                <w:bCs/>
                <w:sz w:val="18"/>
                <w:szCs w:val="18"/>
              </w:rPr>
              <w:t>Образец (фото, изображение) **</w:t>
            </w:r>
          </w:p>
          <w:p w:rsidR="00C77BE4" w:rsidRPr="0007002D" w:rsidRDefault="00C77BE4" w:rsidP="003A729E">
            <w:pPr>
              <w:jc w:val="center"/>
              <w:rPr>
                <w:bCs/>
                <w:sz w:val="18"/>
                <w:szCs w:val="20"/>
              </w:rPr>
            </w:pPr>
            <w:r w:rsidRPr="0007002D">
              <w:rPr>
                <w:bCs/>
                <w:sz w:val="18"/>
                <w:szCs w:val="20"/>
              </w:rPr>
              <w:t xml:space="preserve">Подстолье </w:t>
            </w:r>
            <w:proofErr w:type="spellStart"/>
            <w:r w:rsidRPr="0007002D">
              <w:rPr>
                <w:bCs/>
                <w:sz w:val="18"/>
                <w:szCs w:val="20"/>
              </w:rPr>
              <w:t>Parker</w:t>
            </w:r>
            <w:proofErr w:type="spellEnd"/>
          </w:p>
          <w:p w:rsidR="00C77BE4" w:rsidRPr="00816017" w:rsidRDefault="00C77BE4" w:rsidP="003A729E">
            <w:pPr>
              <w:jc w:val="center"/>
              <w:rPr>
                <w:bCs/>
                <w:sz w:val="18"/>
                <w:szCs w:val="18"/>
              </w:rPr>
            </w:pPr>
            <w:r>
              <w:rPr>
                <w:bCs/>
                <w:sz w:val="18"/>
                <w:szCs w:val="20"/>
              </w:rPr>
              <w:t>или «эквивалент»</w:t>
            </w:r>
          </w:p>
        </w:tc>
        <w:tc>
          <w:tcPr>
            <w:tcW w:w="1985" w:type="dxa"/>
            <w:gridSpan w:val="2"/>
            <w:shd w:val="clear" w:color="auto" w:fill="auto"/>
            <w:vAlign w:val="center"/>
          </w:tcPr>
          <w:p w:rsidR="00C77BE4" w:rsidRPr="00505345" w:rsidRDefault="00C77BE4" w:rsidP="003A729E">
            <w:pPr>
              <w:jc w:val="center"/>
              <w:rPr>
                <w:bCs/>
                <w:sz w:val="18"/>
                <w:szCs w:val="18"/>
              </w:rPr>
            </w:pPr>
            <w:r>
              <w:rPr>
                <w:bCs/>
                <w:noProof/>
                <w:sz w:val="18"/>
                <w:szCs w:val="18"/>
              </w:rPr>
              <w:drawing>
                <wp:inline distT="0" distB="0" distL="0" distR="0" wp14:anchorId="050C346C" wp14:editId="4043D373">
                  <wp:extent cx="1123315" cy="794385"/>
                  <wp:effectExtent l="0" t="0" r="63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05-22_12-53-5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315" cy="794385"/>
                          </a:xfrm>
                          <a:prstGeom prst="rect">
                            <a:avLst/>
                          </a:prstGeom>
                        </pic:spPr>
                      </pic:pic>
                    </a:graphicData>
                  </a:graphic>
                </wp:inline>
              </w:drawing>
            </w:r>
          </w:p>
        </w:tc>
        <w:tc>
          <w:tcPr>
            <w:tcW w:w="992" w:type="dxa"/>
            <w:shd w:val="clear" w:color="auto" w:fill="auto"/>
            <w:vAlign w:val="center"/>
          </w:tcPr>
          <w:p w:rsidR="00C77BE4" w:rsidRPr="00505345" w:rsidRDefault="00C77BE4" w:rsidP="003A729E">
            <w:pPr>
              <w:contextualSpacing/>
              <w:jc w:val="center"/>
              <w:rPr>
                <w:bCs/>
                <w:sz w:val="16"/>
                <w:szCs w:val="16"/>
              </w:rPr>
            </w:pPr>
          </w:p>
        </w:tc>
        <w:tc>
          <w:tcPr>
            <w:tcW w:w="1843" w:type="dxa"/>
            <w:shd w:val="clear" w:color="auto" w:fill="auto"/>
            <w:vAlign w:val="center"/>
          </w:tcPr>
          <w:p w:rsidR="00C77BE4" w:rsidRPr="00443A55" w:rsidRDefault="00C77BE4" w:rsidP="003A729E">
            <w:pPr>
              <w:contextualSpacing/>
              <w:jc w:val="center"/>
              <w:rPr>
                <w:bCs/>
                <w:sz w:val="16"/>
                <w:szCs w:val="14"/>
              </w:rPr>
            </w:pPr>
          </w:p>
        </w:tc>
        <w:tc>
          <w:tcPr>
            <w:tcW w:w="1852" w:type="dxa"/>
            <w:vMerge/>
            <w:shd w:val="clear" w:color="auto" w:fill="auto"/>
            <w:vAlign w:val="center"/>
          </w:tcPr>
          <w:p w:rsidR="00C77BE4" w:rsidRPr="00505345" w:rsidRDefault="00C77BE4" w:rsidP="003A729E">
            <w:pPr>
              <w:contextualSpacing/>
              <w:jc w:val="center"/>
              <w:rPr>
                <w:bCs/>
                <w:sz w:val="20"/>
                <w:szCs w:val="18"/>
              </w:rPr>
            </w:pPr>
          </w:p>
        </w:tc>
      </w:tr>
    </w:tbl>
    <w:p w:rsidR="00C77BE4" w:rsidRPr="00BE3B72" w:rsidRDefault="00C77BE4" w:rsidP="00C77BE4">
      <w:pPr>
        <w:jc w:val="both"/>
        <w:rPr>
          <w:bCs/>
          <w:i/>
          <w:sz w:val="18"/>
          <w:szCs w:val="18"/>
        </w:rPr>
      </w:pPr>
      <w:r w:rsidRPr="00044907">
        <w:rPr>
          <w:bCs/>
          <w:i/>
          <w:sz w:val="18"/>
          <w:szCs w:val="18"/>
        </w:rPr>
        <w:t>*</w:t>
      </w:r>
      <w:r w:rsidRPr="00044907">
        <w:rPr>
          <w:b/>
          <w:bCs/>
          <w:i/>
          <w:sz w:val="18"/>
          <w:szCs w:val="18"/>
        </w:rPr>
        <w:t xml:space="preserve">Дополнительные характеристики </w:t>
      </w:r>
      <w:r w:rsidRPr="00044907">
        <w:rPr>
          <w:bCs/>
          <w:i/>
          <w:sz w:val="18"/>
          <w:szCs w:val="18"/>
        </w:rPr>
        <w:t xml:space="preserve">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w:t>
      </w:r>
      <w:r w:rsidRPr="00BE3B72">
        <w:rPr>
          <w:bCs/>
          <w:i/>
          <w:sz w:val="18"/>
          <w:szCs w:val="18"/>
        </w:rPr>
        <w:t>Дополнительные характеристики товара установлены в связи с потребностью заказчика и отсутствием в позиции КТРУ параметров товара.</w:t>
      </w:r>
    </w:p>
    <w:p w:rsidR="00C77BE4" w:rsidRPr="00044907" w:rsidRDefault="00C77BE4" w:rsidP="00C77BE4">
      <w:pPr>
        <w:jc w:val="both"/>
        <w:rPr>
          <w:b/>
          <w:bCs/>
          <w:i/>
          <w:sz w:val="18"/>
          <w:szCs w:val="18"/>
        </w:rPr>
      </w:pPr>
      <w:r w:rsidRPr="00044907">
        <w:rPr>
          <w:bCs/>
          <w:i/>
          <w:sz w:val="18"/>
          <w:szCs w:val="18"/>
        </w:rPr>
        <w:t xml:space="preserve">** </w:t>
      </w:r>
      <w:r w:rsidRPr="00044907">
        <w:rPr>
          <w:b/>
          <w:bCs/>
          <w:i/>
          <w:sz w:val="18"/>
          <w:szCs w:val="18"/>
        </w:rPr>
        <w:t xml:space="preserve">Образец </w:t>
      </w:r>
      <w:r w:rsidRPr="00044907">
        <w:rPr>
          <w:bCs/>
          <w:i/>
          <w:sz w:val="18"/>
          <w:szCs w:val="18"/>
        </w:rPr>
        <w:t>товара носит информативный характер и не призывает участника закупки поставлять товар в точном соответствии.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2"/>
          <w:szCs w:val="21"/>
          <w:lang w:eastAsia="en-US"/>
        </w:rPr>
      </w:pPr>
      <w:r w:rsidRPr="00310C5D">
        <w:rPr>
          <w:b/>
          <w:bCs/>
          <w:noProof/>
          <w:sz w:val="22"/>
          <w:szCs w:val="21"/>
          <w:lang w:eastAsia="en-US"/>
        </w:rPr>
        <w:t>3</w:t>
      </w:r>
      <w:r w:rsidRPr="00310C5D">
        <w:rPr>
          <w:b/>
          <w:bCs/>
          <w:noProof/>
          <w:sz w:val="22"/>
          <w:szCs w:val="21"/>
          <w:lang w:eastAsia="en-US"/>
        </w:rPr>
        <w:t>. Требования к условиям исполнения контракта:</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2"/>
          <w:szCs w:val="21"/>
          <w:lang w:eastAsia="en-US"/>
        </w:rPr>
      </w:pPr>
      <w:r w:rsidRPr="00310C5D">
        <w:rPr>
          <w:b/>
          <w:bCs/>
          <w:noProof/>
          <w:sz w:val="22"/>
          <w:szCs w:val="21"/>
          <w:lang w:eastAsia="en-US"/>
        </w:rPr>
        <w:t>3</w:t>
      </w:r>
      <w:r w:rsidRPr="00310C5D">
        <w:rPr>
          <w:b/>
          <w:bCs/>
          <w:noProof/>
          <w:sz w:val="22"/>
          <w:szCs w:val="21"/>
          <w:lang w:eastAsia="en-US"/>
        </w:rPr>
        <w:t>.1. Основные условия исполнения контракта, заключаемого по результатам закупки: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noProof/>
          <w:sz w:val="22"/>
          <w:szCs w:val="21"/>
          <w:lang w:eastAsia="en-US"/>
        </w:rPr>
      </w:pPr>
      <w:r w:rsidRPr="00310C5D">
        <w:rPr>
          <w:b/>
          <w:bCs/>
          <w:sz w:val="22"/>
          <w:szCs w:val="21"/>
        </w:rPr>
        <w:t>Цена Контракта включает в себя:</w:t>
      </w:r>
      <w:r w:rsidRPr="00310C5D">
        <w:rPr>
          <w:bCs/>
          <w:noProof/>
          <w:sz w:val="22"/>
          <w:szCs w:val="21"/>
          <w:lang w:eastAsia="en-US"/>
        </w:rPr>
        <w:t xml:space="preserve">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
          <w:noProof/>
          <w:sz w:val="22"/>
          <w:szCs w:val="21"/>
          <w:lang w:eastAsia="en-US"/>
        </w:rPr>
        <w:t>Адрес поставки товара: </w:t>
      </w:r>
      <w:r w:rsidRPr="00310C5D">
        <w:rPr>
          <w:bCs/>
          <w:noProof/>
          <w:sz w:val="22"/>
          <w:szCs w:val="21"/>
          <w:lang w:eastAsia="en-US"/>
        </w:rPr>
        <w:t>215110, Смоленская область, г. Вязьма, ул. Восстания, д.5</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color w:val="C00000"/>
          <w:sz w:val="22"/>
          <w:szCs w:val="21"/>
          <w:lang w:eastAsia="en-US"/>
        </w:rPr>
      </w:pPr>
      <w:r w:rsidRPr="00310C5D">
        <w:rPr>
          <w:b/>
          <w:noProof/>
          <w:sz w:val="22"/>
          <w:szCs w:val="21"/>
          <w:lang w:eastAsia="en-US"/>
        </w:rPr>
        <w:t xml:space="preserve">Срок поставки товара: </w:t>
      </w:r>
      <w:r w:rsidRPr="00310C5D">
        <w:rPr>
          <w:bCs/>
          <w:noProof/>
          <w:sz w:val="22"/>
          <w:szCs w:val="21"/>
          <w:lang w:eastAsia="en-US"/>
        </w:rPr>
        <w:t>до 01 августа 2026 года</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2"/>
          <w:szCs w:val="21"/>
          <w:lang w:eastAsia="en-US"/>
        </w:rPr>
      </w:pPr>
      <w:r w:rsidRPr="00310C5D">
        <w:rPr>
          <w:b/>
          <w:bCs/>
          <w:noProof/>
          <w:sz w:val="22"/>
          <w:szCs w:val="21"/>
          <w:lang w:eastAsia="en-US"/>
        </w:rPr>
        <w:lastRenderedPageBreak/>
        <w:t xml:space="preserve">Национальный режим по ПП РФ № 1875: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Объекты закупки в п.1 настоящего Технического задания попадают под о</w:t>
      </w:r>
      <w:r w:rsidRPr="00310C5D">
        <w:rPr>
          <w:bCs/>
          <w:noProof/>
          <w:sz w:val="22"/>
          <w:szCs w:val="21"/>
          <w:lang w:eastAsia="en-US"/>
        </w:rPr>
        <w:t>граничение закупок товаров, происходящих из иностранных государств, выполняемых работ, оказываемых услуг иностранными лицами</w:t>
      </w:r>
      <w:r w:rsidRPr="00310C5D">
        <w:rPr>
          <w:bCs/>
          <w:noProof/>
          <w:sz w:val="22"/>
          <w:szCs w:val="21"/>
          <w:lang w:eastAsia="en-US"/>
        </w:rPr>
        <w:t>.</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Объекты закупки в п.</w:t>
      </w:r>
      <w:r w:rsidRPr="00310C5D">
        <w:rPr>
          <w:bCs/>
          <w:noProof/>
          <w:sz w:val="22"/>
          <w:szCs w:val="21"/>
          <w:lang w:eastAsia="en-US"/>
        </w:rPr>
        <w:t>2</w:t>
      </w:r>
      <w:r w:rsidRPr="00310C5D">
        <w:rPr>
          <w:bCs/>
          <w:noProof/>
          <w:sz w:val="22"/>
          <w:szCs w:val="21"/>
          <w:lang w:eastAsia="en-US"/>
        </w:rPr>
        <w:t xml:space="preserve"> настоящего Технического задания </w:t>
      </w:r>
      <w:r w:rsidRPr="00310C5D">
        <w:rPr>
          <w:bCs/>
          <w:noProof/>
          <w:sz w:val="22"/>
          <w:szCs w:val="21"/>
          <w:lang w:eastAsia="en-US"/>
        </w:rPr>
        <w:t>попадают под п</w:t>
      </w:r>
      <w:r w:rsidRPr="00310C5D">
        <w:rPr>
          <w:bCs/>
          <w:noProof/>
          <w:sz w:val="22"/>
          <w:szCs w:val="21"/>
          <w:lang w:eastAsia="en-US"/>
        </w:rPr>
        <w:t>реимущество в отношении товаров российского происхождения, выполняемых работ, оказываемых услуг российскими лицами</w:t>
      </w:r>
      <w:r w:rsidRPr="00310C5D">
        <w:rPr>
          <w:bCs/>
          <w:noProof/>
          <w:sz w:val="22"/>
          <w:szCs w:val="21"/>
          <w:lang w:eastAsia="en-US"/>
        </w:rPr>
        <w:t>.</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Национальный режим по ПП РФ №1875 не применяется к заку</w:t>
      </w:r>
      <w:r w:rsidR="00310C5D" w:rsidRPr="00310C5D">
        <w:rPr>
          <w:bCs/>
          <w:noProof/>
          <w:sz w:val="22"/>
          <w:szCs w:val="21"/>
          <w:lang w:eastAsia="en-US"/>
        </w:rPr>
        <w:t>пке, предусмотренной настоящим Т</w:t>
      </w:r>
      <w:r w:rsidRPr="00310C5D">
        <w:rPr>
          <w:bCs/>
          <w:noProof/>
          <w:sz w:val="22"/>
          <w:szCs w:val="21"/>
          <w:lang w:eastAsia="en-US"/>
        </w:rPr>
        <w:t>ехническим заданием, в связи с тем, что она осуществляется на основании п. 4 ч. 1 ст. 93 Закона 44-ФЗ (закупка у единственного поставщика на сумму, не превышающую 600 тыс. рублей). Согласно положениям Закона 44-ФЗ, при осуществлении закупок в таком порядке требования о национальном режиме, установленные ПП РФ №1875, не применяются, так как данная процедура не предполагает конкурентного отбора поставщиков и не требует соблюдения ограничений и преимуществ, предусмотренных для конкурентных процедур</w:t>
      </w:r>
      <w:r w:rsidR="00310C5D" w:rsidRPr="00310C5D">
        <w:rPr>
          <w:bCs/>
          <w:noProof/>
          <w:sz w:val="22"/>
          <w:szCs w:val="21"/>
          <w:lang w:eastAsia="en-US"/>
        </w:rPr>
        <w:t>.</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
          <w:bCs/>
          <w:noProof/>
          <w:sz w:val="22"/>
          <w:szCs w:val="21"/>
          <w:lang w:eastAsia="en-US"/>
        </w:rPr>
        <w:t>3</w:t>
      </w:r>
      <w:r w:rsidRPr="00310C5D">
        <w:rPr>
          <w:b/>
          <w:bCs/>
          <w:noProof/>
          <w:sz w:val="22"/>
          <w:szCs w:val="21"/>
          <w:lang w:eastAsia="en-US"/>
        </w:rPr>
        <w:t xml:space="preserve">.2 Порядок оплаты: </w:t>
      </w:r>
      <w:r w:rsidRPr="00310C5D">
        <w:rPr>
          <w:bCs/>
          <w:noProof/>
          <w:sz w:val="22"/>
          <w:szCs w:val="21"/>
          <w:lang w:eastAsia="en-US"/>
        </w:rPr>
        <w:t>Оплата производится путем перечисления денежных средств на расчетный счет Поставщика в течение 7 рабочих дней с даты подписания Заказчиком документа о приемке.</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Авансовые платежи по Контракту не предусмотрены.</w:t>
      </w:r>
    </w:p>
    <w:p w:rsidR="00C77BE4" w:rsidRPr="00310C5D" w:rsidRDefault="00C77BE4" w:rsidP="00C77BE4">
      <w:pPr>
        <w:widowControl w:val="0"/>
        <w:suppressAutoHyphens/>
        <w:autoSpaceDN w:val="0"/>
        <w:spacing w:before="100" w:beforeAutospacing="1" w:after="100" w:afterAutospacing="1"/>
        <w:contextualSpacing/>
        <w:jc w:val="both"/>
        <w:textAlignment w:val="baseline"/>
        <w:rPr>
          <w:bCs/>
          <w:noProof/>
          <w:sz w:val="22"/>
          <w:szCs w:val="21"/>
          <w:lang w:eastAsia="en-US"/>
        </w:rPr>
      </w:pPr>
      <w:r w:rsidRPr="00310C5D">
        <w:rPr>
          <w:bCs/>
          <w:noProof/>
          <w:sz w:val="22"/>
          <w:szCs w:val="21"/>
          <w:lang w:eastAsia="en-US"/>
        </w:rPr>
        <w:tab/>
        <w:t>Оплата по Контракту осуществляется в рублях Российской Федерации.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
          <w:bCs/>
          <w:noProof/>
          <w:sz w:val="22"/>
          <w:szCs w:val="21"/>
          <w:lang w:eastAsia="en-US"/>
        </w:rPr>
        <w:t>3</w:t>
      </w:r>
      <w:r w:rsidRPr="00310C5D">
        <w:rPr>
          <w:b/>
          <w:bCs/>
          <w:noProof/>
          <w:sz w:val="22"/>
          <w:szCs w:val="21"/>
          <w:lang w:eastAsia="en-US"/>
        </w:rPr>
        <w:t xml:space="preserve">.3. Размер обеспечения исполнения контракта: </w:t>
      </w:r>
      <w:r w:rsidRPr="00310C5D">
        <w:rPr>
          <w:bCs/>
          <w:noProof/>
          <w:sz w:val="22"/>
          <w:szCs w:val="21"/>
          <w:lang w:eastAsia="en-US"/>
        </w:rPr>
        <w:t>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
          <w:bCs/>
          <w:noProof/>
          <w:sz w:val="22"/>
          <w:szCs w:val="21"/>
          <w:lang w:eastAsia="en-US"/>
        </w:rPr>
        <w:t>3</w:t>
      </w:r>
      <w:r w:rsidRPr="00310C5D">
        <w:rPr>
          <w:b/>
          <w:bCs/>
          <w:noProof/>
          <w:sz w:val="22"/>
          <w:szCs w:val="21"/>
          <w:lang w:eastAsia="en-US"/>
        </w:rPr>
        <w:t xml:space="preserve">.4. Требования к гарантийному сроку товара и (или) объему предоставления гарантий качества: </w:t>
      </w:r>
      <w:r w:rsidRPr="00310C5D">
        <w:rPr>
          <w:bCs/>
          <w:noProof/>
          <w:sz w:val="22"/>
          <w:szCs w:val="21"/>
          <w:u w:val="single"/>
          <w:lang w:eastAsia="en-US"/>
        </w:rPr>
        <w:t>Гарантийный срок товара</w:t>
      </w:r>
      <w:r w:rsidRPr="00310C5D">
        <w:rPr>
          <w:bCs/>
          <w:noProof/>
          <w:sz w:val="22"/>
          <w:szCs w:val="21"/>
          <w:lang w:eastAsia="en-US"/>
        </w:rPr>
        <w:t xml:space="preserve">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u w:val="single"/>
          <w:lang w:eastAsia="en-US"/>
        </w:rPr>
        <w:t>Гарантийный срок производителя:</w:t>
      </w:r>
      <w:r w:rsidRPr="00310C5D">
        <w:rPr>
          <w:bCs/>
          <w:noProof/>
          <w:sz w:val="22"/>
          <w:szCs w:val="21"/>
          <w:lang w:eastAsia="en-US"/>
        </w:rPr>
        <w:t xml:space="preserve"> срок, установленный в технической документации производителя на товар.</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rsidR="00C77BE4" w:rsidRPr="00310C5D" w:rsidRDefault="00C77BE4" w:rsidP="00C77BE4">
      <w:pPr>
        <w:widowControl w:val="0"/>
        <w:tabs>
          <w:tab w:val="left" w:pos="0"/>
        </w:tabs>
        <w:suppressAutoHyphens/>
        <w:autoSpaceDN w:val="0"/>
        <w:spacing w:before="100" w:beforeAutospacing="1" w:after="100" w:afterAutospacing="1"/>
        <w:ind w:firstLine="720"/>
        <w:contextualSpacing/>
        <w:jc w:val="both"/>
        <w:textAlignment w:val="baseline"/>
        <w:rPr>
          <w:sz w:val="22"/>
          <w:szCs w:val="21"/>
          <w:lang w:eastAsia="en-US"/>
        </w:rPr>
      </w:pPr>
      <w:r w:rsidRPr="00310C5D">
        <w:rPr>
          <w:sz w:val="22"/>
          <w:szCs w:val="21"/>
          <w:u w:val="single"/>
          <w:lang w:eastAsia="en-US"/>
        </w:rPr>
        <w:t>Требования к объему предоставления гарантий качества на поставленный товар:</w:t>
      </w:r>
      <w:r w:rsidRPr="00310C5D">
        <w:rPr>
          <w:sz w:val="22"/>
          <w:szCs w:val="21"/>
          <w:lang w:eastAsia="en-US"/>
        </w:rPr>
        <w:t xml:space="preserve"> гарантия качества товара распространяется на весь период действия гарантийного срока и в полном объеме на весь товар</w:t>
      </w:r>
      <w:r w:rsidRPr="00310C5D">
        <w:rPr>
          <w:sz w:val="22"/>
          <w:szCs w:val="21"/>
          <w:vertAlign w:val="superscript"/>
          <w:lang w:val="en-US" w:eastAsia="en-US"/>
        </w:rPr>
        <w:footnoteReference w:id="1"/>
      </w:r>
      <w:r w:rsidRPr="00310C5D">
        <w:rPr>
          <w:sz w:val="22"/>
          <w:szCs w:val="21"/>
          <w:lang w:eastAsia="en-US"/>
        </w:rPr>
        <w:t>.</w:t>
      </w:r>
    </w:p>
    <w:p w:rsidR="00C77BE4" w:rsidRPr="00310C5D" w:rsidRDefault="00C77BE4" w:rsidP="00C77BE4">
      <w:pPr>
        <w:spacing w:before="100" w:beforeAutospacing="1" w:after="100" w:afterAutospacing="1"/>
        <w:ind w:firstLine="720"/>
        <w:contextualSpacing/>
        <w:jc w:val="both"/>
        <w:rPr>
          <w:sz w:val="22"/>
          <w:szCs w:val="21"/>
          <w:lang w:eastAsia="en-US"/>
        </w:rPr>
      </w:pPr>
      <w:r w:rsidRPr="00310C5D">
        <w:rPr>
          <w:sz w:val="22"/>
          <w:szCs w:val="21"/>
          <w:lang w:eastAsia="en-US"/>
        </w:rPr>
        <w:t>В ходе исполнения гарантийных обязательств Поставщик обязуется за свой счет устранять недостатки поставленного товара</w:t>
      </w:r>
      <w:r w:rsidRPr="00310C5D">
        <w:rPr>
          <w:sz w:val="22"/>
          <w:szCs w:val="21"/>
          <w:vertAlign w:val="superscript"/>
          <w:lang w:eastAsia="en-US"/>
        </w:rPr>
        <w:t>1</w:t>
      </w:r>
      <w:r w:rsidRPr="00310C5D">
        <w:rPr>
          <w:sz w:val="22"/>
          <w:szCs w:val="21"/>
          <w:lang w:eastAsia="en-US"/>
        </w:rPr>
        <w:t xml:space="preserve"> в соответствии с требованиями законодательства Российской Федерации.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Если Поставщик поставил товар ненадлежащего качества</w:t>
      </w:r>
      <w:r w:rsidRPr="00310C5D">
        <w:rPr>
          <w:bCs/>
          <w:noProof/>
          <w:sz w:val="22"/>
          <w:szCs w:val="21"/>
          <w:vertAlign w:val="superscript"/>
          <w:lang w:eastAsia="en-US"/>
        </w:rPr>
        <w:t>1</w:t>
      </w:r>
      <w:r w:rsidRPr="00310C5D">
        <w:rPr>
          <w:bCs/>
          <w:noProof/>
          <w:sz w:val="22"/>
          <w:szCs w:val="21"/>
          <w:lang w:eastAsia="en-US"/>
        </w:rPr>
        <w:t xml:space="preserve">,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
          <w:bCs/>
          <w:noProof/>
          <w:sz w:val="22"/>
          <w:szCs w:val="21"/>
          <w:lang w:eastAsia="en-US"/>
        </w:rPr>
      </w:pPr>
      <w:r w:rsidRPr="00310C5D">
        <w:rPr>
          <w:b/>
          <w:bCs/>
          <w:noProof/>
          <w:sz w:val="22"/>
          <w:szCs w:val="21"/>
          <w:lang w:eastAsia="en-US"/>
        </w:rPr>
        <w:t>3</w:t>
      </w:r>
      <w:r w:rsidRPr="00310C5D">
        <w:rPr>
          <w:b/>
          <w:bCs/>
          <w:noProof/>
          <w:sz w:val="22"/>
          <w:szCs w:val="21"/>
          <w:lang w:eastAsia="en-US"/>
        </w:rPr>
        <w:t>.5. Требования к порядку поставки товара:</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Поставщик обязан уведомить Заказчика о точном времени и дате поставки и сборки товара</w:t>
      </w:r>
      <w:r w:rsidRPr="00310C5D">
        <w:rPr>
          <w:rFonts w:ascii="Arial" w:hAnsi="Arial" w:cs="Arial"/>
          <w:spacing w:val="3"/>
          <w:sz w:val="22"/>
          <w:szCs w:val="21"/>
        </w:rPr>
        <w:t xml:space="preserve"> </w:t>
      </w:r>
      <w:r w:rsidRPr="00310C5D">
        <w:rPr>
          <w:bCs/>
          <w:noProof/>
          <w:sz w:val="22"/>
          <w:szCs w:val="21"/>
          <w:lang w:eastAsia="en-US"/>
        </w:rPr>
        <w:t>не менее чем за 3 (три) рабочих дня до даты поставки.</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sz w:val="22"/>
          <w:szCs w:val="21"/>
          <w:lang w:eastAsia="en-US"/>
        </w:rPr>
      </w:pPr>
      <w:r w:rsidRPr="00310C5D">
        <w:rPr>
          <w:bCs/>
          <w:noProof/>
          <w:sz w:val="22"/>
          <w:szCs w:val="21"/>
          <w:lang w:eastAsia="en-US"/>
        </w:rPr>
        <w:t xml:space="preserve">Поставка товара производится силами и средствами Поставщика, транспортом Поставщика  или с привлечением транспортной компании. </w:t>
      </w:r>
      <w:r w:rsidRPr="00310C5D">
        <w:rPr>
          <w:bCs/>
          <w:sz w:val="22"/>
          <w:szCs w:val="21"/>
          <w:lang w:eastAsia="en-US"/>
        </w:rPr>
        <w:t>Поставка товара включает в себя</w:t>
      </w:r>
      <w:r w:rsidRPr="00310C5D">
        <w:rPr>
          <w:sz w:val="22"/>
          <w:szCs w:val="21"/>
          <w:lang w:eastAsia="en-US"/>
        </w:rPr>
        <w:t xml:space="preserve"> доставку, разгрузку, </w:t>
      </w:r>
      <w:r w:rsidRPr="00310C5D">
        <w:rPr>
          <w:bCs/>
          <w:sz w:val="22"/>
          <w:szCs w:val="21"/>
          <w:lang w:eastAsia="en-US"/>
        </w:rPr>
        <w:t>сборку и установку (при необходимости)</w:t>
      </w:r>
      <w:r w:rsidRPr="00310C5D">
        <w:rPr>
          <w:sz w:val="22"/>
          <w:szCs w:val="21"/>
          <w:lang w:eastAsia="en-US"/>
        </w:rPr>
        <w:t xml:space="preserve"> товара по адресу поставки Заказчика</w:t>
      </w:r>
      <w:r w:rsidRPr="00310C5D">
        <w:rPr>
          <w:sz w:val="22"/>
          <w:szCs w:val="21"/>
          <w:vertAlign w:val="superscript"/>
          <w:lang w:val="en-US" w:eastAsia="en-US"/>
        </w:rPr>
        <w:footnoteReference w:id="2"/>
      </w:r>
      <w:r w:rsidRPr="00310C5D">
        <w:rPr>
          <w:sz w:val="22"/>
          <w:szCs w:val="21"/>
          <w:lang w:eastAsia="en-US"/>
        </w:rPr>
        <w:t xml:space="preserve">.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sz w:val="22"/>
          <w:szCs w:val="21"/>
          <w:lang w:eastAsia="en-US"/>
        </w:rPr>
      </w:pPr>
      <w:r w:rsidRPr="00310C5D">
        <w:rPr>
          <w:bCs/>
          <w:noProof/>
          <w:sz w:val="22"/>
          <w:szCs w:val="21"/>
          <w:lang w:eastAsia="en-US"/>
        </w:rPr>
        <w:t xml:space="preserve">Поставщик обязуется поставить товар, который соответствует общепринятым стандартам качества и безопасности, обеспечивает надёжную работу в обычных условиях эксплуатации, хранения, </w:t>
      </w:r>
      <w:r w:rsidRPr="00310C5D">
        <w:rPr>
          <w:bCs/>
          <w:noProof/>
          <w:sz w:val="22"/>
          <w:szCs w:val="21"/>
          <w:lang w:eastAsia="en-US"/>
        </w:rPr>
        <w:lastRenderedPageBreak/>
        <w:t xml:space="preserve">транспортировки и утилизации.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sz w:val="22"/>
          <w:szCs w:val="21"/>
          <w:lang w:eastAsia="en-US"/>
        </w:rPr>
      </w:pPr>
      <w:r w:rsidRPr="00310C5D">
        <w:rPr>
          <w:sz w:val="22"/>
          <w:szCs w:val="21"/>
          <w:lang w:eastAsia="en-US"/>
        </w:rPr>
        <w:t>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w:t>
      </w:r>
      <w:r w:rsidRPr="00310C5D">
        <w:rPr>
          <w:sz w:val="22"/>
          <w:szCs w:val="21"/>
          <w:vertAlign w:val="superscript"/>
          <w:lang w:val="en-US" w:eastAsia="en-US"/>
        </w:rPr>
        <w:footnoteReference w:id="3"/>
      </w:r>
      <w:r w:rsidRPr="00310C5D">
        <w:rPr>
          <w:sz w:val="22"/>
          <w:szCs w:val="21"/>
          <w:lang w:eastAsia="en-US"/>
        </w:rPr>
        <w:t xml:space="preserve">,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sz w:val="22"/>
          <w:szCs w:val="21"/>
          <w:lang w:eastAsia="en-US"/>
        </w:rPr>
      </w:pPr>
      <w:r w:rsidRPr="00310C5D">
        <w:rPr>
          <w:sz w:val="22"/>
          <w:szCs w:val="21"/>
          <w:lang w:eastAsia="en-US"/>
        </w:rPr>
        <w:t>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перереконструкция заводских элементов.</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bCs/>
          <w:noProof/>
          <w:sz w:val="22"/>
          <w:szCs w:val="21"/>
          <w:lang w:eastAsia="en-US"/>
        </w:rPr>
      </w:pPr>
      <w:r w:rsidRPr="00310C5D">
        <w:rPr>
          <w:bCs/>
          <w:noProof/>
          <w:sz w:val="22"/>
          <w:szCs w:val="21"/>
          <w:lang w:eastAsia="en-US"/>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rsidR="00C77BE4" w:rsidRPr="00310C5D" w:rsidRDefault="00C77BE4" w:rsidP="00C77BE4">
      <w:pPr>
        <w:widowControl w:val="0"/>
        <w:tabs>
          <w:tab w:val="left" w:pos="1560"/>
        </w:tabs>
        <w:suppressAutoHyphens/>
        <w:autoSpaceDN w:val="0"/>
        <w:spacing w:before="100" w:beforeAutospacing="1" w:after="100" w:afterAutospacing="1"/>
        <w:ind w:firstLine="720"/>
        <w:contextualSpacing/>
        <w:jc w:val="both"/>
        <w:textAlignment w:val="baseline"/>
        <w:rPr>
          <w:kern w:val="3"/>
          <w:sz w:val="22"/>
          <w:szCs w:val="21"/>
          <w:lang w:eastAsia="ar-SA"/>
        </w:rPr>
      </w:pPr>
      <w:r w:rsidRPr="00310C5D">
        <w:rPr>
          <w:kern w:val="3"/>
          <w:sz w:val="22"/>
          <w:szCs w:val="21"/>
          <w:lang w:eastAsia="ar-SA"/>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p w:rsidR="00C77BE4" w:rsidRDefault="00C77BE4" w:rsidP="0094315F">
      <w:pPr>
        <w:widowControl w:val="0"/>
        <w:autoSpaceDE w:val="0"/>
        <w:autoSpaceDN w:val="0"/>
        <w:adjustRightInd w:val="0"/>
        <w:ind w:firstLine="708"/>
        <w:contextualSpacing/>
        <w:jc w:val="both"/>
        <w:rPr>
          <w:rFonts w:eastAsia="Calibri"/>
          <w:bCs/>
          <w:sz w:val="21"/>
          <w:szCs w:val="21"/>
        </w:rPr>
      </w:pPr>
    </w:p>
    <w:tbl>
      <w:tblPr>
        <w:tblStyle w:val="2"/>
        <w:tblpPr w:leftFromText="180" w:rightFromText="180" w:vertAnchor="text" w:horzAnchor="margin" w:tblpY="148"/>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23427F" w:rsidRPr="00FD74E8" w:rsidTr="0023427F">
        <w:trPr>
          <w:trHeight w:val="172"/>
        </w:trPr>
        <w:tc>
          <w:tcPr>
            <w:tcW w:w="4896" w:type="dxa"/>
          </w:tcPr>
          <w:p w:rsidR="0023427F" w:rsidRPr="00310C5D" w:rsidRDefault="0023427F" w:rsidP="0023427F">
            <w:pPr>
              <w:contextualSpacing/>
              <w:jc w:val="center"/>
              <w:rPr>
                <w:sz w:val="22"/>
                <w:szCs w:val="21"/>
              </w:rPr>
            </w:pPr>
            <w:r w:rsidRPr="00310C5D">
              <w:rPr>
                <w:b/>
                <w:sz w:val="22"/>
                <w:szCs w:val="21"/>
              </w:rPr>
              <w:t>«Заказчик»</w:t>
            </w:r>
          </w:p>
        </w:tc>
        <w:tc>
          <w:tcPr>
            <w:tcW w:w="4522" w:type="dxa"/>
          </w:tcPr>
          <w:p w:rsidR="0023427F" w:rsidRPr="00310C5D" w:rsidRDefault="0023427F" w:rsidP="0023427F">
            <w:pPr>
              <w:contextualSpacing/>
              <w:jc w:val="center"/>
              <w:rPr>
                <w:sz w:val="22"/>
                <w:szCs w:val="21"/>
              </w:rPr>
            </w:pPr>
            <w:r w:rsidRPr="00310C5D">
              <w:rPr>
                <w:b/>
                <w:sz w:val="22"/>
                <w:szCs w:val="21"/>
              </w:rPr>
              <w:t>«Поставщик»</w:t>
            </w:r>
          </w:p>
        </w:tc>
      </w:tr>
      <w:tr w:rsidR="0023427F" w:rsidRPr="00FD74E8" w:rsidTr="0023427F">
        <w:trPr>
          <w:trHeight w:val="75"/>
        </w:trPr>
        <w:tc>
          <w:tcPr>
            <w:tcW w:w="4896" w:type="dxa"/>
          </w:tcPr>
          <w:p w:rsidR="0023427F" w:rsidRPr="00310C5D" w:rsidRDefault="0023427F" w:rsidP="0023427F">
            <w:pPr>
              <w:widowControl w:val="0"/>
              <w:autoSpaceDE w:val="0"/>
              <w:autoSpaceDN w:val="0"/>
              <w:adjustRightInd w:val="0"/>
              <w:contextualSpacing/>
              <w:rPr>
                <w:sz w:val="22"/>
                <w:szCs w:val="21"/>
              </w:rPr>
            </w:pPr>
            <w:r w:rsidRPr="00310C5D">
              <w:rPr>
                <w:b/>
                <w:sz w:val="22"/>
                <w:szCs w:val="21"/>
              </w:rPr>
              <w:t>Музей-заповедник «</w:t>
            </w:r>
            <w:proofErr w:type="spellStart"/>
            <w:r w:rsidRPr="00310C5D">
              <w:rPr>
                <w:b/>
                <w:sz w:val="22"/>
                <w:szCs w:val="21"/>
              </w:rPr>
              <w:t>Хмелита</w:t>
            </w:r>
            <w:proofErr w:type="spellEnd"/>
            <w:r w:rsidRPr="00310C5D">
              <w:rPr>
                <w:b/>
                <w:sz w:val="22"/>
                <w:szCs w:val="21"/>
              </w:rPr>
              <w:t>»</w:t>
            </w:r>
          </w:p>
        </w:tc>
        <w:tc>
          <w:tcPr>
            <w:tcW w:w="4522" w:type="dxa"/>
          </w:tcPr>
          <w:p w:rsidR="0023427F" w:rsidRPr="00310C5D" w:rsidRDefault="0023427F" w:rsidP="0023427F">
            <w:pPr>
              <w:widowControl w:val="0"/>
              <w:autoSpaceDE w:val="0"/>
              <w:autoSpaceDN w:val="0"/>
              <w:adjustRightInd w:val="0"/>
              <w:contextualSpacing/>
              <w:jc w:val="center"/>
              <w:rPr>
                <w:sz w:val="22"/>
                <w:szCs w:val="21"/>
              </w:rPr>
            </w:pPr>
          </w:p>
        </w:tc>
      </w:tr>
      <w:tr w:rsidR="0023427F" w:rsidRPr="00FD74E8" w:rsidTr="0023427F">
        <w:trPr>
          <w:trHeight w:val="182"/>
        </w:trPr>
        <w:tc>
          <w:tcPr>
            <w:tcW w:w="4896" w:type="dxa"/>
          </w:tcPr>
          <w:p w:rsidR="0023427F" w:rsidRPr="00310C5D" w:rsidRDefault="0023427F" w:rsidP="0023427F">
            <w:pPr>
              <w:tabs>
                <w:tab w:val="left" w:pos="5385"/>
              </w:tabs>
              <w:contextualSpacing/>
              <w:rPr>
                <w:sz w:val="22"/>
                <w:szCs w:val="21"/>
              </w:rPr>
            </w:pPr>
            <w:r w:rsidRPr="00310C5D">
              <w:rPr>
                <w:sz w:val="22"/>
                <w:szCs w:val="21"/>
              </w:rPr>
              <w:t>Генеральный директор</w:t>
            </w:r>
          </w:p>
        </w:tc>
        <w:tc>
          <w:tcPr>
            <w:tcW w:w="4522" w:type="dxa"/>
          </w:tcPr>
          <w:p w:rsidR="0023427F" w:rsidRPr="00310C5D" w:rsidRDefault="0023427F" w:rsidP="0023427F">
            <w:pPr>
              <w:widowControl w:val="0"/>
              <w:autoSpaceDE w:val="0"/>
              <w:autoSpaceDN w:val="0"/>
              <w:adjustRightInd w:val="0"/>
              <w:contextualSpacing/>
              <w:jc w:val="both"/>
              <w:rPr>
                <w:sz w:val="22"/>
                <w:szCs w:val="21"/>
              </w:rPr>
            </w:pPr>
          </w:p>
        </w:tc>
      </w:tr>
      <w:tr w:rsidR="0023427F" w:rsidRPr="00FD74E8" w:rsidTr="0023427F">
        <w:trPr>
          <w:trHeight w:val="53"/>
        </w:trPr>
        <w:tc>
          <w:tcPr>
            <w:tcW w:w="4896" w:type="dxa"/>
          </w:tcPr>
          <w:p w:rsidR="0023427F" w:rsidRPr="00310C5D" w:rsidRDefault="0023427F" w:rsidP="0023427F">
            <w:pPr>
              <w:widowControl w:val="0"/>
              <w:autoSpaceDE w:val="0"/>
              <w:autoSpaceDN w:val="0"/>
              <w:adjustRightInd w:val="0"/>
              <w:contextualSpacing/>
              <w:jc w:val="both"/>
              <w:rPr>
                <w:sz w:val="22"/>
                <w:szCs w:val="21"/>
              </w:rPr>
            </w:pPr>
          </w:p>
        </w:tc>
        <w:tc>
          <w:tcPr>
            <w:tcW w:w="4522" w:type="dxa"/>
          </w:tcPr>
          <w:p w:rsidR="0023427F" w:rsidRPr="00310C5D" w:rsidRDefault="0023427F" w:rsidP="0023427F">
            <w:pPr>
              <w:widowControl w:val="0"/>
              <w:autoSpaceDE w:val="0"/>
              <w:autoSpaceDN w:val="0"/>
              <w:adjustRightInd w:val="0"/>
              <w:contextualSpacing/>
              <w:jc w:val="both"/>
              <w:rPr>
                <w:sz w:val="22"/>
                <w:szCs w:val="21"/>
              </w:rPr>
            </w:pPr>
          </w:p>
        </w:tc>
      </w:tr>
      <w:tr w:rsidR="0023427F" w:rsidRPr="00FD74E8" w:rsidTr="0023427F">
        <w:trPr>
          <w:trHeight w:val="191"/>
        </w:trPr>
        <w:tc>
          <w:tcPr>
            <w:tcW w:w="4896" w:type="dxa"/>
          </w:tcPr>
          <w:p w:rsidR="0023427F" w:rsidRPr="00310C5D" w:rsidRDefault="0023427F" w:rsidP="0023427F">
            <w:pPr>
              <w:widowControl w:val="0"/>
              <w:autoSpaceDE w:val="0"/>
              <w:autoSpaceDN w:val="0"/>
              <w:adjustRightInd w:val="0"/>
              <w:contextualSpacing/>
              <w:rPr>
                <w:sz w:val="22"/>
                <w:szCs w:val="21"/>
              </w:rPr>
            </w:pPr>
            <w:r w:rsidRPr="00310C5D">
              <w:rPr>
                <w:sz w:val="22"/>
                <w:szCs w:val="21"/>
              </w:rPr>
              <w:t>____________________________/ Н.В. Кулакова /</w:t>
            </w:r>
          </w:p>
        </w:tc>
        <w:tc>
          <w:tcPr>
            <w:tcW w:w="4522" w:type="dxa"/>
          </w:tcPr>
          <w:p w:rsidR="0023427F" w:rsidRPr="00310C5D" w:rsidRDefault="0023427F" w:rsidP="00310C5D">
            <w:pPr>
              <w:widowControl w:val="0"/>
              <w:autoSpaceDE w:val="0"/>
              <w:autoSpaceDN w:val="0"/>
              <w:adjustRightInd w:val="0"/>
              <w:contextualSpacing/>
              <w:jc w:val="both"/>
              <w:rPr>
                <w:sz w:val="22"/>
                <w:szCs w:val="21"/>
              </w:rPr>
            </w:pPr>
            <w:r w:rsidRPr="00310C5D">
              <w:rPr>
                <w:sz w:val="22"/>
                <w:szCs w:val="21"/>
              </w:rPr>
              <w:t>_______________________/ ______________ /</w:t>
            </w:r>
          </w:p>
        </w:tc>
      </w:tr>
      <w:tr w:rsidR="0023427F" w:rsidRPr="00FD74E8" w:rsidTr="0023427F">
        <w:trPr>
          <w:trHeight w:val="191"/>
        </w:trPr>
        <w:tc>
          <w:tcPr>
            <w:tcW w:w="4896" w:type="dxa"/>
          </w:tcPr>
          <w:p w:rsidR="0023427F" w:rsidRPr="00FD74E8" w:rsidRDefault="0023427F" w:rsidP="0023427F">
            <w:pPr>
              <w:widowControl w:val="0"/>
              <w:autoSpaceDE w:val="0"/>
              <w:autoSpaceDN w:val="0"/>
              <w:adjustRightInd w:val="0"/>
              <w:contextualSpacing/>
              <w:rPr>
                <w:sz w:val="18"/>
              </w:rPr>
            </w:pPr>
            <w:proofErr w:type="spellStart"/>
            <w:r w:rsidRPr="00FD74E8">
              <w:rPr>
                <w:sz w:val="18"/>
              </w:rPr>
              <w:t>м.п</w:t>
            </w:r>
            <w:proofErr w:type="spellEnd"/>
            <w:r w:rsidRPr="00FD74E8">
              <w:rPr>
                <w:sz w:val="18"/>
              </w:rPr>
              <w:t>.</w:t>
            </w:r>
          </w:p>
        </w:tc>
        <w:tc>
          <w:tcPr>
            <w:tcW w:w="4522" w:type="dxa"/>
          </w:tcPr>
          <w:p w:rsidR="0023427F" w:rsidRPr="00FD74E8" w:rsidRDefault="0023427F" w:rsidP="0023427F">
            <w:pPr>
              <w:widowControl w:val="0"/>
              <w:autoSpaceDE w:val="0"/>
              <w:autoSpaceDN w:val="0"/>
              <w:adjustRightInd w:val="0"/>
              <w:contextualSpacing/>
              <w:jc w:val="both"/>
              <w:rPr>
                <w:sz w:val="18"/>
              </w:rPr>
            </w:pPr>
            <w:proofErr w:type="spellStart"/>
            <w:r w:rsidRPr="00FD74E8">
              <w:rPr>
                <w:sz w:val="18"/>
              </w:rPr>
              <w:t>м.п</w:t>
            </w:r>
            <w:proofErr w:type="spellEnd"/>
            <w:r w:rsidRPr="00FD74E8">
              <w:rPr>
                <w:sz w:val="18"/>
              </w:rPr>
              <w:t>.</w:t>
            </w:r>
          </w:p>
        </w:tc>
      </w:tr>
    </w:tbl>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Pr="00AF535C" w:rsidRDefault="0023427F" w:rsidP="0023427F">
      <w:pPr>
        <w:widowControl w:val="0"/>
        <w:contextualSpacing/>
        <w:jc w:val="center"/>
        <w:rPr>
          <w:rFonts w:cs="Microsoft Sans Serif"/>
          <w:b/>
          <w:bCs/>
          <w:sz w:val="22"/>
          <w:szCs w:val="22"/>
          <w:lang w:bidi="ru-RU"/>
        </w:rPr>
      </w:pPr>
      <w:r w:rsidRPr="00AF535C">
        <w:rPr>
          <w:rFonts w:cs="Microsoft Sans Serif"/>
          <w:b/>
          <w:bCs/>
          <w:sz w:val="22"/>
          <w:szCs w:val="22"/>
          <w:lang w:bidi="ru-RU"/>
        </w:rPr>
        <w:lastRenderedPageBreak/>
        <w:t>Протокол согласования цены</w:t>
      </w:r>
    </w:p>
    <w:p w:rsidR="0023427F" w:rsidRPr="00AF535C" w:rsidRDefault="0023427F" w:rsidP="0023427F">
      <w:pPr>
        <w:widowControl w:val="0"/>
        <w:contextualSpacing/>
        <w:jc w:val="center"/>
        <w:rPr>
          <w:rFonts w:cs="Microsoft Sans Serif"/>
          <w:bCs/>
          <w:sz w:val="22"/>
          <w:szCs w:val="22"/>
          <w:lang w:bidi="ru-RU"/>
        </w:rPr>
      </w:pPr>
      <w:r w:rsidRPr="00AF535C">
        <w:rPr>
          <w:rFonts w:cs="Microsoft Sans Serif"/>
          <w:bCs/>
          <w:sz w:val="22"/>
          <w:szCs w:val="22"/>
          <w:lang w:bidi="ru-RU"/>
        </w:rPr>
        <w:t>на поставку товара</w:t>
      </w:r>
    </w:p>
    <w:p w:rsidR="0023427F" w:rsidRPr="00AF535C" w:rsidRDefault="0023427F" w:rsidP="0023427F">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cs="Microsoft Sans Serif"/>
          <w:b/>
          <w:sz w:val="22"/>
          <w:szCs w:val="22"/>
          <w:lang w:eastAsia="ar-SA" w:bidi="ru-RU"/>
        </w:rPr>
      </w:pPr>
    </w:p>
    <w:p w:rsidR="0023427F" w:rsidRPr="00AF535C" w:rsidRDefault="0023427F" w:rsidP="0023427F">
      <w:pPr>
        <w:widowControl w:val="0"/>
        <w:ind w:firstLine="708"/>
        <w:jc w:val="both"/>
        <w:rPr>
          <w:rFonts w:cs="Microsoft Sans Serif"/>
          <w:kern w:val="2"/>
          <w:sz w:val="22"/>
          <w:szCs w:val="22"/>
          <w:lang w:bidi="ru-RU"/>
        </w:rPr>
      </w:pPr>
      <w:r w:rsidRPr="00AF535C">
        <w:rPr>
          <w:rFonts w:eastAsia="Calibri"/>
          <w:b/>
          <w:sz w:val="22"/>
          <w:szCs w:val="22"/>
          <w:lang w:eastAsia="en-US"/>
        </w:rPr>
        <w:t>Федеральное государственное бюджетное учреждение культуры «Государственный историко-культурный и природный музей-заповедник А.С. Грибоедова «</w:t>
      </w:r>
      <w:proofErr w:type="spellStart"/>
      <w:r w:rsidRPr="00AF535C">
        <w:rPr>
          <w:rFonts w:eastAsia="Calibri"/>
          <w:b/>
          <w:sz w:val="22"/>
          <w:szCs w:val="22"/>
          <w:lang w:eastAsia="en-US"/>
        </w:rPr>
        <w:t>Хмелита</w:t>
      </w:r>
      <w:proofErr w:type="spellEnd"/>
      <w:r w:rsidRPr="00AF535C">
        <w:rPr>
          <w:rFonts w:eastAsia="Calibri"/>
          <w:b/>
          <w:sz w:val="22"/>
          <w:szCs w:val="22"/>
          <w:lang w:eastAsia="en-US"/>
        </w:rPr>
        <w:t>» (Музей-заповедник «</w:t>
      </w:r>
      <w:proofErr w:type="spellStart"/>
      <w:r w:rsidRPr="00AF535C">
        <w:rPr>
          <w:rFonts w:eastAsia="Calibri"/>
          <w:b/>
          <w:sz w:val="22"/>
          <w:szCs w:val="22"/>
          <w:lang w:eastAsia="en-US"/>
        </w:rPr>
        <w:t>Хмелита</w:t>
      </w:r>
      <w:proofErr w:type="spellEnd"/>
      <w:r w:rsidRPr="00AF535C">
        <w:rPr>
          <w:rFonts w:eastAsia="Calibri"/>
          <w:b/>
          <w:sz w:val="22"/>
          <w:szCs w:val="22"/>
          <w:lang w:eastAsia="en-US"/>
        </w:rPr>
        <w:t>»)</w:t>
      </w:r>
      <w:r w:rsidRPr="00AF535C">
        <w:rPr>
          <w:rFonts w:eastAsia="Calibri"/>
          <w:sz w:val="22"/>
          <w:szCs w:val="22"/>
          <w:lang w:eastAsia="en-US"/>
        </w:rPr>
        <w:t>, именуемое в дальнейшем «Заказчик», в лице Генерального директора Кулаковой Надежды Викторовны, действующей на основании Устава, с одной стороны</w:t>
      </w:r>
      <w:r w:rsidRPr="00AF535C">
        <w:rPr>
          <w:kern w:val="2"/>
          <w:sz w:val="22"/>
          <w:szCs w:val="22"/>
        </w:rPr>
        <w:t>, ___________________________________________________, именуемое в дальнейшем «Поставщик», лице ____________________________________, действующего на основании ______________,  с другой стороны, совместно именуемые  «Стороны»</w:t>
      </w:r>
      <w:r w:rsidRPr="00AF535C">
        <w:rPr>
          <w:rFonts w:eastAsia="Microsoft Sans Serif"/>
          <w:sz w:val="22"/>
          <w:szCs w:val="22"/>
          <w:lang w:bidi="ru-RU"/>
        </w:rPr>
        <w:t>, пришли к соглашению о нижеследующем</w:t>
      </w:r>
      <w:r w:rsidRPr="00AF535C">
        <w:rPr>
          <w:rFonts w:cs="Microsoft Sans Serif"/>
          <w:kern w:val="2"/>
          <w:sz w:val="22"/>
          <w:szCs w:val="22"/>
          <w:lang w:bidi="ru-RU"/>
        </w:rPr>
        <w:t>:</w:t>
      </w:r>
    </w:p>
    <w:p w:rsidR="0023427F" w:rsidRPr="00AF535C" w:rsidRDefault="0023427F" w:rsidP="0023427F">
      <w:pPr>
        <w:widowControl w:val="0"/>
        <w:ind w:firstLine="708"/>
        <w:jc w:val="both"/>
        <w:rPr>
          <w:rFonts w:cs="Microsoft Sans Serif"/>
          <w:kern w:val="2"/>
          <w:sz w:val="22"/>
          <w:szCs w:val="22"/>
          <w:lang w:bidi="ru-RU"/>
        </w:rPr>
      </w:pPr>
    </w:p>
    <w:p w:rsidR="0023427F" w:rsidRPr="00AF535C" w:rsidRDefault="0023427F" w:rsidP="0023427F">
      <w:pPr>
        <w:widowControl w:val="0"/>
        <w:numPr>
          <w:ilvl w:val="0"/>
          <w:numId w:val="6"/>
        </w:numPr>
        <w:spacing w:after="200" w:line="276" w:lineRule="auto"/>
        <w:ind w:left="0" w:firstLine="709"/>
        <w:contextualSpacing/>
        <w:jc w:val="both"/>
        <w:rPr>
          <w:rFonts w:eastAsia="Microsoft Sans Serif"/>
          <w:bCs/>
          <w:kern w:val="2"/>
          <w:sz w:val="22"/>
          <w:szCs w:val="22"/>
          <w:lang w:bidi="ru-RU"/>
        </w:rPr>
      </w:pPr>
      <w:r w:rsidRPr="00AF535C">
        <w:rPr>
          <w:rFonts w:eastAsia="Microsoft Sans Serif"/>
          <w:sz w:val="22"/>
          <w:szCs w:val="22"/>
          <w:lang w:bidi="ru-RU"/>
        </w:rPr>
        <w:t xml:space="preserve">Установить цену на поставку </w:t>
      </w:r>
      <w:r w:rsidR="00891A5E" w:rsidRPr="00AF535C">
        <w:rPr>
          <w:rFonts w:eastAsia="Microsoft Sans Serif"/>
          <w:sz w:val="22"/>
          <w:szCs w:val="22"/>
          <w:lang w:bidi="ru-RU"/>
        </w:rPr>
        <w:t>___________________________</w:t>
      </w:r>
      <w:r w:rsidRPr="00AF535C">
        <w:rPr>
          <w:rFonts w:eastAsia="Microsoft Sans Serif"/>
          <w:sz w:val="22"/>
          <w:szCs w:val="22"/>
          <w:lang w:bidi="ru-RU"/>
        </w:rPr>
        <w:t xml:space="preserve"> по Контракту № </w:t>
      </w:r>
      <w:r w:rsidR="00891A5E" w:rsidRPr="00AF535C">
        <w:rPr>
          <w:rFonts w:eastAsia="Microsoft Sans Serif"/>
          <w:sz w:val="22"/>
          <w:szCs w:val="22"/>
          <w:lang w:bidi="ru-RU"/>
        </w:rPr>
        <w:t>___</w:t>
      </w:r>
      <w:r w:rsidRPr="00AF535C">
        <w:rPr>
          <w:rFonts w:eastAsia="Microsoft Sans Serif"/>
          <w:sz w:val="22"/>
          <w:szCs w:val="22"/>
          <w:lang w:bidi="ru-RU"/>
        </w:rPr>
        <w:t>/2026 от «____» ___________2026 г. в следующем размере</w:t>
      </w:r>
      <w:r w:rsidRPr="00AF535C">
        <w:rPr>
          <w:rFonts w:eastAsia="Microsoft Sans Serif"/>
          <w:kern w:val="2"/>
          <w:sz w:val="22"/>
          <w:szCs w:val="22"/>
          <w:lang w:bidi="ru-RU"/>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567"/>
        <w:gridCol w:w="709"/>
        <w:gridCol w:w="2835"/>
        <w:gridCol w:w="3118"/>
      </w:tblGrid>
      <w:tr w:rsidR="0023427F" w:rsidRPr="00A3061A" w:rsidTr="00F14477">
        <w:trPr>
          <w:trHeight w:val="449"/>
        </w:trPr>
        <w:tc>
          <w:tcPr>
            <w:tcW w:w="567" w:type="dxa"/>
            <w:shd w:val="clear" w:color="auto" w:fill="auto"/>
          </w:tcPr>
          <w:p w:rsidR="0023427F" w:rsidRPr="00A3061A" w:rsidRDefault="0023427F" w:rsidP="007F7752">
            <w:pPr>
              <w:widowControl w:val="0"/>
              <w:jc w:val="center"/>
              <w:rPr>
                <w:rFonts w:cs="Microsoft Sans Serif"/>
                <w:b/>
                <w:sz w:val="16"/>
                <w:szCs w:val="23"/>
                <w:lang w:val="en-US" w:bidi="ru-RU"/>
              </w:rPr>
            </w:pPr>
            <w:r w:rsidRPr="00A3061A">
              <w:rPr>
                <w:rFonts w:cs="Microsoft Sans Serif"/>
                <w:b/>
                <w:sz w:val="16"/>
                <w:szCs w:val="23"/>
                <w:lang w:val="en-US" w:bidi="ru-RU"/>
              </w:rPr>
              <w:t>№ п/п</w:t>
            </w:r>
          </w:p>
        </w:tc>
        <w:tc>
          <w:tcPr>
            <w:tcW w:w="1843" w:type="dxa"/>
            <w:shd w:val="clear" w:color="auto" w:fill="auto"/>
          </w:tcPr>
          <w:p w:rsidR="0023427F" w:rsidRPr="00A3061A" w:rsidRDefault="0023427F" w:rsidP="007F7752">
            <w:pPr>
              <w:widowControl w:val="0"/>
              <w:jc w:val="center"/>
              <w:rPr>
                <w:rFonts w:cs="Microsoft Sans Serif"/>
                <w:b/>
                <w:sz w:val="16"/>
                <w:szCs w:val="23"/>
                <w:lang w:val="en-US" w:bidi="ru-RU"/>
              </w:rPr>
            </w:pPr>
            <w:r w:rsidRPr="00A3061A">
              <w:rPr>
                <w:rFonts w:cs="Microsoft Sans Serif"/>
                <w:b/>
                <w:sz w:val="16"/>
                <w:szCs w:val="23"/>
                <w:lang w:val="en-US" w:bidi="ru-RU"/>
              </w:rPr>
              <w:t>Наименование товара (работы, услуги)</w:t>
            </w:r>
          </w:p>
        </w:tc>
        <w:tc>
          <w:tcPr>
            <w:tcW w:w="567" w:type="dxa"/>
          </w:tcPr>
          <w:p w:rsidR="0023427F" w:rsidRPr="00A3061A" w:rsidRDefault="0023427F" w:rsidP="007F7752">
            <w:pPr>
              <w:widowControl w:val="0"/>
              <w:jc w:val="center"/>
              <w:rPr>
                <w:rFonts w:cs="Microsoft Sans Serif"/>
                <w:b/>
                <w:sz w:val="16"/>
                <w:szCs w:val="23"/>
                <w:lang w:bidi="ru-RU"/>
              </w:rPr>
            </w:pPr>
            <w:proofErr w:type="spellStart"/>
            <w:r w:rsidRPr="00A3061A">
              <w:rPr>
                <w:rFonts w:cs="Microsoft Sans Serif"/>
                <w:b/>
                <w:sz w:val="16"/>
                <w:szCs w:val="23"/>
                <w:lang w:val="en-US" w:bidi="ru-RU"/>
              </w:rPr>
              <w:t>Ед</w:t>
            </w:r>
            <w:proofErr w:type="spellEnd"/>
            <w:r w:rsidRPr="00A3061A">
              <w:rPr>
                <w:rFonts w:cs="Microsoft Sans Serif"/>
                <w:b/>
                <w:sz w:val="16"/>
                <w:szCs w:val="23"/>
                <w:lang w:bidi="ru-RU"/>
              </w:rPr>
              <w:t xml:space="preserve">. </w:t>
            </w:r>
            <w:proofErr w:type="spellStart"/>
            <w:r w:rsidRPr="00A3061A">
              <w:rPr>
                <w:rFonts w:cs="Microsoft Sans Serif"/>
                <w:b/>
                <w:sz w:val="16"/>
                <w:szCs w:val="23"/>
                <w:lang w:val="en-US" w:bidi="ru-RU"/>
              </w:rPr>
              <w:t>изм</w:t>
            </w:r>
            <w:proofErr w:type="spellEnd"/>
            <w:r w:rsidRPr="00A3061A">
              <w:rPr>
                <w:rFonts w:cs="Microsoft Sans Serif"/>
                <w:b/>
                <w:sz w:val="16"/>
                <w:szCs w:val="23"/>
                <w:lang w:bidi="ru-RU"/>
              </w:rPr>
              <w:t>.</w:t>
            </w:r>
          </w:p>
        </w:tc>
        <w:tc>
          <w:tcPr>
            <w:tcW w:w="709" w:type="dxa"/>
          </w:tcPr>
          <w:p w:rsidR="0023427F" w:rsidRPr="00A3061A" w:rsidRDefault="0023427F" w:rsidP="007F7752">
            <w:pPr>
              <w:widowControl w:val="0"/>
              <w:jc w:val="center"/>
              <w:rPr>
                <w:rFonts w:cs="Microsoft Sans Serif"/>
                <w:b/>
                <w:sz w:val="16"/>
                <w:szCs w:val="23"/>
                <w:lang w:val="en-US" w:bidi="ru-RU"/>
              </w:rPr>
            </w:pPr>
            <w:proofErr w:type="spellStart"/>
            <w:r w:rsidRPr="00A3061A">
              <w:rPr>
                <w:rFonts w:cs="Microsoft Sans Serif"/>
                <w:b/>
                <w:sz w:val="16"/>
                <w:szCs w:val="23"/>
                <w:lang w:val="en-US" w:bidi="ru-RU"/>
              </w:rPr>
              <w:t>Кол</w:t>
            </w:r>
            <w:proofErr w:type="spellEnd"/>
            <w:r w:rsidRPr="00A3061A">
              <w:rPr>
                <w:rFonts w:cs="Microsoft Sans Serif"/>
                <w:b/>
                <w:sz w:val="16"/>
                <w:szCs w:val="23"/>
                <w:lang w:bidi="ru-RU"/>
              </w:rPr>
              <w:t>-</w:t>
            </w:r>
            <w:proofErr w:type="spellStart"/>
            <w:r w:rsidRPr="00A3061A">
              <w:rPr>
                <w:rFonts w:cs="Microsoft Sans Serif"/>
                <w:b/>
                <w:sz w:val="16"/>
                <w:szCs w:val="23"/>
                <w:lang w:val="en-US" w:bidi="ru-RU"/>
              </w:rPr>
              <w:t>во</w:t>
            </w:r>
            <w:proofErr w:type="spellEnd"/>
          </w:p>
        </w:tc>
        <w:tc>
          <w:tcPr>
            <w:tcW w:w="2835" w:type="dxa"/>
            <w:shd w:val="clear" w:color="auto" w:fill="auto"/>
          </w:tcPr>
          <w:p w:rsidR="0023427F" w:rsidRPr="00A3061A" w:rsidRDefault="0023427F" w:rsidP="007F7752">
            <w:pPr>
              <w:widowControl w:val="0"/>
              <w:jc w:val="center"/>
              <w:rPr>
                <w:rFonts w:cs="Microsoft Sans Serif"/>
                <w:b/>
                <w:sz w:val="16"/>
                <w:szCs w:val="23"/>
                <w:lang w:bidi="ru-RU"/>
              </w:rPr>
            </w:pPr>
            <w:r w:rsidRPr="00A3061A">
              <w:rPr>
                <w:rFonts w:cs="Microsoft Sans Serif"/>
                <w:b/>
                <w:sz w:val="16"/>
                <w:szCs w:val="23"/>
                <w:lang w:bidi="ru-RU"/>
              </w:rPr>
              <w:t>Цена за единицу</w:t>
            </w:r>
          </w:p>
          <w:p w:rsidR="0023427F" w:rsidRPr="00A3061A" w:rsidRDefault="0023427F" w:rsidP="007F7752">
            <w:pPr>
              <w:widowControl w:val="0"/>
              <w:jc w:val="center"/>
              <w:rPr>
                <w:rFonts w:cs="Microsoft Sans Serif"/>
                <w:b/>
                <w:sz w:val="16"/>
                <w:szCs w:val="23"/>
                <w:lang w:bidi="ru-RU"/>
              </w:rPr>
            </w:pPr>
            <w:r w:rsidRPr="00A3061A">
              <w:rPr>
                <w:rFonts w:cs="Microsoft Sans Serif"/>
                <w:b/>
                <w:sz w:val="16"/>
                <w:szCs w:val="23"/>
                <w:lang w:bidi="ru-RU"/>
              </w:rPr>
              <w:t>(в том числе НДС), рублей</w:t>
            </w:r>
          </w:p>
        </w:tc>
        <w:tc>
          <w:tcPr>
            <w:tcW w:w="3118" w:type="dxa"/>
            <w:shd w:val="clear" w:color="auto" w:fill="auto"/>
          </w:tcPr>
          <w:p w:rsidR="00F14477" w:rsidRDefault="0023427F" w:rsidP="007F7752">
            <w:pPr>
              <w:widowControl w:val="0"/>
              <w:jc w:val="center"/>
              <w:rPr>
                <w:rFonts w:cs="Microsoft Sans Serif"/>
                <w:b/>
                <w:sz w:val="16"/>
                <w:szCs w:val="23"/>
                <w:lang w:bidi="ru-RU"/>
              </w:rPr>
            </w:pPr>
            <w:r w:rsidRPr="00F14477">
              <w:rPr>
                <w:rFonts w:cs="Microsoft Sans Serif"/>
                <w:b/>
                <w:sz w:val="16"/>
                <w:szCs w:val="23"/>
                <w:lang w:bidi="ru-RU"/>
              </w:rPr>
              <w:t>Всего стоимость</w:t>
            </w:r>
            <w:r w:rsidR="00F14477">
              <w:rPr>
                <w:rFonts w:cs="Microsoft Sans Serif"/>
                <w:b/>
                <w:sz w:val="16"/>
                <w:szCs w:val="23"/>
                <w:lang w:bidi="ru-RU"/>
              </w:rPr>
              <w:t xml:space="preserve"> </w:t>
            </w:r>
          </w:p>
          <w:p w:rsidR="0023427F" w:rsidRPr="00F14477" w:rsidRDefault="00F14477" w:rsidP="007F7752">
            <w:pPr>
              <w:widowControl w:val="0"/>
              <w:jc w:val="center"/>
              <w:rPr>
                <w:rFonts w:cs="Microsoft Sans Serif"/>
                <w:b/>
                <w:sz w:val="16"/>
                <w:szCs w:val="23"/>
                <w:lang w:bidi="ru-RU"/>
              </w:rPr>
            </w:pPr>
            <w:r>
              <w:rPr>
                <w:rFonts w:cs="Microsoft Sans Serif"/>
                <w:b/>
                <w:sz w:val="16"/>
                <w:szCs w:val="23"/>
                <w:lang w:bidi="ru-RU"/>
              </w:rPr>
              <w:t>(в том числе НДС)</w:t>
            </w:r>
            <w:r w:rsidR="0023427F" w:rsidRPr="00F14477">
              <w:rPr>
                <w:rFonts w:cs="Microsoft Sans Serif"/>
                <w:b/>
                <w:sz w:val="16"/>
                <w:szCs w:val="23"/>
                <w:lang w:bidi="ru-RU"/>
              </w:rPr>
              <w:t>, рублей</w:t>
            </w:r>
          </w:p>
        </w:tc>
      </w:tr>
      <w:tr w:rsidR="0023427F" w:rsidRPr="00A3061A" w:rsidTr="00F14477">
        <w:trPr>
          <w:trHeight w:val="557"/>
        </w:trPr>
        <w:tc>
          <w:tcPr>
            <w:tcW w:w="567" w:type="dxa"/>
            <w:shd w:val="clear" w:color="auto" w:fill="auto"/>
            <w:vAlign w:val="center"/>
          </w:tcPr>
          <w:p w:rsidR="0023427F" w:rsidRPr="00F14477" w:rsidRDefault="00F14477" w:rsidP="007F7752">
            <w:pPr>
              <w:widowControl w:val="0"/>
              <w:jc w:val="center"/>
              <w:rPr>
                <w:rFonts w:cs="Microsoft Sans Serif"/>
                <w:sz w:val="20"/>
                <w:szCs w:val="20"/>
                <w:lang w:bidi="ru-RU"/>
              </w:rPr>
            </w:pPr>
            <w:r>
              <w:rPr>
                <w:rFonts w:cs="Microsoft Sans Serif"/>
                <w:sz w:val="20"/>
                <w:szCs w:val="20"/>
                <w:lang w:bidi="ru-RU"/>
              </w:rPr>
              <w:t>1.</w:t>
            </w:r>
          </w:p>
        </w:tc>
        <w:tc>
          <w:tcPr>
            <w:tcW w:w="1843" w:type="dxa"/>
            <w:shd w:val="clear" w:color="auto" w:fill="auto"/>
            <w:vAlign w:val="center"/>
          </w:tcPr>
          <w:p w:rsidR="00891A5E" w:rsidRPr="00A3061A" w:rsidRDefault="00F14477" w:rsidP="007F7752">
            <w:pPr>
              <w:widowControl w:val="0"/>
              <w:contextualSpacing/>
              <w:jc w:val="center"/>
              <w:rPr>
                <w:rFonts w:eastAsia="Microsoft Sans Serif"/>
                <w:bCs/>
                <w:sz w:val="20"/>
                <w:szCs w:val="20"/>
                <w:lang w:bidi="ru-RU"/>
              </w:rPr>
            </w:pPr>
            <w:r>
              <w:rPr>
                <w:bCs/>
                <w:sz w:val="18"/>
                <w:szCs w:val="20"/>
              </w:rPr>
              <w:t>Столешница</w:t>
            </w:r>
          </w:p>
        </w:tc>
        <w:tc>
          <w:tcPr>
            <w:tcW w:w="567" w:type="dxa"/>
            <w:vAlign w:val="center"/>
          </w:tcPr>
          <w:p w:rsidR="0023427F" w:rsidRPr="00A3061A"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23427F" w:rsidRPr="00A3061A" w:rsidRDefault="00F14477" w:rsidP="007F7752">
            <w:pPr>
              <w:widowControl w:val="0"/>
              <w:jc w:val="center"/>
              <w:rPr>
                <w:rFonts w:cs="Microsoft Sans Serif"/>
                <w:sz w:val="20"/>
                <w:szCs w:val="20"/>
                <w:lang w:bidi="ru-RU"/>
              </w:rPr>
            </w:pPr>
            <w:r>
              <w:rPr>
                <w:rFonts w:cs="Microsoft Sans Serif"/>
                <w:sz w:val="20"/>
                <w:szCs w:val="20"/>
                <w:lang w:bidi="ru-RU"/>
              </w:rPr>
              <w:t>16</w:t>
            </w:r>
          </w:p>
        </w:tc>
        <w:tc>
          <w:tcPr>
            <w:tcW w:w="2835" w:type="dxa"/>
            <w:shd w:val="clear" w:color="auto" w:fill="auto"/>
            <w:vAlign w:val="center"/>
          </w:tcPr>
          <w:p w:rsidR="0023427F" w:rsidRPr="00A3061A" w:rsidRDefault="0023427F" w:rsidP="007F7752">
            <w:pPr>
              <w:widowControl w:val="0"/>
              <w:jc w:val="center"/>
              <w:rPr>
                <w:rFonts w:cs="Microsoft Sans Serif"/>
                <w:color w:val="FF0000"/>
                <w:sz w:val="20"/>
                <w:szCs w:val="20"/>
                <w:lang w:bidi="ru-RU"/>
              </w:rPr>
            </w:pPr>
          </w:p>
        </w:tc>
        <w:tc>
          <w:tcPr>
            <w:tcW w:w="3118" w:type="dxa"/>
            <w:shd w:val="clear" w:color="auto" w:fill="auto"/>
            <w:vAlign w:val="center"/>
          </w:tcPr>
          <w:p w:rsidR="0023427F" w:rsidRPr="00A3061A" w:rsidRDefault="0023427F" w:rsidP="007F7752">
            <w:pPr>
              <w:widowControl w:val="0"/>
              <w:jc w:val="center"/>
              <w:rPr>
                <w:rFonts w:cs="Microsoft Sans Serif"/>
                <w:color w:val="FF0000"/>
                <w:sz w:val="20"/>
                <w:szCs w:val="20"/>
                <w:lang w:bidi="ru-RU"/>
              </w:rPr>
            </w:pPr>
          </w:p>
        </w:tc>
      </w:tr>
      <w:tr w:rsidR="00F14477" w:rsidRPr="00A3061A" w:rsidTr="00F14477">
        <w:trPr>
          <w:trHeight w:val="557"/>
        </w:trPr>
        <w:tc>
          <w:tcPr>
            <w:tcW w:w="567" w:type="dxa"/>
            <w:shd w:val="clear" w:color="auto" w:fill="auto"/>
            <w:vAlign w:val="center"/>
          </w:tcPr>
          <w:p w:rsidR="00F14477" w:rsidRPr="00F14477" w:rsidRDefault="00F14477" w:rsidP="007F7752">
            <w:pPr>
              <w:widowControl w:val="0"/>
              <w:jc w:val="center"/>
              <w:rPr>
                <w:rFonts w:cs="Microsoft Sans Serif"/>
                <w:sz w:val="20"/>
                <w:szCs w:val="20"/>
                <w:lang w:bidi="ru-RU"/>
              </w:rPr>
            </w:pPr>
            <w:r>
              <w:rPr>
                <w:rFonts w:cs="Microsoft Sans Serif"/>
                <w:sz w:val="20"/>
                <w:szCs w:val="20"/>
                <w:lang w:bidi="ru-RU"/>
              </w:rPr>
              <w:t>2.</w:t>
            </w:r>
          </w:p>
        </w:tc>
        <w:tc>
          <w:tcPr>
            <w:tcW w:w="1843" w:type="dxa"/>
            <w:shd w:val="clear" w:color="auto" w:fill="auto"/>
            <w:vAlign w:val="center"/>
          </w:tcPr>
          <w:p w:rsidR="00F14477" w:rsidRPr="00A3061A" w:rsidRDefault="00F14477" w:rsidP="007F7752">
            <w:pPr>
              <w:widowControl w:val="0"/>
              <w:contextualSpacing/>
              <w:jc w:val="center"/>
              <w:rPr>
                <w:rFonts w:eastAsia="Microsoft Sans Serif"/>
                <w:bCs/>
                <w:sz w:val="20"/>
                <w:szCs w:val="20"/>
                <w:lang w:bidi="ru-RU"/>
              </w:rPr>
            </w:pPr>
            <w:r>
              <w:rPr>
                <w:bCs/>
                <w:sz w:val="18"/>
                <w:szCs w:val="20"/>
              </w:rPr>
              <w:t>Столешница круглая</w:t>
            </w:r>
          </w:p>
        </w:tc>
        <w:tc>
          <w:tcPr>
            <w:tcW w:w="567" w:type="dxa"/>
            <w:vAlign w:val="center"/>
          </w:tcPr>
          <w:p w:rsidR="00F14477"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F14477" w:rsidRPr="00A3061A" w:rsidRDefault="00F14477" w:rsidP="007F7752">
            <w:pPr>
              <w:widowControl w:val="0"/>
              <w:jc w:val="center"/>
              <w:rPr>
                <w:rFonts w:cs="Microsoft Sans Serif"/>
                <w:sz w:val="20"/>
                <w:szCs w:val="20"/>
                <w:lang w:bidi="ru-RU"/>
              </w:rPr>
            </w:pPr>
            <w:r>
              <w:rPr>
                <w:rFonts w:cs="Microsoft Sans Serif"/>
                <w:sz w:val="20"/>
                <w:szCs w:val="20"/>
                <w:lang w:bidi="ru-RU"/>
              </w:rPr>
              <w:t>3</w:t>
            </w:r>
          </w:p>
        </w:tc>
        <w:tc>
          <w:tcPr>
            <w:tcW w:w="2835"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c>
          <w:tcPr>
            <w:tcW w:w="3118"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r>
      <w:tr w:rsidR="00F14477" w:rsidRPr="00A3061A" w:rsidTr="00F14477">
        <w:trPr>
          <w:trHeight w:val="557"/>
        </w:trPr>
        <w:tc>
          <w:tcPr>
            <w:tcW w:w="567" w:type="dxa"/>
            <w:shd w:val="clear" w:color="auto" w:fill="auto"/>
            <w:vAlign w:val="center"/>
          </w:tcPr>
          <w:p w:rsidR="00F14477" w:rsidRPr="00F14477" w:rsidRDefault="00F14477" w:rsidP="007F7752">
            <w:pPr>
              <w:widowControl w:val="0"/>
              <w:jc w:val="center"/>
              <w:rPr>
                <w:rFonts w:cs="Microsoft Sans Serif"/>
                <w:sz w:val="20"/>
                <w:szCs w:val="20"/>
                <w:lang w:bidi="ru-RU"/>
              </w:rPr>
            </w:pPr>
            <w:r>
              <w:rPr>
                <w:rFonts w:cs="Microsoft Sans Serif"/>
                <w:sz w:val="20"/>
                <w:szCs w:val="20"/>
                <w:lang w:bidi="ru-RU"/>
              </w:rPr>
              <w:t>3.</w:t>
            </w:r>
          </w:p>
        </w:tc>
        <w:tc>
          <w:tcPr>
            <w:tcW w:w="1843" w:type="dxa"/>
            <w:shd w:val="clear" w:color="auto" w:fill="auto"/>
            <w:vAlign w:val="center"/>
          </w:tcPr>
          <w:p w:rsidR="00F14477" w:rsidRPr="00A3061A" w:rsidRDefault="00F14477" w:rsidP="007F7752">
            <w:pPr>
              <w:widowControl w:val="0"/>
              <w:contextualSpacing/>
              <w:jc w:val="center"/>
              <w:rPr>
                <w:rFonts w:eastAsia="Microsoft Sans Serif"/>
                <w:bCs/>
                <w:sz w:val="20"/>
                <w:szCs w:val="20"/>
                <w:lang w:bidi="ru-RU"/>
              </w:rPr>
            </w:pPr>
            <w:r>
              <w:rPr>
                <w:bCs/>
                <w:sz w:val="18"/>
                <w:szCs w:val="20"/>
              </w:rPr>
              <w:t>Столешница круглая</w:t>
            </w:r>
          </w:p>
        </w:tc>
        <w:tc>
          <w:tcPr>
            <w:tcW w:w="567" w:type="dxa"/>
            <w:vAlign w:val="center"/>
          </w:tcPr>
          <w:p w:rsidR="00F14477"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F14477" w:rsidRPr="00A3061A" w:rsidRDefault="00F14477" w:rsidP="007F7752">
            <w:pPr>
              <w:widowControl w:val="0"/>
              <w:jc w:val="center"/>
              <w:rPr>
                <w:rFonts w:cs="Microsoft Sans Serif"/>
                <w:sz w:val="20"/>
                <w:szCs w:val="20"/>
                <w:lang w:bidi="ru-RU"/>
              </w:rPr>
            </w:pPr>
            <w:r>
              <w:rPr>
                <w:rFonts w:cs="Microsoft Sans Serif"/>
                <w:sz w:val="20"/>
                <w:szCs w:val="20"/>
                <w:lang w:bidi="ru-RU"/>
              </w:rPr>
              <w:t>2</w:t>
            </w:r>
          </w:p>
        </w:tc>
        <w:tc>
          <w:tcPr>
            <w:tcW w:w="2835"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c>
          <w:tcPr>
            <w:tcW w:w="3118"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r>
      <w:tr w:rsidR="00F14477" w:rsidRPr="00A3061A" w:rsidTr="00F14477">
        <w:trPr>
          <w:trHeight w:val="557"/>
        </w:trPr>
        <w:tc>
          <w:tcPr>
            <w:tcW w:w="567" w:type="dxa"/>
            <w:shd w:val="clear" w:color="auto" w:fill="auto"/>
            <w:vAlign w:val="center"/>
          </w:tcPr>
          <w:p w:rsidR="00F14477" w:rsidRPr="00F14477" w:rsidRDefault="00F14477" w:rsidP="007F7752">
            <w:pPr>
              <w:widowControl w:val="0"/>
              <w:jc w:val="center"/>
              <w:rPr>
                <w:rFonts w:cs="Microsoft Sans Serif"/>
                <w:sz w:val="20"/>
                <w:szCs w:val="20"/>
                <w:lang w:bidi="ru-RU"/>
              </w:rPr>
            </w:pPr>
            <w:r>
              <w:rPr>
                <w:rFonts w:cs="Microsoft Sans Serif"/>
                <w:sz w:val="20"/>
                <w:szCs w:val="20"/>
                <w:lang w:bidi="ru-RU"/>
              </w:rPr>
              <w:t>4.</w:t>
            </w:r>
          </w:p>
        </w:tc>
        <w:tc>
          <w:tcPr>
            <w:tcW w:w="1843" w:type="dxa"/>
            <w:shd w:val="clear" w:color="auto" w:fill="auto"/>
            <w:vAlign w:val="center"/>
          </w:tcPr>
          <w:p w:rsidR="00F14477" w:rsidRPr="00A3061A" w:rsidRDefault="00F14477" w:rsidP="007F7752">
            <w:pPr>
              <w:widowControl w:val="0"/>
              <w:contextualSpacing/>
              <w:jc w:val="center"/>
              <w:rPr>
                <w:rFonts w:eastAsia="Microsoft Sans Serif"/>
                <w:bCs/>
                <w:sz w:val="20"/>
                <w:szCs w:val="20"/>
                <w:lang w:bidi="ru-RU"/>
              </w:rPr>
            </w:pPr>
            <w:r>
              <w:rPr>
                <w:bCs/>
                <w:sz w:val="18"/>
                <w:szCs w:val="20"/>
              </w:rPr>
              <w:t>Подстолье</w:t>
            </w:r>
          </w:p>
        </w:tc>
        <w:tc>
          <w:tcPr>
            <w:tcW w:w="567" w:type="dxa"/>
            <w:vAlign w:val="center"/>
          </w:tcPr>
          <w:p w:rsidR="00F14477"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F14477" w:rsidRPr="00A3061A" w:rsidRDefault="006E1ADC" w:rsidP="006E1ADC">
            <w:pPr>
              <w:widowControl w:val="0"/>
              <w:jc w:val="center"/>
              <w:rPr>
                <w:rFonts w:cs="Microsoft Sans Serif"/>
                <w:sz w:val="20"/>
                <w:szCs w:val="20"/>
                <w:lang w:bidi="ru-RU"/>
              </w:rPr>
            </w:pPr>
            <w:r>
              <w:rPr>
                <w:rFonts w:cs="Microsoft Sans Serif"/>
                <w:sz w:val="20"/>
                <w:szCs w:val="20"/>
                <w:lang w:bidi="ru-RU"/>
              </w:rPr>
              <w:t>16</w:t>
            </w:r>
          </w:p>
        </w:tc>
        <w:tc>
          <w:tcPr>
            <w:tcW w:w="2835"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c>
          <w:tcPr>
            <w:tcW w:w="3118"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r>
      <w:tr w:rsidR="00F14477" w:rsidRPr="00A3061A" w:rsidTr="00F14477">
        <w:trPr>
          <w:trHeight w:val="557"/>
        </w:trPr>
        <w:tc>
          <w:tcPr>
            <w:tcW w:w="567" w:type="dxa"/>
            <w:shd w:val="clear" w:color="auto" w:fill="auto"/>
            <w:vAlign w:val="center"/>
          </w:tcPr>
          <w:p w:rsidR="00F14477" w:rsidRPr="00F14477" w:rsidRDefault="00F14477" w:rsidP="007F7752">
            <w:pPr>
              <w:widowControl w:val="0"/>
              <w:jc w:val="center"/>
              <w:rPr>
                <w:rFonts w:cs="Microsoft Sans Serif"/>
                <w:sz w:val="20"/>
                <w:szCs w:val="20"/>
                <w:lang w:bidi="ru-RU"/>
              </w:rPr>
            </w:pPr>
            <w:r>
              <w:rPr>
                <w:rFonts w:cs="Microsoft Sans Serif"/>
                <w:sz w:val="20"/>
                <w:szCs w:val="20"/>
                <w:lang w:bidi="ru-RU"/>
              </w:rPr>
              <w:t>5.</w:t>
            </w:r>
          </w:p>
        </w:tc>
        <w:tc>
          <w:tcPr>
            <w:tcW w:w="1843" w:type="dxa"/>
            <w:shd w:val="clear" w:color="auto" w:fill="auto"/>
            <w:vAlign w:val="center"/>
          </w:tcPr>
          <w:p w:rsidR="00F14477" w:rsidRPr="00A3061A" w:rsidRDefault="00F14477" w:rsidP="007F7752">
            <w:pPr>
              <w:widowControl w:val="0"/>
              <w:contextualSpacing/>
              <w:jc w:val="center"/>
              <w:rPr>
                <w:rFonts w:eastAsia="Microsoft Sans Serif"/>
                <w:bCs/>
                <w:sz w:val="20"/>
                <w:szCs w:val="20"/>
                <w:lang w:bidi="ru-RU"/>
              </w:rPr>
            </w:pPr>
            <w:r w:rsidRPr="00BE3B72">
              <w:rPr>
                <w:bCs/>
                <w:sz w:val="18"/>
                <w:szCs w:val="20"/>
              </w:rPr>
              <w:t>Подстолье</w:t>
            </w:r>
          </w:p>
        </w:tc>
        <w:tc>
          <w:tcPr>
            <w:tcW w:w="567" w:type="dxa"/>
            <w:vAlign w:val="center"/>
          </w:tcPr>
          <w:p w:rsidR="00F14477"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F14477" w:rsidRPr="00A3061A" w:rsidRDefault="00F14477" w:rsidP="007F7752">
            <w:pPr>
              <w:widowControl w:val="0"/>
              <w:jc w:val="center"/>
              <w:rPr>
                <w:rFonts w:cs="Microsoft Sans Serif"/>
                <w:sz w:val="20"/>
                <w:szCs w:val="20"/>
                <w:lang w:bidi="ru-RU"/>
              </w:rPr>
            </w:pPr>
            <w:r>
              <w:rPr>
                <w:rFonts w:cs="Microsoft Sans Serif"/>
                <w:sz w:val="20"/>
                <w:szCs w:val="20"/>
                <w:lang w:bidi="ru-RU"/>
              </w:rPr>
              <w:t>3</w:t>
            </w:r>
          </w:p>
        </w:tc>
        <w:tc>
          <w:tcPr>
            <w:tcW w:w="2835"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bookmarkStart w:id="0" w:name="_GoBack"/>
            <w:bookmarkEnd w:id="0"/>
          </w:p>
        </w:tc>
        <w:tc>
          <w:tcPr>
            <w:tcW w:w="3118"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r>
      <w:tr w:rsidR="00F14477" w:rsidRPr="00A3061A" w:rsidTr="00F14477">
        <w:trPr>
          <w:trHeight w:val="557"/>
        </w:trPr>
        <w:tc>
          <w:tcPr>
            <w:tcW w:w="567" w:type="dxa"/>
            <w:shd w:val="clear" w:color="auto" w:fill="auto"/>
            <w:vAlign w:val="center"/>
          </w:tcPr>
          <w:p w:rsidR="00F14477" w:rsidRPr="00F14477" w:rsidRDefault="00F14477" w:rsidP="007F7752">
            <w:pPr>
              <w:widowControl w:val="0"/>
              <w:jc w:val="center"/>
              <w:rPr>
                <w:rFonts w:cs="Microsoft Sans Serif"/>
                <w:sz w:val="20"/>
                <w:szCs w:val="20"/>
                <w:lang w:bidi="ru-RU"/>
              </w:rPr>
            </w:pPr>
            <w:r>
              <w:rPr>
                <w:rFonts w:cs="Microsoft Sans Serif"/>
                <w:sz w:val="20"/>
                <w:szCs w:val="20"/>
                <w:lang w:bidi="ru-RU"/>
              </w:rPr>
              <w:t>6.</w:t>
            </w:r>
          </w:p>
        </w:tc>
        <w:tc>
          <w:tcPr>
            <w:tcW w:w="1843" w:type="dxa"/>
            <w:shd w:val="clear" w:color="auto" w:fill="auto"/>
            <w:vAlign w:val="center"/>
          </w:tcPr>
          <w:p w:rsidR="00F14477" w:rsidRPr="00A3061A" w:rsidRDefault="00F14477" w:rsidP="007F7752">
            <w:pPr>
              <w:widowControl w:val="0"/>
              <w:contextualSpacing/>
              <w:jc w:val="center"/>
              <w:rPr>
                <w:rFonts w:eastAsia="Microsoft Sans Serif"/>
                <w:bCs/>
                <w:sz w:val="20"/>
                <w:szCs w:val="20"/>
                <w:lang w:bidi="ru-RU"/>
              </w:rPr>
            </w:pPr>
            <w:r w:rsidRPr="00BE3B72">
              <w:rPr>
                <w:bCs/>
                <w:sz w:val="18"/>
                <w:szCs w:val="20"/>
              </w:rPr>
              <w:t>Подстолье</w:t>
            </w:r>
          </w:p>
        </w:tc>
        <w:tc>
          <w:tcPr>
            <w:tcW w:w="567" w:type="dxa"/>
            <w:vAlign w:val="center"/>
          </w:tcPr>
          <w:p w:rsidR="00F14477" w:rsidRDefault="00F14477" w:rsidP="007F7752">
            <w:pPr>
              <w:widowControl w:val="0"/>
              <w:jc w:val="center"/>
              <w:rPr>
                <w:rFonts w:cs="Microsoft Sans Serif"/>
                <w:sz w:val="20"/>
                <w:szCs w:val="20"/>
                <w:lang w:bidi="ru-RU"/>
              </w:rPr>
            </w:pPr>
            <w:r w:rsidRPr="00505345">
              <w:rPr>
                <w:bCs/>
                <w:sz w:val="18"/>
                <w:szCs w:val="20"/>
              </w:rPr>
              <w:t>шт.</w:t>
            </w:r>
          </w:p>
        </w:tc>
        <w:tc>
          <w:tcPr>
            <w:tcW w:w="709" w:type="dxa"/>
            <w:vAlign w:val="center"/>
          </w:tcPr>
          <w:p w:rsidR="00F14477" w:rsidRPr="00A3061A" w:rsidRDefault="006E1ADC" w:rsidP="007F7752">
            <w:pPr>
              <w:widowControl w:val="0"/>
              <w:jc w:val="center"/>
              <w:rPr>
                <w:rFonts w:cs="Microsoft Sans Serif"/>
                <w:sz w:val="20"/>
                <w:szCs w:val="20"/>
                <w:lang w:bidi="ru-RU"/>
              </w:rPr>
            </w:pPr>
            <w:r>
              <w:rPr>
                <w:rFonts w:cs="Microsoft Sans Serif"/>
                <w:sz w:val="20"/>
                <w:szCs w:val="20"/>
                <w:lang w:bidi="ru-RU"/>
              </w:rPr>
              <w:t>2</w:t>
            </w:r>
          </w:p>
        </w:tc>
        <w:tc>
          <w:tcPr>
            <w:tcW w:w="2835"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c>
          <w:tcPr>
            <w:tcW w:w="3118" w:type="dxa"/>
            <w:shd w:val="clear" w:color="auto" w:fill="auto"/>
            <w:vAlign w:val="center"/>
          </w:tcPr>
          <w:p w:rsidR="00F14477" w:rsidRPr="00A3061A" w:rsidRDefault="00F14477" w:rsidP="007F7752">
            <w:pPr>
              <w:widowControl w:val="0"/>
              <w:jc w:val="center"/>
              <w:rPr>
                <w:rFonts w:cs="Microsoft Sans Serif"/>
                <w:color w:val="FF0000"/>
                <w:sz w:val="20"/>
                <w:szCs w:val="20"/>
                <w:lang w:bidi="ru-RU"/>
              </w:rPr>
            </w:pPr>
          </w:p>
        </w:tc>
      </w:tr>
      <w:tr w:rsidR="0023427F" w:rsidRPr="00A3061A" w:rsidTr="00F14477">
        <w:trPr>
          <w:trHeight w:val="64"/>
        </w:trPr>
        <w:tc>
          <w:tcPr>
            <w:tcW w:w="3686" w:type="dxa"/>
            <w:gridSpan w:val="4"/>
            <w:shd w:val="clear" w:color="auto" w:fill="auto"/>
            <w:vAlign w:val="center"/>
          </w:tcPr>
          <w:p w:rsidR="0023427F" w:rsidRPr="00A3061A" w:rsidRDefault="0023427F" w:rsidP="007F7752">
            <w:pPr>
              <w:widowControl w:val="0"/>
              <w:jc w:val="right"/>
              <w:rPr>
                <w:rFonts w:cs="Microsoft Sans Serif"/>
                <w:sz w:val="20"/>
                <w:szCs w:val="20"/>
                <w:lang w:val="en-US" w:bidi="ru-RU"/>
              </w:rPr>
            </w:pPr>
            <w:proofErr w:type="spellStart"/>
            <w:r w:rsidRPr="00A3061A">
              <w:rPr>
                <w:rFonts w:eastAsia="Microsoft Sans Serif" w:cs="Microsoft Sans Serif"/>
                <w:b/>
                <w:sz w:val="20"/>
                <w:szCs w:val="20"/>
                <w:lang w:val="en-US" w:bidi="ru-RU"/>
              </w:rPr>
              <w:t>Итого</w:t>
            </w:r>
            <w:proofErr w:type="spellEnd"/>
            <w:r w:rsidRPr="00A3061A">
              <w:rPr>
                <w:rFonts w:eastAsia="Microsoft Sans Serif" w:cs="Microsoft Sans Serif"/>
                <w:b/>
                <w:sz w:val="20"/>
                <w:szCs w:val="20"/>
                <w:lang w:val="en-US" w:bidi="ru-RU"/>
              </w:rPr>
              <w:t>:</w:t>
            </w:r>
          </w:p>
        </w:tc>
        <w:tc>
          <w:tcPr>
            <w:tcW w:w="5953" w:type="dxa"/>
            <w:gridSpan w:val="2"/>
            <w:shd w:val="clear" w:color="auto" w:fill="auto"/>
            <w:vAlign w:val="center"/>
          </w:tcPr>
          <w:p w:rsidR="0023427F" w:rsidRDefault="0023427F" w:rsidP="007F7752">
            <w:pPr>
              <w:widowControl w:val="0"/>
              <w:jc w:val="both"/>
              <w:rPr>
                <w:rFonts w:cs="Microsoft Sans Serif"/>
                <w:b/>
                <w:color w:val="FF0000"/>
                <w:sz w:val="20"/>
                <w:szCs w:val="20"/>
                <w:lang w:bidi="ru-RU"/>
              </w:rPr>
            </w:pPr>
          </w:p>
          <w:p w:rsidR="00891A5E" w:rsidRDefault="00891A5E" w:rsidP="007F7752">
            <w:pPr>
              <w:widowControl w:val="0"/>
              <w:jc w:val="both"/>
              <w:rPr>
                <w:rFonts w:cs="Microsoft Sans Serif"/>
                <w:b/>
                <w:color w:val="FF0000"/>
                <w:sz w:val="20"/>
                <w:szCs w:val="20"/>
                <w:lang w:bidi="ru-RU"/>
              </w:rPr>
            </w:pPr>
          </w:p>
          <w:p w:rsidR="00891A5E" w:rsidRDefault="00891A5E" w:rsidP="007F7752">
            <w:pPr>
              <w:widowControl w:val="0"/>
              <w:jc w:val="both"/>
              <w:rPr>
                <w:rFonts w:cs="Microsoft Sans Serif"/>
                <w:b/>
                <w:color w:val="FF0000"/>
                <w:sz w:val="20"/>
                <w:szCs w:val="20"/>
                <w:lang w:bidi="ru-RU"/>
              </w:rPr>
            </w:pPr>
          </w:p>
          <w:p w:rsidR="00891A5E" w:rsidRPr="00A3061A" w:rsidRDefault="00891A5E" w:rsidP="007F7752">
            <w:pPr>
              <w:widowControl w:val="0"/>
              <w:jc w:val="both"/>
              <w:rPr>
                <w:rFonts w:cs="Microsoft Sans Serif"/>
                <w:b/>
                <w:color w:val="FF0000"/>
                <w:sz w:val="20"/>
                <w:szCs w:val="20"/>
                <w:lang w:bidi="ru-RU"/>
              </w:rPr>
            </w:pPr>
          </w:p>
        </w:tc>
      </w:tr>
    </w:tbl>
    <w:p w:rsidR="0023427F" w:rsidRPr="00AF535C" w:rsidRDefault="0023427F" w:rsidP="0023427F">
      <w:pPr>
        <w:widowControl w:val="0"/>
        <w:ind w:firstLine="708"/>
        <w:contextualSpacing/>
        <w:jc w:val="both"/>
        <w:rPr>
          <w:sz w:val="22"/>
          <w:szCs w:val="22"/>
          <w:lang w:bidi="ru-RU"/>
        </w:rPr>
      </w:pPr>
      <w:r w:rsidRPr="00AF535C">
        <w:rPr>
          <w:sz w:val="22"/>
          <w:szCs w:val="22"/>
          <w:lang w:bidi="ru-RU"/>
        </w:rPr>
        <w:t xml:space="preserve">В соответствии с закупкой № </w:t>
      </w:r>
      <w:r w:rsidR="00891A5E" w:rsidRPr="00AF535C">
        <w:rPr>
          <w:sz w:val="22"/>
          <w:szCs w:val="22"/>
          <w:lang w:bidi="ru-RU"/>
        </w:rPr>
        <w:t>________________________________________</w:t>
      </w:r>
      <w:r w:rsidRPr="00AF535C">
        <w:rPr>
          <w:sz w:val="22"/>
          <w:szCs w:val="22"/>
          <w:lang w:bidi="ru-RU"/>
        </w:rPr>
        <w:t xml:space="preserve"> Цена Контракта составляет </w:t>
      </w:r>
      <w:r w:rsidR="00891A5E" w:rsidRPr="00AF535C">
        <w:rPr>
          <w:sz w:val="22"/>
          <w:szCs w:val="22"/>
          <w:lang w:bidi="ru-RU"/>
        </w:rPr>
        <w:t>_______________</w:t>
      </w:r>
      <w:r w:rsidRPr="00AF535C">
        <w:rPr>
          <w:sz w:val="22"/>
          <w:szCs w:val="22"/>
          <w:lang w:bidi="ru-RU"/>
        </w:rPr>
        <w:t xml:space="preserve"> (</w:t>
      </w:r>
      <w:r w:rsidR="00891A5E" w:rsidRPr="00AF535C">
        <w:rPr>
          <w:sz w:val="22"/>
          <w:szCs w:val="22"/>
          <w:lang w:bidi="ru-RU"/>
        </w:rPr>
        <w:t>________________________</w:t>
      </w:r>
      <w:r w:rsidRPr="00AF535C">
        <w:rPr>
          <w:sz w:val="22"/>
          <w:szCs w:val="22"/>
          <w:lang w:bidi="ru-RU"/>
        </w:rPr>
        <w:t xml:space="preserve">) рублей 00 копеек, в том числе НДС </w:t>
      </w:r>
      <w:r w:rsidR="00891A5E" w:rsidRPr="00AF535C">
        <w:rPr>
          <w:sz w:val="22"/>
          <w:szCs w:val="22"/>
          <w:lang w:bidi="ru-RU"/>
        </w:rPr>
        <w:t>___</w:t>
      </w:r>
      <w:r w:rsidRPr="00AF535C">
        <w:rPr>
          <w:sz w:val="22"/>
          <w:szCs w:val="22"/>
          <w:lang w:bidi="ru-RU"/>
        </w:rPr>
        <w:t xml:space="preserve">% - </w:t>
      </w:r>
      <w:r w:rsidR="00891A5E" w:rsidRPr="00AF535C">
        <w:rPr>
          <w:sz w:val="22"/>
          <w:szCs w:val="22"/>
          <w:lang w:bidi="ru-RU"/>
        </w:rPr>
        <w:t>______________</w:t>
      </w:r>
      <w:r w:rsidRPr="00AF535C">
        <w:rPr>
          <w:sz w:val="22"/>
          <w:szCs w:val="22"/>
          <w:lang w:bidi="ru-RU"/>
        </w:rPr>
        <w:t xml:space="preserve"> (</w:t>
      </w:r>
      <w:r w:rsidR="00891A5E" w:rsidRPr="00AF535C">
        <w:rPr>
          <w:sz w:val="22"/>
          <w:szCs w:val="22"/>
          <w:lang w:bidi="ru-RU"/>
        </w:rPr>
        <w:t>________________________</w:t>
      </w:r>
      <w:r w:rsidRPr="00AF535C">
        <w:rPr>
          <w:sz w:val="22"/>
          <w:szCs w:val="22"/>
          <w:lang w:bidi="ru-RU"/>
        </w:rPr>
        <w:t>) рублей 75 копеек (далее – цена Контракта)</w:t>
      </w:r>
      <w:r w:rsidRPr="00AF535C">
        <w:rPr>
          <w:rFonts w:eastAsia="Microsoft Sans Serif"/>
          <w:sz w:val="22"/>
          <w:szCs w:val="22"/>
          <w:lang w:bidi="ru-RU"/>
        </w:rPr>
        <w:t>, является окончательной и пересмотру не подлежит.</w:t>
      </w:r>
    </w:p>
    <w:p w:rsidR="0023427F" w:rsidRPr="00AF535C" w:rsidRDefault="0023427F" w:rsidP="0023427F">
      <w:pPr>
        <w:widowControl w:val="0"/>
        <w:numPr>
          <w:ilvl w:val="0"/>
          <w:numId w:val="7"/>
        </w:numPr>
        <w:spacing w:after="200" w:line="276" w:lineRule="auto"/>
        <w:ind w:left="0" w:firstLine="708"/>
        <w:contextualSpacing/>
        <w:jc w:val="both"/>
        <w:rPr>
          <w:sz w:val="22"/>
          <w:szCs w:val="22"/>
          <w:lang w:bidi="ru-RU"/>
        </w:rPr>
      </w:pPr>
      <w:r w:rsidRPr="00AF535C">
        <w:rPr>
          <w:sz w:val="22"/>
          <w:szCs w:val="22"/>
          <w:lang w:bidi="ru-RU"/>
        </w:rPr>
        <w:t xml:space="preserve">Настоящий протокол согласования цены является основанием для проведения взаимных расчетов и платежей между Заказчиком и Поставщиком по Контракту № </w:t>
      </w:r>
      <w:r w:rsidR="00891A5E" w:rsidRPr="00AF535C">
        <w:rPr>
          <w:rFonts w:eastAsia="Microsoft Sans Serif"/>
          <w:bCs/>
          <w:sz w:val="22"/>
          <w:szCs w:val="22"/>
          <w:lang w:bidi="ru-RU"/>
        </w:rPr>
        <w:t>___</w:t>
      </w:r>
      <w:r w:rsidRPr="00AF535C">
        <w:rPr>
          <w:rFonts w:eastAsia="Microsoft Sans Serif"/>
          <w:bCs/>
          <w:sz w:val="22"/>
          <w:szCs w:val="22"/>
          <w:lang w:bidi="ru-RU"/>
        </w:rPr>
        <w:t>/2026</w:t>
      </w:r>
      <w:r w:rsidRPr="00AF535C">
        <w:rPr>
          <w:bCs/>
          <w:sz w:val="22"/>
          <w:szCs w:val="22"/>
          <w:lang w:bidi="ru-RU"/>
        </w:rPr>
        <w:t xml:space="preserve"> </w:t>
      </w:r>
      <w:r w:rsidRPr="00AF535C">
        <w:rPr>
          <w:sz w:val="22"/>
          <w:szCs w:val="22"/>
          <w:lang w:bidi="ru-RU"/>
        </w:rPr>
        <w:t xml:space="preserve">от </w:t>
      </w:r>
      <w:r w:rsidRPr="00AF535C">
        <w:rPr>
          <w:rFonts w:eastAsia="Microsoft Sans Serif"/>
          <w:sz w:val="22"/>
          <w:szCs w:val="22"/>
          <w:lang w:bidi="ru-RU"/>
        </w:rPr>
        <w:t xml:space="preserve">«__» ____ 2026 г. </w:t>
      </w:r>
    </w:p>
    <w:p w:rsidR="0023427F" w:rsidRPr="00AF535C" w:rsidRDefault="0023427F" w:rsidP="0023427F">
      <w:pPr>
        <w:widowControl w:val="0"/>
        <w:numPr>
          <w:ilvl w:val="0"/>
          <w:numId w:val="7"/>
        </w:numPr>
        <w:spacing w:after="200" w:line="276" w:lineRule="auto"/>
        <w:ind w:left="0" w:firstLine="708"/>
        <w:contextualSpacing/>
        <w:jc w:val="both"/>
        <w:rPr>
          <w:rFonts w:eastAsia="Microsoft Sans Serif"/>
          <w:sz w:val="22"/>
          <w:szCs w:val="22"/>
          <w:lang w:val="en-US" w:bidi="ru-RU"/>
        </w:rPr>
      </w:pPr>
      <w:r w:rsidRPr="00AF535C">
        <w:rPr>
          <w:sz w:val="22"/>
          <w:szCs w:val="22"/>
          <w:lang w:bidi="ru-RU"/>
        </w:rPr>
        <w:t xml:space="preserve">Настоящий протокол согласования цены является неотъемлемой частью </w:t>
      </w:r>
      <w:proofErr w:type="spellStart"/>
      <w:r w:rsidRPr="00AF535C">
        <w:rPr>
          <w:sz w:val="22"/>
          <w:szCs w:val="22"/>
          <w:lang w:val="en-US" w:bidi="ru-RU"/>
        </w:rPr>
        <w:t>Контракта</w:t>
      </w:r>
      <w:proofErr w:type="spellEnd"/>
      <w:r w:rsidRPr="00AF535C">
        <w:rPr>
          <w:sz w:val="22"/>
          <w:szCs w:val="22"/>
          <w:lang w:val="en-US" w:bidi="ru-RU"/>
        </w:rPr>
        <w:t xml:space="preserve"> № </w:t>
      </w:r>
      <w:r w:rsidR="00891A5E" w:rsidRPr="00AF535C">
        <w:rPr>
          <w:rFonts w:eastAsia="Microsoft Sans Serif"/>
          <w:bCs/>
          <w:sz w:val="22"/>
          <w:szCs w:val="22"/>
          <w:lang w:bidi="ru-RU"/>
        </w:rPr>
        <w:t>____</w:t>
      </w:r>
      <w:r w:rsidRPr="00AF535C">
        <w:rPr>
          <w:rFonts w:eastAsia="Microsoft Sans Serif"/>
          <w:bCs/>
          <w:sz w:val="22"/>
          <w:szCs w:val="22"/>
          <w:lang w:bidi="ru-RU"/>
        </w:rPr>
        <w:t>/2026</w:t>
      </w:r>
      <w:r w:rsidRPr="00AF535C">
        <w:rPr>
          <w:bCs/>
          <w:sz w:val="22"/>
          <w:szCs w:val="22"/>
          <w:lang w:val="en-US" w:bidi="ru-RU"/>
        </w:rPr>
        <w:t xml:space="preserve"> </w:t>
      </w:r>
      <w:proofErr w:type="spellStart"/>
      <w:r w:rsidRPr="00AF535C">
        <w:rPr>
          <w:sz w:val="22"/>
          <w:szCs w:val="22"/>
          <w:lang w:val="en-US" w:bidi="ru-RU"/>
        </w:rPr>
        <w:t>от</w:t>
      </w:r>
      <w:proofErr w:type="spellEnd"/>
      <w:r w:rsidRPr="00AF535C">
        <w:rPr>
          <w:sz w:val="22"/>
          <w:szCs w:val="22"/>
          <w:lang w:val="en-US" w:bidi="ru-RU"/>
        </w:rPr>
        <w:t xml:space="preserve"> </w:t>
      </w:r>
      <w:r w:rsidRPr="00AF535C">
        <w:rPr>
          <w:rFonts w:eastAsia="Microsoft Sans Serif"/>
          <w:sz w:val="22"/>
          <w:szCs w:val="22"/>
          <w:lang w:val="en-US" w:bidi="ru-RU"/>
        </w:rPr>
        <w:t>«</w:t>
      </w:r>
      <w:r w:rsidRPr="00AF535C">
        <w:rPr>
          <w:rFonts w:eastAsia="Microsoft Sans Serif"/>
          <w:sz w:val="22"/>
          <w:szCs w:val="22"/>
          <w:lang w:bidi="ru-RU"/>
        </w:rPr>
        <w:t>__</w:t>
      </w:r>
      <w:r w:rsidRPr="00AF535C">
        <w:rPr>
          <w:rFonts w:eastAsia="Microsoft Sans Serif"/>
          <w:sz w:val="22"/>
          <w:szCs w:val="22"/>
          <w:lang w:val="en-US" w:bidi="ru-RU"/>
        </w:rPr>
        <w:t xml:space="preserve">» </w:t>
      </w:r>
      <w:r w:rsidRPr="00AF535C">
        <w:rPr>
          <w:rFonts w:eastAsia="Microsoft Sans Serif"/>
          <w:sz w:val="22"/>
          <w:szCs w:val="22"/>
          <w:lang w:bidi="ru-RU"/>
        </w:rPr>
        <w:t>____</w:t>
      </w:r>
      <w:r w:rsidRPr="00AF535C">
        <w:rPr>
          <w:rFonts w:eastAsia="Microsoft Sans Serif"/>
          <w:sz w:val="22"/>
          <w:szCs w:val="22"/>
          <w:lang w:val="en-US" w:bidi="ru-RU"/>
        </w:rPr>
        <w:t xml:space="preserve"> 2026 г.  </w:t>
      </w:r>
    </w:p>
    <w:p w:rsidR="0023427F" w:rsidRPr="00AF535C" w:rsidRDefault="0023427F" w:rsidP="0023427F">
      <w:pPr>
        <w:widowControl w:val="0"/>
        <w:contextualSpacing/>
        <w:jc w:val="both"/>
        <w:rPr>
          <w:rFonts w:eastAsia="Microsoft Sans Serif"/>
          <w:sz w:val="22"/>
          <w:szCs w:val="22"/>
          <w:lang w:val="en-US" w:bidi="ru-RU"/>
        </w:rPr>
      </w:pPr>
    </w:p>
    <w:p w:rsidR="0023427F" w:rsidRPr="00AF535C" w:rsidRDefault="0023427F" w:rsidP="0023427F">
      <w:pPr>
        <w:widowControl w:val="0"/>
        <w:contextualSpacing/>
        <w:jc w:val="both"/>
        <w:rPr>
          <w:rFonts w:eastAsia="Microsoft Sans Serif"/>
          <w:sz w:val="22"/>
          <w:szCs w:val="22"/>
          <w:lang w:val="en-US" w:bidi="ru-RU"/>
        </w:rPr>
      </w:pPr>
    </w:p>
    <w:tbl>
      <w:tblPr>
        <w:tblW w:w="0" w:type="auto"/>
        <w:tblLook w:val="04A0" w:firstRow="1" w:lastRow="0" w:firstColumn="1" w:lastColumn="0" w:noHBand="0" w:noVBand="1"/>
      </w:tblPr>
      <w:tblGrid>
        <w:gridCol w:w="4503"/>
        <w:gridCol w:w="283"/>
        <w:gridCol w:w="4785"/>
      </w:tblGrid>
      <w:tr w:rsidR="0023427F" w:rsidRPr="00AF535C" w:rsidTr="007F7752">
        <w:tc>
          <w:tcPr>
            <w:tcW w:w="4503" w:type="dxa"/>
            <w:shd w:val="clear" w:color="auto" w:fill="auto"/>
          </w:tcPr>
          <w:p w:rsidR="0023427F" w:rsidRPr="00AF535C" w:rsidRDefault="0023427F" w:rsidP="007F7752">
            <w:pPr>
              <w:contextualSpacing/>
              <w:jc w:val="both"/>
              <w:rPr>
                <w:bCs/>
                <w:noProof/>
                <w:sz w:val="22"/>
                <w:szCs w:val="22"/>
                <w:lang w:eastAsia="en-US"/>
              </w:rPr>
            </w:pPr>
            <w:r w:rsidRPr="00AF535C">
              <w:rPr>
                <w:b/>
                <w:sz w:val="22"/>
                <w:szCs w:val="22"/>
              </w:rPr>
              <w:t>от Заказчика:</w:t>
            </w:r>
          </w:p>
        </w:tc>
        <w:tc>
          <w:tcPr>
            <w:tcW w:w="283" w:type="dxa"/>
            <w:shd w:val="clear" w:color="auto" w:fill="auto"/>
          </w:tcPr>
          <w:p w:rsidR="0023427F" w:rsidRPr="00AF535C" w:rsidRDefault="0023427F" w:rsidP="007F7752">
            <w:pPr>
              <w:ind w:firstLine="709"/>
              <w:contextualSpacing/>
              <w:jc w:val="both"/>
              <w:rPr>
                <w:bCs/>
                <w:noProof/>
                <w:sz w:val="22"/>
                <w:szCs w:val="22"/>
                <w:lang w:eastAsia="en-US"/>
              </w:rPr>
            </w:pPr>
          </w:p>
        </w:tc>
        <w:tc>
          <w:tcPr>
            <w:tcW w:w="4785" w:type="dxa"/>
            <w:shd w:val="clear" w:color="auto" w:fill="auto"/>
          </w:tcPr>
          <w:p w:rsidR="0023427F" w:rsidRPr="00AF535C" w:rsidRDefault="0023427F" w:rsidP="00891A5E">
            <w:pPr>
              <w:contextualSpacing/>
              <w:jc w:val="both"/>
              <w:rPr>
                <w:bCs/>
                <w:noProof/>
                <w:sz w:val="22"/>
                <w:szCs w:val="22"/>
                <w:lang w:eastAsia="en-US"/>
              </w:rPr>
            </w:pPr>
            <w:r w:rsidRPr="00AF535C">
              <w:rPr>
                <w:b/>
                <w:sz w:val="22"/>
                <w:szCs w:val="22"/>
              </w:rPr>
              <w:t xml:space="preserve">от </w:t>
            </w:r>
            <w:r w:rsidR="00891A5E" w:rsidRPr="00AF535C">
              <w:rPr>
                <w:b/>
                <w:sz w:val="22"/>
                <w:szCs w:val="22"/>
              </w:rPr>
              <w:t>Поставщика</w:t>
            </w:r>
            <w:r w:rsidRPr="00AF535C">
              <w:rPr>
                <w:b/>
                <w:sz w:val="22"/>
                <w:szCs w:val="22"/>
              </w:rPr>
              <w:t>:</w:t>
            </w:r>
          </w:p>
        </w:tc>
      </w:tr>
      <w:tr w:rsidR="0023427F" w:rsidRPr="00AF535C" w:rsidTr="007F7752">
        <w:tc>
          <w:tcPr>
            <w:tcW w:w="4503" w:type="dxa"/>
            <w:shd w:val="clear" w:color="auto" w:fill="auto"/>
          </w:tcPr>
          <w:p w:rsidR="0023427F" w:rsidRPr="00AF535C" w:rsidRDefault="0023427F" w:rsidP="007F7752">
            <w:pPr>
              <w:contextualSpacing/>
              <w:jc w:val="both"/>
              <w:rPr>
                <w:b/>
                <w:sz w:val="22"/>
                <w:szCs w:val="22"/>
              </w:rPr>
            </w:pPr>
            <w:r w:rsidRPr="00AF535C">
              <w:rPr>
                <w:rFonts w:eastAsia="Microsoft Sans Serif"/>
                <w:sz w:val="22"/>
                <w:szCs w:val="22"/>
                <w:lang w:bidi="ru-RU"/>
              </w:rPr>
              <w:t>Генеральный директор</w:t>
            </w:r>
          </w:p>
        </w:tc>
        <w:tc>
          <w:tcPr>
            <w:tcW w:w="283" w:type="dxa"/>
            <w:shd w:val="clear" w:color="auto" w:fill="auto"/>
          </w:tcPr>
          <w:p w:rsidR="0023427F" w:rsidRPr="00AF535C" w:rsidRDefault="0023427F" w:rsidP="007F7752">
            <w:pPr>
              <w:ind w:firstLine="709"/>
              <w:contextualSpacing/>
              <w:jc w:val="both"/>
              <w:rPr>
                <w:bCs/>
                <w:noProof/>
                <w:sz w:val="22"/>
                <w:szCs w:val="22"/>
                <w:lang w:eastAsia="en-US"/>
              </w:rPr>
            </w:pPr>
          </w:p>
        </w:tc>
        <w:tc>
          <w:tcPr>
            <w:tcW w:w="4785" w:type="dxa"/>
            <w:shd w:val="clear" w:color="auto" w:fill="auto"/>
          </w:tcPr>
          <w:p w:rsidR="0023427F" w:rsidRPr="00AF535C" w:rsidRDefault="0023427F" w:rsidP="007F7752">
            <w:pPr>
              <w:widowControl w:val="0"/>
              <w:autoSpaceDE w:val="0"/>
              <w:autoSpaceDN w:val="0"/>
              <w:adjustRightInd w:val="0"/>
              <w:contextualSpacing/>
              <w:jc w:val="both"/>
              <w:rPr>
                <w:sz w:val="22"/>
                <w:szCs w:val="22"/>
              </w:rPr>
            </w:pPr>
          </w:p>
        </w:tc>
      </w:tr>
      <w:tr w:rsidR="0023427F" w:rsidRPr="00AF535C" w:rsidTr="007F7752">
        <w:tc>
          <w:tcPr>
            <w:tcW w:w="4503" w:type="dxa"/>
            <w:shd w:val="clear" w:color="auto" w:fill="auto"/>
          </w:tcPr>
          <w:p w:rsidR="0023427F" w:rsidRPr="00AF535C" w:rsidRDefault="0023427F" w:rsidP="007F7752">
            <w:pPr>
              <w:spacing w:before="100" w:beforeAutospacing="1" w:after="100" w:afterAutospacing="1"/>
              <w:contextualSpacing/>
              <w:jc w:val="both"/>
              <w:rPr>
                <w:b/>
                <w:sz w:val="22"/>
                <w:szCs w:val="22"/>
              </w:rPr>
            </w:pPr>
          </w:p>
        </w:tc>
        <w:tc>
          <w:tcPr>
            <w:tcW w:w="283" w:type="dxa"/>
            <w:shd w:val="clear" w:color="auto" w:fill="auto"/>
          </w:tcPr>
          <w:p w:rsidR="0023427F" w:rsidRPr="00AF535C" w:rsidRDefault="0023427F" w:rsidP="007F7752">
            <w:pPr>
              <w:spacing w:before="100" w:beforeAutospacing="1" w:after="100" w:afterAutospacing="1"/>
              <w:contextualSpacing/>
              <w:jc w:val="both"/>
              <w:rPr>
                <w:bCs/>
                <w:noProof/>
                <w:sz w:val="22"/>
                <w:szCs w:val="22"/>
                <w:lang w:eastAsia="en-US"/>
              </w:rPr>
            </w:pPr>
          </w:p>
        </w:tc>
        <w:tc>
          <w:tcPr>
            <w:tcW w:w="4785" w:type="dxa"/>
            <w:shd w:val="clear" w:color="auto" w:fill="auto"/>
          </w:tcPr>
          <w:p w:rsidR="0023427F" w:rsidRPr="00AF535C" w:rsidRDefault="0023427F" w:rsidP="007F7752">
            <w:pPr>
              <w:widowControl w:val="0"/>
              <w:autoSpaceDE w:val="0"/>
              <w:autoSpaceDN w:val="0"/>
              <w:adjustRightInd w:val="0"/>
              <w:contextualSpacing/>
              <w:jc w:val="both"/>
              <w:rPr>
                <w:sz w:val="22"/>
                <w:szCs w:val="22"/>
              </w:rPr>
            </w:pPr>
          </w:p>
        </w:tc>
      </w:tr>
      <w:tr w:rsidR="0023427F" w:rsidRPr="00AF535C" w:rsidTr="007F7752">
        <w:tc>
          <w:tcPr>
            <w:tcW w:w="4503" w:type="dxa"/>
            <w:shd w:val="clear" w:color="auto" w:fill="auto"/>
          </w:tcPr>
          <w:p w:rsidR="0023427F" w:rsidRPr="00AF535C" w:rsidRDefault="0023427F" w:rsidP="007F7752">
            <w:pPr>
              <w:spacing w:before="100" w:beforeAutospacing="1" w:after="100" w:afterAutospacing="1"/>
              <w:contextualSpacing/>
              <w:jc w:val="both"/>
              <w:rPr>
                <w:b/>
                <w:sz w:val="22"/>
                <w:szCs w:val="22"/>
              </w:rPr>
            </w:pPr>
            <w:r w:rsidRPr="00AF535C">
              <w:rPr>
                <w:rFonts w:eastAsia="Microsoft Sans Serif"/>
                <w:b/>
                <w:sz w:val="22"/>
                <w:szCs w:val="22"/>
                <w:lang w:bidi="ru-RU"/>
              </w:rPr>
              <w:t>_______</w:t>
            </w:r>
            <w:r w:rsidR="00891A5E" w:rsidRPr="00AF535C">
              <w:rPr>
                <w:rFonts w:eastAsia="Microsoft Sans Serif"/>
                <w:b/>
                <w:sz w:val="22"/>
                <w:szCs w:val="22"/>
                <w:lang w:bidi="ru-RU"/>
              </w:rPr>
              <w:t>__</w:t>
            </w:r>
            <w:r w:rsidRPr="00AF535C">
              <w:rPr>
                <w:rFonts w:eastAsia="Microsoft Sans Serif"/>
                <w:b/>
                <w:sz w:val="22"/>
                <w:szCs w:val="22"/>
                <w:lang w:bidi="ru-RU"/>
              </w:rPr>
              <w:t>_______________/ В.Н. Кулакова /</w:t>
            </w:r>
          </w:p>
        </w:tc>
        <w:tc>
          <w:tcPr>
            <w:tcW w:w="283" w:type="dxa"/>
            <w:shd w:val="clear" w:color="auto" w:fill="auto"/>
          </w:tcPr>
          <w:p w:rsidR="0023427F" w:rsidRPr="00AF535C" w:rsidRDefault="0023427F" w:rsidP="007F7752">
            <w:pPr>
              <w:spacing w:before="100" w:beforeAutospacing="1" w:after="100" w:afterAutospacing="1"/>
              <w:contextualSpacing/>
              <w:jc w:val="both"/>
              <w:rPr>
                <w:bCs/>
                <w:noProof/>
                <w:sz w:val="22"/>
                <w:szCs w:val="22"/>
                <w:lang w:eastAsia="en-US"/>
              </w:rPr>
            </w:pPr>
          </w:p>
        </w:tc>
        <w:tc>
          <w:tcPr>
            <w:tcW w:w="4785" w:type="dxa"/>
            <w:shd w:val="clear" w:color="auto" w:fill="auto"/>
          </w:tcPr>
          <w:p w:rsidR="0023427F" w:rsidRPr="00AF535C" w:rsidRDefault="0023427F" w:rsidP="00AF535C">
            <w:pPr>
              <w:widowControl w:val="0"/>
              <w:autoSpaceDE w:val="0"/>
              <w:autoSpaceDN w:val="0"/>
              <w:adjustRightInd w:val="0"/>
              <w:contextualSpacing/>
              <w:jc w:val="both"/>
              <w:rPr>
                <w:sz w:val="22"/>
                <w:szCs w:val="22"/>
              </w:rPr>
            </w:pPr>
            <w:r w:rsidRPr="00AF535C">
              <w:rPr>
                <w:sz w:val="22"/>
                <w:szCs w:val="22"/>
              </w:rPr>
              <w:t xml:space="preserve">_______________________/ </w:t>
            </w:r>
            <w:r w:rsidR="00891A5E" w:rsidRPr="00AF535C">
              <w:rPr>
                <w:b/>
                <w:sz w:val="22"/>
                <w:szCs w:val="22"/>
              </w:rPr>
              <w:t>_________________</w:t>
            </w:r>
            <w:r w:rsidRPr="00AF535C">
              <w:rPr>
                <w:sz w:val="22"/>
                <w:szCs w:val="22"/>
              </w:rPr>
              <w:t>/</w:t>
            </w:r>
          </w:p>
        </w:tc>
      </w:tr>
      <w:tr w:rsidR="0023427F" w:rsidRPr="00A3061A" w:rsidTr="007F7752">
        <w:tc>
          <w:tcPr>
            <w:tcW w:w="4503" w:type="dxa"/>
            <w:shd w:val="clear" w:color="auto" w:fill="auto"/>
          </w:tcPr>
          <w:p w:rsidR="0023427F" w:rsidRPr="00A3061A" w:rsidRDefault="0023427F" w:rsidP="007F7752">
            <w:pPr>
              <w:spacing w:before="100" w:beforeAutospacing="1" w:after="100" w:afterAutospacing="1"/>
              <w:contextualSpacing/>
              <w:jc w:val="both"/>
              <w:rPr>
                <w:b/>
                <w:sz w:val="23"/>
                <w:szCs w:val="23"/>
              </w:rPr>
            </w:pPr>
            <w:r w:rsidRPr="00A3061A">
              <w:rPr>
                <w:rFonts w:eastAsia="Microsoft Sans Serif" w:cs="Microsoft Sans Serif"/>
                <w:sz w:val="16"/>
                <w:szCs w:val="21"/>
                <w:lang w:bidi="ru-RU"/>
              </w:rPr>
              <w:t xml:space="preserve">М.П.                       </w:t>
            </w:r>
          </w:p>
        </w:tc>
        <w:tc>
          <w:tcPr>
            <w:tcW w:w="283" w:type="dxa"/>
            <w:shd w:val="clear" w:color="auto" w:fill="auto"/>
          </w:tcPr>
          <w:p w:rsidR="0023427F" w:rsidRPr="00A3061A" w:rsidRDefault="0023427F" w:rsidP="007F7752">
            <w:pPr>
              <w:spacing w:before="100" w:beforeAutospacing="1" w:after="100" w:afterAutospacing="1"/>
              <w:contextualSpacing/>
              <w:jc w:val="both"/>
              <w:rPr>
                <w:bCs/>
                <w:noProof/>
                <w:sz w:val="23"/>
                <w:szCs w:val="23"/>
                <w:lang w:eastAsia="en-US"/>
              </w:rPr>
            </w:pPr>
          </w:p>
        </w:tc>
        <w:tc>
          <w:tcPr>
            <w:tcW w:w="4785" w:type="dxa"/>
            <w:shd w:val="clear" w:color="auto" w:fill="auto"/>
          </w:tcPr>
          <w:p w:rsidR="0023427F" w:rsidRPr="00A3061A" w:rsidRDefault="0023427F" w:rsidP="007F7752">
            <w:pPr>
              <w:spacing w:before="100" w:beforeAutospacing="1" w:after="100" w:afterAutospacing="1"/>
              <w:contextualSpacing/>
              <w:jc w:val="both"/>
              <w:rPr>
                <w:bCs/>
                <w:noProof/>
                <w:sz w:val="23"/>
                <w:szCs w:val="23"/>
                <w:lang w:eastAsia="en-US"/>
              </w:rPr>
            </w:pPr>
            <w:r w:rsidRPr="00A3061A">
              <w:rPr>
                <w:rFonts w:eastAsia="Microsoft Sans Serif" w:cs="Microsoft Sans Serif"/>
                <w:sz w:val="16"/>
                <w:szCs w:val="21"/>
                <w:lang w:bidi="ru-RU"/>
              </w:rPr>
              <w:t xml:space="preserve">М.П.                                         </w:t>
            </w:r>
          </w:p>
        </w:tc>
      </w:tr>
    </w:tbl>
    <w:p w:rsidR="0023427F" w:rsidRDefault="0023427F" w:rsidP="0023427F">
      <w:pPr>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Default="0023427F" w:rsidP="0094315F">
      <w:pPr>
        <w:widowControl w:val="0"/>
        <w:autoSpaceDE w:val="0"/>
        <w:autoSpaceDN w:val="0"/>
        <w:adjustRightInd w:val="0"/>
        <w:ind w:firstLine="708"/>
        <w:contextualSpacing/>
        <w:jc w:val="both"/>
        <w:rPr>
          <w:rFonts w:eastAsia="Calibri"/>
          <w:bCs/>
          <w:sz w:val="21"/>
          <w:szCs w:val="21"/>
        </w:rPr>
      </w:pPr>
    </w:p>
    <w:p w:rsidR="0023427F" w:rsidRPr="00FC1C43" w:rsidRDefault="0023427F" w:rsidP="0094315F">
      <w:pPr>
        <w:widowControl w:val="0"/>
        <w:autoSpaceDE w:val="0"/>
        <w:autoSpaceDN w:val="0"/>
        <w:adjustRightInd w:val="0"/>
        <w:ind w:firstLine="708"/>
        <w:contextualSpacing/>
        <w:jc w:val="both"/>
        <w:rPr>
          <w:rFonts w:eastAsia="Calibri"/>
          <w:bCs/>
          <w:sz w:val="21"/>
          <w:szCs w:val="21"/>
        </w:rPr>
      </w:pPr>
    </w:p>
    <w:p w:rsidR="00FD74E8" w:rsidRDefault="00FD74E8" w:rsidP="00C70156">
      <w:pPr>
        <w:framePr w:hSpace="180" w:wrap="around" w:vAnchor="text" w:hAnchor="margin" w:y="75"/>
        <w:widowControl w:val="0"/>
        <w:tabs>
          <w:tab w:val="left" w:pos="1560"/>
        </w:tabs>
        <w:suppressAutoHyphens/>
        <w:autoSpaceDN w:val="0"/>
        <w:spacing w:before="100" w:beforeAutospacing="1" w:after="100" w:afterAutospacing="1"/>
        <w:ind w:firstLine="720"/>
        <w:contextualSpacing/>
        <w:jc w:val="both"/>
        <w:textAlignment w:val="baseline"/>
        <w:rPr>
          <w:kern w:val="3"/>
          <w:sz w:val="21"/>
          <w:szCs w:val="21"/>
          <w:lang w:eastAsia="ar-SA"/>
        </w:rPr>
      </w:pPr>
    </w:p>
    <w:sectPr w:rsidR="00FD74E8" w:rsidSect="00FC1C43">
      <w:pgSz w:w="11906" w:h="16838"/>
      <w:pgMar w:top="851"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CF1" w:rsidRDefault="00CF0CF1" w:rsidP="00E81ABE">
      <w:r>
        <w:separator/>
      </w:r>
    </w:p>
  </w:endnote>
  <w:endnote w:type="continuationSeparator" w:id="0">
    <w:p w:rsidR="00CF0CF1" w:rsidRDefault="00CF0CF1"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CF1" w:rsidRDefault="00CF0CF1" w:rsidP="00E81ABE">
      <w:r>
        <w:separator/>
      </w:r>
    </w:p>
  </w:footnote>
  <w:footnote w:type="continuationSeparator" w:id="0">
    <w:p w:rsidR="00CF0CF1" w:rsidRDefault="00CF0CF1" w:rsidP="00E81ABE">
      <w:r>
        <w:continuationSeparator/>
      </w:r>
    </w:p>
  </w:footnote>
  <w:footnote w:id="1">
    <w:p w:rsidR="00C77BE4" w:rsidRPr="008C6966" w:rsidRDefault="00C77BE4" w:rsidP="00C77BE4">
      <w:pPr>
        <w:pStyle w:val="a5"/>
        <w:rPr>
          <w:rFonts w:ascii="Times New Roman" w:hAnsi="Times New Roman" w:cs="Times New Roman"/>
          <w:sz w:val="18"/>
          <w:szCs w:val="18"/>
        </w:rPr>
      </w:pPr>
      <w:r>
        <w:rPr>
          <w:rStyle w:val="a4"/>
        </w:rPr>
        <w:footnoteRef/>
      </w:r>
      <w:r>
        <w:t xml:space="preserve"> </w:t>
      </w:r>
      <w:r>
        <w:rPr>
          <w:rFonts w:ascii="Times New Roman" w:hAnsi="Times New Roman" w:cs="Times New Roman"/>
          <w:sz w:val="18"/>
          <w:szCs w:val="18"/>
        </w:rPr>
        <w:t>Включая</w:t>
      </w:r>
      <w:r w:rsidRPr="00A82BB9">
        <w:rPr>
          <w:rFonts w:ascii="Times New Roman" w:hAnsi="Times New Roman" w:cs="Times New Roman"/>
          <w:sz w:val="18"/>
          <w:szCs w:val="18"/>
        </w:rPr>
        <w:t xml:space="preserve"> </w:t>
      </w:r>
      <w:r>
        <w:rPr>
          <w:rFonts w:ascii="Times New Roman" w:hAnsi="Times New Roman" w:cs="Times New Roman"/>
          <w:sz w:val="18"/>
          <w:szCs w:val="18"/>
        </w:rPr>
        <w:t>комплектующие элементы и детали товара</w:t>
      </w:r>
    </w:p>
  </w:footnote>
  <w:footnote w:id="2">
    <w:p w:rsidR="00C77BE4" w:rsidRPr="00363F51" w:rsidRDefault="00C77BE4" w:rsidP="00C77BE4">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Место разгрузки и установки товара указывается Заказчиком</w:t>
      </w:r>
    </w:p>
  </w:footnote>
  <w:footnote w:id="3">
    <w:p w:rsidR="00C77BE4" w:rsidRPr="00363F51" w:rsidRDefault="00C77BE4" w:rsidP="00C77BE4">
      <w:pPr>
        <w:pStyle w:val="a5"/>
        <w:rPr>
          <w:rFonts w:ascii="Times New Roman" w:hAnsi="Times New Roman" w:cs="Times New Roman"/>
          <w:sz w:val="18"/>
          <w:szCs w:val="18"/>
        </w:rPr>
      </w:pPr>
      <w:r w:rsidRPr="00363F51">
        <w:rPr>
          <w:rStyle w:val="a4"/>
          <w:rFonts w:ascii="Times New Roman" w:hAnsi="Times New Roman" w:cs="Times New Roman"/>
          <w:sz w:val="18"/>
          <w:szCs w:val="18"/>
        </w:rPr>
        <w:footnoteRef/>
      </w:r>
      <w:r w:rsidRPr="00363F51">
        <w:rPr>
          <w:rFonts w:ascii="Times New Roman" w:hAnsi="Times New Roman" w:cs="Times New Roman"/>
          <w:sz w:val="18"/>
          <w:szCs w:val="18"/>
        </w:rPr>
        <w:t xml:space="preserve">  Включая комплектующие элементы и детали товара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52B"/>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883B03"/>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B5F6025"/>
    <w:multiLevelType w:val="multilevel"/>
    <w:tmpl w:val="BA8C3D1C"/>
    <w:lvl w:ilvl="0">
      <w:start w:val="1"/>
      <w:numFmt w:val="decimal"/>
      <w:suff w:val="space"/>
      <w:lvlText w:val="%1."/>
      <w:lvlJc w:val="left"/>
      <w:pPr>
        <w:ind w:left="720" w:hanging="360"/>
      </w:pPr>
      <w:rPr>
        <w:rFonts w:ascii="Times New Roman" w:eastAsia="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7"/>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B2F4C"/>
    <w:rsid w:val="001C0A9A"/>
    <w:rsid w:val="001C10FB"/>
    <w:rsid w:val="001F16B0"/>
    <w:rsid w:val="001F2EED"/>
    <w:rsid w:val="002046F9"/>
    <w:rsid w:val="00216DFB"/>
    <w:rsid w:val="0023427F"/>
    <w:rsid w:val="00236E80"/>
    <w:rsid w:val="00286ECB"/>
    <w:rsid w:val="002C3F6B"/>
    <w:rsid w:val="002D161A"/>
    <w:rsid w:val="002E4E55"/>
    <w:rsid w:val="002F2F5E"/>
    <w:rsid w:val="00310C5D"/>
    <w:rsid w:val="00335096"/>
    <w:rsid w:val="00361D63"/>
    <w:rsid w:val="00363F51"/>
    <w:rsid w:val="0037724A"/>
    <w:rsid w:val="00391ACE"/>
    <w:rsid w:val="003B15EA"/>
    <w:rsid w:val="003B7E9C"/>
    <w:rsid w:val="003C5E76"/>
    <w:rsid w:val="003D2E81"/>
    <w:rsid w:val="003D5AFE"/>
    <w:rsid w:val="003E5AAA"/>
    <w:rsid w:val="003F7303"/>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E1AD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4552D"/>
    <w:rsid w:val="00852310"/>
    <w:rsid w:val="008638BC"/>
    <w:rsid w:val="008745FA"/>
    <w:rsid w:val="00891A5E"/>
    <w:rsid w:val="0089730A"/>
    <w:rsid w:val="008E06F0"/>
    <w:rsid w:val="008F6DB8"/>
    <w:rsid w:val="00901281"/>
    <w:rsid w:val="00906B7C"/>
    <w:rsid w:val="00924308"/>
    <w:rsid w:val="00942E1C"/>
    <w:rsid w:val="0094315F"/>
    <w:rsid w:val="0096451E"/>
    <w:rsid w:val="009B0813"/>
    <w:rsid w:val="00A37984"/>
    <w:rsid w:val="00A41724"/>
    <w:rsid w:val="00A66790"/>
    <w:rsid w:val="00A90B9F"/>
    <w:rsid w:val="00A946A1"/>
    <w:rsid w:val="00AD0D40"/>
    <w:rsid w:val="00AD54CF"/>
    <w:rsid w:val="00AE1698"/>
    <w:rsid w:val="00AF535C"/>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70156"/>
    <w:rsid w:val="00C77BE4"/>
    <w:rsid w:val="00C83778"/>
    <w:rsid w:val="00C9521C"/>
    <w:rsid w:val="00CB5655"/>
    <w:rsid w:val="00CC4B6D"/>
    <w:rsid w:val="00CD5A62"/>
    <w:rsid w:val="00CF0CF1"/>
    <w:rsid w:val="00CF17E3"/>
    <w:rsid w:val="00D53391"/>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F10AD2"/>
    <w:rsid w:val="00F1254B"/>
    <w:rsid w:val="00F14477"/>
    <w:rsid w:val="00F50071"/>
    <w:rsid w:val="00F5437D"/>
    <w:rsid w:val="00F61326"/>
    <w:rsid w:val="00F626A0"/>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E798"/>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2454</Words>
  <Characters>13993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6</cp:revision>
  <cp:lastPrinted>2026-05-14T10:53:00Z</cp:lastPrinted>
  <dcterms:created xsi:type="dcterms:W3CDTF">2026-05-28T23:51:00Z</dcterms:created>
  <dcterms:modified xsi:type="dcterms:W3CDTF">2026-05-29T00:11:00Z</dcterms:modified>
</cp:coreProperties>
</file>