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3E06" w:rsidRDefault="005D7E2E" w:rsidP="00BC3D0D">
      <w:pPr>
        <w:shd w:val="clear" w:color="auto" w:fill="FFFFFF"/>
        <w:jc w:val="center"/>
        <w:rPr>
          <w:b/>
          <w:bCs/>
          <w:color w:val="000000"/>
          <w:spacing w:val="-4"/>
          <w:sz w:val="24"/>
          <w:szCs w:val="24"/>
        </w:rPr>
      </w:pPr>
      <w:r>
        <w:rPr>
          <w:b/>
          <w:bCs/>
          <w:color w:val="000000"/>
          <w:spacing w:val="-4"/>
          <w:sz w:val="24"/>
          <w:szCs w:val="24"/>
        </w:rPr>
        <w:t>Контракт</w:t>
      </w:r>
      <w:r w:rsidR="00571F3F">
        <w:rPr>
          <w:b/>
          <w:bCs/>
          <w:color w:val="000000"/>
          <w:spacing w:val="-4"/>
          <w:sz w:val="24"/>
          <w:szCs w:val="24"/>
        </w:rPr>
        <w:t xml:space="preserve"> №</w:t>
      </w:r>
      <w:r w:rsidR="004363BD">
        <w:rPr>
          <w:b/>
          <w:bCs/>
          <w:color w:val="000000"/>
          <w:spacing w:val="-4"/>
          <w:sz w:val="24"/>
          <w:szCs w:val="24"/>
        </w:rPr>
        <w:t>КЕ-34.26</w:t>
      </w:r>
    </w:p>
    <w:p w:rsidR="009A3E06" w:rsidRDefault="00571F3F" w:rsidP="00BC3D0D">
      <w:pPr>
        <w:shd w:val="clear" w:color="auto" w:fill="FFFFFF"/>
        <w:jc w:val="center"/>
        <w:rPr>
          <w:sz w:val="24"/>
          <w:szCs w:val="24"/>
        </w:rPr>
      </w:pPr>
      <w:r>
        <w:rPr>
          <w:b/>
          <w:bCs/>
          <w:color w:val="000000"/>
          <w:spacing w:val="-4"/>
          <w:sz w:val="24"/>
          <w:szCs w:val="24"/>
        </w:rPr>
        <w:t>на поставку товара</w:t>
      </w:r>
    </w:p>
    <w:p w:rsidR="009A3E06" w:rsidRDefault="00571F3F">
      <w:pPr>
        <w:shd w:val="clear" w:color="auto" w:fill="FFFFFF"/>
        <w:tabs>
          <w:tab w:val="left" w:pos="6499"/>
        </w:tabs>
        <w:spacing w:before="163"/>
        <w:ind w:left="432"/>
        <w:jc w:val="both"/>
        <w:rPr>
          <w:color w:val="000000"/>
          <w:spacing w:val="18"/>
          <w:sz w:val="24"/>
          <w:szCs w:val="24"/>
        </w:rPr>
      </w:pPr>
      <w:r>
        <w:rPr>
          <w:color w:val="000000"/>
          <w:spacing w:val="-6"/>
          <w:sz w:val="24"/>
          <w:szCs w:val="24"/>
        </w:rPr>
        <w:t>г. Екатеринбург</w:t>
      </w:r>
      <w:r>
        <w:rPr>
          <w:color w:val="000000"/>
          <w:sz w:val="24"/>
          <w:szCs w:val="24"/>
        </w:rPr>
        <w:t xml:space="preserve">                                                                             </w:t>
      </w:r>
      <w:r>
        <w:rPr>
          <w:color w:val="000000"/>
          <w:spacing w:val="18"/>
          <w:sz w:val="24"/>
          <w:szCs w:val="24"/>
        </w:rPr>
        <w:t>«____»</w:t>
      </w:r>
      <w:r w:rsidR="005965F2">
        <w:rPr>
          <w:color w:val="000000"/>
          <w:spacing w:val="18"/>
          <w:sz w:val="24"/>
          <w:szCs w:val="24"/>
        </w:rPr>
        <w:t xml:space="preserve"> </w:t>
      </w:r>
      <w:r w:rsidR="00A9324C">
        <w:rPr>
          <w:color w:val="000000"/>
          <w:spacing w:val="18"/>
          <w:sz w:val="24"/>
          <w:szCs w:val="24"/>
        </w:rPr>
        <w:t>_______</w:t>
      </w:r>
      <w:r w:rsidR="006555B3">
        <w:rPr>
          <w:color w:val="000000"/>
          <w:spacing w:val="18"/>
          <w:sz w:val="24"/>
          <w:szCs w:val="24"/>
        </w:rPr>
        <w:t xml:space="preserve"> 20</w:t>
      </w:r>
      <w:r w:rsidR="000564ED">
        <w:rPr>
          <w:color w:val="000000"/>
          <w:spacing w:val="18"/>
          <w:sz w:val="24"/>
          <w:szCs w:val="24"/>
        </w:rPr>
        <w:t>2</w:t>
      </w:r>
      <w:r w:rsidR="005965F2">
        <w:rPr>
          <w:color w:val="000000"/>
          <w:spacing w:val="18"/>
          <w:sz w:val="24"/>
          <w:szCs w:val="24"/>
        </w:rPr>
        <w:t>6</w:t>
      </w:r>
      <w:r>
        <w:rPr>
          <w:color w:val="000000"/>
          <w:spacing w:val="18"/>
          <w:sz w:val="24"/>
          <w:szCs w:val="24"/>
        </w:rPr>
        <w:t xml:space="preserve"> г.</w:t>
      </w:r>
    </w:p>
    <w:p w:rsidR="009A3E06" w:rsidRDefault="009A3E06">
      <w:pPr>
        <w:shd w:val="clear" w:color="auto" w:fill="FFFFFF"/>
        <w:tabs>
          <w:tab w:val="left" w:pos="6499"/>
        </w:tabs>
        <w:spacing w:before="163"/>
        <w:ind w:left="432"/>
        <w:jc w:val="both"/>
        <w:rPr>
          <w:color w:val="000000"/>
          <w:spacing w:val="18"/>
          <w:sz w:val="24"/>
          <w:szCs w:val="24"/>
        </w:rPr>
      </w:pPr>
    </w:p>
    <w:p w:rsidR="009A3E06" w:rsidRDefault="005965F2" w:rsidP="000564ED">
      <w:pPr>
        <w:ind w:firstLine="432"/>
        <w:jc w:val="both"/>
        <w:rPr>
          <w:sz w:val="24"/>
          <w:szCs w:val="24"/>
        </w:rPr>
      </w:pPr>
      <w:r>
        <w:rPr>
          <w:sz w:val="24"/>
          <w:szCs w:val="24"/>
        </w:rPr>
        <w:t>____________________________________________________________</w:t>
      </w:r>
      <w:r w:rsidR="00571F3F">
        <w:rPr>
          <w:sz w:val="24"/>
          <w:szCs w:val="24"/>
        </w:rPr>
        <w:t>, именуем</w:t>
      </w:r>
      <w:r w:rsidR="006555B3">
        <w:rPr>
          <w:sz w:val="24"/>
          <w:szCs w:val="24"/>
        </w:rPr>
        <w:t>ое</w:t>
      </w:r>
      <w:r w:rsidR="00571F3F">
        <w:rPr>
          <w:sz w:val="24"/>
          <w:szCs w:val="24"/>
        </w:rPr>
        <w:t xml:space="preserve"> в дальнейшем «Поставщик», </w:t>
      </w:r>
      <w:r w:rsidR="006555B3">
        <w:rPr>
          <w:sz w:val="24"/>
          <w:szCs w:val="24"/>
        </w:rPr>
        <w:t>в лице</w:t>
      </w:r>
      <w:r w:rsidR="00A922AE">
        <w:rPr>
          <w:sz w:val="24"/>
          <w:szCs w:val="24"/>
        </w:rPr>
        <w:t xml:space="preserve"> </w:t>
      </w:r>
      <w:r>
        <w:rPr>
          <w:sz w:val="24"/>
          <w:szCs w:val="24"/>
        </w:rPr>
        <w:t>_____________________________</w:t>
      </w:r>
      <w:r w:rsidR="006555B3">
        <w:rPr>
          <w:sz w:val="24"/>
          <w:szCs w:val="24"/>
        </w:rPr>
        <w:t xml:space="preserve">, </w:t>
      </w:r>
      <w:r w:rsidR="00571F3F">
        <w:rPr>
          <w:sz w:val="24"/>
          <w:szCs w:val="24"/>
        </w:rPr>
        <w:t>действующе</w:t>
      </w:r>
      <w:r>
        <w:rPr>
          <w:sz w:val="24"/>
          <w:szCs w:val="24"/>
        </w:rPr>
        <w:t>го</w:t>
      </w:r>
      <w:r w:rsidR="00571F3F">
        <w:rPr>
          <w:sz w:val="24"/>
          <w:szCs w:val="24"/>
        </w:rPr>
        <w:t xml:space="preserve"> на основании </w:t>
      </w:r>
      <w:r w:rsidR="00B073E8">
        <w:rPr>
          <w:sz w:val="24"/>
          <w:szCs w:val="24"/>
        </w:rPr>
        <w:t>____________</w:t>
      </w:r>
      <w:r w:rsidR="00571F3F">
        <w:rPr>
          <w:sz w:val="24"/>
          <w:szCs w:val="24"/>
        </w:rPr>
        <w:t xml:space="preserve">, с одной стороны,  и Федеральное государственное бюджетное образовательное учреждение высшего образования «Уральский государственный горный университет»,  именуемое в дальнейшем – «Заказчик», в лице </w:t>
      </w:r>
      <w:r>
        <w:rPr>
          <w:sz w:val="24"/>
          <w:szCs w:val="24"/>
        </w:rPr>
        <w:t>проректора по экономике и развитию Федяковой Натальи Евгеньевны</w:t>
      </w:r>
      <w:r w:rsidR="006555B3">
        <w:rPr>
          <w:sz w:val="24"/>
          <w:szCs w:val="24"/>
        </w:rPr>
        <w:t>,</w:t>
      </w:r>
      <w:r w:rsidR="00571F3F">
        <w:rPr>
          <w:sz w:val="24"/>
          <w:szCs w:val="24"/>
        </w:rPr>
        <w:t xml:space="preserve">  действующе</w:t>
      </w:r>
      <w:r w:rsidR="006555B3">
        <w:rPr>
          <w:sz w:val="24"/>
          <w:szCs w:val="24"/>
        </w:rPr>
        <w:t>й</w:t>
      </w:r>
      <w:r w:rsidR="00571F3F">
        <w:rPr>
          <w:sz w:val="24"/>
          <w:szCs w:val="24"/>
        </w:rPr>
        <w:t xml:space="preserve"> на основании доверенности № </w:t>
      </w:r>
      <w:r>
        <w:rPr>
          <w:sz w:val="24"/>
          <w:szCs w:val="24"/>
        </w:rPr>
        <w:t>42</w:t>
      </w:r>
      <w:r w:rsidR="00571F3F">
        <w:rPr>
          <w:sz w:val="24"/>
          <w:szCs w:val="24"/>
        </w:rPr>
        <w:t>/2</w:t>
      </w:r>
      <w:r>
        <w:rPr>
          <w:sz w:val="24"/>
          <w:szCs w:val="24"/>
        </w:rPr>
        <w:t>5</w:t>
      </w:r>
      <w:r w:rsidR="006555B3">
        <w:rPr>
          <w:sz w:val="24"/>
          <w:szCs w:val="24"/>
        </w:rPr>
        <w:t xml:space="preserve"> от 0</w:t>
      </w:r>
      <w:r>
        <w:rPr>
          <w:sz w:val="24"/>
          <w:szCs w:val="24"/>
        </w:rPr>
        <w:t>1</w:t>
      </w:r>
      <w:r w:rsidR="00571F3F">
        <w:rPr>
          <w:sz w:val="24"/>
          <w:szCs w:val="24"/>
        </w:rPr>
        <w:t>.</w:t>
      </w:r>
      <w:r>
        <w:rPr>
          <w:sz w:val="24"/>
          <w:szCs w:val="24"/>
        </w:rPr>
        <w:t>11</w:t>
      </w:r>
      <w:r w:rsidR="00571F3F">
        <w:rPr>
          <w:sz w:val="24"/>
          <w:szCs w:val="24"/>
        </w:rPr>
        <w:t>.202</w:t>
      </w:r>
      <w:r>
        <w:rPr>
          <w:sz w:val="24"/>
          <w:szCs w:val="24"/>
        </w:rPr>
        <w:t>5</w:t>
      </w:r>
      <w:r w:rsidR="00571F3F">
        <w:rPr>
          <w:sz w:val="24"/>
          <w:szCs w:val="24"/>
        </w:rPr>
        <w:t xml:space="preserve"> г.,  с другой стороны,  вместе именуемые – Стороны, </w:t>
      </w:r>
      <w:r w:rsidR="000A6A53" w:rsidRPr="000A6A53">
        <w:rPr>
          <w:sz w:val="24"/>
          <w:szCs w:val="24"/>
        </w:rPr>
        <w:t>в соответствии с п.п. 5 п. 1 ст. 93 Федерального закона № 44-ФЗ от 05.04.2013г. "О контрактной системе в сфере закупок товаров, работ, услуг для обеспечения государственных и муниципальных нужд"</w:t>
      </w:r>
      <w:r w:rsidR="00571F3F">
        <w:rPr>
          <w:sz w:val="24"/>
          <w:szCs w:val="24"/>
        </w:rPr>
        <w:t xml:space="preserve">  </w:t>
      </w:r>
      <w:r>
        <w:rPr>
          <w:sz w:val="24"/>
          <w:szCs w:val="24"/>
        </w:rPr>
        <w:t>с применением ЕАТ Березка</w:t>
      </w:r>
      <w:r w:rsidR="00571F3F">
        <w:rPr>
          <w:sz w:val="24"/>
          <w:szCs w:val="24"/>
        </w:rPr>
        <w:t xml:space="preserve"> заключили настоящий </w:t>
      </w:r>
      <w:r w:rsidR="000A6A53">
        <w:rPr>
          <w:sz w:val="24"/>
          <w:szCs w:val="24"/>
        </w:rPr>
        <w:t>Контракт</w:t>
      </w:r>
      <w:r w:rsidR="00571F3F">
        <w:rPr>
          <w:sz w:val="24"/>
          <w:szCs w:val="24"/>
        </w:rPr>
        <w:t xml:space="preserve"> о нижеследующем</w:t>
      </w:r>
    </w:p>
    <w:p w:rsidR="009A3E06" w:rsidRDefault="00571F3F">
      <w:pPr>
        <w:pStyle w:val="a8"/>
        <w:numPr>
          <w:ilvl w:val="0"/>
          <w:numId w:val="1"/>
        </w:numPr>
        <w:shd w:val="clear" w:color="auto" w:fill="FFFFFF"/>
        <w:spacing w:before="182"/>
        <w:jc w:val="both"/>
        <w:rPr>
          <w:b/>
          <w:bCs/>
          <w:color w:val="000000"/>
          <w:spacing w:val="-5"/>
          <w:sz w:val="24"/>
          <w:szCs w:val="24"/>
        </w:rPr>
      </w:pPr>
      <w:r>
        <w:rPr>
          <w:b/>
          <w:bCs/>
          <w:color w:val="000000"/>
          <w:spacing w:val="-5"/>
          <w:sz w:val="24"/>
          <w:szCs w:val="24"/>
        </w:rPr>
        <w:t xml:space="preserve">Предмет </w:t>
      </w:r>
      <w:r w:rsidR="000A6A53">
        <w:rPr>
          <w:b/>
          <w:bCs/>
          <w:color w:val="000000"/>
          <w:spacing w:val="-5"/>
          <w:sz w:val="24"/>
          <w:szCs w:val="24"/>
        </w:rPr>
        <w:t>Контракта</w:t>
      </w:r>
    </w:p>
    <w:p w:rsidR="009A3E06" w:rsidRDefault="00571F3F">
      <w:pPr>
        <w:jc w:val="both"/>
        <w:rPr>
          <w:sz w:val="24"/>
          <w:szCs w:val="24"/>
        </w:rPr>
      </w:pPr>
      <w:r>
        <w:rPr>
          <w:sz w:val="24"/>
          <w:szCs w:val="24"/>
        </w:rPr>
        <w:t xml:space="preserve">1.1.  В соответствии с настоящим </w:t>
      </w:r>
      <w:r w:rsidR="00FD75B5">
        <w:rPr>
          <w:sz w:val="24"/>
          <w:szCs w:val="24"/>
        </w:rPr>
        <w:t>Контрактом</w:t>
      </w:r>
      <w:r>
        <w:rPr>
          <w:sz w:val="24"/>
          <w:szCs w:val="24"/>
        </w:rPr>
        <w:t xml:space="preserve"> Поставщик обязуется поставить Заказчику</w:t>
      </w:r>
      <w:r w:rsidR="006555B3">
        <w:rPr>
          <w:sz w:val="24"/>
          <w:szCs w:val="24"/>
        </w:rPr>
        <w:t xml:space="preserve"> </w:t>
      </w:r>
      <w:r w:rsidR="00B221C1">
        <w:rPr>
          <w:sz w:val="24"/>
          <w:szCs w:val="24"/>
        </w:rPr>
        <w:t xml:space="preserve">горюче-смазочные материалы </w:t>
      </w:r>
      <w:r w:rsidR="000564ED">
        <w:rPr>
          <w:sz w:val="24"/>
          <w:szCs w:val="24"/>
        </w:rPr>
        <w:t>(д</w:t>
      </w:r>
      <w:r>
        <w:rPr>
          <w:sz w:val="24"/>
          <w:szCs w:val="24"/>
        </w:rPr>
        <w:t xml:space="preserve">алее - Товар) </w:t>
      </w:r>
      <w:r w:rsidR="000564ED">
        <w:rPr>
          <w:sz w:val="24"/>
          <w:szCs w:val="24"/>
        </w:rPr>
        <w:t>в количестве</w:t>
      </w:r>
      <w:r w:rsidR="00A922AE">
        <w:rPr>
          <w:sz w:val="24"/>
          <w:szCs w:val="24"/>
        </w:rPr>
        <w:t xml:space="preserve">, </w:t>
      </w:r>
      <w:r w:rsidR="00B221C1">
        <w:rPr>
          <w:sz w:val="24"/>
          <w:szCs w:val="24"/>
        </w:rPr>
        <w:t xml:space="preserve">ассортименте </w:t>
      </w:r>
      <w:r w:rsidR="004363BD">
        <w:rPr>
          <w:sz w:val="24"/>
          <w:szCs w:val="24"/>
        </w:rPr>
        <w:t>и с</w:t>
      </w:r>
      <w:r w:rsidR="005965F2">
        <w:rPr>
          <w:sz w:val="24"/>
          <w:szCs w:val="24"/>
        </w:rPr>
        <w:t xml:space="preserve"> </w:t>
      </w:r>
      <w:r>
        <w:rPr>
          <w:sz w:val="24"/>
          <w:szCs w:val="24"/>
        </w:rPr>
        <w:t>характеристиками, установленн</w:t>
      </w:r>
      <w:r w:rsidR="000564ED">
        <w:rPr>
          <w:sz w:val="24"/>
          <w:szCs w:val="24"/>
        </w:rPr>
        <w:t>ыми</w:t>
      </w:r>
      <w:r>
        <w:rPr>
          <w:sz w:val="24"/>
          <w:szCs w:val="24"/>
        </w:rPr>
        <w:t xml:space="preserve"> Спецификацией (приложение № 1 к настоящему </w:t>
      </w:r>
      <w:r w:rsidR="000A6A53">
        <w:rPr>
          <w:sz w:val="24"/>
          <w:szCs w:val="24"/>
        </w:rPr>
        <w:t>Контракту</w:t>
      </w:r>
      <w:r>
        <w:rPr>
          <w:sz w:val="24"/>
          <w:szCs w:val="24"/>
        </w:rPr>
        <w:t xml:space="preserve">), а Заказчик принять и оплатить Товар в соответствии с пунктом </w:t>
      </w:r>
      <w:r w:rsidR="004363BD">
        <w:rPr>
          <w:sz w:val="24"/>
          <w:szCs w:val="24"/>
        </w:rPr>
        <w:t>2 Контракта</w:t>
      </w:r>
      <w:r>
        <w:rPr>
          <w:sz w:val="24"/>
          <w:szCs w:val="24"/>
        </w:rPr>
        <w:t>.</w:t>
      </w:r>
    </w:p>
    <w:p w:rsidR="009A3E06" w:rsidRDefault="00571F3F">
      <w:pPr>
        <w:shd w:val="clear" w:color="auto" w:fill="FFFFFF"/>
        <w:spacing w:before="163"/>
        <w:jc w:val="center"/>
        <w:rPr>
          <w:b/>
          <w:bCs/>
          <w:color w:val="000000"/>
          <w:spacing w:val="-4"/>
          <w:sz w:val="24"/>
          <w:szCs w:val="24"/>
        </w:rPr>
      </w:pPr>
      <w:r>
        <w:rPr>
          <w:b/>
          <w:bCs/>
          <w:color w:val="000000"/>
          <w:spacing w:val="-4"/>
          <w:sz w:val="24"/>
          <w:szCs w:val="24"/>
        </w:rPr>
        <w:t xml:space="preserve">2. Цена </w:t>
      </w:r>
      <w:r w:rsidR="00FD75B5">
        <w:rPr>
          <w:b/>
          <w:bCs/>
          <w:color w:val="000000"/>
          <w:spacing w:val="-4"/>
          <w:sz w:val="24"/>
          <w:szCs w:val="24"/>
        </w:rPr>
        <w:t>Контракта</w:t>
      </w:r>
      <w:r>
        <w:rPr>
          <w:b/>
          <w:bCs/>
          <w:color w:val="000000"/>
          <w:spacing w:val="-4"/>
          <w:sz w:val="24"/>
          <w:szCs w:val="24"/>
        </w:rPr>
        <w:t xml:space="preserve"> и порядок расчетов</w:t>
      </w:r>
    </w:p>
    <w:p w:rsidR="009A3E06" w:rsidRDefault="00571F3F">
      <w:pPr>
        <w:jc w:val="both"/>
        <w:rPr>
          <w:sz w:val="24"/>
          <w:szCs w:val="24"/>
        </w:rPr>
      </w:pPr>
      <w:r>
        <w:rPr>
          <w:spacing w:val="2"/>
          <w:sz w:val="24"/>
          <w:szCs w:val="24"/>
        </w:rPr>
        <w:t xml:space="preserve">2.1. Цена настоящего </w:t>
      </w:r>
      <w:r w:rsidR="000A6A53">
        <w:rPr>
          <w:spacing w:val="2"/>
          <w:sz w:val="24"/>
          <w:szCs w:val="24"/>
        </w:rPr>
        <w:t>Контракта</w:t>
      </w:r>
      <w:r>
        <w:rPr>
          <w:spacing w:val="2"/>
          <w:sz w:val="24"/>
          <w:szCs w:val="24"/>
        </w:rPr>
        <w:t xml:space="preserve"> (</w:t>
      </w:r>
      <w:r w:rsidR="00F379D0">
        <w:rPr>
          <w:spacing w:val="2"/>
          <w:sz w:val="24"/>
          <w:szCs w:val="24"/>
        </w:rPr>
        <w:t xml:space="preserve">средства субсидии на </w:t>
      </w:r>
      <w:r w:rsidR="000A6A53">
        <w:rPr>
          <w:spacing w:val="2"/>
          <w:sz w:val="24"/>
          <w:szCs w:val="24"/>
        </w:rPr>
        <w:t>финансовое обеспечение выполнения</w:t>
      </w:r>
      <w:r w:rsidR="00F379D0">
        <w:rPr>
          <w:spacing w:val="2"/>
          <w:sz w:val="24"/>
          <w:szCs w:val="24"/>
        </w:rPr>
        <w:t xml:space="preserve"> государственного задания</w:t>
      </w:r>
      <w:r>
        <w:rPr>
          <w:spacing w:val="2"/>
          <w:sz w:val="24"/>
          <w:szCs w:val="24"/>
        </w:rPr>
        <w:t xml:space="preserve">) составляет </w:t>
      </w:r>
      <w:r w:rsidR="005965F2">
        <w:rPr>
          <w:spacing w:val="2"/>
          <w:sz w:val="24"/>
          <w:szCs w:val="24"/>
        </w:rPr>
        <w:t>___________________________</w:t>
      </w:r>
      <w:r>
        <w:rPr>
          <w:spacing w:val="2"/>
          <w:sz w:val="24"/>
          <w:szCs w:val="24"/>
        </w:rPr>
        <w:t>(</w:t>
      </w:r>
      <w:r w:rsidR="005965F2">
        <w:rPr>
          <w:spacing w:val="2"/>
          <w:sz w:val="24"/>
          <w:szCs w:val="24"/>
        </w:rPr>
        <w:t>_____________________________</w:t>
      </w:r>
      <w:r>
        <w:rPr>
          <w:spacing w:val="2"/>
          <w:sz w:val="24"/>
          <w:szCs w:val="24"/>
        </w:rPr>
        <w:t xml:space="preserve">) рублей </w:t>
      </w:r>
      <w:r w:rsidR="005965F2">
        <w:rPr>
          <w:spacing w:val="2"/>
          <w:sz w:val="24"/>
          <w:szCs w:val="24"/>
        </w:rPr>
        <w:t>___</w:t>
      </w:r>
      <w:r>
        <w:rPr>
          <w:spacing w:val="2"/>
          <w:sz w:val="24"/>
          <w:szCs w:val="24"/>
        </w:rPr>
        <w:t xml:space="preserve"> копеек</w:t>
      </w:r>
      <w:r w:rsidR="00AA1DA0">
        <w:rPr>
          <w:spacing w:val="2"/>
          <w:sz w:val="24"/>
          <w:szCs w:val="24"/>
        </w:rPr>
        <w:t>, без НДС</w:t>
      </w:r>
      <w:r w:rsidR="005965F2">
        <w:rPr>
          <w:spacing w:val="2"/>
          <w:sz w:val="24"/>
          <w:szCs w:val="24"/>
        </w:rPr>
        <w:t>/с НДС</w:t>
      </w:r>
      <w:r>
        <w:rPr>
          <w:sz w:val="24"/>
          <w:szCs w:val="24"/>
        </w:rPr>
        <w:t>, а также</w:t>
      </w:r>
      <w:r w:rsidR="005965F2">
        <w:rPr>
          <w:sz w:val="24"/>
          <w:szCs w:val="24"/>
        </w:rPr>
        <w:t xml:space="preserve"> включает</w:t>
      </w:r>
      <w:r>
        <w:rPr>
          <w:sz w:val="24"/>
          <w:szCs w:val="24"/>
        </w:rPr>
        <w:t xml:space="preserve"> расходы на доставку, упаковку, страхование и другие налоги и сборы.</w:t>
      </w:r>
    </w:p>
    <w:p w:rsidR="00643F08" w:rsidRPr="00643F08" w:rsidRDefault="00643F08" w:rsidP="00643F08">
      <w:pPr>
        <w:jc w:val="both"/>
        <w:rPr>
          <w:sz w:val="24"/>
          <w:szCs w:val="24"/>
        </w:rPr>
      </w:pPr>
      <w:r w:rsidRPr="00643F08">
        <w:rPr>
          <w:sz w:val="24"/>
          <w:szCs w:val="24"/>
        </w:rPr>
        <w:t xml:space="preserve">2.2. Оплата по настоящему </w:t>
      </w:r>
      <w:r w:rsidR="000A6A53">
        <w:rPr>
          <w:sz w:val="24"/>
          <w:szCs w:val="24"/>
        </w:rPr>
        <w:t>Контракту</w:t>
      </w:r>
      <w:r w:rsidRPr="00643F08">
        <w:rPr>
          <w:sz w:val="24"/>
          <w:szCs w:val="24"/>
        </w:rPr>
        <w:t xml:space="preserve"> производится путем перечисления денежных средств по безналичному расчету на расчетный счет Поставщика в течение 7 (семь) рабочих дней после поставки Товара, итоговой приемки и после подписания товарной накладной (УПД) на основании выставленного Поставщиком счета, счета-фактуры</w:t>
      </w:r>
      <w:r w:rsidR="00942F4A">
        <w:rPr>
          <w:sz w:val="24"/>
          <w:szCs w:val="24"/>
        </w:rPr>
        <w:t xml:space="preserve"> </w:t>
      </w:r>
      <w:r w:rsidRPr="00643F08">
        <w:rPr>
          <w:sz w:val="24"/>
          <w:szCs w:val="24"/>
        </w:rPr>
        <w:t xml:space="preserve">(в случае уплаты НДС). </w:t>
      </w:r>
    </w:p>
    <w:p w:rsidR="009A3E06" w:rsidRDefault="00571F3F">
      <w:pPr>
        <w:jc w:val="both"/>
        <w:rPr>
          <w:spacing w:val="1"/>
          <w:sz w:val="24"/>
          <w:szCs w:val="24"/>
        </w:rPr>
      </w:pPr>
      <w:r>
        <w:rPr>
          <w:spacing w:val="-3"/>
          <w:sz w:val="24"/>
          <w:szCs w:val="24"/>
        </w:rPr>
        <w:t>2.3.</w:t>
      </w:r>
      <w:r>
        <w:rPr>
          <w:sz w:val="24"/>
          <w:szCs w:val="24"/>
        </w:rPr>
        <w:t xml:space="preserve"> </w:t>
      </w:r>
      <w:r>
        <w:rPr>
          <w:spacing w:val="3"/>
          <w:sz w:val="24"/>
          <w:szCs w:val="24"/>
        </w:rPr>
        <w:t xml:space="preserve">Цена Товара на период действия </w:t>
      </w:r>
      <w:r w:rsidR="000A6A53">
        <w:rPr>
          <w:spacing w:val="3"/>
          <w:sz w:val="24"/>
          <w:szCs w:val="24"/>
        </w:rPr>
        <w:t>Контракта</w:t>
      </w:r>
      <w:r>
        <w:rPr>
          <w:spacing w:val="3"/>
          <w:sz w:val="24"/>
          <w:szCs w:val="24"/>
        </w:rPr>
        <w:t xml:space="preserve"> является фиксированной и пере</w:t>
      </w:r>
      <w:r>
        <w:rPr>
          <w:spacing w:val="1"/>
          <w:sz w:val="24"/>
          <w:szCs w:val="24"/>
        </w:rPr>
        <w:t>смотру не подлежит.</w:t>
      </w:r>
    </w:p>
    <w:p w:rsidR="009A3E06" w:rsidRDefault="00571F3F">
      <w:pPr>
        <w:jc w:val="both"/>
        <w:rPr>
          <w:spacing w:val="1"/>
          <w:sz w:val="24"/>
          <w:szCs w:val="24"/>
        </w:rPr>
      </w:pPr>
      <w:r>
        <w:rPr>
          <w:spacing w:val="1"/>
          <w:sz w:val="24"/>
          <w:szCs w:val="24"/>
        </w:rPr>
        <w:t xml:space="preserve">2.4. Заказчик вправе производить оплату по </w:t>
      </w:r>
      <w:r w:rsidR="000A6A53">
        <w:rPr>
          <w:spacing w:val="1"/>
          <w:sz w:val="24"/>
          <w:szCs w:val="24"/>
        </w:rPr>
        <w:t>Контракту</w:t>
      </w:r>
      <w:r>
        <w:rPr>
          <w:spacing w:val="1"/>
          <w:sz w:val="24"/>
          <w:szCs w:val="24"/>
        </w:rPr>
        <w:t xml:space="preserve"> за вычетом соответствующего размера неустойки (штрафа, пени). </w:t>
      </w:r>
    </w:p>
    <w:p w:rsidR="009A3E06" w:rsidRDefault="009A3E06">
      <w:pPr>
        <w:shd w:val="clear" w:color="auto" w:fill="FFFFFF"/>
        <w:tabs>
          <w:tab w:val="left" w:pos="1134"/>
        </w:tabs>
        <w:spacing w:before="5" w:line="197" w:lineRule="exact"/>
        <w:jc w:val="both"/>
        <w:rPr>
          <w:color w:val="000000"/>
          <w:spacing w:val="1"/>
          <w:sz w:val="24"/>
          <w:szCs w:val="24"/>
        </w:rPr>
      </w:pPr>
    </w:p>
    <w:p w:rsidR="009A3E06" w:rsidRPr="004363BD" w:rsidRDefault="00571F3F" w:rsidP="004363BD">
      <w:pPr>
        <w:pStyle w:val="a8"/>
        <w:numPr>
          <w:ilvl w:val="0"/>
          <w:numId w:val="2"/>
        </w:numPr>
        <w:shd w:val="clear" w:color="auto" w:fill="FFFFFF"/>
        <w:spacing w:before="5" w:line="197" w:lineRule="exact"/>
        <w:ind w:left="0" w:hanging="34"/>
        <w:jc w:val="center"/>
        <w:rPr>
          <w:b/>
          <w:bCs/>
          <w:color w:val="000000"/>
          <w:spacing w:val="-4"/>
          <w:sz w:val="24"/>
          <w:szCs w:val="24"/>
        </w:rPr>
      </w:pPr>
      <w:r w:rsidRPr="004363BD">
        <w:rPr>
          <w:b/>
          <w:bCs/>
          <w:color w:val="000000"/>
          <w:spacing w:val="-4"/>
          <w:sz w:val="24"/>
          <w:szCs w:val="24"/>
        </w:rPr>
        <w:t>Права и обязанности Сторон</w:t>
      </w:r>
    </w:p>
    <w:p w:rsidR="009A3E06" w:rsidRDefault="00571F3F">
      <w:pPr>
        <w:widowControl/>
        <w:autoSpaceDE/>
        <w:autoSpaceDN/>
        <w:adjustRightInd/>
        <w:jc w:val="both"/>
        <w:rPr>
          <w:b/>
          <w:sz w:val="24"/>
          <w:szCs w:val="24"/>
        </w:rPr>
      </w:pPr>
      <w:r>
        <w:rPr>
          <w:sz w:val="24"/>
          <w:szCs w:val="24"/>
        </w:rPr>
        <w:t>3.1 Поставщик обязан</w:t>
      </w:r>
      <w:r>
        <w:rPr>
          <w:sz w:val="24"/>
          <w:szCs w:val="24"/>
          <w:u w:val="single"/>
        </w:rPr>
        <w:t>:</w:t>
      </w:r>
    </w:p>
    <w:p w:rsidR="009A3E06" w:rsidRDefault="00571F3F">
      <w:pPr>
        <w:widowControl/>
        <w:autoSpaceDE/>
        <w:autoSpaceDN/>
        <w:adjustRightInd/>
        <w:jc w:val="both"/>
        <w:rPr>
          <w:sz w:val="24"/>
          <w:szCs w:val="24"/>
        </w:rPr>
      </w:pPr>
      <w:r>
        <w:rPr>
          <w:sz w:val="24"/>
          <w:szCs w:val="24"/>
        </w:rPr>
        <w:t xml:space="preserve">3.1.1. Отгрузить товар Заказчику в количестве и ассортименте, согласованном Сторонами. Качество Товара должно соответствовать требованиям ГОСТов, ОСТов, документации производителя, а также сертификационным документам. </w:t>
      </w:r>
    </w:p>
    <w:p w:rsidR="009A3E06" w:rsidRDefault="00571F3F">
      <w:pPr>
        <w:widowControl/>
        <w:autoSpaceDE/>
        <w:autoSpaceDN/>
        <w:adjustRightInd/>
        <w:jc w:val="both"/>
        <w:rPr>
          <w:sz w:val="24"/>
          <w:szCs w:val="24"/>
        </w:rPr>
      </w:pPr>
      <w:r>
        <w:rPr>
          <w:sz w:val="24"/>
          <w:szCs w:val="24"/>
        </w:rPr>
        <w:t>3.1.2. Передать Заказчику Товар в упаковке, соответствующей требованиям ГОСТов, ОСТов, иной нормативной документации и обеспечивающей его сохранность при транспортировке любым транспортом и дальнейшем хранении.</w:t>
      </w:r>
    </w:p>
    <w:p w:rsidR="009A3E06" w:rsidRDefault="00571F3F">
      <w:pPr>
        <w:widowControl/>
        <w:autoSpaceDE/>
        <w:autoSpaceDN/>
        <w:adjustRightInd/>
        <w:jc w:val="both"/>
        <w:rPr>
          <w:sz w:val="24"/>
          <w:szCs w:val="24"/>
        </w:rPr>
      </w:pPr>
      <w:r>
        <w:rPr>
          <w:sz w:val="24"/>
          <w:szCs w:val="24"/>
        </w:rPr>
        <w:t xml:space="preserve">3.1.3. Передать Заказчику одновременно с Товаром копии документов, подтверждающих соответствие Товара требованиям ТУ, ГОСТов.  </w:t>
      </w:r>
    </w:p>
    <w:p w:rsidR="009A3E06" w:rsidRDefault="00571F3F">
      <w:pPr>
        <w:widowControl/>
        <w:autoSpaceDE/>
        <w:autoSpaceDN/>
        <w:adjustRightInd/>
        <w:jc w:val="both"/>
        <w:rPr>
          <w:i/>
          <w:sz w:val="24"/>
          <w:szCs w:val="24"/>
        </w:rPr>
      </w:pPr>
      <w:r>
        <w:rPr>
          <w:sz w:val="24"/>
          <w:szCs w:val="24"/>
        </w:rPr>
        <w:t>3.2. Поставщик вправе</w:t>
      </w:r>
      <w:r>
        <w:rPr>
          <w:i/>
          <w:sz w:val="24"/>
          <w:szCs w:val="24"/>
        </w:rPr>
        <w:t>:</w:t>
      </w:r>
    </w:p>
    <w:p w:rsidR="009A3E06" w:rsidRDefault="00571F3F">
      <w:pPr>
        <w:widowControl/>
        <w:autoSpaceDE/>
        <w:autoSpaceDN/>
        <w:adjustRightInd/>
        <w:jc w:val="both"/>
        <w:rPr>
          <w:sz w:val="24"/>
          <w:szCs w:val="24"/>
        </w:rPr>
      </w:pPr>
      <w:r>
        <w:rPr>
          <w:sz w:val="24"/>
          <w:szCs w:val="24"/>
        </w:rPr>
        <w:t>3.2.1. Требовать у Представителей Заказчика, предъявления документов, удостоверяющих их полномочия на получение Товара.</w:t>
      </w:r>
    </w:p>
    <w:p w:rsidR="009A3E06" w:rsidRDefault="00571F3F">
      <w:pPr>
        <w:widowControl/>
        <w:autoSpaceDE/>
        <w:autoSpaceDN/>
        <w:adjustRightInd/>
        <w:jc w:val="both"/>
        <w:rPr>
          <w:sz w:val="24"/>
          <w:szCs w:val="24"/>
        </w:rPr>
      </w:pPr>
      <w:r>
        <w:rPr>
          <w:sz w:val="24"/>
          <w:szCs w:val="24"/>
        </w:rPr>
        <w:t>3.2.2. Имеет право на досрочную поставку Товара.</w:t>
      </w:r>
    </w:p>
    <w:p w:rsidR="009A3E06" w:rsidRDefault="00571F3F">
      <w:pPr>
        <w:widowControl/>
        <w:autoSpaceDE/>
        <w:autoSpaceDN/>
        <w:adjustRightInd/>
        <w:jc w:val="both"/>
        <w:rPr>
          <w:sz w:val="24"/>
          <w:szCs w:val="24"/>
        </w:rPr>
      </w:pPr>
      <w:r>
        <w:rPr>
          <w:sz w:val="24"/>
          <w:szCs w:val="24"/>
        </w:rPr>
        <w:t>3.2.3. Товары, подлежащие обязательной сертификации на момент поставки должны сопровождаться соответствующими документами (сертификаты соответствия, пожарной безопасности, санитарно-эпидемиологическое заключение, технический паспорт или другие документы, удостоверяющие качество поставляемых Товаров).</w:t>
      </w:r>
    </w:p>
    <w:p w:rsidR="009A3E06" w:rsidRDefault="00571F3F">
      <w:pPr>
        <w:widowControl/>
        <w:autoSpaceDE/>
        <w:autoSpaceDN/>
        <w:adjustRightInd/>
        <w:jc w:val="both"/>
        <w:rPr>
          <w:sz w:val="24"/>
          <w:szCs w:val="24"/>
        </w:rPr>
      </w:pPr>
      <w:r>
        <w:rPr>
          <w:sz w:val="24"/>
          <w:szCs w:val="24"/>
        </w:rPr>
        <w:t>3.3.  Заказчик обязан:</w:t>
      </w:r>
    </w:p>
    <w:p w:rsidR="009A3E06" w:rsidRDefault="00571F3F">
      <w:pPr>
        <w:widowControl/>
        <w:jc w:val="both"/>
        <w:rPr>
          <w:bCs/>
          <w:sz w:val="24"/>
          <w:szCs w:val="24"/>
          <w:lang w:eastAsia="en-GB"/>
        </w:rPr>
      </w:pPr>
      <w:r>
        <w:rPr>
          <w:bCs/>
          <w:sz w:val="24"/>
          <w:szCs w:val="24"/>
          <w:lang w:eastAsia="en-GB"/>
        </w:rPr>
        <w:lastRenderedPageBreak/>
        <w:t>3.3.1. Принять Товар, отгруженный Поставщиком в срок и порядке, предусмотренных п</w:t>
      </w:r>
      <w:r w:rsidR="00643F08">
        <w:rPr>
          <w:bCs/>
          <w:sz w:val="24"/>
          <w:szCs w:val="24"/>
          <w:lang w:eastAsia="en-GB"/>
        </w:rPr>
        <w:t xml:space="preserve">унктами </w:t>
      </w:r>
      <w:r>
        <w:rPr>
          <w:bCs/>
          <w:sz w:val="24"/>
          <w:szCs w:val="24"/>
          <w:lang w:eastAsia="en-GB"/>
        </w:rPr>
        <w:t>4</w:t>
      </w:r>
      <w:r w:rsidR="00643F08">
        <w:rPr>
          <w:bCs/>
          <w:sz w:val="24"/>
          <w:szCs w:val="24"/>
          <w:lang w:eastAsia="en-GB"/>
        </w:rPr>
        <w:t>, 5</w:t>
      </w:r>
      <w:r>
        <w:rPr>
          <w:bCs/>
          <w:sz w:val="24"/>
          <w:szCs w:val="24"/>
          <w:lang w:eastAsia="en-GB"/>
        </w:rPr>
        <w:t xml:space="preserve"> и </w:t>
      </w:r>
      <w:r w:rsidR="00643F08">
        <w:rPr>
          <w:bCs/>
          <w:sz w:val="24"/>
          <w:szCs w:val="24"/>
          <w:lang w:eastAsia="en-GB"/>
        </w:rPr>
        <w:t>6</w:t>
      </w:r>
      <w:r>
        <w:rPr>
          <w:bCs/>
          <w:sz w:val="24"/>
          <w:szCs w:val="24"/>
          <w:lang w:eastAsia="en-GB"/>
        </w:rPr>
        <w:t xml:space="preserve"> настоящего</w:t>
      </w:r>
      <w:r w:rsidR="000A6A53">
        <w:rPr>
          <w:bCs/>
          <w:sz w:val="24"/>
          <w:szCs w:val="24"/>
          <w:lang w:eastAsia="en-GB"/>
        </w:rPr>
        <w:t xml:space="preserve"> Контракта.</w:t>
      </w:r>
    </w:p>
    <w:p w:rsidR="009A3E06" w:rsidRDefault="00571F3F">
      <w:pPr>
        <w:widowControl/>
        <w:autoSpaceDE/>
        <w:autoSpaceDN/>
        <w:adjustRightInd/>
        <w:jc w:val="both"/>
        <w:rPr>
          <w:sz w:val="24"/>
          <w:szCs w:val="24"/>
        </w:rPr>
      </w:pPr>
      <w:r>
        <w:rPr>
          <w:sz w:val="24"/>
          <w:szCs w:val="24"/>
        </w:rPr>
        <w:t xml:space="preserve">3.3.2.  Оплатить цену </w:t>
      </w:r>
      <w:r w:rsidR="000A6A53">
        <w:rPr>
          <w:sz w:val="24"/>
          <w:szCs w:val="24"/>
        </w:rPr>
        <w:t>Контракта</w:t>
      </w:r>
      <w:r>
        <w:rPr>
          <w:sz w:val="24"/>
          <w:szCs w:val="24"/>
        </w:rPr>
        <w:t xml:space="preserve"> в срок, предусмотренный настоящим </w:t>
      </w:r>
      <w:r w:rsidR="000A6A53">
        <w:rPr>
          <w:sz w:val="24"/>
          <w:szCs w:val="24"/>
        </w:rPr>
        <w:t>Контрактом</w:t>
      </w:r>
      <w:r>
        <w:rPr>
          <w:sz w:val="24"/>
          <w:szCs w:val="24"/>
        </w:rPr>
        <w:t>.</w:t>
      </w:r>
    </w:p>
    <w:p w:rsidR="009A3E06" w:rsidRDefault="00571F3F">
      <w:pPr>
        <w:widowControl/>
        <w:autoSpaceDE/>
        <w:autoSpaceDN/>
        <w:adjustRightInd/>
        <w:jc w:val="both"/>
        <w:rPr>
          <w:sz w:val="24"/>
          <w:szCs w:val="24"/>
        </w:rPr>
      </w:pPr>
      <w:r>
        <w:rPr>
          <w:sz w:val="24"/>
          <w:szCs w:val="24"/>
        </w:rPr>
        <w:t>3.4.</w:t>
      </w:r>
      <w:r>
        <w:t xml:space="preserve"> </w:t>
      </w:r>
      <w:r>
        <w:rPr>
          <w:sz w:val="24"/>
          <w:szCs w:val="24"/>
        </w:rPr>
        <w:t xml:space="preserve">Если качество Товара окажется не соответствующим ГОСТам, ТУ, </w:t>
      </w:r>
      <w:r w:rsidR="004363BD">
        <w:rPr>
          <w:sz w:val="24"/>
          <w:szCs w:val="24"/>
        </w:rPr>
        <w:t>ТС, Заказчик</w:t>
      </w:r>
      <w:r>
        <w:rPr>
          <w:sz w:val="24"/>
          <w:szCs w:val="24"/>
        </w:rPr>
        <w:t xml:space="preserve"> вправе предъявить Поставщику требования, предусмотренные ст. 475 ГК РФ, за исключением случая, когда </w:t>
      </w:r>
      <w:r w:rsidR="004363BD">
        <w:rPr>
          <w:sz w:val="24"/>
          <w:szCs w:val="24"/>
        </w:rPr>
        <w:t>Поставщик, получивший</w:t>
      </w:r>
      <w:r>
        <w:rPr>
          <w:sz w:val="24"/>
          <w:szCs w:val="24"/>
        </w:rPr>
        <w:t xml:space="preserve"> уведомление Заказчика о недостатках проданного Товара, без промедления заменит его </w:t>
      </w:r>
      <w:r w:rsidR="004363BD">
        <w:rPr>
          <w:sz w:val="24"/>
          <w:szCs w:val="24"/>
        </w:rPr>
        <w:t>Товаром надлежащего</w:t>
      </w:r>
      <w:r>
        <w:rPr>
          <w:sz w:val="24"/>
          <w:szCs w:val="24"/>
        </w:rPr>
        <w:t xml:space="preserve"> качества. </w:t>
      </w:r>
    </w:p>
    <w:p w:rsidR="009A3E06" w:rsidRDefault="009A3E06">
      <w:pPr>
        <w:widowControl/>
        <w:autoSpaceDE/>
        <w:autoSpaceDN/>
        <w:adjustRightInd/>
        <w:jc w:val="both"/>
        <w:rPr>
          <w:sz w:val="24"/>
          <w:szCs w:val="24"/>
        </w:rPr>
      </w:pPr>
    </w:p>
    <w:p w:rsidR="009A3E06" w:rsidRDefault="00571F3F">
      <w:pPr>
        <w:jc w:val="center"/>
        <w:rPr>
          <w:b/>
          <w:bCs/>
          <w:spacing w:val="-5"/>
          <w:sz w:val="24"/>
          <w:szCs w:val="24"/>
        </w:rPr>
      </w:pPr>
      <w:r>
        <w:rPr>
          <w:b/>
          <w:bCs/>
          <w:spacing w:val="-5"/>
          <w:sz w:val="24"/>
          <w:szCs w:val="24"/>
        </w:rPr>
        <w:t>4.Тара. Упаковка</w:t>
      </w:r>
    </w:p>
    <w:p w:rsidR="009A3E06" w:rsidRDefault="00571F3F">
      <w:pPr>
        <w:jc w:val="both"/>
        <w:rPr>
          <w:bCs/>
          <w:spacing w:val="-5"/>
          <w:sz w:val="24"/>
          <w:szCs w:val="24"/>
        </w:rPr>
      </w:pPr>
      <w:r>
        <w:rPr>
          <w:bCs/>
          <w:spacing w:val="-5"/>
          <w:sz w:val="24"/>
          <w:szCs w:val="24"/>
        </w:rPr>
        <w:t>4.1. Товар должен быть затарен или упакован обычным для такого Товара способом, а при его отсутствии - способом, обеспечивающим сохранность Товара такого рода при обычных условиях хранения и транспортировки.</w:t>
      </w:r>
    </w:p>
    <w:p w:rsidR="009A3E06" w:rsidRDefault="00571F3F">
      <w:pPr>
        <w:jc w:val="both"/>
        <w:rPr>
          <w:bCs/>
          <w:spacing w:val="-5"/>
          <w:sz w:val="24"/>
          <w:szCs w:val="24"/>
        </w:rPr>
      </w:pPr>
      <w:r>
        <w:rPr>
          <w:bCs/>
          <w:spacing w:val="-5"/>
          <w:sz w:val="24"/>
          <w:szCs w:val="24"/>
        </w:rPr>
        <w:t>4.2. Если в установленном законом порядке предусмотрены обязательные требования к таре и (или) упаковке, то Поставщик обязан передать Заказчику Товар в таре и (или) упаковке, соответствующей этим требованиям.</w:t>
      </w:r>
    </w:p>
    <w:p w:rsidR="009A3E06" w:rsidRDefault="00571F3F">
      <w:pPr>
        <w:jc w:val="both"/>
        <w:rPr>
          <w:bCs/>
          <w:spacing w:val="-5"/>
          <w:sz w:val="24"/>
          <w:szCs w:val="24"/>
        </w:rPr>
      </w:pPr>
      <w:r>
        <w:rPr>
          <w:bCs/>
          <w:spacing w:val="-5"/>
          <w:sz w:val="24"/>
          <w:szCs w:val="24"/>
        </w:rPr>
        <w:t>4.3. Тара (упаковка) является одноразовой, возврату Поставщику не подлежит.</w:t>
      </w:r>
    </w:p>
    <w:p w:rsidR="009A3E06" w:rsidRDefault="00571F3F">
      <w:pPr>
        <w:jc w:val="both"/>
        <w:rPr>
          <w:bCs/>
          <w:spacing w:val="-5"/>
          <w:sz w:val="24"/>
          <w:szCs w:val="24"/>
        </w:rPr>
      </w:pPr>
      <w:r>
        <w:rPr>
          <w:bCs/>
          <w:spacing w:val="-5"/>
          <w:sz w:val="24"/>
          <w:szCs w:val="24"/>
        </w:rPr>
        <w:t>4.4. Если Товар передается в ненадлежащей таре (упаковке</w:t>
      </w:r>
      <w:r w:rsidR="004363BD">
        <w:rPr>
          <w:bCs/>
          <w:spacing w:val="-5"/>
          <w:sz w:val="24"/>
          <w:szCs w:val="24"/>
        </w:rPr>
        <w:t>), либо</w:t>
      </w:r>
      <w:r>
        <w:rPr>
          <w:bCs/>
          <w:spacing w:val="-5"/>
          <w:sz w:val="24"/>
          <w:szCs w:val="24"/>
        </w:rPr>
        <w:t xml:space="preserve"> без нее, Заказчик вправе потребовать от Поставщика упаковать Товар или заменить ненадлежащую тару (упаковку), или предъявить Поставщику требования, вытекающие из передачи Товара ненадлежащего качества.</w:t>
      </w:r>
    </w:p>
    <w:p w:rsidR="009A3E06" w:rsidRDefault="009A3E06">
      <w:pPr>
        <w:jc w:val="both"/>
        <w:rPr>
          <w:bCs/>
          <w:spacing w:val="-5"/>
          <w:sz w:val="24"/>
          <w:szCs w:val="24"/>
        </w:rPr>
      </w:pPr>
    </w:p>
    <w:p w:rsidR="009A3E06" w:rsidRDefault="00571F3F">
      <w:pPr>
        <w:jc w:val="center"/>
        <w:rPr>
          <w:b/>
          <w:bCs/>
          <w:spacing w:val="-5"/>
          <w:sz w:val="24"/>
          <w:szCs w:val="24"/>
        </w:rPr>
      </w:pPr>
      <w:r>
        <w:rPr>
          <w:b/>
          <w:bCs/>
          <w:spacing w:val="-5"/>
          <w:sz w:val="24"/>
          <w:szCs w:val="24"/>
        </w:rPr>
        <w:t>5. Условия и сроки поставки</w:t>
      </w:r>
    </w:p>
    <w:p w:rsidR="009A3E06" w:rsidRDefault="00571F3F">
      <w:pPr>
        <w:jc w:val="both"/>
        <w:rPr>
          <w:spacing w:val="2"/>
          <w:sz w:val="24"/>
          <w:szCs w:val="24"/>
        </w:rPr>
      </w:pPr>
      <w:r>
        <w:rPr>
          <w:spacing w:val="-4"/>
          <w:sz w:val="24"/>
          <w:szCs w:val="24"/>
        </w:rPr>
        <w:t xml:space="preserve">5.1. </w:t>
      </w:r>
      <w:r>
        <w:rPr>
          <w:spacing w:val="2"/>
          <w:sz w:val="24"/>
          <w:szCs w:val="24"/>
        </w:rPr>
        <w:t xml:space="preserve">Поставщик обязуется поставить Товар Заказчику одной партией в течение </w:t>
      </w:r>
      <w:r w:rsidR="00594AEE">
        <w:rPr>
          <w:spacing w:val="2"/>
          <w:sz w:val="24"/>
          <w:szCs w:val="24"/>
        </w:rPr>
        <w:t>8</w:t>
      </w:r>
      <w:r>
        <w:rPr>
          <w:spacing w:val="2"/>
          <w:sz w:val="24"/>
          <w:szCs w:val="24"/>
        </w:rPr>
        <w:t xml:space="preserve"> (</w:t>
      </w:r>
      <w:r w:rsidR="00594AEE">
        <w:rPr>
          <w:spacing w:val="2"/>
          <w:sz w:val="24"/>
          <w:szCs w:val="24"/>
        </w:rPr>
        <w:t>Восьми</w:t>
      </w:r>
      <w:r>
        <w:rPr>
          <w:spacing w:val="2"/>
          <w:sz w:val="24"/>
          <w:szCs w:val="24"/>
        </w:rPr>
        <w:t xml:space="preserve">) рабочих дней с момента подписания настоящего </w:t>
      </w:r>
      <w:r w:rsidR="000A6A53">
        <w:rPr>
          <w:spacing w:val="2"/>
          <w:sz w:val="24"/>
          <w:szCs w:val="24"/>
        </w:rPr>
        <w:t>Контракта</w:t>
      </w:r>
      <w:r>
        <w:rPr>
          <w:spacing w:val="2"/>
          <w:sz w:val="24"/>
          <w:szCs w:val="24"/>
        </w:rPr>
        <w:t>.</w:t>
      </w:r>
    </w:p>
    <w:p w:rsidR="009A3E06" w:rsidRDefault="00571F3F">
      <w:pPr>
        <w:jc w:val="both"/>
        <w:rPr>
          <w:spacing w:val="6"/>
          <w:sz w:val="24"/>
          <w:szCs w:val="24"/>
        </w:rPr>
      </w:pPr>
      <w:r>
        <w:rPr>
          <w:spacing w:val="-3"/>
          <w:sz w:val="24"/>
          <w:szCs w:val="24"/>
        </w:rPr>
        <w:t xml:space="preserve">5.2. </w:t>
      </w:r>
      <w:r>
        <w:rPr>
          <w:spacing w:val="1"/>
          <w:sz w:val="24"/>
          <w:szCs w:val="24"/>
        </w:rPr>
        <w:t xml:space="preserve">Отгрузка Товара осуществляется транспортом Поставщика и за счет Поставщика до зданий Заказчика по адресу: г. Екатеринбург, ул. </w:t>
      </w:r>
      <w:r w:rsidR="00A922AE">
        <w:rPr>
          <w:spacing w:val="1"/>
          <w:sz w:val="24"/>
          <w:szCs w:val="24"/>
        </w:rPr>
        <w:t>Куйбышева, д.30, Центральный склад</w:t>
      </w:r>
      <w:r>
        <w:rPr>
          <w:spacing w:val="1"/>
          <w:sz w:val="24"/>
          <w:szCs w:val="24"/>
        </w:rPr>
        <w:t>.</w:t>
      </w:r>
    </w:p>
    <w:p w:rsidR="009A3E06" w:rsidRDefault="009A3E06">
      <w:pPr>
        <w:jc w:val="both"/>
        <w:rPr>
          <w:spacing w:val="6"/>
          <w:sz w:val="24"/>
          <w:szCs w:val="24"/>
        </w:rPr>
      </w:pPr>
    </w:p>
    <w:p w:rsidR="009A3E06" w:rsidRDefault="00571F3F">
      <w:pPr>
        <w:jc w:val="center"/>
        <w:rPr>
          <w:b/>
          <w:bCs/>
          <w:spacing w:val="-5"/>
          <w:sz w:val="24"/>
          <w:szCs w:val="24"/>
        </w:rPr>
      </w:pPr>
      <w:r>
        <w:rPr>
          <w:b/>
          <w:bCs/>
          <w:spacing w:val="-5"/>
          <w:sz w:val="24"/>
          <w:szCs w:val="24"/>
        </w:rPr>
        <w:t>6. Порядок приемки Товара</w:t>
      </w:r>
    </w:p>
    <w:p w:rsidR="009A3E06" w:rsidRDefault="00571F3F">
      <w:pPr>
        <w:jc w:val="both"/>
        <w:rPr>
          <w:sz w:val="24"/>
          <w:szCs w:val="24"/>
        </w:rPr>
      </w:pPr>
      <w:r>
        <w:rPr>
          <w:spacing w:val="4"/>
          <w:sz w:val="24"/>
          <w:szCs w:val="24"/>
        </w:rPr>
        <w:t>6.1. Порядок приемки Товара Заказчиком по количеству и качеству регулируется дейст</w:t>
      </w:r>
      <w:r>
        <w:rPr>
          <w:spacing w:val="4"/>
          <w:sz w:val="24"/>
          <w:szCs w:val="24"/>
        </w:rPr>
        <w:softHyphen/>
      </w:r>
      <w:r>
        <w:rPr>
          <w:sz w:val="24"/>
          <w:szCs w:val="24"/>
        </w:rPr>
        <w:t>вующей "Инструкцией о порядке приемки продукции производственно-технического назначения и товаров народного потребления по количеству" (утв. постановлением Госарбитража СССР от 15.06.1965 N П-6) (ред. от 23.07.1975, с изм. от 22.10.1997) и "Инструкцией о порядке приемки продукции производственно-технического назначения и товаров народного потребления по качеству" (утв. Постановлением Госарбитража СССР от 25.04.1966 N П-7) (ред. от 23.07.1975, с изм. от 22.10.1997).</w:t>
      </w:r>
    </w:p>
    <w:p w:rsidR="00DC62B3" w:rsidRPr="00DC62B3" w:rsidRDefault="00DC62B3" w:rsidP="00DC62B3">
      <w:pPr>
        <w:jc w:val="both"/>
        <w:rPr>
          <w:sz w:val="24"/>
          <w:szCs w:val="24"/>
        </w:rPr>
      </w:pPr>
      <w:r>
        <w:rPr>
          <w:sz w:val="24"/>
          <w:szCs w:val="24"/>
        </w:rPr>
        <w:t>6</w:t>
      </w:r>
      <w:r w:rsidRPr="00DC62B3">
        <w:rPr>
          <w:sz w:val="24"/>
          <w:szCs w:val="24"/>
        </w:rPr>
        <w:t>.</w:t>
      </w:r>
      <w:r>
        <w:rPr>
          <w:sz w:val="24"/>
          <w:szCs w:val="24"/>
        </w:rPr>
        <w:t>2</w:t>
      </w:r>
      <w:r w:rsidRPr="00DC62B3">
        <w:rPr>
          <w:sz w:val="24"/>
          <w:szCs w:val="24"/>
        </w:rPr>
        <w:t>. Приемка Товара производится в присутствии Поставщика.</w:t>
      </w:r>
    </w:p>
    <w:p w:rsidR="00DC62B3" w:rsidRPr="00DC62B3" w:rsidRDefault="00DC62B3" w:rsidP="00DC62B3">
      <w:pPr>
        <w:jc w:val="both"/>
        <w:rPr>
          <w:bCs/>
          <w:sz w:val="24"/>
          <w:szCs w:val="24"/>
        </w:rPr>
      </w:pPr>
      <w:r>
        <w:rPr>
          <w:sz w:val="24"/>
          <w:szCs w:val="24"/>
        </w:rPr>
        <w:t>6</w:t>
      </w:r>
      <w:r w:rsidRPr="00DC62B3">
        <w:rPr>
          <w:sz w:val="24"/>
          <w:szCs w:val="24"/>
        </w:rPr>
        <w:t>.</w:t>
      </w:r>
      <w:r>
        <w:rPr>
          <w:sz w:val="24"/>
          <w:szCs w:val="24"/>
        </w:rPr>
        <w:t>3</w:t>
      </w:r>
      <w:r w:rsidRPr="00DC62B3">
        <w:rPr>
          <w:sz w:val="24"/>
          <w:szCs w:val="24"/>
        </w:rPr>
        <w:t xml:space="preserve">. </w:t>
      </w:r>
      <w:r w:rsidRPr="00DC62B3">
        <w:rPr>
          <w:bCs/>
          <w:sz w:val="24"/>
          <w:szCs w:val="24"/>
        </w:rPr>
        <w:t>Подписание товарной накладной и(или) акта сдачи-приемки товара возможно в форме электронного документа в единой информационной системе в сфере закупок, при условии включения Заказчика в перечень, предусмотренный п. 11(5) Постановления Правительства РФ от 28.04.2021 г. № 667.</w:t>
      </w:r>
    </w:p>
    <w:p w:rsidR="00DC62B3" w:rsidRDefault="00DC62B3" w:rsidP="00DC62B3">
      <w:pPr>
        <w:jc w:val="both"/>
        <w:rPr>
          <w:sz w:val="24"/>
          <w:szCs w:val="24"/>
        </w:rPr>
      </w:pPr>
      <w:r>
        <w:rPr>
          <w:sz w:val="24"/>
          <w:szCs w:val="24"/>
        </w:rPr>
        <w:t>6</w:t>
      </w:r>
      <w:r w:rsidRPr="00DC62B3">
        <w:rPr>
          <w:sz w:val="24"/>
          <w:szCs w:val="24"/>
        </w:rPr>
        <w:t>.</w:t>
      </w:r>
      <w:r>
        <w:rPr>
          <w:sz w:val="24"/>
          <w:szCs w:val="24"/>
        </w:rPr>
        <w:t>4</w:t>
      </w:r>
      <w:r w:rsidRPr="00DC62B3">
        <w:rPr>
          <w:sz w:val="24"/>
          <w:szCs w:val="24"/>
        </w:rPr>
        <w:t xml:space="preserve">. Поставщик не позднее чем за 24 часа до момента поставки Товара должен уведомить Заказчика о планируемой отгрузке. Сообщение должно содержать ссылку на реквизиты договора, а также дату и планируемое время отгрузки. Сообщение может быть направлено Заказчику по телефону или на адрес электронной почты Заказчика и (или) ответственного лица Заказчика. Досрочная поставка допускается только по письменному согласованию с Заказчиком. В случае согласования досрочной поставки Заказчик обязуется принять Товар </w:t>
      </w:r>
      <w:r>
        <w:rPr>
          <w:sz w:val="24"/>
          <w:szCs w:val="24"/>
        </w:rPr>
        <w:t xml:space="preserve">в установленном </w:t>
      </w:r>
      <w:r w:rsidR="00252823">
        <w:rPr>
          <w:sz w:val="24"/>
          <w:szCs w:val="24"/>
        </w:rPr>
        <w:t>Контрактом</w:t>
      </w:r>
      <w:r>
        <w:rPr>
          <w:sz w:val="24"/>
          <w:szCs w:val="24"/>
        </w:rPr>
        <w:t xml:space="preserve"> порядке.</w:t>
      </w:r>
    </w:p>
    <w:p w:rsidR="00FD75B5" w:rsidRPr="00FD75B5" w:rsidRDefault="00FD75B5" w:rsidP="00FD75B5">
      <w:pPr>
        <w:jc w:val="both"/>
        <w:rPr>
          <w:sz w:val="24"/>
          <w:szCs w:val="24"/>
        </w:rPr>
      </w:pPr>
      <w:r w:rsidRPr="00FD75B5">
        <w:rPr>
          <w:sz w:val="24"/>
          <w:szCs w:val="24"/>
        </w:rPr>
        <w:t>6.</w:t>
      </w:r>
      <w:r>
        <w:rPr>
          <w:sz w:val="24"/>
          <w:szCs w:val="24"/>
        </w:rPr>
        <w:t>5</w:t>
      </w:r>
      <w:r w:rsidRPr="00FD75B5">
        <w:rPr>
          <w:sz w:val="24"/>
          <w:szCs w:val="24"/>
        </w:rPr>
        <w:t>. Для проверки поставленного Товара Заказчик обязан провести экспертизу. Экспертиза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от 05.04.2013 № 44-ФЗ.</w:t>
      </w:r>
    </w:p>
    <w:p w:rsidR="009A3E06" w:rsidRDefault="00571F3F">
      <w:pPr>
        <w:jc w:val="both"/>
        <w:rPr>
          <w:sz w:val="24"/>
          <w:szCs w:val="24"/>
        </w:rPr>
      </w:pPr>
      <w:r>
        <w:rPr>
          <w:sz w:val="24"/>
          <w:szCs w:val="24"/>
        </w:rPr>
        <w:t>6.</w:t>
      </w:r>
      <w:r w:rsidR="00FD75B5">
        <w:rPr>
          <w:sz w:val="24"/>
          <w:szCs w:val="24"/>
        </w:rPr>
        <w:t>6</w:t>
      </w:r>
      <w:r>
        <w:rPr>
          <w:sz w:val="24"/>
          <w:szCs w:val="24"/>
        </w:rPr>
        <w:t>.</w:t>
      </w:r>
      <w:r>
        <w:t xml:space="preserve"> </w:t>
      </w:r>
      <w:r>
        <w:rPr>
          <w:sz w:val="24"/>
          <w:szCs w:val="24"/>
        </w:rPr>
        <w:t xml:space="preserve">По решению Заказчика для приемки поставленного Товара может создаваться приемочная комиссия, которая состоит не менее чем из пяти человек. </w:t>
      </w:r>
    </w:p>
    <w:p w:rsidR="009A3E06" w:rsidRDefault="00571F3F">
      <w:pPr>
        <w:jc w:val="both"/>
        <w:rPr>
          <w:spacing w:val="4"/>
          <w:sz w:val="24"/>
          <w:szCs w:val="24"/>
        </w:rPr>
      </w:pPr>
      <w:r>
        <w:rPr>
          <w:spacing w:val="4"/>
          <w:sz w:val="24"/>
          <w:szCs w:val="24"/>
        </w:rPr>
        <w:t>6.</w:t>
      </w:r>
      <w:r w:rsidR="00FD75B5">
        <w:rPr>
          <w:spacing w:val="4"/>
          <w:sz w:val="24"/>
          <w:szCs w:val="24"/>
        </w:rPr>
        <w:t>7</w:t>
      </w:r>
      <w:r>
        <w:rPr>
          <w:spacing w:val="4"/>
          <w:sz w:val="24"/>
          <w:szCs w:val="24"/>
        </w:rPr>
        <w:t xml:space="preserve">. Если в ходе приемки Товара обнаружатся нарушения условий </w:t>
      </w:r>
      <w:r w:rsidR="00252823">
        <w:rPr>
          <w:spacing w:val="4"/>
          <w:sz w:val="24"/>
          <w:szCs w:val="24"/>
        </w:rPr>
        <w:t>Контракта</w:t>
      </w:r>
      <w:r>
        <w:rPr>
          <w:spacing w:val="4"/>
          <w:sz w:val="24"/>
          <w:szCs w:val="24"/>
        </w:rPr>
        <w:t xml:space="preserve"> об ассортименте, количестве, качестве, комплектности, таре (упаковке), Заказчик вправе направить Поставщику мотивированный отказ от приемки в письменной форме в течение 2-х рабочих дней с момента обнаружения недостатков.</w:t>
      </w:r>
      <w:r>
        <w:t xml:space="preserve"> </w:t>
      </w:r>
      <w:r>
        <w:rPr>
          <w:spacing w:val="4"/>
          <w:sz w:val="24"/>
          <w:szCs w:val="24"/>
        </w:rPr>
        <w:t xml:space="preserve">Заказчик вправе не </w:t>
      </w:r>
      <w:r>
        <w:rPr>
          <w:spacing w:val="4"/>
          <w:sz w:val="24"/>
          <w:szCs w:val="24"/>
        </w:rPr>
        <w:lastRenderedPageBreak/>
        <w:t xml:space="preserve">отказывать в приемке поставленного Товара в случае выявления несоответствия этого Товара условиям </w:t>
      </w:r>
      <w:r w:rsidR="00252823">
        <w:rPr>
          <w:spacing w:val="4"/>
          <w:sz w:val="24"/>
          <w:szCs w:val="24"/>
        </w:rPr>
        <w:t>Контракта</w:t>
      </w:r>
      <w:r>
        <w:rPr>
          <w:spacing w:val="4"/>
          <w:sz w:val="24"/>
          <w:szCs w:val="24"/>
        </w:rPr>
        <w:t xml:space="preserve">, если выявленное несоответствие не препятствует приемке данного Товара и устранено Поставщиком. </w:t>
      </w:r>
    </w:p>
    <w:p w:rsidR="00DC62B3" w:rsidRPr="00DC62B3" w:rsidRDefault="00DC62B3" w:rsidP="00DC62B3">
      <w:pPr>
        <w:jc w:val="both"/>
        <w:rPr>
          <w:iCs/>
          <w:spacing w:val="4"/>
          <w:sz w:val="24"/>
          <w:szCs w:val="24"/>
        </w:rPr>
      </w:pPr>
      <w:r w:rsidRPr="00DC62B3">
        <w:rPr>
          <w:spacing w:val="4"/>
          <w:sz w:val="24"/>
          <w:szCs w:val="24"/>
        </w:rPr>
        <w:t>6.</w:t>
      </w:r>
      <w:r w:rsidR="00FD75B5">
        <w:rPr>
          <w:spacing w:val="4"/>
          <w:sz w:val="24"/>
          <w:szCs w:val="24"/>
        </w:rPr>
        <w:t>8</w:t>
      </w:r>
      <w:r w:rsidRPr="00DC62B3">
        <w:rPr>
          <w:spacing w:val="4"/>
          <w:sz w:val="24"/>
          <w:szCs w:val="24"/>
        </w:rPr>
        <w:t xml:space="preserve">. </w:t>
      </w:r>
      <w:r w:rsidRPr="00DC62B3">
        <w:rPr>
          <w:iCs/>
          <w:spacing w:val="4"/>
          <w:sz w:val="24"/>
          <w:szCs w:val="24"/>
        </w:rPr>
        <w:t>Заказчик, при отсутствии претензий, в срок не свыше 20 (Двадцати) рабочих дней после получения от Поставщика Товара по товарной накладной</w:t>
      </w:r>
      <w:r w:rsidR="00643F08">
        <w:rPr>
          <w:iCs/>
          <w:spacing w:val="4"/>
          <w:sz w:val="24"/>
          <w:szCs w:val="24"/>
        </w:rPr>
        <w:t xml:space="preserve"> (УПД)</w:t>
      </w:r>
      <w:r w:rsidRPr="00DC62B3">
        <w:rPr>
          <w:iCs/>
          <w:spacing w:val="4"/>
          <w:sz w:val="24"/>
          <w:szCs w:val="24"/>
        </w:rPr>
        <w:t xml:space="preserve">, рассматривает результаты и осуществляет приемку Товара на предмет соответствия объема и качества требованиям, изложенным в настоящем </w:t>
      </w:r>
      <w:r w:rsidR="00252823">
        <w:rPr>
          <w:iCs/>
          <w:spacing w:val="4"/>
          <w:sz w:val="24"/>
          <w:szCs w:val="24"/>
        </w:rPr>
        <w:t>Контракте</w:t>
      </w:r>
      <w:r w:rsidR="00643F08">
        <w:rPr>
          <w:iCs/>
          <w:spacing w:val="4"/>
          <w:sz w:val="24"/>
          <w:szCs w:val="24"/>
        </w:rPr>
        <w:t xml:space="preserve">. </w:t>
      </w:r>
    </w:p>
    <w:p w:rsidR="00DC62B3" w:rsidRPr="00DC62B3" w:rsidRDefault="00DC62B3" w:rsidP="00DC62B3">
      <w:pPr>
        <w:jc w:val="both"/>
        <w:rPr>
          <w:iCs/>
          <w:spacing w:val="4"/>
          <w:sz w:val="24"/>
          <w:szCs w:val="24"/>
        </w:rPr>
      </w:pPr>
      <w:r w:rsidRPr="00DC62B3">
        <w:rPr>
          <w:iCs/>
          <w:spacing w:val="4"/>
          <w:sz w:val="24"/>
          <w:szCs w:val="24"/>
        </w:rPr>
        <w:t>6.</w:t>
      </w:r>
      <w:r w:rsidR="00FD75B5">
        <w:rPr>
          <w:iCs/>
          <w:spacing w:val="4"/>
          <w:sz w:val="24"/>
          <w:szCs w:val="24"/>
        </w:rPr>
        <w:t>9</w:t>
      </w:r>
      <w:r w:rsidRPr="00DC62B3">
        <w:rPr>
          <w:iCs/>
          <w:spacing w:val="4"/>
          <w:sz w:val="24"/>
          <w:szCs w:val="24"/>
        </w:rPr>
        <w:t>. О недостатках в Товаре, обнаруженных после его приемки, Заказчик обязан уведомить Поставщика в письменной форме в течение 3-х рабочих дней с момента обнаружения недостатков.</w:t>
      </w:r>
    </w:p>
    <w:p w:rsidR="009A3E06" w:rsidRDefault="009A3E06">
      <w:pPr>
        <w:jc w:val="both"/>
        <w:rPr>
          <w:spacing w:val="4"/>
          <w:sz w:val="24"/>
          <w:szCs w:val="24"/>
        </w:rPr>
      </w:pPr>
    </w:p>
    <w:p w:rsidR="009A3E06" w:rsidRDefault="00571F3F">
      <w:pPr>
        <w:suppressAutoHyphens/>
        <w:autoSpaceDE/>
        <w:autoSpaceDN/>
        <w:adjustRightInd/>
        <w:ind w:left="360"/>
        <w:jc w:val="center"/>
        <w:outlineLvl w:val="1"/>
        <w:rPr>
          <w:b/>
          <w:sz w:val="24"/>
          <w:szCs w:val="24"/>
        </w:rPr>
      </w:pPr>
      <w:r>
        <w:rPr>
          <w:b/>
          <w:sz w:val="24"/>
          <w:szCs w:val="24"/>
        </w:rPr>
        <w:t>7.Гарантийные обязательства</w:t>
      </w:r>
    </w:p>
    <w:p w:rsidR="009A3E06" w:rsidRDefault="00571F3F">
      <w:pPr>
        <w:adjustRightInd/>
        <w:jc w:val="both"/>
        <w:rPr>
          <w:sz w:val="24"/>
          <w:szCs w:val="24"/>
        </w:rPr>
      </w:pPr>
      <w:r>
        <w:rPr>
          <w:sz w:val="24"/>
          <w:szCs w:val="24"/>
        </w:rPr>
        <w:t xml:space="preserve">7.1. Поставщик гарантирует качество и безопасность поставляемого Товара в соответствии с настоящим </w:t>
      </w:r>
      <w:r w:rsidR="00FD75B5">
        <w:rPr>
          <w:sz w:val="24"/>
          <w:szCs w:val="24"/>
        </w:rPr>
        <w:t>Контрактом</w:t>
      </w:r>
      <w:r>
        <w:rPr>
          <w:sz w:val="24"/>
          <w:szCs w:val="24"/>
        </w:rPr>
        <w:t xml:space="preserve">, в количестве, указанном в п.1.1. </w:t>
      </w:r>
      <w:r w:rsidR="00252823">
        <w:rPr>
          <w:sz w:val="24"/>
          <w:szCs w:val="24"/>
        </w:rPr>
        <w:t>Контракта</w:t>
      </w:r>
      <w:r>
        <w:rPr>
          <w:sz w:val="24"/>
          <w:szCs w:val="24"/>
        </w:rPr>
        <w:t>, а также в соответствии с техническими регламентами, принятыми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w:t>
      </w:r>
    </w:p>
    <w:p w:rsidR="009A3E06" w:rsidRDefault="00571F3F">
      <w:pPr>
        <w:adjustRightInd/>
        <w:jc w:val="both"/>
        <w:rPr>
          <w:sz w:val="24"/>
          <w:szCs w:val="24"/>
        </w:rPr>
      </w:pPr>
      <w:r>
        <w:rPr>
          <w:sz w:val="24"/>
          <w:szCs w:val="24"/>
        </w:rPr>
        <w:t xml:space="preserve">7.2. Гарантия Поставщика на Товар: 12 (двенадцать) месяцев с даты </w:t>
      </w:r>
      <w:r w:rsidR="00B073E8">
        <w:rPr>
          <w:sz w:val="24"/>
          <w:szCs w:val="24"/>
        </w:rPr>
        <w:t>оплаты</w:t>
      </w:r>
      <w:r>
        <w:rPr>
          <w:sz w:val="24"/>
          <w:szCs w:val="24"/>
        </w:rPr>
        <w:t xml:space="preserve"> Заказчиком </w:t>
      </w:r>
      <w:r w:rsidR="00B073E8">
        <w:rPr>
          <w:sz w:val="24"/>
          <w:szCs w:val="24"/>
        </w:rPr>
        <w:t>Товара.</w:t>
      </w:r>
    </w:p>
    <w:p w:rsidR="009A3E06" w:rsidRDefault="00571F3F">
      <w:pPr>
        <w:adjustRightInd/>
        <w:ind w:firstLine="540"/>
        <w:jc w:val="both"/>
        <w:rPr>
          <w:rFonts w:ascii="Calibri" w:hAnsi="Calibri" w:cs="Calibri"/>
          <w:sz w:val="22"/>
        </w:rPr>
      </w:pPr>
      <w:r>
        <w:rPr>
          <w:sz w:val="24"/>
          <w:szCs w:val="24"/>
        </w:rPr>
        <w:t>Гарантия Поставщика должна быть не менее гарантии, установленной производителем. Гарантийный срок на комплектующие к Товару (при наличии) равен гарантийному сроку на основной Товар.</w:t>
      </w:r>
    </w:p>
    <w:p w:rsidR="009A3E06" w:rsidRDefault="00571F3F">
      <w:pPr>
        <w:adjustRightInd/>
        <w:jc w:val="both"/>
        <w:rPr>
          <w:sz w:val="24"/>
          <w:szCs w:val="24"/>
        </w:rPr>
      </w:pPr>
      <w:r>
        <w:rPr>
          <w:sz w:val="24"/>
          <w:szCs w:val="24"/>
        </w:rPr>
        <w:t>7.3. В течение гарантийного срока Поставщик обязан за свой счет устранить недостатки, выявленные в Товаре  или комплектующих  к нему (при наличии), или заменить Товар  или комплектующие к нему, если не докажет, что недостатки возникли в результате нарушения Заказчиком Правил эксплуатации Товара. Устранение недостатков Товара или замена комплектующих к нему производится в срок не более 10 (десяти) рабочих дней с даты письменного уведомления Поставщика о выявлении таких недостатков.</w:t>
      </w:r>
    </w:p>
    <w:p w:rsidR="009A3E06" w:rsidRDefault="00571F3F">
      <w:pPr>
        <w:adjustRightInd/>
        <w:jc w:val="both"/>
        <w:rPr>
          <w:rFonts w:ascii="Calibri" w:hAnsi="Calibri" w:cs="Calibri"/>
          <w:sz w:val="22"/>
        </w:rPr>
      </w:pPr>
      <w:r>
        <w:rPr>
          <w:sz w:val="24"/>
          <w:szCs w:val="24"/>
        </w:rPr>
        <w:t>7.4. В случае устранения недостатков в Товаре в период гарантийного срока эксплуатации этот срок продлевается на время, в течение которого Товар не использовался из-за обнаружения недостатков. При замене Товара в целом гарантийный срок исчисляется заново со дня замены.</w:t>
      </w:r>
    </w:p>
    <w:p w:rsidR="009A3E06" w:rsidRDefault="00571F3F">
      <w:pPr>
        <w:adjustRightInd/>
        <w:jc w:val="both"/>
        <w:rPr>
          <w:rFonts w:ascii="Calibri" w:hAnsi="Calibri" w:cs="Calibri"/>
          <w:sz w:val="22"/>
        </w:rPr>
      </w:pPr>
      <w:r>
        <w:rPr>
          <w:sz w:val="24"/>
          <w:szCs w:val="24"/>
        </w:rPr>
        <w:t>7.5. Товар ненадлежащего качества возвращается Поставщику за его счет после поставки Товара надлежащего качества.</w:t>
      </w:r>
    </w:p>
    <w:p w:rsidR="009A3E06" w:rsidRDefault="00571F3F">
      <w:pPr>
        <w:adjustRightInd/>
        <w:jc w:val="both"/>
        <w:rPr>
          <w:sz w:val="24"/>
          <w:szCs w:val="24"/>
        </w:rPr>
      </w:pPr>
      <w:r>
        <w:rPr>
          <w:sz w:val="24"/>
          <w:szCs w:val="24"/>
        </w:rPr>
        <w:t xml:space="preserve">7.6. Датой исполнения обязательств Поставщика по </w:t>
      </w:r>
      <w:r w:rsidR="00252823">
        <w:rPr>
          <w:sz w:val="24"/>
          <w:szCs w:val="24"/>
        </w:rPr>
        <w:t>Контракту</w:t>
      </w:r>
      <w:r>
        <w:rPr>
          <w:sz w:val="24"/>
          <w:szCs w:val="24"/>
        </w:rPr>
        <w:t xml:space="preserve"> по гарантии на Товар считается дата окончания гарантийного срока.</w:t>
      </w:r>
    </w:p>
    <w:p w:rsidR="009A3E06" w:rsidRDefault="00571F3F">
      <w:pPr>
        <w:shd w:val="clear" w:color="auto" w:fill="FFFFFF"/>
        <w:spacing w:before="360"/>
        <w:ind w:right="5"/>
        <w:jc w:val="center"/>
        <w:rPr>
          <w:b/>
          <w:bCs/>
          <w:color w:val="000000"/>
          <w:spacing w:val="-5"/>
          <w:sz w:val="24"/>
          <w:szCs w:val="24"/>
        </w:rPr>
      </w:pPr>
      <w:r>
        <w:rPr>
          <w:b/>
          <w:bCs/>
          <w:color w:val="000000"/>
          <w:spacing w:val="-5"/>
          <w:sz w:val="24"/>
          <w:szCs w:val="24"/>
        </w:rPr>
        <w:t>8. Ответственность Сторон</w:t>
      </w:r>
    </w:p>
    <w:p w:rsidR="00FD75B5" w:rsidRPr="00FD75B5" w:rsidRDefault="00FD75B5" w:rsidP="00FD75B5">
      <w:pPr>
        <w:widowControl/>
        <w:autoSpaceDE/>
        <w:autoSpaceDN/>
        <w:adjustRightInd/>
        <w:jc w:val="both"/>
        <w:rPr>
          <w:rFonts w:eastAsia="Arial Unicode MS"/>
          <w:sz w:val="24"/>
          <w:szCs w:val="24"/>
        </w:rPr>
      </w:pPr>
      <w:r>
        <w:rPr>
          <w:rFonts w:eastAsia="Arial Unicode MS"/>
          <w:sz w:val="24"/>
          <w:szCs w:val="24"/>
        </w:rPr>
        <w:t>8</w:t>
      </w:r>
      <w:r w:rsidRPr="00FD75B5">
        <w:rPr>
          <w:rFonts w:eastAsia="Arial Unicode MS"/>
          <w:sz w:val="24"/>
          <w:szCs w:val="24"/>
        </w:rPr>
        <w:t xml:space="preserve">.1.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FD75B5" w:rsidRPr="00FD75B5" w:rsidRDefault="00FD75B5" w:rsidP="00FD75B5">
      <w:pPr>
        <w:widowControl/>
        <w:autoSpaceDE/>
        <w:autoSpaceDN/>
        <w:adjustRightInd/>
        <w:jc w:val="both"/>
        <w:rPr>
          <w:rFonts w:eastAsia="Arial Unicode MS"/>
          <w:sz w:val="24"/>
          <w:szCs w:val="24"/>
        </w:rPr>
      </w:pPr>
      <w:r>
        <w:rPr>
          <w:rFonts w:eastAsia="Arial Unicode MS"/>
          <w:sz w:val="24"/>
          <w:szCs w:val="24"/>
        </w:rPr>
        <w:t>8</w:t>
      </w:r>
      <w:r w:rsidRPr="00FD75B5">
        <w:rPr>
          <w:rFonts w:eastAsia="Arial Unicode MS"/>
          <w:sz w:val="24"/>
          <w:szCs w:val="24"/>
        </w:rPr>
        <w:t>.2.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FD75B5" w:rsidRPr="00FD75B5" w:rsidRDefault="00FD75B5" w:rsidP="00FD75B5">
      <w:pPr>
        <w:widowControl/>
        <w:autoSpaceDE/>
        <w:autoSpaceDN/>
        <w:adjustRightInd/>
        <w:jc w:val="both"/>
        <w:rPr>
          <w:rFonts w:eastAsia="Arial Unicode MS"/>
          <w:sz w:val="24"/>
          <w:szCs w:val="24"/>
        </w:rPr>
      </w:pPr>
      <w:r w:rsidRPr="00FD75B5">
        <w:rPr>
          <w:rFonts w:eastAsia="Arial Unicode MS"/>
          <w:sz w:val="24"/>
          <w:szCs w:val="24"/>
        </w:rPr>
        <w:t>а) 1000 рублей, если цена Контракта не превышает 3 млн. рублей (включительно);</w:t>
      </w:r>
    </w:p>
    <w:p w:rsidR="00FD75B5" w:rsidRPr="00FD75B5" w:rsidRDefault="00FD75B5" w:rsidP="00FD75B5">
      <w:pPr>
        <w:widowControl/>
        <w:autoSpaceDE/>
        <w:autoSpaceDN/>
        <w:adjustRightInd/>
        <w:jc w:val="both"/>
        <w:rPr>
          <w:rFonts w:eastAsia="Arial Unicode MS"/>
          <w:sz w:val="24"/>
          <w:szCs w:val="24"/>
        </w:rPr>
      </w:pPr>
      <w:r w:rsidRPr="00FD75B5">
        <w:rPr>
          <w:rFonts w:eastAsia="Arial Unicode MS"/>
          <w:sz w:val="24"/>
          <w:szCs w:val="24"/>
        </w:rPr>
        <w:t>б) 5000 рублей, если цена Контракта составляет от 3 млн. рублей до 50 млн. рублей (включительно);</w:t>
      </w:r>
    </w:p>
    <w:p w:rsidR="00FD75B5" w:rsidRPr="00FD75B5" w:rsidRDefault="00FD75B5" w:rsidP="00FD75B5">
      <w:pPr>
        <w:widowControl/>
        <w:autoSpaceDE/>
        <w:autoSpaceDN/>
        <w:adjustRightInd/>
        <w:jc w:val="both"/>
        <w:rPr>
          <w:rFonts w:eastAsia="Arial Unicode MS"/>
          <w:sz w:val="24"/>
          <w:szCs w:val="24"/>
        </w:rPr>
      </w:pPr>
      <w:r w:rsidRPr="00FD75B5">
        <w:rPr>
          <w:rFonts w:eastAsia="Arial Unicode MS"/>
          <w:sz w:val="24"/>
          <w:szCs w:val="24"/>
        </w:rPr>
        <w:t>в) 10000 рублей, если цена Контракта составляет от 50 млн. рублей до 100 млн. рублей (включительно);</w:t>
      </w:r>
    </w:p>
    <w:p w:rsidR="00FD75B5" w:rsidRPr="00FD75B5" w:rsidRDefault="00FD75B5" w:rsidP="00FD75B5">
      <w:pPr>
        <w:widowControl/>
        <w:autoSpaceDE/>
        <w:autoSpaceDN/>
        <w:adjustRightInd/>
        <w:jc w:val="both"/>
        <w:rPr>
          <w:rFonts w:eastAsia="Arial Unicode MS"/>
          <w:sz w:val="24"/>
          <w:szCs w:val="24"/>
        </w:rPr>
      </w:pPr>
      <w:r w:rsidRPr="00FD75B5">
        <w:rPr>
          <w:rFonts w:eastAsia="Arial Unicode MS"/>
          <w:sz w:val="24"/>
          <w:szCs w:val="24"/>
        </w:rPr>
        <w:lastRenderedPageBreak/>
        <w:t>г) 100000 рублей, если цена Контракта превышает 100 млн. рублей.</w:t>
      </w:r>
    </w:p>
    <w:p w:rsidR="00FD75B5" w:rsidRPr="00FD75B5" w:rsidRDefault="00FD75B5" w:rsidP="00FD75B5">
      <w:pPr>
        <w:widowControl/>
        <w:autoSpaceDE/>
        <w:autoSpaceDN/>
        <w:adjustRightInd/>
        <w:jc w:val="both"/>
        <w:rPr>
          <w:rFonts w:eastAsia="Arial Unicode MS"/>
          <w:sz w:val="24"/>
          <w:szCs w:val="24"/>
        </w:rPr>
      </w:pPr>
      <w:r>
        <w:rPr>
          <w:rFonts w:eastAsia="Arial Unicode MS"/>
          <w:sz w:val="24"/>
          <w:szCs w:val="24"/>
        </w:rPr>
        <w:t>8</w:t>
      </w:r>
      <w:r w:rsidRPr="00FD75B5">
        <w:rPr>
          <w:rFonts w:eastAsia="Arial Unicode MS"/>
          <w:sz w:val="24"/>
          <w:szCs w:val="24"/>
        </w:rPr>
        <w:t>.3.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FD75B5" w:rsidRPr="00FD75B5" w:rsidRDefault="00FD75B5" w:rsidP="00FD75B5">
      <w:pPr>
        <w:widowControl/>
        <w:autoSpaceDE/>
        <w:autoSpaceDN/>
        <w:adjustRightInd/>
        <w:jc w:val="both"/>
        <w:rPr>
          <w:rFonts w:eastAsia="Arial Unicode MS"/>
          <w:sz w:val="24"/>
          <w:szCs w:val="24"/>
        </w:rPr>
      </w:pPr>
      <w:r>
        <w:rPr>
          <w:rFonts w:eastAsia="Arial Unicode MS"/>
          <w:sz w:val="24"/>
          <w:szCs w:val="24"/>
        </w:rPr>
        <w:t>8</w:t>
      </w:r>
      <w:r w:rsidRPr="00FD75B5">
        <w:rPr>
          <w:rFonts w:eastAsia="Arial Unicode MS"/>
          <w:sz w:val="24"/>
          <w:szCs w:val="24"/>
        </w:rPr>
        <w:t>.4. В случае просрочки исполнения Поставщико</w:t>
      </w:r>
      <w:r>
        <w:rPr>
          <w:rFonts w:eastAsia="Arial Unicode MS"/>
          <w:sz w:val="24"/>
          <w:szCs w:val="24"/>
        </w:rPr>
        <w:t>м</w:t>
      </w:r>
      <w:r w:rsidRPr="00FD75B5">
        <w:rPr>
          <w:rFonts w:eastAsia="Arial Unicode MS"/>
          <w:sz w:val="24"/>
          <w:szCs w:val="24"/>
        </w:rPr>
        <w:t xml:space="preserve">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FD75B5" w:rsidRPr="00FD75B5" w:rsidRDefault="00FD75B5" w:rsidP="00FD75B5">
      <w:pPr>
        <w:widowControl/>
        <w:autoSpaceDE/>
        <w:autoSpaceDN/>
        <w:adjustRightInd/>
        <w:jc w:val="both"/>
        <w:rPr>
          <w:rFonts w:eastAsia="Arial Unicode MS"/>
          <w:sz w:val="24"/>
          <w:szCs w:val="24"/>
        </w:rPr>
      </w:pPr>
      <w:r>
        <w:rPr>
          <w:rFonts w:eastAsia="Arial Unicode MS"/>
          <w:sz w:val="24"/>
          <w:szCs w:val="24"/>
        </w:rPr>
        <w:t>8</w:t>
      </w:r>
      <w:r w:rsidRPr="00FD75B5">
        <w:rPr>
          <w:rFonts w:eastAsia="Arial Unicode MS"/>
          <w:sz w:val="24"/>
          <w:szCs w:val="24"/>
        </w:rPr>
        <w:t>.5.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w:t>
      </w:r>
    </w:p>
    <w:p w:rsidR="00FD75B5" w:rsidRPr="00FD75B5" w:rsidRDefault="00FD75B5" w:rsidP="00FD75B5">
      <w:pPr>
        <w:widowControl/>
        <w:autoSpaceDE/>
        <w:autoSpaceDN/>
        <w:adjustRightInd/>
        <w:jc w:val="both"/>
        <w:rPr>
          <w:rFonts w:eastAsia="Arial Unicode MS"/>
          <w:sz w:val="24"/>
          <w:szCs w:val="24"/>
        </w:rPr>
      </w:pPr>
      <w:r w:rsidRPr="00FD75B5">
        <w:rPr>
          <w:rFonts w:eastAsia="Arial Unicode MS"/>
          <w:sz w:val="24"/>
          <w:szCs w:val="24"/>
        </w:rPr>
        <w:t>а) 10 процентов цены Контракта (этапа) в случае, если цена Контракта (этапа) не превышает 3 млн. рублей;</w:t>
      </w:r>
    </w:p>
    <w:p w:rsidR="00FD75B5" w:rsidRPr="00FD75B5" w:rsidRDefault="00FD75B5" w:rsidP="00FD75B5">
      <w:pPr>
        <w:widowControl/>
        <w:autoSpaceDE/>
        <w:autoSpaceDN/>
        <w:adjustRightInd/>
        <w:jc w:val="both"/>
        <w:rPr>
          <w:rFonts w:eastAsia="Arial Unicode MS"/>
          <w:sz w:val="24"/>
          <w:szCs w:val="24"/>
        </w:rPr>
      </w:pPr>
      <w:r w:rsidRPr="00FD75B5">
        <w:rPr>
          <w:rFonts w:eastAsia="Arial Unicode MS"/>
          <w:sz w:val="24"/>
          <w:szCs w:val="24"/>
        </w:rPr>
        <w:t>б) 5 процентов цены Контракта (этапа) в случае, если цена Контракта (этапа) составляет от 3 млн. рублей до 50 млн. рублей (включительно);</w:t>
      </w:r>
    </w:p>
    <w:p w:rsidR="00FD75B5" w:rsidRPr="00FD75B5" w:rsidRDefault="00FD75B5" w:rsidP="00FD75B5">
      <w:pPr>
        <w:widowControl/>
        <w:autoSpaceDE/>
        <w:autoSpaceDN/>
        <w:adjustRightInd/>
        <w:jc w:val="both"/>
        <w:rPr>
          <w:rFonts w:eastAsia="Arial Unicode MS"/>
          <w:sz w:val="24"/>
          <w:szCs w:val="24"/>
        </w:rPr>
      </w:pPr>
      <w:r w:rsidRPr="00FD75B5">
        <w:rPr>
          <w:rFonts w:eastAsia="Arial Unicode MS"/>
          <w:sz w:val="24"/>
          <w:szCs w:val="24"/>
        </w:rPr>
        <w:t>в) 1 процент цены Контракта (этапа) в случае, если цена Контракта (этапа) составляет от 50 млн. рублей до 100 млн. рублей (включительно);</w:t>
      </w:r>
    </w:p>
    <w:p w:rsidR="00FD75B5" w:rsidRPr="00FD75B5" w:rsidRDefault="00FD75B5" w:rsidP="00FD75B5">
      <w:pPr>
        <w:widowControl/>
        <w:autoSpaceDE/>
        <w:autoSpaceDN/>
        <w:adjustRightInd/>
        <w:jc w:val="both"/>
        <w:rPr>
          <w:rFonts w:eastAsia="Arial Unicode MS"/>
          <w:sz w:val="24"/>
          <w:szCs w:val="24"/>
        </w:rPr>
      </w:pPr>
      <w:r w:rsidRPr="00FD75B5">
        <w:rPr>
          <w:rFonts w:eastAsia="Arial Unicode MS"/>
          <w:sz w:val="24"/>
          <w:szCs w:val="24"/>
        </w:rPr>
        <w:t>г) 0,5 процента цены Контракта (этапа) в случае, если цена Контракта (этапа) составляет от 100 млн. рублей до 500 млн. рублей (включительно);</w:t>
      </w:r>
    </w:p>
    <w:p w:rsidR="00FD75B5" w:rsidRPr="00FD75B5" w:rsidRDefault="00FD75B5" w:rsidP="00FD75B5">
      <w:pPr>
        <w:widowControl/>
        <w:autoSpaceDE/>
        <w:autoSpaceDN/>
        <w:adjustRightInd/>
        <w:jc w:val="both"/>
        <w:rPr>
          <w:rFonts w:eastAsia="Arial Unicode MS"/>
          <w:sz w:val="24"/>
          <w:szCs w:val="24"/>
        </w:rPr>
      </w:pPr>
      <w:r w:rsidRPr="00FD75B5">
        <w:rPr>
          <w:rFonts w:eastAsia="Arial Unicode MS"/>
          <w:sz w:val="24"/>
          <w:szCs w:val="24"/>
        </w:rPr>
        <w:t>д) 0,4 процента цены Контракта (этапа) в случае, если цена Контракта (этапа) составляет от 500 млн. рублей до 1 млрд. рублей (включительно);</w:t>
      </w:r>
    </w:p>
    <w:p w:rsidR="00FD75B5" w:rsidRPr="00FD75B5" w:rsidRDefault="00FD75B5" w:rsidP="00FD75B5">
      <w:pPr>
        <w:widowControl/>
        <w:autoSpaceDE/>
        <w:autoSpaceDN/>
        <w:adjustRightInd/>
        <w:jc w:val="both"/>
        <w:rPr>
          <w:rFonts w:eastAsia="Arial Unicode MS"/>
          <w:sz w:val="24"/>
          <w:szCs w:val="24"/>
        </w:rPr>
      </w:pPr>
      <w:r w:rsidRPr="00FD75B5">
        <w:rPr>
          <w:rFonts w:eastAsia="Arial Unicode MS"/>
          <w:sz w:val="24"/>
          <w:szCs w:val="24"/>
        </w:rPr>
        <w:t>е) 0,3 процента цены Контракта (этапа) в случае, если цена Контракта (этапа) составляет от 1 млрд. рублей до 2 млрд. рублей (включительно);</w:t>
      </w:r>
    </w:p>
    <w:p w:rsidR="00FD75B5" w:rsidRPr="00FD75B5" w:rsidRDefault="00FD75B5" w:rsidP="00FD75B5">
      <w:pPr>
        <w:widowControl/>
        <w:autoSpaceDE/>
        <w:autoSpaceDN/>
        <w:adjustRightInd/>
        <w:jc w:val="both"/>
        <w:rPr>
          <w:rFonts w:eastAsia="Arial Unicode MS"/>
          <w:sz w:val="24"/>
          <w:szCs w:val="24"/>
        </w:rPr>
      </w:pPr>
      <w:r w:rsidRPr="00FD75B5">
        <w:rPr>
          <w:rFonts w:eastAsia="Arial Unicode MS"/>
          <w:sz w:val="24"/>
          <w:szCs w:val="24"/>
        </w:rPr>
        <w:t>ж) 0,25 процента цены Контракта (этапа) в случае, если цена Контракта (этапа) составляет от 2 млрд. рублей до 5 млрд. рублей (включительно);</w:t>
      </w:r>
    </w:p>
    <w:p w:rsidR="00FD75B5" w:rsidRPr="00FD75B5" w:rsidRDefault="00FD75B5" w:rsidP="00FD75B5">
      <w:pPr>
        <w:widowControl/>
        <w:autoSpaceDE/>
        <w:autoSpaceDN/>
        <w:adjustRightInd/>
        <w:jc w:val="both"/>
        <w:rPr>
          <w:rFonts w:eastAsia="Arial Unicode MS"/>
          <w:sz w:val="24"/>
          <w:szCs w:val="24"/>
        </w:rPr>
      </w:pPr>
      <w:r w:rsidRPr="00FD75B5">
        <w:rPr>
          <w:rFonts w:eastAsia="Arial Unicode MS"/>
          <w:sz w:val="24"/>
          <w:szCs w:val="24"/>
        </w:rPr>
        <w:t>з) 0,2 процента цены Контракта (этапа) в случае, если цена Контракта (этапа) составляет от 5 млрд. рублей до 10 млрд. рублей (включительно);</w:t>
      </w:r>
    </w:p>
    <w:p w:rsidR="00FD75B5" w:rsidRPr="00FD75B5" w:rsidRDefault="00FD75B5" w:rsidP="00FD75B5">
      <w:pPr>
        <w:widowControl/>
        <w:autoSpaceDE/>
        <w:autoSpaceDN/>
        <w:adjustRightInd/>
        <w:jc w:val="both"/>
        <w:rPr>
          <w:rFonts w:eastAsia="Arial Unicode MS"/>
          <w:sz w:val="24"/>
          <w:szCs w:val="24"/>
        </w:rPr>
      </w:pPr>
      <w:r w:rsidRPr="00FD75B5">
        <w:rPr>
          <w:rFonts w:eastAsia="Arial Unicode MS"/>
          <w:sz w:val="24"/>
          <w:szCs w:val="24"/>
        </w:rPr>
        <w:t>и) 0,1 процента цены Контракта (этапа) в случае, если цена Контракта (этапа) превышает 10 млрд. рублей.</w:t>
      </w:r>
    </w:p>
    <w:p w:rsidR="00FD75B5" w:rsidRPr="00FD75B5" w:rsidRDefault="00FD75B5" w:rsidP="00FD75B5">
      <w:pPr>
        <w:widowControl/>
        <w:autoSpaceDE/>
        <w:autoSpaceDN/>
        <w:adjustRightInd/>
        <w:jc w:val="both"/>
        <w:rPr>
          <w:rFonts w:eastAsia="Arial Unicode MS"/>
          <w:sz w:val="24"/>
          <w:szCs w:val="24"/>
        </w:rPr>
      </w:pPr>
      <w:r>
        <w:rPr>
          <w:rFonts w:eastAsia="Arial Unicode MS"/>
          <w:sz w:val="24"/>
          <w:szCs w:val="24"/>
        </w:rPr>
        <w:t>8</w:t>
      </w:r>
      <w:r w:rsidRPr="00FD75B5">
        <w:rPr>
          <w:rFonts w:eastAsia="Arial Unicode MS"/>
          <w:sz w:val="24"/>
          <w:szCs w:val="24"/>
        </w:rPr>
        <w:t>.6. За каждый факт неисполнения или ненадлежащего исполнения Поставщиком  обязательств, предусмотренных Контрактом, заключенным с победителем закупки (или с иным участником закупки в случаях, установленных Федеральным законом), предложившим наиболее высокую цену за право заключения Контракта, размер штрафа рассчитывается в порядке, установленном Правилами (Постановление Правительства РФ № 1042 от 30.08.2017 г.),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
    <w:p w:rsidR="00FD75B5" w:rsidRPr="00FD75B5" w:rsidRDefault="00FD75B5" w:rsidP="00FD75B5">
      <w:pPr>
        <w:widowControl/>
        <w:autoSpaceDE/>
        <w:autoSpaceDN/>
        <w:adjustRightInd/>
        <w:jc w:val="both"/>
        <w:rPr>
          <w:rFonts w:eastAsia="Arial Unicode MS"/>
          <w:sz w:val="24"/>
          <w:szCs w:val="24"/>
        </w:rPr>
      </w:pPr>
      <w:r w:rsidRPr="00FD75B5">
        <w:rPr>
          <w:rFonts w:eastAsia="Arial Unicode MS"/>
          <w:sz w:val="24"/>
          <w:szCs w:val="24"/>
        </w:rPr>
        <w:t>а) в случае, если цена Контракта не превышает начальную (максимальную) цену Контракта:</w:t>
      </w:r>
    </w:p>
    <w:p w:rsidR="00FD75B5" w:rsidRPr="00FD75B5" w:rsidRDefault="00FD75B5" w:rsidP="00FD75B5">
      <w:pPr>
        <w:widowControl/>
        <w:autoSpaceDE/>
        <w:autoSpaceDN/>
        <w:adjustRightInd/>
        <w:jc w:val="both"/>
        <w:rPr>
          <w:rFonts w:eastAsia="Arial Unicode MS"/>
          <w:sz w:val="24"/>
          <w:szCs w:val="24"/>
        </w:rPr>
      </w:pPr>
      <w:r w:rsidRPr="00FD75B5">
        <w:rPr>
          <w:rFonts w:eastAsia="Arial Unicode MS"/>
          <w:sz w:val="24"/>
          <w:szCs w:val="24"/>
        </w:rPr>
        <w:t>10 процентов начальной (максимальной) цены Контракта, если цена Контракта не превышает 3 млн. рублей;</w:t>
      </w:r>
    </w:p>
    <w:p w:rsidR="00FD75B5" w:rsidRPr="00FD75B5" w:rsidRDefault="00FD75B5" w:rsidP="00FD75B5">
      <w:pPr>
        <w:widowControl/>
        <w:autoSpaceDE/>
        <w:autoSpaceDN/>
        <w:adjustRightInd/>
        <w:jc w:val="both"/>
        <w:rPr>
          <w:rFonts w:eastAsia="Arial Unicode MS"/>
          <w:sz w:val="24"/>
          <w:szCs w:val="24"/>
        </w:rPr>
      </w:pPr>
      <w:r w:rsidRPr="00FD75B5">
        <w:rPr>
          <w:rFonts w:eastAsia="Arial Unicode MS"/>
          <w:sz w:val="24"/>
          <w:szCs w:val="24"/>
        </w:rPr>
        <w:t>5 процентов начальной (максимальной) цены Контракта, если цена Контракта составляет от 3 млн. рублей до 50 млн. рублей (включительно);</w:t>
      </w:r>
    </w:p>
    <w:p w:rsidR="00FD75B5" w:rsidRPr="00FD75B5" w:rsidRDefault="00FD75B5" w:rsidP="00FD75B5">
      <w:pPr>
        <w:widowControl/>
        <w:autoSpaceDE/>
        <w:autoSpaceDN/>
        <w:adjustRightInd/>
        <w:jc w:val="both"/>
        <w:rPr>
          <w:rFonts w:eastAsia="Arial Unicode MS"/>
          <w:sz w:val="24"/>
          <w:szCs w:val="24"/>
        </w:rPr>
      </w:pPr>
      <w:r w:rsidRPr="00FD75B5">
        <w:rPr>
          <w:rFonts w:eastAsia="Arial Unicode MS"/>
          <w:sz w:val="24"/>
          <w:szCs w:val="24"/>
        </w:rPr>
        <w:t>1 процент начальной (максимальной) цены Контракта, если цена Контракта составляет от 50 млн. рублей до 100 млн. рублей (включительно);</w:t>
      </w:r>
    </w:p>
    <w:p w:rsidR="00FD75B5" w:rsidRPr="00FD75B5" w:rsidRDefault="00FD75B5" w:rsidP="00FD75B5">
      <w:pPr>
        <w:widowControl/>
        <w:autoSpaceDE/>
        <w:autoSpaceDN/>
        <w:adjustRightInd/>
        <w:jc w:val="both"/>
        <w:rPr>
          <w:rFonts w:eastAsia="Arial Unicode MS"/>
          <w:sz w:val="24"/>
          <w:szCs w:val="24"/>
        </w:rPr>
      </w:pPr>
      <w:r w:rsidRPr="00FD75B5">
        <w:rPr>
          <w:rFonts w:eastAsia="Arial Unicode MS"/>
          <w:sz w:val="24"/>
          <w:szCs w:val="24"/>
        </w:rPr>
        <w:t>б) в случае, если цена Контракта превышает начальную (максимальную) цену Контракта:</w:t>
      </w:r>
    </w:p>
    <w:p w:rsidR="00FD75B5" w:rsidRPr="00FD75B5" w:rsidRDefault="00FD75B5" w:rsidP="00FD75B5">
      <w:pPr>
        <w:widowControl/>
        <w:autoSpaceDE/>
        <w:autoSpaceDN/>
        <w:adjustRightInd/>
        <w:jc w:val="both"/>
        <w:rPr>
          <w:rFonts w:eastAsia="Arial Unicode MS"/>
          <w:sz w:val="24"/>
          <w:szCs w:val="24"/>
        </w:rPr>
      </w:pPr>
      <w:r w:rsidRPr="00FD75B5">
        <w:rPr>
          <w:rFonts w:eastAsia="Arial Unicode MS"/>
          <w:sz w:val="24"/>
          <w:szCs w:val="24"/>
        </w:rPr>
        <w:t>10 процентов цены Контракта, если цена Контракта не превышает 3 млн. рублей;</w:t>
      </w:r>
    </w:p>
    <w:p w:rsidR="00FD75B5" w:rsidRPr="00FD75B5" w:rsidRDefault="00FD75B5" w:rsidP="00FD75B5">
      <w:pPr>
        <w:widowControl/>
        <w:autoSpaceDE/>
        <w:autoSpaceDN/>
        <w:adjustRightInd/>
        <w:jc w:val="both"/>
        <w:rPr>
          <w:rFonts w:eastAsia="Arial Unicode MS"/>
          <w:sz w:val="24"/>
          <w:szCs w:val="24"/>
        </w:rPr>
      </w:pPr>
      <w:r w:rsidRPr="00FD75B5">
        <w:rPr>
          <w:rFonts w:eastAsia="Arial Unicode MS"/>
          <w:sz w:val="24"/>
          <w:szCs w:val="24"/>
        </w:rPr>
        <w:t>5 процентов цены Контракта, если цена Контракта составляет от 3 млн. рублей до 50 млн. рублей (включительно);</w:t>
      </w:r>
    </w:p>
    <w:p w:rsidR="00FD75B5" w:rsidRPr="00FD75B5" w:rsidRDefault="00FD75B5" w:rsidP="00FD75B5">
      <w:pPr>
        <w:widowControl/>
        <w:autoSpaceDE/>
        <w:autoSpaceDN/>
        <w:adjustRightInd/>
        <w:jc w:val="both"/>
        <w:rPr>
          <w:rFonts w:eastAsia="Arial Unicode MS"/>
          <w:sz w:val="24"/>
          <w:szCs w:val="24"/>
        </w:rPr>
      </w:pPr>
      <w:r w:rsidRPr="00FD75B5">
        <w:rPr>
          <w:rFonts w:eastAsia="Arial Unicode MS"/>
          <w:sz w:val="24"/>
          <w:szCs w:val="24"/>
        </w:rPr>
        <w:lastRenderedPageBreak/>
        <w:t>1 процент цены Контракта, если цена Контракта составляет от 50 млн. рублей до 100 млн. рублей (включительно).</w:t>
      </w:r>
    </w:p>
    <w:p w:rsidR="00FD75B5" w:rsidRPr="00FD75B5" w:rsidRDefault="00FD75B5" w:rsidP="00FD75B5">
      <w:pPr>
        <w:widowControl/>
        <w:autoSpaceDE/>
        <w:autoSpaceDN/>
        <w:adjustRightInd/>
        <w:jc w:val="both"/>
        <w:rPr>
          <w:rFonts w:eastAsia="Arial Unicode MS"/>
          <w:sz w:val="24"/>
          <w:szCs w:val="24"/>
        </w:rPr>
      </w:pPr>
      <w:r>
        <w:rPr>
          <w:rFonts w:eastAsia="Arial Unicode MS"/>
          <w:sz w:val="24"/>
          <w:szCs w:val="24"/>
        </w:rPr>
        <w:t>8</w:t>
      </w:r>
      <w:r w:rsidRPr="00FD75B5">
        <w:rPr>
          <w:rFonts w:eastAsia="Arial Unicode MS"/>
          <w:sz w:val="24"/>
          <w:szCs w:val="24"/>
        </w:rPr>
        <w:t>.7.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FD75B5" w:rsidRPr="00FD75B5" w:rsidRDefault="00FD75B5" w:rsidP="00FD75B5">
      <w:pPr>
        <w:widowControl/>
        <w:autoSpaceDE/>
        <w:autoSpaceDN/>
        <w:adjustRightInd/>
        <w:jc w:val="both"/>
        <w:rPr>
          <w:rFonts w:eastAsia="Arial Unicode MS"/>
          <w:sz w:val="24"/>
          <w:szCs w:val="24"/>
        </w:rPr>
      </w:pPr>
      <w:r w:rsidRPr="00FD75B5">
        <w:rPr>
          <w:rFonts w:eastAsia="Arial Unicode MS"/>
          <w:sz w:val="24"/>
          <w:szCs w:val="24"/>
        </w:rPr>
        <w:t>а) 1000 рублей, если цена Контракта не превышает 3 млн. рублей;</w:t>
      </w:r>
    </w:p>
    <w:p w:rsidR="00FD75B5" w:rsidRPr="00FD75B5" w:rsidRDefault="00FD75B5" w:rsidP="00FD75B5">
      <w:pPr>
        <w:widowControl/>
        <w:autoSpaceDE/>
        <w:autoSpaceDN/>
        <w:adjustRightInd/>
        <w:jc w:val="both"/>
        <w:rPr>
          <w:rFonts w:eastAsia="Arial Unicode MS"/>
          <w:sz w:val="24"/>
          <w:szCs w:val="24"/>
        </w:rPr>
      </w:pPr>
      <w:r w:rsidRPr="00FD75B5">
        <w:rPr>
          <w:rFonts w:eastAsia="Arial Unicode MS"/>
          <w:sz w:val="24"/>
          <w:szCs w:val="24"/>
        </w:rPr>
        <w:t>б) 5000 рублей, если цена Контракта составляет от 3 млн. рублей до 50 млн. рублей (включительно);</w:t>
      </w:r>
    </w:p>
    <w:p w:rsidR="00FD75B5" w:rsidRPr="00FD75B5" w:rsidRDefault="00FD75B5" w:rsidP="00FD75B5">
      <w:pPr>
        <w:widowControl/>
        <w:autoSpaceDE/>
        <w:autoSpaceDN/>
        <w:adjustRightInd/>
        <w:jc w:val="both"/>
        <w:rPr>
          <w:rFonts w:eastAsia="Arial Unicode MS"/>
          <w:sz w:val="24"/>
          <w:szCs w:val="24"/>
        </w:rPr>
      </w:pPr>
      <w:r w:rsidRPr="00FD75B5">
        <w:rPr>
          <w:rFonts w:eastAsia="Arial Unicode MS"/>
          <w:sz w:val="24"/>
          <w:szCs w:val="24"/>
        </w:rPr>
        <w:t>в) 10000 рублей, если цена Контракта составляет от 50 млн. рублей до 100 млн. рублей (включительно);</w:t>
      </w:r>
    </w:p>
    <w:p w:rsidR="00FD75B5" w:rsidRPr="00FD75B5" w:rsidRDefault="00FD75B5" w:rsidP="00FD75B5">
      <w:pPr>
        <w:widowControl/>
        <w:autoSpaceDE/>
        <w:autoSpaceDN/>
        <w:adjustRightInd/>
        <w:jc w:val="both"/>
        <w:rPr>
          <w:rFonts w:eastAsia="Arial Unicode MS"/>
          <w:sz w:val="24"/>
          <w:szCs w:val="24"/>
        </w:rPr>
      </w:pPr>
      <w:r w:rsidRPr="00FD75B5">
        <w:rPr>
          <w:rFonts w:eastAsia="Arial Unicode MS"/>
          <w:sz w:val="24"/>
          <w:szCs w:val="24"/>
        </w:rPr>
        <w:t>г) 100000 рублей, если цена Контракта превышает 100 млн. рублей.</w:t>
      </w:r>
    </w:p>
    <w:p w:rsidR="00FD75B5" w:rsidRPr="00FD75B5" w:rsidRDefault="00FD75B5" w:rsidP="00FD75B5">
      <w:pPr>
        <w:widowControl/>
        <w:autoSpaceDE/>
        <w:autoSpaceDN/>
        <w:adjustRightInd/>
        <w:jc w:val="both"/>
        <w:rPr>
          <w:rFonts w:eastAsia="Arial Unicode MS"/>
          <w:sz w:val="24"/>
          <w:szCs w:val="24"/>
        </w:rPr>
      </w:pPr>
      <w:r>
        <w:rPr>
          <w:rFonts w:eastAsia="Arial Unicode MS"/>
          <w:sz w:val="24"/>
          <w:szCs w:val="24"/>
        </w:rPr>
        <w:t>8</w:t>
      </w:r>
      <w:r w:rsidRPr="00FD75B5">
        <w:rPr>
          <w:rFonts w:eastAsia="Arial Unicode MS"/>
          <w:sz w:val="24"/>
          <w:szCs w:val="24"/>
        </w:rPr>
        <w:t>.8.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FD75B5" w:rsidRPr="00FD75B5" w:rsidRDefault="00FD75B5" w:rsidP="00FD75B5">
      <w:pPr>
        <w:widowControl/>
        <w:autoSpaceDE/>
        <w:autoSpaceDN/>
        <w:adjustRightInd/>
        <w:jc w:val="both"/>
        <w:rPr>
          <w:rFonts w:eastAsia="Arial Unicode MS"/>
          <w:sz w:val="24"/>
          <w:szCs w:val="24"/>
        </w:rPr>
      </w:pPr>
      <w:r>
        <w:rPr>
          <w:rFonts w:eastAsia="Arial Unicode MS"/>
          <w:sz w:val="24"/>
          <w:szCs w:val="24"/>
        </w:rPr>
        <w:t>8</w:t>
      </w:r>
      <w:r w:rsidRPr="00FD75B5">
        <w:rPr>
          <w:rFonts w:eastAsia="Arial Unicode MS"/>
          <w:sz w:val="24"/>
          <w:szCs w:val="24"/>
        </w:rPr>
        <w:t>.9.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FD75B5" w:rsidRPr="00FD75B5" w:rsidRDefault="00FD75B5" w:rsidP="00FD75B5">
      <w:pPr>
        <w:widowControl/>
        <w:autoSpaceDE/>
        <w:autoSpaceDN/>
        <w:adjustRightInd/>
        <w:jc w:val="both"/>
        <w:rPr>
          <w:rFonts w:eastAsia="Arial Unicode MS"/>
          <w:sz w:val="24"/>
          <w:szCs w:val="24"/>
        </w:rPr>
      </w:pPr>
      <w:r>
        <w:rPr>
          <w:rFonts w:eastAsia="Arial Unicode MS"/>
          <w:sz w:val="24"/>
          <w:szCs w:val="24"/>
        </w:rPr>
        <w:t>8</w:t>
      </w:r>
      <w:r w:rsidRPr="00FD75B5">
        <w:rPr>
          <w:rFonts w:eastAsia="Arial Unicode MS"/>
          <w:sz w:val="24"/>
          <w:szCs w:val="24"/>
        </w:rPr>
        <w:t>.10. Уплата неустойки не освобождает Стороны от исполнения обязательств по настоящему Контракту.</w:t>
      </w:r>
    </w:p>
    <w:p w:rsidR="00FD75B5" w:rsidRPr="00FD75B5" w:rsidRDefault="00FD75B5" w:rsidP="00FD75B5">
      <w:pPr>
        <w:widowControl/>
        <w:autoSpaceDE/>
        <w:autoSpaceDN/>
        <w:adjustRightInd/>
        <w:jc w:val="both"/>
        <w:rPr>
          <w:rFonts w:eastAsia="Arial Unicode MS"/>
          <w:sz w:val="24"/>
          <w:szCs w:val="24"/>
        </w:rPr>
      </w:pPr>
      <w:r>
        <w:rPr>
          <w:rFonts w:eastAsia="Arial Unicode MS"/>
          <w:sz w:val="24"/>
          <w:szCs w:val="24"/>
        </w:rPr>
        <w:t>8</w:t>
      </w:r>
      <w:r w:rsidRPr="00FD75B5">
        <w:rPr>
          <w:rFonts w:eastAsia="Arial Unicode MS"/>
          <w:sz w:val="24"/>
          <w:szCs w:val="24"/>
        </w:rPr>
        <w:t>.11. Ответственность Сторон в иных случаях определяется в соответствии с законодательством Российской Федерации.</w:t>
      </w:r>
    </w:p>
    <w:p w:rsidR="00FD75B5" w:rsidRPr="00FD75B5" w:rsidRDefault="00FD75B5" w:rsidP="00FD75B5">
      <w:pPr>
        <w:widowControl/>
        <w:autoSpaceDE/>
        <w:autoSpaceDN/>
        <w:adjustRightInd/>
        <w:jc w:val="both"/>
        <w:rPr>
          <w:rFonts w:eastAsia="Arial Unicode MS"/>
          <w:sz w:val="24"/>
          <w:szCs w:val="24"/>
        </w:rPr>
      </w:pPr>
      <w:r>
        <w:rPr>
          <w:rFonts w:eastAsia="Arial Unicode MS"/>
          <w:sz w:val="24"/>
          <w:szCs w:val="24"/>
        </w:rPr>
        <w:t>8</w:t>
      </w:r>
      <w:r w:rsidRPr="00FD75B5">
        <w:rPr>
          <w:rFonts w:eastAsia="Arial Unicode MS"/>
          <w:sz w:val="24"/>
          <w:szCs w:val="24"/>
        </w:rPr>
        <w:t>.12. В качестве подтверждения фактов неисполнения или ненадлежащего исполнения Поставщиком обязательств Заказчик вправе использовать фото или видеоматериалы.</w:t>
      </w:r>
    </w:p>
    <w:p w:rsidR="00FD75B5" w:rsidRDefault="00FD75B5">
      <w:pPr>
        <w:widowControl/>
        <w:autoSpaceDE/>
        <w:autoSpaceDN/>
        <w:adjustRightInd/>
        <w:jc w:val="center"/>
        <w:rPr>
          <w:rFonts w:eastAsia="Arial Unicode MS"/>
          <w:b/>
          <w:sz w:val="24"/>
          <w:szCs w:val="24"/>
        </w:rPr>
      </w:pPr>
    </w:p>
    <w:p w:rsidR="009A3E06" w:rsidRDefault="00571F3F">
      <w:pPr>
        <w:widowControl/>
        <w:autoSpaceDE/>
        <w:autoSpaceDN/>
        <w:adjustRightInd/>
        <w:jc w:val="center"/>
        <w:rPr>
          <w:rFonts w:eastAsia="Arial Unicode MS"/>
          <w:b/>
          <w:sz w:val="24"/>
          <w:szCs w:val="24"/>
        </w:rPr>
      </w:pPr>
      <w:r>
        <w:rPr>
          <w:rFonts w:eastAsia="Arial Unicode MS"/>
          <w:b/>
          <w:sz w:val="24"/>
          <w:szCs w:val="24"/>
        </w:rPr>
        <w:t>9. Порядок разрешения споров</w:t>
      </w:r>
    </w:p>
    <w:p w:rsidR="009A3E06" w:rsidRDefault="00571F3F">
      <w:pPr>
        <w:widowControl/>
        <w:autoSpaceDE/>
        <w:autoSpaceDN/>
        <w:adjustRightInd/>
        <w:jc w:val="both"/>
        <w:rPr>
          <w:rFonts w:eastAsia="Arial Unicode MS"/>
          <w:sz w:val="24"/>
          <w:szCs w:val="24"/>
        </w:rPr>
      </w:pPr>
      <w:r>
        <w:rPr>
          <w:rFonts w:eastAsia="Arial Unicode MS"/>
          <w:sz w:val="24"/>
          <w:szCs w:val="24"/>
        </w:rPr>
        <w:t xml:space="preserve">9.1. Все споры или разногласия, возникающие между Сторонами по настоящему </w:t>
      </w:r>
      <w:r w:rsidR="00FD75B5">
        <w:rPr>
          <w:rFonts w:eastAsia="Arial Unicode MS"/>
          <w:sz w:val="24"/>
          <w:szCs w:val="24"/>
        </w:rPr>
        <w:t>Контракту</w:t>
      </w:r>
      <w:r>
        <w:rPr>
          <w:rFonts w:eastAsia="Arial Unicode MS"/>
          <w:sz w:val="24"/>
          <w:szCs w:val="24"/>
        </w:rPr>
        <w:t xml:space="preserve"> или в связи с ним, разрешаются путем переговоров между ними.</w:t>
      </w:r>
    </w:p>
    <w:p w:rsidR="009A3E06" w:rsidRDefault="00571F3F">
      <w:pPr>
        <w:widowControl/>
        <w:autoSpaceDE/>
        <w:autoSpaceDN/>
        <w:adjustRightInd/>
        <w:jc w:val="both"/>
        <w:rPr>
          <w:bCs/>
          <w:sz w:val="24"/>
          <w:szCs w:val="24"/>
        </w:rPr>
      </w:pPr>
      <w:r>
        <w:rPr>
          <w:bCs/>
          <w:sz w:val="24"/>
          <w:szCs w:val="24"/>
        </w:rPr>
        <w:t xml:space="preserve">9.2. Претензионный порядок досудебного урегулирования споров, вытекающих из </w:t>
      </w:r>
      <w:r w:rsidR="00FD75B5">
        <w:rPr>
          <w:bCs/>
          <w:sz w:val="24"/>
          <w:szCs w:val="24"/>
        </w:rPr>
        <w:t>Контракта</w:t>
      </w:r>
      <w:r>
        <w:rPr>
          <w:bCs/>
          <w:sz w:val="24"/>
          <w:szCs w:val="24"/>
        </w:rPr>
        <w:t>, является для Сторон обязательным.</w:t>
      </w:r>
    </w:p>
    <w:p w:rsidR="009A3E06" w:rsidRDefault="00571F3F">
      <w:pPr>
        <w:widowControl/>
        <w:autoSpaceDE/>
        <w:autoSpaceDN/>
        <w:adjustRightInd/>
        <w:jc w:val="both"/>
        <w:rPr>
          <w:rFonts w:eastAsia="Arial Unicode MS"/>
          <w:sz w:val="24"/>
          <w:szCs w:val="24"/>
        </w:rPr>
      </w:pPr>
      <w:r>
        <w:rPr>
          <w:rFonts w:eastAsia="Arial Unicode MS"/>
          <w:sz w:val="24"/>
          <w:szCs w:val="24"/>
        </w:rPr>
        <w:t>9.3. В случае невозможности разрешения разногласий путем переговоров они подлежат разрешению в Арбитражном суде Свердловской области в порядке, установленном законодательством Российской Федерации.</w:t>
      </w:r>
    </w:p>
    <w:p w:rsidR="009A3E06" w:rsidRDefault="009A3E06">
      <w:pPr>
        <w:widowControl/>
        <w:spacing w:line="192" w:lineRule="auto"/>
        <w:jc w:val="both"/>
        <w:rPr>
          <w:rFonts w:eastAsia="Arial Unicode MS"/>
          <w:sz w:val="24"/>
          <w:szCs w:val="24"/>
        </w:rPr>
      </w:pPr>
    </w:p>
    <w:p w:rsidR="009A3E06" w:rsidRDefault="00571F3F">
      <w:pPr>
        <w:ind w:right="454"/>
        <w:jc w:val="center"/>
        <w:rPr>
          <w:rFonts w:eastAsia="Arial Unicode MS"/>
          <w:b/>
          <w:sz w:val="24"/>
          <w:szCs w:val="24"/>
        </w:rPr>
      </w:pPr>
      <w:r>
        <w:rPr>
          <w:rFonts w:eastAsia="Arial Unicode MS"/>
          <w:b/>
          <w:sz w:val="24"/>
          <w:szCs w:val="24"/>
        </w:rPr>
        <w:t xml:space="preserve">10. Порядок изменения и расторжения </w:t>
      </w:r>
      <w:r w:rsidR="00FD75B5">
        <w:rPr>
          <w:rFonts w:eastAsia="Arial Unicode MS"/>
          <w:b/>
          <w:sz w:val="24"/>
          <w:szCs w:val="24"/>
        </w:rPr>
        <w:t>Контракта</w:t>
      </w:r>
    </w:p>
    <w:p w:rsidR="00FD75B5" w:rsidRDefault="00571F3F">
      <w:pPr>
        <w:widowControl/>
        <w:autoSpaceDE/>
        <w:autoSpaceDN/>
        <w:adjustRightInd/>
        <w:jc w:val="both"/>
        <w:rPr>
          <w:rFonts w:eastAsia="Arial Unicode MS"/>
          <w:sz w:val="24"/>
          <w:szCs w:val="24"/>
        </w:rPr>
      </w:pPr>
      <w:r>
        <w:rPr>
          <w:rFonts w:eastAsia="Arial Unicode MS"/>
          <w:sz w:val="24"/>
          <w:szCs w:val="24"/>
        </w:rPr>
        <w:t xml:space="preserve">10.1. Любые изменения и дополнения к настоящему </w:t>
      </w:r>
      <w:r w:rsidR="00FD75B5">
        <w:rPr>
          <w:rFonts w:eastAsia="Arial Unicode MS"/>
          <w:sz w:val="24"/>
          <w:szCs w:val="24"/>
        </w:rPr>
        <w:t>Контракту</w:t>
      </w:r>
      <w:r>
        <w:rPr>
          <w:rFonts w:eastAsia="Arial Unicode MS"/>
          <w:sz w:val="24"/>
          <w:szCs w:val="24"/>
        </w:rPr>
        <w:t xml:space="preserve"> имеют юридическую силу только в том случае, если они оформлены в письменном виде и подписаны уполномоченными на то представителями Сторон.</w:t>
      </w:r>
    </w:p>
    <w:p w:rsidR="009A3E06" w:rsidRDefault="00FD75B5" w:rsidP="00FD75B5">
      <w:pPr>
        <w:widowControl/>
        <w:autoSpaceDE/>
        <w:autoSpaceDN/>
        <w:adjustRightInd/>
        <w:ind w:firstLine="708"/>
        <w:jc w:val="both"/>
        <w:rPr>
          <w:rFonts w:eastAsia="Arial Unicode MS"/>
          <w:sz w:val="24"/>
          <w:szCs w:val="24"/>
        </w:rPr>
      </w:pPr>
      <w:r w:rsidRPr="00FD75B5">
        <w:rPr>
          <w:rFonts w:eastAsia="Arial Unicode MS"/>
          <w:sz w:val="24"/>
          <w:szCs w:val="24"/>
        </w:rPr>
        <w:t xml:space="preserve">Изменение существенных условий Контракта при его исполнении не допускается, за исключением их изменения по соглашению сторон, в случаях, предусмотренных ст. 95 федерального закона № 44-ФЗ от 05.04.2013 "О контрактной системе в сфере закупок товаров, работ, услуг для обеспечения государственных и муниципальных нужд".    </w:t>
      </w:r>
      <w:r w:rsidR="00571F3F">
        <w:rPr>
          <w:rFonts w:eastAsia="Arial Unicode MS"/>
          <w:sz w:val="24"/>
          <w:szCs w:val="24"/>
        </w:rPr>
        <w:t xml:space="preserve"> </w:t>
      </w:r>
    </w:p>
    <w:p w:rsidR="009A3E06" w:rsidRDefault="00571F3F">
      <w:pPr>
        <w:jc w:val="both"/>
      </w:pPr>
      <w:r>
        <w:rPr>
          <w:sz w:val="24"/>
          <w:szCs w:val="24"/>
        </w:rPr>
        <w:t xml:space="preserve">10.2. Расторжение </w:t>
      </w:r>
      <w:r w:rsidR="00FD75B5">
        <w:rPr>
          <w:sz w:val="24"/>
          <w:szCs w:val="24"/>
        </w:rPr>
        <w:t>Контракта</w:t>
      </w:r>
      <w:r>
        <w:rPr>
          <w:sz w:val="24"/>
          <w:szCs w:val="24"/>
        </w:rPr>
        <w:t xml:space="preserve"> допускается по соглашению Сторон, решению суда, в порядке или в связи с односторонним отказом Стороны </w:t>
      </w:r>
      <w:r w:rsidR="00FD75B5">
        <w:rPr>
          <w:sz w:val="24"/>
          <w:szCs w:val="24"/>
        </w:rPr>
        <w:t>Контракта</w:t>
      </w:r>
      <w:r>
        <w:rPr>
          <w:sz w:val="24"/>
          <w:szCs w:val="24"/>
        </w:rPr>
        <w:t xml:space="preserve"> от исполнения </w:t>
      </w:r>
      <w:r w:rsidR="00FD75B5">
        <w:rPr>
          <w:sz w:val="24"/>
          <w:szCs w:val="24"/>
        </w:rPr>
        <w:t>Контракта</w:t>
      </w:r>
      <w:r>
        <w:rPr>
          <w:sz w:val="24"/>
          <w:szCs w:val="24"/>
        </w:rPr>
        <w:t xml:space="preserve"> в соответствии с гражданским законодательством</w:t>
      </w:r>
      <w:r>
        <w:t>.</w:t>
      </w:r>
    </w:p>
    <w:p w:rsidR="009A3E06" w:rsidRDefault="00571F3F">
      <w:pPr>
        <w:jc w:val="both"/>
        <w:rPr>
          <w:sz w:val="24"/>
          <w:szCs w:val="24"/>
        </w:rPr>
      </w:pPr>
      <w:r>
        <w:rPr>
          <w:sz w:val="24"/>
          <w:szCs w:val="24"/>
        </w:rPr>
        <w:t xml:space="preserve">10.3. Заказчик вправе отказаться от исполнения </w:t>
      </w:r>
      <w:r w:rsidR="00FD75B5">
        <w:rPr>
          <w:sz w:val="24"/>
          <w:szCs w:val="24"/>
        </w:rPr>
        <w:t>Контракта</w:t>
      </w:r>
      <w:r>
        <w:rPr>
          <w:sz w:val="24"/>
          <w:szCs w:val="24"/>
        </w:rPr>
        <w:t xml:space="preserve"> в одностороннем внесудебном порядке в случаях:</w:t>
      </w:r>
    </w:p>
    <w:p w:rsidR="009A3E06" w:rsidRDefault="00571F3F">
      <w:pPr>
        <w:jc w:val="both"/>
        <w:rPr>
          <w:sz w:val="24"/>
          <w:szCs w:val="24"/>
        </w:rPr>
      </w:pPr>
      <w:r>
        <w:rPr>
          <w:sz w:val="24"/>
          <w:szCs w:val="24"/>
        </w:rPr>
        <w:t>10.3.1. Поставки Товара ненадлежащего качества, с недостатками, которые не могут быть устранены в приемлемый для Заказчика срок.</w:t>
      </w:r>
    </w:p>
    <w:p w:rsidR="009A3E06" w:rsidRDefault="00571F3F">
      <w:pPr>
        <w:jc w:val="both"/>
        <w:rPr>
          <w:sz w:val="24"/>
          <w:szCs w:val="24"/>
        </w:rPr>
      </w:pPr>
      <w:r>
        <w:rPr>
          <w:sz w:val="24"/>
          <w:szCs w:val="24"/>
        </w:rPr>
        <w:t>10.3.2. Нарушения Поставщиком сроков предоставления Товара.</w:t>
      </w:r>
    </w:p>
    <w:p w:rsidR="009A3E06" w:rsidRDefault="00571F3F">
      <w:pPr>
        <w:jc w:val="both"/>
        <w:rPr>
          <w:sz w:val="24"/>
          <w:szCs w:val="24"/>
        </w:rPr>
      </w:pPr>
      <w:r>
        <w:rPr>
          <w:rFonts w:eastAsia="Calibri"/>
          <w:sz w:val="24"/>
          <w:szCs w:val="24"/>
          <w:lang w:eastAsia="en-US"/>
        </w:rPr>
        <w:t xml:space="preserve">10.4. Поставщик вправе </w:t>
      </w:r>
      <w:r>
        <w:rPr>
          <w:sz w:val="24"/>
          <w:szCs w:val="24"/>
        </w:rPr>
        <w:t xml:space="preserve">принять решение об одностороннем отказе от исполнения </w:t>
      </w:r>
      <w:r w:rsidR="00FD75B5">
        <w:rPr>
          <w:sz w:val="24"/>
          <w:szCs w:val="24"/>
        </w:rPr>
        <w:t>Контракта</w:t>
      </w:r>
      <w:r>
        <w:rPr>
          <w:sz w:val="24"/>
          <w:szCs w:val="24"/>
        </w:rPr>
        <w:t xml:space="preserve"> по основаниям, предусмотренным гражданским законодательством для одностороннего отказа от исполнения отдельных видов обязательств.</w:t>
      </w:r>
    </w:p>
    <w:p w:rsidR="009A3E06" w:rsidRDefault="00571F3F">
      <w:pPr>
        <w:shd w:val="clear" w:color="auto" w:fill="FFFFFF"/>
        <w:spacing w:before="154"/>
        <w:ind w:left="5"/>
        <w:jc w:val="center"/>
        <w:rPr>
          <w:b/>
          <w:bCs/>
          <w:color w:val="000000"/>
          <w:spacing w:val="-5"/>
          <w:sz w:val="24"/>
          <w:szCs w:val="24"/>
        </w:rPr>
      </w:pPr>
      <w:r>
        <w:rPr>
          <w:b/>
          <w:bCs/>
          <w:color w:val="000000"/>
          <w:spacing w:val="-5"/>
          <w:sz w:val="24"/>
          <w:szCs w:val="24"/>
        </w:rPr>
        <w:t xml:space="preserve">11. Срок действия </w:t>
      </w:r>
      <w:r w:rsidR="00FD75B5">
        <w:rPr>
          <w:b/>
          <w:bCs/>
          <w:color w:val="000000"/>
          <w:spacing w:val="-5"/>
          <w:sz w:val="24"/>
          <w:szCs w:val="24"/>
        </w:rPr>
        <w:t>Контракта</w:t>
      </w:r>
    </w:p>
    <w:p w:rsidR="009A3E06" w:rsidRDefault="00571F3F">
      <w:pPr>
        <w:jc w:val="both"/>
        <w:rPr>
          <w:sz w:val="24"/>
          <w:szCs w:val="24"/>
        </w:rPr>
      </w:pPr>
      <w:r>
        <w:rPr>
          <w:sz w:val="24"/>
          <w:szCs w:val="24"/>
        </w:rPr>
        <w:t>11.1. Настоящий Договор вступает в силу с момента его подписания и действует до момента исполнения Сторонами обязательств.</w:t>
      </w:r>
    </w:p>
    <w:p w:rsidR="009A3E06" w:rsidRDefault="009A3E06">
      <w:pPr>
        <w:rPr>
          <w:b/>
          <w:bCs/>
          <w:spacing w:val="-9"/>
          <w:sz w:val="24"/>
          <w:szCs w:val="24"/>
        </w:rPr>
      </w:pPr>
    </w:p>
    <w:p w:rsidR="009A3E06" w:rsidRDefault="00571F3F">
      <w:pPr>
        <w:jc w:val="center"/>
        <w:rPr>
          <w:b/>
          <w:bCs/>
          <w:spacing w:val="-5"/>
          <w:sz w:val="24"/>
          <w:szCs w:val="24"/>
        </w:rPr>
      </w:pPr>
      <w:r>
        <w:rPr>
          <w:b/>
          <w:bCs/>
          <w:spacing w:val="-9"/>
          <w:sz w:val="24"/>
          <w:szCs w:val="24"/>
        </w:rPr>
        <w:t>12.</w:t>
      </w:r>
      <w:r>
        <w:rPr>
          <w:b/>
          <w:bCs/>
          <w:sz w:val="24"/>
          <w:szCs w:val="24"/>
        </w:rPr>
        <w:t xml:space="preserve">  </w:t>
      </w:r>
      <w:r>
        <w:rPr>
          <w:b/>
          <w:bCs/>
          <w:spacing w:val="-5"/>
          <w:sz w:val="24"/>
          <w:szCs w:val="24"/>
        </w:rPr>
        <w:t>Прочие условия</w:t>
      </w:r>
    </w:p>
    <w:p w:rsidR="009A3E06" w:rsidRDefault="00571F3F">
      <w:pPr>
        <w:jc w:val="both"/>
        <w:rPr>
          <w:spacing w:val="-6"/>
          <w:sz w:val="24"/>
          <w:szCs w:val="24"/>
        </w:rPr>
      </w:pPr>
      <w:r>
        <w:rPr>
          <w:spacing w:val="3"/>
          <w:sz w:val="24"/>
          <w:szCs w:val="24"/>
        </w:rPr>
        <w:t xml:space="preserve">12.1. Вопросы, не урегулированные настоящим </w:t>
      </w:r>
      <w:r w:rsidR="00FD75B5">
        <w:rPr>
          <w:spacing w:val="3"/>
          <w:sz w:val="24"/>
          <w:szCs w:val="24"/>
        </w:rPr>
        <w:t>Контрактом</w:t>
      </w:r>
      <w:r>
        <w:rPr>
          <w:spacing w:val="3"/>
          <w:sz w:val="24"/>
          <w:szCs w:val="24"/>
        </w:rPr>
        <w:t xml:space="preserve">, разрешаются в соответствии с </w:t>
      </w:r>
      <w:r>
        <w:rPr>
          <w:sz w:val="24"/>
          <w:szCs w:val="24"/>
        </w:rPr>
        <w:t>законодательством Российской Федерации.</w:t>
      </w:r>
    </w:p>
    <w:p w:rsidR="009A3E06" w:rsidRDefault="00571F3F">
      <w:pPr>
        <w:jc w:val="both"/>
        <w:rPr>
          <w:spacing w:val="1"/>
          <w:sz w:val="24"/>
          <w:szCs w:val="24"/>
        </w:rPr>
      </w:pPr>
      <w:r>
        <w:rPr>
          <w:spacing w:val="4"/>
          <w:sz w:val="24"/>
          <w:szCs w:val="24"/>
        </w:rPr>
        <w:t xml:space="preserve">12.2. Настоящий </w:t>
      </w:r>
      <w:r w:rsidR="00FD75B5">
        <w:rPr>
          <w:spacing w:val="4"/>
          <w:sz w:val="24"/>
          <w:szCs w:val="24"/>
        </w:rPr>
        <w:t>Контракта</w:t>
      </w:r>
      <w:r>
        <w:rPr>
          <w:spacing w:val="4"/>
          <w:sz w:val="24"/>
          <w:szCs w:val="24"/>
        </w:rPr>
        <w:t xml:space="preserve"> составлен в двух экземплярах, имеющих одинаковую юридиче</w:t>
      </w:r>
      <w:r>
        <w:rPr>
          <w:spacing w:val="1"/>
          <w:sz w:val="24"/>
          <w:szCs w:val="24"/>
        </w:rPr>
        <w:t>скую силу, по одному экземпляру для каждой из Сторон.</w:t>
      </w:r>
    </w:p>
    <w:p w:rsidR="009A3E06" w:rsidRDefault="00571F3F">
      <w:pPr>
        <w:jc w:val="both"/>
        <w:rPr>
          <w:spacing w:val="1"/>
          <w:sz w:val="24"/>
          <w:szCs w:val="24"/>
        </w:rPr>
      </w:pPr>
      <w:r>
        <w:rPr>
          <w:spacing w:val="1"/>
          <w:sz w:val="24"/>
          <w:szCs w:val="24"/>
        </w:rPr>
        <w:t>12.3. Приложение № 1 – Спецификация.</w:t>
      </w:r>
    </w:p>
    <w:p w:rsidR="009A3E06" w:rsidRDefault="009A3E06">
      <w:pPr>
        <w:jc w:val="center"/>
        <w:rPr>
          <w:rFonts w:eastAsia="Arial Unicode MS"/>
          <w:b/>
          <w:sz w:val="24"/>
          <w:szCs w:val="24"/>
        </w:rPr>
      </w:pPr>
    </w:p>
    <w:p w:rsidR="009A3E06" w:rsidRDefault="00571F3F">
      <w:pPr>
        <w:jc w:val="center"/>
        <w:rPr>
          <w:sz w:val="24"/>
          <w:szCs w:val="24"/>
        </w:rPr>
      </w:pPr>
      <w:r>
        <w:rPr>
          <w:rFonts w:eastAsia="Arial Unicode MS"/>
          <w:b/>
          <w:sz w:val="24"/>
          <w:szCs w:val="24"/>
        </w:rPr>
        <w:t xml:space="preserve">13. </w:t>
      </w:r>
      <w:r>
        <w:rPr>
          <w:b/>
          <w:sz w:val="24"/>
          <w:szCs w:val="24"/>
        </w:rPr>
        <w:t>Адреса, банковские реквизиты и подписи Сторон</w:t>
      </w:r>
      <w:r>
        <w:rPr>
          <w:sz w:val="24"/>
          <w:szCs w:val="24"/>
        </w:rPr>
        <w:t>:</w:t>
      </w:r>
    </w:p>
    <w:p w:rsidR="009A3E06" w:rsidRDefault="009A3E06">
      <w:pPr>
        <w:jc w:val="center"/>
        <w:rPr>
          <w:sz w:val="24"/>
          <w:szCs w:val="24"/>
        </w:rPr>
      </w:pPr>
    </w:p>
    <w:tbl>
      <w:tblPr>
        <w:tblW w:w="9647" w:type="dxa"/>
        <w:tblInd w:w="-8" w:type="dxa"/>
        <w:tblLook w:val="04A0" w:firstRow="1" w:lastRow="0" w:firstColumn="1" w:lastColumn="0" w:noHBand="0" w:noVBand="1"/>
      </w:tblPr>
      <w:tblGrid>
        <w:gridCol w:w="3552"/>
        <w:gridCol w:w="354"/>
        <w:gridCol w:w="5741"/>
      </w:tblGrid>
      <w:tr w:rsidR="008F290C" w:rsidTr="002044E3">
        <w:tc>
          <w:tcPr>
            <w:tcW w:w="3552" w:type="dxa"/>
          </w:tcPr>
          <w:p w:rsidR="009A3E06" w:rsidRDefault="00571F3F">
            <w:pPr>
              <w:rPr>
                <w:b/>
                <w:sz w:val="24"/>
                <w:szCs w:val="24"/>
              </w:rPr>
            </w:pPr>
            <w:r>
              <w:rPr>
                <w:b/>
                <w:sz w:val="24"/>
                <w:szCs w:val="24"/>
              </w:rPr>
              <w:t>Поставщик:</w:t>
            </w:r>
          </w:p>
        </w:tc>
        <w:tc>
          <w:tcPr>
            <w:tcW w:w="354" w:type="dxa"/>
          </w:tcPr>
          <w:p w:rsidR="009A3E06" w:rsidRDefault="009A3E06">
            <w:pPr>
              <w:rPr>
                <w:b/>
                <w:sz w:val="24"/>
                <w:szCs w:val="24"/>
              </w:rPr>
            </w:pPr>
          </w:p>
        </w:tc>
        <w:tc>
          <w:tcPr>
            <w:tcW w:w="5741" w:type="dxa"/>
          </w:tcPr>
          <w:p w:rsidR="009A3E06" w:rsidRDefault="00571F3F">
            <w:pPr>
              <w:rPr>
                <w:b/>
                <w:sz w:val="24"/>
                <w:szCs w:val="24"/>
              </w:rPr>
            </w:pPr>
            <w:r>
              <w:rPr>
                <w:b/>
                <w:sz w:val="24"/>
                <w:szCs w:val="24"/>
              </w:rPr>
              <w:t>Заказчик:</w:t>
            </w:r>
          </w:p>
        </w:tc>
      </w:tr>
      <w:tr w:rsidR="008F290C" w:rsidTr="002044E3">
        <w:trPr>
          <w:trHeight w:val="3581"/>
        </w:trPr>
        <w:tc>
          <w:tcPr>
            <w:tcW w:w="3552" w:type="dxa"/>
          </w:tcPr>
          <w:p w:rsidR="00EC0D11" w:rsidRDefault="00EC0D11" w:rsidP="00EC0D11">
            <w:pPr>
              <w:ind w:right="43"/>
              <w:jc w:val="both"/>
              <w:rPr>
                <w:sz w:val="24"/>
                <w:szCs w:val="24"/>
              </w:rPr>
            </w:pPr>
          </w:p>
          <w:p w:rsidR="00B073E8" w:rsidRDefault="00B073E8" w:rsidP="00EC0D11">
            <w:pPr>
              <w:ind w:right="43"/>
              <w:jc w:val="both"/>
              <w:rPr>
                <w:sz w:val="24"/>
                <w:szCs w:val="24"/>
              </w:rPr>
            </w:pPr>
          </w:p>
          <w:p w:rsidR="00B073E8" w:rsidRPr="00EC0D11" w:rsidRDefault="00B073E8" w:rsidP="00EC0D11">
            <w:pPr>
              <w:ind w:right="43"/>
              <w:jc w:val="both"/>
              <w:rPr>
                <w:sz w:val="24"/>
                <w:szCs w:val="24"/>
              </w:rPr>
            </w:pPr>
          </w:p>
        </w:tc>
        <w:tc>
          <w:tcPr>
            <w:tcW w:w="354" w:type="dxa"/>
          </w:tcPr>
          <w:p w:rsidR="009A3E06" w:rsidRDefault="009A3E06">
            <w:pPr>
              <w:rPr>
                <w:b/>
                <w:sz w:val="24"/>
                <w:szCs w:val="24"/>
              </w:rPr>
            </w:pPr>
          </w:p>
          <w:p w:rsidR="00AF4C12" w:rsidRDefault="00AF4C12">
            <w:pPr>
              <w:rPr>
                <w:b/>
                <w:sz w:val="24"/>
                <w:szCs w:val="24"/>
              </w:rPr>
            </w:pPr>
          </w:p>
        </w:tc>
        <w:tc>
          <w:tcPr>
            <w:tcW w:w="5741" w:type="dxa"/>
          </w:tcPr>
          <w:p w:rsidR="009A3E06" w:rsidRDefault="009A3E06">
            <w:pPr>
              <w:rPr>
                <w:sz w:val="24"/>
                <w:szCs w:val="24"/>
              </w:rPr>
            </w:pPr>
          </w:p>
          <w:p w:rsidR="009A3E06" w:rsidRDefault="00571F3F">
            <w:pPr>
              <w:rPr>
                <w:sz w:val="24"/>
                <w:szCs w:val="24"/>
              </w:rPr>
            </w:pPr>
            <w:r>
              <w:rPr>
                <w:sz w:val="24"/>
                <w:szCs w:val="24"/>
              </w:rPr>
              <w:t xml:space="preserve">ФГБОУ ВО «УГГУ» </w:t>
            </w:r>
          </w:p>
          <w:p w:rsidR="009A3E06" w:rsidRDefault="00571F3F">
            <w:pPr>
              <w:rPr>
                <w:i/>
                <w:sz w:val="24"/>
                <w:szCs w:val="24"/>
              </w:rPr>
            </w:pPr>
            <w:r>
              <w:rPr>
                <w:i/>
                <w:sz w:val="24"/>
                <w:szCs w:val="24"/>
              </w:rPr>
              <w:t>Юридический (почтовый) адрес:</w:t>
            </w:r>
          </w:p>
          <w:p w:rsidR="009A3E06" w:rsidRDefault="00571F3F">
            <w:pPr>
              <w:rPr>
                <w:sz w:val="24"/>
                <w:szCs w:val="24"/>
              </w:rPr>
            </w:pPr>
            <w:r>
              <w:rPr>
                <w:sz w:val="24"/>
                <w:szCs w:val="24"/>
              </w:rPr>
              <w:t>620144, г. Екатеринбург,</w:t>
            </w:r>
          </w:p>
          <w:p w:rsidR="009A3E06" w:rsidRDefault="00571F3F">
            <w:pPr>
              <w:rPr>
                <w:sz w:val="24"/>
                <w:szCs w:val="24"/>
              </w:rPr>
            </w:pPr>
            <w:r>
              <w:rPr>
                <w:sz w:val="24"/>
                <w:szCs w:val="24"/>
              </w:rPr>
              <w:t xml:space="preserve">ул. Куйбышева, 30 </w:t>
            </w:r>
          </w:p>
          <w:p w:rsidR="009A3E06" w:rsidRDefault="00571F3F">
            <w:pPr>
              <w:rPr>
                <w:i/>
                <w:sz w:val="24"/>
                <w:szCs w:val="24"/>
              </w:rPr>
            </w:pPr>
            <w:r>
              <w:rPr>
                <w:i/>
                <w:sz w:val="24"/>
                <w:szCs w:val="24"/>
              </w:rPr>
              <w:t>Банковские реквизиты:</w:t>
            </w:r>
          </w:p>
          <w:p w:rsidR="00B073E8" w:rsidRPr="00B073E8" w:rsidRDefault="00B073E8" w:rsidP="00B073E8">
            <w:pPr>
              <w:rPr>
                <w:sz w:val="24"/>
                <w:szCs w:val="24"/>
              </w:rPr>
            </w:pPr>
            <w:r w:rsidRPr="00B073E8">
              <w:rPr>
                <w:sz w:val="24"/>
                <w:szCs w:val="24"/>
              </w:rPr>
              <w:t xml:space="preserve">ИНН 6661001004, КПП 667101001 </w:t>
            </w:r>
          </w:p>
          <w:p w:rsidR="00B073E8" w:rsidRPr="00B073E8" w:rsidRDefault="005D7E2E" w:rsidP="00B073E8">
            <w:pPr>
              <w:rPr>
                <w:sz w:val="24"/>
                <w:szCs w:val="24"/>
              </w:rPr>
            </w:pPr>
            <w:r w:rsidRPr="005D7E2E">
              <w:rPr>
                <w:b/>
                <w:sz w:val="24"/>
                <w:szCs w:val="24"/>
              </w:rPr>
              <w:t>Получатель д</w:t>
            </w:r>
            <w:r w:rsidR="00942F4A" w:rsidRPr="005D7E2E">
              <w:rPr>
                <w:b/>
                <w:sz w:val="24"/>
                <w:szCs w:val="24"/>
              </w:rPr>
              <w:t>о 20.06.2026 г.</w:t>
            </w:r>
            <w:r w:rsidR="00942F4A">
              <w:rPr>
                <w:sz w:val="24"/>
                <w:szCs w:val="24"/>
              </w:rPr>
              <w:t xml:space="preserve">: </w:t>
            </w:r>
            <w:r w:rsidR="00B073E8" w:rsidRPr="00B073E8">
              <w:rPr>
                <w:sz w:val="24"/>
                <w:szCs w:val="24"/>
              </w:rPr>
              <w:t>УФК по Свердловской области(ФГБОУ ВО «УГГУ» л/с 20626Х56850)</w:t>
            </w:r>
          </w:p>
          <w:p w:rsidR="00B073E8" w:rsidRPr="00B073E8" w:rsidRDefault="00B073E8" w:rsidP="00B073E8">
            <w:pPr>
              <w:rPr>
                <w:sz w:val="24"/>
                <w:szCs w:val="24"/>
              </w:rPr>
            </w:pPr>
            <w:r w:rsidRPr="00B073E8">
              <w:rPr>
                <w:sz w:val="24"/>
                <w:szCs w:val="24"/>
              </w:rPr>
              <w:t>ОКЦ № 1 УГУ Банка России//УФК по Свердловской области, г. Екатеринбург</w:t>
            </w:r>
          </w:p>
          <w:p w:rsidR="00B073E8" w:rsidRPr="00B073E8" w:rsidRDefault="00B073E8" w:rsidP="00B073E8">
            <w:pPr>
              <w:rPr>
                <w:sz w:val="24"/>
                <w:szCs w:val="24"/>
              </w:rPr>
            </w:pPr>
            <w:r w:rsidRPr="00B073E8">
              <w:rPr>
                <w:sz w:val="24"/>
                <w:szCs w:val="24"/>
              </w:rPr>
              <w:t>Ед.казн. счет 40102810645370000054</w:t>
            </w:r>
          </w:p>
          <w:p w:rsidR="00B073E8" w:rsidRPr="00B073E8" w:rsidRDefault="00B073E8" w:rsidP="00B073E8">
            <w:pPr>
              <w:rPr>
                <w:sz w:val="24"/>
                <w:szCs w:val="24"/>
              </w:rPr>
            </w:pPr>
            <w:r w:rsidRPr="00B073E8">
              <w:rPr>
                <w:sz w:val="24"/>
                <w:szCs w:val="24"/>
              </w:rPr>
              <w:t>Казначейский счет 03214643000000016200</w:t>
            </w:r>
          </w:p>
          <w:p w:rsidR="00942F4A" w:rsidRPr="00942F4A" w:rsidRDefault="00B073E8" w:rsidP="00942F4A">
            <w:pPr>
              <w:rPr>
                <w:sz w:val="24"/>
                <w:szCs w:val="24"/>
              </w:rPr>
            </w:pPr>
            <w:r w:rsidRPr="00B073E8">
              <w:rPr>
                <w:sz w:val="24"/>
                <w:szCs w:val="24"/>
              </w:rPr>
              <w:t>БИК ТОФК 016577551</w:t>
            </w:r>
            <w:r w:rsidRPr="00B073E8">
              <w:rPr>
                <w:sz w:val="24"/>
                <w:szCs w:val="24"/>
              </w:rPr>
              <w:br/>
            </w:r>
            <w:r w:rsidR="00942F4A" w:rsidRPr="005D7E2E">
              <w:rPr>
                <w:b/>
                <w:sz w:val="24"/>
                <w:szCs w:val="24"/>
              </w:rPr>
              <w:t>Получатель</w:t>
            </w:r>
            <w:r w:rsidR="005D7E2E" w:rsidRPr="005D7E2E">
              <w:rPr>
                <w:b/>
                <w:sz w:val="24"/>
                <w:szCs w:val="24"/>
              </w:rPr>
              <w:t xml:space="preserve"> с 20.06.2026 г.</w:t>
            </w:r>
            <w:r w:rsidR="00942F4A" w:rsidRPr="005D7E2E">
              <w:rPr>
                <w:b/>
                <w:sz w:val="24"/>
                <w:szCs w:val="24"/>
              </w:rPr>
              <w:t>:</w:t>
            </w:r>
            <w:r w:rsidR="00942F4A" w:rsidRPr="00942F4A">
              <w:rPr>
                <w:sz w:val="24"/>
                <w:szCs w:val="24"/>
              </w:rPr>
              <w:t xml:space="preserve"> УФК по Новосибирской  области (ФГБОУ ВО «УГГУ» л/с 20626X56850)</w:t>
            </w:r>
            <w:r w:rsidR="00942F4A" w:rsidRPr="00942F4A">
              <w:rPr>
                <w:sz w:val="24"/>
                <w:szCs w:val="24"/>
              </w:rPr>
              <w:br/>
            </w:r>
            <w:r w:rsidR="00942F4A" w:rsidRPr="00942F4A">
              <w:rPr>
                <w:b/>
                <w:sz w:val="24"/>
                <w:szCs w:val="24"/>
              </w:rPr>
              <w:t>ОКЦ № 1 СибГУ Банка России</w:t>
            </w:r>
            <w:r w:rsidR="00942F4A" w:rsidRPr="00942F4A">
              <w:rPr>
                <w:sz w:val="24"/>
                <w:szCs w:val="24"/>
              </w:rPr>
              <w:t>//УФК по Новосибирской области, г Новосибирск.;</w:t>
            </w:r>
            <w:r w:rsidR="00942F4A" w:rsidRPr="00942F4A">
              <w:rPr>
                <w:sz w:val="24"/>
                <w:szCs w:val="24"/>
              </w:rPr>
              <w:br/>
              <w:t>Номер банковского счета, входящего в состав ЕКС 40102810445370000043</w:t>
            </w:r>
            <w:r w:rsidR="00942F4A" w:rsidRPr="00942F4A">
              <w:rPr>
                <w:sz w:val="24"/>
                <w:szCs w:val="24"/>
              </w:rPr>
              <w:br/>
              <w:t>Номер казначейского счета  03214643000000015113</w:t>
            </w:r>
            <w:r w:rsidR="00942F4A" w:rsidRPr="00942F4A">
              <w:rPr>
                <w:sz w:val="24"/>
                <w:szCs w:val="24"/>
              </w:rPr>
              <w:br/>
              <w:t>БИК ТОФК : 015004950</w:t>
            </w:r>
            <w:r w:rsidR="00942F4A" w:rsidRPr="00942F4A">
              <w:rPr>
                <w:sz w:val="24"/>
                <w:szCs w:val="24"/>
              </w:rPr>
              <w:br/>
              <w:t>ОКТМО 65701000</w:t>
            </w:r>
            <w:r w:rsidR="00942F4A" w:rsidRPr="00942F4A">
              <w:rPr>
                <w:sz w:val="24"/>
                <w:szCs w:val="24"/>
              </w:rPr>
              <w:br/>
              <w:t>УИН 0///</w:t>
            </w:r>
          </w:p>
          <w:p w:rsidR="009A3E06" w:rsidRDefault="009A3E06">
            <w:pPr>
              <w:rPr>
                <w:sz w:val="24"/>
                <w:szCs w:val="24"/>
              </w:rPr>
            </w:pPr>
          </w:p>
        </w:tc>
      </w:tr>
      <w:tr w:rsidR="008F290C" w:rsidTr="002044E3">
        <w:tc>
          <w:tcPr>
            <w:tcW w:w="3552" w:type="dxa"/>
          </w:tcPr>
          <w:p w:rsidR="009A3E06" w:rsidRDefault="00571F3F">
            <w:pPr>
              <w:widowControl/>
              <w:ind w:left="12" w:right="134"/>
              <w:jc w:val="both"/>
              <w:rPr>
                <w:b/>
                <w:sz w:val="24"/>
                <w:szCs w:val="24"/>
              </w:rPr>
            </w:pPr>
            <w:r>
              <w:rPr>
                <w:b/>
                <w:sz w:val="24"/>
                <w:szCs w:val="24"/>
              </w:rPr>
              <w:t>От Поставщика:</w:t>
            </w:r>
          </w:p>
          <w:p w:rsidR="009A3E06" w:rsidRDefault="009A3E06">
            <w:pPr>
              <w:jc w:val="both"/>
              <w:rPr>
                <w:b/>
                <w:sz w:val="24"/>
                <w:szCs w:val="24"/>
              </w:rPr>
            </w:pPr>
          </w:p>
          <w:p w:rsidR="009A3E06" w:rsidRDefault="00571F3F">
            <w:pPr>
              <w:widowControl/>
              <w:ind w:left="12" w:right="134"/>
              <w:jc w:val="both"/>
              <w:rPr>
                <w:sz w:val="24"/>
                <w:szCs w:val="24"/>
              </w:rPr>
            </w:pPr>
            <w:r>
              <w:rPr>
                <w:b/>
                <w:sz w:val="24"/>
                <w:szCs w:val="24"/>
              </w:rPr>
              <w:t xml:space="preserve">  </w:t>
            </w:r>
            <w:r>
              <w:rPr>
                <w:sz w:val="24"/>
                <w:szCs w:val="24"/>
              </w:rPr>
              <w:t>__</w:t>
            </w:r>
            <w:r>
              <w:rPr>
                <w:sz w:val="24"/>
                <w:szCs w:val="24"/>
              </w:rPr>
              <w:softHyphen/>
            </w:r>
            <w:r>
              <w:rPr>
                <w:sz w:val="24"/>
                <w:szCs w:val="24"/>
              </w:rPr>
              <w:softHyphen/>
            </w:r>
            <w:r>
              <w:rPr>
                <w:sz w:val="24"/>
                <w:szCs w:val="24"/>
              </w:rPr>
              <w:softHyphen/>
              <w:t>___________ (</w:t>
            </w:r>
            <w:r w:rsidR="00B073E8">
              <w:rPr>
                <w:sz w:val="24"/>
                <w:szCs w:val="24"/>
              </w:rPr>
              <w:t>__________</w:t>
            </w:r>
            <w:r w:rsidRPr="00AF4C12">
              <w:rPr>
                <w:b/>
                <w:sz w:val="24"/>
                <w:szCs w:val="24"/>
              </w:rPr>
              <w:t>)</w:t>
            </w:r>
            <w:r>
              <w:rPr>
                <w:b/>
                <w:sz w:val="24"/>
                <w:szCs w:val="24"/>
              </w:rPr>
              <w:t xml:space="preserve">                     </w:t>
            </w:r>
          </w:p>
          <w:p w:rsidR="009A3E06" w:rsidRDefault="00571F3F">
            <w:pPr>
              <w:jc w:val="both"/>
              <w:rPr>
                <w:sz w:val="24"/>
                <w:szCs w:val="24"/>
              </w:rPr>
            </w:pPr>
            <w:r>
              <w:rPr>
                <w:sz w:val="24"/>
                <w:szCs w:val="24"/>
              </w:rPr>
              <w:t xml:space="preserve">             (подпись)                     </w:t>
            </w:r>
          </w:p>
          <w:p w:rsidR="009A3E06" w:rsidRDefault="00571F3F">
            <w:pPr>
              <w:jc w:val="both"/>
              <w:rPr>
                <w:sz w:val="24"/>
                <w:szCs w:val="24"/>
              </w:rPr>
            </w:pPr>
            <w:r>
              <w:rPr>
                <w:sz w:val="24"/>
                <w:szCs w:val="24"/>
              </w:rPr>
              <w:t xml:space="preserve">            М.П.</w:t>
            </w:r>
          </w:p>
          <w:p w:rsidR="009A3E06" w:rsidRDefault="009A3E06">
            <w:pPr>
              <w:jc w:val="both"/>
              <w:rPr>
                <w:b/>
                <w:sz w:val="24"/>
                <w:szCs w:val="24"/>
              </w:rPr>
            </w:pPr>
          </w:p>
          <w:p w:rsidR="009A3E06" w:rsidRDefault="009A3E06">
            <w:pPr>
              <w:jc w:val="both"/>
              <w:rPr>
                <w:b/>
                <w:sz w:val="24"/>
                <w:szCs w:val="24"/>
              </w:rPr>
            </w:pPr>
          </w:p>
          <w:p w:rsidR="009A3E06" w:rsidRDefault="009A3E06">
            <w:pPr>
              <w:jc w:val="both"/>
              <w:rPr>
                <w:b/>
                <w:sz w:val="24"/>
                <w:szCs w:val="24"/>
              </w:rPr>
            </w:pPr>
          </w:p>
          <w:p w:rsidR="009A3E06" w:rsidRDefault="00571F3F" w:rsidP="004363BD">
            <w:pPr>
              <w:jc w:val="both"/>
              <w:rPr>
                <w:b/>
                <w:sz w:val="24"/>
                <w:szCs w:val="24"/>
              </w:rPr>
            </w:pPr>
            <w:r>
              <w:rPr>
                <w:b/>
                <w:sz w:val="24"/>
                <w:szCs w:val="24"/>
              </w:rPr>
              <w:t xml:space="preserve"> </w:t>
            </w:r>
          </w:p>
        </w:tc>
        <w:tc>
          <w:tcPr>
            <w:tcW w:w="354" w:type="dxa"/>
          </w:tcPr>
          <w:p w:rsidR="009A3E06" w:rsidRDefault="009A3E06">
            <w:pPr>
              <w:jc w:val="both"/>
              <w:rPr>
                <w:b/>
                <w:sz w:val="24"/>
                <w:szCs w:val="24"/>
              </w:rPr>
            </w:pPr>
          </w:p>
        </w:tc>
        <w:tc>
          <w:tcPr>
            <w:tcW w:w="5741" w:type="dxa"/>
          </w:tcPr>
          <w:p w:rsidR="009A3E06" w:rsidRDefault="00571F3F">
            <w:pPr>
              <w:jc w:val="both"/>
              <w:rPr>
                <w:b/>
                <w:sz w:val="24"/>
                <w:szCs w:val="24"/>
              </w:rPr>
            </w:pPr>
            <w:r>
              <w:rPr>
                <w:b/>
                <w:sz w:val="24"/>
                <w:szCs w:val="24"/>
              </w:rPr>
              <w:t>От Заказчика:</w:t>
            </w:r>
          </w:p>
          <w:p w:rsidR="009A3E06" w:rsidRDefault="009A3E06">
            <w:pPr>
              <w:jc w:val="both"/>
              <w:rPr>
                <w:sz w:val="24"/>
                <w:szCs w:val="24"/>
              </w:rPr>
            </w:pPr>
          </w:p>
          <w:p w:rsidR="009A3E06" w:rsidRDefault="00571F3F">
            <w:pPr>
              <w:jc w:val="both"/>
              <w:rPr>
                <w:b/>
                <w:sz w:val="24"/>
                <w:szCs w:val="24"/>
              </w:rPr>
            </w:pPr>
            <w:r>
              <w:rPr>
                <w:b/>
                <w:sz w:val="24"/>
                <w:szCs w:val="24"/>
              </w:rPr>
              <w:t>_________________ (</w:t>
            </w:r>
            <w:r w:rsidR="00B073E8">
              <w:rPr>
                <w:b/>
                <w:sz w:val="24"/>
                <w:szCs w:val="24"/>
              </w:rPr>
              <w:t>Н.Е. Федякова</w:t>
            </w:r>
            <w:r>
              <w:rPr>
                <w:b/>
                <w:sz w:val="24"/>
                <w:szCs w:val="24"/>
              </w:rPr>
              <w:t xml:space="preserve">) </w:t>
            </w:r>
          </w:p>
          <w:p w:rsidR="009A3E06" w:rsidRDefault="00571F3F">
            <w:pPr>
              <w:jc w:val="both"/>
              <w:rPr>
                <w:sz w:val="24"/>
                <w:szCs w:val="24"/>
              </w:rPr>
            </w:pPr>
            <w:r>
              <w:rPr>
                <w:sz w:val="24"/>
                <w:szCs w:val="24"/>
              </w:rPr>
              <w:t xml:space="preserve">              (подпись)                       </w:t>
            </w:r>
          </w:p>
          <w:p w:rsidR="009A3E06" w:rsidRDefault="00571F3F">
            <w:pPr>
              <w:jc w:val="both"/>
              <w:rPr>
                <w:sz w:val="24"/>
                <w:szCs w:val="24"/>
              </w:rPr>
            </w:pPr>
            <w:r>
              <w:rPr>
                <w:sz w:val="24"/>
                <w:szCs w:val="24"/>
              </w:rPr>
              <w:t xml:space="preserve">                      М.П.</w:t>
            </w:r>
          </w:p>
          <w:p w:rsidR="009A3E06" w:rsidRDefault="009A3E06">
            <w:pPr>
              <w:jc w:val="both"/>
              <w:rPr>
                <w:sz w:val="24"/>
                <w:szCs w:val="24"/>
              </w:rPr>
            </w:pPr>
          </w:p>
          <w:p w:rsidR="009A3E06" w:rsidRDefault="009A3E06">
            <w:pPr>
              <w:jc w:val="both"/>
              <w:rPr>
                <w:sz w:val="24"/>
                <w:szCs w:val="24"/>
              </w:rPr>
            </w:pPr>
          </w:p>
          <w:p w:rsidR="009A3E06" w:rsidRDefault="009A3E06">
            <w:pPr>
              <w:jc w:val="both"/>
              <w:rPr>
                <w:sz w:val="24"/>
                <w:szCs w:val="24"/>
              </w:rPr>
            </w:pPr>
          </w:p>
          <w:p w:rsidR="009A3E06" w:rsidRDefault="00571F3F" w:rsidP="002044E3">
            <w:pPr>
              <w:jc w:val="both"/>
              <w:rPr>
                <w:sz w:val="24"/>
                <w:szCs w:val="24"/>
              </w:rPr>
            </w:pPr>
            <w:r>
              <w:rPr>
                <w:sz w:val="24"/>
                <w:szCs w:val="24"/>
              </w:rPr>
              <w:t xml:space="preserve">                                  </w:t>
            </w:r>
          </w:p>
        </w:tc>
      </w:tr>
    </w:tbl>
    <w:p w:rsidR="009A3E06" w:rsidRDefault="009A3E06">
      <w:pPr>
        <w:jc w:val="both"/>
        <w:rPr>
          <w:sz w:val="24"/>
          <w:szCs w:val="24"/>
        </w:rPr>
      </w:pPr>
    </w:p>
    <w:p w:rsidR="009A3E06" w:rsidRDefault="009A3E06">
      <w:pPr>
        <w:framePr w:h="288" w:hRule="exact" w:hSpace="38" w:vSpace="58" w:wrap="notBeside" w:vAnchor="text" w:hAnchor="margin" w:x="-2994" w:y="927"/>
        <w:shd w:val="clear" w:color="auto" w:fill="FFFFFF"/>
        <w:jc w:val="both"/>
        <w:rPr>
          <w:sz w:val="24"/>
          <w:szCs w:val="24"/>
        </w:rPr>
      </w:pPr>
    </w:p>
    <w:p w:rsidR="009A3E06" w:rsidRDefault="009A3E06">
      <w:pPr>
        <w:framePr w:w="1003" w:h="716" w:hRule="exact" w:hSpace="38" w:vSpace="58" w:wrap="notBeside" w:vAnchor="text" w:hAnchor="margin" w:x="-4972" w:y="1470"/>
        <w:shd w:val="clear" w:color="auto" w:fill="FFFFFF"/>
        <w:spacing w:before="62"/>
        <w:jc w:val="both"/>
        <w:rPr>
          <w:sz w:val="24"/>
          <w:szCs w:val="24"/>
        </w:rPr>
      </w:pPr>
    </w:p>
    <w:p w:rsidR="009A3E06" w:rsidRDefault="009A3E06">
      <w:pPr>
        <w:framePr w:w="1003" w:h="716" w:hRule="exact" w:hSpace="38" w:vSpace="58" w:wrap="notBeside" w:vAnchor="text" w:hAnchor="margin" w:x="-4972" w:y="1470"/>
        <w:shd w:val="clear" w:color="auto" w:fill="FFFFFF"/>
        <w:spacing w:before="62"/>
        <w:jc w:val="both"/>
        <w:rPr>
          <w:sz w:val="24"/>
          <w:szCs w:val="24"/>
        </w:rPr>
      </w:pPr>
    </w:p>
    <w:p w:rsidR="009A3E06" w:rsidRDefault="009A3E06">
      <w:pPr>
        <w:framePr w:w="1003" w:h="716" w:hRule="exact" w:hSpace="38" w:vSpace="58" w:wrap="notBeside" w:vAnchor="text" w:hAnchor="margin" w:x="-4972" w:y="1470"/>
        <w:shd w:val="clear" w:color="auto" w:fill="FFFFFF"/>
        <w:spacing w:before="62"/>
        <w:jc w:val="both"/>
        <w:rPr>
          <w:sz w:val="24"/>
          <w:szCs w:val="24"/>
        </w:rPr>
      </w:pPr>
    </w:p>
    <w:p w:rsidR="009A3E06" w:rsidRDefault="009A3E06">
      <w:pPr>
        <w:framePr w:w="1003" w:h="716" w:hRule="exact" w:hSpace="38" w:vSpace="58" w:wrap="notBeside" w:vAnchor="text" w:hAnchor="margin" w:x="-4972" w:y="1470"/>
        <w:shd w:val="clear" w:color="auto" w:fill="FFFFFF"/>
        <w:spacing w:before="62"/>
        <w:jc w:val="both"/>
        <w:rPr>
          <w:sz w:val="24"/>
          <w:szCs w:val="24"/>
        </w:rPr>
      </w:pPr>
    </w:p>
    <w:p w:rsidR="009A3E06" w:rsidRDefault="009A3E06">
      <w:pPr>
        <w:framePr w:w="1003" w:h="716" w:hRule="exact" w:hSpace="38" w:vSpace="58" w:wrap="notBeside" w:vAnchor="text" w:hAnchor="margin" w:x="-4972" w:y="1470"/>
        <w:shd w:val="clear" w:color="auto" w:fill="FFFFFF"/>
        <w:spacing w:before="62"/>
        <w:jc w:val="both"/>
        <w:rPr>
          <w:sz w:val="24"/>
          <w:szCs w:val="24"/>
        </w:rPr>
      </w:pPr>
    </w:p>
    <w:p w:rsidR="009A3E06" w:rsidRDefault="009A3E06">
      <w:pPr>
        <w:framePr w:w="1003" w:h="716" w:hRule="exact" w:hSpace="38" w:vSpace="58" w:wrap="notBeside" w:vAnchor="text" w:hAnchor="margin" w:x="-4972" w:y="1470"/>
        <w:shd w:val="clear" w:color="auto" w:fill="FFFFFF"/>
        <w:spacing w:before="62"/>
        <w:jc w:val="both"/>
        <w:rPr>
          <w:sz w:val="24"/>
          <w:szCs w:val="24"/>
        </w:rPr>
      </w:pPr>
    </w:p>
    <w:p w:rsidR="002044E3" w:rsidRDefault="002044E3" w:rsidP="002044E3">
      <w:pPr>
        <w:rPr>
          <w:sz w:val="24"/>
          <w:szCs w:val="24"/>
        </w:rPr>
      </w:pPr>
      <w:r>
        <w:rPr>
          <w:sz w:val="24"/>
          <w:szCs w:val="24"/>
        </w:rPr>
        <w:t xml:space="preserve">Ответственное лицо по Контракту                             </w:t>
      </w:r>
    </w:p>
    <w:p w:rsidR="00A9324C" w:rsidRDefault="002044E3" w:rsidP="002044E3">
      <w:pPr>
        <w:jc w:val="both"/>
      </w:pPr>
      <w:r>
        <w:rPr>
          <w:sz w:val="24"/>
          <w:szCs w:val="24"/>
        </w:rPr>
        <w:t>со стороны Заказчика</w:t>
      </w:r>
      <w:r>
        <w:rPr>
          <w:b/>
          <w:sz w:val="24"/>
          <w:szCs w:val="24"/>
        </w:rPr>
        <w:t xml:space="preserve">      </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sz w:val="24"/>
          <w:szCs w:val="24"/>
        </w:rPr>
        <w:t>Е.В. Волкова</w:t>
      </w:r>
    </w:p>
    <w:p w:rsidR="00A9324C" w:rsidRDefault="00A9324C">
      <w:pPr>
        <w:ind w:left="5245"/>
        <w:jc w:val="both"/>
      </w:pPr>
    </w:p>
    <w:p w:rsidR="00A9324C" w:rsidRDefault="00A9324C">
      <w:pPr>
        <w:ind w:left="5245"/>
        <w:jc w:val="both"/>
      </w:pPr>
    </w:p>
    <w:p w:rsidR="00A9324C" w:rsidRDefault="00A9324C">
      <w:pPr>
        <w:ind w:left="5245"/>
        <w:jc w:val="both"/>
      </w:pPr>
    </w:p>
    <w:p w:rsidR="00A9324C" w:rsidRDefault="00A9324C">
      <w:pPr>
        <w:ind w:left="5245"/>
        <w:jc w:val="both"/>
      </w:pPr>
    </w:p>
    <w:p w:rsidR="00A9324C" w:rsidRDefault="00A9324C">
      <w:pPr>
        <w:ind w:left="5245"/>
        <w:jc w:val="both"/>
      </w:pPr>
    </w:p>
    <w:p w:rsidR="00A9324C" w:rsidRDefault="00A9324C">
      <w:pPr>
        <w:ind w:left="5245"/>
        <w:jc w:val="both"/>
      </w:pPr>
    </w:p>
    <w:p w:rsidR="002044E3" w:rsidRDefault="002044E3">
      <w:pPr>
        <w:ind w:left="5245"/>
        <w:jc w:val="both"/>
      </w:pPr>
    </w:p>
    <w:p w:rsidR="002044E3" w:rsidRDefault="002044E3">
      <w:pPr>
        <w:ind w:left="5245"/>
        <w:jc w:val="both"/>
      </w:pPr>
    </w:p>
    <w:p w:rsidR="002044E3" w:rsidRDefault="002044E3" w:rsidP="004363BD">
      <w:pPr>
        <w:ind w:left="5245"/>
        <w:jc w:val="right"/>
        <w:rPr>
          <w:sz w:val="24"/>
          <w:szCs w:val="24"/>
        </w:rPr>
      </w:pPr>
    </w:p>
    <w:p w:rsidR="009A3E06" w:rsidRPr="00A9324C" w:rsidRDefault="00571F3F" w:rsidP="004363BD">
      <w:pPr>
        <w:ind w:left="5245"/>
        <w:jc w:val="right"/>
        <w:rPr>
          <w:sz w:val="24"/>
          <w:szCs w:val="24"/>
        </w:rPr>
      </w:pPr>
      <w:bookmarkStart w:id="0" w:name="_GoBack"/>
      <w:bookmarkEnd w:id="0"/>
      <w:r w:rsidRPr="00A9324C">
        <w:rPr>
          <w:sz w:val="24"/>
          <w:szCs w:val="24"/>
        </w:rPr>
        <w:lastRenderedPageBreak/>
        <w:t xml:space="preserve">Приложение № 1 </w:t>
      </w:r>
    </w:p>
    <w:p w:rsidR="004363BD" w:rsidRDefault="004363BD" w:rsidP="004363BD">
      <w:pPr>
        <w:ind w:left="4820"/>
        <w:jc w:val="right"/>
        <w:rPr>
          <w:sz w:val="24"/>
          <w:szCs w:val="24"/>
        </w:rPr>
      </w:pPr>
      <w:r>
        <w:rPr>
          <w:sz w:val="24"/>
          <w:szCs w:val="24"/>
        </w:rPr>
        <w:t>к</w:t>
      </w:r>
      <w:r w:rsidR="00571F3F" w:rsidRPr="00A9324C">
        <w:rPr>
          <w:sz w:val="24"/>
          <w:szCs w:val="24"/>
        </w:rPr>
        <w:t xml:space="preserve"> </w:t>
      </w:r>
      <w:r>
        <w:rPr>
          <w:sz w:val="24"/>
          <w:szCs w:val="24"/>
        </w:rPr>
        <w:t>К</w:t>
      </w:r>
      <w:r w:rsidR="00FD75B5" w:rsidRPr="00A9324C">
        <w:rPr>
          <w:sz w:val="24"/>
          <w:szCs w:val="24"/>
        </w:rPr>
        <w:t>онтракту</w:t>
      </w:r>
      <w:r w:rsidR="00571F3F" w:rsidRPr="00A9324C">
        <w:rPr>
          <w:sz w:val="24"/>
          <w:szCs w:val="24"/>
        </w:rPr>
        <w:t xml:space="preserve"> №</w:t>
      </w:r>
      <w:r>
        <w:rPr>
          <w:sz w:val="24"/>
          <w:szCs w:val="24"/>
        </w:rPr>
        <w:t xml:space="preserve">КЕ-34.26 </w:t>
      </w:r>
    </w:p>
    <w:p w:rsidR="009A3E06" w:rsidRPr="00A9324C" w:rsidRDefault="00571F3F" w:rsidP="004363BD">
      <w:pPr>
        <w:ind w:left="4820"/>
        <w:jc w:val="right"/>
        <w:rPr>
          <w:sz w:val="24"/>
          <w:szCs w:val="24"/>
        </w:rPr>
      </w:pPr>
      <w:r w:rsidRPr="00A9324C">
        <w:rPr>
          <w:sz w:val="24"/>
          <w:szCs w:val="24"/>
        </w:rPr>
        <w:t>от ____________202</w:t>
      </w:r>
      <w:r w:rsidR="00B073E8" w:rsidRPr="00A9324C">
        <w:rPr>
          <w:sz w:val="24"/>
          <w:szCs w:val="24"/>
        </w:rPr>
        <w:t>6</w:t>
      </w:r>
      <w:r w:rsidRPr="00A9324C">
        <w:rPr>
          <w:sz w:val="24"/>
          <w:szCs w:val="24"/>
        </w:rPr>
        <w:t xml:space="preserve"> г.</w:t>
      </w:r>
    </w:p>
    <w:p w:rsidR="009A3E06" w:rsidRPr="00A9324C" w:rsidRDefault="009A3E06">
      <w:pPr>
        <w:ind w:left="4820"/>
        <w:jc w:val="both"/>
        <w:rPr>
          <w:sz w:val="24"/>
          <w:szCs w:val="24"/>
        </w:rPr>
      </w:pPr>
    </w:p>
    <w:p w:rsidR="009A3E06" w:rsidRPr="00A9324C" w:rsidRDefault="009A3E06">
      <w:pPr>
        <w:jc w:val="both"/>
        <w:rPr>
          <w:sz w:val="24"/>
          <w:szCs w:val="24"/>
        </w:rPr>
      </w:pPr>
    </w:p>
    <w:p w:rsidR="009A3E06" w:rsidRPr="00A9324C" w:rsidRDefault="009A3E06">
      <w:pPr>
        <w:jc w:val="both"/>
        <w:rPr>
          <w:sz w:val="24"/>
          <w:szCs w:val="24"/>
        </w:rPr>
      </w:pPr>
    </w:p>
    <w:p w:rsidR="009A3E06" w:rsidRPr="00A9324C" w:rsidRDefault="00571F3F">
      <w:pPr>
        <w:jc w:val="center"/>
        <w:rPr>
          <w:sz w:val="24"/>
          <w:szCs w:val="24"/>
        </w:rPr>
      </w:pPr>
      <w:r w:rsidRPr="00A9324C">
        <w:rPr>
          <w:sz w:val="24"/>
          <w:szCs w:val="24"/>
        </w:rPr>
        <w:t>СПЕЦИФИКАЦИЯ</w:t>
      </w:r>
    </w:p>
    <w:p w:rsidR="009A3E06" w:rsidRPr="00A9324C" w:rsidRDefault="009A3E06">
      <w:pPr>
        <w:jc w:val="center"/>
        <w:rPr>
          <w:sz w:val="24"/>
          <w:szCs w:val="24"/>
        </w:rPr>
      </w:pPr>
    </w:p>
    <w:p w:rsidR="009A3E06" w:rsidRPr="00A9324C" w:rsidRDefault="009A3E06">
      <w:pPr>
        <w:jc w:val="center"/>
        <w:rPr>
          <w:sz w:val="24"/>
          <w:szCs w:val="24"/>
        </w:rPr>
      </w:pPr>
    </w:p>
    <w:p w:rsidR="009A3E06" w:rsidRPr="00A9324C" w:rsidRDefault="009A3E06">
      <w:pPr>
        <w:jc w:val="center"/>
        <w:rPr>
          <w:sz w:val="24"/>
          <w:szCs w:val="24"/>
        </w:rPr>
      </w:pPr>
    </w:p>
    <w:tbl>
      <w:tblPr>
        <w:tblW w:w="10515"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1"/>
        <w:gridCol w:w="2358"/>
        <w:gridCol w:w="2385"/>
        <w:gridCol w:w="694"/>
        <w:gridCol w:w="823"/>
        <w:gridCol w:w="1118"/>
        <w:gridCol w:w="1017"/>
        <w:gridCol w:w="1559"/>
      </w:tblGrid>
      <w:tr w:rsidR="00A9324C" w:rsidRPr="00A9324C" w:rsidTr="00A9324C">
        <w:trPr>
          <w:trHeight w:val="481"/>
        </w:trPr>
        <w:tc>
          <w:tcPr>
            <w:tcW w:w="561" w:type="dxa"/>
            <w:shd w:val="clear" w:color="auto" w:fill="auto"/>
            <w:vAlign w:val="center"/>
            <w:hideMark/>
          </w:tcPr>
          <w:p w:rsidR="00A9324C" w:rsidRPr="00A9324C" w:rsidRDefault="00A9324C" w:rsidP="00A9324C">
            <w:pPr>
              <w:jc w:val="center"/>
              <w:rPr>
                <w:b/>
                <w:bCs/>
                <w:color w:val="000000"/>
                <w:sz w:val="24"/>
                <w:szCs w:val="24"/>
              </w:rPr>
            </w:pPr>
            <w:r w:rsidRPr="00A9324C">
              <w:rPr>
                <w:b/>
                <w:bCs/>
                <w:color w:val="000000"/>
                <w:sz w:val="24"/>
                <w:szCs w:val="24"/>
              </w:rPr>
              <w:t>п/п</w:t>
            </w:r>
          </w:p>
        </w:tc>
        <w:tc>
          <w:tcPr>
            <w:tcW w:w="2358" w:type="dxa"/>
            <w:shd w:val="clear" w:color="auto" w:fill="auto"/>
            <w:vAlign w:val="center"/>
          </w:tcPr>
          <w:p w:rsidR="00A9324C" w:rsidRPr="00A9324C" w:rsidRDefault="00A9324C" w:rsidP="00A9324C">
            <w:pPr>
              <w:jc w:val="center"/>
              <w:rPr>
                <w:b/>
                <w:bCs/>
                <w:color w:val="000000"/>
                <w:sz w:val="24"/>
                <w:szCs w:val="24"/>
              </w:rPr>
            </w:pPr>
            <w:r w:rsidRPr="00A9324C">
              <w:rPr>
                <w:b/>
                <w:bCs/>
                <w:color w:val="000000"/>
                <w:sz w:val="24"/>
                <w:szCs w:val="24"/>
              </w:rPr>
              <w:t>Наименование</w:t>
            </w:r>
          </w:p>
        </w:tc>
        <w:tc>
          <w:tcPr>
            <w:tcW w:w="2385" w:type="dxa"/>
            <w:shd w:val="clear" w:color="auto" w:fill="auto"/>
            <w:vAlign w:val="center"/>
          </w:tcPr>
          <w:p w:rsidR="00A9324C" w:rsidRPr="00A9324C" w:rsidRDefault="00A9324C" w:rsidP="00A9324C">
            <w:pPr>
              <w:jc w:val="center"/>
              <w:rPr>
                <w:b/>
                <w:bCs/>
                <w:color w:val="000000"/>
                <w:sz w:val="24"/>
                <w:szCs w:val="24"/>
              </w:rPr>
            </w:pPr>
            <w:r w:rsidRPr="00A9324C">
              <w:rPr>
                <w:b/>
                <w:bCs/>
                <w:color w:val="000000"/>
                <w:sz w:val="24"/>
                <w:szCs w:val="24"/>
              </w:rPr>
              <w:t>Технические характеристики</w:t>
            </w:r>
          </w:p>
        </w:tc>
        <w:tc>
          <w:tcPr>
            <w:tcW w:w="694" w:type="dxa"/>
            <w:shd w:val="clear" w:color="auto" w:fill="auto"/>
            <w:vAlign w:val="center"/>
          </w:tcPr>
          <w:p w:rsidR="00A9324C" w:rsidRPr="00A9324C" w:rsidRDefault="00A9324C" w:rsidP="00A9324C">
            <w:pPr>
              <w:jc w:val="center"/>
              <w:rPr>
                <w:b/>
                <w:bCs/>
                <w:color w:val="000000"/>
                <w:sz w:val="24"/>
                <w:szCs w:val="24"/>
              </w:rPr>
            </w:pPr>
            <w:r>
              <w:rPr>
                <w:b/>
                <w:bCs/>
                <w:color w:val="000000"/>
                <w:sz w:val="24"/>
                <w:szCs w:val="24"/>
              </w:rPr>
              <w:t>Ед. изм.</w:t>
            </w:r>
          </w:p>
        </w:tc>
        <w:tc>
          <w:tcPr>
            <w:tcW w:w="823" w:type="dxa"/>
            <w:shd w:val="clear" w:color="auto" w:fill="auto"/>
            <w:vAlign w:val="center"/>
          </w:tcPr>
          <w:p w:rsidR="00A9324C" w:rsidRPr="00A9324C" w:rsidRDefault="00A9324C" w:rsidP="00A9324C">
            <w:pPr>
              <w:jc w:val="center"/>
              <w:rPr>
                <w:b/>
                <w:bCs/>
                <w:color w:val="000000"/>
                <w:sz w:val="24"/>
                <w:szCs w:val="24"/>
              </w:rPr>
            </w:pPr>
            <w:r>
              <w:rPr>
                <w:b/>
                <w:bCs/>
                <w:color w:val="000000"/>
                <w:sz w:val="24"/>
                <w:szCs w:val="24"/>
              </w:rPr>
              <w:t>Кол-во</w:t>
            </w:r>
          </w:p>
        </w:tc>
        <w:tc>
          <w:tcPr>
            <w:tcW w:w="1118" w:type="dxa"/>
            <w:vAlign w:val="center"/>
          </w:tcPr>
          <w:p w:rsidR="00A9324C" w:rsidRPr="00A9324C" w:rsidRDefault="00A9324C" w:rsidP="00A9324C">
            <w:pPr>
              <w:jc w:val="center"/>
              <w:rPr>
                <w:b/>
                <w:bCs/>
                <w:color w:val="000000"/>
                <w:sz w:val="24"/>
                <w:szCs w:val="24"/>
              </w:rPr>
            </w:pPr>
            <w:r>
              <w:rPr>
                <w:b/>
                <w:bCs/>
                <w:color w:val="000000"/>
                <w:sz w:val="24"/>
                <w:szCs w:val="24"/>
              </w:rPr>
              <w:t>Цена за ед., руб. с НДС*</w:t>
            </w:r>
          </w:p>
        </w:tc>
        <w:tc>
          <w:tcPr>
            <w:tcW w:w="1017" w:type="dxa"/>
            <w:vAlign w:val="center"/>
          </w:tcPr>
          <w:p w:rsidR="00A9324C" w:rsidRPr="00A9324C" w:rsidRDefault="00A9324C" w:rsidP="00A9324C">
            <w:pPr>
              <w:jc w:val="center"/>
              <w:rPr>
                <w:b/>
                <w:bCs/>
                <w:color w:val="000000"/>
                <w:sz w:val="24"/>
                <w:szCs w:val="24"/>
              </w:rPr>
            </w:pPr>
            <w:r>
              <w:rPr>
                <w:b/>
                <w:bCs/>
                <w:color w:val="000000"/>
                <w:sz w:val="24"/>
                <w:szCs w:val="24"/>
              </w:rPr>
              <w:t xml:space="preserve">Сумма, </w:t>
            </w:r>
            <w:r>
              <w:rPr>
                <w:b/>
                <w:bCs/>
                <w:color w:val="000000"/>
                <w:sz w:val="24"/>
                <w:szCs w:val="24"/>
              </w:rPr>
              <w:t>руб. с НДС</w:t>
            </w:r>
            <w:r>
              <w:rPr>
                <w:b/>
                <w:bCs/>
                <w:color w:val="000000"/>
                <w:sz w:val="24"/>
                <w:szCs w:val="24"/>
              </w:rPr>
              <w:t xml:space="preserve"> *</w:t>
            </w:r>
          </w:p>
        </w:tc>
        <w:tc>
          <w:tcPr>
            <w:tcW w:w="1559" w:type="dxa"/>
            <w:vAlign w:val="center"/>
          </w:tcPr>
          <w:p w:rsidR="00A9324C" w:rsidRDefault="00A9324C" w:rsidP="00A9324C">
            <w:pPr>
              <w:jc w:val="center"/>
              <w:rPr>
                <w:b/>
                <w:bCs/>
                <w:color w:val="000000"/>
                <w:sz w:val="24"/>
                <w:szCs w:val="24"/>
              </w:rPr>
            </w:pPr>
            <w:r>
              <w:rPr>
                <w:b/>
                <w:bCs/>
                <w:color w:val="000000"/>
                <w:sz w:val="24"/>
                <w:szCs w:val="24"/>
              </w:rPr>
              <w:t>Страна происхож-дения*</w:t>
            </w:r>
          </w:p>
        </w:tc>
      </w:tr>
      <w:tr w:rsidR="00A9324C" w:rsidRPr="00A9324C" w:rsidTr="00A9324C">
        <w:trPr>
          <w:trHeight w:val="773"/>
        </w:trPr>
        <w:tc>
          <w:tcPr>
            <w:tcW w:w="561" w:type="dxa"/>
            <w:shd w:val="clear" w:color="auto" w:fill="auto"/>
            <w:hideMark/>
          </w:tcPr>
          <w:p w:rsidR="00A9324C" w:rsidRPr="00A9324C" w:rsidRDefault="00A9324C" w:rsidP="00A9324C">
            <w:pPr>
              <w:jc w:val="center"/>
              <w:rPr>
                <w:b/>
                <w:bCs/>
                <w:color w:val="000000"/>
                <w:sz w:val="24"/>
                <w:szCs w:val="24"/>
              </w:rPr>
            </w:pPr>
            <w:r w:rsidRPr="00A9324C">
              <w:rPr>
                <w:b/>
                <w:bCs/>
                <w:color w:val="000000"/>
                <w:sz w:val="24"/>
                <w:szCs w:val="24"/>
              </w:rPr>
              <w:t>1</w:t>
            </w:r>
          </w:p>
        </w:tc>
        <w:tc>
          <w:tcPr>
            <w:tcW w:w="2358" w:type="dxa"/>
            <w:shd w:val="clear" w:color="auto" w:fill="auto"/>
            <w:hideMark/>
          </w:tcPr>
          <w:p w:rsidR="00A9324C" w:rsidRPr="00A9324C" w:rsidRDefault="00A9324C" w:rsidP="00A9324C">
            <w:pPr>
              <w:jc w:val="center"/>
              <w:rPr>
                <w:b/>
                <w:bCs/>
                <w:color w:val="000000"/>
                <w:sz w:val="24"/>
                <w:szCs w:val="24"/>
              </w:rPr>
            </w:pPr>
            <w:r w:rsidRPr="00A9324C">
              <w:rPr>
                <w:b/>
                <w:bCs/>
                <w:color w:val="000000"/>
                <w:sz w:val="24"/>
                <w:szCs w:val="24"/>
              </w:rPr>
              <w:t>Масло трансмиссионное  ТМ 5-18 (ТАД-17)</w:t>
            </w:r>
          </w:p>
        </w:tc>
        <w:tc>
          <w:tcPr>
            <w:tcW w:w="2385" w:type="dxa"/>
            <w:shd w:val="clear" w:color="auto" w:fill="auto"/>
            <w:hideMark/>
          </w:tcPr>
          <w:p w:rsidR="00A9324C" w:rsidRPr="00A9324C" w:rsidRDefault="00A9324C" w:rsidP="00A9324C">
            <w:pPr>
              <w:rPr>
                <w:color w:val="000000"/>
                <w:sz w:val="24"/>
                <w:szCs w:val="24"/>
              </w:rPr>
            </w:pPr>
            <w:r w:rsidRPr="00A9324C">
              <w:rPr>
                <w:color w:val="000000"/>
                <w:sz w:val="24"/>
                <w:szCs w:val="24"/>
              </w:rPr>
              <w:t>Канистра 5 литров</w:t>
            </w:r>
          </w:p>
          <w:p w:rsidR="00A9324C" w:rsidRPr="00A9324C" w:rsidRDefault="00A9324C" w:rsidP="004363BD">
            <w:pPr>
              <w:ind w:right="-186"/>
              <w:rPr>
                <w:color w:val="000000"/>
                <w:sz w:val="24"/>
                <w:szCs w:val="24"/>
              </w:rPr>
            </w:pPr>
            <w:r w:rsidRPr="00A9324C">
              <w:rPr>
                <w:color w:val="000000"/>
                <w:sz w:val="24"/>
                <w:szCs w:val="24"/>
              </w:rPr>
              <w:t xml:space="preserve">Норма по ГОСТ </w:t>
            </w:r>
            <w:r w:rsidR="004363BD">
              <w:rPr>
                <w:color w:val="000000"/>
                <w:sz w:val="24"/>
                <w:szCs w:val="24"/>
              </w:rPr>
              <w:t>(</w:t>
            </w:r>
            <w:r w:rsidRPr="00A9324C">
              <w:rPr>
                <w:color w:val="000000"/>
                <w:sz w:val="24"/>
                <w:szCs w:val="24"/>
              </w:rPr>
              <w:t>ТУ)</w:t>
            </w:r>
          </w:p>
          <w:p w:rsidR="00A9324C" w:rsidRPr="00A9324C" w:rsidRDefault="00A9324C" w:rsidP="00A9324C">
            <w:pPr>
              <w:rPr>
                <w:color w:val="000000"/>
                <w:sz w:val="24"/>
                <w:szCs w:val="24"/>
              </w:rPr>
            </w:pPr>
          </w:p>
        </w:tc>
        <w:tc>
          <w:tcPr>
            <w:tcW w:w="694" w:type="dxa"/>
            <w:shd w:val="clear" w:color="auto" w:fill="auto"/>
            <w:hideMark/>
          </w:tcPr>
          <w:p w:rsidR="00A9324C" w:rsidRPr="00A9324C" w:rsidRDefault="00A9324C" w:rsidP="00A9324C">
            <w:pPr>
              <w:jc w:val="center"/>
              <w:rPr>
                <w:bCs/>
                <w:color w:val="000000"/>
                <w:sz w:val="24"/>
                <w:szCs w:val="24"/>
              </w:rPr>
            </w:pPr>
            <w:r w:rsidRPr="00A9324C">
              <w:rPr>
                <w:bCs/>
                <w:color w:val="000000"/>
                <w:sz w:val="24"/>
                <w:szCs w:val="24"/>
              </w:rPr>
              <w:t>шт</w:t>
            </w:r>
          </w:p>
        </w:tc>
        <w:tc>
          <w:tcPr>
            <w:tcW w:w="823" w:type="dxa"/>
            <w:shd w:val="clear" w:color="auto" w:fill="auto"/>
            <w:hideMark/>
          </w:tcPr>
          <w:p w:rsidR="00A9324C" w:rsidRPr="00A9324C" w:rsidRDefault="00A9324C" w:rsidP="00A9324C">
            <w:pPr>
              <w:jc w:val="center"/>
              <w:rPr>
                <w:bCs/>
                <w:color w:val="000000"/>
                <w:sz w:val="24"/>
                <w:szCs w:val="24"/>
              </w:rPr>
            </w:pPr>
            <w:r w:rsidRPr="00A9324C">
              <w:rPr>
                <w:bCs/>
                <w:color w:val="000000"/>
                <w:sz w:val="24"/>
                <w:szCs w:val="24"/>
              </w:rPr>
              <w:t>1</w:t>
            </w:r>
          </w:p>
        </w:tc>
        <w:tc>
          <w:tcPr>
            <w:tcW w:w="1118" w:type="dxa"/>
          </w:tcPr>
          <w:p w:rsidR="00A9324C" w:rsidRPr="00A9324C" w:rsidRDefault="00A9324C" w:rsidP="00A9324C">
            <w:pPr>
              <w:jc w:val="center"/>
              <w:rPr>
                <w:bCs/>
                <w:color w:val="000000"/>
                <w:sz w:val="24"/>
                <w:szCs w:val="24"/>
              </w:rPr>
            </w:pPr>
          </w:p>
        </w:tc>
        <w:tc>
          <w:tcPr>
            <w:tcW w:w="1017" w:type="dxa"/>
          </w:tcPr>
          <w:p w:rsidR="00A9324C" w:rsidRPr="00A9324C" w:rsidRDefault="00A9324C" w:rsidP="00A9324C">
            <w:pPr>
              <w:jc w:val="center"/>
              <w:rPr>
                <w:bCs/>
                <w:color w:val="000000"/>
                <w:sz w:val="24"/>
                <w:szCs w:val="24"/>
              </w:rPr>
            </w:pPr>
          </w:p>
        </w:tc>
        <w:tc>
          <w:tcPr>
            <w:tcW w:w="1559" w:type="dxa"/>
          </w:tcPr>
          <w:p w:rsidR="00A9324C" w:rsidRPr="00A9324C" w:rsidRDefault="00A9324C" w:rsidP="00A9324C">
            <w:pPr>
              <w:jc w:val="center"/>
              <w:rPr>
                <w:bCs/>
                <w:color w:val="000000"/>
                <w:sz w:val="24"/>
                <w:szCs w:val="24"/>
              </w:rPr>
            </w:pPr>
          </w:p>
        </w:tc>
      </w:tr>
      <w:tr w:rsidR="00A9324C" w:rsidRPr="00A9324C" w:rsidTr="00A9324C">
        <w:trPr>
          <w:trHeight w:val="663"/>
        </w:trPr>
        <w:tc>
          <w:tcPr>
            <w:tcW w:w="561" w:type="dxa"/>
            <w:shd w:val="clear" w:color="auto" w:fill="auto"/>
            <w:hideMark/>
          </w:tcPr>
          <w:p w:rsidR="00A9324C" w:rsidRPr="00A9324C" w:rsidRDefault="00A9324C" w:rsidP="00A9324C">
            <w:pPr>
              <w:jc w:val="center"/>
              <w:rPr>
                <w:b/>
                <w:bCs/>
                <w:color w:val="000000"/>
                <w:sz w:val="24"/>
                <w:szCs w:val="24"/>
              </w:rPr>
            </w:pPr>
            <w:r w:rsidRPr="00A9324C">
              <w:rPr>
                <w:b/>
                <w:bCs/>
                <w:color w:val="000000"/>
                <w:sz w:val="24"/>
                <w:szCs w:val="24"/>
              </w:rPr>
              <w:t>2</w:t>
            </w:r>
          </w:p>
        </w:tc>
        <w:tc>
          <w:tcPr>
            <w:tcW w:w="2358" w:type="dxa"/>
            <w:shd w:val="clear" w:color="auto" w:fill="auto"/>
            <w:hideMark/>
          </w:tcPr>
          <w:p w:rsidR="00A9324C" w:rsidRPr="00A9324C" w:rsidRDefault="00A9324C" w:rsidP="00A9324C">
            <w:pPr>
              <w:jc w:val="center"/>
              <w:rPr>
                <w:b/>
                <w:bCs/>
                <w:color w:val="000000"/>
                <w:sz w:val="24"/>
                <w:szCs w:val="24"/>
              </w:rPr>
            </w:pPr>
            <w:r w:rsidRPr="00A9324C">
              <w:rPr>
                <w:b/>
                <w:bCs/>
                <w:color w:val="000000"/>
                <w:sz w:val="24"/>
                <w:szCs w:val="24"/>
              </w:rPr>
              <w:t>Смазка Литол-24</w:t>
            </w:r>
          </w:p>
        </w:tc>
        <w:tc>
          <w:tcPr>
            <w:tcW w:w="2385" w:type="dxa"/>
            <w:shd w:val="clear" w:color="auto" w:fill="auto"/>
            <w:hideMark/>
          </w:tcPr>
          <w:p w:rsidR="00A9324C" w:rsidRPr="00A9324C" w:rsidRDefault="00A9324C" w:rsidP="00A9324C">
            <w:pPr>
              <w:rPr>
                <w:color w:val="000000"/>
                <w:sz w:val="24"/>
                <w:szCs w:val="24"/>
              </w:rPr>
            </w:pPr>
            <w:r w:rsidRPr="00A9324C">
              <w:rPr>
                <w:color w:val="000000"/>
                <w:sz w:val="24"/>
                <w:szCs w:val="24"/>
              </w:rPr>
              <w:t>Туба 2кг</w:t>
            </w:r>
          </w:p>
          <w:p w:rsidR="00A9324C" w:rsidRPr="00A9324C" w:rsidRDefault="00A9324C" w:rsidP="00A9324C">
            <w:pPr>
              <w:rPr>
                <w:color w:val="000000"/>
                <w:sz w:val="24"/>
                <w:szCs w:val="24"/>
              </w:rPr>
            </w:pPr>
          </w:p>
        </w:tc>
        <w:tc>
          <w:tcPr>
            <w:tcW w:w="694" w:type="dxa"/>
            <w:shd w:val="clear" w:color="auto" w:fill="auto"/>
            <w:hideMark/>
          </w:tcPr>
          <w:p w:rsidR="00A9324C" w:rsidRPr="00A9324C" w:rsidRDefault="00A9324C" w:rsidP="00A9324C">
            <w:pPr>
              <w:jc w:val="center"/>
              <w:rPr>
                <w:bCs/>
                <w:color w:val="000000"/>
                <w:sz w:val="24"/>
                <w:szCs w:val="24"/>
              </w:rPr>
            </w:pPr>
            <w:r w:rsidRPr="00A9324C">
              <w:rPr>
                <w:bCs/>
                <w:color w:val="000000"/>
                <w:sz w:val="24"/>
                <w:szCs w:val="24"/>
              </w:rPr>
              <w:t>шт</w:t>
            </w:r>
          </w:p>
        </w:tc>
        <w:tc>
          <w:tcPr>
            <w:tcW w:w="823" w:type="dxa"/>
            <w:shd w:val="clear" w:color="auto" w:fill="auto"/>
            <w:hideMark/>
          </w:tcPr>
          <w:p w:rsidR="00A9324C" w:rsidRPr="00A9324C" w:rsidRDefault="00A9324C" w:rsidP="00A9324C">
            <w:pPr>
              <w:jc w:val="center"/>
              <w:rPr>
                <w:bCs/>
                <w:color w:val="000000"/>
                <w:sz w:val="24"/>
                <w:szCs w:val="24"/>
              </w:rPr>
            </w:pPr>
            <w:r w:rsidRPr="00A9324C">
              <w:rPr>
                <w:bCs/>
                <w:color w:val="000000"/>
                <w:sz w:val="24"/>
                <w:szCs w:val="24"/>
              </w:rPr>
              <w:t>1</w:t>
            </w:r>
          </w:p>
        </w:tc>
        <w:tc>
          <w:tcPr>
            <w:tcW w:w="1118" w:type="dxa"/>
          </w:tcPr>
          <w:p w:rsidR="00A9324C" w:rsidRPr="00A9324C" w:rsidRDefault="00A9324C" w:rsidP="00A9324C">
            <w:pPr>
              <w:jc w:val="center"/>
              <w:rPr>
                <w:bCs/>
                <w:color w:val="000000"/>
                <w:sz w:val="24"/>
                <w:szCs w:val="24"/>
              </w:rPr>
            </w:pPr>
          </w:p>
        </w:tc>
        <w:tc>
          <w:tcPr>
            <w:tcW w:w="1017" w:type="dxa"/>
          </w:tcPr>
          <w:p w:rsidR="00A9324C" w:rsidRPr="00A9324C" w:rsidRDefault="00A9324C" w:rsidP="00A9324C">
            <w:pPr>
              <w:jc w:val="center"/>
              <w:rPr>
                <w:bCs/>
                <w:color w:val="000000"/>
                <w:sz w:val="24"/>
                <w:szCs w:val="24"/>
              </w:rPr>
            </w:pPr>
          </w:p>
        </w:tc>
        <w:tc>
          <w:tcPr>
            <w:tcW w:w="1559" w:type="dxa"/>
          </w:tcPr>
          <w:p w:rsidR="00A9324C" w:rsidRPr="00A9324C" w:rsidRDefault="00A9324C" w:rsidP="00A9324C">
            <w:pPr>
              <w:jc w:val="center"/>
              <w:rPr>
                <w:bCs/>
                <w:color w:val="000000"/>
                <w:sz w:val="24"/>
                <w:szCs w:val="24"/>
              </w:rPr>
            </w:pPr>
          </w:p>
        </w:tc>
      </w:tr>
      <w:tr w:rsidR="00A9324C" w:rsidRPr="00A9324C" w:rsidTr="00A9324C">
        <w:trPr>
          <w:trHeight w:val="539"/>
        </w:trPr>
        <w:tc>
          <w:tcPr>
            <w:tcW w:w="561" w:type="dxa"/>
            <w:shd w:val="clear" w:color="auto" w:fill="auto"/>
            <w:hideMark/>
          </w:tcPr>
          <w:p w:rsidR="00A9324C" w:rsidRPr="00A9324C" w:rsidRDefault="00A9324C" w:rsidP="00A9324C">
            <w:pPr>
              <w:jc w:val="center"/>
              <w:rPr>
                <w:b/>
                <w:bCs/>
                <w:color w:val="000000"/>
                <w:sz w:val="24"/>
                <w:szCs w:val="24"/>
              </w:rPr>
            </w:pPr>
            <w:r w:rsidRPr="00A9324C">
              <w:rPr>
                <w:b/>
                <w:bCs/>
                <w:color w:val="000000"/>
                <w:sz w:val="24"/>
                <w:szCs w:val="24"/>
              </w:rPr>
              <w:t>3</w:t>
            </w:r>
          </w:p>
        </w:tc>
        <w:tc>
          <w:tcPr>
            <w:tcW w:w="2358" w:type="dxa"/>
            <w:shd w:val="clear" w:color="auto" w:fill="auto"/>
            <w:hideMark/>
          </w:tcPr>
          <w:p w:rsidR="00A9324C" w:rsidRPr="00A9324C" w:rsidRDefault="00A9324C" w:rsidP="00A9324C">
            <w:pPr>
              <w:jc w:val="center"/>
              <w:rPr>
                <w:b/>
                <w:bCs/>
                <w:color w:val="000000"/>
                <w:sz w:val="24"/>
                <w:szCs w:val="24"/>
              </w:rPr>
            </w:pPr>
            <w:r w:rsidRPr="00A9324C">
              <w:rPr>
                <w:b/>
                <w:bCs/>
                <w:color w:val="000000"/>
                <w:sz w:val="24"/>
                <w:szCs w:val="24"/>
              </w:rPr>
              <w:t>Смазка графитная 2 кг</w:t>
            </w:r>
          </w:p>
        </w:tc>
        <w:tc>
          <w:tcPr>
            <w:tcW w:w="2385" w:type="dxa"/>
            <w:shd w:val="clear" w:color="auto" w:fill="auto"/>
            <w:hideMark/>
          </w:tcPr>
          <w:p w:rsidR="00A9324C" w:rsidRPr="00A9324C" w:rsidRDefault="00A9324C" w:rsidP="00A9324C">
            <w:pPr>
              <w:rPr>
                <w:color w:val="000000"/>
                <w:sz w:val="24"/>
                <w:szCs w:val="24"/>
              </w:rPr>
            </w:pPr>
            <w:r w:rsidRPr="00A9324C">
              <w:rPr>
                <w:color w:val="000000"/>
                <w:sz w:val="24"/>
                <w:szCs w:val="24"/>
              </w:rPr>
              <w:t>Туба 2кг</w:t>
            </w:r>
          </w:p>
        </w:tc>
        <w:tc>
          <w:tcPr>
            <w:tcW w:w="694" w:type="dxa"/>
            <w:shd w:val="clear" w:color="auto" w:fill="auto"/>
            <w:hideMark/>
          </w:tcPr>
          <w:p w:rsidR="00A9324C" w:rsidRPr="00A9324C" w:rsidRDefault="00A9324C" w:rsidP="00A9324C">
            <w:pPr>
              <w:jc w:val="center"/>
              <w:rPr>
                <w:bCs/>
                <w:color w:val="000000"/>
                <w:sz w:val="24"/>
                <w:szCs w:val="24"/>
              </w:rPr>
            </w:pPr>
            <w:r w:rsidRPr="00A9324C">
              <w:rPr>
                <w:bCs/>
                <w:color w:val="000000"/>
                <w:sz w:val="24"/>
                <w:szCs w:val="24"/>
              </w:rPr>
              <w:t>шт</w:t>
            </w:r>
          </w:p>
        </w:tc>
        <w:tc>
          <w:tcPr>
            <w:tcW w:w="823" w:type="dxa"/>
            <w:shd w:val="clear" w:color="auto" w:fill="auto"/>
            <w:hideMark/>
          </w:tcPr>
          <w:p w:rsidR="00A9324C" w:rsidRPr="00A9324C" w:rsidRDefault="00A9324C" w:rsidP="00A9324C">
            <w:pPr>
              <w:jc w:val="center"/>
              <w:rPr>
                <w:bCs/>
                <w:color w:val="000000"/>
                <w:sz w:val="24"/>
                <w:szCs w:val="24"/>
              </w:rPr>
            </w:pPr>
            <w:r w:rsidRPr="00A9324C">
              <w:rPr>
                <w:bCs/>
                <w:color w:val="000000"/>
                <w:sz w:val="24"/>
                <w:szCs w:val="24"/>
              </w:rPr>
              <w:t>2</w:t>
            </w:r>
          </w:p>
        </w:tc>
        <w:tc>
          <w:tcPr>
            <w:tcW w:w="1118" w:type="dxa"/>
          </w:tcPr>
          <w:p w:rsidR="00A9324C" w:rsidRPr="00A9324C" w:rsidRDefault="00A9324C" w:rsidP="00A9324C">
            <w:pPr>
              <w:jc w:val="center"/>
              <w:rPr>
                <w:bCs/>
                <w:color w:val="000000"/>
                <w:sz w:val="24"/>
                <w:szCs w:val="24"/>
              </w:rPr>
            </w:pPr>
          </w:p>
        </w:tc>
        <w:tc>
          <w:tcPr>
            <w:tcW w:w="1017" w:type="dxa"/>
          </w:tcPr>
          <w:p w:rsidR="00A9324C" w:rsidRPr="00A9324C" w:rsidRDefault="00A9324C" w:rsidP="00A9324C">
            <w:pPr>
              <w:jc w:val="center"/>
              <w:rPr>
                <w:bCs/>
                <w:color w:val="000000"/>
                <w:sz w:val="24"/>
                <w:szCs w:val="24"/>
              </w:rPr>
            </w:pPr>
          </w:p>
        </w:tc>
        <w:tc>
          <w:tcPr>
            <w:tcW w:w="1559" w:type="dxa"/>
          </w:tcPr>
          <w:p w:rsidR="00A9324C" w:rsidRPr="00A9324C" w:rsidRDefault="00A9324C" w:rsidP="00A9324C">
            <w:pPr>
              <w:jc w:val="center"/>
              <w:rPr>
                <w:bCs/>
                <w:color w:val="000000"/>
                <w:sz w:val="24"/>
                <w:szCs w:val="24"/>
              </w:rPr>
            </w:pPr>
          </w:p>
        </w:tc>
      </w:tr>
      <w:tr w:rsidR="00A9324C" w:rsidRPr="00A9324C" w:rsidTr="00A9324C">
        <w:trPr>
          <w:trHeight w:val="723"/>
        </w:trPr>
        <w:tc>
          <w:tcPr>
            <w:tcW w:w="561" w:type="dxa"/>
            <w:shd w:val="clear" w:color="auto" w:fill="auto"/>
            <w:hideMark/>
          </w:tcPr>
          <w:p w:rsidR="00A9324C" w:rsidRPr="00A9324C" w:rsidRDefault="00A9324C" w:rsidP="00A9324C">
            <w:pPr>
              <w:jc w:val="center"/>
              <w:rPr>
                <w:b/>
                <w:bCs/>
                <w:color w:val="000000"/>
                <w:sz w:val="24"/>
                <w:szCs w:val="24"/>
              </w:rPr>
            </w:pPr>
            <w:r w:rsidRPr="00A9324C">
              <w:rPr>
                <w:b/>
                <w:bCs/>
                <w:color w:val="000000"/>
                <w:sz w:val="24"/>
                <w:szCs w:val="24"/>
              </w:rPr>
              <w:t>4</w:t>
            </w:r>
          </w:p>
        </w:tc>
        <w:tc>
          <w:tcPr>
            <w:tcW w:w="2358" w:type="dxa"/>
            <w:shd w:val="clear" w:color="auto" w:fill="auto"/>
            <w:hideMark/>
          </w:tcPr>
          <w:p w:rsidR="00A9324C" w:rsidRPr="00A9324C" w:rsidRDefault="00A9324C" w:rsidP="00A9324C">
            <w:pPr>
              <w:jc w:val="center"/>
              <w:rPr>
                <w:b/>
                <w:bCs/>
                <w:color w:val="000000"/>
                <w:sz w:val="24"/>
                <w:szCs w:val="24"/>
              </w:rPr>
            </w:pPr>
            <w:r w:rsidRPr="00A9324C">
              <w:rPr>
                <w:b/>
                <w:bCs/>
                <w:color w:val="000000"/>
                <w:sz w:val="24"/>
                <w:szCs w:val="24"/>
              </w:rPr>
              <w:t>Масло моторное для 4-х тактных двигателей</w:t>
            </w:r>
          </w:p>
        </w:tc>
        <w:tc>
          <w:tcPr>
            <w:tcW w:w="2385" w:type="dxa"/>
            <w:shd w:val="clear" w:color="auto" w:fill="auto"/>
            <w:hideMark/>
          </w:tcPr>
          <w:p w:rsidR="00A9324C" w:rsidRPr="00A9324C" w:rsidRDefault="00A9324C" w:rsidP="00A9324C">
            <w:pPr>
              <w:rPr>
                <w:color w:val="000000"/>
                <w:sz w:val="24"/>
                <w:szCs w:val="24"/>
              </w:rPr>
            </w:pPr>
            <w:r w:rsidRPr="00A9324C">
              <w:rPr>
                <w:color w:val="000000"/>
                <w:sz w:val="24"/>
                <w:szCs w:val="24"/>
              </w:rPr>
              <w:t>Для 4-х тактных двигателей</w:t>
            </w:r>
          </w:p>
          <w:p w:rsidR="00A9324C" w:rsidRPr="00A9324C" w:rsidRDefault="00A9324C" w:rsidP="00A9324C">
            <w:pPr>
              <w:rPr>
                <w:color w:val="000000"/>
                <w:sz w:val="24"/>
                <w:szCs w:val="24"/>
              </w:rPr>
            </w:pPr>
            <w:r w:rsidRPr="00A9324C">
              <w:rPr>
                <w:color w:val="000000"/>
                <w:sz w:val="24"/>
                <w:szCs w:val="24"/>
              </w:rPr>
              <w:t>Канистра 1 л.</w:t>
            </w:r>
          </w:p>
        </w:tc>
        <w:tc>
          <w:tcPr>
            <w:tcW w:w="694" w:type="dxa"/>
            <w:shd w:val="clear" w:color="auto" w:fill="auto"/>
            <w:hideMark/>
          </w:tcPr>
          <w:p w:rsidR="00A9324C" w:rsidRPr="00A9324C" w:rsidRDefault="00A9324C" w:rsidP="00A9324C">
            <w:pPr>
              <w:jc w:val="center"/>
              <w:rPr>
                <w:bCs/>
                <w:color w:val="000000"/>
                <w:sz w:val="24"/>
                <w:szCs w:val="24"/>
              </w:rPr>
            </w:pPr>
            <w:r w:rsidRPr="00A9324C">
              <w:rPr>
                <w:bCs/>
                <w:color w:val="000000"/>
                <w:sz w:val="24"/>
                <w:szCs w:val="24"/>
              </w:rPr>
              <w:t>шт</w:t>
            </w:r>
          </w:p>
        </w:tc>
        <w:tc>
          <w:tcPr>
            <w:tcW w:w="823" w:type="dxa"/>
            <w:shd w:val="clear" w:color="auto" w:fill="auto"/>
            <w:hideMark/>
          </w:tcPr>
          <w:p w:rsidR="00A9324C" w:rsidRPr="00A9324C" w:rsidRDefault="00A9324C" w:rsidP="00A9324C">
            <w:pPr>
              <w:jc w:val="center"/>
              <w:rPr>
                <w:bCs/>
                <w:color w:val="000000"/>
                <w:sz w:val="24"/>
                <w:szCs w:val="24"/>
              </w:rPr>
            </w:pPr>
            <w:r w:rsidRPr="00A9324C">
              <w:rPr>
                <w:bCs/>
                <w:color w:val="000000"/>
                <w:sz w:val="24"/>
                <w:szCs w:val="24"/>
              </w:rPr>
              <w:t>5</w:t>
            </w:r>
          </w:p>
        </w:tc>
        <w:tc>
          <w:tcPr>
            <w:tcW w:w="1118" w:type="dxa"/>
          </w:tcPr>
          <w:p w:rsidR="00A9324C" w:rsidRPr="00A9324C" w:rsidRDefault="00A9324C" w:rsidP="00A9324C">
            <w:pPr>
              <w:jc w:val="center"/>
              <w:rPr>
                <w:bCs/>
                <w:color w:val="000000"/>
                <w:sz w:val="24"/>
                <w:szCs w:val="24"/>
              </w:rPr>
            </w:pPr>
          </w:p>
        </w:tc>
        <w:tc>
          <w:tcPr>
            <w:tcW w:w="1017" w:type="dxa"/>
          </w:tcPr>
          <w:p w:rsidR="00A9324C" w:rsidRPr="00A9324C" w:rsidRDefault="00A9324C" w:rsidP="00A9324C">
            <w:pPr>
              <w:jc w:val="center"/>
              <w:rPr>
                <w:bCs/>
                <w:color w:val="000000"/>
                <w:sz w:val="24"/>
                <w:szCs w:val="24"/>
              </w:rPr>
            </w:pPr>
          </w:p>
        </w:tc>
        <w:tc>
          <w:tcPr>
            <w:tcW w:w="1559" w:type="dxa"/>
          </w:tcPr>
          <w:p w:rsidR="00A9324C" w:rsidRPr="00A9324C" w:rsidRDefault="00A9324C" w:rsidP="00A9324C">
            <w:pPr>
              <w:jc w:val="center"/>
              <w:rPr>
                <w:bCs/>
                <w:color w:val="000000"/>
                <w:sz w:val="24"/>
                <w:szCs w:val="24"/>
              </w:rPr>
            </w:pPr>
          </w:p>
        </w:tc>
      </w:tr>
      <w:tr w:rsidR="00A9324C" w:rsidRPr="00A9324C" w:rsidTr="00A9324C">
        <w:trPr>
          <w:trHeight w:val="723"/>
        </w:trPr>
        <w:tc>
          <w:tcPr>
            <w:tcW w:w="561" w:type="dxa"/>
            <w:shd w:val="clear" w:color="auto" w:fill="auto"/>
          </w:tcPr>
          <w:p w:rsidR="00A9324C" w:rsidRPr="00A9324C" w:rsidRDefault="00A9324C" w:rsidP="00A9324C">
            <w:pPr>
              <w:jc w:val="center"/>
              <w:rPr>
                <w:b/>
                <w:bCs/>
                <w:color w:val="000000"/>
                <w:sz w:val="24"/>
                <w:szCs w:val="24"/>
              </w:rPr>
            </w:pPr>
            <w:r w:rsidRPr="00A9324C">
              <w:rPr>
                <w:b/>
                <w:bCs/>
                <w:color w:val="000000"/>
                <w:sz w:val="24"/>
                <w:szCs w:val="24"/>
              </w:rPr>
              <w:t>5</w:t>
            </w:r>
          </w:p>
        </w:tc>
        <w:tc>
          <w:tcPr>
            <w:tcW w:w="2358" w:type="dxa"/>
            <w:shd w:val="clear" w:color="auto" w:fill="auto"/>
          </w:tcPr>
          <w:p w:rsidR="00A9324C" w:rsidRPr="00A9324C" w:rsidRDefault="00A9324C" w:rsidP="00A9324C">
            <w:pPr>
              <w:jc w:val="center"/>
              <w:rPr>
                <w:b/>
                <w:bCs/>
                <w:color w:val="000000"/>
                <w:sz w:val="24"/>
                <w:szCs w:val="24"/>
              </w:rPr>
            </w:pPr>
            <w:r w:rsidRPr="00A9324C">
              <w:rPr>
                <w:b/>
                <w:bCs/>
                <w:color w:val="000000"/>
                <w:sz w:val="24"/>
                <w:szCs w:val="24"/>
              </w:rPr>
              <w:t>Масло моторное для 2-х тактных двигателей</w:t>
            </w:r>
          </w:p>
        </w:tc>
        <w:tc>
          <w:tcPr>
            <w:tcW w:w="2385" w:type="dxa"/>
            <w:shd w:val="clear" w:color="auto" w:fill="auto"/>
          </w:tcPr>
          <w:p w:rsidR="00A9324C" w:rsidRPr="00A9324C" w:rsidRDefault="00A9324C" w:rsidP="00A9324C">
            <w:pPr>
              <w:rPr>
                <w:color w:val="000000"/>
                <w:sz w:val="24"/>
                <w:szCs w:val="24"/>
              </w:rPr>
            </w:pPr>
            <w:r w:rsidRPr="00A9324C">
              <w:rPr>
                <w:color w:val="000000"/>
                <w:sz w:val="24"/>
                <w:szCs w:val="24"/>
              </w:rPr>
              <w:t>Для 2-х тактных двигателей</w:t>
            </w:r>
          </w:p>
          <w:p w:rsidR="00A9324C" w:rsidRPr="00A9324C" w:rsidRDefault="00A9324C" w:rsidP="00A9324C">
            <w:pPr>
              <w:rPr>
                <w:color w:val="000000"/>
                <w:sz w:val="24"/>
                <w:szCs w:val="24"/>
              </w:rPr>
            </w:pPr>
            <w:r w:rsidRPr="00A9324C">
              <w:rPr>
                <w:color w:val="000000"/>
                <w:sz w:val="24"/>
                <w:szCs w:val="24"/>
              </w:rPr>
              <w:t>Канистра 1 л.</w:t>
            </w:r>
          </w:p>
        </w:tc>
        <w:tc>
          <w:tcPr>
            <w:tcW w:w="694" w:type="dxa"/>
            <w:shd w:val="clear" w:color="auto" w:fill="auto"/>
          </w:tcPr>
          <w:p w:rsidR="00A9324C" w:rsidRPr="00A9324C" w:rsidRDefault="00A9324C" w:rsidP="00A9324C">
            <w:pPr>
              <w:jc w:val="center"/>
              <w:rPr>
                <w:bCs/>
                <w:color w:val="000000"/>
                <w:sz w:val="24"/>
                <w:szCs w:val="24"/>
              </w:rPr>
            </w:pPr>
            <w:r w:rsidRPr="00A9324C">
              <w:rPr>
                <w:bCs/>
                <w:color w:val="000000"/>
                <w:sz w:val="24"/>
                <w:szCs w:val="24"/>
              </w:rPr>
              <w:t>шт</w:t>
            </w:r>
          </w:p>
        </w:tc>
        <w:tc>
          <w:tcPr>
            <w:tcW w:w="823" w:type="dxa"/>
            <w:shd w:val="clear" w:color="auto" w:fill="auto"/>
          </w:tcPr>
          <w:p w:rsidR="00A9324C" w:rsidRPr="00A9324C" w:rsidRDefault="00A9324C" w:rsidP="00A9324C">
            <w:pPr>
              <w:jc w:val="center"/>
              <w:rPr>
                <w:bCs/>
                <w:color w:val="000000"/>
                <w:sz w:val="24"/>
                <w:szCs w:val="24"/>
              </w:rPr>
            </w:pPr>
            <w:r w:rsidRPr="00A9324C">
              <w:rPr>
                <w:bCs/>
                <w:color w:val="000000"/>
                <w:sz w:val="24"/>
                <w:szCs w:val="24"/>
              </w:rPr>
              <w:t>6</w:t>
            </w:r>
          </w:p>
        </w:tc>
        <w:tc>
          <w:tcPr>
            <w:tcW w:w="1118" w:type="dxa"/>
          </w:tcPr>
          <w:p w:rsidR="00A9324C" w:rsidRPr="00A9324C" w:rsidRDefault="00A9324C" w:rsidP="00A9324C">
            <w:pPr>
              <w:jc w:val="center"/>
              <w:rPr>
                <w:bCs/>
                <w:color w:val="000000"/>
                <w:sz w:val="24"/>
                <w:szCs w:val="24"/>
              </w:rPr>
            </w:pPr>
          </w:p>
        </w:tc>
        <w:tc>
          <w:tcPr>
            <w:tcW w:w="1017" w:type="dxa"/>
          </w:tcPr>
          <w:p w:rsidR="00A9324C" w:rsidRPr="00A9324C" w:rsidRDefault="00A9324C" w:rsidP="00A9324C">
            <w:pPr>
              <w:jc w:val="center"/>
              <w:rPr>
                <w:bCs/>
                <w:color w:val="000000"/>
                <w:sz w:val="24"/>
                <w:szCs w:val="24"/>
              </w:rPr>
            </w:pPr>
          </w:p>
        </w:tc>
        <w:tc>
          <w:tcPr>
            <w:tcW w:w="1559" w:type="dxa"/>
          </w:tcPr>
          <w:p w:rsidR="00A9324C" w:rsidRPr="00A9324C" w:rsidRDefault="00A9324C" w:rsidP="00A9324C">
            <w:pPr>
              <w:jc w:val="center"/>
              <w:rPr>
                <w:bCs/>
                <w:color w:val="000000"/>
                <w:sz w:val="24"/>
                <w:szCs w:val="24"/>
              </w:rPr>
            </w:pPr>
          </w:p>
        </w:tc>
      </w:tr>
      <w:tr w:rsidR="00A9324C" w:rsidRPr="00A9324C" w:rsidTr="004363BD">
        <w:trPr>
          <w:trHeight w:val="852"/>
        </w:trPr>
        <w:tc>
          <w:tcPr>
            <w:tcW w:w="561" w:type="dxa"/>
            <w:shd w:val="clear" w:color="auto" w:fill="auto"/>
            <w:hideMark/>
          </w:tcPr>
          <w:p w:rsidR="00A9324C" w:rsidRPr="00A9324C" w:rsidRDefault="00A9324C" w:rsidP="00A9324C">
            <w:pPr>
              <w:jc w:val="center"/>
              <w:rPr>
                <w:b/>
                <w:bCs/>
                <w:color w:val="000000"/>
                <w:sz w:val="24"/>
                <w:szCs w:val="24"/>
              </w:rPr>
            </w:pPr>
            <w:r w:rsidRPr="00A9324C">
              <w:rPr>
                <w:b/>
                <w:bCs/>
                <w:color w:val="000000"/>
                <w:sz w:val="24"/>
                <w:szCs w:val="24"/>
              </w:rPr>
              <w:t>6</w:t>
            </w:r>
          </w:p>
        </w:tc>
        <w:tc>
          <w:tcPr>
            <w:tcW w:w="2358" w:type="dxa"/>
            <w:shd w:val="clear" w:color="auto" w:fill="auto"/>
            <w:hideMark/>
          </w:tcPr>
          <w:p w:rsidR="00A9324C" w:rsidRPr="00A9324C" w:rsidRDefault="00A9324C" w:rsidP="00A9324C">
            <w:pPr>
              <w:jc w:val="center"/>
              <w:rPr>
                <w:b/>
                <w:bCs/>
                <w:color w:val="000000"/>
                <w:sz w:val="24"/>
                <w:szCs w:val="24"/>
              </w:rPr>
            </w:pPr>
            <w:r w:rsidRPr="00A9324C">
              <w:rPr>
                <w:b/>
                <w:bCs/>
                <w:color w:val="000000"/>
                <w:sz w:val="24"/>
                <w:szCs w:val="24"/>
              </w:rPr>
              <w:t>Масло минеральное</w:t>
            </w:r>
          </w:p>
          <w:p w:rsidR="00A9324C" w:rsidRPr="00A9324C" w:rsidRDefault="00A9324C" w:rsidP="00A9324C">
            <w:pPr>
              <w:jc w:val="center"/>
              <w:rPr>
                <w:b/>
                <w:bCs/>
                <w:color w:val="000000"/>
                <w:sz w:val="24"/>
                <w:szCs w:val="24"/>
              </w:rPr>
            </w:pPr>
            <w:r w:rsidRPr="00A9324C">
              <w:rPr>
                <w:b/>
                <w:bCs/>
                <w:color w:val="000000"/>
                <w:sz w:val="24"/>
                <w:szCs w:val="24"/>
              </w:rPr>
              <w:t>универсальное</w:t>
            </w:r>
          </w:p>
        </w:tc>
        <w:tc>
          <w:tcPr>
            <w:tcW w:w="2385" w:type="dxa"/>
            <w:shd w:val="clear" w:color="auto" w:fill="auto"/>
            <w:hideMark/>
          </w:tcPr>
          <w:p w:rsidR="00A9324C" w:rsidRPr="00A9324C" w:rsidRDefault="00A9324C" w:rsidP="00A9324C">
            <w:pPr>
              <w:rPr>
                <w:color w:val="000000"/>
                <w:sz w:val="24"/>
                <w:szCs w:val="24"/>
              </w:rPr>
            </w:pPr>
            <w:r w:rsidRPr="00A9324C">
              <w:rPr>
                <w:color w:val="000000"/>
                <w:sz w:val="24"/>
                <w:szCs w:val="24"/>
              </w:rPr>
              <w:t>Канистра 1л.</w:t>
            </w:r>
          </w:p>
          <w:p w:rsidR="00A9324C" w:rsidRPr="00A9324C" w:rsidRDefault="00A9324C" w:rsidP="00A9324C">
            <w:pPr>
              <w:rPr>
                <w:color w:val="000000"/>
                <w:sz w:val="24"/>
                <w:szCs w:val="24"/>
              </w:rPr>
            </w:pPr>
            <w:r w:rsidRPr="00A9324C">
              <w:rPr>
                <w:color w:val="000000"/>
                <w:sz w:val="24"/>
                <w:szCs w:val="24"/>
              </w:rPr>
              <w:t>Для смазки цепи</w:t>
            </w:r>
          </w:p>
        </w:tc>
        <w:tc>
          <w:tcPr>
            <w:tcW w:w="694" w:type="dxa"/>
            <w:shd w:val="clear" w:color="auto" w:fill="auto"/>
            <w:hideMark/>
          </w:tcPr>
          <w:p w:rsidR="00A9324C" w:rsidRPr="00A9324C" w:rsidRDefault="00A9324C" w:rsidP="00A9324C">
            <w:pPr>
              <w:jc w:val="center"/>
              <w:rPr>
                <w:bCs/>
                <w:color w:val="000000"/>
                <w:sz w:val="24"/>
                <w:szCs w:val="24"/>
              </w:rPr>
            </w:pPr>
            <w:r w:rsidRPr="00A9324C">
              <w:rPr>
                <w:bCs/>
                <w:color w:val="000000"/>
                <w:sz w:val="24"/>
                <w:szCs w:val="24"/>
              </w:rPr>
              <w:t>шт</w:t>
            </w:r>
          </w:p>
        </w:tc>
        <w:tc>
          <w:tcPr>
            <w:tcW w:w="823" w:type="dxa"/>
            <w:shd w:val="clear" w:color="auto" w:fill="auto"/>
            <w:hideMark/>
          </w:tcPr>
          <w:p w:rsidR="00A9324C" w:rsidRPr="00A9324C" w:rsidRDefault="00A9324C" w:rsidP="00A9324C">
            <w:pPr>
              <w:jc w:val="center"/>
              <w:rPr>
                <w:bCs/>
                <w:color w:val="000000"/>
                <w:sz w:val="24"/>
                <w:szCs w:val="24"/>
              </w:rPr>
            </w:pPr>
            <w:r w:rsidRPr="00A9324C">
              <w:rPr>
                <w:bCs/>
                <w:color w:val="000000"/>
                <w:sz w:val="24"/>
                <w:szCs w:val="24"/>
              </w:rPr>
              <w:t>2</w:t>
            </w:r>
          </w:p>
        </w:tc>
        <w:tc>
          <w:tcPr>
            <w:tcW w:w="1118" w:type="dxa"/>
          </w:tcPr>
          <w:p w:rsidR="00A9324C" w:rsidRPr="00A9324C" w:rsidRDefault="00A9324C" w:rsidP="00A9324C">
            <w:pPr>
              <w:jc w:val="center"/>
              <w:rPr>
                <w:bCs/>
                <w:color w:val="000000"/>
                <w:sz w:val="24"/>
                <w:szCs w:val="24"/>
              </w:rPr>
            </w:pPr>
          </w:p>
        </w:tc>
        <w:tc>
          <w:tcPr>
            <w:tcW w:w="1017" w:type="dxa"/>
          </w:tcPr>
          <w:p w:rsidR="00A9324C" w:rsidRPr="00A9324C" w:rsidRDefault="00A9324C" w:rsidP="00A9324C">
            <w:pPr>
              <w:jc w:val="center"/>
              <w:rPr>
                <w:bCs/>
                <w:color w:val="000000"/>
                <w:sz w:val="24"/>
                <w:szCs w:val="24"/>
              </w:rPr>
            </w:pPr>
          </w:p>
        </w:tc>
        <w:tc>
          <w:tcPr>
            <w:tcW w:w="1559" w:type="dxa"/>
          </w:tcPr>
          <w:p w:rsidR="00A9324C" w:rsidRPr="00A9324C" w:rsidRDefault="00A9324C" w:rsidP="00A9324C">
            <w:pPr>
              <w:jc w:val="center"/>
              <w:rPr>
                <w:bCs/>
                <w:color w:val="000000"/>
                <w:sz w:val="24"/>
                <w:szCs w:val="24"/>
              </w:rPr>
            </w:pPr>
          </w:p>
        </w:tc>
      </w:tr>
      <w:tr w:rsidR="00A9324C" w:rsidRPr="00A9324C" w:rsidTr="00A9324C">
        <w:trPr>
          <w:trHeight w:val="354"/>
        </w:trPr>
        <w:tc>
          <w:tcPr>
            <w:tcW w:w="561" w:type="dxa"/>
            <w:shd w:val="clear" w:color="auto" w:fill="auto"/>
          </w:tcPr>
          <w:p w:rsidR="00A9324C" w:rsidRPr="00A9324C" w:rsidRDefault="00A9324C" w:rsidP="00A9324C">
            <w:pPr>
              <w:jc w:val="center"/>
              <w:rPr>
                <w:b/>
                <w:bCs/>
                <w:color w:val="000000"/>
                <w:sz w:val="24"/>
                <w:szCs w:val="24"/>
              </w:rPr>
            </w:pPr>
          </w:p>
        </w:tc>
        <w:tc>
          <w:tcPr>
            <w:tcW w:w="7378" w:type="dxa"/>
            <w:gridSpan w:val="5"/>
            <w:shd w:val="clear" w:color="auto" w:fill="auto"/>
          </w:tcPr>
          <w:p w:rsidR="00A9324C" w:rsidRPr="00A9324C" w:rsidRDefault="00A9324C" w:rsidP="00A9324C">
            <w:pPr>
              <w:jc w:val="right"/>
              <w:rPr>
                <w:bCs/>
                <w:color w:val="000000"/>
                <w:sz w:val="24"/>
                <w:szCs w:val="24"/>
              </w:rPr>
            </w:pPr>
            <w:r>
              <w:rPr>
                <w:b/>
                <w:bCs/>
                <w:color w:val="000000"/>
                <w:sz w:val="24"/>
                <w:szCs w:val="24"/>
              </w:rPr>
              <w:t>ИТОГО на сумму:</w:t>
            </w:r>
          </w:p>
        </w:tc>
        <w:tc>
          <w:tcPr>
            <w:tcW w:w="2576" w:type="dxa"/>
            <w:gridSpan w:val="2"/>
          </w:tcPr>
          <w:p w:rsidR="00A9324C" w:rsidRPr="00A9324C" w:rsidRDefault="00A9324C" w:rsidP="00A9324C">
            <w:pPr>
              <w:jc w:val="right"/>
              <w:rPr>
                <w:bCs/>
                <w:color w:val="000000"/>
                <w:sz w:val="24"/>
                <w:szCs w:val="24"/>
              </w:rPr>
            </w:pPr>
          </w:p>
        </w:tc>
      </w:tr>
    </w:tbl>
    <w:p w:rsidR="009A3E06" w:rsidRDefault="009A3E06" w:rsidP="004363BD">
      <w:pPr>
        <w:rPr>
          <w:sz w:val="24"/>
          <w:szCs w:val="24"/>
        </w:rPr>
      </w:pPr>
    </w:p>
    <w:p w:rsidR="004363BD" w:rsidRPr="00A9324C" w:rsidRDefault="004363BD" w:rsidP="004363BD">
      <w:pPr>
        <w:rPr>
          <w:sz w:val="24"/>
          <w:szCs w:val="24"/>
        </w:rPr>
      </w:pPr>
      <w:r>
        <w:rPr>
          <w:sz w:val="24"/>
          <w:szCs w:val="24"/>
        </w:rPr>
        <w:t xml:space="preserve">* </w:t>
      </w:r>
      <w:r>
        <w:t>Заполняется Поставщиком</w:t>
      </w:r>
    </w:p>
    <w:p w:rsidR="009A3E06" w:rsidRPr="00A9324C" w:rsidRDefault="009A3E06">
      <w:pPr>
        <w:jc w:val="center"/>
        <w:rPr>
          <w:sz w:val="24"/>
          <w:szCs w:val="24"/>
        </w:rPr>
      </w:pPr>
    </w:p>
    <w:p w:rsidR="009A3E06" w:rsidRPr="00A9324C" w:rsidRDefault="009A3E06">
      <w:pPr>
        <w:jc w:val="center"/>
        <w:rPr>
          <w:sz w:val="24"/>
          <w:szCs w:val="24"/>
        </w:rPr>
      </w:pPr>
    </w:p>
    <w:p w:rsidR="00A9324C" w:rsidRPr="00A9324C" w:rsidRDefault="00A9324C" w:rsidP="00A9324C">
      <w:pPr>
        <w:rPr>
          <w:sz w:val="24"/>
          <w:szCs w:val="24"/>
        </w:rPr>
      </w:pPr>
      <w:r w:rsidRPr="00A9324C">
        <w:rPr>
          <w:sz w:val="24"/>
          <w:szCs w:val="24"/>
        </w:rPr>
        <w:t xml:space="preserve">Доставка г. Екатеринбург, ул. Куйбышева 30, Центральный склад. За счет </w:t>
      </w:r>
      <w:r w:rsidRPr="00A9324C">
        <w:rPr>
          <w:sz w:val="24"/>
          <w:szCs w:val="24"/>
        </w:rPr>
        <w:t>П</w:t>
      </w:r>
      <w:r w:rsidRPr="00A9324C">
        <w:rPr>
          <w:sz w:val="24"/>
          <w:szCs w:val="24"/>
        </w:rPr>
        <w:t>оставщика одной партией в течении 8 рабочих дней.</w:t>
      </w:r>
    </w:p>
    <w:p w:rsidR="009A3E06" w:rsidRPr="00A9324C" w:rsidRDefault="009A3E06" w:rsidP="00A9324C">
      <w:pPr>
        <w:jc w:val="both"/>
        <w:rPr>
          <w:sz w:val="24"/>
          <w:szCs w:val="24"/>
        </w:rPr>
      </w:pPr>
    </w:p>
    <w:p w:rsidR="009A3E06" w:rsidRPr="00A9324C" w:rsidRDefault="009A3E06">
      <w:pPr>
        <w:jc w:val="center"/>
        <w:rPr>
          <w:sz w:val="24"/>
          <w:szCs w:val="24"/>
        </w:rPr>
      </w:pPr>
    </w:p>
    <w:tbl>
      <w:tblPr>
        <w:tblW w:w="0" w:type="auto"/>
        <w:tblInd w:w="-176" w:type="dxa"/>
        <w:tblLook w:val="04A0" w:firstRow="1" w:lastRow="0" w:firstColumn="1" w:lastColumn="0" w:noHBand="0" w:noVBand="1"/>
      </w:tblPr>
      <w:tblGrid>
        <w:gridCol w:w="4588"/>
        <w:gridCol w:w="359"/>
        <w:gridCol w:w="4584"/>
      </w:tblGrid>
      <w:tr w:rsidR="009A3E06" w:rsidRPr="00A9324C">
        <w:tc>
          <w:tcPr>
            <w:tcW w:w="4608" w:type="dxa"/>
          </w:tcPr>
          <w:p w:rsidR="009A3E06" w:rsidRPr="00A9324C" w:rsidRDefault="009A3E06">
            <w:pPr>
              <w:jc w:val="both"/>
              <w:rPr>
                <w:b/>
                <w:sz w:val="24"/>
                <w:szCs w:val="24"/>
              </w:rPr>
            </w:pPr>
          </w:p>
          <w:p w:rsidR="009A3E06" w:rsidRPr="00A9324C" w:rsidRDefault="00571F3F">
            <w:pPr>
              <w:jc w:val="both"/>
              <w:rPr>
                <w:b/>
                <w:sz w:val="24"/>
                <w:szCs w:val="24"/>
              </w:rPr>
            </w:pPr>
            <w:r w:rsidRPr="00A9324C">
              <w:rPr>
                <w:b/>
                <w:sz w:val="24"/>
                <w:szCs w:val="24"/>
              </w:rPr>
              <w:t>От Поставщика:</w:t>
            </w:r>
          </w:p>
          <w:p w:rsidR="009A3E06" w:rsidRPr="00A9324C" w:rsidRDefault="009A3E06">
            <w:pPr>
              <w:jc w:val="both"/>
              <w:rPr>
                <w:b/>
                <w:sz w:val="24"/>
                <w:szCs w:val="24"/>
              </w:rPr>
            </w:pPr>
          </w:p>
          <w:p w:rsidR="009A3E06" w:rsidRPr="00A9324C" w:rsidRDefault="00571F3F">
            <w:pPr>
              <w:jc w:val="both"/>
              <w:rPr>
                <w:sz w:val="24"/>
                <w:szCs w:val="24"/>
              </w:rPr>
            </w:pPr>
            <w:r w:rsidRPr="00A9324C">
              <w:rPr>
                <w:b/>
                <w:sz w:val="24"/>
                <w:szCs w:val="24"/>
              </w:rPr>
              <w:t xml:space="preserve">  </w:t>
            </w:r>
            <w:r w:rsidRPr="00A9324C">
              <w:rPr>
                <w:sz w:val="24"/>
                <w:szCs w:val="24"/>
              </w:rPr>
              <w:t>__</w:t>
            </w:r>
            <w:r w:rsidR="00A9324C">
              <w:rPr>
                <w:sz w:val="24"/>
                <w:szCs w:val="24"/>
              </w:rPr>
              <w:t>________</w:t>
            </w:r>
            <w:r w:rsidRPr="00A9324C">
              <w:rPr>
                <w:sz w:val="24"/>
                <w:szCs w:val="24"/>
              </w:rPr>
              <w:t>___ (</w:t>
            </w:r>
            <w:r w:rsidR="00B073E8" w:rsidRPr="00A9324C">
              <w:rPr>
                <w:sz w:val="24"/>
                <w:szCs w:val="24"/>
              </w:rPr>
              <w:t>______________</w:t>
            </w:r>
            <w:r w:rsidRPr="00A9324C">
              <w:rPr>
                <w:sz w:val="24"/>
                <w:szCs w:val="24"/>
              </w:rPr>
              <w:t>)</w:t>
            </w:r>
            <w:r w:rsidRPr="00A9324C">
              <w:rPr>
                <w:b/>
                <w:sz w:val="24"/>
                <w:szCs w:val="24"/>
              </w:rPr>
              <w:t xml:space="preserve">                     </w:t>
            </w:r>
          </w:p>
          <w:p w:rsidR="009A3E06" w:rsidRPr="00A9324C" w:rsidRDefault="00571F3F">
            <w:pPr>
              <w:jc w:val="both"/>
              <w:rPr>
                <w:sz w:val="24"/>
                <w:szCs w:val="24"/>
              </w:rPr>
            </w:pPr>
            <w:r w:rsidRPr="00A9324C">
              <w:rPr>
                <w:sz w:val="24"/>
                <w:szCs w:val="24"/>
              </w:rPr>
              <w:t xml:space="preserve">             (подпись)                     </w:t>
            </w:r>
          </w:p>
          <w:p w:rsidR="009A3E06" w:rsidRPr="00A9324C" w:rsidRDefault="00571F3F">
            <w:pPr>
              <w:jc w:val="both"/>
              <w:rPr>
                <w:sz w:val="24"/>
                <w:szCs w:val="24"/>
              </w:rPr>
            </w:pPr>
            <w:r w:rsidRPr="00A9324C">
              <w:rPr>
                <w:sz w:val="24"/>
                <w:szCs w:val="24"/>
              </w:rPr>
              <w:t xml:space="preserve">            М.П.</w:t>
            </w:r>
          </w:p>
          <w:p w:rsidR="009A3E06" w:rsidRPr="00A9324C" w:rsidRDefault="009A3E06">
            <w:pPr>
              <w:jc w:val="both"/>
              <w:rPr>
                <w:b/>
                <w:sz w:val="24"/>
                <w:szCs w:val="24"/>
              </w:rPr>
            </w:pPr>
          </w:p>
          <w:p w:rsidR="009A3E06" w:rsidRPr="00A9324C" w:rsidRDefault="009A3E06">
            <w:pPr>
              <w:jc w:val="both"/>
              <w:rPr>
                <w:b/>
                <w:sz w:val="24"/>
                <w:szCs w:val="24"/>
              </w:rPr>
            </w:pPr>
          </w:p>
          <w:p w:rsidR="009A3E06" w:rsidRPr="00A9324C" w:rsidRDefault="009A3E06">
            <w:pPr>
              <w:jc w:val="both"/>
              <w:rPr>
                <w:b/>
                <w:sz w:val="24"/>
                <w:szCs w:val="24"/>
              </w:rPr>
            </w:pPr>
          </w:p>
          <w:p w:rsidR="009A3E06" w:rsidRPr="00A9324C" w:rsidRDefault="00571F3F" w:rsidP="004C0A1F">
            <w:pPr>
              <w:jc w:val="both"/>
              <w:rPr>
                <w:b/>
                <w:sz w:val="24"/>
                <w:szCs w:val="24"/>
              </w:rPr>
            </w:pPr>
            <w:r w:rsidRPr="00A9324C">
              <w:rPr>
                <w:bCs/>
                <w:sz w:val="24"/>
                <w:szCs w:val="24"/>
              </w:rPr>
              <w:t xml:space="preserve">         </w:t>
            </w:r>
            <w:r w:rsidRPr="00A9324C">
              <w:rPr>
                <w:b/>
                <w:sz w:val="24"/>
                <w:szCs w:val="24"/>
              </w:rPr>
              <w:t xml:space="preserve">                                                    </w:t>
            </w:r>
          </w:p>
        </w:tc>
        <w:tc>
          <w:tcPr>
            <w:tcW w:w="360" w:type="dxa"/>
          </w:tcPr>
          <w:p w:rsidR="009A3E06" w:rsidRPr="00A9324C" w:rsidRDefault="009A3E06">
            <w:pPr>
              <w:jc w:val="both"/>
              <w:rPr>
                <w:b/>
                <w:sz w:val="24"/>
                <w:szCs w:val="24"/>
              </w:rPr>
            </w:pPr>
          </w:p>
        </w:tc>
        <w:tc>
          <w:tcPr>
            <w:tcW w:w="4603" w:type="dxa"/>
          </w:tcPr>
          <w:p w:rsidR="009A3E06" w:rsidRPr="00A9324C" w:rsidRDefault="009A3E06">
            <w:pPr>
              <w:jc w:val="both"/>
              <w:rPr>
                <w:b/>
                <w:sz w:val="24"/>
                <w:szCs w:val="24"/>
              </w:rPr>
            </w:pPr>
          </w:p>
          <w:p w:rsidR="009A3E06" w:rsidRPr="00A9324C" w:rsidRDefault="00571F3F">
            <w:pPr>
              <w:jc w:val="both"/>
              <w:rPr>
                <w:b/>
                <w:sz w:val="24"/>
                <w:szCs w:val="24"/>
              </w:rPr>
            </w:pPr>
            <w:r w:rsidRPr="00A9324C">
              <w:rPr>
                <w:b/>
                <w:sz w:val="24"/>
                <w:szCs w:val="24"/>
              </w:rPr>
              <w:t>От Заказчика:</w:t>
            </w:r>
          </w:p>
          <w:p w:rsidR="009A3E06" w:rsidRPr="00A9324C" w:rsidRDefault="009A3E06">
            <w:pPr>
              <w:jc w:val="both"/>
              <w:rPr>
                <w:sz w:val="24"/>
                <w:szCs w:val="24"/>
              </w:rPr>
            </w:pPr>
          </w:p>
          <w:p w:rsidR="009A3E06" w:rsidRPr="00A9324C" w:rsidRDefault="00643DB0">
            <w:pPr>
              <w:jc w:val="both"/>
              <w:rPr>
                <w:b/>
                <w:sz w:val="24"/>
                <w:szCs w:val="24"/>
              </w:rPr>
            </w:pPr>
            <w:r w:rsidRPr="00A9324C">
              <w:rPr>
                <w:b/>
                <w:sz w:val="24"/>
                <w:szCs w:val="24"/>
              </w:rPr>
              <w:t>_________________ (</w:t>
            </w:r>
            <w:r w:rsidR="00B073E8" w:rsidRPr="00A9324C">
              <w:rPr>
                <w:b/>
                <w:sz w:val="24"/>
                <w:szCs w:val="24"/>
              </w:rPr>
              <w:t>Н.</w:t>
            </w:r>
            <w:r w:rsidR="004C0A1F" w:rsidRPr="00A9324C">
              <w:rPr>
                <w:b/>
                <w:sz w:val="24"/>
                <w:szCs w:val="24"/>
              </w:rPr>
              <w:t>Е.</w:t>
            </w:r>
            <w:r w:rsidR="00B073E8" w:rsidRPr="00A9324C">
              <w:rPr>
                <w:b/>
                <w:sz w:val="24"/>
                <w:szCs w:val="24"/>
              </w:rPr>
              <w:t xml:space="preserve"> Федякова</w:t>
            </w:r>
            <w:r w:rsidR="00571F3F" w:rsidRPr="00A9324C">
              <w:rPr>
                <w:b/>
                <w:sz w:val="24"/>
                <w:szCs w:val="24"/>
              </w:rPr>
              <w:t xml:space="preserve">) </w:t>
            </w:r>
          </w:p>
          <w:p w:rsidR="009A3E06" w:rsidRPr="00A9324C" w:rsidRDefault="00571F3F">
            <w:pPr>
              <w:jc w:val="both"/>
              <w:rPr>
                <w:sz w:val="24"/>
                <w:szCs w:val="24"/>
              </w:rPr>
            </w:pPr>
            <w:r w:rsidRPr="00A9324C">
              <w:rPr>
                <w:sz w:val="24"/>
                <w:szCs w:val="24"/>
              </w:rPr>
              <w:t xml:space="preserve">              (подпись)                       </w:t>
            </w:r>
          </w:p>
          <w:p w:rsidR="009A3E06" w:rsidRPr="00A9324C" w:rsidRDefault="00571F3F">
            <w:pPr>
              <w:jc w:val="both"/>
              <w:rPr>
                <w:sz w:val="24"/>
                <w:szCs w:val="24"/>
              </w:rPr>
            </w:pPr>
            <w:r w:rsidRPr="00A9324C">
              <w:rPr>
                <w:sz w:val="24"/>
                <w:szCs w:val="24"/>
              </w:rPr>
              <w:t xml:space="preserve">                      М.П.</w:t>
            </w:r>
          </w:p>
          <w:p w:rsidR="009A3E06" w:rsidRPr="00A9324C" w:rsidRDefault="009A3E06">
            <w:pPr>
              <w:jc w:val="both"/>
              <w:rPr>
                <w:sz w:val="24"/>
                <w:szCs w:val="24"/>
              </w:rPr>
            </w:pPr>
          </w:p>
          <w:p w:rsidR="009A3E06" w:rsidRPr="00A9324C" w:rsidRDefault="009A3E06">
            <w:pPr>
              <w:jc w:val="both"/>
              <w:rPr>
                <w:sz w:val="24"/>
                <w:szCs w:val="24"/>
              </w:rPr>
            </w:pPr>
          </w:p>
          <w:p w:rsidR="009A3E06" w:rsidRPr="00A9324C" w:rsidRDefault="009A3E06">
            <w:pPr>
              <w:jc w:val="both"/>
              <w:rPr>
                <w:sz w:val="24"/>
                <w:szCs w:val="24"/>
              </w:rPr>
            </w:pPr>
          </w:p>
          <w:p w:rsidR="009A3E06" w:rsidRPr="00A9324C" w:rsidRDefault="009A3E06" w:rsidP="00AA1DA0">
            <w:pPr>
              <w:jc w:val="both"/>
              <w:rPr>
                <w:sz w:val="24"/>
                <w:szCs w:val="24"/>
              </w:rPr>
            </w:pPr>
          </w:p>
        </w:tc>
      </w:tr>
    </w:tbl>
    <w:p w:rsidR="009A3E06" w:rsidRPr="00A9324C" w:rsidRDefault="009A3E06">
      <w:pPr>
        <w:jc w:val="both"/>
        <w:rPr>
          <w:sz w:val="24"/>
          <w:szCs w:val="24"/>
        </w:rPr>
      </w:pPr>
    </w:p>
    <w:sectPr w:rsidR="009A3E06" w:rsidRPr="00A9324C" w:rsidSect="00A9324C">
      <w:pgSz w:w="11906" w:h="16838"/>
      <w:pgMar w:top="567" w:right="850" w:bottom="709"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6D8C" w:rsidRDefault="003F6D8C">
      <w:r>
        <w:separator/>
      </w:r>
    </w:p>
  </w:endnote>
  <w:endnote w:type="continuationSeparator" w:id="0">
    <w:p w:rsidR="003F6D8C" w:rsidRDefault="003F6D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6D8C" w:rsidRDefault="003F6D8C">
      <w:r>
        <w:separator/>
      </w:r>
    </w:p>
  </w:footnote>
  <w:footnote w:type="continuationSeparator" w:id="0">
    <w:p w:rsidR="003F6D8C" w:rsidRDefault="003F6D8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A5612F5"/>
    <w:multiLevelType w:val="multilevel"/>
    <w:tmpl w:val="4A5612F5"/>
    <w:lvl w:ilvl="0">
      <w:start w:val="3"/>
      <w:numFmt w:val="decimal"/>
      <w:lvlText w:val="%1."/>
      <w:lvlJc w:val="left"/>
      <w:pPr>
        <w:ind w:left="3720" w:hanging="360"/>
      </w:pPr>
      <w:rPr>
        <w:rFonts w:hint="default"/>
      </w:rPr>
    </w:lvl>
    <w:lvl w:ilvl="1">
      <w:start w:val="1"/>
      <w:numFmt w:val="lowerLetter"/>
      <w:lvlText w:val="%2."/>
      <w:lvlJc w:val="left"/>
      <w:pPr>
        <w:ind w:left="4440" w:hanging="360"/>
      </w:pPr>
    </w:lvl>
    <w:lvl w:ilvl="2">
      <w:start w:val="1"/>
      <w:numFmt w:val="lowerRoman"/>
      <w:lvlText w:val="%3."/>
      <w:lvlJc w:val="right"/>
      <w:pPr>
        <w:ind w:left="5160" w:hanging="180"/>
      </w:pPr>
    </w:lvl>
    <w:lvl w:ilvl="3">
      <w:start w:val="1"/>
      <w:numFmt w:val="decimal"/>
      <w:lvlText w:val="%4."/>
      <w:lvlJc w:val="left"/>
      <w:pPr>
        <w:ind w:left="5880" w:hanging="360"/>
      </w:pPr>
    </w:lvl>
    <w:lvl w:ilvl="4">
      <w:start w:val="1"/>
      <w:numFmt w:val="lowerLetter"/>
      <w:lvlText w:val="%5."/>
      <w:lvlJc w:val="left"/>
      <w:pPr>
        <w:ind w:left="6600" w:hanging="360"/>
      </w:pPr>
    </w:lvl>
    <w:lvl w:ilvl="5">
      <w:start w:val="1"/>
      <w:numFmt w:val="lowerRoman"/>
      <w:lvlText w:val="%6."/>
      <w:lvlJc w:val="right"/>
      <w:pPr>
        <w:ind w:left="7320" w:hanging="180"/>
      </w:pPr>
    </w:lvl>
    <w:lvl w:ilvl="6">
      <w:start w:val="1"/>
      <w:numFmt w:val="decimal"/>
      <w:lvlText w:val="%7."/>
      <w:lvlJc w:val="left"/>
      <w:pPr>
        <w:ind w:left="8040" w:hanging="360"/>
      </w:pPr>
    </w:lvl>
    <w:lvl w:ilvl="7">
      <w:start w:val="1"/>
      <w:numFmt w:val="lowerLetter"/>
      <w:lvlText w:val="%8."/>
      <w:lvlJc w:val="left"/>
      <w:pPr>
        <w:ind w:left="8760" w:hanging="360"/>
      </w:pPr>
    </w:lvl>
    <w:lvl w:ilvl="8">
      <w:start w:val="1"/>
      <w:numFmt w:val="lowerRoman"/>
      <w:lvlText w:val="%9."/>
      <w:lvlJc w:val="right"/>
      <w:pPr>
        <w:ind w:left="9480" w:hanging="180"/>
      </w:pPr>
    </w:lvl>
  </w:abstractNum>
  <w:abstractNum w:abstractNumId="1" w15:restartNumberingAfterBreak="0">
    <w:nsid w:val="4C326984"/>
    <w:multiLevelType w:val="multilevel"/>
    <w:tmpl w:val="4C326984"/>
    <w:lvl w:ilvl="0">
      <w:start w:val="1"/>
      <w:numFmt w:val="decimal"/>
      <w:lvlText w:val="%1."/>
      <w:lvlJc w:val="left"/>
      <w:pPr>
        <w:ind w:left="3720" w:hanging="360"/>
      </w:pPr>
      <w:rPr>
        <w:rFonts w:hint="default"/>
      </w:rPr>
    </w:lvl>
    <w:lvl w:ilvl="1">
      <w:start w:val="1"/>
      <w:numFmt w:val="lowerLetter"/>
      <w:lvlText w:val="%2."/>
      <w:lvlJc w:val="left"/>
      <w:pPr>
        <w:ind w:left="4440" w:hanging="360"/>
      </w:pPr>
    </w:lvl>
    <w:lvl w:ilvl="2">
      <w:start w:val="1"/>
      <w:numFmt w:val="lowerRoman"/>
      <w:lvlText w:val="%3."/>
      <w:lvlJc w:val="right"/>
      <w:pPr>
        <w:ind w:left="5160" w:hanging="180"/>
      </w:pPr>
    </w:lvl>
    <w:lvl w:ilvl="3">
      <w:start w:val="1"/>
      <w:numFmt w:val="decimal"/>
      <w:lvlText w:val="%4."/>
      <w:lvlJc w:val="left"/>
      <w:pPr>
        <w:ind w:left="5880" w:hanging="360"/>
      </w:pPr>
    </w:lvl>
    <w:lvl w:ilvl="4">
      <w:start w:val="1"/>
      <w:numFmt w:val="lowerLetter"/>
      <w:lvlText w:val="%5."/>
      <w:lvlJc w:val="left"/>
      <w:pPr>
        <w:ind w:left="6600" w:hanging="360"/>
      </w:pPr>
    </w:lvl>
    <w:lvl w:ilvl="5">
      <w:start w:val="1"/>
      <w:numFmt w:val="lowerRoman"/>
      <w:lvlText w:val="%6."/>
      <w:lvlJc w:val="right"/>
      <w:pPr>
        <w:ind w:left="7320" w:hanging="180"/>
      </w:pPr>
    </w:lvl>
    <w:lvl w:ilvl="6">
      <w:start w:val="1"/>
      <w:numFmt w:val="decimal"/>
      <w:lvlText w:val="%7."/>
      <w:lvlJc w:val="left"/>
      <w:pPr>
        <w:ind w:left="8040" w:hanging="360"/>
      </w:pPr>
    </w:lvl>
    <w:lvl w:ilvl="7">
      <w:start w:val="1"/>
      <w:numFmt w:val="lowerLetter"/>
      <w:lvlText w:val="%8."/>
      <w:lvlJc w:val="left"/>
      <w:pPr>
        <w:ind w:left="8760" w:hanging="360"/>
      </w:pPr>
    </w:lvl>
    <w:lvl w:ilvl="8">
      <w:start w:val="1"/>
      <w:numFmt w:val="lowerRoman"/>
      <w:lvlText w:val="%9."/>
      <w:lvlJc w:val="right"/>
      <w:pPr>
        <w:ind w:left="9480" w:hanging="180"/>
      </w:pPr>
    </w:lvl>
  </w:abstractNum>
  <w:abstractNum w:abstractNumId="2" w15:restartNumberingAfterBreak="0">
    <w:nsid w:val="7CBF6CD6"/>
    <w:multiLevelType w:val="multilevel"/>
    <w:tmpl w:val="7CBF6C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1882"/>
    <w:rsid w:val="00010696"/>
    <w:rsid w:val="00032743"/>
    <w:rsid w:val="000475DE"/>
    <w:rsid w:val="000564ED"/>
    <w:rsid w:val="0009287F"/>
    <w:rsid w:val="000A03EE"/>
    <w:rsid w:val="000A28C2"/>
    <w:rsid w:val="000A6A53"/>
    <w:rsid w:val="000B56C1"/>
    <w:rsid w:val="000C04BA"/>
    <w:rsid w:val="000C2E36"/>
    <w:rsid w:val="00130DDC"/>
    <w:rsid w:val="00137645"/>
    <w:rsid w:val="00145177"/>
    <w:rsid w:val="0014635D"/>
    <w:rsid w:val="00150DB6"/>
    <w:rsid w:val="001567A5"/>
    <w:rsid w:val="002044E3"/>
    <w:rsid w:val="002119D8"/>
    <w:rsid w:val="00212E55"/>
    <w:rsid w:val="00235ADE"/>
    <w:rsid w:val="00251E21"/>
    <w:rsid w:val="00252823"/>
    <w:rsid w:val="002B6EF5"/>
    <w:rsid w:val="002D6291"/>
    <w:rsid w:val="002F1531"/>
    <w:rsid w:val="002F53E8"/>
    <w:rsid w:val="00331854"/>
    <w:rsid w:val="003404A5"/>
    <w:rsid w:val="00361FFF"/>
    <w:rsid w:val="00362A2D"/>
    <w:rsid w:val="00366992"/>
    <w:rsid w:val="0037485A"/>
    <w:rsid w:val="003755F2"/>
    <w:rsid w:val="003D027F"/>
    <w:rsid w:val="003D265C"/>
    <w:rsid w:val="003D6E31"/>
    <w:rsid w:val="003F6D8C"/>
    <w:rsid w:val="004363BD"/>
    <w:rsid w:val="004679E6"/>
    <w:rsid w:val="004B7E0A"/>
    <w:rsid w:val="004C0A1F"/>
    <w:rsid w:val="004C2433"/>
    <w:rsid w:val="004C263B"/>
    <w:rsid w:val="004D7011"/>
    <w:rsid w:val="004F3B44"/>
    <w:rsid w:val="005238D8"/>
    <w:rsid w:val="005256C1"/>
    <w:rsid w:val="00534E3E"/>
    <w:rsid w:val="00571F3F"/>
    <w:rsid w:val="00575348"/>
    <w:rsid w:val="00594AEE"/>
    <w:rsid w:val="005965F2"/>
    <w:rsid w:val="005B2B7B"/>
    <w:rsid w:val="005D7E2E"/>
    <w:rsid w:val="00605BE5"/>
    <w:rsid w:val="00632D2A"/>
    <w:rsid w:val="00637C12"/>
    <w:rsid w:val="00643DB0"/>
    <w:rsid w:val="00643F08"/>
    <w:rsid w:val="006555B3"/>
    <w:rsid w:val="006650DD"/>
    <w:rsid w:val="006916BD"/>
    <w:rsid w:val="006D650D"/>
    <w:rsid w:val="006F5AC5"/>
    <w:rsid w:val="006F69E3"/>
    <w:rsid w:val="00717060"/>
    <w:rsid w:val="0072552E"/>
    <w:rsid w:val="00755CE6"/>
    <w:rsid w:val="007709A2"/>
    <w:rsid w:val="00777791"/>
    <w:rsid w:val="00786337"/>
    <w:rsid w:val="00786A29"/>
    <w:rsid w:val="007A43EC"/>
    <w:rsid w:val="007A4AD9"/>
    <w:rsid w:val="007D3433"/>
    <w:rsid w:val="007D5A8D"/>
    <w:rsid w:val="007E2137"/>
    <w:rsid w:val="00814B34"/>
    <w:rsid w:val="00834912"/>
    <w:rsid w:val="00847B51"/>
    <w:rsid w:val="008A3288"/>
    <w:rsid w:val="008C0DB9"/>
    <w:rsid w:val="008C67B5"/>
    <w:rsid w:val="008E61DD"/>
    <w:rsid w:val="008F290C"/>
    <w:rsid w:val="009325D8"/>
    <w:rsid w:val="00933C9F"/>
    <w:rsid w:val="00942F4A"/>
    <w:rsid w:val="0094434E"/>
    <w:rsid w:val="009457FB"/>
    <w:rsid w:val="00946B0B"/>
    <w:rsid w:val="00952686"/>
    <w:rsid w:val="00961827"/>
    <w:rsid w:val="009702FA"/>
    <w:rsid w:val="009837A7"/>
    <w:rsid w:val="009932D2"/>
    <w:rsid w:val="009A084C"/>
    <w:rsid w:val="009A11C4"/>
    <w:rsid w:val="009A3E06"/>
    <w:rsid w:val="009D6E08"/>
    <w:rsid w:val="009F0470"/>
    <w:rsid w:val="00A016B2"/>
    <w:rsid w:val="00A36EFA"/>
    <w:rsid w:val="00A5371A"/>
    <w:rsid w:val="00A607DA"/>
    <w:rsid w:val="00A70387"/>
    <w:rsid w:val="00A81CB1"/>
    <w:rsid w:val="00A922AE"/>
    <w:rsid w:val="00A9324C"/>
    <w:rsid w:val="00AA1DA0"/>
    <w:rsid w:val="00AA5517"/>
    <w:rsid w:val="00AA6D1E"/>
    <w:rsid w:val="00AD73F5"/>
    <w:rsid w:val="00AE27B3"/>
    <w:rsid w:val="00AF4C12"/>
    <w:rsid w:val="00AF615E"/>
    <w:rsid w:val="00B0005B"/>
    <w:rsid w:val="00B073E8"/>
    <w:rsid w:val="00B12149"/>
    <w:rsid w:val="00B131E0"/>
    <w:rsid w:val="00B15E7E"/>
    <w:rsid w:val="00B221C1"/>
    <w:rsid w:val="00B27024"/>
    <w:rsid w:val="00B42153"/>
    <w:rsid w:val="00B772AE"/>
    <w:rsid w:val="00B90594"/>
    <w:rsid w:val="00BA7AFC"/>
    <w:rsid w:val="00BC3D0D"/>
    <w:rsid w:val="00BF2B72"/>
    <w:rsid w:val="00C66CE6"/>
    <w:rsid w:val="00C71752"/>
    <w:rsid w:val="00CB1E09"/>
    <w:rsid w:val="00CC2D88"/>
    <w:rsid w:val="00CC372A"/>
    <w:rsid w:val="00CD7868"/>
    <w:rsid w:val="00CE072F"/>
    <w:rsid w:val="00CF780C"/>
    <w:rsid w:val="00D023F1"/>
    <w:rsid w:val="00D03AA9"/>
    <w:rsid w:val="00D12055"/>
    <w:rsid w:val="00D14692"/>
    <w:rsid w:val="00D22645"/>
    <w:rsid w:val="00D338C5"/>
    <w:rsid w:val="00D3752C"/>
    <w:rsid w:val="00D45464"/>
    <w:rsid w:val="00D53A8B"/>
    <w:rsid w:val="00D569CF"/>
    <w:rsid w:val="00D5773E"/>
    <w:rsid w:val="00D604F8"/>
    <w:rsid w:val="00D81882"/>
    <w:rsid w:val="00D93E90"/>
    <w:rsid w:val="00DC62B3"/>
    <w:rsid w:val="00DC670C"/>
    <w:rsid w:val="00E107A3"/>
    <w:rsid w:val="00E129ED"/>
    <w:rsid w:val="00E65093"/>
    <w:rsid w:val="00E82EE7"/>
    <w:rsid w:val="00E8473A"/>
    <w:rsid w:val="00EB2472"/>
    <w:rsid w:val="00EC0D11"/>
    <w:rsid w:val="00EE472E"/>
    <w:rsid w:val="00EF1673"/>
    <w:rsid w:val="00F10CBB"/>
    <w:rsid w:val="00F11500"/>
    <w:rsid w:val="00F128CB"/>
    <w:rsid w:val="00F333C6"/>
    <w:rsid w:val="00F379D0"/>
    <w:rsid w:val="00F65054"/>
    <w:rsid w:val="00F655F4"/>
    <w:rsid w:val="00F970AD"/>
    <w:rsid w:val="00FD75B5"/>
    <w:rsid w:val="00FE1855"/>
    <w:rsid w:val="00FF3B5C"/>
    <w:rsid w:val="516F69A5"/>
    <w:rsid w:val="66E875C4"/>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7DADA1"/>
  <w15:docId w15:val="{86F0308F-E648-4B24-AAD1-D042D8833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rPr>
      <w:rFonts w:ascii="Times New Roman" w:eastAsia="Times New Roman"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Pr>
      <w:rFonts w:ascii="Tahoma" w:hAnsi="Tahoma" w:cs="Tahoma"/>
      <w:sz w:val="16"/>
      <w:szCs w:val="16"/>
    </w:rPr>
  </w:style>
  <w:style w:type="table" w:styleId="a5">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nformat">
    <w:name w:val="ConsNonformat"/>
    <w:pPr>
      <w:widowControl w:val="0"/>
      <w:autoSpaceDE w:val="0"/>
      <w:autoSpaceDN w:val="0"/>
      <w:adjustRightInd w:val="0"/>
      <w:ind w:right="19772"/>
    </w:pPr>
    <w:rPr>
      <w:rFonts w:ascii="Courier New" w:eastAsia="Times New Roman" w:hAnsi="Courier New" w:cs="Courier New"/>
    </w:rPr>
  </w:style>
  <w:style w:type="paragraph" w:customStyle="1" w:styleId="ConsNormal">
    <w:name w:val="ConsNormal"/>
    <w:pPr>
      <w:widowControl w:val="0"/>
      <w:autoSpaceDE w:val="0"/>
      <w:autoSpaceDN w:val="0"/>
      <w:adjustRightInd w:val="0"/>
      <w:ind w:right="19772" w:firstLine="720"/>
    </w:pPr>
    <w:rPr>
      <w:rFonts w:ascii="Arial" w:eastAsia="Times New Roman" w:hAnsi="Arial" w:cs="Arial"/>
    </w:rPr>
  </w:style>
  <w:style w:type="paragraph" w:styleId="a6">
    <w:name w:val="No Spacing"/>
    <w:link w:val="a7"/>
    <w:qFormat/>
    <w:pPr>
      <w:widowControl w:val="0"/>
      <w:autoSpaceDE w:val="0"/>
      <w:autoSpaceDN w:val="0"/>
      <w:adjustRightInd w:val="0"/>
    </w:pPr>
    <w:rPr>
      <w:rFonts w:ascii="Times New Roman" w:eastAsia="Times New Roman" w:hAnsi="Times New Roman" w:cs="Times New Roman"/>
    </w:rPr>
  </w:style>
  <w:style w:type="character" w:customStyle="1" w:styleId="a7">
    <w:name w:val="Без интервала Знак"/>
    <w:link w:val="a6"/>
    <w:locked/>
    <w:rPr>
      <w:rFonts w:ascii="Times New Roman" w:eastAsia="Times New Roman" w:hAnsi="Times New Roman" w:cs="Times New Roman"/>
      <w:sz w:val="20"/>
      <w:szCs w:val="20"/>
      <w:lang w:eastAsia="ru-RU"/>
    </w:rPr>
  </w:style>
  <w:style w:type="character" w:customStyle="1" w:styleId="a4">
    <w:name w:val="Текст выноски Знак"/>
    <w:basedOn w:val="a0"/>
    <w:link w:val="a3"/>
    <w:uiPriority w:val="99"/>
    <w:semiHidden/>
    <w:rPr>
      <w:rFonts w:ascii="Tahoma" w:eastAsia="Times New Roman" w:hAnsi="Tahoma" w:cs="Tahoma"/>
      <w:sz w:val="16"/>
      <w:szCs w:val="16"/>
      <w:lang w:eastAsia="ru-RU"/>
    </w:rPr>
  </w:style>
  <w:style w:type="paragraph" w:styleId="a8">
    <w:name w:val="List Paragraph"/>
    <w:basedOn w:val="a"/>
    <w:uiPriority w:val="34"/>
    <w:qFormat/>
    <w:pPr>
      <w:ind w:left="720"/>
      <w:contextualSpacing/>
    </w:pPr>
  </w:style>
  <w:style w:type="paragraph" w:styleId="a9">
    <w:name w:val="Normal (Web)"/>
    <w:basedOn w:val="a"/>
    <w:uiPriority w:val="99"/>
    <w:semiHidden/>
    <w:unhideWhenUsed/>
    <w:rsid w:val="00942F4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6B824B-765D-4DEA-B88F-9B39658CA1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7</Pages>
  <Words>3108</Words>
  <Characters>17718</Characters>
  <Application>Microsoft Office Word</Application>
  <DocSecurity>0</DocSecurity>
  <Lines>147</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Kons</dc:creator>
  <cp:lastModifiedBy>Попова Татьяна Александровна</cp:lastModifiedBy>
  <cp:revision>4</cp:revision>
  <dcterms:created xsi:type="dcterms:W3CDTF">2026-05-29T07:15:00Z</dcterms:created>
  <dcterms:modified xsi:type="dcterms:W3CDTF">2026-05-29T09:33:00Z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1049-11.2.0.11537</vt:lpwstr>
  </property>
  <property fmtid="{D5CDD505-2E9C-101B-9397-08002B2CF9AE}" pid="3" name="ICV">
    <vt:lpwstr>3B015182FA7A4EA687704B624878A3A4</vt:lpwstr>
  </property>
</Properties>
</file>