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4F7" w:rsidRPr="00396BF4" w:rsidRDefault="007514F7" w:rsidP="00125C5E">
      <w:pPr>
        <w:jc w:val="right"/>
        <w:rPr>
          <w:b/>
          <w:bCs/>
          <w:caps/>
          <w:sz w:val="22"/>
          <w:szCs w:val="22"/>
        </w:rPr>
      </w:pPr>
    </w:p>
    <w:p w:rsidR="007514F7" w:rsidRPr="00396BF4" w:rsidRDefault="007514F7" w:rsidP="00125C5E">
      <w:pPr>
        <w:jc w:val="right"/>
        <w:rPr>
          <w:b/>
          <w:bCs/>
          <w:caps/>
          <w:sz w:val="22"/>
          <w:szCs w:val="22"/>
        </w:rPr>
      </w:pPr>
    </w:p>
    <w:p w:rsidR="005F7FE0" w:rsidRPr="00396BF4" w:rsidRDefault="005F7FE0" w:rsidP="00125C5E">
      <w:pPr>
        <w:jc w:val="right"/>
        <w:rPr>
          <w:b/>
          <w:bCs/>
          <w:sz w:val="22"/>
          <w:szCs w:val="22"/>
        </w:rPr>
      </w:pPr>
      <w:r w:rsidRPr="00396BF4">
        <w:rPr>
          <w:b/>
          <w:bCs/>
          <w:caps/>
          <w:sz w:val="22"/>
          <w:szCs w:val="22"/>
        </w:rPr>
        <w:t>Договор</w:t>
      </w:r>
      <w:r w:rsidRPr="00396BF4">
        <w:rPr>
          <w:b/>
          <w:bCs/>
          <w:color w:val="000000"/>
          <w:sz w:val="22"/>
          <w:szCs w:val="22"/>
        </w:rPr>
        <w:t xml:space="preserve"> </w:t>
      </w:r>
      <w:r w:rsidRPr="00396BF4">
        <w:rPr>
          <w:b/>
          <w:bCs/>
          <w:sz w:val="22"/>
          <w:szCs w:val="22"/>
        </w:rPr>
        <w:t>№____</w:t>
      </w:r>
      <w:r w:rsidR="00125C5E" w:rsidRPr="00396BF4">
        <w:rPr>
          <w:b/>
          <w:bCs/>
          <w:sz w:val="22"/>
          <w:szCs w:val="22"/>
        </w:rPr>
        <w:t xml:space="preserve">                                                      №</w:t>
      </w:r>
      <w:r w:rsidR="00C52858">
        <w:rPr>
          <w:b/>
          <w:bCs/>
          <w:sz w:val="22"/>
          <w:szCs w:val="22"/>
        </w:rPr>
        <w:t xml:space="preserve"> </w:t>
      </w:r>
      <w:r w:rsidR="00795CAE" w:rsidRPr="00396BF4">
        <w:rPr>
          <w:b/>
          <w:bCs/>
          <w:sz w:val="22"/>
          <w:szCs w:val="22"/>
        </w:rPr>
        <w:t>44</w:t>
      </w:r>
      <w:r w:rsidR="00125C5E" w:rsidRPr="00396BF4">
        <w:rPr>
          <w:b/>
          <w:bCs/>
          <w:sz w:val="22"/>
          <w:szCs w:val="22"/>
        </w:rPr>
        <w:t>-ФЗ!</w:t>
      </w:r>
    </w:p>
    <w:p w:rsidR="007514F7" w:rsidRPr="00396BF4" w:rsidRDefault="007514F7" w:rsidP="00125C5E">
      <w:pPr>
        <w:jc w:val="right"/>
        <w:rPr>
          <w:sz w:val="22"/>
          <w:szCs w:val="22"/>
        </w:rPr>
      </w:pPr>
    </w:p>
    <w:p w:rsidR="005F7FE0" w:rsidRPr="00396BF4" w:rsidRDefault="005F7FE0" w:rsidP="005F7FE0">
      <w:pPr>
        <w:rPr>
          <w:sz w:val="22"/>
          <w:szCs w:val="22"/>
        </w:rPr>
      </w:pPr>
    </w:p>
    <w:p w:rsidR="005F7FE0" w:rsidRPr="00396BF4" w:rsidRDefault="005F7FE0" w:rsidP="005F7FE0">
      <w:pPr>
        <w:rPr>
          <w:sz w:val="22"/>
          <w:szCs w:val="22"/>
        </w:rPr>
      </w:pPr>
      <w:r w:rsidRPr="00396BF4">
        <w:rPr>
          <w:bCs/>
          <w:sz w:val="22"/>
          <w:szCs w:val="22"/>
        </w:rPr>
        <w:t xml:space="preserve">город Тюмень </w:t>
      </w:r>
      <w:r w:rsidRPr="00396BF4">
        <w:rPr>
          <w:bCs/>
          <w:sz w:val="22"/>
          <w:szCs w:val="22"/>
        </w:rPr>
        <w:tab/>
      </w:r>
      <w:r w:rsidRPr="00396BF4">
        <w:rPr>
          <w:bCs/>
          <w:sz w:val="22"/>
          <w:szCs w:val="22"/>
        </w:rPr>
        <w:tab/>
      </w:r>
      <w:r w:rsidRPr="00396BF4">
        <w:rPr>
          <w:bCs/>
          <w:sz w:val="22"/>
          <w:szCs w:val="22"/>
        </w:rPr>
        <w:tab/>
      </w:r>
      <w:r w:rsidRPr="00396BF4">
        <w:rPr>
          <w:bCs/>
          <w:sz w:val="22"/>
          <w:szCs w:val="22"/>
        </w:rPr>
        <w:tab/>
      </w:r>
      <w:r w:rsidRPr="00396BF4">
        <w:rPr>
          <w:bCs/>
          <w:sz w:val="22"/>
          <w:szCs w:val="22"/>
        </w:rPr>
        <w:tab/>
      </w:r>
      <w:r w:rsidRPr="00396BF4">
        <w:rPr>
          <w:bCs/>
          <w:sz w:val="22"/>
          <w:szCs w:val="22"/>
        </w:rPr>
        <w:tab/>
      </w:r>
      <w:r w:rsidR="00E54592" w:rsidRPr="00396BF4">
        <w:rPr>
          <w:bCs/>
          <w:sz w:val="22"/>
          <w:szCs w:val="22"/>
        </w:rPr>
        <w:t xml:space="preserve">            </w:t>
      </w:r>
      <w:r w:rsidRPr="00396BF4">
        <w:rPr>
          <w:bCs/>
          <w:sz w:val="22"/>
          <w:szCs w:val="22"/>
        </w:rPr>
        <w:t xml:space="preserve">    </w:t>
      </w:r>
      <w:r w:rsidR="00ED025F">
        <w:rPr>
          <w:bCs/>
          <w:sz w:val="22"/>
          <w:szCs w:val="22"/>
        </w:rPr>
        <w:t xml:space="preserve">        </w:t>
      </w:r>
      <w:r w:rsidRPr="00396BF4">
        <w:rPr>
          <w:bCs/>
          <w:sz w:val="22"/>
          <w:szCs w:val="22"/>
        </w:rPr>
        <w:t xml:space="preserve">   «____»_____________ 20</w:t>
      </w:r>
      <w:r w:rsidR="008E538F" w:rsidRPr="00396BF4">
        <w:rPr>
          <w:bCs/>
          <w:sz w:val="22"/>
          <w:szCs w:val="22"/>
        </w:rPr>
        <w:t>2</w:t>
      </w:r>
      <w:r w:rsidR="00C144DA">
        <w:rPr>
          <w:bCs/>
          <w:sz w:val="22"/>
          <w:szCs w:val="22"/>
        </w:rPr>
        <w:t>6</w:t>
      </w:r>
      <w:r w:rsidRPr="00396BF4">
        <w:rPr>
          <w:bCs/>
          <w:sz w:val="22"/>
          <w:szCs w:val="22"/>
        </w:rPr>
        <w:t xml:space="preserve"> года</w:t>
      </w:r>
    </w:p>
    <w:p w:rsidR="005F7FE0" w:rsidRPr="00396BF4" w:rsidRDefault="005F7FE0" w:rsidP="005F7FE0">
      <w:pPr>
        <w:tabs>
          <w:tab w:val="num" w:pos="540"/>
        </w:tabs>
        <w:ind w:hanging="540"/>
        <w:rPr>
          <w:sz w:val="22"/>
          <w:szCs w:val="22"/>
        </w:rPr>
      </w:pPr>
    </w:p>
    <w:p w:rsidR="00B86D2D" w:rsidRPr="00396BF4" w:rsidRDefault="00E113D0" w:rsidP="00B86D2D">
      <w:pPr>
        <w:ind w:firstLine="567"/>
        <w:rPr>
          <w:sz w:val="22"/>
          <w:szCs w:val="22"/>
          <w:lang w:eastAsia="ru-RU"/>
        </w:rPr>
      </w:pPr>
      <w:r w:rsidRPr="00396BF4">
        <w:rPr>
          <w:b/>
          <w:bCs/>
          <w:sz w:val="22"/>
          <w:szCs w:val="22"/>
        </w:rPr>
        <w:t xml:space="preserve">                  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C144DA">
        <w:rPr>
          <w:bCs/>
          <w:sz w:val="22"/>
          <w:szCs w:val="22"/>
        </w:rPr>
        <w:t>в лице</w:t>
      </w:r>
      <w:r w:rsidRPr="00396BF4">
        <w:rPr>
          <w:b/>
          <w:bCs/>
          <w:sz w:val="22"/>
          <w:szCs w:val="22"/>
        </w:rPr>
        <w:t xml:space="preserve"> Тюменского кардиологического научного центра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 именуемое в дальнейшем «Заказчик»</w:t>
      </w:r>
      <w:r w:rsidR="008E538F" w:rsidRPr="00396BF4">
        <w:rPr>
          <w:b/>
          <w:sz w:val="22"/>
          <w:szCs w:val="22"/>
        </w:rPr>
        <w:t xml:space="preserve"> </w:t>
      </w:r>
      <w:r w:rsidR="00B86D2D" w:rsidRPr="00396BF4">
        <w:rPr>
          <w:sz w:val="22"/>
          <w:szCs w:val="22"/>
          <w:lang w:eastAsia="ru-RU"/>
        </w:rPr>
        <w:t>с одной стороны, и</w:t>
      </w:r>
    </w:p>
    <w:p w:rsidR="00125C5E" w:rsidRPr="00396BF4" w:rsidRDefault="007514F7" w:rsidP="007514F7">
      <w:pPr>
        <w:suppressAutoHyphens w:val="0"/>
        <w:rPr>
          <w:sz w:val="22"/>
          <w:szCs w:val="22"/>
          <w:lang w:eastAsia="ru-RU"/>
        </w:rPr>
      </w:pPr>
      <w:r w:rsidRPr="00396BF4">
        <w:rPr>
          <w:b/>
          <w:sz w:val="22"/>
          <w:szCs w:val="22"/>
          <w:lang w:eastAsia="ru-RU"/>
        </w:rPr>
        <w:t>_____________________________________</w:t>
      </w:r>
      <w:r w:rsidR="00125C5E" w:rsidRPr="00396BF4">
        <w:rPr>
          <w:sz w:val="22"/>
          <w:szCs w:val="22"/>
          <w:lang w:eastAsia="ru-RU"/>
        </w:rPr>
        <w:t xml:space="preserve">, именуемое в дальнейшем «Исполнитель», в лице </w:t>
      </w:r>
      <w:r w:rsidRPr="00396BF4">
        <w:rPr>
          <w:sz w:val="22"/>
          <w:szCs w:val="22"/>
          <w:lang w:eastAsia="ru-RU"/>
        </w:rPr>
        <w:t>__________________________</w:t>
      </w:r>
      <w:r w:rsidR="00125C5E" w:rsidRPr="00396BF4">
        <w:rPr>
          <w:sz w:val="22"/>
          <w:szCs w:val="22"/>
          <w:lang w:eastAsia="ru-RU"/>
        </w:rPr>
        <w:t xml:space="preserve">, действующей на основании </w:t>
      </w:r>
      <w:r w:rsidRPr="00396BF4">
        <w:rPr>
          <w:sz w:val="22"/>
          <w:szCs w:val="22"/>
          <w:lang w:eastAsia="ru-RU"/>
        </w:rPr>
        <w:t>__________________</w:t>
      </w:r>
      <w:r w:rsidR="000C37C4" w:rsidRPr="00396BF4">
        <w:rPr>
          <w:sz w:val="22"/>
          <w:szCs w:val="22"/>
          <w:lang w:eastAsia="ru-RU"/>
        </w:rPr>
        <w:t xml:space="preserve">, </w:t>
      </w:r>
      <w:r w:rsidR="00125C5E" w:rsidRPr="00396BF4">
        <w:rPr>
          <w:sz w:val="22"/>
          <w:szCs w:val="22"/>
          <w:lang w:eastAsia="ru-RU"/>
        </w:rPr>
        <w:t xml:space="preserve">с другой стороны, </w:t>
      </w:r>
    </w:p>
    <w:p w:rsidR="00795CAE" w:rsidRPr="00396BF4" w:rsidRDefault="00795CAE" w:rsidP="00795CAE">
      <w:pPr>
        <w:ind w:firstLine="567"/>
        <w:rPr>
          <w:sz w:val="22"/>
          <w:szCs w:val="22"/>
        </w:rPr>
      </w:pPr>
      <w:r w:rsidRPr="00396BF4">
        <w:rPr>
          <w:sz w:val="22"/>
          <w:szCs w:val="22"/>
        </w:rPr>
        <w:t xml:space="preserve">вместе именуемые в дальнейшем «стороны», на основании пункта </w:t>
      </w:r>
      <w:r w:rsidR="00830570" w:rsidRPr="00396BF4">
        <w:rPr>
          <w:sz w:val="22"/>
          <w:szCs w:val="22"/>
        </w:rPr>
        <w:t>4</w:t>
      </w:r>
      <w:r w:rsidRPr="00396BF4">
        <w:rPr>
          <w:sz w:val="22"/>
          <w:szCs w:val="22"/>
        </w:rPr>
        <w:t xml:space="preserve"> части 1 статьи 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5F7FE0" w:rsidRPr="00396BF4" w:rsidRDefault="005F7FE0" w:rsidP="005F7FE0">
      <w:pPr>
        <w:autoSpaceDE w:val="0"/>
        <w:ind w:left="709" w:right="19772" w:firstLine="532"/>
        <w:jc w:val="center"/>
        <w:rPr>
          <w:rFonts w:eastAsia="Arial"/>
          <w:b/>
          <w:sz w:val="22"/>
          <w:szCs w:val="22"/>
        </w:rPr>
      </w:pPr>
    </w:p>
    <w:p w:rsidR="005F7FE0" w:rsidRPr="00396BF4" w:rsidRDefault="005F7FE0" w:rsidP="005F7FE0">
      <w:pPr>
        <w:jc w:val="center"/>
        <w:rPr>
          <w:b/>
          <w:sz w:val="22"/>
          <w:szCs w:val="22"/>
        </w:rPr>
      </w:pPr>
      <w:r w:rsidRPr="00396BF4">
        <w:rPr>
          <w:b/>
          <w:sz w:val="22"/>
          <w:szCs w:val="22"/>
        </w:rPr>
        <w:t>1. ПРЕДМЕТ ДОГОВОРА</w:t>
      </w:r>
    </w:p>
    <w:p w:rsidR="005F7FE0" w:rsidRPr="00396BF4" w:rsidRDefault="005F7FE0" w:rsidP="005F7FE0">
      <w:pPr>
        <w:ind w:firstLine="567"/>
        <w:rPr>
          <w:sz w:val="22"/>
          <w:szCs w:val="22"/>
        </w:rPr>
      </w:pPr>
      <w:r w:rsidRPr="00396BF4">
        <w:rPr>
          <w:sz w:val="22"/>
          <w:szCs w:val="22"/>
        </w:rPr>
        <w:t xml:space="preserve">1.1. В соответствии с настоящим договором Исполнитель оказывает Заказчику </w:t>
      </w:r>
      <w:r w:rsidR="00C52858">
        <w:rPr>
          <w:sz w:val="22"/>
          <w:szCs w:val="22"/>
        </w:rPr>
        <w:t xml:space="preserve">образовательные услуги </w:t>
      </w:r>
      <w:r w:rsidRPr="00396BF4">
        <w:rPr>
          <w:sz w:val="22"/>
          <w:szCs w:val="22"/>
        </w:rPr>
        <w:t>в объеме и на условиях, указанных в Техническом задании (Приложение № 1 к настоящему договору) и в настоящем договоре (далее – «услуги»), а Заказчик обязуется принять надлежаще оказанные услуги и оплатить их при отсутствии замечаний.</w:t>
      </w:r>
    </w:p>
    <w:p w:rsidR="00427D8C" w:rsidRPr="00396BF4" w:rsidRDefault="005F7FE0" w:rsidP="00427D8C">
      <w:pPr>
        <w:ind w:firstLine="567"/>
        <w:rPr>
          <w:sz w:val="22"/>
          <w:szCs w:val="22"/>
        </w:rPr>
      </w:pPr>
      <w:r w:rsidRPr="00396BF4">
        <w:rPr>
          <w:sz w:val="22"/>
          <w:szCs w:val="22"/>
        </w:rPr>
        <w:t xml:space="preserve">1.2. </w:t>
      </w:r>
      <w:r w:rsidR="00BA53CD" w:rsidRPr="00BA53CD">
        <w:rPr>
          <w:sz w:val="22"/>
          <w:szCs w:val="22"/>
        </w:rPr>
        <w:t xml:space="preserve">Оказание услуг осуществляется </w:t>
      </w:r>
      <w:r w:rsidR="0044407A" w:rsidRPr="0044407A">
        <w:rPr>
          <w:sz w:val="22"/>
          <w:szCs w:val="22"/>
        </w:rPr>
        <w:t>с даты заключения договора</w:t>
      </w:r>
      <w:r w:rsidR="0044407A">
        <w:rPr>
          <w:sz w:val="22"/>
          <w:szCs w:val="22"/>
        </w:rPr>
        <w:t xml:space="preserve"> по </w:t>
      </w:r>
      <w:r w:rsidR="00C144DA">
        <w:rPr>
          <w:sz w:val="22"/>
          <w:szCs w:val="22"/>
        </w:rPr>
        <w:t>30</w:t>
      </w:r>
      <w:r w:rsidR="0044407A">
        <w:rPr>
          <w:sz w:val="22"/>
          <w:szCs w:val="22"/>
        </w:rPr>
        <w:t xml:space="preserve"> </w:t>
      </w:r>
      <w:r w:rsidR="00C144DA">
        <w:rPr>
          <w:sz w:val="22"/>
          <w:szCs w:val="22"/>
        </w:rPr>
        <w:t>ноября</w:t>
      </w:r>
      <w:r w:rsidR="0044407A">
        <w:rPr>
          <w:sz w:val="22"/>
          <w:szCs w:val="22"/>
        </w:rPr>
        <w:t xml:space="preserve"> 2026 года</w:t>
      </w:r>
      <w:r w:rsidR="00BA53CD" w:rsidRPr="00BA53CD">
        <w:rPr>
          <w:sz w:val="22"/>
          <w:szCs w:val="22"/>
        </w:rPr>
        <w:t xml:space="preserve"> (включительно).</w:t>
      </w:r>
    </w:p>
    <w:p w:rsidR="00DD4429" w:rsidRPr="00396BF4" w:rsidRDefault="00DD4429" w:rsidP="00427D8C">
      <w:pPr>
        <w:ind w:firstLine="567"/>
        <w:rPr>
          <w:sz w:val="22"/>
          <w:szCs w:val="22"/>
        </w:rPr>
      </w:pPr>
      <w:r w:rsidRPr="00396BF4">
        <w:rPr>
          <w:sz w:val="22"/>
          <w:szCs w:val="22"/>
        </w:rPr>
        <w:t xml:space="preserve">1.3. Место оказания услуг: </w:t>
      </w:r>
      <w:r w:rsidR="0044407A" w:rsidRPr="0044407A">
        <w:rPr>
          <w:sz w:val="22"/>
          <w:szCs w:val="22"/>
        </w:rPr>
        <w:t>по месту нахождения исполнителя</w:t>
      </w:r>
      <w:r w:rsidR="006A32DA" w:rsidRPr="00396BF4">
        <w:rPr>
          <w:sz w:val="22"/>
          <w:szCs w:val="22"/>
        </w:rPr>
        <w:t>.</w:t>
      </w:r>
    </w:p>
    <w:p w:rsidR="0096504E" w:rsidRPr="00396BF4" w:rsidRDefault="0096504E" w:rsidP="00427D8C">
      <w:pPr>
        <w:ind w:firstLine="567"/>
        <w:rPr>
          <w:sz w:val="22"/>
          <w:szCs w:val="22"/>
        </w:rPr>
      </w:pPr>
      <w:r w:rsidRPr="00396BF4">
        <w:rPr>
          <w:sz w:val="22"/>
          <w:szCs w:val="22"/>
        </w:rPr>
        <w:t>1.4. Форма обучения:</w:t>
      </w:r>
      <w:r w:rsidR="0044407A">
        <w:rPr>
          <w:sz w:val="22"/>
          <w:szCs w:val="22"/>
        </w:rPr>
        <w:t xml:space="preserve"> </w:t>
      </w:r>
      <w:r w:rsidR="0044407A" w:rsidRPr="0044407A">
        <w:rPr>
          <w:sz w:val="22"/>
          <w:szCs w:val="22"/>
        </w:rPr>
        <w:t>очная</w:t>
      </w:r>
      <w:r w:rsidRPr="00396BF4">
        <w:rPr>
          <w:sz w:val="22"/>
          <w:szCs w:val="22"/>
        </w:rPr>
        <w:t>.</w:t>
      </w:r>
    </w:p>
    <w:p w:rsidR="00D1362F" w:rsidRPr="00ED025F" w:rsidRDefault="0096504E" w:rsidP="00427D8C">
      <w:pPr>
        <w:ind w:firstLine="567"/>
        <w:rPr>
          <w:sz w:val="22"/>
          <w:szCs w:val="22"/>
        </w:rPr>
      </w:pPr>
      <w:r w:rsidRPr="00396BF4">
        <w:rPr>
          <w:sz w:val="22"/>
          <w:szCs w:val="22"/>
        </w:rPr>
        <w:t>1</w:t>
      </w:r>
      <w:r w:rsidR="00D1362F" w:rsidRPr="00396BF4">
        <w:rPr>
          <w:sz w:val="22"/>
          <w:szCs w:val="22"/>
        </w:rPr>
        <w:t>.</w:t>
      </w:r>
      <w:r w:rsidR="00C144DA">
        <w:rPr>
          <w:sz w:val="22"/>
          <w:szCs w:val="22"/>
        </w:rPr>
        <w:t>5</w:t>
      </w:r>
      <w:r w:rsidR="00D1362F" w:rsidRPr="00396BF4">
        <w:rPr>
          <w:sz w:val="22"/>
          <w:szCs w:val="22"/>
        </w:rPr>
        <w:t xml:space="preserve">. Источник финансирования: за счет средств </w:t>
      </w:r>
      <w:r w:rsidR="00D1362F" w:rsidRPr="00ED025F">
        <w:rPr>
          <w:sz w:val="22"/>
          <w:szCs w:val="22"/>
        </w:rPr>
        <w:t>бюджетного учреждения.</w:t>
      </w:r>
    </w:p>
    <w:p w:rsidR="00DA2453" w:rsidRPr="00ED025F" w:rsidRDefault="007514F7" w:rsidP="005F7FE0">
      <w:pPr>
        <w:ind w:firstLine="567"/>
        <w:rPr>
          <w:sz w:val="22"/>
          <w:szCs w:val="22"/>
        </w:rPr>
      </w:pPr>
      <w:r w:rsidRPr="00ED025F">
        <w:rPr>
          <w:sz w:val="22"/>
          <w:szCs w:val="22"/>
        </w:rPr>
        <w:t>Идентификационный код закупки:</w:t>
      </w:r>
      <w:r w:rsidR="00ED025F" w:rsidRPr="00ED025F">
        <w:rPr>
          <w:sz w:val="22"/>
          <w:szCs w:val="22"/>
        </w:rPr>
        <w:t xml:space="preserve"> </w:t>
      </w:r>
      <w:r w:rsidR="00ED025F" w:rsidRPr="00ED025F">
        <w:rPr>
          <w:b/>
          <w:sz w:val="22"/>
          <w:szCs w:val="22"/>
        </w:rPr>
        <w:t>261701901197972034300100230000000244</w:t>
      </w:r>
      <w:r w:rsidRPr="00ED025F">
        <w:rPr>
          <w:b/>
          <w:sz w:val="22"/>
          <w:szCs w:val="22"/>
        </w:rPr>
        <w:t>.</w:t>
      </w:r>
    </w:p>
    <w:p w:rsidR="005F7FE0" w:rsidRPr="00ED025F" w:rsidRDefault="005F7FE0" w:rsidP="005F7FE0">
      <w:pPr>
        <w:ind w:firstLine="567"/>
        <w:rPr>
          <w:sz w:val="22"/>
          <w:szCs w:val="22"/>
        </w:rPr>
      </w:pPr>
    </w:p>
    <w:p w:rsidR="005F7FE0" w:rsidRPr="00396BF4" w:rsidRDefault="005F7FE0" w:rsidP="005F7FE0">
      <w:pPr>
        <w:jc w:val="center"/>
        <w:rPr>
          <w:b/>
          <w:sz w:val="22"/>
          <w:szCs w:val="22"/>
        </w:rPr>
      </w:pPr>
      <w:r w:rsidRPr="00396BF4">
        <w:rPr>
          <w:b/>
          <w:sz w:val="22"/>
          <w:szCs w:val="22"/>
        </w:rPr>
        <w:t>2. ПРАВА И ОБЯЗАННОСТИ СТОРОН</w:t>
      </w:r>
    </w:p>
    <w:p w:rsidR="005F7FE0" w:rsidRPr="00396BF4" w:rsidRDefault="005F7FE0" w:rsidP="005F7FE0">
      <w:pPr>
        <w:ind w:firstLine="567"/>
        <w:rPr>
          <w:sz w:val="22"/>
          <w:szCs w:val="22"/>
        </w:rPr>
      </w:pPr>
      <w:r w:rsidRPr="00396BF4">
        <w:rPr>
          <w:sz w:val="22"/>
          <w:szCs w:val="22"/>
        </w:rPr>
        <w:t>2.1. Права и обязанности Исполнителя:</w:t>
      </w:r>
    </w:p>
    <w:p w:rsidR="005F7FE0" w:rsidRPr="00396BF4" w:rsidRDefault="005F7FE0" w:rsidP="005F7FE0">
      <w:pPr>
        <w:ind w:firstLine="567"/>
        <w:rPr>
          <w:sz w:val="22"/>
          <w:szCs w:val="22"/>
        </w:rPr>
      </w:pPr>
      <w:r w:rsidRPr="00396BF4">
        <w:rPr>
          <w:sz w:val="22"/>
          <w:szCs w:val="22"/>
        </w:rPr>
        <w:t xml:space="preserve">2.1.1. Исполнитель обязуется оказать Заказчику предусмотренные настоящим договором услуги качественно в объеме, предусмотренном в пункте 1.1. настоящего договора, в сроки, указанные в пункте 1.2. настоящего договора, и сдать результат услуг Заказчику по акту приема-передачи оказанных услуг. </w:t>
      </w:r>
    </w:p>
    <w:p w:rsidR="005F7FE0" w:rsidRPr="00396BF4" w:rsidRDefault="005F7FE0" w:rsidP="005F7FE0">
      <w:pPr>
        <w:ind w:firstLine="567"/>
        <w:rPr>
          <w:sz w:val="22"/>
          <w:szCs w:val="22"/>
        </w:rPr>
      </w:pPr>
      <w:r w:rsidRPr="00396BF4">
        <w:rPr>
          <w:sz w:val="22"/>
          <w:szCs w:val="22"/>
        </w:rPr>
        <w:t xml:space="preserve">2.1.2. Исполнитель обязан осуществлять контроль работы лиц, оказывающих услуги по настоящему договору. </w:t>
      </w:r>
    </w:p>
    <w:p w:rsidR="005F7FE0" w:rsidRPr="00396BF4" w:rsidRDefault="005F7FE0" w:rsidP="005F7FE0">
      <w:pPr>
        <w:ind w:firstLine="567"/>
        <w:rPr>
          <w:sz w:val="22"/>
          <w:szCs w:val="22"/>
        </w:rPr>
      </w:pPr>
      <w:r w:rsidRPr="00396BF4">
        <w:rPr>
          <w:sz w:val="22"/>
          <w:szCs w:val="22"/>
        </w:rPr>
        <w:t>2.1.3. Исполнитель несет ответственность за качество оказываемых по настоящему договору услуг.</w:t>
      </w:r>
    </w:p>
    <w:p w:rsidR="005F7FE0" w:rsidRPr="00396BF4" w:rsidRDefault="005F7FE0" w:rsidP="005F7FE0">
      <w:pPr>
        <w:ind w:firstLine="567"/>
        <w:rPr>
          <w:sz w:val="22"/>
          <w:szCs w:val="22"/>
        </w:rPr>
      </w:pPr>
      <w:r w:rsidRPr="00396BF4">
        <w:rPr>
          <w:sz w:val="22"/>
          <w:szCs w:val="22"/>
        </w:rPr>
        <w:t>2.1.4. Исполнитель обязуется предоставить Заказчику по окончании оказания услуг подписанный со своей стороны акт приема-передачи оказанных услуг («Акт»), счет и счет-фактуру, в течение 3 (трех) рабочих дней со дня оказания услуг. Акт приема-передачи оказанных услуг должен содержать: наименования сторон, ссылку на настоящий договор, перечень и объем оказанных услуг, стоимость услуг, а также подписи сторон.</w:t>
      </w:r>
    </w:p>
    <w:p w:rsidR="005F7FE0" w:rsidRPr="00396BF4" w:rsidRDefault="005F7FE0" w:rsidP="005F7FE0">
      <w:pPr>
        <w:ind w:firstLine="567"/>
        <w:rPr>
          <w:sz w:val="22"/>
          <w:szCs w:val="22"/>
        </w:rPr>
      </w:pPr>
      <w:r w:rsidRPr="00396BF4">
        <w:rPr>
          <w:sz w:val="22"/>
          <w:szCs w:val="22"/>
        </w:rPr>
        <w:t xml:space="preserve">2.1.5. Исполнитель не вправе привлекать третьих лиц для оказания услуг по настоящему договору. </w:t>
      </w:r>
    </w:p>
    <w:p w:rsidR="005F7FE0" w:rsidRPr="00396BF4" w:rsidRDefault="005F7FE0" w:rsidP="005F7FE0">
      <w:pPr>
        <w:ind w:firstLine="567"/>
        <w:rPr>
          <w:sz w:val="22"/>
          <w:szCs w:val="22"/>
        </w:rPr>
      </w:pPr>
      <w:r w:rsidRPr="00396BF4">
        <w:rPr>
          <w:sz w:val="22"/>
          <w:szCs w:val="22"/>
        </w:rPr>
        <w:t>2.2. Права и обязанности Заказчика:</w:t>
      </w:r>
    </w:p>
    <w:p w:rsidR="005F7FE0" w:rsidRPr="00396BF4" w:rsidRDefault="005F7FE0" w:rsidP="005F7FE0">
      <w:pPr>
        <w:ind w:firstLine="567"/>
        <w:rPr>
          <w:sz w:val="22"/>
          <w:szCs w:val="22"/>
        </w:rPr>
      </w:pPr>
      <w:r w:rsidRPr="00396BF4">
        <w:rPr>
          <w:sz w:val="22"/>
          <w:szCs w:val="22"/>
        </w:rPr>
        <w:t>2.2.1. Заказчик обязуется предоставить Исполнителю информацию, необходимую для надлежащего исполнения настоящего договора.</w:t>
      </w:r>
    </w:p>
    <w:p w:rsidR="005F7FE0" w:rsidRPr="00396BF4" w:rsidRDefault="005F7FE0" w:rsidP="005F7FE0">
      <w:pPr>
        <w:ind w:firstLine="567"/>
        <w:rPr>
          <w:sz w:val="22"/>
          <w:szCs w:val="22"/>
        </w:rPr>
      </w:pPr>
      <w:r w:rsidRPr="00396BF4">
        <w:rPr>
          <w:sz w:val="22"/>
          <w:szCs w:val="22"/>
        </w:rPr>
        <w:t>2.2.2. Заказчик обязуется оплатить надлежаще оказанные Исполнителем услуги в размере, порядке и в сроки, предусмотренные настоящим договором при отсутствии замечаний.</w:t>
      </w:r>
    </w:p>
    <w:p w:rsidR="005F7FE0" w:rsidRDefault="005F7FE0" w:rsidP="005F7FE0">
      <w:pPr>
        <w:ind w:firstLine="567"/>
        <w:rPr>
          <w:sz w:val="22"/>
          <w:szCs w:val="22"/>
        </w:rPr>
      </w:pPr>
      <w:r w:rsidRPr="00396BF4">
        <w:rPr>
          <w:sz w:val="22"/>
          <w:szCs w:val="22"/>
        </w:rPr>
        <w:t>2.2.3. Заказчик вправе осуществлять контроль над подготовкой и организацией услуг, не вмешиваясь при этом в хозяйственную деятельность Исполнителя.</w:t>
      </w:r>
    </w:p>
    <w:p w:rsidR="00F855AF" w:rsidRPr="00396BF4" w:rsidRDefault="00F855AF" w:rsidP="005F7FE0">
      <w:pPr>
        <w:ind w:firstLine="567"/>
        <w:rPr>
          <w:sz w:val="22"/>
          <w:szCs w:val="22"/>
        </w:rPr>
      </w:pPr>
      <w:r>
        <w:rPr>
          <w:sz w:val="22"/>
          <w:szCs w:val="22"/>
        </w:rPr>
        <w:t xml:space="preserve">2.2.4. </w:t>
      </w:r>
      <w:r w:rsidRPr="00F855AF">
        <w:rPr>
          <w:sz w:val="22"/>
          <w:szCs w:val="22"/>
        </w:rPr>
        <w:t>Заказчик обязуется подписать предоставленный Исполнителем акт приема-передачи оказанных услуг в течение 20 (двадцати) рабочих дней со дня получения, или предоставить Исполнителю в тот же срок мотивированный отказ от подписания Акта.</w:t>
      </w:r>
    </w:p>
    <w:p w:rsidR="005F7FE0" w:rsidRPr="00396BF4" w:rsidRDefault="005F7FE0" w:rsidP="005F7FE0">
      <w:pPr>
        <w:ind w:firstLine="567"/>
        <w:rPr>
          <w:spacing w:val="-2"/>
          <w:sz w:val="22"/>
          <w:szCs w:val="22"/>
        </w:rPr>
      </w:pPr>
      <w:r w:rsidRPr="00396BF4">
        <w:rPr>
          <w:sz w:val="22"/>
          <w:szCs w:val="22"/>
          <w:shd w:val="clear" w:color="auto" w:fill="FFFFFF"/>
        </w:rPr>
        <w:lastRenderedPageBreak/>
        <w:t xml:space="preserve">2.3. </w:t>
      </w:r>
      <w:r w:rsidRPr="00396BF4">
        <w:rPr>
          <w:spacing w:val="-2"/>
          <w:sz w:val="22"/>
          <w:szCs w:val="22"/>
        </w:rPr>
        <w:t xml:space="preserve">Заказчик вправе в одностороннем порядке отказаться от исполнения настоящего договора </w:t>
      </w:r>
      <w:r w:rsidRPr="00396BF4">
        <w:rPr>
          <w:sz w:val="22"/>
          <w:szCs w:val="22"/>
        </w:rPr>
        <w:t>при условии оплаты Исполнителю фактически понесенных им расходов (статья 782 Гражданского кодекса Российской Федерации).</w:t>
      </w:r>
      <w:r w:rsidRPr="00396BF4">
        <w:rPr>
          <w:spacing w:val="-2"/>
          <w:sz w:val="22"/>
          <w:szCs w:val="22"/>
        </w:rPr>
        <w:t xml:space="preserve"> </w:t>
      </w:r>
    </w:p>
    <w:p w:rsidR="00795CAE" w:rsidRPr="00396BF4" w:rsidRDefault="00795CAE" w:rsidP="00795CAE">
      <w:pPr>
        <w:ind w:firstLine="567"/>
        <w:rPr>
          <w:sz w:val="22"/>
          <w:szCs w:val="22"/>
        </w:rPr>
      </w:pPr>
      <w:r w:rsidRPr="00396BF4">
        <w:rPr>
          <w:sz w:val="22"/>
          <w:szCs w:val="22"/>
        </w:rPr>
        <w:t xml:space="preserve">Заказчик вправе в одностороннем порядке отказаться от исполнения настоящего договора в случае </w:t>
      </w:r>
      <w:r w:rsidRPr="00396BF4">
        <w:rPr>
          <w:sz w:val="22"/>
          <w:szCs w:val="22"/>
          <w:lang w:bidi="ru-RU"/>
        </w:rPr>
        <w:t xml:space="preserve">отступления Исполнителя в услуге от условий настоящего договора или иные недостатки результата услуг, которые не были устранены в установленный Заказчиком разумный срок, либо являются существенными и неустранимыми (пункт 3 статьи 723 </w:t>
      </w:r>
      <w:r w:rsidRPr="00396BF4">
        <w:rPr>
          <w:sz w:val="22"/>
          <w:szCs w:val="22"/>
        </w:rPr>
        <w:t>Гражданского кодекса Российской Федерации</w:t>
      </w:r>
      <w:r w:rsidRPr="00396BF4">
        <w:rPr>
          <w:sz w:val="22"/>
          <w:szCs w:val="22"/>
          <w:lang w:bidi="ru-RU"/>
        </w:rPr>
        <w:t>).</w:t>
      </w:r>
    </w:p>
    <w:p w:rsidR="00795CAE" w:rsidRPr="00396BF4" w:rsidRDefault="00795CAE" w:rsidP="00795CAE">
      <w:pPr>
        <w:suppressAutoHyphens w:val="0"/>
        <w:ind w:firstLine="567"/>
        <w:rPr>
          <w:sz w:val="22"/>
          <w:szCs w:val="22"/>
          <w:shd w:val="clear" w:color="auto" w:fill="FFFFFF"/>
          <w:lang w:eastAsia="ru-RU"/>
        </w:rPr>
      </w:pPr>
      <w:r w:rsidRPr="00396BF4">
        <w:rPr>
          <w:sz w:val="22"/>
          <w:szCs w:val="22"/>
          <w:shd w:val="clear" w:color="auto" w:fill="FFFFFF"/>
          <w:lang w:eastAsia="ru-RU"/>
        </w:rPr>
        <w:t>2.4. Заказчик вправе изменить существенные условия настоящего договора при его исполнении по соглашению сторон в следующих случаях:</w:t>
      </w:r>
    </w:p>
    <w:p w:rsidR="00795CAE" w:rsidRPr="00396BF4" w:rsidRDefault="00795CAE" w:rsidP="00795CAE">
      <w:pPr>
        <w:suppressAutoHyphens w:val="0"/>
        <w:ind w:firstLine="567"/>
        <w:rPr>
          <w:sz w:val="22"/>
          <w:szCs w:val="22"/>
          <w:shd w:val="clear" w:color="auto" w:fill="FFFFFF"/>
          <w:lang w:eastAsia="ru-RU"/>
        </w:rPr>
      </w:pPr>
      <w:r w:rsidRPr="00396BF4">
        <w:rPr>
          <w:sz w:val="22"/>
          <w:szCs w:val="22"/>
          <w:shd w:val="clear" w:color="auto" w:fill="FFFFFF"/>
          <w:lang w:eastAsia="ru-RU"/>
        </w:rPr>
        <w:t xml:space="preserve">1) </w:t>
      </w:r>
      <w:bookmarkStart w:id="0" w:name="sub_95111"/>
      <w:r w:rsidRPr="00396BF4">
        <w:rPr>
          <w:sz w:val="22"/>
          <w:szCs w:val="22"/>
          <w:shd w:val="clear" w:color="auto" w:fill="FFFFFF"/>
          <w:lang w:eastAsia="ru-RU"/>
        </w:rPr>
        <w:t xml:space="preserve">при снижении цены </w:t>
      </w:r>
      <w:r w:rsidR="00396BF4">
        <w:rPr>
          <w:sz w:val="22"/>
          <w:szCs w:val="22"/>
          <w:shd w:val="clear" w:color="auto" w:fill="FFFFFF"/>
          <w:lang w:eastAsia="ru-RU"/>
        </w:rPr>
        <w:t xml:space="preserve">единицы </w:t>
      </w:r>
      <w:r w:rsidRPr="00396BF4">
        <w:rPr>
          <w:sz w:val="22"/>
          <w:szCs w:val="22"/>
          <w:shd w:val="clear" w:color="auto" w:fill="FFFFFF"/>
          <w:lang w:eastAsia="ru-RU"/>
        </w:rPr>
        <w:t>без изменения предусмотренных настоящим договором объема услуги, качества оказываемой услуги и иных условий настоящего договора;</w:t>
      </w:r>
    </w:p>
    <w:bookmarkEnd w:id="0"/>
    <w:p w:rsidR="00795CAE" w:rsidRPr="00396BF4" w:rsidRDefault="00795CAE" w:rsidP="00795CAE">
      <w:pPr>
        <w:suppressAutoHyphens w:val="0"/>
        <w:ind w:firstLine="567"/>
        <w:rPr>
          <w:sz w:val="22"/>
          <w:szCs w:val="22"/>
          <w:shd w:val="clear" w:color="auto" w:fill="FFFFFF"/>
          <w:lang w:eastAsia="ru-RU"/>
        </w:rPr>
      </w:pPr>
      <w:r w:rsidRPr="00396BF4">
        <w:rPr>
          <w:sz w:val="22"/>
          <w:szCs w:val="22"/>
          <w:shd w:val="clear" w:color="auto" w:fill="FFFFFF"/>
          <w:lang w:eastAsia="ru-RU"/>
        </w:rPr>
        <w:t xml:space="preserve">2) если по предложению Заказчика увеличивается предусмотренный настоящим договором объем услуги не более чем на десять процентов или уменьшается предусмотренный настоящим договором объем оказываемой услуги не более чем на десять процентов. При этом по соглашению сторон допускается изменение с учетом положений </w:t>
      </w:r>
      <w:hyperlink r:id="rId6" w:history="1">
        <w:r w:rsidRPr="00396BF4">
          <w:rPr>
            <w:sz w:val="22"/>
            <w:szCs w:val="22"/>
            <w:shd w:val="clear" w:color="auto" w:fill="FFFFFF"/>
            <w:lang w:eastAsia="ru-RU"/>
          </w:rPr>
          <w:t>бюджетного законодательства</w:t>
        </w:r>
      </w:hyperlink>
      <w:r w:rsidRPr="00396BF4">
        <w:rPr>
          <w:sz w:val="22"/>
          <w:szCs w:val="22"/>
          <w:shd w:val="clear" w:color="auto" w:fill="FFFFFF"/>
          <w:lang w:eastAsia="ru-RU"/>
        </w:rPr>
        <w:t xml:space="preserve"> Российской Федерации цены настоящего договора пропорционально дополнительному объему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предусмотренного настоящим договором объема услуги стороны настоящего договора обязаны уменьшить цену настоящего договора исходя из цены единицы услуги. </w:t>
      </w:r>
    </w:p>
    <w:p w:rsidR="00795CAE" w:rsidRPr="00396BF4" w:rsidRDefault="00795CAE" w:rsidP="00795CAE">
      <w:pPr>
        <w:suppressAutoHyphens w:val="0"/>
        <w:ind w:firstLine="567"/>
        <w:rPr>
          <w:sz w:val="22"/>
          <w:szCs w:val="22"/>
          <w:shd w:val="clear" w:color="auto" w:fill="FFFFFF"/>
          <w:lang w:eastAsia="ru-RU"/>
        </w:rPr>
      </w:pPr>
      <w:r w:rsidRPr="00396BF4">
        <w:rPr>
          <w:sz w:val="22"/>
          <w:szCs w:val="22"/>
          <w:shd w:val="clear" w:color="auto" w:fill="FFFFFF"/>
          <w:lang w:eastAsia="ru-RU"/>
        </w:rPr>
        <w:t xml:space="preserve">2.5. При исполнении настоящего договора </w:t>
      </w:r>
      <w:r w:rsidRPr="00396BF4">
        <w:rPr>
          <w:sz w:val="22"/>
          <w:szCs w:val="22"/>
          <w:lang w:eastAsia="ru-RU"/>
        </w:rPr>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№44-ФЗ «О контрактной системе в сфере закупок товаров, работ, услуг для государственных и муниципальных нужд») </w:t>
      </w:r>
      <w:r w:rsidRPr="00396BF4">
        <w:rPr>
          <w:sz w:val="22"/>
          <w:szCs w:val="22"/>
          <w:shd w:val="clear" w:color="auto" w:fill="FFFFFF"/>
          <w:lang w:eastAsia="ru-RU"/>
        </w:rPr>
        <w:t xml:space="preserve">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5F7FE0" w:rsidRPr="00396BF4" w:rsidRDefault="005F7FE0" w:rsidP="005F7FE0">
      <w:pPr>
        <w:jc w:val="center"/>
        <w:rPr>
          <w:b/>
          <w:sz w:val="22"/>
          <w:szCs w:val="22"/>
        </w:rPr>
      </w:pPr>
    </w:p>
    <w:p w:rsidR="005F7FE0" w:rsidRPr="00396BF4" w:rsidRDefault="005F7FE0" w:rsidP="005F7FE0">
      <w:pPr>
        <w:jc w:val="center"/>
        <w:rPr>
          <w:b/>
          <w:sz w:val="22"/>
          <w:szCs w:val="22"/>
        </w:rPr>
      </w:pPr>
      <w:r w:rsidRPr="00396BF4">
        <w:rPr>
          <w:b/>
          <w:sz w:val="22"/>
          <w:szCs w:val="22"/>
        </w:rPr>
        <w:t>3. ЦЕНА УСЛУГ ПО ДОГОВОРУ И ПОРЯДОК ОПЛАТЫ</w:t>
      </w:r>
    </w:p>
    <w:p w:rsidR="007514F7" w:rsidRPr="00396BF4" w:rsidRDefault="005F7FE0" w:rsidP="005F7FE0">
      <w:pPr>
        <w:ind w:firstLine="567"/>
        <w:rPr>
          <w:sz w:val="22"/>
          <w:szCs w:val="22"/>
        </w:rPr>
      </w:pPr>
      <w:r w:rsidRPr="00396BF4">
        <w:rPr>
          <w:sz w:val="22"/>
          <w:szCs w:val="22"/>
        </w:rPr>
        <w:t xml:space="preserve">3.1. </w:t>
      </w:r>
      <w:r w:rsidR="00427D8C" w:rsidRPr="00396BF4">
        <w:rPr>
          <w:sz w:val="22"/>
          <w:szCs w:val="22"/>
        </w:rPr>
        <w:t xml:space="preserve">Максимальное значение цены договора </w:t>
      </w:r>
      <w:r w:rsidRPr="00396BF4">
        <w:rPr>
          <w:sz w:val="22"/>
          <w:szCs w:val="22"/>
        </w:rPr>
        <w:t xml:space="preserve">составляет </w:t>
      </w:r>
      <w:r w:rsidR="005E2421">
        <w:rPr>
          <w:b/>
          <w:sz w:val="22"/>
          <w:szCs w:val="22"/>
        </w:rPr>
        <w:t>_______________</w:t>
      </w:r>
      <w:r w:rsidR="00A83C73" w:rsidRPr="00A83C73">
        <w:rPr>
          <w:b/>
          <w:sz w:val="22"/>
          <w:szCs w:val="22"/>
        </w:rPr>
        <w:t xml:space="preserve"> (</w:t>
      </w:r>
      <w:r w:rsidR="005E2421">
        <w:rPr>
          <w:b/>
          <w:sz w:val="22"/>
          <w:szCs w:val="22"/>
        </w:rPr>
        <w:t>_________________________</w:t>
      </w:r>
      <w:r w:rsidR="00A83C73">
        <w:rPr>
          <w:b/>
          <w:sz w:val="22"/>
          <w:szCs w:val="22"/>
        </w:rPr>
        <w:t xml:space="preserve">) </w:t>
      </w:r>
      <w:r w:rsidRPr="007143A1">
        <w:rPr>
          <w:b/>
          <w:sz w:val="22"/>
          <w:szCs w:val="22"/>
        </w:rPr>
        <w:t xml:space="preserve">рублей </w:t>
      </w:r>
      <w:r w:rsidR="00ED025F">
        <w:rPr>
          <w:b/>
          <w:sz w:val="22"/>
          <w:szCs w:val="22"/>
        </w:rPr>
        <w:t>___</w:t>
      </w:r>
      <w:r w:rsidRPr="007143A1">
        <w:rPr>
          <w:b/>
          <w:sz w:val="22"/>
          <w:szCs w:val="22"/>
        </w:rPr>
        <w:t xml:space="preserve"> копеек</w:t>
      </w:r>
      <w:r w:rsidRPr="00396BF4">
        <w:rPr>
          <w:sz w:val="22"/>
          <w:szCs w:val="22"/>
        </w:rPr>
        <w:t>,</w:t>
      </w:r>
      <w:r w:rsidR="00B86D2D" w:rsidRPr="00396BF4">
        <w:rPr>
          <w:sz w:val="22"/>
          <w:szCs w:val="22"/>
        </w:rPr>
        <w:t xml:space="preserve"> в том числе </w:t>
      </w:r>
      <w:r w:rsidRPr="00396BF4">
        <w:rPr>
          <w:sz w:val="22"/>
          <w:szCs w:val="22"/>
        </w:rPr>
        <w:t>НДС</w:t>
      </w:r>
      <w:r w:rsidR="007514F7" w:rsidRPr="00396BF4">
        <w:rPr>
          <w:sz w:val="22"/>
          <w:szCs w:val="22"/>
        </w:rPr>
        <w:t>/НДС не облагается</w:t>
      </w:r>
      <w:r w:rsidR="00FD4324" w:rsidRPr="00396BF4">
        <w:rPr>
          <w:sz w:val="22"/>
          <w:szCs w:val="22"/>
        </w:rPr>
        <w:t>.</w:t>
      </w:r>
      <w:r w:rsidRPr="00396BF4">
        <w:rPr>
          <w:sz w:val="22"/>
          <w:szCs w:val="22"/>
        </w:rPr>
        <w:t xml:space="preserve"> </w:t>
      </w:r>
    </w:p>
    <w:p w:rsidR="005F7FE0" w:rsidRPr="00396BF4" w:rsidRDefault="005F7FE0" w:rsidP="005F7FE0">
      <w:pPr>
        <w:ind w:firstLine="567"/>
        <w:rPr>
          <w:sz w:val="22"/>
          <w:szCs w:val="22"/>
        </w:rPr>
      </w:pPr>
      <w:r w:rsidRPr="00396BF4">
        <w:rPr>
          <w:sz w:val="22"/>
          <w:szCs w:val="22"/>
        </w:rPr>
        <w:t>Цена единицы услуг установлена в Техническом задании (Приложение № 1 к настоящему договору)</w:t>
      </w:r>
      <w:r w:rsidR="00396BF4" w:rsidRPr="00396BF4">
        <w:rPr>
          <w:sz w:val="22"/>
          <w:szCs w:val="22"/>
        </w:rPr>
        <w:t>, является твердой и определяется на весь срок исполнения Договора</w:t>
      </w:r>
      <w:r w:rsidRPr="00396BF4">
        <w:rPr>
          <w:sz w:val="22"/>
          <w:szCs w:val="22"/>
        </w:rPr>
        <w:t>.</w:t>
      </w:r>
    </w:p>
    <w:p w:rsidR="00795CAE" w:rsidRPr="00396BF4" w:rsidRDefault="00795CAE" w:rsidP="00795CAE">
      <w:pPr>
        <w:ind w:firstLine="567"/>
        <w:rPr>
          <w:sz w:val="22"/>
          <w:szCs w:val="22"/>
        </w:rPr>
      </w:pPr>
      <w:r w:rsidRPr="00396BF4">
        <w:rPr>
          <w:sz w:val="22"/>
          <w:szCs w:val="22"/>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F7FE0" w:rsidRPr="00396BF4" w:rsidRDefault="005F7FE0" w:rsidP="005F7FE0">
      <w:pPr>
        <w:shd w:val="clear" w:color="auto" w:fill="FFFFFF"/>
        <w:tabs>
          <w:tab w:val="num" w:pos="567"/>
        </w:tabs>
        <w:ind w:firstLine="567"/>
        <w:rPr>
          <w:sz w:val="22"/>
          <w:szCs w:val="22"/>
        </w:rPr>
      </w:pPr>
      <w:r w:rsidRPr="00396BF4">
        <w:rPr>
          <w:sz w:val="22"/>
          <w:szCs w:val="22"/>
        </w:rPr>
        <w:t>3.2. Цена договора (пункт 3.1. настоящего договора) включает в себя стоимость всех используемых при оказании услуг материалов, работ, услуг, в том числе транспортные расходы, командировочные расходы, расходы на оплату труда сотрудников, налоги, сборы, а также иные расходы Исполнителя, связанные с исполнением заказа, предусмотренного Т</w:t>
      </w:r>
      <w:r w:rsidRPr="00396BF4">
        <w:rPr>
          <w:bCs/>
          <w:iCs/>
          <w:sz w:val="22"/>
          <w:szCs w:val="22"/>
        </w:rPr>
        <w:t xml:space="preserve">ехническим заданием (Приложение № 1 к настоящему договору), </w:t>
      </w:r>
      <w:r w:rsidR="00795CAE" w:rsidRPr="00396BF4">
        <w:rPr>
          <w:bCs/>
          <w:iCs/>
          <w:sz w:val="22"/>
          <w:szCs w:val="22"/>
        </w:rPr>
        <w:t>налоги</w:t>
      </w:r>
      <w:r w:rsidRPr="00396BF4">
        <w:rPr>
          <w:sz w:val="22"/>
          <w:szCs w:val="22"/>
        </w:rPr>
        <w:t xml:space="preserve"> и все прочие обязательные платежи.</w:t>
      </w:r>
    </w:p>
    <w:p w:rsidR="00427D8C" w:rsidRPr="00396BF4" w:rsidRDefault="00427D8C" w:rsidP="005F7FE0">
      <w:pPr>
        <w:shd w:val="clear" w:color="auto" w:fill="FFFFFF"/>
        <w:tabs>
          <w:tab w:val="num" w:pos="567"/>
        </w:tabs>
        <w:ind w:firstLine="567"/>
        <w:rPr>
          <w:sz w:val="22"/>
          <w:szCs w:val="22"/>
        </w:rPr>
      </w:pPr>
      <w:r w:rsidRPr="00396BF4">
        <w:rPr>
          <w:sz w:val="22"/>
          <w:szCs w:val="22"/>
        </w:rPr>
        <w:t>3.3. Общее количество каждой единицы услуги определяется в соответствии с фактической потребностью Заказчика в пределах максимального значения цены настоящего договора. 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договора.</w:t>
      </w:r>
    </w:p>
    <w:p w:rsidR="005F7FE0" w:rsidRPr="00396BF4" w:rsidRDefault="005F7FE0" w:rsidP="005F7FE0">
      <w:pPr>
        <w:ind w:firstLine="567"/>
        <w:rPr>
          <w:sz w:val="22"/>
          <w:szCs w:val="22"/>
        </w:rPr>
      </w:pPr>
      <w:r w:rsidRPr="00396BF4">
        <w:rPr>
          <w:sz w:val="22"/>
          <w:szCs w:val="22"/>
        </w:rPr>
        <w:t>3.</w:t>
      </w:r>
      <w:r w:rsidR="00427D8C" w:rsidRPr="00396BF4">
        <w:rPr>
          <w:sz w:val="22"/>
          <w:szCs w:val="22"/>
        </w:rPr>
        <w:t>4</w:t>
      </w:r>
      <w:r w:rsidR="00F13D7E" w:rsidRPr="00396BF4">
        <w:rPr>
          <w:sz w:val="22"/>
          <w:szCs w:val="22"/>
        </w:rPr>
        <w:t xml:space="preserve"> Заказчик осуществляет оплату </w:t>
      </w:r>
      <w:r w:rsidR="00DD4429" w:rsidRPr="00396BF4">
        <w:rPr>
          <w:sz w:val="22"/>
          <w:szCs w:val="22"/>
        </w:rPr>
        <w:t xml:space="preserve">100% </w:t>
      </w:r>
      <w:r w:rsidR="00F13D7E" w:rsidRPr="00396BF4">
        <w:rPr>
          <w:sz w:val="22"/>
          <w:szCs w:val="22"/>
        </w:rPr>
        <w:t xml:space="preserve">фактически оказанных услуг в течение 7 (семи) рабочих дней после подписания Заказчиком Акта приемки товаров, работ, услуг (ф. 0510452) на основании счета путем перечисления денежных средств на расчетный счет Исполнителя. </w:t>
      </w:r>
      <w:r w:rsidR="00E113D0" w:rsidRPr="00396BF4">
        <w:rPr>
          <w:sz w:val="22"/>
          <w:szCs w:val="22"/>
        </w:rPr>
        <w:t>Датой оплаты считается день списания денежных средств со счета Заказчика.</w:t>
      </w:r>
    </w:p>
    <w:p w:rsidR="005F7FE0" w:rsidRPr="00396BF4" w:rsidRDefault="005F7FE0" w:rsidP="005F7FE0">
      <w:pPr>
        <w:ind w:firstLine="567"/>
        <w:rPr>
          <w:sz w:val="22"/>
          <w:szCs w:val="22"/>
        </w:rPr>
      </w:pPr>
      <w:r w:rsidRPr="00396BF4">
        <w:rPr>
          <w:sz w:val="22"/>
          <w:szCs w:val="22"/>
        </w:rPr>
        <w:t>3.</w:t>
      </w:r>
      <w:r w:rsidR="00427D8C" w:rsidRPr="00396BF4">
        <w:rPr>
          <w:sz w:val="22"/>
          <w:szCs w:val="22"/>
        </w:rPr>
        <w:t>5</w:t>
      </w:r>
      <w:r w:rsidRPr="00396BF4">
        <w:rPr>
          <w:sz w:val="22"/>
          <w:szCs w:val="22"/>
        </w:rPr>
        <w:t>. Заказчик считается исполнившим обязательство, указанное в пункте 3.3. настоящего договора, с момента списания денежных средств с его счета.</w:t>
      </w:r>
    </w:p>
    <w:p w:rsidR="005F7FE0" w:rsidRPr="00396BF4" w:rsidRDefault="005F7FE0" w:rsidP="005F7FE0">
      <w:pPr>
        <w:ind w:firstLine="567"/>
        <w:rPr>
          <w:sz w:val="22"/>
          <w:szCs w:val="22"/>
        </w:rPr>
      </w:pPr>
      <w:r w:rsidRPr="00396BF4">
        <w:rPr>
          <w:sz w:val="22"/>
          <w:szCs w:val="22"/>
        </w:rPr>
        <w:lastRenderedPageBreak/>
        <w:t>3.</w:t>
      </w:r>
      <w:r w:rsidR="00427D8C" w:rsidRPr="00396BF4">
        <w:rPr>
          <w:sz w:val="22"/>
          <w:szCs w:val="22"/>
        </w:rPr>
        <w:t>6</w:t>
      </w:r>
      <w:r w:rsidRPr="00396BF4">
        <w:rPr>
          <w:sz w:val="22"/>
          <w:szCs w:val="22"/>
        </w:rPr>
        <w:t>. Увеличение Исполнителем цены договора в одностороннем порядке не допускается.</w:t>
      </w:r>
      <w:r w:rsidR="007514F7" w:rsidRPr="00396BF4">
        <w:rPr>
          <w:sz w:val="22"/>
          <w:szCs w:val="22"/>
        </w:rPr>
        <w:t xml:space="preserve"> Цена договора является твердой и определяется на весь срок его исполнения, за исключением случаев, предусмотренных законодательством Российской Федерации и/или настоящим договором и/или Положением о закупке Томского НИМЦ.</w:t>
      </w:r>
    </w:p>
    <w:p w:rsidR="005F7FE0" w:rsidRPr="00396BF4" w:rsidRDefault="005F7FE0" w:rsidP="005F7FE0">
      <w:pPr>
        <w:ind w:firstLine="567"/>
        <w:rPr>
          <w:sz w:val="22"/>
          <w:szCs w:val="22"/>
        </w:rPr>
      </w:pPr>
    </w:p>
    <w:p w:rsidR="005F7FE0" w:rsidRPr="00396BF4" w:rsidRDefault="005F7FE0" w:rsidP="005F7FE0">
      <w:pPr>
        <w:tabs>
          <w:tab w:val="num" w:pos="567"/>
        </w:tabs>
        <w:jc w:val="center"/>
        <w:rPr>
          <w:b/>
          <w:bCs/>
          <w:sz w:val="22"/>
          <w:szCs w:val="22"/>
        </w:rPr>
      </w:pPr>
      <w:r w:rsidRPr="00396BF4">
        <w:rPr>
          <w:b/>
          <w:bCs/>
          <w:sz w:val="22"/>
          <w:szCs w:val="22"/>
        </w:rPr>
        <w:t>4. ПОРЯДОК СДАЧИ-ПРИЕМКИ УСЛУГ</w:t>
      </w:r>
    </w:p>
    <w:p w:rsidR="005F7FE0" w:rsidRPr="00396BF4" w:rsidRDefault="005F7FE0" w:rsidP="005F7FE0">
      <w:pPr>
        <w:ind w:firstLine="567"/>
        <w:rPr>
          <w:sz w:val="22"/>
          <w:szCs w:val="22"/>
        </w:rPr>
      </w:pPr>
      <w:r w:rsidRPr="00396BF4">
        <w:rPr>
          <w:sz w:val="22"/>
          <w:szCs w:val="22"/>
        </w:rPr>
        <w:t>4.1.</w:t>
      </w:r>
      <w:r w:rsidRPr="00396BF4">
        <w:rPr>
          <w:b/>
          <w:bCs/>
          <w:sz w:val="22"/>
          <w:szCs w:val="22"/>
        </w:rPr>
        <w:t xml:space="preserve"> </w:t>
      </w:r>
      <w:r w:rsidRPr="00396BF4">
        <w:rPr>
          <w:bCs/>
          <w:sz w:val="22"/>
          <w:szCs w:val="22"/>
        </w:rPr>
        <w:t>Исполнитель обязан</w:t>
      </w:r>
      <w:r w:rsidRPr="00396BF4">
        <w:rPr>
          <w:b/>
          <w:bCs/>
          <w:sz w:val="22"/>
          <w:szCs w:val="22"/>
        </w:rPr>
        <w:t xml:space="preserve"> </w:t>
      </w:r>
      <w:r w:rsidRPr="00396BF4">
        <w:rPr>
          <w:sz w:val="22"/>
          <w:szCs w:val="22"/>
        </w:rPr>
        <w:t>предоставить Заказчику по окончании оказания услуг подписанный со своей стороны акт приема-передачи оказанных услуг («Акт»), счет и счет-фактуру, в течение 3 (трех) рабочих дней со дня оказания услуг. Акт приема-передачи оказанных услуг должен содержать: наименования сторон, ссылку на настоящий договор, перечень и объем оказанных услуг, стоимость услуг, а также подписи сторон.</w:t>
      </w:r>
    </w:p>
    <w:p w:rsidR="00F13D7E" w:rsidRPr="00396BF4" w:rsidRDefault="00F13D7E" w:rsidP="00F13D7E">
      <w:pPr>
        <w:ind w:firstLine="539"/>
        <w:rPr>
          <w:sz w:val="22"/>
          <w:szCs w:val="22"/>
        </w:rPr>
      </w:pPr>
      <w:r w:rsidRPr="00396BF4">
        <w:rPr>
          <w:sz w:val="22"/>
          <w:szCs w:val="22"/>
        </w:rPr>
        <w:t>Результаты приемки оказанных услуг оформляются Актом приемки товаров, работ, услуг по форме ОКУД 0510452 (далее – «акт») в электронном виде.</w:t>
      </w:r>
    </w:p>
    <w:p w:rsidR="00F13D7E" w:rsidRPr="00396BF4" w:rsidRDefault="00F13D7E" w:rsidP="00F13D7E">
      <w:pPr>
        <w:ind w:firstLine="539"/>
        <w:rPr>
          <w:sz w:val="22"/>
          <w:szCs w:val="22"/>
        </w:rPr>
      </w:pPr>
      <w:r w:rsidRPr="00396BF4">
        <w:rPr>
          <w:sz w:val="22"/>
          <w:szCs w:val="22"/>
        </w:rPr>
        <w:t xml:space="preserve">4.2. Заказчик обязан в течение 5 (пяти) рабочих дней с момента получения от Исполнителя акта приема-передачи оказанных услуг или иного документа, содержащего сведения, указанные в пункте 4.1. настоящего договора, направить Исполнителю проект акта по форме ОКУД 0510452 в электронном виде по адресу электронной почты Исполнителя, указанному в настоящем договоре, либо с использованием системы Контур.Диадок.  </w:t>
      </w:r>
    </w:p>
    <w:p w:rsidR="00F13D7E" w:rsidRPr="00396BF4" w:rsidRDefault="00F13D7E" w:rsidP="00F13D7E">
      <w:pPr>
        <w:ind w:firstLine="539"/>
        <w:rPr>
          <w:sz w:val="22"/>
          <w:szCs w:val="22"/>
        </w:rPr>
      </w:pPr>
      <w:r w:rsidRPr="00396BF4">
        <w:rPr>
          <w:sz w:val="22"/>
          <w:szCs w:val="22"/>
        </w:rPr>
        <w:t xml:space="preserve">Исполнитель обязан подписать направленный ему Заказчиком акт </w:t>
      </w:r>
      <w:r w:rsidR="004205C5">
        <w:rPr>
          <w:sz w:val="22"/>
          <w:szCs w:val="22"/>
        </w:rPr>
        <w:t xml:space="preserve">по </w:t>
      </w:r>
      <w:r w:rsidR="00013FB6" w:rsidRPr="00396BF4">
        <w:rPr>
          <w:sz w:val="22"/>
          <w:szCs w:val="22"/>
        </w:rPr>
        <w:t xml:space="preserve">форме ОКУД 0510452 </w:t>
      </w:r>
      <w:r w:rsidRPr="00396BF4">
        <w:rPr>
          <w:sz w:val="22"/>
          <w:szCs w:val="22"/>
        </w:rPr>
        <w:t>в течение одного рабочего дня с момента получения и передать Заказчику или предоставить в этот же срок мотивированный отказ от подписания акта. В случае если по истечении указанного срока Заказчику не поступил подписанный Исполнителем акт</w:t>
      </w:r>
      <w:r w:rsidR="00013FB6">
        <w:rPr>
          <w:sz w:val="22"/>
          <w:szCs w:val="22"/>
        </w:rPr>
        <w:t xml:space="preserve"> по </w:t>
      </w:r>
      <w:r w:rsidR="00013FB6" w:rsidRPr="00396BF4">
        <w:rPr>
          <w:sz w:val="22"/>
          <w:szCs w:val="22"/>
        </w:rPr>
        <w:t xml:space="preserve">форме ОКУД 0510452 </w:t>
      </w:r>
      <w:r w:rsidRPr="00396BF4">
        <w:rPr>
          <w:sz w:val="22"/>
          <w:szCs w:val="22"/>
        </w:rPr>
        <w:t>или мотивированный отказ от его подписания, приемка услуг считается осуществленной на условиях акта</w:t>
      </w:r>
      <w:r w:rsidR="00013FB6">
        <w:rPr>
          <w:sz w:val="22"/>
          <w:szCs w:val="22"/>
        </w:rPr>
        <w:t xml:space="preserve"> по </w:t>
      </w:r>
      <w:r w:rsidR="00013FB6" w:rsidRPr="00396BF4">
        <w:rPr>
          <w:sz w:val="22"/>
          <w:szCs w:val="22"/>
        </w:rPr>
        <w:t>форме ОКУД 0510452</w:t>
      </w:r>
      <w:r w:rsidRPr="00396BF4">
        <w:rPr>
          <w:sz w:val="22"/>
          <w:szCs w:val="22"/>
        </w:rPr>
        <w:t>, подписанного только со стороны Заказчика, и ее подтверждение подписью Исполнителя не требуется.</w:t>
      </w:r>
    </w:p>
    <w:p w:rsidR="00F13D7E" w:rsidRPr="00396BF4" w:rsidRDefault="00F13D7E" w:rsidP="00F13D7E">
      <w:pPr>
        <w:ind w:firstLine="539"/>
        <w:rPr>
          <w:sz w:val="22"/>
          <w:szCs w:val="22"/>
        </w:rPr>
      </w:pPr>
      <w:r w:rsidRPr="00396BF4">
        <w:rPr>
          <w:sz w:val="22"/>
          <w:szCs w:val="22"/>
        </w:rPr>
        <w:t>Если замечания Заказчика, указанные в акте, устранить невозможно, Заказчик вправе по своему выбору уменьшить стоимость услуг по настоящему договору, на стоимость услуг/работ по устранению замечаний или отказаться от приемки и оплаты оказанных услуг. Заказчик направляет Исполнителю подписанный со своей стороны акт в течение 5 (пяти) рабочих дней с даты его утверждения акта руководителем или иным уполномоченным лицом Заказчика.</w:t>
      </w:r>
    </w:p>
    <w:p w:rsidR="00F13D7E" w:rsidRPr="00396BF4" w:rsidRDefault="00F13D7E" w:rsidP="00F13D7E">
      <w:pPr>
        <w:ind w:firstLine="539"/>
        <w:rPr>
          <w:sz w:val="22"/>
          <w:szCs w:val="22"/>
        </w:rPr>
      </w:pPr>
      <w:r w:rsidRPr="00396BF4">
        <w:rPr>
          <w:sz w:val="22"/>
          <w:szCs w:val="22"/>
        </w:rPr>
        <w:t>В случае проведения экспертизы результатов исполнения договора (этапов) вышеуказанный срок подписания акта отодвигается на срок проведения экспертизы.</w:t>
      </w:r>
    </w:p>
    <w:p w:rsidR="00F13D7E" w:rsidRPr="00396BF4" w:rsidRDefault="00F13D7E" w:rsidP="00F13D7E">
      <w:pPr>
        <w:ind w:firstLine="539"/>
        <w:rPr>
          <w:sz w:val="22"/>
          <w:szCs w:val="22"/>
        </w:rPr>
      </w:pPr>
      <w:r w:rsidRPr="00396BF4">
        <w:rPr>
          <w:sz w:val="22"/>
          <w:szCs w:val="22"/>
        </w:rPr>
        <w:t xml:space="preserve">4.3. Заказчик вправе приостановить исполнение настоящего договора или отказаться от настоящего договора, о чем обязуется письменно уведомить Исполнителя не менее чем за 5 (пять) рабочих дней. </w:t>
      </w:r>
    </w:p>
    <w:p w:rsidR="00F13D7E" w:rsidRPr="00396BF4" w:rsidRDefault="00F13D7E" w:rsidP="00F13D7E">
      <w:pPr>
        <w:ind w:firstLine="539"/>
        <w:rPr>
          <w:sz w:val="22"/>
          <w:szCs w:val="22"/>
        </w:rPr>
      </w:pPr>
      <w:r w:rsidRPr="00396BF4">
        <w:rPr>
          <w:sz w:val="22"/>
          <w:szCs w:val="22"/>
        </w:rPr>
        <w:t xml:space="preserve">4.4.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в течение 20 (двадцати) рабочих дней со дня получения акта приема-передачи оказанных услуг или иного сопроводительного документа от Исполнителя. </w:t>
      </w:r>
    </w:p>
    <w:p w:rsidR="005F7FE0" w:rsidRPr="00396BF4" w:rsidRDefault="00F13D7E" w:rsidP="00F13D7E">
      <w:pPr>
        <w:tabs>
          <w:tab w:val="num" w:pos="567"/>
        </w:tabs>
        <w:ind w:firstLine="539"/>
        <w:rPr>
          <w:sz w:val="22"/>
          <w:szCs w:val="22"/>
        </w:rPr>
      </w:pPr>
      <w:r w:rsidRPr="00396BF4">
        <w:rPr>
          <w:sz w:val="22"/>
          <w:szCs w:val="22"/>
        </w:rPr>
        <w:t>Экспертиза представленных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5F7FE0" w:rsidRPr="00396BF4" w:rsidRDefault="005F7FE0" w:rsidP="005F7FE0">
      <w:pPr>
        <w:ind w:firstLine="567"/>
        <w:jc w:val="center"/>
        <w:rPr>
          <w:b/>
          <w:sz w:val="22"/>
          <w:szCs w:val="22"/>
        </w:rPr>
      </w:pPr>
      <w:r w:rsidRPr="00396BF4">
        <w:rPr>
          <w:b/>
          <w:sz w:val="22"/>
          <w:szCs w:val="22"/>
        </w:rPr>
        <w:t>5. ОТВЕТСТВЕННОСТЬ СТОРОН</w:t>
      </w:r>
    </w:p>
    <w:p w:rsidR="00125C5E" w:rsidRPr="00396BF4" w:rsidRDefault="00125C5E" w:rsidP="00125C5E">
      <w:pPr>
        <w:spacing w:line="100" w:lineRule="atLeast"/>
        <w:ind w:firstLine="567"/>
        <w:rPr>
          <w:sz w:val="22"/>
          <w:szCs w:val="22"/>
        </w:rPr>
      </w:pPr>
      <w:r w:rsidRPr="00396BF4">
        <w:rPr>
          <w:sz w:val="22"/>
          <w:szCs w:val="22"/>
        </w:rPr>
        <w:t>5.1. За неисполнение либо ненадлежащее исполнение обязанностей по настоящему договору стороны несут ответственность в соответствии с действующим законодательством Российской Федерации.</w:t>
      </w:r>
    </w:p>
    <w:p w:rsidR="00125C5E" w:rsidRPr="00396BF4" w:rsidRDefault="00125C5E" w:rsidP="00125C5E">
      <w:pPr>
        <w:spacing w:line="100" w:lineRule="atLeast"/>
        <w:ind w:firstLine="567"/>
        <w:rPr>
          <w:sz w:val="22"/>
          <w:szCs w:val="22"/>
        </w:rPr>
      </w:pPr>
      <w:r w:rsidRPr="00396BF4">
        <w:rPr>
          <w:sz w:val="22"/>
          <w:szCs w:val="22"/>
        </w:rPr>
        <w:t>5.2.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 и не влечет за собой расторжения настоящего договора.</w:t>
      </w:r>
    </w:p>
    <w:p w:rsidR="00125C5E" w:rsidRPr="00396BF4" w:rsidRDefault="00125C5E" w:rsidP="00125C5E">
      <w:pPr>
        <w:spacing w:line="100" w:lineRule="atLeast"/>
        <w:ind w:firstLine="567"/>
        <w:rPr>
          <w:sz w:val="22"/>
          <w:szCs w:val="22"/>
        </w:rPr>
      </w:pPr>
      <w:r w:rsidRPr="00396BF4">
        <w:rPr>
          <w:sz w:val="22"/>
          <w:szCs w:val="22"/>
        </w:rPr>
        <w:t xml:space="preserve">5.3.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w:t>
      </w:r>
      <w:r w:rsidRPr="00396BF4">
        <w:rPr>
          <w:sz w:val="22"/>
          <w:szCs w:val="22"/>
        </w:rPr>
        <w:lastRenderedPageBreak/>
        <w:t>гражданские волнения, эпидемии, блокаду, эмбарго, землетрясения, наводнения, пожары и другие стихийные бедствия.</w:t>
      </w:r>
    </w:p>
    <w:p w:rsidR="00125C5E" w:rsidRPr="00396BF4" w:rsidRDefault="00125C5E" w:rsidP="00125C5E">
      <w:pPr>
        <w:spacing w:line="100" w:lineRule="atLeast"/>
        <w:ind w:firstLine="567"/>
        <w:rPr>
          <w:sz w:val="22"/>
          <w:szCs w:val="22"/>
        </w:rPr>
      </w:pPr>
      <w:r w:rsidRPr="00396BF4">
        <w:rPr>
          <w:sz w:val="22"/>
          <w:szCs w:val="22"/>
        </w:rPr>
        <w:t>5.4.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25C5E" w:rsidRPr="00396BF4" w:rsidRDefault="00125C5E" w:rsidP="00125C5E">
      <w:pPr>
        <w:spacing w:line="100" w:lineRule="atLeast"/>
        <w:ind w:firstLine="567"/>
        <w:rPr>
          <w:sz w:val="22"/>
          <w:szCs w:val="22"/>
        </w:rPr>
      </w:pPr>
      <w:r w:rsidRPr="00396BF4">
        <w:rPr>
          <w:sz w:val="22"/>
          <w:szCs w:val="22"/>
        </w:rPr>
        <w:t>5.5.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125C5E" w:rsidRPr="00396BF4" w:rsidRDefault="00125C5E" w:rsidP="00125C5E">
      <w:pPr>
        <w:pStyle w:val="a3"/>
        <w:widowControl w:val="0"/>
        <w:tabs>
          <w:tab w:val="left" w:pos="1416"/>
        </w:tabs>
        <w:spacing w:after="0"/>
        <w:ind w:right="20" w:firstLine="567"/>
        <w:rPr>
          <w:sz w:val="22"/>
          <w:szCs w:val="22"/>
        </w:rPr>
      </w:pPr>
      <w:r w:rsidRPr="00396BF4">
        <w:rPr>
          <w:sz w:val="22"/>
          <w:szCs w:val="22"/>
        </w:rPr>
        <w:t xml:space="preserve">5.6. </w:t>
      </w:r>
      <w:r w:rsidRPr="00396BF4">
        <w:rPr>
          <w:rStyle w:val="10"/>
          <w:color w:val="000000"/>
          <w:sz w:val="22"/>
          <w:szCs w:val="22"/>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w:t>
      </w:r>
    </w:p>
    <w:p w:rsidR="00125C5E" w:rsidRPr="00396BF4" w:rsidRDefault="00125C5E" w:rsidP="00125C5E">
      <w:pPr>
        <w:pStyle w:val="a3"/>
        <w:widowControl w:val="0"/>
        <w:tabs>
          <w:tab w:val="left" w:pos="1416"/>
        </w:tabs>
        <w:spacing w:after="0"/>
        <w:ind w:right="20" w:firstLine="567"/>
        <w:rPr>
          <w:sz w:val="22"/>
          <w:szCs w:val="22"/>
        </w:rPr>
      </w:pPr>
      <w:r w:rsidRPr="00396BF4">
        <w:rPr>
          <w:rStyle w:val="10"/>
          <w:color w:val="000000"/>
          <w:sz w:val="22"/>
          <w:szCs w:val="22"/>
        </w:rPr>
        <w:t>5.7. Пеня начисляется за каждый день просрочки исполнения Заказчиком обязательства, предусмотренного настоящим договором, начиная со дня,</w:t>
      </w:r>
      <w:r w:rsidR="001E1351">
        <w:rPr>
          <w:rStyle w:val="10"/>
          <w:color w:val="000000"/>
          <w:sz w:val="22"/>
          <w:szCs w:val="22"/>
        </w:rPr>
        <w:t xml:space="preserve"> </w:t>
      </w:r>
      <w:r w:rsidRPr="00396BF4">
        <w:rPr>
          <w:rStyle w:val="10"/>
          <w:color w:val="000000"/>
          <w:sz w:val="22"/>
          <w:szCs w:val="22"/>
        </w:rPr>
        <w:t>следующего</w:t>
      </w:r>
      <w:r w:rsidR="00C144DA">
        <w:rPr>
          <w:rStyle w:val="10"/>
          <w:color w:val="000000"/>
          <w:sz w:val="22"/>
          <w:szCs w:val="22"/>
        </w:rPr>
        <w:t xml:space="preserve"> </w:t>
      </w:r>
      <w:r w:rsidRPr="00396BF4">
        <w:rPr>
          <w:rStyle w:val="10"/>
          <w:color w:val="000000"/>
          <w:sz w:val="22"/>
          <w:szCs w:val="22"/>
        </w:rPr>
        <w:t>после</w:t>
      </w:r>
      <w:r w:rsidR="00E113D0" w:rsidRPr="00396BF4">
        <w:rPr>
          <w:rStyle w:val="10"/>
          <w:color w:val="000000"/>
          <w:sz w:val="22"/>
          <w:szCs w:val="22"/>
        </w:rPr>
        <w:t xml:space="preserve"> </w:t>
      </w:r>
      <w:r w:rsidRPr="00396BF4">
        <w:rPr>
          <w:rStyle w:val="10"/>
          <w:color w:val="000000"/>
          <w:sz w:val="22"/>
          <w:szCs w:val="22"/>
        </w:rPr>
        <w:t>дня истечения</w:t>
      </w:r>
      <w:r w:rsidR="00E113D0" w:rsidRPr="00396BF4">
        <w:rPr>
          <w:rStyle w:val="10"/>
          <w:color w:val="000000"/>
          <w:sz w:val="22"/>
          <w:szCs w:val="22"/>
        </w:rPr>
        <w:t xml:space="preserve"> </w:t>
      </w:r>
      <w:r w:rsidRPr="00396BF4">
        <w:rPr>
          <w:rStyle w:val="10"/>
          <w:color w:val="000000"/>
          <w:sz w:val="22"/>
          <w:szCs w:val="22"/>
        </w:rPr>
        <w:t xml:space="preserve">установленного настоящим договором срока исполнения обязательства. При этом размер пени устанавливается в размере одной трехсотой действующей на дату уплаты пеней </w:t>
      </w:r>
      <w:r w:rsidR="006550BF" w:rsidRPr="00396BF4">
        <w:rPr>
          <w:rStyle w:val="10"/>
          <w:color w:val="000000"/>
          <w:sz w:val="22"/>
          <w:szCs w:val="22"/>
        </w:rPr>
        <w:t xml:space="preserve">ключевой </w:t>
      </w:r>
      <w:r w:rsidRPr="00396BF4">
        <w:rPr>
          <w:rStyle w:val="10"/>
          <w:color w:val="000000"/>
          <w:sz w:val="22"/>
          <w:szCs w:val="22"/>
        </w:rPr>
        <w:t>ставки Центрального банка Российской Федерации от не уплаченной в срок суммы.</w:t>
      </w:r>
    </w:p>
    <w:p w:rsidR="00074FFA" w:rsidRPr="00396BF4" w:rsidRDefault="00074FFA" w:rsidP="00074FFA">
      <w:pPr>
        <w:ind w:firstLine="567"/>
        <w:rPr>
          <w:rStyle w:val="10"/>
          <w:color w:val="000000"/>
          <w:sz w:val="22"/>
          <w:szCs w:val="22"/>
        </w:rPr>
      </w:pPr>
      <w:r w:rsidRPr="00396BF4">
        <w:rPr>
          <w:rStyle w:val="10"/>
          <w:color w:val="000000"/>
          <w:sz w:val="22"/>
          <w:szCs w:val="22"/>
        </w:rPr>
        <w:t>5.8.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1000 рублей.</w:t>
      </w:r>
    </w:p>
    <w:p w:rsidR="00074FFA" w:rsidRPr="00396BF4" w:rsidRDefault="00074FFA" w:rsidP="00074FFA">
      <w:pPr>
        <w:ind w:firstLine="567"/>
        <w:rPr>
          <w:rStyle w:val="10"/>
          <w:color w:val="000000"/>
          <w:sz w:val="22"/>
          <w:szCs w:val="22"/>
        </w:rPr>
      </w:pPr>
      <w:r w:rsidRPr="00396BF4">
        <w:rPr>
          <w:rStyle w:val="10"/>
          <w:color w:val="000000"/>
          <w:sz w:val="22"/>
          <w:szCs w:val="22"/>
        </w:rPr>
        <w:t>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074FFA" w:rsidRPr="00396BF4" w:rsidRDefault="00074FFA" w:rsidP="00074FFA">
      <w:pPr>
        <w:ind w:firstLine="567"/>
        <w:rPr>
          <w:rStyle w:val="10"/>
          <w:color w:val="000000"/>
          <w:sz w:val="22"/>
          <w:szCs w:val="22"/>
        </w:rPr>
      </w:pPr>
      <w:r w:rsidRPr="00396BF4">
        <w:rPr>
          <w:rStyle w:val="10"/>
          <w:color w:val="000000"/>
          <w:sz w:val="22"/>
          <w:szCs w:val="22"/>
        </w:rPr>
        <w:t>5.9.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rsidR="00074FFA" w:rsidRPr="00396BF4" w:rsidRDefault="00074FFA" w:rsidP="00074FFA">
      <w:pPr>
        <w:ind w:firstLine="567"/>
        <w:rPr>
          <w:rStyle w:val="10"/>
          <w:color w:val="000000"/>
          <w:sz w:val="22"/>
          <w:szCs w:val="22"/>
        </w:rPr>
      </w:pPr>
      <w:r w:rsidRPr="00396BF4">
        <w:rPr>
          <w:rStyle w:val="10"/>
          <w:color w:val="000000"/>
          <w:sz w:val="22"/>
          <w:szCs w:val="22"/>
        </w:rPr>
        <w:t>5.10. Пеня начисляется за каждый день просрочки исполнения Исполнителем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rsidR="00074FFA" w:rsidRPr="00396BF4" w:rsidRDefault="00074FFA" w:rsidP="00074FFA">
      <w:pPr>
        <w:ind w:firstLine="567"/>
        <w:rPr>
          <w:rStyle w:val="10"/>
          <w:color w:val="000000"/>
          <w:sz w:val="22"/>
          <w:szCs w:val="22"/>
        </w:rPr>
      </w:pPr>
      <w:r w:rsidRPr="00396BF4">
        <w:rPr>
          <w:rStyle w:val="10"/>
          <w:color w:val="000000"/>
          <w:sz w:val="22"/>
          <w:szCs w:val="22"/>
        </w:rPr>
        <w:t>5.11.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Исполнитель уплачивает Заказчику штраф в размере 10 процентов цены договора (этапа).</w:t>
      </w:r>
    </w:p>
    <w:p w:rsidR="00074FFA" w:rsidRPr="00396BF4" w:rsidRDefault="00074FFA" w:rsidP="00074FFA">
      <w:pPr>
        <w:ind w:firstLine="567"/>
        <w:rPr>
          <w:rStyle w:val="10"/>
          <w:color w:val="000000"/>
          <w:sz w:val="22"/>
          <w:szCs w:val="22"/>
        </w:rPr>
      </w:pPr>
      <w:r w:rsidRPr="00396BF4">
        <w:rPr>
          <w:rStyle w:val="10"/>
          <w:color w:val="000000"/>
          <w:sz w:val="22"/>
          <w:szCs w:val="22"/>
        </w:rPr>
        <w:t>5.12.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Исполнитель уплачивает Заказчику штраф в размере 1000 рублей.</w:t>
      </w:r>
    </w:p>
    <w:p w:rsidR="00074FFA" w:rsidRPr="00396BF4" w:rsidRDefault="00074FFA" w:rsidP="00074FFA">
      <w:pPr>
        <w:ind w:firstLine="567"/>
        <w:rPr>
          <w:rStyle w:val="10"/>
          <w:color w:val="000000"/>
          <w:sz w:val="22"/>
          <w:szCs w:val="22"/>
        </w:rPr>
      </w:pPr>
      <w:r w:rsidRPr="00396BF4">
        <w:rPr>
          <w:rStyle w:val="10"/>
          <w:color w:val="000000"/>
          <w:sz w:val="22"/>
          <w:szCs w:val="22"/>
        </w:rPr>
        <w:t>5.13. Общая сумма начисленных штрафов за неисполнение или ненадлежащее исполнение Исполнителем обязательств, предусмотренных настоящим договором, не может превышать цену договора.</w:t>
      </w:r>
    </w:p>
    <w:p w:rsidR="00074FFA" w:rsidRPr="00396BF4" w:rsidRDefault="00074FFA" w:rsidP="00074FFA">
      <w:pPr>
        <w:ind w:firstLine="567"/>
        <w:rPr>
          <w:rStyle w:val="10"/>
          <w:color w:val="000000"/>
          <w:sz w:val="22"/>
          <w:szCs w:val="22"/>
        </w:rPr>
      </w:pPr>
      <w:r w:rsidRPr="00396BF4">
        <w:rPr>
          <w:rStyle w:val="10"/>
          <w:color w:val="000000"/>
          <w:sz w:val="22"/>
          <w:szCs w:val="22"/>
        </w:rPr>
        <w:t>5.14.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5F7FE0" w:rsidRPr="00396BF4" w:rsidRDefault="00074FFA" w:rsidP="00074FFA">
      <w:pPr>
        <w:ind w:firstLine="567"/>
        <w:rPr>
          <w:sz w:val="22"/>
          <w:szCs w:val="22"/>
        </w:rPr>
      </w:pPr>
      <w:r w:rsidRPr="00396BF4">
        <w:rPr>
          <w:rStyle w:val="10"/>
          <w:color w:val="000000"/>
          <w:sz w:val="22"/>
          <w:szCs w:val="22"/>
        </w:rPr>
        <w:t>5.15. Заказчик вправе уменьшить сумму, подлежащую оплате Исполнителю, на сумму неустойки (штрафа и/или пени), рассчитанной согласно настоящему договору и приложениям к нему. Обязательство Заказчика по оплате услуг в размере неустойки (штрафа и/или пени), рассчитанной согласно настоящему договору и приложениям к нему прекращается с момента удержания указанной неустойки (штрафа и/или пени) из цены договора (пункт 3.1. настоящего договора).</w:t>
      </w:r>
    </w:p>
    <w:p w:rsidR="00F855AF" w:rsidRPr="00396BF4" w:rsidRDefault="00F855AF" w:rsidP="005F7FE0">
      <w:pPr>
        <w:jc w:val="center"/>
        <w:rPr>
          <w:b/>
          <w:sz w:val="22"/>
          <w:szCs w:val="22"/>
        </w:rPr>
      </w:pPr>
    </w:p>
    <w:p w:rsidR="005F7FE0" w:rsidRPr="00396BF4" w:rsidRDefault="005F7FE0" w:rsidP="005F7FE0">
      <w:pPr>
        <w:jc w:val="center"/>
        <w:rPr>
          <w:b/>
          <w:sz w:val="22"/>
          <w:szCs w:val="22"/>
        </w:rPr>
      </w:pPr>
      <w:r w:rsidRPr="00396BF4">
        <w:rPr>
          <w:b/>
          <w:sz w:val="22"/>
          <w:szCs w:val="22"/>
        </w:rPr>
        <w:t>6. СРОК ДЕЙСТВИЯ ДОГОВОРА</w:t>
      </w:r>
    </w:p>
    <w:p w:rsidR="005F7FE0" w:rsidRDefault="005F7FE0" w:rsidP="005F7FE0">
      <w:pPr>
        <w:ind w:firstLine="567"/>
        <w:rPr>
          <w:sz w:val="22"/>
          <w:szCs w:val="22"/>
        </w:rPr>
      </w:pPr>
      <w:r w:rsidRPr="00396BF4">
        <w:rPr>
          <w:sz w:val="22"/>
          <w:szCs w:val="22"/>
        </w:rPr>
        <w:t xml:space="preserve">6.1. Настоящий договор вступает в силу со дня его заключения и действует </w:t>
      </w:r>
      <w:r w:rsidR="00074FFA" w:rsidRPr="00396BF4">
        <w:rPr>
          <w:sz w:val="22"/>
          <w:szCs w:val="22"/>
        </w:rPr>
        <w:t xml:space="preserve">по </w:t>
      </w:r>
      <w:r w:rsidR="00C144DA">
        <w:rPr>
          <w:sz w:val="22"/>
          <w:szCs w:val="22"/>
        </w:rPr>
        <w:t>28</w:t>
      </w:r>
      <w:r w:rsidR="00B06757">
        <w:rPr>
          <w:sz w:val="22"/>
          <w:szCs w:val="22"/>
        </w:rPr>
        <w:t xml:space="preserve"> </w:t>
      </w:r>
      <w:r w:rsidR="00C144DA">
        <w:rPr>
          <w:sz w:val="22"/>
          <w:szCs w:val="22"/>
        </w:rPr>
        <w:t>декабря</w:t>
      </w:r>
      <w:r w:rsidR="00074FFA" w:rsidRPr="00396BF4">
        <w:rPr>
          <w:sz w:val="22"/>
          <w:szCs w:val="22"/>
        </w:rPr>
        <w:t xml:space="preserve"> 202</w:t>
      </w:r>
      <w:r w:rsidR="0044407A">
        <w:rPr>
          <w:sz w:val="22"/>
          <w:szCs w:val="22"/>
        </w:rPr>
        <w:t>6</w:t>
      </w:r>
      <w:r w:rsidR="00074FFA" w:rsidRPr="00396BF4">
        <w:rPr>
          <w:sz w:val="22"/>
          <w:szCs w:val="22"/>
        </w:rPr>
        <w:t xml:space="preserve"> года</w:t>
      </w:r>
      <w:r w:rsidR="00C144DA">
        <w:rPr>
          <w:sz w:val="22"/>
          <w:szCs w:val="22"/>
        </w:rPr>
        <w:t>,</w:t>
      </w:r>
      <w:r w:rsidRPr="00396BF4">
        <w:rPr>
          <w:sz w:val="22"/>
          <w:szCs w:val="22"/>
        </w:rPr>
        <w:t xml:space="preserve"> </w:t>
      </w:r>
      <w:r w:rsidR="00C144DA" w:rsidRPr="00C144DA">
        <w:rPr>
          <w:sz w:val="22"/>
          <w:szCs w:val="22"/>
        </w:rPr>
        <w:t>в части приемки и оплаты оказанных услуг, а также ответственности за нарушение обязательств, возникших до окончания срока действия настоящего договора - до полного их исполнения.</w:t>
      </w:r>
    </w:p>
    <w:p w:rsidR="00C144DA" w:rsidRDefault="00C144DA" w:rsidP="005F7FE0">
      <w:pPr>
        <w:ind w:firstLine="567"/>
        <w:rPr>
          <w:sz w:val="22"/>
          <w:szCs w:val="22"/>
        </w:rPr>
      </w:pPr>
    </w:p>
    <w:p w:rsidR="00C144DA" w:rsidRPr="00396BF4" w:rsidRDefault="00C144DA" w:rsidP="005F7FE0">
      <w:pPr>
        <w:ind w:firstLine="567"/>
        <w:rPr>
          <w:sz w:val="22"/>
          <w:szCs w:val="22"/>
        </w:rPr>
      </w:pPr>
    </w:p>
    <w:p w:rsidR="00427D8C" w:rsidRPr="00396BF4" w:rsidRDefault="00427D8C" w:rsidP="005F7FE0">
      <w:pPr>
        <w:ind w:firstLine="567"/>
        <w:rPr>
          <w:sz w:val="22"/>
          <w:szCs w:val="22"/>
        </w:rPr>
      </w:pPr>
    </w:p>
    <w:p w:rsidR="005F7FE0" w:rsidRPr="00396BF4" w:rsidRDefault="005F7FE0" w:rsidP="005F7FE0">
      <w:pPr>
        <w:ind w:firstLine="567"/>
        <w:jc w:val="center"/>
        <w:rPr>
          <w:b/>
          <w:sz w:val="22"/>
          <w:szCs w:val="22"/>
        </w:rPr>
      </w:pPr>
      <w:r w:rsidRPr="00396BF4">
        <w:rPr>
          <w:b/>
          <w:sz w:val="22"/>
          <w:szCs w:val="22"/>
        </w:rPr>
        <w:lastRenderedPageBreak/>
        <w:t>7. ПРОЧИЕ УСЛОВИЯ</w:t>
      </w:r>
    </w:p>
    <w:p w:rsidR="005F7FE0" w:rsidRPr="00396BF4" w:rsidRDefault="005F7FE0" w:rsidP="005F7FE0">
      <w:pPr>
        <w:ind w:firstLine="567"/>
        <w:rPr>
          <w:sz w:val="22"/>
          <w:szCs w:val="22"/>
        </w:rPr>
      </w:pPr>
      <w:r w:rsidRPr="00396BF4">
        <w:rPr>
          <w:sz w:val="22"/>
          <w:szCs w:val="22"/>
        </w:rPr>
        <w:t>7.1. Все соглашения, переговоры и переписка между сторонами по вопросам, изложенным в настоящем договоре, имевшие место до его подписания, теряют силу со дня подписания настоящего договора.</w:t>
      </w:r>
    </w:p>
    <w:p w:rsidR="00074FFA" w:rsidRPr="00396BF4" w:rsidRDefault="00074FFA" w:rsidP="00074FFA">
      <w:pPr>
        <w:rPr>
          <w:sz w:val="22"/>
          <w:szCs w:val="22"/>
        </w:rPr>
      </w:pPr>
      <w:r w:rsidRPr="00396BF4">
        <w:rPr>
          <w:sz w:val="22"/>
          <w:szCs w:val="22"/>
        </w:rPr>
        <w:t xml:space="preserve">          7.2.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статьей 95 Федерального закона № 44-ФЗ от 05.04.2013 г. "О контрактной системе в сфере закупок товаров, работ, услуг для обеспечения государственных и муниципальных нужд".</w:t>
      </w:r>
    </w:p>
    <w:p w:rsidR="00074FFA" w:rsidRPr="00396BF4" w:rsidRDefault="00074FFA" w:rsidP="00074FFA">
      <w:pPr>
        <w:ind w:firstLine="567"/>
        <w:rPr>
          <w:sz w:val="22"/>
          <w:szCs w:val="22"/>
        </w:rPr>
      </w:pPr>
      <w:r w:rsidRPr="00396BF4">
        <w:rPr>
          <w:sz w:val="22"/>
          <w:szCs w:val="22"/>
        </w:rPr>
        <w:t>7.3. Расторжение настоящего Контракта допускается:</w:t>
      </w:r>
    </w:p>
    <w:p w:rsidR="00074FFA" w:rsidRPr="00396BF4" w:rsidRDefault="00074FFA" w:rsidP="00074FFA">
      <w:pPr>
        <w:ind w:firstLine="567"/>
        <w:rPr>
          <w:sz w:val="22"/>
          <w:szCs w:val="22"/>
        </w:rPr>
      </w:pPr>
      <w:r w:rsidRPr="00396BF4">
        <w:rPr>
          <w:sz w:val="22"/>
          <w:szCs w:val="22"/>
        </w:rPr>
        <w:t>7.3.1. по соглашению сторон.</w:t>
      </w:r>
    </w:p>
    <w:p w:rsidR="00074FFA" w:rsidRPr="00396BF4" w:rsidRDefault="00074FFA" w:rsidP="00074FFA">
      <w:pPr>
        <w:ind w:firstLine="567"/>
        <w:rPr>
          <w:sz w:val="22"/>
          <w:szCs w:val="22"/>
        </w:rPr>
      </w:pPr>
      <w:r w:rsidRPr="00396BF4">
        <w:rPr>
          <w:sz w:val="22"/>
          <w:szCs w:val="22"/>
        </w:rPr>
        <w:t>7.3.2.</w:t>
      </w:r>
      <w:r w:rsidR="007F53B2">
        <w:rPr>
          <w:sz w:val="22"/>
          <w:szCs w:val="22"/>
        </w:rPr>
        <w:t xml:space="preserve"> </w:t>
      </w:r>
      <w:r w:rsidRPr="00396BF4">
        <w:rPr>
          <w:sz w:val="22"/>
          <w:szCs w:val="22"/>
        </w:rPr>
        <w:t>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82B52" w:rsidRPr="00396BF4" w:rsidRDefault="00074FFA" w:rsidP="00F82B52">
      <w:pPr>
        <w:ind w:firstLine="567"/>
        <w:rPr>
          <w:sz w:val="22"/>
          <w:szCs w:val="22"/>
        </w:rPr>
      </w:pPr>
      <w:r w:rsidRPr="00396BF4">
        <w:rPr>
          <w:sz w:val="22"/>
          <w:szCs w:val="22"/>
        </w:rPr>
        <w:t xml:space="preserve">7.4. </w:t>
      </w:r>
      <w:r w:rsidR="00F82B52" w:rsidRPr="00396BF4">
        <w:rPr>
          <w:sz w:val="22"/>
          <w:szCs w:val="22"/>
        </w:rPr>
        <w:t xml:space="preserve">Изменения и дополнения к настоящему договору действительны только в том случае, если составлены в письменной или электронной форме и подписаны уполномоченными представителями сторон. </w:t>
      </w:r>
    </w:p>
    <w:p w:rsidR="00074FFA" w:rsidRPr="00396BF4" w:rsidRDefault="00F82B52" w:rsidP="00F82B52">
      <w:pPr>
        <w:ind w:firstLine="567"/>
        <w:rPr>
          <w:sz w:val="22"/>
          <w:szCs w:val="22"/>
        </w:rPr>
      </w:pPr>
      <w:r w:rsidRPr="00396BF4">
        <w:rPr>
          <w:sz w:val="22"/>
          <w:szCs w:val="22"/>
        </w:rPr>
        <w:t>Стороны подтверждают взаимное согласие на обмен юридически значимыми документами, адресованными сторонами договора, в электронном виде. Обмен документами в электронном виде осуществляется по телекоммуникационным каналам связи через систему электронного документооборота Контур.Диадок, с соблюдением требований законодательства РФ</w:t>
      </w:r>
    </w:p>
    <w:p w:rsidR="005F7FE0" w:rsidRPr="00396BF4" w:rsidRDefault="005F7FE0" w:rsidP="005F7FE0">
      <w:pPr>
        <w:pStyle w:val="a3"/>
        <w:spacing w:after="0"/>
        <w:ind w:firstLine="567"/>
        <w:rPr>
          <w:sz w:val="22"/>
          <w:szCs w:val="22"/>
        </w:rPr>
      </w:pPr>
      <w:r w:rsidRPr="00396BF4">
        <w:rPr>
          <w:sz w:val="22"/>
          <w:szCs w:val="22"/>
        </w:rPr>
        <w:t xml:space="preserve">7.3. Все споры и разногласия, возникающие между сторонами из настоящего договора, подлежат разрешению в </w:t>
      </w:r>
      <w:r w:rsidR="00BC567A" w:rsidRPr="00396BF4">
        <w:rPr>
          <w:sz w:val="22"/>
          <w:szCs w:val="22"/>
        </w:rPr>
        <w:t>А</w:t>
      </w:r>
      <w:r w:rsidRPr="00396BF4">
        <w:rPr>
          <w:sz w:val="22"/>
          <w:szCs w:val="22"/>
        </w:rPr>
        <w:t>рбитражном суде Тюменской области.</w:t>
      </w:r>
    </w:p>
    <w:p w:rsidR="00BC567A" w:rsidRDefault="005F7FE0" w:rsidP="00BC567A">
      <w:pPr>
        <w:ind w:firstLine="567"/>
        <w:rPr>
          <w:sz w:val="22"/>
          <w:szCs w:val="22"/>
        </w:rPr>
      </w:pPr>
      <w:r w:rsidRPr="00396BF4">
        <w:rPr>
          <w:sz w:val="22"/>
          <w:szCs w:val="22"/>
        </w:rPr>
        <w:t xml:space="preserve">7.4. </w:t>
      </w:r>
      <w:r w:rsidR="00BC567A" w:rsidRPr="00396BF4">
        <w:rPr>
          <w:sz w:val="22"/>
          <w:szCs w:val="22"/>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7F53B2" w:rsidRPr="007F53B2" w:rsidRDefault="007F53B2" w:rsidP="007F53B2">
      <w:pPr>
        <w:ind w:firstLine="567"/>
        <w:rPr>
          <w:sz w:val="22"/>
          <w:szCs w:val="22"/>
        </w:rPr>
      </w:pPr>
      <w:r>
        <w:rPr>
          <w:sz w:val="22"/>
          <w:szCs w:val="22"/>
        </w:rPr>
        <w:t>7</w:t>
      </w:r>
      <w:r w:rsidRPr="007F53B2">
        <w:rPr>
          <w:sz w:val="22"/>
          <w:szCs w:val="22"/>
        </w:rPr>
        <w:t>.5 Исполнитель/участник закупки настоящим декларирует, что соответствует следующим требованиям:</w:t>
      </w:r>
    </w:p>
    <w:p w:rsidR="007F53B2" w:rsidRPr="007F53B2" w:rsidRDefault="007F53B2" w:rsidP="007F53B2">
      <w:pPr>
        <w:ind w:firstLine="567"/>
        <w:rPr>
          <w:sz w:val="22"/>
          <w:szCs w:val="22"/>
        </w:rPr>
      </w:pPr>
      <w:r w:rsidRPr="007F53B2">
        <w:rPr>
          <w:sz w:val="22"/>
          <w:szCs w:val="22"/>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7F53B2" w:rsidRPr="00396BF4" w:rsidRDefault="007F53B2" w:rsidP="007F53B2">
      <w:pPr>
        <w:ind w:firstLine="567"/>
        <w:rPr>
          <w:sz w:val="22"/>
          <w:szCs w:val="22"/>
        </w:rPr>
      </w:pPr>
      <w:r w:rsidRPr="007F53B2">
        <w:rPr>
          <w:sz w:val="22"/>
          <w:szCs w:val="22"/>
        </w:rPr>
        <w:t>2) требованиям, предъявляемым к лицам, осуществляющим поставку товара, выполнение работы, оказание услуги, являющихся объектом закупки (п. 1 ч. 1 ст. 31 Законом № 44-ФЗ).</w:t>
      </w:r>
    </w:p>
    <w:p w:rsidR="00B86D2D" w:rsidRPr="00396BF4" w:rsidRDefault="00B86D2D" w:rsidP="00B86D2D">
      <w:pPr>
        <w:ind w:firstLine="567"/>
        <w:rPr>
          <w:sz w:val="22"/>
          <w:szCs w:val="22"/>
        </w:rPr>
      </w:pPr>
      <w:r w:rsidRPr="00396BF4">
        <w:rPr>
          <w:sz w:val="22"/>
          <w:szCs w:val="22"/>
        </w:rPr>
        <w:t>7.</w:t>
      </w:r>
      <w:r w:rsidR="007F53B2">
        <w:rPr>
          <w:sz w:val="22"/>
          <w:szCs w:val="22"/>
        </w:rPr>
        <w:t>6</w:t>
      </w:r>
      <w:r w:rsidRPr="00396BF4">
        <w:rPr>
          <w:sz w:val="22"/>
          <w:szCs w:val="22"/>
        </w:rPr>
        <w:t xml:space="preserve">. </w:t>
      </w:r>
      <w:r w:rsidR="00F82B52" w:rsidRPr="00396BF4">
        <w:rPr>
          <w:sz w:val="22"/>
          <w:szCs w:val="22"/>
        </w:rPr>
        <w:t>Настоящий договор составлен в форме электронного документа, подписанного усиленными электронными подписями сторон.</w:t>
      </w:r>
    </w:p>
    <w:p w:rsidR="00B86D2D" w:rsidRPr="00396BF4" w:rsidRDefault="00B86D2D" w:rsidP="00B86D2D">
      <w:pPr>
        <w:ind w:firstLine="567"/>
        <w:rPr>
          <w:sz w:val="22"/>
          <w:szCs w:val="22"/>
        </w:rPr>
      </w:pPr>
      <w:r w:rsidRPr="00396BF4">
        <w:rPr>
          <w:sz w:val="22"/>
          <w:szCs w:val="22"/>
        </w:rPr>
        <w:t>7.</w:t>
      </w:r>
      <w:r w:rsidR="007F53B2">
        <w:rPr>
          <w:sz w:val="22"/>
          <w:szCs w:val="22"/>
        </w:rPr>
        <w:t>7</w:t>
      </w:r>
      <w:r w:rsidRPr="00396BF4">
        <w:rPr>
          <w:sz w:val="22"/>
          <w:szCs w:val="22"/>
        </w:rPr>
        <w:t>. Приложения:</w:t>
      </w:r>
    </w:p>
    <w:p w:rsidR="00B86D2D" w:rsidRPr="00396BF4" w:rsidRDefault="00B86D2D" w:rsidP="00B86D2D">
      <w:pPr>
        <w:ind w:firstLine="567"/>
        <w:rPr>
          <w:sz w:val="22"/>
          <w:szCs w:val="22"/>
        </w:rPr>
      </w:pPr>
      <w:r w:rsidRPr="00396BF4">
        <w:rPr>
          <w:sz w:val="22"/>
          <w:szCs w:val="22"/>
        </w:rPr>
        <w:t>№ 1. Техническое задание.</w:t>
      </w:r>
    </w:p>
    <w:p w:rsidR="005F7FE0" w:rsidRPr="00396BF4" w:rsidRDefault="005F7FE0" w:rsidP="005F7FE0">
      <w:pPr>
        <w:autoSpaceDN w:val="0"/>
        <w:jc w:val="center"/>
        <w:textAlignment w:val="baseline"/>
        <w:rPr>
          <w:b/>
          <w:kern w:val="3"/>
          <w:sz w:val="22"/>
          <w:szCs w:val="22"/>
          <w:lang w:eastAsia="zh-CN"/>
        </w:rPr>
      </w:pPr>
    </w:p>
    <w:p w:rsidR="005F7FE0" w:rsidRPr="00396BF4" w:rsidRDefault="005F7FE0" w:rsidP="005F7FE0">
      <w:pPr>
        <w:ind w:firstLine="567"/>
        <w:jc w:val="center"/>
        <w:rPr>
          <w:b/>
          <w:sz w:val="22"/>
          <w:szCs w:val="22"/>
        </w:rPr>
      </w:pPr>
      <w:r w:rsidRPr="00396BF4">
        <w:rPr>
          <w:b/>
          <w:sz w:val="22"/>
          <w:szCs w:val="22"/>
        </w:rPr>
        <w:t>8. АДРЕСА И ПЛАТЕЖНЫЕ РЕКВИЗИТЫ СТОРОН </w:t>
      </w:r>
    </w:p>
    <w:tbl>
      <w:tblPr>
        <w:tblW w:w="9923" w:type="dxa"/>
        <w:tblLayout w:type="fixed"/>
        <w:tblCellMar>
          <w:left w:w="0" w:type="dxa"/>
          <w:right w:w="0" w:type="dxa"/>
        </w:tblCellMar>
        <w:tblLook w:val="0000" w:firstRow="0" w:lastRow="0" w:firstColumn="0" w:lastColumn="0" w:noHBand="0" w:noVBand="0"/>
      </w:tblPr>
      <w:tblGrid>
        <w:gridCol w:w="1560"/>
        <w:gridCol w:w="8363"/>
      </w:tblGrid>
      <w:tr w:rsidR="005F7FE0" w:rsidRPr="00396BF4" w:rsidTr="00DC6C0F">
        <w:trPr>
          <w:trHeight w:val="276"/>
        </w:trPr>
        <w:tc>
          <w:tcPr>
            <w:tcW w:w="1560" w:type="dxa"/>
            <w:shd w:val="clear" w:color="auto" w:fill="auto"/>
          </w:tcPr>
          <w:p w:rsidR="005F7FE0" w:rsidRPr="00396BF4" w:rsidRDefault="005F7FE0" w:rsidP="00DC6C0F">
            <w:pPr>
              <w:suppressLineNumbers/>
              <w:snapToGrid w:val="0"/>
              <w:ind w:right="-284"/>
              <w:rPr>
                <w:b/>
                <w:sz w:val="22"/>
                <w:szCs w:val="22"/>
              </w:rPr>
            </w:pPr>
            <w:r w:rsidRPr="00396BF4">
              <w:rPr>
                <w:b/>
                <w:sz w:val="22"/>
                <w:szCs w:val="22"/>
              </w:rPr>
              <w:t>Исполнитель:</w:t>
            </w:r>
          </w:p>
        </w:tc>
        <w:tc>
          <w:tcPr>
            <w:tcW w:w="8363" w:type="dxa"/>
            <w:shd w:val="clear" w:color="auto" w:fill="auto"/>
          </w:tcPr>
          <w:p w:rsidR="005F7FE0" w:rsidRPr="00396BF4" w:rsidRDefault="005F7FE0"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b/>
                <w:color w:val="000000"/>
                <w:sz w:val="22"/>
                <w:szCs w:val="22"/>
              </w:rPr>
            </w:pPr>
          </w:p>
          <w:p w:rsidR="00F82B52" w:rsidRPr="00396BF4" w:rsidRDefault="00F82B52" w:rsidP="009B68AF">
            <w:pPr>
              <w:rPr>
                <w:sz w:val="22"/>
                <w:szCs w:val="22"/>
              </w:rPr>
            </w:pPr>
          </w:p>
        </w:tc>
      </w:tr>
      <w:tr w:rsidR="005F7FE0" w:rsidRPr="00396BF4" w:rsidTr="00DC6C0F">
        <w:trPr>
          <w:trHeight w:val="276"/>
        </w:trPr>
        <w:tc>
          <w:tcPr>
            <w:tcW w:w="1560" w:type="dxa"/>
            <w:shd w:val="clear" w:color="auto" w:fill="auto"/>
          </w:tcPr>
          <w:p w:rsidR="005F7FE0" w:rsidRPr="00C144DA" w:rsidRDefault="005F7FE0" w:rsidP="009B68AF">
            <w:pPr>
              <w:suppressLineNumbers/>
              <w:snapToGrid w:val="0"/>
              <w:rPr>
                <w:b/>
                <w:sz w:val="22"/>
                <w:szCs w:val="22"/>
              </w:rPr>
            </w:pPr>
            <w:r w:rsidRPr="00C144DA">
              <w:rPr>
                <w:b/>
                <w:sz w:val="22"/>
                <w:szCs w:val="22"/>
              </w:rPr>
              <w:t>Заказчик:</w:t>
            </w:r>
          </w:p>
        </w:tc>
        <w:tc>
          <w:tcPr>
            <w:tcW w:w="8363" w:type="dxa"/>
            <w:shd w:val="clear" w:color="auto" w:fill="FFFFFF"/>
          </w:tcPr>
          <w:p w:rsidR="00C144DA" w:rsidRPr="00C144DA" w:rsidRDefault="00C144DA" w:rsidP="00C144DA">
            <w:pPr>
              <w:rPr>
                <w:b/>
                <w:sz w:val="22"/>
                <w:szCs w:val="22"/>
              </w:rPr>
            </w:pPr>
            <w:r w:rsidRPr="00C144DA">
              <w:rPr>
                <w:b/>
                <w:sz w:val="22"/>
                <w:szCs w:val="22"/>
              </w:rPr>
              <w:t>Федеральное государственное бюджетное научное учреждение «Томский национальный исследовательский медицинский центр Российской академии наук» (Томский НИМЦ):</w:t>
            </w:r>
          </w:p>
          <w:p w:rsidR="00C144DA" w:rsidRPr="00C144DA" w:rsidRDefault="00C144DA" w:rsidP="00C144DA">
            <w:pPr>
              <w:pStyle w:val="Normal1"/>
              <w:jc w:val="both"/>
              <w:rPr>
                <w:sz w:val="22"/>
                <w:szCs w:val="22"/>
              </w:rPr>
            </w:pPr>
            <w:r w:rsidRPr="00C144DA">
              <w:rPr>
                <w:sz w:val="22"/>
                <w:szCs w:val="22"/>
              </w:rPr>
              <w:lastRenderedPageBreak/>
              <w:t>ИНН 7019011979, КПП 701701001, ОГРН 1027000861568,</w:t>
            </w:r>
          </w:p>
          <w:p w:rsidR="00C144DA" w:rsidRPr="00C144DA" w:rsidRDefault="00C144DA" w:rsidP="00C144DA">
            <w:pPr>
              <w:suppressAutoHyphens w:val="0"/>
              <w:autoSpaceDE w:val="0"/>
              <w:autoSpaceDN w:val="0"/>
              <w:adjustRightInd w:val="0"/>
              <w:jc w:val="left"/>
              <w:rPr>
                <w:rFonts w:eastAsia="Calibri"/>
                <w:sz w:val="22"/>
                <w:szCs w:val="22"/>
                <w:lang w:eastAsia="en-US"/>
              </w:rPr>
            </w:pPr>
            <w:r w:rsidRPr="00C144DA">
              <w:rPr>
                <w:rFonts w:eastAsia="Calibri"/>
                <w:sz w:val="22"/>
                <w:szCs w:val="22"/>
                <w:lang w:eastAsia="en-US"/>
              </w:rPr>
              <w:t>634050, Томская область, г. Томск, ул. Набережная реки Ушайки, д. 10.</w:t>
            </w:r>
          </w:p>
          <w:p w:rsidR="00C144DA" w:rsidRPr="00C144DA" w:rsidRDefault="00C144DA" w:rsidP="00C144DA">
            <w:pPr>
              <w:tabs>
                <w:tab w:val="left" w:pos="142"/>
                <w:tab w:val="left" w:pos="489"/>
              </w:tabs>
              <w:rPr>
                <w:b/>
                <w:sz w:val="22"/>
                <w:szCs w:val="22"/>
              </w:rPr>
            </w:pPr>
            <w:r w:rsidRPr="00C144DA">
              <w:rPr>
                <w:b/>
                <w:sz w:val="22"/>
                <w:szCs w:val="22"/>
              </w:rPr>
              <w:t>Тюменский кардиологический научный центр – филиал Томского НИМЦ:</w:t>
            </w:r>
          </w:p>
          <w:p w:rsidR="00C144DA" w:rsidRPr="00C144DA" w:rsidRDefault="00C144DA" w:rsidP="00C144DA">
            <w:pPr>
              <w:pStyle w:val="Normal1"/>
              <w:jc w:val="both"/>
              <w:rPr>
                <w:sz w:val="22"/>
                <w:szCs w:val="22"/>
              </w:rPr>
            </w:pPr>
            <w:r w:rsidRPr="00C144DA">
              <w:rPr>
                <w:sz w:val="22"/>
                <w:szCs w:val="22"/>
              </w:rPr>
              <w:t>ИНН 7019011979, КПП 720343001,</w:t>
            </w:r>
          </w:p>
          <w:p w:rsidR="00C144DA" w:rsidRPr="00C144DA" w:rsidRDefault="00C144DA" w:rsidP="00C144DA">
            <w:pPr>
              <w:pStyle w:val="Normal1"/>
              <w:jc w:val="both"/>
              <w:rPr>
                <w:sz w:val="22"/>
                <w:szCs w:val="22"/>
              </w:rPr>
            </w:pPr>
            <w:r w:rsidRPr="00C144DA">
              <w:rPr>
                <w:sz w:val="22"/>
                <w:szCs w:val="22"/>
              </w:rPr>
              <w:t>625026, Тюменская область, г. Тюмень, ул. Мельникайте, д. 111,</w:t>
            </w:r>
          </w:p>
          <w:p w:rsidR="00C144DA" w:rsidRPr="00C144DA" w:rsidRDefault="00C144DA" w:rsidP="00C144DA">
            <w:pPr>
              <w:pStyle w:val="Normal1"/>
              <w:jc w:val="both"/>
              <w:rPr>
                <w:i/>
                <w:sz w:val="22"/>
                <w:szCs w:val="22"/>
              </w:rPr>
            </w:pPr>
            <w:r w:rsidRPr="00C144DA">
              <w:rPr>
                <w:i/>
                <w:sz w:val="22"/>
                <w:szCs w:val="22"/>
              </w:rPr>
              <w:t>Источник финансирования: средства бюджетных учреждений,</w:t>
            </w:r>
          </w:p>
          <w:p w:rsidR="00C144DA" w:rsidRPr="00C144DA" w:rsidRDefault="00C144DA" w:rsidP="00C144DA">
            <w:pPr>
              <w:pStyle w:val="a5"/>
              <w:widowControl w:val="0"/>
              <w:shd w:val="clear" w:color="auto" w:fill="FFFFFF"/>
              <w:snapToGrid w:val="0"/>
              <w:ind w:left="0"/>
              <w:rPr>
                <w:i/>
                <w:sz w:val="22"/>
                <w:szCs w:val="22"/>
                <w:lang w:eastAsia="ru-RU"/>
              </w:rPr>
            </w:pPr>
            <w:r w:rsidRPr="00C144DA">
              <w:rPr>
                <w:i/>
                <w:sz w:val="22"/>
                <w:szCs w:val="22"/>
                <w:lang w:eastAsia="ru-RU"/>
              </w:rPr>
              <w:t>Средства по ОМС (лицевой счет бюджетного учреждения для учета операций со средствами ОМС),</w:t>
            </w:r>
          </w:p>
          <w:p w:rsidR="00C144DA" w:rsidRPr="00C144DA" w:rsidRDefault="00C144DA" w:rsidP="00C144DA">
            <w:pPr>
              <w:pStyle w:val="Normal1"/>
              <w:jc w:val="both"/>
              <w:rPr>
                <w:sz w:val="22"/>
                <w:szCs w:val="22"/>
              </w:rPr>
            </w:pPr>
            <w:r w:rsidRPr="00C144DA">
              <w:rPr>
                <w:sz w:val="22"/>
                <w:szCs w:val="22"/>
              </w:rPr>
              <w:t>БИК 017102101,</w:t>
            </w:r>
          </w:p>
          <w:p w:rsidR="00C144DA" w:rsidRPr="00C144DA" w:rsidRDefault="00C144DA" w:rsidP="00C144DA">
            <w:pPr>
              <w:pStyle w:val="Normal1"/>
              <w:jc w:val="both"/>
              <w:rPr>
                <w:sz w:val="22"/>
                <w:szCs w:val="22"/>
              </w:rPr>
            </w:pPr>
            <w:r w:rsidRPr="00C144DA">
              <w:rPr>
                <w:sz w:val="22"/>
                <w:szCs w:val="22"/>
              </w:rPr>
              <w:t>УФК по Тюменской области (Тюменский кардиологический научный центр – филиал Томского НИМЦ, л/с 22676В74070), р/с 03214643000000016700, ОКЦ №4 Уральского ГУ Банка России//УФК по Тюменской области г. Тюмень, ЕКС 40102810945370000060.</w:t>
            </w:r>
          </w:p>
          <w:p w:rsidR="001E1351" w:rsidRPr="001E1351" w:rsidRDefault="001E1351" w:rsidP="001E1351">
            <w:pPr>
              <w:pStyle w:val="Normal1"/>
              <w:rPr>
                <w:b/>
                <w:sz w:val="22"/>
                <w:szCs w:val="22"/>
              </w:rPr>
            </w:pPr>
            <w:r w:rsidRPr="001E1351">
              <w:rPr>
                <w:b/>
                <w:sz w:val="22"/>
                <w:szCs w:val="22"/>
              </w:rPr>
              <w:t>Федеральное государственное бюджетное научное учреждение «Томский национальный исследовательский медицинский центр Российской академии наук» (Томский НИМЦ):</w:t>
            </w:r>
          </w:p>
          <w:p w:rsidR="001E1351" w:rsidRPr="001E1351" w:rsidRDefault="001E1351" w:rsidP="001E1351">
            <w:pPr>
              <w:pStyle w:val="Normal1"/>
              <w:rPr>
                <w:sz w:val="22"/>
                <w:szCs w:val="22"/>
              </w:rPr>
            </w:pPr>
            <w:r w:rsidRPr="001E1351">
              <w:rPr>
                <w:sz w:val="22"/>
                <w:szCs w:val="22"/>
              </w:rPr>
              <w:t>ИНН 7019011979, КПП 701701001, ОГРН 1027000861568,</w:t>
            </w:r>
          </w:p>
          <w:p w:rsidR="001E1351" w:rsidRPr="001E1351" w:rsidRDefault="001E1351" w:rsidP="001E1351">
            <w:pPr>
              <w:pStyle w:val="Normal1"/>
              <w:rPr>
                <w:sz w:val="22"/>
                <w:szCs w:val="22"/>
              </w:rPr>
            </w:pPr>
            <w:r w:rsidRPr="001E1351">
              <w:rPr>
                <w:sz w:val="22"/>
                <w:szCs w:val="22"/>
              </w:rPr>
              <w:t>634050, Томская область, г. Томск, ул. Набережная реки Ушайки, д. 10.</w:t>
            </w:r>
          </w:p>
          <w:p w:rsidR="001E1351" w:rsidRPr="001E1351" w:rsidRDefault="001E1351" w:rsidP="001E1351">
            <w:pPr>
              <w:pStyle w:val="Normal1"/>
              <w:rPr>
                <w:b/>
                <w:sz w:val="22"/>
                <w:szCs w:val="22"/>
              </w:rPr>
            </w:pPr>
            <w:r w:rsidRPr="001E1351">
              <w:rPr>
                <w:b/>
                <w:sz w:val="22"/>
                <w:szCs w:val="22"/>
              </w:rPr>
              <w:t>Тюменский кардиологический научный центр – филиал Томского НИМЦ:</w:t>
            </w:r>
          </w:p>
          <w:p w:rsidR="001E1351" w:rsidRPr="001E1351" w:rsidRDefault="001E1351" w:rsidP="001E1351">
            <w:pPr>
              <w:pStyle w:val="Normal1"/>
              <w:rPr>
                <w:sz w:val="22"/>
                <w:szCs w:val="22"/>
              </w:rPr>
            </w:pPr>
            <w:r w:rsidRPr="001E1351">
              <w:rPr>
                <w:sz w:val="22"/>
                <w:szCs w:val="22"/>
              </w:rPr>
              <w:t>ИНН 7019011979, КПП 720343001,</w:t>
            </w:r>
          </w:p>
          <w:p w:rsidR="001E1351" w:rsidRPr="001E1351" w:rsidRDefault="001E1351" w:rsidP="001E1351">
            <w:pPr>
              <w:pStyle w:val="Normal1"/>
              <w:rPr>
                <w:sz w:val="22"/>
                <w:szCs w:val="22"/>
              </w:rPr>
            </w:pPr>
            <w:r w:rsidRPr="001E1351">
              <w:rPr>
                <w:sz w:val="22"/>
                <w:szCs w:val="22"/>
              </w:rPr>
              <w:t>625026, Тюменская область, г. Тюмень, ул. Мельникайте, д. 111,</w:t>
            </w:r>
          </w:p>
          <w:p w:rsidR="001E1351" w:rsidRPr="002E754F" w:rsidRDefault="001E1351" w:rsidP="001E1351">
            <w:pPr>
              <w:pStyle w:val="Normal1"/>
              <w:rPr>
                <w:i/>
                <w:sz w:val="22"/>
                <w:szCs w:val="22"/>
              </w:rPr>
            </w:pPr>
            <w:r w:rsidRPr="002E754F">
              <w:rPr>
                <w:i/>
                <w:sz w:val="22"/>
                <w:szCs w:val="22"/>
              </w:rPr>
              <w:t>Источник финансирования: средства бюджетных учреждений,</w:t>
            </w:r>
          </w:p>
          <w:p w:rsidR="001E1351" w:rsidRPr="002E754F" w:rsidRDefault="001E1351" w:rsidP="001E1351">
            <w:pPr>
              <w:pStyle w:val="Normal1"/>
              <w:rPr>
                <w:i/>
                <w:sz w:val="22"/>
                <w:szCs w:val="22"/>
              </w:rPr>
            </w:pPr>
            <w:r w:rsidRPr="002E754F">
              <w:rPr>
                <w:i/>
                <w:sz w:val="22"/>
                <w:szCs w:val="22"/>
              </w:rPr>
              <w:t>Поступления от приносящей доход деятельности,</w:t>
            </w:r>
          </w:p>
          <w:p w:rsidR="001E1351" w:rsidRPr="001E1351" w:rsidRDefault="001E1351" w:rsidP="001E1351">
            <w:pPr>
              <w:pStyle w:val="Normal1"/>
              <w:rPr>
                <w:sz w:val="22"/>
                <w:szCs w:val="22"/>
              </w:rPr>
            </w:pPr>
            <w:r w:rsidRPr="001E1351">
              <w:rPr>
                <w:sz w:val="22"/>
                <w:szCs w:val="22"/>
              </w:rPr>
              <w:t>БИК 017102101,</w:t>
            </w:r>
          </w:p>
          <w:p w:rsidR="00050145" w:rsidRPr="00C144DA" w:rsidRDefault="001E1351" w:rsidP="001E1351">
            <w:pPr>
              <w:pStyle w:val="Normal1"/>
              <w:jc w:val="both"/>
              <w:rPr>
                <w:sz w:val="22"/>
                <w:szCs w:val="22"/>
              </w:rPr>
            </w:pPr>
            <w:r w:rsidRPr="001E1351">
              <w:rPr>
                <w:sz w:val="22"/>
                <w:szCs w:val="22"/>
              </w:rPr>
              <w:t>УФК по Тюменской области (Тюменский кардиологический научный центр - филиал Томского НИМЦ, л/с 20676В74070), р/с 03214643000000016700, ОКЦ № 4 Уральского ГУ Банка России//УФК по Тюменской области г. Тюмень, ЕКС 40102810945370000060.</w:t>
            </w:r>
          </w:p>
          <w:p w:rsidR="00F82B52" w:rsidRPr="00C144DA" w:rsidRDefault="009867A5" w:rsidP="009867A5">
            <w:pPr>
              <w:rPr>
                <w:i/>
                <w:sz w:val="22"/>
                <w:szCs w:val="22"/>
                <w:shd w:val="clear" w:color="auto" w:fill="FFFFFF"/>
              </w:rPr>
            </w:pPr>
            <w:r w:rsidRPr="00C144DA">
              <w:rPr>
                <w:i/>
                <w:sz w:val="22"/>
                <w:szCs w:val="22"/>
                <w:shd w:val="clear" w:color="auto" w:fill="FFFFFF"/>
              </w:rPr>
              <w:t>Ответственное лицо за исполнение договора от Заказчика:</w:t>
            </w:r>
          </w:p>
          <w:p w:rsidR="009867A5" w:rsidRPr="00C144DA" w:rsidRDefault="00C144DA" w:rsidP="005C1DE7">
            <w:pPr>
              <w:rPr>
                <w:rStyle w:val="ab"/>
                <w:i/>
                <w:sz w:val="22"/>
                <w:szCs w:val="22"/>
              </w:rPr>
            </w:pPr>
            <w:r>
              <w:rPr>
                <w:i/>
                <w:sz w:val="22"/>
                <w:szCs w:val="22"/>
                <w:shd w:val="clear" w:color="auto" w:fill="FFFFFF"/>
              </w:rPr>
              <w:t>Специалист по закупкам Братова С.В.</w:t>
            </w:r>
            <w:r w:rsidR="009867A5" w:rsidRPr="00C144DA">
              <w:rPr>
                <w:i/>
                <w:sz w:val="22"/>
                <w:szCs w:val="22"/>
                <w:shd w:val="clear" w:color="auto" w:fill="FFFFFF"/>
              </w:rPr>
              <w:t>,</w:t>
            </w:r>
            <w:r w:rsidR="00F82B52" w:rsidRPr="00C144DA">
              <w:rPr>
                <w:i/>
                <w:sz w:val="22"/>
                <w:szCs w:val="22"/>
                <w:shd w:val="clear" w:color="auto" w:fill="FFFFFF"/>
              </w:rPr>
              <w:t xml:space="preserve"> </w:t>
            </w:r>
            <w:r w:rsidR="009867A5" w:rsidRPr="00C144DA">
              <w:rPr>
                <w:i/>
                <w:sz w:val="22"/>
                <w:szCs w:val="22"/>
                <w:shd w:val="clear" w:color="auto" w:fill="FFFFFF"/>
              </w:rPr>
              <w:t>контактный номер телефона:</w:t>
            </w:r>
            <w:r w:rsidR="009867A5" w:rsidRPr="00C144DA">
              <w:rPr>
                <w:i/>
                <w:sz w:val="22"/>
                <w:szCs w:val="22"/>
              </w:rPr>
              <w:t xml:space="preserve"> </w:t>
            </w:r>
            <w:r w:rsidRPr="00C144DA">
              <w:rPr>
                <w:i/>
                <w:sz w:val="22"/>
                <w:szCs w:val="22"/>
              </w:rPr>
              <w:t>8 (3452) 68-47-64, доб. 1017</w:t>
            </w:r>
            <w:r w:rsidR="009867A5" w:rsidRPr="00C144DA">
              <w:rPr>
                <w:i/>
                <w:sz w:val="22"/>
                <w:szCs w:val="22"/>
                <w:shd w:val="clear" w:color="auto" w:fill="FFFFFF"/>
              </w:rPr>
              <w:t>,</w:t>
            </w:r>
            <w:r w:rsidR="00F82B52" w:rsidRPr="00C144DA">
              <w:rPr>
                <w:i/>
                <w:sz w:val="22"/>
                <w:szCs w:val="22"/>
                <w:shd w:val="clear" w:color="auto" w:fill="FFFFFF"/>
              </w:rPr>
              <w:t xml:space="preserve"> </w:t>
            </w:r>
            <w:r w:rsidR="009867A5" w:rsidRPr="00C144DA">
              <w:rPr>
                <w:i/>
                <w:sz w:val="22"/>
                <w:szCs w:val="22"/>
              </w:rPr>
              <w:t xml:space="preserve">адрес электронной почты: </w:t>
            </w:r>
            <w:r w:rsidRPr="00C144DA">
              <w:rPr>
                <w:rStyle w:val="ab"/>
                <w:i/>
                <w:sz w:val="22"/>
                <w:szCs w:val="22"/>
              </w:rPr>
              <w:t>BratovaSV@infarkta.net</w:t>
            </w:r>
          </w:p>
          <w:p w:rsidR="00E54592" w:rsidRPr="00C144DA" w:rsidRDefault="00E54592" w:rsidP="00F82B52">
            <w:pPr>
              <w:rPr>
                <w:i/>
                <w:sz w:val="22"/>
                <w:szCs w:val="22"/>
              </w:rPr>
            </w:pPr>
          </w:p>
        </w:tc>
      </w:tr>
    </w:tbl>
    <w:p w:rsidR="00FD4324" w:rsidRPr="00396BF4" w:rsidRDefault="00FD4324" w:rsidP="00FD4324">
      <w:pPr>
        <w:jc w:val="center"/>
        <w:rPr>
          <w:b/>
          <w:sz w:val="22"/>
          <w:szCs w:val="22"/>
        </w:rPr>
      </w:pPr>
    </w:p>
    <w:p w:rsidR="00FD4324" w:rsidRPr="00396BF4" w:rsidRDefault="00FD4324" w:rsidP="00FD4324">
      <w:pPr>
        <w:jc w:val="center"/>
        <w:rPr>
          <w:b/>
          <w:sz w:val="22"/>
          <w:szCs w:val="22"/>
        </w:rPr>
      </w:pPr>
      <w:r w:rsidRPr="00396BF4">
        <w:rPr>
          <w:b/>
          <w:sz w:val="22"/>
          <w:szCs w:val="22"/>
        </w:rPr>
        <w:t>Подписи сторон:</w:t>
      </w:r>
    </w:p>
    <w:p w:rsidR="00E54592" w:rsidRPr="00396BF4" w:rsidRDefault="00E54592" w:rsidP="00FD4324">
      <w:pPr>
        <w:jc w:val="center"/>
        <w:rPr>
          <w:b/>
          <w:sz w:val="22"/>
          <w:szCs w:val="22"/>
        </w:rPr>
      </w:pPr>
    </w:p>
    <w:tbl>
      <w:tblPr>
        <w:tblW w:w="0" w:type="auto"/>
        <w:tblLook w:val="04A0" w:firstRow="1" w:lastRow="0" w:firstColumn="1" w:lastColumn="0" w:noHBand="0" w:noVBand="1"/>
      </w:tblPr>
      <w:tblGrid>
        <w:gridCol w:w="4851"/>
        <w:gridCol w:w="4862"/>
      </w:tblGrid>
      <w:tr w:rsidR="00FD4324" w:rsidRPr="00396BF4" w:rsidTr="00E54592">
        <w:tc>
          <w:tcPr>
            <w:tcW w:w="4851" w:type="dxa"/>
          </w:tcPr>
          <w:p w:rsidR="00125C5E" w:rsidRPr="00396BF4" w:rsidRDefault="00125C5E" w:rsidP="00125C5E">
            <w:pPr>
              <w:rPr>
                <w:b/>
                <w:sz w:val="22"/>
                <w:szCs w:val="22"/>
              </w:rPr>
            </w:pPr>
            <w:r w:rsidRPr="00396BF4">
              <w:rPr>
                <w:b/>
                <w:sz w:val="22"/>
                <w:szCs w:val="22"/>
              </w:rPr>
              <w:t>Исполнитель:</w:t>
            </w:r>
          </w:p>
          <w:p w:rsidR="00125C5E" w:rsidRPr="00396BF4" w:rsidRDefault="00125C5E" w:rsidP="00125C5E">
            <w:pPr>
              <w:rPr>
                <w:sz w:val="22"/>
                <w:szCs w:val="22"/>
              </w:rPr>
            </w:pPr>
          </w:p>
          <w:p w:rsidR="00125C5E" w:rsidRPr="00396BF4" w:rsidRDefault="00125C5E" w:rsidP="00125C5E">
            <w:pPr>
              <w:rPr>
                <w:sz w:val="22"/>
                <w:szCs w:val="22"/>
              </w:rPr>
            </w:pPr>
          </w:p>
          <w:p w:rsidR="00125C5E" w:rsidRPr="00396BF4" w:rsidRDefault="00125C5E" w:rsidP="00125C5E">
            <w:pPr>
              <w:rPr>
                <w:sz w:val="22"/>
                <w:szCs w:val="22"/>
              </w:rPr>
            </w:pPr>
            <w:r w:rsidRPr="00396BF4">
              <w:rPr>
                <w:sz w:val="22"/>
                <w:szCs w:val="22"/>
              </w:rPr>
              <w:t xml:space="preserve">________________________ </w:t>
            </w:r>
          </w:p>
          <w:p w:rsidR="00F82B52" w:rsidRPr="00396BF4" w:rsidRDefault="00F82B52" w:rsidP="00F82B52">
            <w:pPr>
              <w:rPr>
                <w:sz w:val="22"/>
                <w:szCs w:val="22"/>
              </w:rPr>
            </w:pPr>
          </w:p>
          <w:p w:rsidR="00FD4324" w:rsidRPr="00396BF4" w:rsidRDefault="00FD4324" w:rsidP="00F82B52">
            <w:pPr>
              <w:rPr>
                <w:sz w:val="22"/>
                <w:szCs w:val="22"/>
              </w:rPr>
            </w:pPr>
            <w:r w:rsidRPr="00396BF4">
              <w:rPr>
                <w:sz w:val="22"/>
                <w:szCs w:val="22"/>
              </w:rPr>
              <w:t>м.п.</w:t>
            </w:r>
          </w:p>
        </w:tc>
        <w:tc>
          <w:tcPr>
            <w:tcW w:w="4862" w:type="dxa"/>
          </w:tcPr>
          <w:p w:rsidR="00FD4324" w:rsidRPr="00396BF4" w:rsidRDefault="00FD4324" w:rsidP="009B68AF">
            <w:pPr>
              <w:rPr>
                <w:b/>
                <w:sz w:val="22"/>
                <w:szCs w:val="22"/>
              </w:rPr>
            </w:pPr>
            <w:r w:rsidRPr="00396BF4">
              <w:rPr>
                <w:b/>
                <w:sz w:val="22"/>
                <w:szCs w:val="22"/>
              </w:rPr>
              <w:t>Заказчик:</w:t>
            </w:r>
          </w:p>
          <w:p w:rsidR="00FD4324" w:rsidRPr="00396BF4" w:rsidRDefault="00FD4324" w:rsidP="009B68AF">
            <w:pPr>
              <w:rPr>
                <w:sz w:val="22"/>
                <w:szCs w:val="22"/>
              </w:rPr>
            </w:pPr>
          </w:p>
          <w:p w:rsidR="00FD4324" w:rsidRPr="00396BF4" w:rsidRDefault="00FD4324" w:rsidP="009B68AF">
            <w:pPr>
              <w:rPr>
                <w:sz w:val="22"/>
                <w:szCs w:val="22"/>
              </w:rPr>
            </w:pPr>
          </w:p>
          <w:p w:rsidR="00FD4324" w:rsidRPr="00396BF4" w:rsidRDefault="00FD4324" w:rsidP="009B68AF">
            <w:pPr>
              <w:rPr>
                <w:sz w:val="22"/>
                <w:szCs w:val="22"/>
              </w:rPr>
            </w:pPr>
            <w:r w:rsidRPr="00396BF4">
              <w:rPr>
                <w:sz w:val="22"/>
                <w:szCs w:val="22"/>
              </w:rPr>
              <w:t xml:space="preserve">_______________________ </w:t>
            </w:r>
          </w:p>
          <w:p w:rsidR="00F82B52" w:rsidRPr="00396BF4" w:rsidRDefault="00F82B52" w:rsidP="00F82B52">
            <w:pPr>
              <w:rPr>
                <w:sz w:val="22"/>
                <w:szCs w:val="22"/>
              </w:rPr>
            </w:pPr>
          </w:p>
          <w:p w:rsidR="00FD4324" w:rsidRPr="00396BF4" w:rsidRDefault="00FD4324" w:rsidP="00F82B52">
            <w:pPr>
              <w:rPr>
                <w:sz w:val="22"/>
                <w:szCs w:val="22"/>
              </w:rPr>
            </w:pPr>
            <w:r w:rsidRPr="00396BF4">
              <w:rPr>
                <w:sz w:val="22"/>
                <w:szCs w:val="22"/>
              </w:rPr>
              <w:t>м.п.</w:t>
            </w:r>
          </w:p>
        </w:tc>
      </w:tr>
    </w:tbl>
    <w:p w:rsidR="005F7FE0" w:rsidRPr="00396BF4" w:rsidRDefault="005F7FE0" w:rsidP="005F7FE0">
      <w:pPr>
        <w:rPr>
          <w:sz w:val="22"/>
          <w:szCs w:val="22"/>
        </w:rPr>
      </w:pPr>
      <w:r w:rsidRPr="00396BF4">
        <w:rPr>
          <w:sz w:val="22"/>
          <w:szCs w:val="22"/>
        </w:rPr>
        <w:br w:type="page"/>
      </w:r>
    </w:p>
    <w:tbl>
      <w:tblPr>
        <w:tblW w:w="4074" w:type="dxa"/>
        <w:tblInd w:w="5778" w:type="dxa"/>
        <w:tblLayout w:type="fixed"/>
        <w:tblLook w:val="0000" w:firstRow="0" w:lastRow="0" w:firstColumn="0" w:lastColumn="0" w:noHBand="0" w:noVBand="0"/>
      </w:tblPr>
      <w:tblGrid>
        <w:gridCol w:w="4074"/>
      </w:tblGrid>
      <w:tr w:rsidR="005F7FE0" w:rsidRPr="00396BF4" w:rsidTr="009B68AF">
        <w:tc>
          <w:tcPr>
            <w:tcW w:w="4074" w:type="dxa"/>
            <w:shd w:val="clear" w:color="auto" w:fill="auto"/>
          </w:tcPr>
          <w:p w:rsidR="005F7FE0" w:rsidRPr="00396BF4" w:rsidRDefault="005F7FE0" w:rsidP="009B68AF">
            <w:pPr>
              <w:tabs>
                <w:tab w:val="center" w:pos="4677"/>
                <w:tab w:val="right" w:pos="9355"/>
              </w:tabs>
              <w:snapToGrid w:val="0"/>
              <w:spacing w:line="360" w:lineRule="auto"/>
              <w:rPr>
                <w:sz w:val="22"/>
                <w:szCs w:val="22"/>
              </w:rPr>
            </w:pPr>
            <w:r w:rsidRPr="00396BF4">
              <w:rPr>
                <w:sz w:val="22"/>
                <w:szCs w:val="22"/>
              </w:rPr>
              <w:t>Приложение №1</w:t>
            </w:r>
          </w:p>
          <w:p w:rsidR="005F7FE0" w:rsidRPr="00396BF4" w:rsidRDefault="005F7FE0" w:rsidP="009B68AF">
            <w:pPr>
              <w:tabs>
                <w:tab w:val="center" w:pos="4677"/>
                <w:tab w:val="right" w:pos="9355"/>
              </w:tabs>
              <w:spacing w:line="360" w:lineRule="auto"/>
              <w:rPr>
                <w:sz w:val="22"/>
                <w:szCs w:val="22"/>
              </w:rPr>
            </w:pPr>
            <w:r w:rsidRPr="00396BF4">
              <w:rPr>
                <w:sz w:val="22"/>
                <w:szCs w:val="22"/>
              </w:rPr>
              <w:t>к договору №____</w:t>
            </w:r>
          </w:p>
          <w:p w:rsidR="005F7FE0" w:rsidRPr="00396BF4" w:rsidRDefault="005F7FE0" w:rsidP="00C144DA">
            <w:pPr>
              <w:tabs>
                <w:tab w:val="center" w:pos="4677"/>
                <w:tab w:val="right" w:pos="9355"/>
              </w:tabs>
              <w:spacing w:line="360" w:lineRule="auto"/>
              <w:rPr>
                <w:sz w:val="22"/>
                <w:szCs w:val="22"/>
              </w:rPr>
            </w:pPr>
            <w:r w:rsidRPr="00396BF4">
              <w:rPr>
                <w:sz w:val="22"/>
                <w:szCs w:val="22"/>
              </w:rPr>
              <w:t>от «____» ________________ 20</w:t>
            </w:r>
            <w:r w:rsidR="009867A5" w:rsidRPr="00396BF4">
              <w:rPr>
                <w:sz w:val="22"/>
                <w:szCs w:val="22"/>
              </w:rPr>
              <w:t>2</w:t>
            </w:r>
            <w:r w:rsidR="00C144DA">
              <w:rPr>
                <w:sz w:val="22"/>
                <w:szCs w:val="22"/>
              </w:rPr>
              <w:t>6</w:t>
            </w:r>
            <w:r w:rsidRPr="00396BF4">
              <w:rPr>
                <w:sz w:val="22"/>
                <w:szCs w:val="22"/>
              </w:rPr>
              <w:t xml:space="preserve"> года</w:t>
            </w:r>
          </w:p>
        </w:tc>
      </w:tr>
    </w:tbl>
    <w:p w:rsidR="005F7FE0" w:rsidRPr="00396BF4" w:rsidRDefault="005F7FE0" w:rsidP="005F7FE0">
      <w:pPr>
        <w:ind w:firstLine="539"/>
        <w:jc w:val="center"/>
        <w:rPr>
          <w:sz w:val="22"/>
          <w:szCs w:val="22"/>
        </w:rPr>
      </w:pPr>
    </w:p>
    <w:p w:rsidR="005F7FE0" w:rsidRPr="00396BF4" w:rsidRDefault="005F7FE0" w:rsidP="005F7FE0">
      <w:pPr>
        <w:ind w:firstLine="539"/>
        <w:jc w:val="center"/>
        <w:rPr>
          <w:b/>
          <w:sz w:val="22"/>
          <w:szCs w:val="22"/>
        </w:rPr>
      </w:pPr>
      <w:r w:rsidRPr="00396BF4">
        <w:rPr>
          <w:b/>
          <w:sz w:val="22"/>
          <w:szCs w:val="22"/>
        </w:rPr>
        <w:t>ТЕХНИЧЕСКОЕ ЗАДАНИЕ</w:t>
      </w:r>
    </w:p>
    <w:p w:rsidR="00B0440C" w:rsidRDefault="00B0440C" w:rsidP="005F7FE0">
      <w:pPr>
        <w:ind w:firstLine="539"/>
        <w:jc w:val="center"/>
        <w:rPr>
          <w:b/>
          <w:sz w:val="22"/>
          <w:szCs w:val="2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6947"/>
        <w:gridCol w:w="1134"/>
        <w:gridCol w:w="992"/>
        <w:gridCol w:w="1134"/>
      </w:tblGrid>
      <w:tr w:rsidR="0044407A" w:rsidRPr="00EA5EDE" w:rsidTr="004254FB">
        <w:tc>
          <w:tcPr>
            <w:tcW w:w="425" w:type="dxa"/>
            <w:vAlign w:val="center"/>
          </w:tcPr>
          <w:p w:rsidR="0044407A" w:rsidRPr="00EA5EDE" w:rsidRDefault="0044407A" w:rsidP="00F42327">
            <w:pPr>
              <w:jc w:val="center"/>
              <w:rPr>
                <w:b/>
                <w:sz w:val="16"/>
                <w:szCs w:val="16"/>
              </w:rPr>
            </w:pPr>
            <w:r w:rsidRPr="00EA5EDE">
              <w:rPr>
                <w:b/>
                <w:sz w:val="16"/>
                <w:szCs w:val="16"/>
              </w:rPr>
              <w:t>№пп</w:t>
            </w:r>
          </w:p>
        </w:tc>
        <w:tc>
          <w:tcPr>
            <w:tcW w:w="6947" w:type="dxa"/>
            <w:vAlign w:val="center"/>
          </w:tcPr>
          <w:p w:rsidR="0044407A" w:rsidRPr="00EA5EDE" w:rsidRDefault="0044407A" w:rsidP="00F42327">
            <w:pPr>
              <w:tabs>
                <w:tab w:val="left" w:pos="0"/>
                <w:tab w:val="left" w:pos="170"/>
                <w:tab w:val="left" w:pos="350"/>
              </w:tabs>
              <w:jc w:val="center"/>
              <w:rPr>
                <w:b/>
                <w:sz w:val="16"/>
                <w:szCs w:val="16"/>
              </w:rPr>
            </w:pPr>
            <w:r w:rsidRPr="00EA5EDE">
              <w:rPr>
                <w:rStyle w:val="grame"/>
                <w:rFonts w:eastAsia="Calibri"/>
                <w:b/>
                <w:sz w:val="16"/>
                <w:szCs w:val="16"/>
              </w:rPr>
              <w:t>Наименование объекта закупки, описание объекта закупки</w:t>
            </w:r>
          </w:p>
        </w:tc>
        <w:tc>
          <w:tcPr>
            <w:tcW w:w="1134" w:type="dxa"/>
            <w:vAlign w:val="center"/>
          </w:tcPr>
          <w:p w:rsidR="0044407A" w:rsidRPr="00EA5EDE" w:rsidRDefault="0044407A" w:rsidP="00F42327">
            <w:pPr>
              <w:jc w:val="center"/>
              <w:rPr>
                <w:b/>
                <w:sz w:val="16"/>
                <w:szCs w:val="16"/>
              </w:rPr>
            </w:pPr>
            <w:r w:rsidRPr="00EA5EDE">
              <w:rPr>
                <w:b/>
                <w:sz w:val="16"/>
                <w:szCs w:val="16"/>
              </w:rPr>
              <w:t>Кол-во, ед.изм.</w:t>
            </w:r>
          </w:p>
        </w:tc>
        <w:tc>
          <w:tcPr>
            <w:tcW w:w="992" w:type="dxa"/>
            <w:vAlign w:val="center"/>
          </w:tcPr>
          <w:p w:rsidR="0044407A" w:rsidRPr="00EA5EDE" w:rsidRDefault="0044407A" w:rsidP="00F42327">
            <w:pPr>
              <w:jc w:val="center"/>
              <w:rPr>
                <w:b/>
                <w:sz w:val="16"/>
                <w:szCs w:val="16"/>
              </w:rPr>
            </w:pPr>
            <w:r w:rsidRPr="00EA5EDE">
              <w:rPr>
                <w:b/>
                <w:sz w:val="16"/>
                <w:szCs w:val="16"/>
              </w:rPr>
              <w:t>Цена за единицу (рубль)</w:t>
            </w:r>
          </w:p>
        </w:tc>
        <w:tc>
          <w:tcPr>
            <w:tcW w:w="1134" w:type="dxa"/>
            <w:vAlign w:val="center"/>
          </w:tcPr>
          <w:p w:rsidR="0044407A" w:rsidRDefault="0044407A" w:rsidP="00F42327">
            <w:pPr>
              <w:jc w:val="center"/>
              <w:rPr>
                <w:b/>
                <w:sz w:val="16"/>
                <w:szCs w:val="16"/>
              </w:rPr>
            </w:pPr>
            <w:r w:rsidRPr="00EA5EDE">
              <w:rPr>
                <w:b/>
                <w:sz w:val="16"/>
                <w:szCs w:val="16"/>
              </w:rPr>
              <w:t>Стоимость (рубль)</w:t>
            </w:r>
          </w:p>
          <w:p w:rsidR="0044407A" w:rsidRPr="006F4992" w:rsidRDefault="0044407A" w:rsidP="00F42327">
            <w:pPr>
              <w:jc w:val="center"/>
              <w:rPr>
                <w:b/>
                <w:color w:val="FF0000"/>
                <w:sz w:val="16"/>
                <w:szCs w:val="16"/>
              </w:rPr>
            </w:pPr>
          </w:p>
        </w:tc>
      </w:tr>
      <w:tr w:rsidR="0044407A" w:rsidRPr="00BB5C21" w:rsidTr="004254FB">
        <w:tc>
          <w:tcPr>
            <w:tcW w:w="425" w:type="dxa"/>
            <w:vAlign w:val="center"/>
          </w:tcPr>
          <w:p w:rsidR="0044407A" w:rsidRPr="00BB5C21" w:rsidRDefault="0044407A" w:rsidP="00F42327">
            <w:pPr>
              <w:rPr>
                <w:sz w:val="16"/>
                <w:szCs w:val="16"/>
              </w:rPr>
            </w:pPr>
          </w:p>
        </w:tc>
        <w:tc>
          <w:tcPr>
            <w:tcW w:w="6947" w:type="dxa"/>
            <w:vAlign w:val="center"/>
          </w:tcPr>
          <w:p w:rsidR="0044407A" w:rsidRPr="00E06705" w:rsidRDefault="0044407A" w:rsidP="00F42327">
            <w:pPr>
              <w:jc w:val="center"/>
              <w:rPr>
                <w:b/>
                <w:color w:val="000000"/>
                <w:sz w:val="18"/>
                <w:szCs w:val="18"/>
              </w:rPr>
            </w:pPr>
            <w:r w:rsidRPr="00E06705">
              <w:rPr>
                <w:b/>
                <w:color w:val="000000"/>
                <w:sz w:val="18"/>
                <w:szCs w:val="18"/>
              </w:rPr>
              <w:t>На базе высшего образования</w:t>
            </w:r>
          </w:p>
        </w:tc>
        <w:tc>
          <w:tcPr>
            <w:tcW w:w="1134" w:type="dxa"/>
            <w:vAlign w:val="center"/>
          </w:tcPr>
          <w:p w:rsidR="0044407A" w:rsidRPr="00BB5C21" w:rsidRDefault="0044407A" w:rsidP="00F42327">
            <w:pPr>
              <w:rPr>
                <w:sz w:val="16"/>
                <w:szCs w:val="16"/>
              </w:rPr>
            </w:pPr>
          </w:p>
        </w:tc>
        <w:tc>
          <w:tcPr>
            <w:tcW w:w="992" w:type="dxa"/>
            <w:vAlign w:val="center"/>
          </w:tcPr>
          <w:p w:rsidR="0044407A" w:rsidRPr="00BB5C21" w:rsidRDefault="0044407A" w:rsidP="00F42327">
            <w:pPr>
              <w:rPr>
                <w:sz w:val="16"/>
                <w:szCs w:val="16"/>
              </w:rPr>
            </w:pPr>
          </w:p>
        </w:tc>
        <w:tc>
          <w:tcPr>
            <w:tcW w:w="1134" w:type="dxa"/>
            <w:vAlign w:val="center"/>
          </w:tcPr>
          <w:p w:rsidR="0044407A" w:rsidRPr="00BB5C21" w:rsidRDefault="0044407A" w:rsidP="00F42327">
            <w:pPr>
              <w:rPr>
                <w:sz w:val="16"/>
                <w:szCs w:val="16"/>
              </w:rPr>
            </w:pPr>
          </w:p>
        </w:tc>
      </w:tr>
      <w:tr w:rsidR="004254FB" w:rsidRPr="00BB5C21" w:rsidTr="004254FB">
        <w:tc>
          <w:tcPr>
            <w:tcW w:w="425" w:type="dxa"/>
            <w:vAlign w:val="center"/>
          </w:tcPr>
          <w:p w:rsidR="004254FB" w:rsidRPr="004254FB" w:rsidRDefault="004254FB" w:rsidP="004254FB">
            <w:pPr>
              <w:rPr>
                <w:sz w:val="20"/>
                <w:szCs w:val="20"/>
              </w:rPr>
            </w:pPr>
            <w:r w:rsidRPr="004254FB">
              <w:rPr>
                <w:sz w:val="20"/>
                <w:szCs w:val="20"/>
              </w:rPr>
              <w:t>1.</w:t>
            </w:r>
          </w:p>
        </w:tc>
        <w:tc>
          <w:tcPr>
            <w:tcW w:w="6947" w:type="dxa"/>
            <w:tcBorders>
              <w:top w:val="single" w:sz="4" w:space="0" w:color="auto"/>
              <w:left w:val="single" w:sz="4" w:space="0" w:color="auto"/>
              <w:bottom w:val="single" w:sz="4" w:space="0" w:color="auto"/>
              <w:right w:val="single" w:sz="4" w:space="0" w:color="auto"/>
            </w:tcBorders>
            <w:vAlign w:val="center"/>
          </w:tcPr>
          <w:p w:rsidR="004254FB" w:rsidRPr="004254FB" w:rsidRDefault="004254FB" w:rsidP="004254FB">
            <w:pPr>
              <w:tabs>
                <w:tab w:val="left" w:pos="0"/>
                <w:tab w:val="left" w:pos="350"/>
              </w:tabs>
              <w:rPr>
                <w:sz w:val="20"/>
                <w:szCs w:val="20"/>
              </w:rPr>
            </w:pPr>
            <w:r w:rsidRPr="004254FB">
              <w:rPr>
                <w:b/>
                <w:sz w:val="20"/>
                <w:szCs w:val="20"/>
              </w:rPr>
              <w:t>Наименование:</w:t>
            </w:r>
            <w:r w:rsidRPr="004254FB">
              <w:rPr>
                <w:sz w:val="20"/>
                <w:szCs w:val="20"/>
              </w:rPr>
              <w:t xml:space="preserve"> образовательные услуги по программе повышения квалификации «Безаварийная эксплуатация паровых стерилизаторов».  </w:t>
            </w:r>
          </w:p>
          <w:p w:rsidR="004254FB" w:rsidRPr="004254FB" w:rsidRDefault="004254FB" w:rsidP="004254FB">
            <w:pPr>
              <w:tabs>
                <w:tab w:val="left" w:pos="0"/>
                <w:tab w:val="left" w:pos="350"/>
              </w:tabs>
              <w:rPr>
                <w:b/>
                <w:sz w:val="20"/>
                <w:szCs w:val="20"/>
              </w:rPr>
            </w:pPr>
            <w:r w:rsidRPr="004254FB">
              <w:rPr>
                <w:b/>
                <w:sz w:val="20"/>
                <w:szCs w:val="20"/>
              </w:rPr>
              <w:t>Требования к качеству, техническим характеристикам услуги:</w:t>
            </w:r>
          </w:p>
          <w:p w:rsidR="004254FB" w:rsidRPr="004254FB" w:rsidRDefault="004254FB" w:rsidP="004254FB">
            <w:pPr>
              <w:tabs>
                <w:tab w:val="left" w:pos="0"/>
                <w:tab w:val="left" w:pos="350"/>
              </w:tabs>
              <w:rPr>
                <w:sz w:val="20"/>
                <w:szCs w:val="20"/>
              </w:rPr>
            </w:pPr>
            <w:r w:rsidRPr="004254FB">
              <w:rPr>
                <w:sz w:val="20"/>
                <w:szCs w:val="20"/>
              </w:rPr>
              <w:t>Объем часов по программе: 24 часа.</w:t>
            </w:r>
          </w:p>
          <w:p w:rsidR="004254FB" w:rsidRPr="004254FB" w:rsidRDefault="004254FB" w:rsidP="004254FB">
            <w:pPr>
              <w:tabs>
                <w:tab w:val="left" w:pos="0"/>
                <w:tab w:val="left" w:pos="350"/>
              </w:tabs>
              <w:rPr>
                <w:sz w:val="20"/>
                <w:szCs w:val="20"/>
              </w:rPr>
            </w:pPr>
            <w:r w:rsidRPr="004254FB">
              <w:rPr>
                <w:sz w:val="20"/>
                <w:szCs w:val="20"/>
              </w:rPr>
              <w:t>Форма обучения: очная.</w:t>
            </w:r>
          </w:p>
          <w:p w:rsidR="004254FB" w:rsidRPr="004254FB" w:rsidRDefault="004254FB" w:rsidP="004254FB">
            <w:pPr>
              <w:tabs>
                <w:tab w:val="left" w:pos="0"/>
                <w:tab w:val="left" w:pos="350"/>
              </w:tabs>
              <w:rPr>
                <w:sz w:val="20"/>
                <w:szCs w:val="20"/>
              </w:rPr>
            </w:pPr>
            <w:r w:rsidRPr="004254FB">
              <w:rPr>
                <w:sz w:val="20"/>
                <w:szCs w:val="20"/>
              </w:rPr>
              <w:t xml:space="preserve">По окончании обучения исполнитель выдает обучающемуся удостоверение о </w:t>
            </w:r>
            <w:r w:rsidRPr="004254FB">
              <w:rPr>
                <w:rStyle w:val="grame"/>
                <w:rFonts w:eastAsia="Calibri"/>
                <w:sz w:val="20"/>
                <w:szCs w:val="20"/>
              </w:rPr>
              <w:t>повышении квалификации.</w:t>
            </w:r>
          </w:p>
        </w:tc>
        <w:tc>
          <w:tcPr>
            <w:tcW w:w="1134" w:type="dxa"/>
            <w:vAlign w:val="center"/>
          </w:tcPr>
          <w:p w:rsidR="004254FB" w:rsidRPr="004254FB" w:rsidRDefault="004254FB" w:rsidP="004254FB">
            <w:pPr>
              <w:jc w:val="center"/>
              <w:rPr>
                <w:sz w:val="18"/>
                <w:szCs w:val="18"/>
              </w:rPr>
            </w:pPr>
            <w:r w:rsidRPr="004254FB">
              <w:rPr>
                <w:sz w:val="18"/>
                <w:szCs w:val="18"/>
              </w:rPr>
              <w:t>5 человек</w:t>
            </w:r>
          </w:p>
        </w:tc>
        <w:tc>
          <w:tcPr>
            <w:tcW w:w="992" w:type="dxa"/>
            <w:vAlign w:val="center"/>
          </w:tcPr>
          <w:p w:rsidR="004254FB" w:rsidRPr="00BB5C21" w:rsidRDefault="004254FB" w:rsidP="004254FB">
            <w:pPr>
              <w:rPr>
                <w:sz w:val="16"/>
                <w:szCs w:val="16"/>
              </w:rPr>
            </w:pPr>
          </w:p>
        </w:tc>
        <w:tc>
          <w:tcPr>
            <w:tcW w:w="1134" w:type="dxa"/>
            <w:vAlign w:val="center"/>
          </w:tcPr>
          <w:p w:rsidR="004254FB" w:rsidRPr="00BB5C21" w:rsidRDefault="004254FB" w:rsidP="004254FB">
            <w:pPr>
              <w:rPr>
                <w:sz w:val="16"/>
                <w:szCs w:val="16"/>
              </w:rPr>
            </w:pPr>
          </w:p>
        </w:tc>
        <w:bookmarkStart w:id="1" w:name="_GoBack"/>
        <w:bookmarkEnd w:id="1"/>
      </w:tr>
      <w:tr w:rsidR="004254FB" w:rsidRPr="00BB5C21" w:rsidTr="004254FB">
        <w:tc>
          <w:tcPr>
            <w:tcW w:w="425" w:type="dxa"/>
            <w:vAlign w:val="center"/>
          </w:tcPr>
          <w:p w:rsidR="004254FB" w:rsidRPr="004254FB" w:rsidRDefault="004254FB" w:rsidP="004254FB">
            <w:pPr>
              <w:rPr>
                <w:sz w:val="20"/>
                <w:szCs w:val="20"/>
              </w:rPr>
            </w:pPr>
            <w:r w:rsidRPr="004254FB">
              <w:rPr>
                <w:sz w:val="20"/>
                <w:szCs w:val="20"/>
              </w:rPr>
              <w:t>2.</w:t>
            </w:r>
          </w:p>
        </w:tc>
        <w:tc>
          <w:tcPr>
            <w:tcW w:w="6947" w:type="dxa"/>
            <w:tcBorders>
              <w:top w:val="single" w:sz="4" w:space="0" w:color="auto"/>
              <w:left w:val="single" w:sz="4" w:space="0" w:color="auto"/>
              <w:bottom w:val="single" w:sz="4" w:space="0" w:color="auto"/>
              <w:right w:val="single" w:sz="4" w:space="0" w:color="auto"/>
            </w:tcBorders>
            <w:vAlign w:val="center"/>
          </w:tcPr>
          <w:p w:rsidR="004254FB" w:rsidRPr="004254FB" w:rsidRDefault="004254FB" w:rsidP="004254FB">
            <w:pPr>
              <w:tabs>
                <w:tab w:val="left" w:pos="0"/>
                <w:tab w:val="left" w:pos="350"/>
              </w:tabs>
              <w:rPr>
                <w:sz w:val="20"/>
                <w:szCs w:val="20"/>
              </w:rPr>
            </w:pPr>
            <w:r w:rsidRPr="004254FB">
              <w:rPr>
                <w:b/>
                <w:sz w:val="20"/>
                <w:szCs w:val="20"/>
              </w:rPr>
              <w:t xml:space="preserve">Наименование: </w:t>
            </w:r>
            <w:r w:rsidRPr="004254FB">
              <w:rPr>
                <w:sz w:val="20"/>
                <w:szCs w:val="20"/>
              </w:rPr>
              <w:t xml:space="preserve">образовательные услуги по программе повышения квалификации «Безаварийная </w:t>
            </w:r>
          </w:p>
          <w:p w:rsidR="004254FB" w:rsidRPr="004254FB" w:rsidRDefault="004254FB" w:rsidP="004254FB">
            <w:pPr>
              <w:tabs>
                <w:tab w:val="left" w:pos="0"/>
                <w:tab w:val="left" w:pos="350"/>
              </w:tabs>
              <w:rPr>
                <w:sz w:val="20"/>
                <w:szCs w:val="20"/>
              </w:rPr>
            </w:pPr>
            <w:r w:rsidRPr="004254FB">
              <w:rPr>
                <w:sz w:val="20"/>
                <w:szCs w:val="20"/>
              </w:rPr>
              <w:t xml:space="preserve">эксплуатация паровых стерилизаторов».  </w:t>
            </w:r>
          </w:p>
          <w:p w:rsidR="004254FB" w:rsidRPr="004254FB" w:rsidRDefault="004254FB" w:rsidP="004254FB">
            <w:pPr>
              <w:tabs>
                <w:tab w:val="left" w:pos="0"/>
                <w:tab w:val="left" w:pos="350"/>
              </w:tabs>
              <w:rPr>
                <w:b/>
                <w:sz w:val="20"/>
                <w:szCs w:val="20"/>
              </w:rPr>
            </w:pPr>
            <w:r w:rsidRPr="004254FB">
              <w:rPr>
                <w:b/>
                <w:sz w:val="20"/>
                <w:szCs w:val="20"/>
              </w:rPr>
              <w:t>Требования к качеству, техническим характеристикам услуги:</w:t>
            </w:r>
          </w:p>
          <w:p w:rsidR="004254FB" w:rsidRPr="004254FB" w:rsidRDefault="004254FB" w:rsidP="004254FB">
            <w:pPr>
              <w:tabs>
                <w:tab w:val="left" w:pos="0"/>
                <w:tab w:val="left" w:pos="350"/>
              </w:tabs>
              <w:rPr>
                <w:sz w:val="20"/>
                <w:szCs w:val="20"/>
              </w:rPr>
            </w:pPr>
            <w:r w:rsidRPr="004254FB">
              <w:rPr>
                <w:sz w:val="20"/>
                <w:szCs w:val="20"/>
              </w:rPr>
              <w:t>Объем часов по программе: 18 часов.</w:t>
            </w:r>
          </w:p>
          <w:p w:rsidR="004254FB" w:rsidRPr="004254FB" w:rsidRDefault="004254FB" w:rsidP="004254FB">
            <w:pPr>
              <w:tabs>
                <w:tab w:val="left" w:pos="0"/>
                <w:tab w:val="left" w:pos="350"/>
              </w:tabs>
              <w:rPr>
                <w:sz w:val="20"/>
                <w:szCs w:val="20"/>
              </w:rPr>
            </w:pPr>
            <w:r w:rsidRPr="004254FB">
              <w:rPr>
                <w:sz w:val="20"/>
                <w:szCs w:val="20"/>
              </w:rPr>
              <w:t>Форма обучения: очная.</w:t>
            </w:r>
          </w:p>
          <w:p w:rsidR="004254FB" w:rsidRPr="004254FB" w:rsidRDefault="004254FB" w:rsidP="004254FB">
            <w:pPr>
              <w:tabs>
                <w:tab w:val="left" w:pos="0"/>
                <w:tab w:val="left" w:pos="350"/>
              </w:tabs>
              <w:rPr>
                <w:b/>
                <w:sz w:val="20"/>
                <w:szCs w:val="20"/>
              </w:rPr>
            </w:pPr>
            <w:r w:rsidRPr="004254FB">
              <w:rPr>
                <w:sz w:val="20"/>
                <w:szCs w:val="20"/>
              </w:rPr>
              <w:t>По окончании обучения исполнитель выдает обучающемуся удостоверение о повышении квалификации.</w:t>
            </w:r>
          </w:p>
        </w:tc>
        <w:tc>
          <w:tcPr>
            <w:tcW w:w="1134" w:type="dxa"/>
            <w:vAlign w:val="center"/>
          </w:tcPr>
          <w:p w:rsidR="004254FB" w:rsidRPr="004254FB" w:rsidRDefault="004254FB" w:rsidP="004254FB">
            <w:pPr>
              <w:jc w:val="center"/>
              <w:rPr>
                <w:sz w:val="18"/>
                <w:szCs w:val="18"/>
              </w:rPr>
            </w:pPr>
            <w:r w:rsidRPr="004254FB">
              <w:rPr>
                <w:sz w:val="18"/>
                <w:szCs w:val="18"/>
              </w:rPr>
              <w:t>4</w:t>
            </w:r>
            <w:r w:rsidRPr="004254FB">
              <w:rPr>
                <w:sz w:val="18"/>
                <w:szCs w:val="18"/>
                <w:lang w:val="en-US"/>
              </w:rPr>
              <w:t xml:space="preserve"> </w:t>
            </w:r>
            <w:r w:rsidRPr="004254FB">
              <w:rPr>
                <w:sz w:val="18"/>
                <w:szCs w:val="18"/>
              </w:rPr>
              <w:t>человека</w:t>
            </w:r>
          </w:p>
        </w:tc>
        <w:tc>
          <w:tcPr>
            <w:tcW w:w="992" w:type="dxa"/>
            <w:vAlign w:val="center"/>
          </w:tcPr>
          <w:p w:rsidR="004254FB" w:rsidRPr="00BB5C21" w:rsidRDefault="004254FB" w:rsidP="004254FB">
            <w:pPr>
              <w:rPr>
                <w:sz w:val="16"/>
                <w:szCs w:val="16"/>
              </w:rPr>
            </w:pPr>
          </w:p>
        </w:tc>
        <w:tc>
          <w:tcPr>
            <w:tcW w:w="1134" w:type="dxa"/>
            <w:vAlign w:val="center"/>
          </w:tcPr>
          <w:p w:rsidR="004254FB" w:rsidRPr="00BB5C21" w:rsidRDefault="004254FB" w:rsidP="004254FB">
            <w:pPr>
              <w:rPr>
                <w:sz w:val="16"/>
                <w:szCs w:val="16"/>
              </w:rPr>
            </w:pPr>
          </w:p>
        </w:tc>
      </w:tr>
      <w:tr w:rsidR="004254FB" w:rsidRPr="00BB5C21" w:rsidTr="004254FB">
        <w:tc>
          <w:tcPr>
            <w:tcW w:w="425" w:type="dxa"/>
            <w:vAlign w:val="center"/>
          </w:tcPr>
          <w:p w:rsidR="004254FB" w:rsidRPr="004254FB" w:rsidRDefault="004254FB" w:rsidP="004254FB">
            <w:pPr>
              <w:rPr>
                <w:sz w:val="20"/>
                <w:szCs w:val="20"/>
              </w:rPr>
            </w:pPr>
            <w:r w:rsidRPr="004254FB">
              <w:rPr>
                <w:sz w:val="20"/>
                <w:szCs w:val="20"/>
              </w:rPr>
              <w:t>3.</w:t>
            </w:r>
          </w:p>
        </w:tc>
        <w:tc>
          <w:tcPr>
            <w:tcW w:w="6947" w:type="dxa"/>
            <w:vAlign w:val="center"/>
          </w:tcPr>
          <w:p w:rsidR="004254FB" w:rsidRPr="004254FB" w:rsidRDefault="004254FB" w:rsidP="004254FB">
            <w:pPr>
              <w:tabs>
                <w:tab w:val="left" w:pos="0"/>
                <w:tab w:val="left" w:pos="350"/>
              </w:tabs>
              <w:rPr>
                <w:sz w:val="20"/>
                <w:szCs w:val="20"/>
              </w:rPr>
            </w:pPr>
            <w:r w:rsidRPr="004254FB">
              <w:rPr>
                <w:b/>
                <w:sz w:val="20"/>
                <w:szCs w:val="20"/>
              </w:rPr>
              <w:t>Наименование:</w:t>
            </w:r>
            <w:r w:rsidRPr="004254FB">
              <w:rPr>
                <w:sz w:val="20"/>
                <w:szCs w:val="20"/>
              </w:rPr>
              <w:t xml:space="preserve"> образовательные услуги по программе профессионального обучения «Санитар(ка) (профобучение)».</w:t>
            </w:r>
          </w:p>
          <w:p w:rsidR="004254FB" w:rsidRPr="004254FB" w:rsidRDefault="004254FB" w:rsidP="004254FB">
            <w:pPr>
              <w:tabs>
                <w:tab w:val="left" w:pos="0"/>
                <w:tab w:val="left" w:pos="350"/>
              </w:tabs>
              <w:rPr>
                <w:b/>
                <w:sz w:val="20"/>
                <w:szCs w:val="20"/>
              </w:rPr>
            </w:pPr>
            <w:r w:rsidRPr="004254FB">
              <w:rPr>
                <w:b/>
                <w:sz w:val="20"/>
                <w:szCs w:val="20"/>
              </w:rPr>
              <w:t>Требования к качеству, техническим характеристикам услуги:</w:t>
            </w:r>
          </w:p>
          <w:p w:rsidR="004254FB" w:rsidRPr="004254FB" w:rsidRDefault="004254FB" w:rsidP="004254FB">
            <w:pPr>
              <w:tabs>
                <w:tab w:val="left" w:pos="0"/>
                <w:tab w:val="left" w:pos="350"/>
              </w:tabs>
              <w:rPr>
                <w:sz w:val="20"/>
                <w:szCs w:val="20"/>
              </w:rPr>
            </w:pPr>
            <w:r w:rsidRPr="004254FB">
              <w:rPr>
                <w:sz w:val="20"/>
                <w:szCs w:val="20"/>
              </w:rPr>
              <w:t>Объем часов по программе: 144 часа.</w:t>
            </w:r>
          </w:p>
          <w:p w:rsidR="004254FB" w:rsidRPr="004254FB" w:rsidRDefault="004254FB" w:rsidP="004254FB">
            <w:pPr>
              <w:tabs>
                <w:tab w:val="left" w:pos="0"/>
                <w:tab w:val="left" w:pos="350"/>
              </w:tabs>
              <w:rPr>
                <w:sz w:val="20"/>
                <w:szCs w:val="20"/>
              </w:rPr>
            </w:pPr>
            <w:r w:rsidRPr="004254FB">
              <w:rPr>
                <w:sz w:val="20"/>
                <w:szCs w:val="20"/>
              </w:rPr>
              <w:t>Форма обучения:</w:t>
            </w:r>
            <w:r w:rsidRPr="004254FB">
              <w:rPr>
                <w:rStyle w:val="grame"/>
                <w:rFonts w:eastAsia="Calibri"/>
                <w:sz w:val="20"/>
                <w:szCs w:val="20"/>
              </w:rPr>
              <w:t xml:space="preserve"> очная</w:t>
            </w:r>
            <w:r w:rsidRPr="004254FB">
              <w:rPr>
                <w:sz w:val="20"/>
                <w:szCs w:val="20"/>
              </w:rPr>
              <w:t>.</w:t>
            </w:r>
          </w:p>
          <w:p w:rsidR="004254FB" w:rsidRPr="004254FB" w:rsidRDefault="004254FB" w:rsidP="004254FB">
            <w:pPr>
              <w:tabs>
                <w:tab w:val="left" w:pos="0"/>
                <w:tab w:val="left" w:pos="350"/>
              </w:tabs>
              <w:rPr>
                <w:sz w:val="20"/>
                <w:szCs w:val="20"/>
              </w:rPr>
            </w:pPr>
            <w:r w:rsidRPr="004254FB">
              <w:rPr>
                <w:sz w:val="20"/>
                <w:szCs w:val="20"/>
              </w:rPr>
              <w:t>По окончании обучения исполнитель выдает обучающемуся свидетельство.</w:t>
            </w:r>
          </w:p>
        </w:tc>
        <w:tc>
          <w:tcPr>
            <w:tcW w:w="1134" w:type="dxa"/>
            <w:vAlign w:val="center"/>
          </w:tcPr>
          <w:p w:rsidR="004254FB" w:rsidRPr="004254FB" w:rsidRDefault="004254FB" w:rsidP="004254FB">
            <w:pPr>
              <w:jc w:val="center"/>
              <w:rPr>
                <w:sz w:val="18"/>
                <w:szCs w:val="18"/>
              </w:rPr>
            </w:pPr>
            <w:r w:rsidRPr="004254FB">
              <w:rPr>
                <w:sz w:val="18"/>
                <w:szCs w:val="18"/>
              </w:rPr>
              <w:t>1 человек</w:t>
            </w:r>
          </w:p>
        </w:tc>
        <w:tc>
          <w:tcPr>
            <w:tcW w:w="992" w:type="dxa"/>
            <w:vAlign w:val="center"/>
          </w:tcPr>
          <w:p w:rsidR="004254FB" w:rsidRPr="00BB5C21" w:rsidRDefault="004254FB" w:rsidP="004254FB">
            <w:pPr>
              <w:rPr>
                <w:sz w:val="16"/>
                <w:szCs w:val="16"/>
              </w:rPr>
            </w:pPr>
          </w:p>
        </w:tc>
        <w:tc>
          <w:tcPr>
            <w:tcW w:w="1134" w:type="dxa"/>
            <w:vAlign w:val="center"/>
          </w:tcPr>
          <w:p w:rsidR="004254FB" w:rsidRPr="00BB5C21" w:rsidRDefault="004254FB" w:rsidP="004254FB">
            <w:pPr>
              <w:rPr>
                <w:sz w:val="16"/>
                <w:szCs w:val="16"/>
              </w:rPr>
            </w:pPr>
          </w:p>
        </w:tc>
      </w:tr>
      <w:tr w:rsidR="004254FB" w:rsidRPr="00BB5C21" w:rsidTr="004254FB">
        <w:tc>
          <w:tcPr>
            <w:tcW w:w="425" w:type="dxa"/>
            <w:vAlign w:val="center"/>
          </w:tcPr>
          <w:p w:rsidR="004254FB" w:rsidRPr="004254FB" w:rsidRDefault="004254FB" w:rsidP="004254FB">
            <w:pPr>
              <w:rPr>
                <w:sz w:val="20"/>
                <w:szCs w:val="20"/>
              </w:rPr>
            </w:pPr>
            <w:r w:rsidRPr="004254FB">
              <w:rPr>
                <w:sz w:val="20"/>
                <w:szCs w:val="20"/>
              </w:rPr>
              <w:t>4.</w:t>
            </w:r>
          </w:p>
        </w:tc>
        <w:tc>
          <w:tcPr>
            <w:tcW w:w="6947" w:type="dxa"/>
            <w:tcBorders>
              <w:top w:val="single" w:sz="4" w:space="0" w:color="auto"/>
              <w:left w:val="single" w:sz="4" w:space="0" w:color="auto"/>
              <w:bottom w:val="single" w:sz="4" w:space="0" w:color="auto"/>
              <w:right w:val="single" w:sz="4" w:space="0" w:color="auto"/>
            </w:tcBorders>
            <w:vAlign w:val="center"/>
          </w:tcPr>
          <w:p w:rsidR="004254FB" w:rsidRPr="004254FB" w:rsidRDefault="004254FB" w:rsidP="004254FB">
            <w:pPr>
              <w:tabs>
                <w:tab w:val="left" w:pos="0"/>
                <w:tab w:val="left" w:pos="350"/>
              </w:tabs>
              <w:rPr>
                <w:sz w:val="20"/>
                <w:szCs w:val="20"/>
              </w:rPr>
            </w:pPr>
            <w:r w:rsidRPr="004254FB">
              <w:rPr>
                <w:b/>
                <w:sz w:val="20"/>
                <w:szCs w:val="20"/>
              </w:rPr>
              <w:t>Наименование:</w:t>
            </w:r>
            <w:r w:rsidRPr="004254FB">
              <w:rPr>
                <w:sz w:val="20"/>
                <w:szCs w:val="20"/>
              </w:rPr>
              <w:t xml:space="preserve"> образовательные услуги по программе повышения квалификации </w:t>
            </w:r>
            <w:bookmarkStart w:id="2" w:name="_Hlk212014606"/>
            <w:r w:rsidRPr="004254FB">
              <w:rPr>
                <w:sz w:val="20"/>
                <w:szCs w:val="20"/>
              </w:rPr>
              <w:t xml:space="preserve">«Радиационная безопасность </w:t>
            </w:r>
            <w:bookmarkEnd w:id="2"/>
            <w:r w:rsidRPr="004254FB">
              <w:rPr>
                <w:sz w:val="20"/>
                <w:szCs w:val="20"/>
              </w:rPr>
              <w:t xml:space="preserve">и радиационный контроль».  </w:t>
            </w:r>
          </w:p>
          <w:p w:rsidR="004254FB" w:rsidRPr="004254FB" w:rsidRDefault="004254FB" w:rsidP="004254FB">
            <w:pPr>
              <w:tabs>
                <w:tab w:val="left" w:pos="0"/>
                <w:tab w:val="left" w:pos="350"/>
              </w:tabs>
              <w:rPr>
                <w:b/>
                <w:sz w:val="20"/>
                <w:szCs w:val="20"/>
              </w:rPr>
            </w:pPr>
            <w:r w:rsidRPr="004254FB">
              <w:rPr>
                <w:b/>
                <w:sz w:val="20"/>
                <w:szCs w:val="20"/>
              </w:rPr>
              <w:t>Требования к качеству, техническим характеристикам услуги:</w:t>
            </w:r>
          </w:p>
          <w:p w:rsidR="004254FB" w:rsidRPr="004254FB" w:rsidRDefault="004254FB" w:rsidP="004254FB">
            <w:pPr>
              <w:tabs>
                <w:tab w:val="left" w:pos="0"/>
                <w:tab w:val="left" w:pos="350"/>
              </w:tabs>
              <w:rPr>
                <w:sz w:val="20"/>
                <w:szCs w:val="20"/>
              </w:rPr>
            </w:pPr>
            <w:r w:rsidRPr="004254FB">
              <w:rPr>
                <w:sz w:val="20"/>
                <w:szCs w:val="20"/>
              </w:rPr>
              <w:t>Объем часов по программе: 72 часа.</w:t>
            </w:r>
          </w:p>
          <w:p w:rsidR="004254FB" w:rsidRPr="004254FB" w:rsidRDefault="004254FB" w:rsidP="004254FB">
            <w:pPr>
              <w:tabs>
                <w:tab w:val="left" w:pos="0"/>
                <w:tab w:val="left" w:pos="350"/>
              </w:tabs>
              <w:rPr>
                <w:sz w:val="20"/>
                <w:szCs w:val="20"/>
              </w:rPr>
            </w:pPr>
            <w:r w:rsidRPr="004254FB">
              <w:rPr>
                <w:sz w:val="20"/>
                <w:szCs w:val="20"/>
              </w:rPr>
              <w:t>Форма обучения: очная.</w:t>
            </w:r>
          </w:p>
          <w:p w:rsidR="004254FB" w:rsidRPr="004254FB" w:rsidRDefault="004254FB" w:rsidP="004254FB">
            <w:pPr>
              <w:tabs>
                <w:tab w:val="left" w:pos="0"/>
                <w:tab w:val="left" w:pos="350"/>
              </w:tabs>
              <w:rPr>
                <w:b/>
                <w:sz w:val="20"/>
                <w:szCs w:val="20"/>
              </w:rPr>
            </w:pPr>
            <w:r w:rsidRPr="004254FB">
              <w:rPr>
                <w:sz w:val="20"/>
                <w:szCs w:val="20"/>
              </w:rPr>
              <w:t>По окончании обучения исполнитель выдает обучающемуся удостоверение о повышении квалификации.</w:t>
            </w:r>
          </w:p>
        </w:tc>
        <w:tc>
          <w:tcPr>
            <w:tcW w:w="1134" w:type="dxa"/>
            <w:tcBorders>
              <w:top w:val="single" w:sz="4" w:space="0" w:color="auto"/>
              <w:left w:val="single" w:sz="4" w:space="0" w:color="auto"/>
              <w:bottom w:val="single" w:sz="4" w:space="0" w:color="auto"/>
              <w:right w:val="single" w:sz="4" w:space="0" w:color="auto"/>
            </w:tcBorders>
            <w:vAlign w:val="center"/>
          </w:tcPr>
          <w:p w:rsidR="004254FB" w:rsidRPr="004254FB" w:rsidRDefault="004254FB" w:rsidP="004254FB">
            <w:pPr>
              <w:jc w:val="center"/>
              <w:rPr>
                <w:sz w:val="18"/>
                <w:szCs w:val="18"/>
              </w:rPr>
            </w:pPr>
            <w:r w:rsidRPr="004254FB">
              <w:rPr>
                <w:sz w:val="18"/>
                <w:szCs w:val="18"/>
              </w:rPr>
              <w:t>2 человека</w:t>
            </w:r>
          </w:p>
        </w:tc>
        <w:tc>
          <w:tcPr>
            <w:tcW w:w="992" w:type="dxa"/>
            <w:vAlign w:val="center"/>
          </w:tcPr>
          <w:p w:rsidR="004254FB" w:rsidRPr="00BB5C21" w:rsidRDefault="004254FB" w:rsidP="004254FB">
            <w:pPr>
              <w:rPr>
                <w:sz w:val="16"/>
                <w:szCs w:val="16"/>
              </w:rPr>
            </w:pPr>
          </w:p>
        </w:tc>
        <w:tc>
          <w:tcPr>
            <w:tcW w:w="1134" w:type="dxa"/>
            <w:vAlign w:val="center"/>
          </w:tcPr>
          <w:p w:rsidR="004254FB" w:rsidRPr="00BB5C21" w:rsidRDefault="004254FB" w:rsidP="004254FB">
            <w:pPr>
              <w:rPr>
                <w:sz w:val="16"/>
                <w:szCs w:val="16"/>
              </w:rPr>
            </w:pPr>
          </w:p>
        </w:tc>
      </w:tr>
      <w:tr w:rsidR="00C52858" w:rsidRPr="00BB5C21" w:rsidTr="00F42327">
        <w:tc>
          <w:tcPr>
            <w:tcW w:w="10632" w:type="dxa"/>
            <w:gridSpan w:val="5"/>
            <w:vAlign w:val="center"/>
          </w:tcPr>
          <w:p w:rsidR="00C144DA" w:rsidRPr="00C144DA" w:rsidRDefault="00C144DA" w:rsidP="00C144DA">
            <w:pPr>
              <w:tabs>
                <w:tab w:val="left" w:pos="-142"/>
                <w:tab w:val="left" w:pos="34"/>
              </w:tabs>
              <w:ind w:left="34" w:right="176" w:hanging="34"/>
              <w:rPr>
                <w:sz w:val="20"/>
                <w:szCs w:val="20"/>
              </w:rPr>
            </w:pPr>
            <w:r w:rsidRPr="00C144DA">
              <w:rPr>
                <w:sz w:val="20"/>
                <w:szCs w:val="20"/>
              </w:rPr>
              <w:t>Услуги должны быть оказаны в соответствии с требованиями, в соответствии с Федеральным законом от 29 декабря 2012 г. № 273-Ф3 «Об образовании в Российской Федерации», законом РФ от 07 февраля 1992 г. № 2300-1 «О защите прав потребителей» и в порядке, установленном Правилами оказания платных образовательных услуг (утв. Постановлением Правительства Российской Федерации от 15 сентября 2020 года N 1441.</w:t>
            </w:r>
          </w:p>
          <w:p w:rsidR="00C52858" w:rsidRPr="00BB5C21" w:rsidRDefault="00C144DA" w:rsidP="00C144DA">
            <w:pPr>
              <w:tabs>
                <w:tab w:val="left" w:pos="-142"/>
              </w:tabs>
              <w:rPr>
                <w:sz w:val="16"/>
                <w:szCs w:val="16"/>
              </w:rPr>
            </w:pPr>
            <w:r w:rsidRPr="00C144DA">
              <w:rPr>
                <w:sz w:val="20"/>
                <w:szCs w:val="20"/>
              </w:rPr>
              <w:t>Исполнитель должен обеспечить учебный процесс учебно-методическими и раздаточными материалами в документарной и бездокументарной форме (на электронных носителях).</w:t>
            </w:r>
          </w:p>
        </w:tc>
      </w:tr>
    </w:tbl>
    <w:p w:rsidR="0044407A" w:rsidRPr="00396BF4" w:rsidRDefault="0044407A" w:rsidP="0044407A">
      <w:pPr>
        <w:tabs>
          <w:tab w:val="left" w:pos="-142"/>
        </w:tabs>
        <w:ind w:firstLine="709"/>
        <w:jc w:val="center"/>
        <w:rPr>
          <w:b/>
          <w:sz w:val="22"/>
          <w:szCs w:val="22"/>
        </w:rPr>
      </w:pPr>
    </w:p>
    <w:p w:rsidR="00B248D0" w:rsidRDefault="00B248D0" w:rsidP="00C10CF2">
      <w:pPr>
        <w:jc w:val="center"/>
        <w:rPr>
          <w:b/>
          <w:sz w:val="22"/>
          <w:szCs w:val="22"/>
        </w:rPr>
      </w:pPr>
    </w:p>
    <w:p w:rsidR="00C10CF2" w:rsidRPr="00396BF4" w:rsidRDefault="00C10CF2" w:rsidP="00C10CF2">
      <w:pPr>
        <w:jc w:val="center"/>
        <w:rPr>
          <w:b/>
          <w:sz w:val="22"/>
          <w:szCs w:val="22"/>
        </w:rPr>
      </w:pPr>
      <w:r w:rsidRPr="00396BF4">
        <w:rPr>
          <w:b/>
          <w:sz w:val="22"/>
          <w:szCs w:val="22"/>
        </w:rPr>
        <w:t>Подписи сторон:</w:t>
      </w:r>
    </w:p>
    <w:p w:rsidR="009F2DFC" w:rsidRPr="00396BF4" w:rsidRDefault="009F2DFC" w:rsidP="00C10CF2">
      <w:pPr>
        <w:jc w:val="center"/>
        <w:rPr>
          <w:b/>
          <w:sz w:val="22"/>
          <w:szCs w:val="22"/>
        </w:rPr>
      </w:pPr>
    </w:p>
    <w:tbl>
      <w:tblPr>
        <w:tblW w:w="0" w:type="auto"/>
        <w:tblLook w:val="04A0" w:firstRow="1" w:lastRow="0" w:firstColumn="1" w:lastColumn="0" w:noHBand="0" w:noVBand="1"/>
      </w:tblPr>
      <w:tblGrid>
        <w:gridCol w:w="4850"/>
        <w:gridCol w:w="4863"/>
      </w:tblGrid>
      <w:tr w:rsidR="00E03D64" w:rsidRPr="00396BF4" w:rsidTr="00E03D64">
        <w:tc>
          <w:tcPr>
            <w:tcW w:w="4850" w:type="dxa"/>
          </w:tcPr>
          <w:p w:rsidR="00E03D64" w:rsidRPr="00396BF4" w:rsidRDefault="00E03D64" w:rsidP="00E03D64">
            <w:pPr>
              <w:rPr>
                <w:b/>
                <w:sz w:val="22"/>
                <w:szCs w:val="22"/>
              </w:rPr>
            </w:pPr>
            <w:r w:rsidRPr="00396BF4">
              <w:rPr>
                <w:b/>
                <w:sz w:val="22"/>
                <w:szCs w:val="22"/>
              </w:rPr>
              <w:t>Исполнитель:</w:t>
            </w:r>
          </w:p>
          <w:p w:rsidR="00E03D64" w:rsidRPr="00396BF4" w:rsidRDefault="00E03D64" w:rsidP="00E03D64">
            <w:pPr>
              <w:rPr>
                <w:sz w:val="22"/>
                <w:szCs w:val="22"/>
              </w:rPr>
            </w:pPr>
          </w:p>
          <w:p w:rsidR="00E03D64" w:rsidRPr="00396BF4" w:rsidRDefault="00E03D64" w:rsidP="00E03D64">
            <w:pPr>
              <w:rPr>
                <w:sz w:val="22"/>
                <w:szCs w:val="22"/>
              </w:rPr>
            </w:pPr>
          </w:p>
          <w:p w:rsidR="00E03D64" w:rsidRPr="00396BF4" w:rsidRDefault="00E03D64" w:rsidP="00E03D64">
            <w:pPr>
              <w:rPr>
                <w:sz w:val="22"/>
                <w:szCs w:val="22"/>
              </w:rPr>
            </w:pPr>
            <w:r w:rsidRPr="00396BF4">
              <w:rPr>
                <w:sz w:val="22"/>
                <w:szCs w:val="22"/>
              </w:rPr>
              <w:t xml:space="preserve">________________________ </w:t>
            </w:r>
          </w:p>
          <w:p w:rsidR="00E03D64" w:rsidRPr="00396BF4" w:rsidRDefault="00E03D64" w:rsidP="00E03D64">
            <w:pPr>
              <w:rPr>
                <w:sz w:val="22"/>
                <w:szCs w:val="22"/>
              </w:rPr>
            </w:pPr>
          </w:p>
          <w:p w:rsidR="00E03D64" w:rsidRPr="00396BF4" w:rsidRDefault="00E03D64" w:rsidP="00E03D64">
            <w:pPr>
              <w:rPr>
                <w:sz w:val="22"/>
                <w:szCs w:val="22"/>
              </w:rPr>
            </w:pPr>
            <w:r w:rsidRPr="00396BF4">
              <w:rPr>
                <w:sz w:val="22"/>
                <w:szCs w:val="22"/>
              </w:rPr>
              <w:t>м.п.</w:t>
            </w:r>
          </w:p>
        </w:tc>
        <w:tc>
          <w:tcPr>
            <w:tcW w:w="4863" w:type="dxa"/>
          </w:tcPr>
          <w:p w:rsidR="00E03D64" w:rsidRPr="00396BF4" w:rsidRDefault="00E03D64" w:rsidP="00E03D64">
            <w:pPr>
              <w:rPr>
                <w:b/>
                <w:sz w:val="22"/>
                <w:szCs w:val="22"/>
              </w:rPr>
            </w:pPr>
            <w:r w:rsidRPr="00396BF4">
              <w:rPr>
                <w:b/>
                <w:sz w:val="22"/>
                <w:szCs w:val="22"/>
              </w:rPr>
              <w:t>Заказчик:</w:t>
            </w:r>
          </w:p>
          <w:p w:rsidR="00E03D64" w:rsidRPr="00396BF4" w:rsidRDefault="00E03D64" w:rsidP="00E03D64">
            <w:pPr>
              <w:rPr>
                <w:sz w:val="22"/>
                <w:szCs w:val="22"/>
              </w:rPr>
            </w:pPr>
          </w:p>
          <w:p w:rsidR="00E03D64" w:rsidRPr="00396BF4" w:rsidRDefault="00E03D64" w:rsidP="00E03D64">
            <w:pPr>
              <w:rPr>
                <w:sz w:val="22"/>
                <w:szCs w:val="22"/>
              </w:rPr>
            </w:pPr>
          </w:p>
          <w:p w:rsidR="00E03D64" w:rsidRPr="00396BF4" w:rsidRDefault="00E03D64" w:rsidP="00E03D64">
            <w:pPr>
              <w:rPr>
                <w:sz w:val="22"/>
                <w:szCs w:val="22"/>
              </w:rPr>
            </w:pPr>
            <w:r w:rsidRPr="00396BF4">
              <w:rPr>
                <w:sz w:val="22"/>
                <w:szCs w:val="22"/>
              </w:rPr>
              <w:t xml:space="preserve">_______________________ </w:t>
            </w:r>
          </w:p>
          <w:p w:rsidR="00E03D64" w:rsidRPr="00396BF4" w:rsidRDefault="00E03D64" w:rsidP="00E03D64">
            <w:pPr>
              <w:rPr>
                <w:sz w:val="22"/>
                <w:szCs w:val="22"/>
              </w:rPr>
            </w:pPr>
          </w:p>
          <w:p w:rsidR="00E03D64" w:rsidRPr="00396BF4" w:rsidRDefault="00E03D64" w:rsidP="00E03D64">
            <w:pPr>
              <w:rPr>
                <w:sz w:val="22"/>
                <w:szCs w:val="22"/>
              </w:rPr>
            </w:pPr>
            <w:r w:rsidRPr="00396BF4">
              <w:rPr>
                <w:sz w:val="22"/>
                <w:szCs w:val="22"/>
              </w:rPr>
              <w:t>м.п.</w:t>
            </w:r>
          </w:p>
        </w:tc>
      </w:tr>
    </w:tbl>
    <w:p w:rsidR="006A32DA" w:rsidRPr="00396BF4" w:rsidRDefault="006A32DA" w:rsidP="0044407A">
      <w:pPr>
        <w:rPr>
          <w:sz w:val="22"/>
          <w:szCs w:val="22"/>
        </w:rPr>
      </w:pPr>
    </w:p>
    <w:sectPr w:rsidR="006A32DA" w:rsidRPr="00396BF4" w:rsidSect="00E54592">
      <w:headerReference w:type="default" r:id="rId7"/>
      <w:pgSz w:w="11906" w:h="16838"/>
      <w:pgMar w:top="851" w:right="99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32A" w:rsidRDefault="0009332A" w:rsidP="005F7FE0">
      <w:r>
        <w:separator/>
      </w:r>
    </w:p>
  </w:endnote>
  <w:endnote w:type="continuationSeparator" w:id="0">
    <w:p w:rsidR="0009332A" w:rsidRDefault="0009332A" w:rsidP="005F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32A" w:rsidRDefault="0009332A" w:rsidP="005F7FE0">
      <w:r>
        <w:separator/>
      </w:r>
    </w:p>
  </w:footnote>
  <w:footnote w:type="continuationSeparator" w:id="0">
    <w:p w:rsidR="0009332A" w:rsidRDefault="0009332A" w:rsidP="005F7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FE0" w:rsidRDefault="00760EEF">
    <w:pPr>
      <w:pStyle w:val="a7"/>
    </w:pPr>
    <w:r>
      <w:rPr>
        <w:noProof/>
        <w:lang w:eastAsia="ru-RU"/>
      </w:rPr>
      <w:drawing>
        <wp:inline distT="0" distB="0" distL="0" distR="0">
          <wp:extent cx="2847340"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340" cy="304800"/>
                  </a:xfrm>
                  <a:prstGeom prst="rect">
                    <a:avLst/>
                  </a:prstGeom>
                  <a:noFill/>
                </pic:spPr>
              </pic:pic>
            </a:graphicData>
          </a:graphic>
        </wp:inline>
      </w:drawing>
    </w:r>
    <w:r>
      <w:rPr>
        <w:noProof/>
        <w:lang w:eastAsia="ru-RU"/>
      </w:rPr>
      <mc:AlternateContent>
        <mc:Choice Requires="wps">
          <w:drawing>
            <wp:anchor distT="0" distB="0" distL="114300" distR="114300" simplePos="0" relativeHeight="251657216" behindDoc="0" locked="0" layoutInCell="0" allowOverlap="1">
              <wp:simplePos x="0" y="0"/>
              <wp:positionH relativeFrom="page">
                <wp:posOffset>7026275</wp:posOffset>
              </wp:positionH>
              <wp:positionV relativeFrom="page">
                <wp:posOffset>7968615</wp:posOffset>
              </wp:positionV>
              <wp:extent cx="523875" cy="2183130"/>
              <wp:effectExtent l="0" t="0" r="3175"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BDD" w:rsidRPr="00585BDD" w:rsidRDefault="00585BDD">
                          <w:pPr>
                            <w:pStyle w:val="a9"/>
                            <w:rPr>
                              <w:rFonts w:ascii="Calibri Light" w:hAnsi="Calibri Light"/>
                              <w:sz w:val="44"/>
                              <w:szCs w:val="44"/>
                            </w:rPr>
                          </w:pPr>
                          <w:r w:rsidRPr="00585BDD">
                            <w:rPr>
                              <w:rFonts w:ascii="Calibri Light" w:hAnsi="Calibri Light"/>
                            </w:rPr>
                            <w:t>Страница</w:t>
                          </w:r>
                          <w:r w:rsidRPr="00585BDD">
                            <w:rPr>
                              <w:rFonts w:ascii="Calibri" w:hAnsi="Calibri"/>
                              <w:sz w:val="22"/>
                              <w:szCs w:val="22"/>
                            </w:rPr>
                            <w:fldChar w:fldCharType="begin"/>
                          </w:r>
                          <w:r>
                            <w:instrText>PAGE    \* MERGEFORMAT</w:instrText>
                          </w:r>
                          <w:r w:rsidRPr="00585BDD">
                            <w:rPr>
                              <w:rFonts w:ascii="Calibri" w:hAnsi="Calibri"/>
                              <w:sz w:val="22"/>
                              <w:szCs w:val="22"/>
                            </w:rPr>
                            <w:fldChar w:fldCharType="separate"/>
                          </w:r>
                          <w:r w:rsidR="00760EEF" w:rsidRPr="00760EEF">
                            <w:rPr>
                              <w:rFonts w:ascii="Calibri Light" w:hAnsi="Calibri Light"/>
                              <w:noProof/>
                              <w:sz w:val="44"/>
                              <w:szCs w:val="44"/>
                            </w:rPr>
                            <w:t>7</w:t>
                          </w:r>
                          <w:r w:rsidRPr="00585BDD">
                            <w:rPr>
                              <w:rFonts w:ascii="Calibri Light"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53.25pt;margin-top:627.45pt;width:41.25pt;height:17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b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uB&#10;O4wE6YCiL9A0Ijacooltz9DrDKKe+kdlC9T9g6y+ayTksoUoeq+UHFpKagAV2nj/6oA1NBxF6+Gj&#10;rCE72RrpOrVvVGcTQg/Q3hHyfCKE7g2qYHMaTZL5FKM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" o:allowincell="f" filled="f" stroked="f">
              <v:textbox style="layout-flow:vertical;mso-layout-flow-alt:bottom-to-top;mso-fit-shape-to-text:t">
                <w:txbxContent>
                  <w:p w:rsidR="00585BDD" w:rsidRPr="00585BDD" w:rsidRDefault="00585BDD">
                    <w:pPr>
                      <w:pStyle w:val="a9"/>
                      <w:rPr>
                        <w:rFonts w:ascii="Calibri Light" w:hAnsi="Calibri Light"/>
                        <w:sz w:val="44"/>
                        <w:szCs w:val="44"/>
                      </w:rPr>
                    </w:pPr>
                    <w:r w:rsidRPr="00585BDD">
                      <w:rPr>
                        <w:rFonts w:ascii="Calibri Light" w:hAnsi="Calibri Light"/>
                      </w:rPr>
                      <w:t>Страница</w:t>
                    </w:r>
                    <w:r w:rsidRPr="00585BDD">
                      <w:rPr>
                        <w:rFonts w:ascii="Calibri" w:hAnsi="Calibri"/>
                        <w:sz w:val="22"/>
                        <w:szCs w:val="22"/>
                      </w:rPr>
                      <w:fldChar w:fldCharType="begin"/>
                    </w:r>
                    <w:r>
                      <w:instrText>PAGE    \* MERGEFORMAT</w:instrText>
                    </w:r>
                    <w:r w:rsidRPr="00585BDD">
                      <w:rPr>
                        <w:rFonts w:ascii="Calibri" w:hAnsi="Calibri"/>
                        <w:sz w:val="22"/>
                        <w:szCs w:val="22"/>
                      </w:rPr>
                      <w:fldChar w:fldCharType="separate"/>
                    </w:r>
                    <w:r w:rsidR="00760EEF" w:rsidRPr="00760EEF">
                      <w:rPr>
                        <w:rFonts w:ascii="Calibri Light" w:hAnsi="Calibri Light"/>
                        <w:noProof/>
                        <w:sz w:val="44"/>
                        <w:szCs w:val="44"/>
                      </w:rPr>
                      <w:t>7</w:t>
                    </w:r>
                    <w:r w:rsidRPr="00585BDD">
                      <w:rPr>
                        <w:rFonts w:ascii="Calibri Light" w:hAnsi="Calibri Light"/>
                        <w:sz w:val="44"/>
                        <w:szCs w:val="44"/>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E0"/>
    <w:rsid w:val="00013FB6"/>
    <w:rsid w:val="00024B85"/>
    <w:rsid w:val="00050145"/>
    <w:rsid w:val="00074FFA"/>
    <w:rsid w:val="00084884"/>
    <w:rsid w:val="0009332A"/>
    <w:rsid w:val="000A420D"/>
    <w:rsid w:val="000C37C4"/>
    <w:rsid w:val="00102143"/>
    <w:rsid w:val="00120828"/>
    <w:rsid w:val="00125C5E"/>
    <w:rsid w:val="00131C47"/>
    <w:rsid w:val="001D1646"/>
    <w:rsid w:val="001E1351"/>
    <w:rsid w:val="001E50A4"/>
    <w:rsid w:val="00276750"/>
    <w:rsid w:val="00281499"/>
    <w:rsid w:val="002862F5"/>
    <w:rsid w:val="00290D7D"/>
    <w:rsid w:val="002D265E"/>
    <w:rsid w:val="002D26BA"/>
    <w:rsid w:val="002E754F"/>
    <w:rsid w:val="003333E4"/>
    <w:rsid w:val="0037467F"/>
    <w:rsid w:val="00396BF4"/>
    <w:rsid w:val="003F0DFC"/>
    <w:rsid w:val="00412877"/>
    <w:rsid w:val="004205C5"/>
    <w:rsid w:val="004254FB"/>
    <w:rsid w:val="00427D8C"/>
    <w:rsid w:val="00434599"/>
    <w:rsid w:val="0044407A"/>
    <w:rsid w:val="004A0658"/>
    <w:rsid w:val="004B2E92"/>
    <w:rsid w:val="004C5F84"/>
    <w:rsid w:val="004F3BF0"/>
    <w:rsid w:val="00527211"/>
    <w:rsid w:val="00543092"/>
    <w:rsid w:val="00585BDD"/>
    <w:rsid w:val="005C1DE7"/>
    <w:rsid w:val="005D5D95"/>
    <w:rsid w:val="005E2421"/>
    <w:rsid w:val="005E4BF5"/>
    <w:rsid w:val="005F7FE0"/>
    <w:rsid w:val="006550BF"/>
    <w:rsid w:val="006A32DA"/>
    <w:rsid w:val="006C77EF"/>
    <w:rsid w:val="006E5F35"/>
    <w:rsid w:val="007143A1"/>
    <w:rsid w:val="007514F7"/>
    <w:rsid w:val="00760EEF"/>
    <w:rsid w:val="00795CAE"/>
    <w:rsid w:val="007E1649"/>
    <w:rsid w:val="007F53B2"/>
    <w:rsid w:val="0080369A"/>
    <w:rsid w:val="00804102"/>
    <w:rsid w:val="00806F40"/>
    <w:rsid w:val="00830570"/>
    <w:rsid w:val="00856434"/>
    <w:rsid w:val="008732C1"/>
    <w:rsid w:val="008770BE"/>
    <w:rsid w:val="008A0923"/>
    <w:rsid w:val="008A260A"/>
    <w:rsid w:val="008E538F"/>
    <w:rsid w:val="00941AB6"/>
    <w:rsid w:val="00956240"/>
    <w:rsid w:val="0096504E"/>
    <w:rsid w:val="00985D9E"/>
    <w:rsid w:val="009867A5"/>
    <w:rsid w:val="009A3B6F"/>
    <w:rsid w:val="009B68AF"/>
    <w:rsid w:val="009F2DFC"/>
    <w:rsid w:val="00A1763B"/>
    <w:rsid w:val="00A45C4A"/>
    <w:rsid w:val="00A83C73"/>
    <w:rsid w:val="00AA520B"/>
    <w:rsid w:val="00AA72B9"/>
    <w:rsid w:val="00AD37E8"/>
    <w:rsid w:val="00AE77FB"/>
    <w:rsid w:val="00B0440C"/>
    <w:rsid w:val="00B06757"/>
    <w:rsid w:val="00B248D0"/>
    <w:rsid w:val="00B34C45"/>
    <w:rsid w:val="00B86D2D"/>
    <w:rsid w:val="00BA53CD"/>
    <w:rsid w:val="00BC567A"/>
    <w:rsid w:val="00C10CF2"/>
    <w:rsid w:val="00C144DA"/>
    <w:rsid w:val="00C308CE"/>
    <w:rsid w:val="00C52858"/>
    <w:rsid w:val="00C64AD8"/>
    <w:rsid w:val="00CB7F04"/>
    <w:rsid w:val="00CC5CE7"/>
    <w:rsid w:val="00D078ED"/>
    <w:rsid w:val="00D1362F"/>
    <w:rsid w:val="00D33A8A"/>
    <w:rsid w:val="00D379C5"/>
    <w:rsid w:val="00D5026A"/>
    <w:rsid w:val="00DA2453"/>
    <w:rsid w:val="00DC6C0F"/>
    <w:rsid w:val="00DD4429"/>
    <w:rsid w:val="00E03D64"/>
    <w:rsid w:val="00E113D0"/>
    <w:rsid w:val="00E13C66"/>
    <w:rsid w:val="00E16C27"/>
    <w:rsid w:val="00E41EC4"/>
    <w:rsid w:val="00E54592"/>
    <w:rsid w:val="00E76F4A"/>
    <w:rsid w:val="00E80E33"/>
    <w:rsid w:val="00E8120C"/>
    <w:rsid w:val="00E956C2"/>
    <w:rsid w:val="00ED025F"/>
    <w:rsid w:val="00EE37BD"/>
    <w:rsid w:val="00F13D7E"/>
    <w:rsid w:val="00F42327"/>
    <w:rsid w:val="00F82B52"/>
    <w:rsid w:val="00F855AF"/>
    <w:rsid w:val="00FD4324"/>
    <w:rsid w:val="00FE0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219F1C-5EAC-49E7-BA70-7BB34819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FE0"/>
    <w:pPr>
      <w:suppressAutoHyphens/>
      <w:jc w:val="both"/>
    </w:pPr>
    <w:rPr>
      <w:rFonts w:ascii="Times New Roman" w:eastAsia="Times New Roman" w:hAnsi="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7FE0"/>
    <w:pPr>
      <w:spacing w:after="120"/>
    </w:pPr>
  </w:style>
  <w:style w:type="character" w:customStyle="1" w:styleId="a4">
    <w:name w:val="Основной текст Знак"/>
    <w:link w:val="a3"/>
    <w:rsid w:val="005F7FE0"/>
    <w:rPr>
      <w:rFonts w:ascii="Times New Roman" w:eastAsia="Times New Roman" w:hAnsi="Times New Roman" w:cs="Times New Roman"/>
      <w:sz w:val="24"/>
      <w:szCs w:val="24"/>
      <w:lang w:eastAsia="ar-SA"/>
    </w:rPr>
  </w:style>
  <w:style w:type="paragraph" w:styleId="a5">
    <w:name w:val="Body Text Indent"/>
    <w:basedOn w:val="a"/>
    <w:link w:val="1"/>
    <w:rsid w:val="005F7FE0"/>
    <w:pPr>
      <w:ind w:left="5760"/>
    </w:pPr>
    <w:rPr>
      <w:lang w:val="x-none"/>
    </w:rPr>
  </w:style>
  <w:style w:type="character" w:customStyle="1" w:styleId="a6">
    <w:name w:val="Основной текст с отступом Знак"/>
    <w:uiPriority w:val="99"/>
    <w:semiHidden/>
    <w:rsid w:val="005F7FE0"/>
    <w:rPr>
      <w:rFonts w:ascii="Times New Roman" w:eastAsia="Times New Roman" w:hAnsi="Times New Roman" w:cs="Times New Roman"/>
      <w:sz w:val="24"/>
      <w:szCs w:val="24"/>
      <w:lang w:eastAsia="ar-SA"/>
    </w:rPr>
  </w:style>
  <w:style w:type="paragraph" w:customStyle="1" w:styleId="Normal1">
    <w:name w:val="Normal1"/>
    <w:rsid w:val="005F7FE0"/>
    <w:rPr>
      <w:rFonts w:ascii="Times New Roman" w:eastAsia="Times New Roman" w:hAnsi="Times New Roman"/>
    </w:rPr>
  </w:style>
  <w:style w:type="character" w:customStyle="1" w:styleId="1">
    <w:name w:val="Основной текст с отступом Знак1"/>
    <w:link w:val="a5"/>
    <w:rsid w:val="005F7FE0"/>
    <w:rPr>
      <w:rFonts w:ascii="Times New Roman" w:eastAsia="Times New Roman" w:hAnsi="Times New Roman" w:cs="Times New Roman"/>
      <w:sz w:val="24"/>
      <w:szCs w:val="24"/>
      <w:lang w:val="x-none" w:eastAsia="ar-SA"/>
    </w:rPr>
  </w:style>
  <w:style w:type="paragraph" w:styleId="a7">
    <w:name w:val="header"/>
    <w:basedOn w:val="a"/>
    <w:link w:val="a8"/>
    <w:uiPriority w:val="99"/>
    <w:unhideWhenUsed/>
    <w:rsid w:val="005F7FE0"/>
    <w:pPr>
      <w:tabs>
        <w:tab w:val="center" w:pos="4677"/>
        <w:tab w:val="right" w:pos="9355"/>
      </w:tabs>
    </w:pPr>
  </w:style>
  <w:style w:type="character" w:customStyle="1" w:styleId="a8">
    <w:name w:val="Верхний колонтитул Знак"/>
    <w:link w:val="a7"/>
    <w:uiPriority w:val="99"/>
    <w:rsid w:val="005F7FE0"/>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5F7FE0"/>
    <w:pPr>
      <w:tabs>
        <w:tab w:val="center" w:pos="4677"/>
        <w:tab w:val="right" w:pos="9355"/>
      </w:tabs>
    </w:pPr>
  </w:style>
  <w:style w:type="character" w:customStyle="1" w:styleId="aa">
    <w:name w:val="Нижний колонтитул Знак"/>
    <w:link w:val="a9"/>
    <w:uiPriority w:val="99"/>
    <w:rsid w:val="005F7FE0"/>
    <w:rPr>
      <w:rFonts w:ascii="Times New Roman" w:eastAsia="Times New Roman" w:hAnsi="Times New Roman" w:cs="Times New Roman"/>
      <w:sz w:val="24"/>
      <w:szCs w:val="24"/>
      <w:lang w:eastAsia="ar-SA"/>
    </w:rPr>
  </w:style>
  <w:style w:type="character" w:styleId="ab">
    <w:name w:val="Hyperlink"/>
    <w:uiPriority w:val="99"/>
    <w:unhideWhenUsed/>
    <w:rsid w:val="00FD4324"/>
    <w:rPr>
      <w:color w:val="0000FF"/>
      <w:u w:val="single"/>
    </w:rPr>
  </w:style>
  <w:style w:type="character" w:customStyle="1" w:styleId="grame">
    <w:name w:val="grame"/>
    <w:rsid w:val="00B0440C"/>
  </w:style>
  <w:style w:type="table" w:styleId="ac">
    <w:name w:val="Table Grid"/>
    <w:basedOn w:val="a1"/>
    <w:uiPriority w:val="39"/>
    <w:rsid w:val="00B0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Основной текст Знак1"/>
    <w:rsid w:val="00125C5E"/>
    <w:rPr>
      <w:sz w:val="24"/>
      <w:szCs w:val="24"/>
      <w:lang w:eastAsia="ar-SA"/>
    </w:rPr>
  </w:style>
  <w:style w:type="paragraph" w:styleId="ad">
    <w:name w:val="Title"/>
    <w:basedOn w:val="a"/>
    <w:link w:val="ae"/>
    <w:qFormat/>
    <w:rsid w:val="00C10CF2"/>
    <w:pPr>
      <w:suppressAutoHyphens w:val="0"/>
      <w:jc w:val="center"/>
    </w:pPr>
    <w:rPr>
      <w:b/>
      <w:sz w:val="20"/>
      <w:szCs w:val="20"/>
      <w:lang w:eastAsia="ru-RU"/>
    </w:rPr>
  </w:style>
  <w:style w:type="character" w:customStyle="1" w:styleId="ae">
    <w:name w:val="Название Знак"/>
    <w:link w:val="ad"/>
    <w:rsid w:val="00C10CF2"/>
    <w:rPr>
      <w:rFonts w:ascii="Times New Roman" w:eastAsia="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12604.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3494</Words>
  <Characters>19922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23370</CharactersWithSpaces>
  <SharedDoc>false</SharedDoc>
  <HLinks>
    <vt:vector size="6" baseType="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cp:lastModifiedBy>Братова Светлана Викторовна</cp:lastModifiedBy>
  <cp:revision>2</cp:revision>
  <dcterms:created xsi:type="dcterms:W3CDTF">2026-05-25T05:57:00Z</dcterms:created>
  <dcterms:modified xsi:type="dcterms:W3CDTF">2026-05-25T05:57:00Z</dcterms:modified>
</cp:coreProperties>
</file>