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82B" w:rsidRPr="00B528D8" w:rsidRDefault="001E182B" w:rsidP="001E182B">
      <w:pPr>
        <w:autoSpaceDE w:val="0"/>
        <w:autoSpaceDN w:val="0"/>
        <w:spacing w:after="0" w:line="240" w:lineRule="auto"/>
        <w:ind w:left="142" w:right="-5" w:firstLine="720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B528D8">
        <w:rPr>
          <w:rFonts w:ascii="PT Astra Serif" w:hAnsi="PT Astra Serif"/>
          <w:b/>
          <w:sz w:val="24"/>
          <w:szCs w:val="24"/>
          <w:lang w:eastAsia="ru-RU"/>
        </w:rPr>
        <w:t>Обоснование начальной (максимальной) цены контракта</w:t>
      </w:r>
    </w:p>
    <w:p w:rsidR="001E182B" w:rsidRPr="00B528D8" w:rsidRDefault="001E182B" w:rsidP="001E182B">
      <w:pPr>
        <w:autoSpaceDE w:val="0"/>
        <w:autoSpaceDN w:val="0"/>
        <w:spacing w:after="0" w:line="240" w:lineRule="auto"/>
        <w:ind w:left="142" w:right="-5" w:firstLine="720"/>
        <w:jc w:val="center"/>
        <w:rPr>
          <w:rFonts w:ascii="PT Astra Serif" w:hAnsi="PT Astra Serif"/>
          <w:b/>
          <w:sz w:val="24"/>
          <w:szCs w:val="24"/>
          <w:lang w:eastAsia="ru-RU"/>
        </w:rPr>
      </w:pPr>
    </w:p>
    <w:p w:rsidR="001E182B" w:rsidRPr="00B528D8" w:rsidRDefault="001E182B" w:rsidP="001E182B">
      <w:pPr>
        <w:tabs>
          <w:tab w:val="left" w:pos="0"/>
        </w:tabs>
        <w:spacing w:after="0" w:line="240" w:lineRule="auto"/>
        <w:ind w:right="-2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B528D8">
        <w:rPr>
          <w:rFonts w:ascii="PT Astra Serif" w:hAnsi="PT Astra Serif"/>
          <w:b/>
          <w:sz w:val="24"/>
          <w:szCs w:val="24"/>
          <w:lang w:eastAsia="ru-RU"/>
        </w:rPr>
        <w:t>Обоснование расчета начальной (максимальной) цены Государственного контракта в соответствии со ст. 22 Закона № 44-ФЗ</w:t>
      </w:r>
    </w:p>
    <w:p w:rsidR="001E182B" w:rsidRPr="00B528D8" w:rsidRDefault="001E182B" w:rsidP="001E182B">
      <w:pPr>
        <w:tabs>
          <w:tab w:val="left" w:pos="0"/>
        </w:tabs>
        <w:spacing w:after="0" w:line="240" w:lineRule="auto"/>
        <w:ind w:right="-2"/>
        <w:jc w:val="center"/>
        <w:rPr>
          <w:rFonts w:ascii="PT Astra Serif" w:hAnsi="PT Astra Serif"/>
          <w:b/>
          <w:sz w:val="24"/>
          <w:szCs w:val="24"/>
          <w:lang w:eastAsia="ru-RU"/>
        </w:rPr>
      </w:pPr>
    </w:p>
    <w:tbl>
      <w:tblPr>
        <w:tblpPr w:leftFromText="180" w:rightFromText="180" w:bottomFromText="160" w:vertAnchor="text" w:tblpY="1"/>
        <w:tblOverlap w:val="never"/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1"/>
        <w:gridCol w:w="2688"/>
        <w:gridCol w:w="873"/>
        <w:gridCol w:w="707"/>
        <w:gridCol w:w="1433"/>
        <w:gridCol w:w="1418"/>
        <w:gridCol w:w="1417"/>
        <w:gridCol w:w="1985"/>
        <w:gridCol w:w="1701"/>
        <w:gridCol w:w="2193"/>
      </w:tblGrid>
      <w:tr w:rsidR="001E182B" w:rsidRPr="00B528D8" w:rsidTr="00353E7C">
        <w:trPr>
          <w:trHeight w:val="420"/>
        </w:trPr>
        <w:tc>
          <w:tcPr>
            <w:tcW w:w="3219" w:type="dxa"/>
            <w:gridSpan w:val="2"/>
          </w:tcPr>
          <w:p w:rsidR="001E182B" w:rsidRPr="00B528D8" w:rsidRDefault="001E182B" w:rsidP="009609F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11727" w:type="dxa"/>
            <w:gridSpan w:val="8"/>
          </w:tcPr>
          <w:p w:rsidR="001E182B" w:rsidRPr="00B528D8" w:rsidRDefault="00A223F7" w:rsidP="00F200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528D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</w:t>
            </w:r>
            <w:r w:rsidR="00F2008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риобретение комплектующих к серверному оборудованию (жесткий диск)</w:t>
            </w:r>
            <w:r w:rsidR="00D12C12" w:rsidRPr="00B528D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</w:t>
            </w:r>
          </w:p>
        </w:tc>
      </w:tr>
      <w:tr w:rsidR="001E182B" w:rsidRPr="00B528D8" w:rsidTr="00353E7C">
        <w:trPr>
          <w:trHeight w:val="666"/>
        </w:trPr>
        <w:tc>
          <w:tcPr>
            <w:tcW w:w="3219" w:type="dxa"/>
            <w:gridSpan w:val="2"/>
          </w:tcPr>
          <w:p w:rsidR="001E182B" w:rsidRPr="00B528D8" w:rsidRDefault="001E182B" w:rsidP="009609F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Используемый метод определения НМЦК с обоснованием:</w:t>
            </w:r>
          </w:p>
        </w:tc>
        <w:tc>
          <w:tcPr>
            <w:tcW w:w="11727" w:type="dxa"/>
            <w:gridSpan w:val="8"/>
          </w:tcPr>
          <w:p w:rsidR="001E182B" w:rsidRPr="00B528D8" w:rsidRDefault="001E182B" w:rsidP="00960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В соответствии с Законом № 44-ФЗ, приказом Министерства экономического развития Российской Федерации </w:t>
            </w:r>
            <w:r w:rsidR="00FD0F2B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br/>
            </w:r>
            <w:r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от 02.10.2013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была определена</w:t>
            </w:r>
            <w:r w:rsidR="0071781B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начальная (максимальная) цена контракта (далее – НМЦК)</w:t>
            </w:r>
            <w:r w:rsidR="00F2008E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  <w:r w:rsidR="007D4146">
              <w:rPr>
                <w:rFonts w:ascii="PT Astra Serif" w:hAnsi="PT Astra Serif"/>
                <w:sz w:val="24"/>
                <w:szCs w:val="24"/>
                <w:lang w:eastAsia="ru-RU"/>
              </w:rPr>
              <w:br/>
            </w:r>
            <w:r w:rsidR="00F2008E">
              <w:rPr>
                <w:rFonts w:ascii="PT Astra Serif" w:hAnsi="PT Astra Serif"/>
                <w:sz w:val="24"/>
                <w:szCs w:val="24"/>
                <w:lang w:eastAsia="ru-RU"/>
              </w:rPr>
              <w:t>для</w:t>
            </w:r>
            <w:r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  <w:r w:rsidR="00F2008E">
              <w:rPr>
                <w:rFonts w:ascii="PT Astra Serif" w:hAnsi="PT Astra Serif"/>
                <w:sz w:val="24"/>
                <w:szCs w:val="24"/>
                <w:lang w:eastAsia="ru-RU"/>
              </w:rPr>
              <w:t>приобретения</w:t>
            </w:r>
            <w:r w:rsidR="007D414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комплектующих к серверному оборудованию (жесткий диск)</w:t>
            </w:r>
            <w:r w:rsidR="00D12C12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в </w:t>
            </w:r>
            <w:r w:rsidR="00FD0F2B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соответствии с условиями функционирующего рынка</w:t>
            </w:r>
            <w:r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. НМЦК определена в сопоставимых экономических условиях, на основании анализа информации о рыночных ценах </w:t>
            </w:r>
            <w:r w:rsidR="003C22DF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оказываемых услуг</w:t>
            </w:r>
            <w:r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. Использован метод сопоставимых рыночных цен (анализа рынка). </w:t>
            </w:r>
            <w:r w:rsidRPr="00B528D8">
              <w:rPr>
                <w:rFonts w:ascii="PT Astra Serif" w:hAnsi="PT Astra Serif"/>
                <w:sz w:val="24"/>
                <w:szCs w:val="24"/>
                <w:u w:val="single"/>
                <w:lang w:eastAsia="ru-RU"/>
              </w:rPr>
              <w:t>При формировании НМЦК учитывалась наименьшая предложенная стои</w:t>
            </w:r>
            <w:r w:rsidR="003E0920" w:rsidRPr="00B528D8">
              <w:rPr>
                <w:rFonts w:ascii="PT Astra Serif" w:hAnsi="PT Astra Serif"/>
                <w:sz w:val="24"/>
                <w:szCs w:val="24"/>
                <w:u w:val="single"/>
                <w:lang w:eastAsia="ru-RU"/>
              </w:rPr>
              <w:t>мость оказания</w:t>
            </w:r>
            <w:r w:rsidRPr="00B528D8">
              <w:rPr>
                <w:rFonts w:ascii="PT Astra Serif" w:hAnsi="PT Astra Serif"/>
                <w:sz w:val="24"/>
                <w:szCs w:val="24"/>
                <w:u w:val="single"/>
                <w:lang w:eastAsia="ru-RU"/>
              </w:rPr>
              <w:t xml:space="preserve"> услуг</w:t>
            </w:r>
            <w:r w:rsidR="00600377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,</w:t>
            </w:r>
            <w:r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полученная путем запроса коммерческих предложений</w:t>
            </w:r>
            <w:r w:rsidR="002B1BEC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.</w:t>
            </w:r>
            <w:r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</w:p>
          <w:p w:rsidR="002B1BEC" w:rsidRPr="00B528D8" w:rsidRDefault="002B1BEC" w:rsidP="00960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1E182B" w:rsidRPr="00B528D8" w:rsidTr="00F2008E">
        <w:trPr>
          <w:trHeight w:val="276"/>
        </w:trPr>
        <w:tc>
          <w:tcPr>
            <w:tcW w:w="531" w:type="dxa"/>
            <w:vMerge w:val="restart"/>
            <w:tcBorders>
              <w:bottom w:val="single" w:sz="4" w:space="0" w:color="000000"/>
            </w:tcBorders>
            <w:vAlign w:val="center"/>
          </w:tcPr>
          <w:p w:rsidR="001E182B" w:rsidRPr="00B528D8" w:rsidRDefault="001E182B" w:rsidP="009609F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B528D8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8" w:type="dxa"/>
            <w:vMerge w:val="restart"/>
            <w:tcBorders>
              <w:bottom w:val="single" w:sz="4" w:space="0" w:color="000000"/>
            </w:tcBorders>
            <w:vAlign w:val="center"/>
          </w:tcPr>
          <w:p w:rsidR="001E182B" w:rsidRPr="00B528D8" w:rsidRDefault="00F2008E" w:rsidP="009609F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Перечень выполняемых работ, </w:t>
            </w:r>
            <w:r w:rsidR="001E182B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установленных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br/>
            </w:r>
            <w:r w:rsidR="00894CFC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в </w:t>
            </w:r>
            <w:r w:rsidR="001E182B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документации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br/>
            </w:r>
            <w:r w:rsidR="001E182B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об электронном аукционе</w:t>
            </w:r>
          </w:p>
        </w:tc>
        <w:tc>
          <w:tcPr>
            <w:tcW w:w="873" w:type="dxa"/>
            <w:vMerge w:val="restart"/>
            <w:tcBorders>
              <w:bottom w:val="single" w:sz="4" w:space="0" w:color="000000"/>
            </w:tcBorders>
            <w:vAlign w:val="center"/>
          </w:tcPr>
          <w:p w:rsidR="001E182B" w:rsidRPr="00B528D8" w:rsidRDefault="007D4146" w:rsidP="009609F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Едини</w:t>
            </w:r>
            <w:r w:rsidR="001E182B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ца изме</w:t>
            </w:r>
            <w:r w:rsidR="00F2008E">
              <w:rPr>
                <w:rFonts w:ascii="PT Astra Serif" w:hAnsi="PT Astra Serif"/>
                <w:sz w:val="24"/>
                <w:szCs w:val="24"/>
                <w:lang w:eastAsia="ru-RU"/>
              </w:rPr>
              <w:br/>
            </w:r>
            <w:r w:rsidR="001E182B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707" w:type="dxa"/>
            <w:vMerge w:val="restart"/>
            <w:tcBorders>
              <w:bottom w:val="single" w:sz="4" w:space="0" w:color="000000"/>
            </w:tcBorders>
            <w:vAlign w:val="center"/>
          </w:tcPr>
          <w:p w:rsidR="001E182B" w:rsidRPr="00B528D8" w:rsidRDefault="001E182B" w:rsidP="009609F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1E182B" w:rsidRPr="00B528D8" w:rsidRDefault="001E182B" w:rsidP="009609F6">
            <w:pPr>
              <w:ind w:left="-108" w:right="-11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528D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Предложение </w:t>
            </w:r>
            <w:r w:rsidRPr="00B528D8">
              <w:rPr>
                <w:rFonts w:ascii="PT Astra Serif" w:hAnsi="PT Astra Serif"/>
                <w:color w:val="000000"/>
                <w:sz w:val="24"/>
                <w:szCs w:val="24"/>
              </w:rPr>
              <w:br/>
              <w:t>№ 1, (руб)</w:t>
            </w:r>
            <w:r w:rsidR="007D4146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:rsidR="001E182B" w:rsidRPr="00B528D8" w:rsidRDefault="001E182B" w:rsidP="009609F6">
            <w:pPr>
              <w:ind w:left="-108" w:right="-9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528D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Предложение </w:t>
            </w:r>
            <w:r w:rsidRPr="00B528D8">
              <w:rPr>
                <w:rFonts w:ascii="PT Astra Serif" w:hAnsi="PT Astra Serif"/>
                <w:color w:val="000000"/>
                <w:sz w:val="24"/>
                <w:szCs w:val="24"/>
              </w:rPr>
              <w:br/>
              <w:t>№ 2, (руб).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:rsidR="001E182B" w:rsidRPr="00B528D8" w:rsidRDefault="001E182B" w:rsidP="009609F6">
            <w:pPr>
              <w:ind w:left="-112" w:righ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528D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Предложение </w:t>
            </w:r>
            <w:r w:rsidRPr="00B528D8">
              <w:rPr>
                <w:rFonts w:ascii="PT Astra Serif" w:hAnsi="PT Astra Serif"/>
                <w:color w:val="000000"/>
                <w:sz w:val="24"/>
                <w:szCs w:val="24"/>
              </w:rPr>
              <w:br/>
              <w:t>№ 3, (руб.)</w:t>
            </w:r>
          </w:p>
        </w:tc>
        <w:tc>
          <w:tcPr>
            <w:tcW w:w="1985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:rsidR="001E182B" w:rsidRPr="00B528D8" w:rsidRDefault="001E182B" w:rsidP="00D12C1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Средняя арифметическая величина цены </w:t>
            </w:r>
            <w:r w:rsidR="00D12C12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за </w:t>
            </w:r>
            <w:r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единицу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/>
            </w:tcBorders>
            <w:vAlign w:val="center"/>
          </w:tcPr>
          <w:p w:rsidR="001E182B" w:rsidRPr="00B528D8" w:rsidRDefault="001E182B" w:rsidP="009609F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Коэффициент вариации</w:t>
            </w:r>
            <w:r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br/>
              <w:t>(%)*</w:t>
            </w:r>
          </w:p>
        </w:tc>
        <w:tc>
          <w:tcPr>
            <w:tcW w:w="2193" w:type="dxa"/>
            <w:vMerge w:val="restart"/>
            <w:tcBorders>
              <w:bottom w:val="single" w:sz="4" w:space="0" w:color="000000"/>
            </w:tcBorders>
            <w:vAlign w:val="center"/>
          </w:tcPr>
          <w:p w:rsidR="001E182B" w:rsidRPr="00B528D8" w:rsidRDefault="001E182B" w:rsidP="009609F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Начальная</w:t>
            </w:r>
            <w:r w:rsidR="00353E7C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(максимальная) цена контракта</w:t>
            </w:r>
            <w:r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,</w:t>
            </w:r>
          </w:p>
          <w:p w:rsidR="001E182B" w:rsidRPr="00B528D8" w:rsidRDefault="001E182B" w:rsidP="009609F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руб.</w:t>
            </w:r>
          </w:p>
        </w:tc>
      </w:tr>
      <w:tr w:rsidR="001E182B" w:rsidRPr="00B528D8" w:rsidTr="00F2008E">
        <w:trPr>
          <w:trHeight w:val="983"/>
        </w:trPr>
        <w:tc>
          <w:tcPr>
            <w:tcW w:w="531" w:type="dxa"/>
            <w:vMerge/>
            <w:tcBorders>
              <w:bottom w:val="single" w:sz="4" w:space="0" w:color="000000"/>
            </w:tcBorders>
            <w:vAlign w:val="center"/>
          </w:tcPr>
          <w:p w:rsidR="001E182B" w:rsidRPr="00B528D8" w:rsidRDefault="001E182B" w:rsidP="009609F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vMerge/>
            <w:tcBorders>
              <w:bottom w:val="single" w:sz="4" w:space="0" w:color="000000"/>
            </w:tcBorders>
            <w:vAlign w:val="center"/>
          </w:tcPr>
          <w:p w:rsidR="001E182B" w:rsidRPr="00B528D8" w:rsidRDefault="001E182B" w:rsidP="009609F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vMerge/>
            <w:tcBorders>
              <w:bottom w:val="single" w:sz="4" w:space="0" w:color="000000"/>
            </w:tcBorders>
            <w:vAlign w:val="center"/>
          </w:tcPr>
          <w:p w:rsidR="001E182B" w:rsidRPr="00B528D8" w:rsidRDefault="001E182B" w:rsidP="009609F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:rsidR="001E182B" w:rsidRPr="00B528D8" w:rsidRDefault="001E182B" w:rsidP="009609F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1E182B" w:rsidRPr="00B528D8" w:rsidRDefault="001E182B" w:rsidP="009609F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1E182B" w:rsidRPr="00B528D8" w:rsidRDefault="001E182B" w:rsidP="009609F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1E182B" w:rsidRPr="00B528D8" w:rsidRDefault="001E182B" w:rsidP="009609F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1E182B" w:rsidRPr="00B528D8" w:rsidRDefault="001E182B" w:rsidP="009609F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  <w:vAlign w:val="center"/>
          </w:tcPr>
          <w:p w:rsidR="001E182B" w:rsidRPr="00B528D8" w:rsidRDefault="001E182B" w:rsidP="009609F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vMerge/>
            <w:tcBorders>
              <w:bottom w:val="single" w:sz="4" w:space="0" w:color="000000"/>
            </w:tcBorders>
            <w:vAlign w:val="center"/>
          </w:tcPr>
          <w:p w:rsidR="001E182B" w:rsidRPr="00B528D8" w:rsidRDefault="001E182B" w:rsidP="009609F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1E182B" w:rsidRPr="00B528D8" w:rsidTr="00F2008E">
        <w:trPr>
          <w:trHeight w:val="231"/>
        </w:trPr>
        <w:tc>
          <w:tcPr>
            <w:tcW w:w="531" w:type="dxa"/>
            <w:tcBorders>
              <w:top w:val="nil"/>
            </w:tcBorders>
            <w:vAlign w:val="center"/>
          </w:tcPr>
          <w:p w:rsidR="001E182B" w:rsidRPr="00B528D8" w:rsidRDefault="001E182B" w:rsidP="009609F6">
            <w:pPr>
              <w:spacing w:after="0" w:line="240" w:lineRule="auto"/>
              <w:rPr>
                <w:rFonts w:ascii="PT Astra Serif" w:hAnsi="PT Astra Serif"/>
                <w:bCs/>
                <w:color w:val="000000"/>
                <w:sz w:val="24"/>
                <w:szCs w:val="24"/>
                <w:lang w:eastAsia="ru-RU"/>
              </w:rPr>
            </w:pPr>
            <w:r w:rsidRPr="00B528D8">
              <w:rPr>
                <w:rFonts w:ascii="PT Astra Serif" w:hAnsi="PT Astra Serif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88" w:type="dxa"/>
            <w:tcBorders>
              <w:top w:val="nil"/>
              <w:left w:val="nil"/>
            </w:tcBorders>
            <w:vAlign w:val="center"/>
          </w:tcPr>
          <w:p w:rsidR="001E182B" w:rsidRPr="007D4146" w:rsidRDefault="00F2008E" w:rsidP="00894CF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7D414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Приобретение</w:t>
            </w:r>
            <w:r w:rsidR="00D12C12" w:rsidRPr="007D414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894CFC" w:rsidRPr="007D414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комплектующих </w:t>
            </w:r>
            <w:r w:rsidR="007D414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br/>
            </w:r>
            <w:r w:rsidR="00894CFC" w:rsidRPr="007D414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 серверному оборудованию (жесткий диск)</w:t>
            </w:r>
          </w:p>
        </w:tc>
        <w:tc>
          <w:tcPr>
            <w:tcW w:w="873" w:type="dxa"/>
            <w:tcBorders>
              <w:top w:val="nil"/>
              <w:left w:val="nil"/>
            </w:tcBorders>
            <w:vAlign w:val="center"/>
          </w:tcPr>
          <w:p w:rsidR="001E182B" w:rsidRPr="00B528D8" w:rsidRDefault="00353E7C" w:rsidP="00353E7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   </w:t>
            </w:r>
            <w:r w:rsidR="00D12C12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Е</w:t>
            </w:r>
            <w:r w:rsidR="001E182B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д</w:t>
            </w:r>
            <w:r w:rsidR="00D12C12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7" w:type="dxa"/>
            <w:tcBorders>
              <w:top w:val="nil"/>
              <w:left w:val="nil"/>
            </w:tcBorders>
            <w:vAlign w:val="center"/>
          </w:tcPr>
          <w:p w:rsidR="001E182B" w:rsidRPr="00B528D8" w:rsidRDefault="00F2008E" w:rsidP="009609F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</w:tcBorders>
            <w:vAlign w:val="center"/>
          </w:tcPr>
          <w:p w:rsidR="001E182B" w:rsidRPr="00B528D8" w:rsidRDefault="00F2008E" w:rsidP="00F200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50</w:t>
            </w:r>
            <w:r w:rsidR="00A223F7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  <w:r w:rsidR="00D12C12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  <w:r w:rsidR="0096075F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,</w:t>
            </w:r>
            <w:r w:rsidR="00733C57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  <w:r w:rsidR="001E182B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</w:tcBorders>
            <w:vAlign w:val="center"/>
          </w:tcPr>
          <w:p w:rsidR="001E182B" w:rsidRPr="00B528D8" w:rsidRDefault="00F2008E" w:rsidP="00F200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49</w:t>
            </w:r>
            <w:r w:rsidR="001E182B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477</w:t>
            </w:r>
            <w:r w:rsidR="001E182B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</w:tcBorders>
            <w:vAlign w:val="center"/>
          </w:tcPr>
          <w:p w:rsidR="001E182B" w:rsidRPr="00B528D8" w:rsidRDefault="00DB4FF5" w:rsidP="00DB4FF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47</w:t>
            </w:r>
            <w:r w:rsidR="00F96CFF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94</w:t>
            </w:r>
            <w:r w:rsidR="00D12C12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0</w:t>
            </w:r>
            <w:r w:rsidR="001E182B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,</w:t>
            </w:r>
            <w:r w:rsidR="00F96CFF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</w:tcBorders>
            <w:vAlign w:val="center"/>
          </w:tcPr>
          <w:p w:rsidR="001E182B" w:rsidRPr="00B528D8" w:rsidRDefault="00DB4FF5" w:rsidP="00DB4FF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49</w:t>
            </w:r>
            <w:r w:rsidR="00D12C12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173</w:t>
            </w:r>
            <w:r w:rsidR="00F96CFF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,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1701" w:type="dxa"/>
            <w:tcBorders>
              <w:top w:val="nil"/>
              <w:left w:val="nil"/>
            </w:tcBorders>
            <w:vAlign w:val="center"/>
          </w:tcPr>
          <w:p w:rsidR="001E182B" w:rsidRPr="00B528D8" w:rsidRDefault="00DB4FF5" w:rsidP="00DB4FF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  <w:r w:rsidR="00CD70CD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,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2634</w:t>
            </w:r>
          </w:p>
        </w:tc>
        <w:tc>
          <w:tcPr>
            <w:tcW w:w="2193" w:type="dxa"/>
            <w:tcBorders>
              <w:top w:val="nil"/>
              <w:left w:val="nil"/>
            </w:tcBorders>
            <w:vAlign w:val="center"/>
          </w:tcPr>
          <w:p w:rsidR="001E182B" w:rsidRPr="00B528D8" w:rsidRDefault="00DB4FF5" w:rsidP="00DB4FF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49</w:t>
            </w:r>
            <w:r w:rsidR="00A223F7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 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173</w:t>
            </w:r>
            <w:r w:rsidR="00810727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,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33</w:t>
            </w:r>
          </w:p>
        </w:tc>
      </w:tr>
      <w:tr w:rsidR="001E182B" w:rsidRPr="00B528D8" w:rsidTr="00F2008E">
        <w:trPr>
          <w:trHeight w:val="263"/>
        </w:trPr>
        <w:tc>
          <w:tcPr>
            <w:tcW w:w="531" w:type="dxa"/>
            <w:tcBorders>
              <w:top w:val="nil"/>
            </w:tcBorders>
            <w:vAlign w:val="center"/>
          </w:tcPr>
          <w:p w:rsidR="001E182B" w:rsidRPr="00B528D8" w:rsidRDefault="001E182B" w:rsidP="009609F6">
            <w:pPr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528D8">
              <w:rPr>
                <w:rFonts w:ascii="PT Astra Serif" w:hAnsi="PT Astra Serif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22" w:type="dxa"/>
            <w:gridSpan w:val="8"/>
            <w:tcBorders>
              <w:left w:val="nil"/>
            </w:tcBorders>
            <w:vAlign w:val="center"/>
          </w:tcPr>
          <w:p w:rsidR="001E182B" w:rsidRPr="00B528D8" w:rsidRDefault="001E182B" w:rsidP="009609F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528D8">
              <w:rPr>
                <w:rFonts w:ascii="PT Astra Serif" w:hAnsi="PT Astra Serif"/>
                <w:i/>
                <w:i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93" w:type="dxa"/>
            <w:tcBorders>
              <w:left w:val="nil"/>
            </w:tcBorders>
            <w:vAlign w:val="center"/>
          </w:tcPr>
          <w:p w:rsidR="001E182B" w:rsidRPr="00B528D8" w:rsidRDefault="00DB4FF5" w:rsidP="00DB4FF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49</w:t>
            </w:r>
            <w:r w:rsidR="00A223F7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 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173</w:t>
            </w:r>
            <w:r w:rsidR="00810727" w:rsidRPr="00B528D8">
              <w:rPr>
                <w:rFonts w:ascii="PT Astra Serif" w:hAnsi="PT Astra Serif"/>
                <w:sz w:val="24"/>
                <w:szCs w:val="24"/>
                <w:lang w:eastAsia="ru-RU"/>
              </w:rPr>
              <w:t>,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33</w:t>
            </w:r>
          </w:p>
        </w:tc>
      </w:tr>
    </w:tbl>
    <w:p w:rsidR="00353E7C" w:rsidRPr="00B528D8" w:rsidRDefault="00AC6B53" w:rsidP="007D4146">
      <w:pPr>
        <w:spacing w:after="0"/>
        <w:ind w:firstLine="708"/>
        <w:jc w:val="both"/>
        <w:rPr>
          <w:rFonts w:ascii="PT Astra Serif" w:hAnsi="PT Astra Serif"/>
          <w:sz w:val="24"/>
          <w:szCs w:val="24"/>
        </w:rPr>
      </w:pPr>
      <w:r w:rsidRPr="00B528D8">
        <w:rPr>
          <w:rFonts w:ascii="PT Astra Serif" w:hAnsi="PT Astra Serif"/>
          <w:sz w:val="24"/>
          <w:szCs w:val="24"/>
        </w:rPr>
        <w:t>Н</w:t>
      </w:r>
      <w:r w:rsidR="00DF3A40" w:rsidRPr="00B528D8">
        <w:rPr>
          <w:rFonts w:ascii="PT Astra Serif" w:hAnsi="PT Astra Serif"/>
          <w:sz w:val="24"/>
          <w:szCs w:val="24"/>
        </w:rPr>
        <w:t>ачальная (максимальная) цена контракта сос</w:t>
      </w:r>
      <w:r w:rsidR="00810727" w:rsidRPr="00B528D8">
        <w:rPr>
          <w:rFonts w:ascii="PT Astra Serif" w:hAnsi="PT Astra Serif"/>
          <w:sz w:val="24"/>
          <w:szCs w:val="24"/>
        </w:rPr>
        <w:t xml:space="preserve">тавляет </w:t>
      </w:r>
      <w:r w:rsidR="00DB4FF5">
        <w:rPr>
          <w:rFonts w:ascii="PT Astra Serif" w:hAnsi="PT Astra Serif"/>
          <w:sz w:val="24"/>
          <w:szCs w:val="24"/>
        </w:rPr>
        <w:t>49</w:t>
      </w:r>
      <w:r w:rsidR="00A223F7" w:rsidRPr="00B528D8">
        <w:rPr>
          <w:rFonts w:ascii="PT Astra Serif" w:hAnsi="PT Astra Serif"/>
          <w:sz w:val="24"/>
          <w:szCs w:val="24"/>
        </w:rPr>
        <w:t xml:space="preserve"> </w:t>
      </w:r>
      <w:r w:rsidR="00DB4FF5">
        <w:rPr>
          <w:rFonts w:ascii="PT Astra Serif" w:hAnsi="PT Astra Serif"/>
          <w:sz w:val="24"/>
          <w:szCs w:val="24"/>
        </w:rPr>
        <w:t>173</w:t>
      </w:r>
      <w:r w:rsidR="00810727" w:rsidRPr="00B528D8">
        <w:rPr>
          <w:rFonts w:ascii="PT Astra Serif" w:hAnsi="PT Astra Serif"/>
          <w:sz w:val="24"/>
          <w:szCs w:val="24"/>
        </w:rPr>
        <w:t xml:space="preserve"> рубл</w:t>
      </w:r>
      <w:r w:rsidR="00DB4FF5">
        <w:rPr>
          <w:rFonts w:ascii="PT Astra Serif" w:hAnsi="PT Astra Serif"/>
          <w:sz w:val="24"/>
          <w:szCs w:val="24"/>
        </w:rPr>
        <w:t>я</w:t>
      </w:r>
      <w:r w:rsidR="00810727" w:rsidRPr="00B528D8">
        <w:rPr>
          <w:rFonts w:ascii="PT Astra Serif" w:hAnsi="PT Astra Serif"/>
          <w:sz w:val="24"/>
          <w:szCs w:val="24"/>
        </w:rPr>
        <w:t xml:space="preserve"> </w:t>
      </w:r>
      <w:r w:rsidR="00DB4FF5">
        <w:rPr>
          <w:rFonts w:ascii="PT Astra Serif" w:hAnsi="PT Astra Serif"/>
          <w:sz w:val="24"/>
          <w:szCs w:val="24"/>
        </w:rPr>
        <w:t>33</w:t>
      </w:r>
      <w:r w:rsidR="00810727" w:rsidRPr="00B528D8">
        <w:rPr>
          <w:rFonts w:ascii="PT Astra Serif" w:hAnsi="PT Astra Serif"/>
          <w:sz w:val="24"/>
          <w:szCs w:val="24"/>
        </w:rPr>
        <w:t xml:space="preserve"> копе</w:t>
      </w:r>
      <w:r w:rsidR="00DB4FF5">
        <w:rPr>
          <w:rFonts w:ascii="PT Astra Serif" w:hAnsi="PT Astra Serif"/>
          <w:sz w:val="24"/>
          <w:szCs w:val="24"/>
        </w:rPr>
        <w:t>йки</w:t>
      </w:r>
      <w:r w:rsidR="00DF3A40" w:rsidRPr="00B528D8">
        <w:rPr>
          <w:rFonts w:ascii="PT Astra Serif" w:hAnsi="PT Astra Serif"/>
          <w:sz w:val="24"/>
          <w:szCs w:val="24"/>
        </w:rPr>
        <w:t xml:space="preserve">, но по итогу анализа, в соответствии со статьей </w:t>
      </w:r>
      <w:r w:rsidR="007D4146">
        <w:rPr>
          <w:rFonts w:ascii="PT Astra Serif" w:hAnsi="PT Astra Serif"/>
          <w:sz w:val="24"/>
          <w:szCs w:val="24"/>
        </w:rPr>
        <w:br/>
      </w:r>
      <w:r w:rsidR="00DF3A40" w:rsidRPr="00B528D8">
        <w:rPr>
          <w:rFonts w:ascii="PT Astra Serif" w:hAnsi="PT Astra Serif"/>
          <w:sz w:val="24"/>
          <w:szCs w:val="24"/>
        </w:rPr>
        <w:t>34 Бюджетного кодекса Российской Федерации для эффективного расходования денежных средств НМЦК принять равной</w:t>
      </w:r>
      <w:r w:rsidR="00447D3B" w:rsidRPr="00B528D8">
        <w:rPr>
          <w:rFonts w:ascii="PT Astra Serif" w:hAnsi="PT Astra Serif"/>
          <w:sz w:val="24"/>
          <w:szCs w:val="24"/>
        </w:rPr>
        <w:t>:</w:t>
      </w:r>
      <w:r w:rsidR="00DF3A40" w:rsidRPr="00B528D8">
        <w:rPr>
          <w:rFonts w:ascii="PT Astra Serif" w:hAnsi="PT Astra Serif"/>
          <w:sz w:val="24"/>
          <w:szCs w:val="24"/>
        </w:rPr>
        <w:t xml:space="preserve"> </w:t>
      </w:r>
      <w:r w:rsidR="00DB4FF5">
        <w:rPr>
          <w:rFonts w:ascii="PT Astra Serif" w:hAnsi="PT Astra Serif"/>
          <w:b/>
          <w:sz w:val="24"/>
          <w:szCs w:val="24"/>
        </w:rPr>
        <w:t>47</w:t>
      </w:r>
      <w:r w:rsidR="00810727" w:rsidRPr="00B528D8">
        <w:rPr>
          <w:rFonts w:ascii="PT Astra Serif" w:hAnsi="PT Astra Serif"/>
          <w:b/>
          <w:sz w:val="24"/>
          <w:szCs w:val="24"/>
        </w:rPr>
        <w:t xml:space="preserve"> </w:t>
      </w:r>
      <w:r w:rsidR="00DB4FF5">
        <w:rPr>
          <w:rFonts w:ascii="PT Astra Serif" w:hAnsi="PT Astra Serif"/>
          <w:b/>
          <w:sz w:val="24"/>
          <w:szCs w:val="24"/>
        </w:rPr>
        <w:t>940</w:t>
      </w:r>
      <w:r w:rsidR="00DF3A40" w:rsidRPr="00B528D8">
        <w:rPr>
          <w:rFonts w:ascii="PT Astra Serif" w:hAnsi="PT Astra Serif"/>
          <w:b/>
          <w:sz w:val="24"/>
          <w:szCs w:val="24"/>
        </w:rPr>
        <w:t xml:space="preserve"> (</w:t>
      </w:r>
      <w:r w:rsidR="00DB4FF5">
        <w:rPr>
          <w:rFonts w:ascii="PT Astra Serif" w:hAnsi="PT Astra Serif"/>
          <w:b/>
          <w:sz w:val="24"/>
          <w:szCs w:val="24"/>
        </w:rPr>
        <w:t>сорок семь</w:t>
      </w:r>
      <w:r w:rsidR="00810727" w:rsidRPr="00B528D8">
        <w:rPr>
          <w:rFonts w:ascii="PT Astra Serif" w:hAnsi="PT Astra Serif"/>
          <w:b/>
          <w:sz w:val="24"/>
          <w:szCs w:val="24"/>
        </w:rPr>
        <w:t xml:space="preserve"> </w:t>
      </w:r>
      <w:r w:rsidR="00DF3A40" w:rsidRPr="00B528D8">
        <w:rPr>
          <w:rFonts w:ascii="PT Astra Serif" w:hAnsi="PT Astra Serif"/>
          <w:b/>
          <w:sz w:val="24"/>
          <w:szCs w:val="24"/>
        </w:rPr>
        <w:t>тысяч</w:t>
      </w:r>
      <w:r w:rsidR="00DB4FF5">
        <w:rPr>
          <w:rFonts w:ascii="PT Astra Serif" w:hAnsi="PT Astra Serif"/>
          <w:b/>
          <w:sz w:val="24"/>
          <w:szCs w:val="24"/>
        </w:rPr>
        <w:t xml:space="preserve"> девятьсот сорок</w:t>
      </w:r>
      <w:r w:rsidR="00B528D8" w:rsidRPr="00B528D8">
        <w:rPr>
          <w:rFonts w:ascii="PT Astra Serif" w:hAnsi="PT Astra Serif"/>
          <w:b/>
          <w:sz w:val="24"/>
          <w:szCs w:val="24"/>
        </w:rPr>
        <w:t>)</w:t>
      </w:r>
      <w:r w:rsidR="00DF3A40" w:rsidRPr="00B528D8">
        <w:rPr>
          <w:rFonts w:ascii="PT Astra Serif" w:hAnsi="PT Astra Serif"/>
          <w:b/>
          <w:sz w:val="24"/>
          <w:szCs w:val="24"/>
        </w:rPr>
        <w:t xml:space="preserve"> рублей 00 копеек</w:t>
      </w:r>
      <w:r w:rsidR="00DF3A40" w:rsidRPr="00B528D8">
        <w:rPr>
          <w:rFonts w:ascii="PT Astra Serif" w:hAnsi="PT Astra Serif"/>
          <w:sz w:val="24"/>
          <w:szCs w:val="24"/>
        </w:rPr>
        <w:t xml:space="preserve"> – наименьшая цена в соответствии с предложенными коммерческими предложениями.</w:t>
      </w:r>
    </w:p>
    <w:p w:rsidR="00AC6B53" w:rsidRPr="00B528D8" w:rsidRDefault="00AC6B53" w:rsidP="00AC6B53">
      <w:pPr>
        <w:spacing w:after="0"/>
        <w:rPr>
          <w:rFonts w:ascii="PT Astra Serif" w:hAnsi="PT Astra Serif"/>
          <w:sz w:val="24"/>
          <w:szCs w:val="24"/>
        </w:rPr>
      </w:pPr>
    </w:p>
    <w:p w:rsidR="00AC6B53" w:rsidRPr="00B528D8" w:rsidRDefault="00AC6B53" w:rsidP="00AC6B53">
      <w:pPr>
        <w:spacing w:after="0"/>
        <w:rPr>
          <w:rFonts w:ascii="PT Astra Serif" w:hAnsi="PT Astra Serif"/>
          <w:sz w:val="24"/>
          <w:szCs w:val="24"/>
        </w:rPr>
      </w:pPr>
    </w:p>
    <w:p w:rsidR="005B4DA2" w:rsidRPr="00B528D8" w:rsidRDefault="00AC6B53" w:rsidP="00AC6B53">
      <w:pPr>
        <w:spacing w:after="0"/>
        <w:rPr>
          <w:rFonts w:ascii="PT Astra Serif" w:hAnsi="PT Astra Serif"/>
          <w:sz w:val="24"/>
          <w:szCs w:val="24"/>
        </w:rPr>
      </w:pPr>
      <w:r w:rsidRPr="00B528D8">
        <w:rPr>
          <w:rFonts w:ascii="PT Astra Serif" w:hAnsi="PT Astra Serif"/>
          <w:sz w:val="24"/>
          <w:szCs w:val="24"/>
        </w:rPr>
        <w:t xml:space="preserve">Инициатор закупки                                                                                                                                                            </w:t>
      </w:r>
      <w:r w:rsidR="00B528D8">
        <w:rPr>
          <w:rFonts w:ascii="PT Astra Serif" w:hAnsi="PT Astra Serif"/>
          <w:sz w:val="24"/>
          <w:szCs w:val="24"/>
        </w:rPr>
        <w:t xml:space="preserve">                            </w:t>
      </w:r>
      <w:r w:rsidR="00810727" w:rsidRPr="00B528D8">
        <w:rPr>
          <w:rFonts w:ascii="PT Astra Serif" w:hAnsi="PT Astra Serif"/>
          <w:sz w:val="24"/>
          <w:szCs w:val="24"/>
        </w:rPr>
        <w:t>П</w:t>
      </w:r>
      <w:r w:rsidR="005B4DA2" w:rsidRPr="00B528D8">
        <w:rPr>
          <w:rFonts w:ascii="PT Astra Serif" w:hAnsi="PT Astra Serif"/>
          <w:sz w:val="24"/>
          <w:szCs w:val="24"/>
        </w:rPr>
        <w:t>.</w:t>
      </w:r>
      <w:r w:rsidR="00810727" w:rsidRPr="00B528D8">
        <w:rPr>
          <w:rFonts w:ascii="PT Astra Serif" w:hAnsi="PT Astra Serif"/>
          <w:sz w:val="24"/>
          <w:szCs w:val="24"/>
        </w:rPr>
        <w:t>В</w:t>
      </w:r>
      <w:r w:rsidR="005B4DA2" w:rsidRPr="00B528D8">
        <w:rPr>
          <w:rFonts w:ascii="PT Astra Serif" w:hAnsi="PT Astra Serif"/>
          <w:sz w:val="24"/>
          <w:szCs w:val="24"/>
        </w:rPr>
        <w:t xml:space="preserve">. </w:t>
      </w:r>
      <w:r w:rsidR="00810727" w:rsidRPr="00B528D8">
        <w:rPr>
          <w:rFonts w:ascii="PT Astra Serif" w:hAnsi="PT Astra Serif"/>
          <w:sz w:val="24"/>
          <w:szCs w:val="24"/>
        </w:rPr>
        <w:t>Глушко</w:t>
      </w:r>
      <w:r w:rsidR="005B4DA2" w:rsidRPr="00B528D8">
        <w:rPr>
          <w:rFonts w:ascii="PT Astra Serif" w:hAnsi="PT Astra Serif"/>
          <w:sz w:val="24"/>
          <w:szCs w:val="24"/>
        </w:rPr>
        <w:t>в</w:t>
      </w:r>
    </w:p>
    <w:sectPr w:rsidR="005B4DA2" w:rsidRPr="00B528D8" w:rsidSect="001E182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2B"/>
    <w:rsid w:val="00116B3B"/>
    <w:rsid w:val="001E182B"/>
    <w:rsid w:val="002B1BEC"/>
    <w:rsid w:val="003161A5"/>
    <w:rsid w:val="00353E7C"/>
    <w:rsid w:val="003C22DF"/>
    <w:rsid w:val="003E0920"/>
    <w:rsid w:val="003F43E8"/>
    <w:rsid w:val="00447D3B"/>
    <w:rsid w:val="00450741"/>
    <w:rsid w:val="005B4DA2"/>
    <w:rsid w:val="00600377"/>
    <w:rsid w:val="00665D84"/>
    <w:rsid w:val="0071781B"/>
    <w:rsid w:val="00733C57"/>
    <w:rsid w:val="00755C3C"/>
    <w:rsid w:val="00792C07"/>
    <w:rsid w:val="007D4146"/>
    <w:rsid w:val="00810727"/>
    <w:rsid w:val="00863CF0"/>
    <w:rsid w:val="00894CFC"/>
    <w:rsid w:val="0096075F"/>
    <w:rsid w:val="009C6660"/>
    <w:rsid w:val="00A223F7"/>
    <w:rsid w:val="00A259D9"/>
    <w:rsid w:val="00A5076B"/>
    <w:rsid w:val="00A76961"/>
    <w:rsid w:val="00A82B98"/>
    <w:rsid w:val="00AC6B53"/>
    <w:rsid w:val="00AC7F00"/>
    <w:rsid w:val="00AD1C5F"/>
    <w:rsid w:val="00B528D8"/>
    <w:rsid w:val="00B91F3C"/>
    <w:rsid w:val="00C73F56"/>
    <w:rsid w:val="00CD70CD"/>
    <w:rsid w:val="00D12C12"/>
    <w:rsid w:val="00DB4FF5"/>
    <w:rsid w:val="00DF3A40"/>
    <w:rsid w:val="00F2008E"/>
    <w:rsid w:val="00F45BB6"/>
    <w:rsid w:val="00F96CFF"/>
    <w:rsid w:val="00FD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B6DEC-0B71-4398-B267-2F2B4D37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C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666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Admin</cp:lastModifiedBy>
  <cp:revision>15</cp:revision>
  <cp:lastPrinted>2026-08-10T11:01:00Z</cp:lastPrinted>
  <dcterms:created xsi:type="dcterms:W3CDTF">2025-02-18T10:14:00Z</dcterms:created>
  <dcterms:modified xsi:type="dcterms:W3CDTF">2026-08-10T11:07:00Z</dcterms:modified>
</cp:coreProperties>
</file>