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4EB" w:rsidRPr="00361EF8" w:rsidRDefault="004A54EB" w:rsidP="004A54EB">
      <w:pPr>
        <w:jc w:val="center"/>
        <w:rPr>
          <w:b/>
          <w:bCs/>
          <w:sz w:val="28"/>
          <w:szCs w:val="28"/>
        </w:rPr>
      </w:pPr>
      <w:r>
        <w:rPr>
          <w:b/>
          <w:bCs/>
          <w:sz w:val="28"/>
          <w:szCs w:val="28"/>
        </w:rPr>
        <w:t>О</w:t>
      </w:r>
      <w:r w:rsidRPr="003F435B">
        <w:rPr>
          <w:b/>
          <w:bCs/>
          <w:sz w:val="28"/>
          <w:szCs w:val="28"/>
        </w:rPr>
        <w:t>босновани</w:t>
      </w:r>
      <w:r>
        <w:rPr>
          <w:b/>
          <w:bCs/>
          <w:sz w:val="28"/>
          <w:szCs w:val="28"/>
        </w:rPr>
        <w:t>е</w:t>
      </w:r>
      <w:r w:rsidRPr="003F435B">
        <w:rPr>
          <w:b/>
          <w:bCs/>
          <w:sz w:val="28"/>
          <w:szCs w:val="28"/>
        </w:rPr>
        <w:t xml:space="preserve"> начальной (максимальной) цены контракта</w:t>
      </w:r>
      <w:r>
        <w:rPr>
          <w:b/>
          <w:bCs/>
          <w:sz w:val="28"/>
          <w:szCs w:val="28"/>
        </w:rPr>
        <w:t>.</w:t>
      </w:r>
    </w:p>
    <w:p w:rsidR="004A54EB" w:rsidRPr="00D7715C" w:rsidRDefault="004A54EB" w:rsidP="004A54EB">
      <w:pPr>
        <w:rPr>
          <w:b/>
          <w:bCs/>
          <w:sz w:val="28"/>
          <w:szCs w:val="28"/>
        </w:rPr>
      </w:pPr>
    </w:p>
    <w:tbl>
      <w:tblPr>
        <w:tblW w:w="1545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84"/>
        <w:gridCol w:w="13368"/>
      </w:tblGrid>
      <w:tr w:rsidR="004A54EB" w:rsidRPr="00254CFC" w:rsidTr="00441A48">
        <w:tc>
          <w:tcPr>
            <w:tcW w:w="2084" w:type="dxa"/>
            <w:tcBorders>
              <w:top w:val="single" w:sz="4" w:space="0" w:color="auto"/>
              <w:left w:val="single" w:sz="4" w:space="0" w:color="auto"/>
              <w:bottom w:val="single" w:sz="4" w:space="0" w:color="auto"/>
              <w:right w:val="single" w:sz="4" w:space="0" w:color="auto"/>
            </w:tcBorders>
          </w:tcPr>
          <w:p w:rsidR="004A54EB" w:rsidRPr="00254CFC" w:rsidRDefault="004A54EB" w:rsidP="00441A48">
            <w:pPr>
              <w:jc w:val="both"/>
              <w:rPr>
                <w:bCs/>
              </w:rPr>
            </w:pPr>
          </w:p>
          <w:p w:rsidR="004A54EB" w:rsidRPr="00254CFC" w:rsidRDefault="004A54EB" w:rsidP="00441A48">
            <w:pPr>
              <w:jc w:val="both"/>
              <w:rPr>
                <w:bCs/>
              </w:rPr>
            </w:pPr>
            <w:r w:rsidRPr="00254CFC">
              <w:rPr>
                <w:bCs/>
              </w:rPr>
              <w:t xml:space="preserve">Основные характеристики </w:t>
            </w:r>
          </w:p>
          <w:p w:rsidR="004A54EB" w:rsidRPr="00254CFC" w:rsidRDefault="004A54EB" w:rsidP="00441A48">
            <w:pPr>
              <w:jc w:val="both"/>
              <w:rPr>
                <w:bCs/>
              </w:rPr>
            </w:pPr>
            <w:r w:rsidRPr="00254CFC">
              <w:rPr>
                <w:bCs/>
              </w:rPr>
              <w:t>объекта закупки</w:t>
            </w:r>
          </w:p>
        </w:tc>
        <w:tc>
          <w:tcPr>
            <w:tcW w:w="13368" w:type="dxa"/>
            <w:tcBorders>
              <w:top w:val="single" w:sz="4" w:space="0" w:color="auto"/>
              <w:left w:val="single" w:sz="4" w:space="0" w:color="auto"/>
              <w:bottom w:val="single" w:sz="4" w:space="0" w:color="auto"/>
              <w:right w:val="single" w:sz="4" w:space="0" w:color="auto"/>
            </w:tcBorders>
          </w:tcPr>
          <w:p w:rsidR="004A54EB" w:rsidRPr="00E845B5" w:rsidRDefault="00750A3B" w:rsidP="00441A48">
            <w:pPr>
              <w:widowControl w:val="0"/>
              <w:tabs>
                <w:tab w:val="left" w:pos="706"/>
              </w:tabs>
              <w:autoSpaceDE w:val="0"/>
              <w:autoSpaceDN w:val="0"/>
              <w:adjustRightInd w:val="0"/>
              <w:snapToGrid w:val="0"/>
              <w:jc w:val="both"/>
              <w:rPr>
                <w:rFonts w:eastAsia="Calibri"/>
                <w:lang w:eastAsia="en-US"/>
              </w:rPr>
            </w:pPr>
            <w:r w:rsidRPr="00750A3B">
              <w:rPr>
                <w:rFonts w:eastAsia="Calibri"/>
                <w:lang w:eastAsia="en-US"/>
              </w:rPr>
              <w:t>Оказание услуг по сбору, транспортированию, обработке, обезвреживанию списанного имущества для последующей утилизации компонентов</w:t>
            </w:r>
            <w:r w:rsidR="004A54EB">
              <w:rPr>
                <w:rFonts w:eastAsia="Calibri"/>
                <w:lang w:eastAsia="en-US"/>
              </w:rPr>
              <w:t>.</w:t>
            </w:r>
          </w:p>
          <w:p w:rsidR="004A54EB" w:rsidRPr="00023D90" w:rsidRDefault="004A54EB" w:rsidP="00441A48">
            <w:pPr>
              <w:jc w:val="both"/>
              <w:rPr>
                <w:color w:val="000000"/>
              </w:rPr>
            </w:pPr>
            <w:r w:rsidRPr="00B03680">
              <w:rPr>
                <w:b/>
              </w:rPr>
              <w:t xml:space="preserve">ОКПД 2 </w:t>
            </w:r>
            <w:r w:rsidRPr="00B03680">
              <w:t xml:space="preserve">– </w:t>
            </w:r>
            <w:r>
              <w:t xml:space="preserve">38.21.10.000 -  </w:t>
            </w:r>
            <w:r w:rsidRPr="00023D90">
              <w:rPr>
                <w:color w:val="000000"/>
              </w:rPr>
              <w:t>услуги</w:t>
            </w:r>
            <w:r>
              <w:rPr>
                <w:color w:val="000000"/>
              </w:rPr>
              <w:t xml:space="preserve"> по переработке отходов, неопасных для окончательной утилизации.</w:t>
            </w:r>
          </w:p>
          <w:p w:rsidR="00750A3B" w:rsidRPr="009A7420" w:rsidRDefault="004A54EB" w:rsidP="00441A48">
            <w:pPr>
              <w:rPr>
                <w:rFonts w:eastAsia="Calibri"/>
                <w:lang w:eastAsia="en-US"/>
              </w:rPr>
            </w:pPr>
            <w:r>
              <w:rPr>
                <w:b/>
              </w:rPr>
              <w:t>Место оказания услуги</w:t>
            </w:r>
            <w:r w:rsidRPr="000F0113">
              <w:rPr>
                <w:b/>
              </w:rPr>
              <w:t xml:space="preserve">: </w:t>
            </w:r>
            <w:r w:rsidR="00750A3B">
              <w:rPr>
                <w:rFonts w:eastAsia="Calibri"/>
                <w:lang w:eastAsia="en-US"/>
              </w:rPr>
              <w:t>у</w:t>
            </w:r>
            <w:r w:rsidR="00750A3B" w:rsidRPr="00750A3B">
              <w:rPr>
                <w:rFonts w:eastAsia="Calibri"/>
                <w:lang w:eastAsia="en-US"/>
              </w:rPr>
              <w:t xml:space="preserve">слуги оказываются по месту нахождения Исполнителя, передача имущества Заказчика Исполнителю осуществляется по адресу Заказчика: </w:t>
            </w:r>
            <w:r w:rsidR="00750A3B">
              <w:rPr>
                <w:rFonts w:eastAsia="Calibri"/>
                <w:lang w:eastAsia="en-US"/>
              </w:rPr>
              <w:t xml:space="preserve">г. Новосибирск, </w:t>
            </w:r>
            <w:r w:rsidR="00750A3B" w:rsidRPr="00750A3B">
              <w:rPr>
                <w:rFonts w:eastAsia="Calibri"/>
                <w:lang w:eastAsia="en-US"/>
              </w:rPr>
              <w:t>ул. Королева, д. 40, корпус 62, с о</w:t>
            </w:r>
            <w:r w:rsidR="00750A3B">
              <w:rPr>
                <w:rFonts w:eastAsia="Calibri"/>
                <w:lang w:eastAsia="en-US"/>
              </w:rPr>
              <w:t xml:space="preserve">формлением акта Приема-передачи </w:t>
            </w:r>
            <w:r w:rsidR="00750A3B" w:rsidRPr="00750A3B">
              <w:rPr>
                <w:rFonts w:eastAsia="Calibri"/>
                <w:lang w:eastAsia="en-US"/>
              </w:rPr>
              <w:t xml:space="preserve">(Приложение № 2 к Техническим требованиям). </w:t>
            </w:r>
          </w:p>
          <w:p w:rsidR="00750A3B" w:rsidRDefault="004A54EB" w:rsidP="00441A48">
            <w:pPr>
              <w:jc w:val="both"/>
              <w:outlineLvl w:val="0"/>
              <w:rPr>
                <w:szCs w:val="28"/>
              </w:rPr>
            </w:pPr>
            <w:r>
              <w:rPr>
                <w:b/>
              </w:rPr>
              <w:t>Срок оказания услуг:</w:t>
            </w:r>
            <w:r w:rsidRPr="00FE2BE7">
              <w:rPr>
                <w:bCs/>
                <w:szCs w:val="28"/>
              </w:rPr>
              <w:t xml:space="preserve"> </w:t>
            </w:r>
            <w:r w:rsidR="00750A3B" w:rsidRPr="00750A3B">
              <w:rPr>
                <w:rFonts w:eastAsia="Calibri"/>
                <w:lang w:eastAsia="en-US"/>
              </w:rPr>
              <w:t xml:space="preserve">в течение 30 (тридцати) календарных дней </w:t>
            </w:r>
            <w:proofErr w:type="gramStart"/>
            <w:r w:rsidR="00750A3B" w:rsidRPr="00750A3B">
              <w:rPr>
                <w:rFonts w:eastAsia="Calibri"/>
                <w:lang w:eastAsia="en-US"/>
              </w:rPr>
              <w:t>с даты заклю</w:t>
            </w:r>
            <w:r w:rsidR="00750A3B">
              <w:rPr>
                <w:rFonts w:eastAsia="Calibri"/>
                <w:lang w:eastAsia="en-US"/>
              </w:rPr>
              <w:t>чения</w:t>
            </w:r>
            <w:proofErr w:type="gramEnd"/>
            <w:r w:rsidR="00750A3B">
              <w:rPr>
                <w:rFonts w:eastAsia="Calibri"/>
                <w:lang w:eastAsia="en-US"/>
              </w:rPr>
              <w:t xml:space="preserve"> государственного контракта.</w:t>
            </w:r>
          </w:p>
          <w:p w:rsidR="004A54EB" w:rsidRPr="00E845B5" w:rsidRDefault="004A54EB" w:rsidP="00441A48">
            <w:pPr>
              <w:jc w:val="both"/>
              <w:outlineLvl w:val="0"/>
            </w:pPr>
            <w:r>
              <w:rPr>
                <w:szCs w:val="28"/>
              </w:rPr>
              <w:t>Услуги оказываются в  соответствии с прилагаемыми Техническими требованиями.</w:t>
            </w:r>
          </w:p>
        </w:tc>
      </w:tr>
      <w:tr w:rsidR="004A54EB" w:rsidRPr="00254CFC" w:rsidTr="00441A48">
        <w:tc>
          <w:tcPr>
            <w:tcW w:w="2084" w:type="dxa"/>
            <w:tcBorders>
              <w:top w:val="single" w:sz="4" w:space="0" w:color="auto"/>
              <w:left w:val="single" w:sz="4" w:space="0" w:color="auto"/>
              <w:bottom w:val="single" w:sz="4" w:space="0" w:color="auto"/>
              <w:right w:val="single" w:sz="4" w:space="0" w:color="auto"/>
            </w:tcBorders>
          </w:tcPr>
          <w:p w:rsidR="004A54EB" w:rsidRPr="00254CFC" w:rsidRDefault="004A54EB" w:rsidP="00441A48">
            <w:pPr>
              <w:rPr>
                <w:bCs/>
              </w:rPr>
            </w:pPr>
          </w:p>
          <w:p w:rsidR="004A54EB" w:rsidRPr="00254CFC" w:rsidRDefault="004A54EB" w:rsidP="00441A48">
            <w:pPr>
              <w:rPr>
                <w:bCs/>
              </w:rPr>
            </w:pPr>
            <w:r w:rsidRPr="00254CFC">
              <w:rPr>
                <w:bCs/>
              </w:rPr>
              <w:t>Используемый метод определения НМЦК с обоснованием:</w:t>
            </w:r>
          </w:p>
        </w:tc>
        <w:tc>
          <w:tcPr>
            <w:tcW w:w="13368" w:type="dxa"/>
            <w:tcBorders>
              <w:top w:val="single" w:sz="4" w:space="0" w:color="auto"/>
              <w:left w:val="single" w:sz="4" w:space="0" w:color="auto"/>
              <w:bottom w:val="single" w:sz="4" w:space="0" w:color="auto"/>
              <w:right w:val="single" w:sz="4" w:space="0" w:color="auto"/>
            </w:tcBorders>
          </w:tcPr>
          <w:p w:rsidR="004A54EB" w:rsidRPr="00254CFC" w:rsidRDefault="004A54EB" w:rsidP="00441A48">
            <w:pPr>
              <w:ind w:right="152"/>
              <w:jc w:val="both"/>
            </w:pPr>
            <w:proofErr w:type="gramStart"/>
            <w:r w:rsidRPr="00254CFC">
              <w:t xml:space="preserve">В соответствии с ч. 6 ст. 22 Федерального закона от 05.04.2013 №44-ФЗ и пунктом 3.7.1 Методических рекомендаций </w:t>
            </w:r>
            <w:r>
              <w:t xml:space="preserve">                            </w:t>
            </w:r>
            <w:r w:rsidRPr="00254CFC">
              <w:t xml:space="preserve">по применению методов определения начальной (максимальной) цены контракта, цены контракта, заключаемого </w:t>
            </w:r>
            <w:r>
              <w:t xml:space="preserve">                                  </w:t>
            </w:r>
            <w:r w:rsidRPr="00254CFC">
              <w:t>с единственным поставщиком (подрядчиком, исполнителем), утвержденных приказом Министерства экономического развития Российской Федерации от 02.10.2013 № 567, НМЦК определена методом сопоставимых рыночных цен, т.к. этот метод является приоритетным.</w:t>
            </w:r>
            <w:proofErr w:type="gramEnd"/>
            <w:r w:rsidRPr="00254CFC">
              <w:t xml:space="preserve"> Другие методы определения НМЦК не использовались в связи с тем, что данная закупка не входит </w:t>
            </w:r>
            <w:r>
              <w:t xml:space="preserve">                    </w:t>
            </w:r>
            <w:r w:rsidRPr="00254CFC">
              <w:t xml:space="preserve">в группы, предусмотренные ч. 7-11 ст. 22 Федерального закона от 05.04.2013 № 44-ФЗ «О контрактной системе в сфере закупок товаров, работ, услуг для обеспечения государственных и муниципальных нужд». </w:t>
            </w:r>
          </w:p>
        </w:tc>
      </w:tr>
      <w:tr w:rsidR="004A54EB" w:rsidRPr="00254CFC" w:rsidTr="00441A48">
        <w:trPr>
          <w:trHeight w:val="415"/>
        </w:trPr>
        <w:tc>
          <w:tcPr>
            <w:tcW w:w="2084" w:type="dxa"/>
            <w:tcBorders>
              <w:top w:val="single" w:sz="4" w:space="0" w:color="auto"/>
              <w:left w:val="single" w:sz="4" w:space="0" w:color="auto"/>
              <w:bottom w:val="single" w:sz="4" w:space="0" w:color="auto"/>
              <w:right w:val="single" w:sz="4" w:space="0" w:color="auto"/>
            </w:tcBorders>
          </w:tcPr>
          <w:p w:rsidR="004A54EB" w:rsidRPr="00254CFC" w:rsidRDefault="004A54EB" w:rsidP="00441A48">
            <w:pPr>
              <w:ind w:right="57"/>
              <w:jc w:val="both"/>
              <w:rPr>
                <w:bCs/>
              </w:rPr>
            </w:pPr>
          </w:p>
          <w:p w:rsidR="004A54EB" w:rsidRPr="00254CFC" w:rsidRDefault="004A54EB" w:rsidP="00441A48">
            <w:pPr>
              <w:ind w:right="57"/>
              <w:jc w:val="both"/>
              <w:rPr>
                <w:bCs/>
              </w:rPr>
            </w:pPr>
            <w:r w:rsidRPr="00254CFC">
              <w:rPr>
                <w:bCs/>
              </w:rPr>
              <w:t>Расчет НМЦК</w:t>
            </w:r>
          </w:p>
          <w:p w:rsidR="004A54EB" w:rsidRPr="00254CFC" w:rsidRDefault="004A54EB" w:rsidP="00441A48">
            <w:pPr>
              <w:ind w:right="57"/>
              <w:jc w:val="both"/>
              <w:rPr>
                <w:bCs/>
              </w:rPr>
            </w:pPr>
          </w:p>
          <w:p w:rsidR="004A54EB" w:rsidRPr="00254CFC" w:rsidRDefault="004A54EB" w:rsidP="00441A48">
            <w:pPr>
              <w:ind w:right="57"/>
              <w:jc w:val="both"/>
              <w:rPr>
                <w:bCs/>
              </w:rPr>
            </w:pPr>
          </w:p>
          <w:p w:rsidR="004A54EB" w:rsidRPr="00254CFC" w:rsidRDefault="004A54EB" w:rsidP="00441A48">
            <w:pPr>
              <w:ind w:right="57"/>
              <w:jc w:val="both"/>
              <w:rPr>
                <w:bCs/>
              </w:rPr>
            </w:pPr>
          </w:p>
          <w:p w:rsidR="004A54EB" w:rsidRPr="00254CFC" w:rsidRDefault="004A54EB" w:rsidP="00441A48">
            <w:pPr>
              <w:ind w:right="57"/>
              <w:jc w:val="both"/>
              <w:rPr>
                <w:bCs/>
              </w:rPr>
            </w:pPr>
          </w:p>
          <w:p w:rsidR="004A54EB" w:rsidRPr="00254CFC" w:rsidRDefault="004A54EB" w:rsidP="00441A48">
            <w:pPr>
              <w:ind w:right="57"/>
              <w:jc w:val="both"/>
              <w:rPr>
                <w:bCs/>
              </w:rPr>
            </w:pPr>
          </w:p>
          <w:p w:rsidR="004A54EB" w:rsidRPr="00254CFC" w:rsidRDefault="004A54EB" w:rsidP="00441A48">
            <w:pPr>
              <w:ind w:right="57"/>
              <w:jc w:val="both"/>
              <w:rPr>
                <w:bCs/>
              </w:rPr>
            </w:pPr>
          </w:p>
          <w:p w:rsidR="004A54EB" w:rsidRPr="00254CFC" w:rsidRDefault="004A54EB" w:rsidP="00441A48">
            <w:pPr>
              <w:ind w:right="57"/>
              <w:jc w:val="both"/>
              <w:rPr>
                <w:bCs/>
              </w:rPr>
            </w:pPr>
          </w:p>
          <w:p w:rsidR="004A54EB" w:rsidRPr="00254CFC" w:rsidRDefault="004A54EB" w:rsidP="00441A48">
            <w:pPr>
              <w:ind w:right="57"/>
              <w:jc w:val="both"/>
              <w:rPr>
                <w:bCs/>
              </w:rPr>
            </w:pPr>
          </w:p>
          <w:p w:rsidR="004A54EB" w:rsidRPr="00254CFC" w:rsidRDefault="004A54EB" w:rsidP="00441A48">
            <w:pPr>
              <w:ind w:right="57"/>
              <w:jc w:val="both"/>
              <w:rPr>
                <w:bCs/>
              </w:rPr>
            </w:pPr>
          </w:p>
          <w:p w:rsidR="004A54EB" w:rsidRPr="00254CFC" w:rsidRDefault="004A54EB" w:rsidP="00441A48">
            <w:pPr>
              <w:ind w:right="57"/>
              <w:jc w:val="both"/>
              <w:rPr>
                <w:bCs/>
              </w:rPr>
            </w:pPr>
          </w:p>
          <w:p w:rsidR="004A54EB" w:rsidRPr="00254CFC" w:rsidRDefault="004A54EB" w:rsidP="00441A48">
            <w:pPr>
              <w:ind w:right="57"/>
              <w:jc w:val="both"/>
              <w:rPr>
                <w:bCs/>
              </w:rPr>
            </w:pPr>
          </w:p>
        </w:tc>
        <w:tc>
          <w:tcPr>
            <w:tcW w:w="13368" w:type="dxa"/>
            <w:tcBorders>
              <w:top w:val="single" w:sz="4" w:space="0" w:color="auto"/>
              <w:left w:val="single" w:sz="4" w:space="0" w:color="auto"/>
              <w:bottom w:val="single" w:sz="4" w:space="0" w:color="auto"/>
              <w:right w:val="single" w:sz="4" w:space="0" w:color="auto"/>
            </w:tcBorders>
          </w:tcPr>
          <w:p w:rsidR="004A54EB" w:rsidRDefault="004A54EB" w:rsidP="00441A48">
            <w:pPr>
              <w:jc w:val="both"/>
            </w:pPr>
            <w:r w:rsidRPr="00320EFD">
              <w:t>С целью поиска идентичных или однородных товаров с аналогичными потребительскими свойс</w:t>
            </w:r>
            <w:r>
              <w:t>твами потенциальным Поставщикам было направлены запросы</w:t>
            </w:r>
            <w:r w:rsidRPr="00320EFD">
              <w:t xml:space="preserve">. </w:t>
            </w:r>
            <w:r w:rsidRPr="00320EFD">
              <w:rPr>
                <w:color w:val="000000"/>
              </w:rPr>
              <w:t>Размещались</w:t>
            </w:r>
            <w:r w:rsidRPr="00320EFD">
              <w:t xml:space="preserve"> запросы ценовой информации в Единой информационной системе (ЕИС). Анализ рынка произведен на основан</w:t>
            </w:r>
            <w:r>
              <w:t>ии 3 (Трех) полученных ответов.</w:t>
            </w:r>
          </w:p>
          <w:p w:rsidR="004A54EB" w:rsidRPr="00254CFC" w:rsidRDefault="004A54EB" w:rsidP="00441A48">
            <w:pPr>
              <w:jc w:val="both"/>
            </w:pPr>
          </w:p>
          <w:p w:rsidR="004A54EB" w:rsidRPr="000F0113" w:rsidRDefault="00BA36DF" w:rsidP="00441A48">
            <w:pPr>
              <w:ind w:right="152"/>
              <w:jc w:val="both"/>
              <w:rPr>
                <w:b/>
              </w:rPr>
            </w:pPr>
            <w:r>
              <w:rPr>
                <w:b/>
              </w:rPr>
              <w:t>КП №1 от 29.06.2026 № 87</w:t>
            </w:r>
          </w:p>
          <w:tbl>
            <w:tblPr>
              <w:tblW w:w="12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4"/>
              <w:gridCol w:w="1985"/>
              <w:gridCol w:w="1701"/>
              <w:gridCol w:w="1984"/>
            </w:tblGrid>
            <w:tr w:rsidR="004A54EB" w:rsidRPr="00254CFC" w:rsidTr="00441A48">
              <w:trPr>
                <w:trHeight w:val="746"/>
              </w:trPr>
              <w:tc>
                <w:tcPr>
                  <w:tcW w:w="6814"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pStyle w:val="a3"/>
                    <w:tabs>
                      <w:tab w:val="left" w:pos="10080"/>
                      <w:tab w:val="left" w:pos="10260"/>
                    </w:tabs>
                    <w:spacing w:before="120"/>
                    <w:jc w:val="center"/>
                    <w:rPr>
                      <w:sz w:val="24"/>
                      <w:szCs w:val="24"/>
                    </w:rPr>
                  </w:pPr>
                  <w:r>
                    <w:rPr>
                      <w:sz w:val="24"/>
                      <w:szCs w:val="24"/>
                    </w:rPr>
                    <w:t>Наим</w:t>
                  </w:r>
                  <w:r w:rsidRPr="00254CFC">
                    <w:rPr>
                      <w:sz w:val="24"/>
                      <w:szCs w:val="24"/>
                    </w:rPr>
                    <w:t>е</w:t>
                  </w:r>
                  <w:r>
                    <w:rPr>
                      <w:sz w:val="24"/>
                      <w:szCs w:val="24"/>
                    </w:rPr>
                    <w:t>нование</w:t>
                  </w:r>
                  <w:r w:rsidRPr="00254CFC">
                    <w:rPr>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pStyle w:val="a3"/>
                    <w:tabs>
                      <w:tab w:val="left" w:pos="10080"/>
                      <w:tab w:val="left" w:pos="10260"/>
                    </w:tabs>
                    <w:spacing w:before="120"/>
                    <w:jc w:val="center"/>
                    <w:rPr>
                      <w:sz w:val="24"/>
                      <w:szCs w:val="24"/>
                    </w:rPr>
                  </w:pPr>
                  <w:r>
                    <w:rPr>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pStyle w:val="a3"/>
                    <w:tabs>
                      <w:tab w:val="left" w:pos="10080"/>
                      <w:tab w:val="left" w:pos="10260"/>
                    </w:tabs>
                    <w:spacing w:before="120"/>
                    <w:jc w:val="center"/>
                    <w:rPr>
                      <w:sz w:val="24"/>
                      <w:szCs w:val="24"/>
                    </w:rPr>
                  </w:pPr>
                  <w:r>
                    <w:rPr>
                      <w:sz w:val="24"/>
                      <w:szCs w:val="24"/>
                    </w:rPr>
                    <w:t>Цена за услугу</w:t>
                  </w:r>
                </w:p>
              </w:tc>
              <w:tc>
                <w:tcPr>
                  <w:tcW w:w="1984"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pStyle w:val="a3"/>
                    <w:tabs>
                      <w:tab w:val="left" w:pos="10080"/>
                      <w:tab w:val="left" w:pos="10260"/>
                    </w:tabs>
                    <w:spacing w:before="120"/>
                    <w:jc w:val="center"/>
                    <w:rPr>
                      <w:sz w:val="24"/>
                      <w:szCs w:val="24"/>
                    </w:rPr>
                  </w:pPr>
                  <w:r w:rsidRPr="00254CFC">
                    <w:rPr>
                      <w:sz w:val="24"/>
                      <w:szCs w:val="24"/>
                    </w:rPr>
                    <w:t>Общая стоимость, руб.</w:t>
                  </w:r>
                </w:p>
              </w:tc>
            </w:tr>
            <w:tr w:rsidR="004A54EB" w:rsidRPr="00254CFC" w:rsidTr="0061166D">
              <w:trPr>
                <w:trHeight w:val="70"/>
              </w:trPr>
              <w:tc>
                <w:tcPr>
                  <w:tcW w:w="6814" w:type="dxa"/>
                  <w:tcBorders>
                    <w:top w:val="single" w:sz="4" w:space="0" w:color="auto"/>
                    <w:left w:val="single" w:sz="4" w:space="0" w:color="auto"/>
                    <w:bottom w:val="single" w:sz="4" w:space="0" w:color="auto"/>
                    <w:right w:val="single" w:sz="4" w:space="0" w:color="auto"/>
                  </w:tcBorders>
                </w:tcPr>
                <w:p w:rsidR="004A54EB" w:rsidRPr="00F43318" w:rsidRDefault="00B46B3B" w:rsidP="00441A48">
                  <w:pPr>
                    <w:autoSpaceDE w:val="0"/>
                    <w:autoSpaceDN w:val="0"/>
                    <w:adjustRightInd w:val="0"/>
                    <w:rPr>
                      <w:color w:val="000000"/>
                    </w:rPr>
                  </w:pPr>
                  <w:r w:rsidRPr="00750A3B">
                    <w:rPr>
                      <w:rFonts w:eastAsia="Calibri"/>
                      <w:lang w:eastAsia="en-US"/>
                    </w:rPr>
                    <w:t>Оказание услуг по сбору, транспортированию, обработке, обезвреживанию списанного имущества для последующей утилизации компонентов</w:t>
                  </w:r>
                </w:p>
              </w:tc>
              <w:tc>
                <w:tcPr>
                  <w:tcW w:w="1985"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jc w:val="center"/>
                  </w:pPr>
                  <w:r>
                    <w:t>услуга</w:t>
                  </w:r>
                </w:p>
              </w:tc>
              <w:tc>
                <w:tcPr>
                  <w:tcW w:w="1701" w:type="dxa"/>
                  <w:tcBorders>
                    <w:top w:val="single" w:sz="4" w:space="0" w:color="auto"/>
                    <w:left w:val="single" w:sz="4" w:space="0" w:color="auto"/>
                    <w:bottom w:val="single" w:sz="4" w:space="0" w:color="auto"/>
                    <w:right w:val="single" w:sz="4" w:space="0" w:color="auto"/>
                  </w:tcBorders>
                  <w:vAlign w:val="center"/>
                </w:tcPr>
                <w:p w:rsidR="004A54EB" w:rsidRPr="00254CFC" w:rsidRDefault="00095531" w:rsidP="00441A48">
                  <w:pPr>
                    <w:pStyle w:val="a3"/>
                    <w:tabs>
                      <w:tab w:val="left" w:pos="10080"/>
                      <w:tab w:val="left" w:pos="10260"/>
                    </w:tabs>
                    <w:jc w:val="center"/>
                    <w:rPr>
                      <w:sz w:val="24"/>
                      <w:szCs w:val="24"/>
                    </w:rPr>
                  </w:pPr>
                  <w:r>
                    <w:rPr>
                      <w:sz w:val="24"/>
                      <w:szCs w:val="24"/>
                    </w:rPr>
                    <w:t>6350</w:t>
                  </w:r>
                  <w:r w:rsidR="004A54EB">
                    <w:rPr>
                      <w:sz w:val="24"/>
                      <w:szCs w:val="24"/>
                    </w:rPr>
                    <w:t>,00</w:t>
                  </w:r>
                </w:p>
              </w:tc>
              <w:tc>
                <w:tcPr>
                  <w:tcW w:w="1984" w:type="dxa"/>
                  <w:tcBorders>
                    <w:top w:val="single" w:sz="4" w:space="0" w:color="auto"/>
                    <w:left w:val="single" w:sz="4" w:space="0" w:color="auto"/>
                    <w:bottom w:val="single" w:sz="4" w:space="0" w:color="auto"/>
                    <w:right w:val="single" w:sz="4" w:space="0" w:color="auto"/>
                  </w:tcBorders>
                  <w:vAlign w:val="center"/>
                </w:tcPr>
                <w:p w:rsidR="004A54EB" w:rsidRPr="0061166D" w:rsidRDefault="00095531" w:rsidP="0061166D">
                  <w:pPr>
                    <w:pStyle w:val="a3"/>
                    <w:tabs>
                      <w:tab w:val="left" w:pos="10080"/>
                      <w:tab w:val="left" w:pos="10260"/>
                    </w:tabs>
                    <w:jc w:val="center"/>
                    <w:rPr>
                      <w:sz w:val="24"/>
                      <w:szCs w:val="24"/>
                    </w:rPr>
                  </w:pPr>
                  <w:r w:rsidRPr="0061166D">
                    <w:rPr>
                      <w:sz w:val="24"/>
                      <w:szCs w:val="24"/>
                    </w:rPr>
                    <w:t>6350,00</w:t>
                  </w:r>
                </w:p>
              </w:tc>
            </w:tr>
            <w:tr w:rsidR="004A54EB" w:rsidRPr="00254CFC" w:rsidTr="00441A48">
              <w:trPr>
                <w:trHeight w:val="70"/>
              </w:trPr>
              <w:tc>
                <w:tcPr>
                  <w:tcW w:w="6814" w:type="dxa"/>
                  <w:tcBorders>
                    <w:top w:val="single" w:sz="4" w:space="0" w:color="auto"/>
                    <w:left w:val="single" w:sz="4" w:space="0" w:color="auto"/>
                    <w:bottom w:val="single" w:sz="4" w:space="0" w:color="auto"/>
                    <w:right w:val="single" w:sz="4" w:space="0" w:color="auto"/>
                  </w:tcBorders>
                </w:tcPr>
                <w:p w:rsidR="004A54EB" w:rsidRPr="00254CFC" w:rsidRDefault="004A54EB" w:rsidP="00441A48">
                  <w:pPr>
                    <w:pStyle w:val="a3"/>
                    <w:tabs>
                      <w:tab w:val="left" w:pos="10080"/>
                      <w:tab w:val="left" w:pos="10260"/>
                    </w:tabs>
                    <w:rPr>
                      <w:sz w:val="24"/>
                      <w:szCs w:val="24"/>
                    </w:rPr>
                  </w:pPr>
                  <w:r>
                    <w:rPr>
                      <w:sz w:val="24"/>
                      <w:szCs w:val="24"/>
                    </w:rPr>
                    <w:t>ИТОГО</w:t>
                  </w:r>
                </w:p>
              </w:tc>
              <w:tc>
                <w:tcPr>
                  <w:tcW w:w="1985"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pStyle w:val="a3"/>
                    <w:tabs>
                      <w:tab w:val="left" w:pos="10080"/>
                      <w:tab w:val="left" w:pos="10260"/>
                    </w:tabs>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4A54EB" w:rsidRPr="00254CFC" w:rsidRDefault="004A54EB" w:rsidP="00441A48">
                  <w:pPr>
                    <w:pStyle w:val="a3"/>
                    <w:tabs>
                      <w:tab w:val="left" w:pos="10080"/>
                      <w:tab w:val="left" w:pos="10260"/>
                    </w:tabs>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A54EB" w:rsidRDefault="00095531" w:rsidP="00441A48">
                  <w:pPr>
                    <w:jc w:val="center"/>
                  </w:pPr>
                  <w:r>
                    <w:t>6350,00</w:t>
                  </w:r>
                </w:p>
              </w:tc>
            </w:tr>
          </w:tbl>
          <w:p w:rsidR="004A54EB" w:rsidRDefault="004A54EB" w:rsidP="00441A48">
            <w:pPr>
              <w:pStyle w:val="a3"/>
              <w:tabs>
                <w:tab w:val="left" w:pos="10080"/>
                <w:tab w:val="left" w:pos="10260"/>
              </w:tabs>
              <w:rPr>
                <w:b/>
                <w:sz w:val="24"/>
                <w:szCs w:val="24"/>
              </w:rPr>
            </w:pPr>
          </w:p>
          <w:p w:rsidR="004A54EB" w:rsidRDefault="004A54EB" w:rsidP="00441A48">
            <w:pPr>
              <w:pStyle w:val="a3"/>
              <w:tabs>
                <w:tab w:val="left" w:pos="10080"/>
                <w:tab w:val="left" w:pos="10260"/>
              </w:tabs>
              <w:rPr>
                <w:b/>
                <w:sz w:val="24"/>
                <w:szCs w:val="24"/>
              </w:rPr>
            </w:pPr>
            <w:r w:rsidRPr="00FC0AF4">
              <w:rPr>
                <w:b/>
                <w:sz w:val="24"/>
                <w:szCs w:val="24"/>
              </w:rPr>
              <w:t xml:space="preserve">КП </w:t>
            </w:r>
            <w:r w:rsidR="00314317">
              <w:rPr>
                <w:b/>
                <w:sz w:val="24"/>
                <w:szCs w:val="24"/>
              </w:rPr>
              <w:t xml:space="preserve">№2  от </w:t>
            </w:r>
            <w:r w:rsidR="00095531">
              <w:rPr>
                <w:b/>
                <w:sz w:val="24"/>
                <w:szCs w:val="24"/>
              </w:rPr>
              <w:t>26.06.2026 № 104</w:t>
            </w:r>
          </w:p>
          <w:tbl>
            <w:tblPr>
              <w:tblW w:w="12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4"/>
              <w:gridCol w:w="1985"/>
              <w:gridCol w:w="1701"/>
              <w:gridCol w:w="1984"/>
            </w:tblGrid>
            <w:tr w:rsidR="004A54EB" w:rsidRPr="00254CFC" w:rsidTr="00441A48">
              <w:trPr>
                <w:trHeight w:val="746"/>
              </w:trPr>
              <w:tc>
                <w:tcPr>
                  <w:tcW w:w="6814"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pStyle w:val="a3"/>
                    <w:tabs>
                      <w:tab w:val="left" w:pos="10080"/>
                      <w:tab w:val="left" w:pos="10260"/>
                    </w:tabs>
                    <w:spacing w:before="120"/>
                    <w:jc w:val="center"/>
                    <w:rPr>
                      <w:sz w:val="24"/>
                      <w:szCs w:val="24"/>
                    </w:rPr>
                  </w:pPr>
                  <w:r>
                    <w:rPr>
                      <w:sz w:val="24"/>
                      <w:szCs w:val="24"/>
                    </w:rPr>
                    <w:t>Наименование</w:t>
                  </w:r>
                  <w:r w:rsidRPr="00254CFC">
                    <w:rPr>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pStyle w:val="a3"/>
                    <w:tabs>
                      <w:tab w:val="left" w:pos="10080"/>
                      <w:tab w:val="left" w:pos="10260"/>
                    </w:tabs>
                    <w:spacing w:before="120"/>
                    <w:jc w:val="center"/>
                    <w:rPr>
                      <w:sz w:val="24"/>
                      <w:szCs w:val="24"/>
                    </w:rPr>
                  </w:pPr>
                  <w:r>
                    <w:rPr>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pStyle w:val="a3"/>
                    <w:tabs>
                      <w:tab w:val="left" w:pos="10080"/>
                      <w:tab w:val="left" w:pos="10260"/>
                    </w:tabs>
                    <w:spacing w:before="120"/>
                    <w:jc w:val="center"/>
                    <w:rPr>
                      <w:sz w:val="24"/>
                      <w:szCs w:val="24"/>
                    </w:rPr>
                  </w:pPr>
                  <w:r>
                    <w:rPr>
                      <w:sz w:val="24"/>
                      <w:szCs w:val="24"/>
                    </w:rPr>
                    <w:t>Цена за услугу</w:t>
                  </w:r>
                </w:p>
              </w:tc>
              <w:tc>
                <w:tcPr>
                  <w:tcW w:w="1984"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pStyle w:val="a3"/>
                    <w:tabs>
                      <w:tab w:val="left" w:pos="10080"/>
                      <w:tab w:val="left" w:pos="10260"/>
                    </w:tabs>
                    <w:spacing w:before="120"/>
                    <w:jc w:val="center"/>
                    <w:rPr>
                      <w:sz w:val="24"/>
                      <w:szCs w:val="24"/>
                    </w:rPr>
                  </w:pPr>
                  <w:r w:rsidRPr="00254CFC">
                    <w:rPr>
                      <w:sz w:val="24"/>
                      <w:szCs w:val="24"/>
                    </w:rPr>
                    <w:t>Общая стоимость, руб.</w:t>
                  </w:r>
                </w:p>
              </w:tc>
            </w:tr>
            <w:tr w:rsidR="004A54EB" w:rsidRPr="00254CFC" w:rsidTr="0061166D">
              <w:trPr>
                <w:trHeight w:val="70"/>
              </w:trPr>
              <w:tc>
                <w:tcPr>
                  <w:tcW w:w="6814" w:type="dxa"/>
                  <w:tcBorders>
                    <w:top w:val="single" w:sz="4" w:space="0" w:color="auto"/>
                    <w:left w:val="single" w:sz="4" w:space="0" w:color="auto"/>
                    <w:bottom w:val="single" w:sz="4" w:space="0" w:color="auto"/>
                    <w:right w:val="single" w:sz="4" w:space="0" w:color="auto"/>
                  </w:tcBorders>
                </w:tcPr>
                <w:p w:rsidR="004A54EB" w:rsidRPr="00F43318" w:rsidRDefault="00B46B3B" w:rsidP="00441A48">
                  <w:pPr>
                    <w:autoSpaceDE w:val="0"/>
                    <w:autoSpaceDN w:val="0"/>
                    <w:adjustRightInd w:val="0"/>
                    <w:rPr>
                      <w:color w:val="000000"/>
                    </w:rPr>
                  </w:pPr>
                  <w:r w:rsidRPr="00750A3B">
                    <w:rPr>
                      <w:rFonts w:eastAsia="Calibri"/>
                      <w:lang w:eastAsia="en-US"/>
                    </w:rPr>
                    <w:t>Оказание услуг по сбору, транспортированию, обработке, обезвреживанию списанного имущества для последующей утилизации компонентов</w:t>
                  </w:r>
                </w:p>
              </w:tc>
              <w:tc>
                <w:tcPr>
                  <w:tcW w:w="1985"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jc w:val="center"/>
                  </w:pPr>
                  <w:r>
                    <w:t>услуга</w:t>
                  </w:r>
                </w:p>
              </w:tc>
              <w:tc>
                <w:tcPr>
                  <w:tcW w:w="1701" w:type="dxa"/>
                  <w:tcBorders>
                    <w:top w:val="single" w:sz="4" w:space="0" w:color="auto"/>
                    <w:left w:val="single" w:sz="4" w:space="0" w:color="auto"/>
                    <w:bottom w:val="single" w:sz="4" w:space="0" w:color="auto"/>
                    <w:right w:val="single" w:sz="4" w:space="0" w:color="auto"/>
                  </w:tcBorders>
                  <w:vAlign w:val="center"/>
                </w:tcPr>
                <w:p w:rsidR="004A54EB" w:rsidRPr="00254CFC" w:rsidRDefault="00095531" w:rsidP="00441A48">
                  <w:pPr>
                    <w:pStyle w:val="a3"/>
                    <w:tabs>
                      <w:tab w:val="left" w:pos="10080"/>
                      <w:tab w:val="left" w:pos="10260"/>
                    </w:tabs>
                    <w:jc w:val="center"/>
                    <w:rPr>
                      <w:sz w:val="24"/>
                      <w:szCs w:val="24"/>
                    </w:rPr>
                  </w:pPr>
                  <w:r>
                    <w:rPr>
                      <w:sz w:val="24"/>
                      <w:szCs w:val="24"/>
                    </w:rPr>
                    <w:t>5530</w:t>
                  </w:r>
                  <w:r w:rsidR="004A54EB">
                    <w:rPr>
                      <w:sz w:val="24"/>
                      <w:szCs w:val="24"/>
                    </w:rPr>
                    <w:t>,00</w:t>
                  </w:r>
                </w:p>
              </w:tc>
              <w:tc>
                <w:tcPr>
                  <w:tcW w:w="1984" w:type="dxa"/>
                  <w:tcBorders>
                    <w:top w:val="single" w:sz="4" w:space="0" w:color="auto"/>
                    <w:left w:val="single" w:sz="4" w:space="0" w:color="auto"/>
                    <w:bottom w:val="single" w:sz="4" w:space="0" w:color="auto"/>
                    <w:right w:val="single" w:sz="4" w:space="0" w:color="auto"/>
                  </w:tcBorders>
                  <w:vAlign w:val="center"/>
                </w:tcPr>
                <w:p w:rsidR="004A54EB" w:rsidRDefault="00095531" w:rsidP="0061166D">
                  <w:pPr>
                    <w:jc w:val="center"/>
                  </w:pPr>
                  <w:r>
                    <w:t>5530,00</w:t>
                  </w:r>
                </w:p>
              </w:tc>
            </w:tr>
            <w:tr w:rsidR="004A54EB" w:rsidRPr="00254CFC" w:rsidTr="00441A48">
              <w:trPr>
                <w:trHeight w:val="70"/>
              </w:trPr>
              <w:tc>
                <w:tcPr>
                  <w:tcW w:w="6814" w:type="dxa"/>
                  <w:tcBorders>
                    <w:top w:val="single" w:sz="4" w:space="0" w:color="auto"/>
                    <w:left w:val="single" w:sz="4" w:space="0" w:color="auto"/>
                    <w:bottom w:val="single" w:sz="4" w:space="0" w:color="auto"/>
                    <w:right w:val="single" w:sz="4" w:space="0" w:color="auto"/>
                  </w:tcBorders>
                </w:tcPr>
                <w:p w:rsidR="004A54EB" w:rsidRPr="00254CFC" w:rsidRDefault="004A54EB" w:rsidP="00441A48">
                  <w:pPr>
                    <w:pStyle w:val="a3"/>
                    <w:tabs>
                      <w:tab w:val="left" w:pos="10080"/>
                      <w:tab w:val="left" w:pos="10260"/>
                    </w:tabs>
                    <w:rPr>
                      <w:sz w:val="24"/>
                      <w:szCs w:val="24"/>
                    </w:rPr>
                  </w:pPr>
                  <w:r>
                    <w:rPr>
                      <w:sz w:val="24"/>
                      <w:szCs w:val="24"/>
                    </w:rPr>
                    <w:t>ИТОГО</w:t>
                  </w:r>
                </w:p>
              </w:tc>
              <w:tc>
                <w:tcPr>
                  <w:tcW w:w="1985"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pStyle w:val="a3"/>
                    <w:tabs>
                      <w:tab w:val="left" w:pos="10080"/>
                      <w:tab w:val="left" w:pos="10260"/>
                    </w:tabs>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4A54EB" w:rsidRPr="00254CFC" w:rsidRDefault="004A54EB" w:rsidP="00441A48">
                  <w:pPr>
                    <w:pStyle w:val="a3"/>
                    <w:tabs>
                      <w:tab w:val="left" w:pos="10080"/>
                      <w:tab w:val="left" w:pos="10260"/>
                    </w:tabs>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A54EB" w:rsidRDefault="00095531" w:rsidP="00441A48">
                  <w:pPr>
                    <w:jc w:val="center"/>
                  </w:pPr>
                  <w:r>
                    <w:t>5530,00</w:t>
                  </w:r>
                </w:p>
              </w:tc>
            </w:tr>
          </w:tbl>
          <w:p w:rsidR="004A54EB" w:rsidRPr="00FC0AF4" w:rsidRDefault="004A54EB" w:rsidP="00441A48">
            <w:pPr>
              <w:pStyle w:val="a3"/>
              <w:tabs>
                <w:tab w:val="left" w:pos="12540"/>
              </w:tabs>
              <w:rPr>
                <w:b/>
                <w:sz w:val="24"/>
                <w:szCs w:val="24"/>
              </w:rPr>
            </w:pPr>
          </w:p>
          <w:tbl>
            <w:tblPr>
              <w:tblW w:w="124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14"/>
              <w:gridCol w:w="1985"/>
              <w:gridCol w:w="1701"/>
              <w:gridCol w:w="1984"/>
            </w:tblGrid>
            <w:tr w:rsidR="004A54EB" w:rsidRPr="00254CFC" w:rsidTr="00441A48">
              <w:trPr>
                <w:trHeight w:val="70"/>
              </w:trPr>
              <w:tc>
                <w:tcPr>
                  <w:tcW w:w="6814" w:type="dxa"/>
                  <w:tcBorders>
                    <w:top w:val="single" w:sz="4" w:space="0" w:color="auto"/>
                    <w:left w:val="nil"/>
                    <w:bottom w:val="single" w:sz="4" w:space="0" w:color="auto"/>
                    <w:right w:val="nil"/>
                  </w:tcBorders>
                </w:tcPr>
                <w:p w:rsidR="004A54EB" w:rsidRDefault="004A54EB" w:rsidP="00441A48">
                  <w:pPr>
                    <w:pStyle w:val="a3"/>
                    <w:tabs>
                      <w:tab w:val="left" w:pos="10080"/>
                      <w:tab w:val="left" w:pos="10260"/>
                    </w:tabs>
                    <w:rPr>
                      <w:b/>
                      <w:sz w:val="24"/>
                      <w:szCs w:val="24"/>
                    </w:rPr>
                  </w:pPr>
                </w:p>
                <w:p w:rsidR="004A54EB" w:rsidRDefault="004A54EB" w:rsidP="00441A48">
                  <w:pPr>
                    <w:pStyle w:val="a3"/>
                    <w:tabs>
                      <w:tab w:val="left" w:pos="10080"/>
                      <w:tab w:val="left" w:pos="10260"/>
                    </w:tabs>
                    <w:rPr>
                      <w:b/>
                      <w:sz w:val="24"/>
                      <w:szCs w:val="24"/>
                    </w:rPr>
                  </w:pPr>
                </w:p>
                <w:p w:rsidR="004A54EB" w:rsidRPr="005567C3" w:rsidRDefault="003F713C" w:rsidP="00441A48">
                  <w:pPr>
                    <w:pStyle w:val="a3"/>
                    <w:tabs>
                      <w:tab w:val="left" w:pos="10080"/>
                      <w:tab w:val="left" w:pos="10260"/>
                    </w:tabs>
                    <w:rPr>
                      <w:b/>
                      <w:sz w:val="24"/>
                      <w:szCs w:val="24"/>
                    </w:rPr>
                  </w:pPr>
                  <w:r>
                    <w:rPr>
                      <w:b/>
                      <w:sz w:val="24"/>
                      <w:szCs w:val="24"/>
                    </w:rPr>
                    <w:t>КП №3 от 25.06.2026 № 132</w:t>
                  </w:r>
                </w:p>
              </w:tc>
              <w:tc>
                <w:tcPr>
                  <w:tcW w:w="1985" w:type="dxa"/>
                  <w:tcBorders>
                    <w:top w:val="single" w:sz="4" w:space="0" w:color="auto"/>
                    <w:left w:val="nil"/>
                    <w:bottom w:val="single" w:sz="4" w:space="0" w:color="auto"/>
                    <w:right w:val="nil"/>
                  </w:tcBorders>
                  <w:vAlign w:val="center"/>
                </w:tcPr>
                <w:p w:rsidR="004A54EB" w:rsidRPr="00254CFC" w:rsidRDefault="004A54EB" w:rsidP="00441A48">
                  <w:pPr>
                    <w:pStyle w:val="a3"/>
                    <w:tabs>
                      <w:tab w:val="left" w:pos="10080"/>
                      <w:tab w:val="left" w:pos="10260"/>
                    </w:tabs>
                    <w:jc w:val="center"/>
                    <w:rPr>
                      <w:sz w:val="24"/>
                      <w:szCs w:val="24"/>
                    </w:rPr>
                  </w:pPr>
                </w:p>
              </w:tc>
              <w:tc>
                <w:tcPr>
                  <w:tcW w:w="1701" w:type="dxa"/>
                  <w:tcBorders>
                    <w:top w:val="single" w:sz="4" w:space="0" w:color="auto"/>
                    <w:left w:val="nil"/>
                    <w:bottom w:val="single" w:sz="4" w:space="0" w:color="auto"/>
                    <w:right w:val="nil"/>
                  </w:tcBorders>
                </w:tcPr>
                <w:p w:rsidR="004A54EB" w:rsidRPr="00254CFC" w:rsidRDefault="004A54EB" w:rsidP="00441A48">
                  <w:pPr>
                    <w:pStyle w:val="a3"/>
                    <w:tabs>
                      <w:tab w:val="left" w:pos="10080"/>
                      <w:tab w:val="left" w:pos="10260"/>
                    </w:tabs>
                    <w:jc w:val="center"/>
                    <w:rPr>
                      <w:sz w:val="24"/>
                      <w:szCs w:val="24"/>
                    </w:rPr>
                  </w:pPr>
                </w:p>
              </w:tc>
              <w:tc>
                <w:tcPr>
                  <w:tcW w:w="1984" w:type="dxa"/>
                  <w:tcBorders>
                    <w:top w:val="single" w:sz="4" w:space="0" w:color="auto"/>
                    <w:left w:val="nil"/>
                    <w:bottom w:val="single" w:sz="4" w:space="0" w:color="auto"/>
                    <w:right w:val="nil"/>
                  </w:tcBorders>
                  <w:vAlign w:val="center"/>
                </w:tcPr>
                <w:p w:rsidR="004A54EB" w:rsidRDefault="004A54EB" w:rsidP="00441A48">
                  <w:pPr>
                    <w:pStyle w:val="a3"/>
                    <w:tabs>
                      <w:tab w:val="left" w:pos="10080"/>
                      <w:tab w:val="left" w:pos="10260"/>
                    </w:tabs>
                    <w:jc w:val="center"/>
                    <w:rPr>
                      <w:sz w:val="24"/>
                      <w:szCs w:val="24"/>
                    </w:rPr>
                  </w:pPr>
                </w:p>
              </w:tc>
            </w:tr>
            <w:tr w:rsidR="004A54EB" w:rsidRPr="00254CFC" w:rsidTr="00441A48">
              <w:trPr>
                <w:trHeight w:val="746"/>
              </w:trPr>
              <w:tc>
                <w:tcPr>
                  <w:tcW w:w="6814"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pStyle w:val="a3"/>
                    <w:tabs>
                      <w:tab w:val="left" w:pos="10080"/>
                      <w:tab w:val="left" w:pos="10260"/>
                    </w:tabs>
                    <w:spacing w:before="120"/>
                    <w:jc w:val="center"/>
                    <w:rPr>
                      <w:sz w:val="24"/>
                      <w:szCs w:val="24"/>
                    </w:rPr>
                  </w:pPr>
                  <w:r>
                    <w:rPr>
                      <w:sz w:val="24"/>
                      <w:szCs w:val="24"/>
                    </w:rPr>
                    <w:t>Наименование</w:t>
                  </w:r>
                  <w:r w:rsidRPr="00254CFC">
                    <w:rPr>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pStyle w:val="a3"/>
                    <w:tabs>
                      <w:tab w:val="left" w:pos="10080"/>
                      <w:tab w:val="left" w:pos="10260"/>
                    </w:tabs>
                    <w:spacing w:before="120"/>
                    <w:jc w:val="center"/>
                    <w:rPr>
                      <w:sz w:val="24"/>
                      <w:szCs w:val="24"/>
                    </w:rPr>
                  </w:pPr>
                  <w:r>
                    <w:rPr>
                      <w:sz w:val="24"/>
                      <w:szCs w:val="24"/>
                    </w:rPr>
                    <w:t>Единица измерения.</w:t>
                  </w:r>
                </w:p>
              </w:tc>
              <w:tc>
                <w:tcPr>
                  <w:tcW w:w="1701"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pStyle w:val="a3"/>
                    <w:tabs>
                      <w:tab w:val="left" w:pos="10080"/>
                      <w:tab w:val="left" w:pos="10260"/>
                    </w:tabs>
                    <w:spacing w:before="120"/>
                    <w:jc w:val="center"/>
                    <w:rPr>
                      <w:sz w:val="24"/>
                      <w:szCs w:val="24"/>
                    </w:rPr>
                  </w:pPr>
                  <w:r>
                    <w:rPr>
                      <w:sz w:val="24"/>
                      <w:szCs w:val="24"/>
                    </w:rPr>
                    <w:t>Цена за услугу</w:t>
                  </w:r>
                </w:p>
              </w:tc>
              <w:tc>
                <w:tcPr>
                  <w:tcW w:w="1984"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pStyle w:val="a3"/>
                    <w:tabs>
                      <w:tab w:val="left" w:pos="10080"/>
                      <w:tab w:val="left" w:pos="10260"/>
                    </w:tabs>
                    <w:spacing w:before="120"/>
                    <w:jc w:val="center"/>
                    <w:rPr>
                      <w:sz w:val="24"/>
                      <w:szCs w:val="24"/>
                    </w:rPr>
                  </w:pPr>
                  <w:r w:rsidRPr="00254CFC">
                    <w:rPr>
                      <w:sz w:val="24"/>
                      <w:szCs w:val="24"/>
                    </w:rPr>
                    <w:t>Общая стоимость, руб.</w:t>
                  </w:r>
                </w:p>
              </w:tc>
            </w:tr>
            <w:tr w:rsidR="004A54EB" w:rsidRPr="00254CFC" w:rsidTr="0061166D">
              <w:trPr>
                <w:trHeight w:val="70"/>
              </w:trPr>
              <w:tc>
                <w:tcPr>
                  <w:tcW w:w="6814" w:type="dxa"/>
                  <w:tcBorders>
                    <w:top w:val="single" w:sz="4" w:space="0" w:color="auto"/>
                    <w:left w:val="single" w:sz="4" w:space="0" w:color="auto"/>
                    <w:bottom w:val="single" w:sz="4" w:space="0" w:color="auto"/>
                    <w:right w:val="single" w:sz="4" w:space="0" w:color="auto"/>
                  </w:tcBorders>
                </w:tcPr>
                <w:p w:rsidR="004A54EB" w:rsidRPr="00F43318" w:rsidRDefault="00B46B3B" w:rsidP="00441A48">
                  <w:pPr>
                    <w:autoSpaceDE w:val="0"/>
                    <w:autoSpaceDN w:val="0"/>
                    <w:adjustRightInd w:val="0"/>
                    <w:rPr>
                      <w:color w:val="000000"/>
                    </w:rPr>
                  </w:pPr>
                  <w:r w:rsidRPr="00750A3B">
                    <w:rPr>
                      <w:rFonts w:eastAsia="Calibri"/>
                      <w:lang w:eastAsia="en-US"/>
                    </w:rPr>
                    <w:t>Оказание услуг по сбору, транспортированию, обработке, обезвреживанию списанного имущества для последующей утилизации компонентов</w:t>
                  </w:r>
                </w:p>
              </w:tc>
              <w:tc>
                <w:tcPr>
                  <w:tcW w:w="1985"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jc w:val="center"/>
                  </w:pPr>
                  <w:r>
                    <w:t>услуга</w:t>
                  </w:r>
                </w:p>
              </w:tc>
              <w:tc>
                <w:tcPr>
                  <w:tcW w:w="1701" w:type="dxa"/>
                  <w:tcBorders>
                    <w:top w:val="single" w:sz="4" w:space="0" w:color="auto"/>
                    <w:left w:val="single" w:sz="4" w:space="0" w:color="auto"/>
                    <w:bottom w:val="single" w:sz="4" w:space="0" w:color="auto"/>
                    <w:right w:val="single" w:sz="4" w:space="0" w:color="auto"/>
                  </w:tcBorders>
                  <w:vAlign w:val="center"/>
                </w:tcPr>
                <w:p w:rsidR="004A54EB" w:rsidRPr="00254CFC" w:rsidRDefault="003F713C" w:rsidP="00441A48">
                  <w:pPr>
                    <w:pStyle w:val="a3"/>
                    <w:tabs>
                      <w:tab w:val="left" w:pos="10080"/>
                      <w:tab w:val="left" w:pos="10260"/>
                    </w:tabs>
                    <w:jc w:val="center"/>
                    <w:rPr>
                      <w:sz w:val="24"/>
                      <w:szCs w:val="24"/>
                    </w:rPr>
                  </w:pPr>
                  <w:r>
                    <w:rPr>
                      <w:sz w:val="24"/>
                      <w:szCs w:val="24"/>
                    </w:rPr>
                    <w:t>5020</w:t>
                  </w:r>
                  <w:r w:rsidR="004A54EB">
                    <w:rPr>
                      <w:sz w:val="24"/>
                      <w:szCs w:val="24"/>
                    </w:rPr>
                    <w:t>,00</w:t>
                  </w:r>
                </w:p>
              </w:tc>
              <w:tc>
                <w:tcPr>
                  <w:tcW w:w="1984" w:type="dxa"/>
                  <w:tcBorders>
                    <w:top w:val="single" w:sz="4" w:space="0" w:color="auto"/>
                    <w:left w:val="single" w:sz="4" w:space="0" w:color="auto"/>
                    <w:bottom w:val="single" w:sz="4" w:space="0" w:color="auto"/>
                    <w:right w:val="single" w:sz="4" w:space="0" w:color="auto"/>
                  </w:tcBorders>
                  <w:vAlign w:val="center"/>
                </w:tcPr>
                <w:p w:rsidR="004A54EB" w:rsidRDefault="003F713C" w:rsidP="0061166D">
                  <w:pPr>
                    <w:jc w:val="center"/>
                  </w:pPr>
                  <w:r>
                    <w:t>5020</w:t>
                  </w:r>
                  <w:r w:rsidR="004A54EB" w:rsidRPr="00462DFB">
                    <w:t>,00</w:t>
                  </w:r>
                </w:p>
              </w:tc>
            </w:tr>
            <w:tr w:rsidR="004A54EB" w:rsidRPr="00254CFC" w:rsidTr="00441A48">
              <w:trPr>
                <w:trHeight w:val="70"/>
              </w:trPr>
              <w:tc>
                <w:tcPr>
                  <w:tcW w:w="6814" w:type="dxa"/>
                  <w:tcBorders>
                    <w:top w:val="single" w:sz="4" w:space="0" w:color="auto"/>
                    <w:left w:val="single" w:sz="4" w:space="0" w:color="auto"/>
                    <w:bottom w:val="single" w:sz="4" w:space="0" w:color="auto"/>
                    <w:right w:val="single" w:sz="4" w:space="0" w:color="auto"/>
                  </w:tcBorders>
                </w:tcPr>
                <w:p w:rsidR="004A54EB" w:rsidRPr="00254CFC" w:rsidRDefault="004A54EB" w:rsidP="00441A48">
                  <w:pPr>
                    <w:pStyle w:val="a3"/>
                    <w:tabs>
                      <w:tab w:val="left" w:pos="10080"/>
                      <w:tab w:val="left" w:pos="10260"/>
                    </w:tabs>
                    <w:rPr>
                      <w:sz w:val="24"/>
                      <w:szCs w:val="24"/>
                    </w:rPr>
                  </w:pPr>
                  <w:r>
                    <w:rPr>
                      <w:sz w:val="24"/>
                      <w:szCs w:val="24"/>
                    </w:rPr>
                    <w:t>ИТОГО</w:t>
                  </w:r>
                </w:p>
              </w:tc>
              <w:tc>
                <w:tcPr>
                  <w:tcW w:w="1985" w:type="dxa"/>
                  <w:tcBorders>
                    <w:top w:val="single" w:sz="4" w:space="0" w:color="auto"/>
                    <w:left w:val="single" w:sz="4" w:space="0" w:color="auto"/>
                    <w:bottom w:val="single" w:sz="4" w:space="0" w:color="auto"/>
                    <w:right w:val="single" w:sz="4" w:space="0" w:color="auto"/>
                  </w:tcBorders>
                  <w:vAlign w:val="center"/>
                </w:tcPr>
                <w:p w:rsidR="004A54EB" w:rsidRPr="00254CFC" w:rsidRDefault="004A54EB" w:rsidP="00441A48">
                  <w:pPr>
                    <w:pStyle w:val="a3"/>
                    <w:tabs>
                      <w:tab w:val="left" w:pos="10080"/>
                      <w:tab w:val="left" w:pos="10260"/>
                    </w:tabs>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4A54EB" w:rsidRPr="00254CFC" w:rsidRDefault="004A54EB" w:rsidP="00441A48">
                  <w:pPr>
                    <w:pStyle w:val="a3"/>
                    <w:tabs>
                      <w:tab w:val="left" w:pos="10080"/>
                      <w:tab w:val="left" w:pos="10260"/>
                    </w:tabs>
                    <w:jc w:val="center"/>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A54EB" w:rsidRDefault="003F713C" w:rsidP="00441A48">
                  <w:pPr>
                    <w:jc w:val="center"/>
                  </w:pPr>
                  <w:r>
                    <w:t>5020</w:t>
                  </w:r>
                  <w:r w:rsidR="004A54EB" w:rsidRPr="00462DFB">
                    <w:t>,00</w:t>
                  </w:r>
                </w:p>
              </w:tc>
            </w:tr>
          </w:tbl>
          <w:p w:rsidR="004A54EB" w:rsidRDefault="004A54EB" w:rsidP="00441A48">
            <w:pPr>
              <w:widowControl w:val="0"/>
              <w:tabs>
                <w:tab w:val="left" w:pos="706"/>
              </w:tabs>
              <w:autoSpaceDE w:val="0"/>
              <w:autoSpaceDN w:val="0"/>
              <w:adjustRightInd w:val="0"/>
              <w:snapToGrid w:val="0"/>
              <w:jc w:val="both"/>
            </w:pPr>
            <w:r>
              <w:t xml:space="preserve">     </w:t>
            </w:r>
          </w:p>
          <w:p w:rsidR="004A54EB" w:rsidRPr="00D2220C" w:rsidRDefault="009C5D60" w:rsidP="00441A48">
            <w:pPr>
              <w:widowControl w:val="0"/>
              <w:tabs>
                <w:tab w:val="left" w:pos="706"/>
              </w:tabs>
              <w:autoSpaceDE w:val="0"/>
              <w:autoSpaceDN w:val="0"/>
              <w:adjustRightInd w:val="0"/>
              <w:snapToGrid w:val="0"/>
              <w:jc w:val="both"/>
              <w:rPr>
                <w:rFonts w:eastAsia="Calibri"/>
                <w:lang w:eastAsia="en-US"/>
              </w:rPr>
            </w:pPr>
            <w:r>
              <w:t xml:space="preserve">НМЦК на </w:t>
            </w:r>
            <w:r>
              <w:rPr>
                <w:rFonts w:eastAsia="Calibri"/>
                <w:lang w:eastAsia="en-US"/>
              </w:rPr>
              <w:t>о</w:t>
            </w:r>
            <w:r w:rsidRPr="00750A3B">
              <w:rPr>
                <w:rFonts w:eastAsia="Calibri"/>
                <w:lang w:eastAsia="en-US"/>
              </w:rPr>
              <w:t>казание услуг по сбору, транспортированию, обработке, обезвреживанию списанного имущества для последующей утилизации компонентов</w:t>
            </w:r>
            <w:r>
              <w:t xml:space="preserve"> </w:t>
            </w:r>
            <w:proofErr w:type="gramStart"/>
            <w:r w:rsidR="004A54EB">
              <w:t>для</w:t>
            </w:r>
            <w:proofErr w:type="gramEnd"/>
            <w:r w:rsidR="004A54EB">
              <w:t xml:space="preserve"> </w:t>
            </w:r>
            <w:r w:rsidR="004A54EB" w:rsidRPr="00E93035">
              <w:t xml:space="preserve"> </w:t>
            </w:r>
            <w:r w:rsidR="004A54EB">
              <w:rPr>
                <w:rFonts w:eastAsia="Calibri"/>
              </w:rPr>
              <w:t xml:space="preserve">ЭКС г. </w:t>
            </w:r>
            <w:proofErr w:type="gramStart"/>
            <w:r w:rsidR="005B3912">
              <w:rPr>
                <w:rFonts w:eastAsia="Calibri"/>
              </w:rPr>
              <w:t>Новосибирск</w:t>
            </w:r>
            <w:proofErr w:type="gramEnd"/>
            <w:r>
              <w:t xml:space="preserve"> составляет  5020</w:t>
            </w:r>
            <w:r w:rsidR="004A54EB">
              <w:t xml:space="preserve"> (</w:t>
            </w:r>
            <w:r>
              <w:t>Пять</w:t>
            </w:r>
            <w:r w:rsidR="004A54EB">
              <w:t xml:space="preserve"> тысяч</w:t>
            </w:r>
            <w:r>
              <w:t xml:space="preserve"> двадцать</w:t>
            </w:r>
            <w:r w:rsidR="004A54EB">
              <w:t>) рублей  00 копеек.</w:t>
            </w:r>
          </w:p>
          <w:p w:rsidR="004A54EB" w:rsidRDefault="004A54EB" w:rsidP="00441A48">
            <w:pPr>
              <w:jc w:val="both"/>
            </w:pPr>
            <w:r>
              <w:t xml:space="preserve">    </w:t>
            </w:r>
            <w:proofErr w:type="gramStart"/>
            <w:r>
              <w:t xml:space="preserve">В соответствии с п. 3.20.2 части 3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Российской Федерации от 02.10.2013 № 567 совокупность значений, используемых в расчете, при определении цены контракта, заключаемого  с единственным  исполнителем, считается однородной, если коэффициент вариации цены не превышает 33%. </w:t>
            </w:r>
            <w:proofErr w:type="gramEnd"/>
          </w:p>
          <w:p w:rsidR="004A54EB" w:rsidRPr="00254CFC" w:rsidRDefault="004A54EB" w:rsidP="00441A48">
            <w:pPr>
              <w:jc w:val="both"/>
            </w:pPr>
            <w:r>
              <w:t xml:space="preserve">    Коэффициен</w:t>
            </w:r>
            <w:r w:rsidR="00314317">
              <w:t>т</w:t>
            </w:r>
            <w:r w:rsidR="000C5F12">
              <w:t xml:space="preserve"> вариации цены составляет 11,91</w:t>
            </w:r>
            <w:r>
              <w:t xml:space="preserve"> %, то есть совокупность цен можно признать однородным.</w:t>
            </w:r>
          </w:p>
        </w:tc>
      </w:tr>
    </w:tbl>
    <w:p w:rsidR="004A54EB" w:rsidRDefault="004A54EB" w:rsidP="004A54EB">
      <w:pPr>
        <w:tabs>
          <w:tab w:val="left" w:pos="13438"/>
        </w:tabs>
        <w:spacing w:before="120" w:after="120"/>
        <w:ind w:right="8250" w:firstLine="567"/>
        <w:jc w:val="both"/>
        <w:rPr>
          <w:b/>
          <w:bCs/>
        </w:rPr>
      </w:pPr>
    </w:p>
    <w:p w:rsidR="004A54EB" w:rsidRPr="00434BD1" w:rsidRDefault="004A54EB" w:rsidP="004A54EB">
      <w:pPr>
        <w:tabs>
          <w:tab w:val="left" w:pos="13438"/>
        </w:tabs>
        <w:spacing w:before="120" w:after="120"/>
        <w:ind w:right="8250" w:firstLine="567"/>
        <w:jc w:val="both"/>
        <w:rPr>
          <w:b/>
          <w:bCs/>
        </w:rPr>
      </w:pPr>
      <w:r w:rsidRPr="00434BD1">
        <w:rPr>
          <w:b/>
          <w:bCs/>
        </w:rPr>
        <w:t>Ответственное лицо/должность:</w:t>
      </w:r>
    </w:p>
    <w:tbl>
      <w:tblPr>
        <w:tblW w:w="0" w:type="auto"/>
        <w:tblInd w:w="567" w:type="dxa"/>
        <w:tblLayout w:type="fixed"/>
        <w:tblCellMar>
          <w:left w:w="28" w:type="dxa"/>
          <w:right w:w="28" w:type="dxa"/>
        </w:tblCellMar>
        <w:tblLook w:val="0000" w:firstRow="0" w:lastRow="0" w:firstColumn="0" w:lastColumn="0" w:noHBand="0" w:noVBand="0"/>
      </w:tblPr>
      <w:tblGrid>
        <w:gridCol w:w="4649"/>
      </w:tblGrid>
      <w:tr w:rsidR="004A54EB" w:rsidRPr="00434BD1" w:rsidTr="00441A48">
        <w:tc>
          <w:tcPr>
            <w:tcW w:w="4649" w:type="dxa"/>
            <w:tcBorders>
              <w:top w:val="nil"/>
              <w:left w:val="nil"/>
              <w:bottom w:val="single" w:sz="4" w:space="0" w:color="auto"/>
              <w:right w:val="nil"/>
            </w:tcBorders>
            <w:vAlign w:val="bottom"/>
          </w:tcPr>
          <w:p w:rsidR="004A54EB" w:rsidRPr="00434BD1" w:rsidRDefault="0061166D" w:rsidP="00441A48">
            <w:pPr>
              <w:jc w:val="center"/>
            </w:pPr>
            <w:r>
              <w:t>Зам. н</w:t>
            </w:r>
            <w:r w:rsidR="004A54EB">
              <w:t>ачальник</w:t>
            </w:r>
            <w:r>
              <w:t>а</w:t>
            </w:r>
            <w:r w:rsidR="004A54EB" w:rsidRPr="00434BD1">
              <w:t xml:space="preserve"> отдела планирования закупочной деятельности контрактной </w:t>
            </w:r>
          </w:p>
        </w:tc>
      </w:tr>
      <w:tr w:rsidR="004A54EB" w:rsidRPr="00434BD1" w:rsidTr="00441A48">
        <w:tc>
          <w:tcPr>
            <w:tcW w:w="4649" w:type="dxa"/>
            <w:tcBorders>
              <w:top w:val="nil"/>
              <w:left w:val="nil"/>
              <w:bottom w:val="nil"/>
              <w:right w:val="nil"/>
            </w:tcBorders>
          </w:tcPr>
          <w:p w:rsidR="004A54EB" w:rsidRPr="00434BD1" w:rsidRDefault="004A54EB" w:rsidP="00441A48">
            <w:pPr>
              <w:jc w:val="center"/>
            </w:pPr>
            <w:r w:rsidRPr="00434BD1">
              <w:t>(должность)</w:t>
            </w:r>
          </w:p>
        </w:tc>
      </w:tr>
    </w:tbl>
    <w:p w:rsidR="004A54EB" w:rsidRPr="00434BD1" w:rsidRDefault="004A54EB" w:rsidP="004A54EB"/>
    <w:tbl>
      <w:tblPr>
        <w:tblW w:w="0" w:type="auto"/>
        <w:tblInd w:w="567" w:type="dxa"/>
        <w:tblLayout w:type="fixed"/>
        <w:tblCellMar>
          <w:left w:w="28" w:type="dxa"/>
          <w:right w:w="28" w:type="dxa"/>
        </w:tblCellMar>
        <w:tblLook w:val="0000" w:firstRow="0" w:lastRow="0" w:firstColumn="0" w:lastColumn="0" w:noHBand="0" w:noVBand="0"/>
      </w:tblPr>
      <w:tblGrid>
        <w:gridCol w:w="1701"/>
        <w:gridCol w:w="170"/>
        <w:gridCol w:w="2608"/>
        <w:gridCol w:w="170"/>
      </w:tblGrid>
      <w:tr w:rsidR="004A54EB" w:rsidRPr="00434BD1" w:rsidTr="00441A48">
        <w:tc>
          <w:tcPr>
            <w:tcW w:w="1701" w:type="dxa"/>
            <w:tcBorders>
              <w:top w:val="nil"/>
              <w:left w:val="nil"/>
              <w:bottom w:val="single" w:sz="4" w:space="0" w:color="auto"/>
              <w:right w:val="nil"/>
            </w:tcBorders>
            <w:vAlign w:val="bottom"/>
          </w:tcPr>
          <w:p w:rsidR="004A54EB" w:rsidRPr="00434BD1" w:rsidRDefault="004A54EB" w:rsidP="00441A48">
            <w:pPr>
              <w:jc w:val="center"/>
            </w:pPr>
          </w:p>
        </w:tc>
        <w:tc>
          <w:tcPr>
            <w:tcW w:w="170" w:type="dxa"/>
            <w:tcBorders>
              <w:top w:val="nil"/>
              <w:left w:val="nil"/>
              <w:bottom w:val="nil"/>
              <w:right w:val="nil"/>
            </w:tcBorders>
            <w:vAlign w:val="bottom"/>
          </w:tcPr>
          <w:p w:rsidR="004A54EB" w:rsidRPr="00434BD1" w:rsidRDefault="004A54EB" w:rsidP="00441A48">
            <w:pPr>
              <w:jc w:val="right"/>
            </w:pPr>
            <w:r w:rsidRPr="00434BD1">
              <w:t>/</w:t>
            </w:r>
          </w:p>
        </w:tc>
        <w:tc>
          <w:tcPr>
            <w:tcW w:w="2608" w:type="dxa"/>
            <w:tcBorders>
              <w:top w:val="nil"/>
              <w:left w:val="nil"/>
              <w:bottom w:val="single" w:sz="4" w:space="0" w:color="auto"/>
              <w:right w:val="nil"/>
            </w:tcBorders>
            <w:vAlign w:val="bottom"/>
          </w:tcPr>
          <w:p w:rsidR="004A54EB" w:rsidRPr="00434BD1" w:rsidRDefault="0061166D" w:rsidP="00441A48">
            <w:pPr>
              <w:jc w:val="center"/>
            </w:pPr>
            <w:r>
              <w:t>В.Н. Зверева</w:t>
            </w:r>
          </w:p>
        </w:tc>
        <w:tc>
          <w:tcPr>
            <w:tcW w:w="170" w:type="dxa"/>
            <w:tcBorders>
              <w:top w:val="nil"/>
              <w:left w:val="nil"/>
              <w:bottom w:val="nil"/>
              <w:right w:val="nil"/>
            </w:tcBorders>
            <w:vAlign w:val="bottom"/>
          </w:tcPr>
          <w:p w:rsidR="004A54EB" w:rsidRPr="00434BD1" w:rsidRDefault="004A54EB" w:rsidP="00441A48">
            <w:r w:rsidRPr="00434BD1">
              <w:t>/</w:t>
            </w:r>
          </w:p>
        </w:tc>
      </w:tr>
      <w:tr w:rsidR="004A54EB" w:rsidRPr="00434BD1" w:rsidTr="00441A48">
        <w:tc>
          <w:tcPr>
            <w:tcW w:w="4649" w:type="dxa"/>
            <w:gridSpan w:val="4"/>
            <w:tcBorders>
              <w:top w:val="nil"/>
              <w:left w:val="nil"/>
              <w:bottom w:val="nil"/>
              <w:right w:val="nil"/>
            </w:tcBorders>
          </w:tcPr>
          <w:p w:rsidR="004A54EB" w:rsidRPr="00434BD1" w:rsidRDefault="004A54EB" w:rsidP="00441A48">
            <w:pPr>
              <w:jc w:val="center"/>
            </w:pPr>
            <w:r w:rsidRPr="00434BD1">
              <w:t>(подпись/расшифровка подписи)</w:t>
            </w:r>
          </w:p>
        </w:tc>
      </w:tr>
    </w:tbl>
    <w:p w:rsidR="004A54EB" w:rsidRPr="00434BD1" w:rsidRDefault="004A54EB" w:rsidP="004A54EB">
      <w:pPr>
        <w:spacing w:after="120"/>
      </w:pPr>
    </w:p>
    <w:tbl>
      <w:tblPr>
        <w:tblW w:w="0" w:type="auto"/>
        <w:tblInd w:w="567" w:type="dxa"/>
        <w:tblLayout w:type="fixed"/>
        <w:tblCellMar>
          <w:left w:w="28" w:type="dxa"/>
          <w:right w:w="28" w:type="dxa"/>
        </w:tblCellMar>
        <w:tblLook w:val="0000" w:firstRow="0" w:lastRow="0" w:firstColumn="0" w:lastColumn="0" w:noHBand="0" w:noVBand="0"/>
      </w:tblPr>
      <w:tblGrid>
        <w:gridCol w:w="170"/>
        <w:gridCol w:w="397"/>
        <w:gridCol w:w="360"/>
        <w:gridCol w:w="1985"/>
        <w:gridCol w:w="397"/>
        <w:gridCol w:w="369"/>
        <w:gridCol w:w="397"/>
      </w:tblGrid>
      <w:tr w:rsidR="004A54EB" w:rsidRPr="00434BD1" w:rsidTr="00441A48">
        <w:tc>
          <w:tcPr>
            <w:tcW w:w="170" w:type="dxa"/>
            <w:tcBorders>
              <w:top w:val="nil"/>
              <w:left w:val="nil"/>
              <w:bottom w:val="nil"/>
              <w:right w:val="nil"/>
            </w:tcBorders>
            <w:vAlign w:val="bottom"/>
          </w:tcPr>
          <w:p w:rsidR="004A54EB" w:rsidRPr="00434BD1" w:rsidRDefault="004A54EB" w:rsidP="00441A48">
            <w:pPr>
              <w:jc w:val="right"/>
            </w:pPr>
            <w:r w:rsidRPr="00434BD1">
              <w:t>“</w:t>
            </w:r>
          </w:p>
        </w:tc>
        <w:tc>
          <w:tcPr>
            <w:tcW w:w="397" w:type="dxa"/>
            <w:tcBorders>
              <w:top w:val="nil"/>
              <w:left w:val="nil"/>
              <w:bottom w:val="single" w:sz="4" w:space="0" w:color="auto"/>
              <w:right w:val="nil"/>
            </w:tcBorders>
            <w:vAlign w:val="bottom"/>
          </w:tcPr>
          <w:p w:rsidR="004A54EB" w:rsidRPr="00434BD1" w:rsidRDefault="004A54EB" w:rsidP="00441A48">
            <w:pPr>
              <w:jc w:val="center"/>
            </w:pPr>
          </w:p>
        </w:tc>
        <w:tc>
          <w:tcPr>
            <w:tcW w:w="360" w:type="dxa"/>
            <w:tcBorders>
              <w:top w:val="nil"/>
              <w:left w:val="nil"/>
              <w:bottom w:val="nil"/>
              <w:right w:val="nil"/>
            </w:tcBorders>
            <w:vAlign w:val="bottom"/>
          </w:tcPr>
          <w:p w:rsidR="004A54EB" w:rsidRPr="00434BD1" w:rsidRDefault="004A54EB" w:rsidP="00441A48">
            <w:r w:rsidRPr="00434BD1">
              <w:t>”</w:t>
            </w:r>
          </w:p>
        </w:tc>
        <w:tc>
          <w:tcPr>
            <w:tcW w:w="1985" w:type="dxa"/>
            <w:tcBorders>
              <w:top w:val="nil"/>
              <w:left w:val="nil"/>
              <w:bottom w:val="single" w:sz="4" w:space="0" w:color="auto"/>
              <w:right w:val="nil"/>
            </w:tcBorders>
            <w:vAlign w:val="bottom"/>
          </w:tcPr>
          <w:p w:rsidR="004A54EB" w:rsidRPr="00434BD1" w:rsidRDefault="004A54EB" w:rsidP="00441A48">
            <w:r w:rsidRPr="00434BD1">
              <w:t xml:space="preserve">      </w:t>
            </w:r>
          </w:p>
        </w:tc>
        <w:tc>
          <w:tcPr>
            <w:tcW w:w="397" w:type="dxa"/>
            <w:tcBorders>
              <w:top w:val="nil"/>
              <w:left w:val="nil"/>
              <w:bottom w:val="nil"/>
              <w:right w:val="nil"/>
            </w:tcBorders>
            <w:vAlign w:val="bottom"/>
          </w:tcPr>
          <w:p w:rsidR="004A54EB" w:rsidRPr="00434BD1" w:rsidRDefault="004A54EB" w:rsidP="00441A48">
            <w:pPr>
              <w:jc w:val="right"/>
            </w:pPr>
            <w:r w:rsidRPr="00434BD1">
              <w:t>20</w:t>
            </w:r>
          </w:p>
        </w:tc>
        <w:tc>
          <w:tcPr>
            <w:tcW w:w="369" w:type="dxa"/>
            <w:tcBorders>
              <w:top w:val="nil"/>
              <w:left w:val="nil"/>
              <w:bottom w:val="single" w:sz="4" w:space="0" w:color="auto"/>
              <w:right w:val="nil"/>
            </w:tcBorders>
            <w:vAlign w:val="bottom"/>
          </w:tcPr>
          <w:p w:rsidR="004A54EB" w:rsidRPr="00434BD1" w:rsidRDefault="004A54EB" w:rsidP="00441A48">
            <w:r w:rsidRPr="00434BD1">
              <w:t>2</w:t>
            </w:r>
            <w:r>
              <w:t>6</w:t>
            </w:r>
          </w:p>
        </w:tc>
        <w:tc>
          <w:tcPr>
            <w:tcW w:w="397" w:type="dxa"/>
            <w:tcBorders>
              <w:top w:val="nil"/>
              <w:left w:val="nil"/>
              <w:bottom w:val="nil"/>
              <w:right w:val="nil"/>
            </w:tcBorders>
            <w:vAlign w:val="bottom"/>
          </w:tcPr>
          <w:p w:rsidR="004A54EB" w:rsidRPr="00434BD1" w:rsidRDefault="004A54EB" w:rsidP="00441A48">
            <w:pPr>
              <w:ind w:left="57"/>
            </w:pPr>
            <w:proofErr w:type="gramStart"/>
            <w:r w:rsidRPr="00434BD1">
              <w:t>г</w:t>
            </w:r>
            <w:proofErr w:type="gramEnd"/>
            <w:r w:rsidRPr="00434BD1">
              <w:t>.</w:t>
            </w:r>
          </w:p>
        </w:tc>
      </w:tr>
    </w:tbl>
    <w:p w:rsidR="004A54EB" w:rsidRDefault="004A54EB" w:rsidP="004A54EB"/>
    <w:p w:rsidR="00DB1645" w:rsidRDefault="00DB1645"/>
    <w:sectPr w:rsidR="00DB1645" w:rsidSect="005567C3">
      <w:pgSz w:w="16838" w:h="11906" w:orient="landscape"/>
      <w:pgMar w:top="1134" w:right="1134" w:bottom="284" w:left="1134"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E37"/>
    <w:rsid w:val="00095531"/>
    <w:rsid w:val="000C5F12"/>
    <w:rsid w:val="00106E37"/>
    <w:rsid w:val="001E524D"/>
    <w:rsid w:val="00314317"/>
    <w:rsid w:val="003F713C"/>
    <w:rsid w:val="004A54EB"/>
    <w:rsid w:val="005B3912"/>
    <w:rsid w:val="0061166D"/>
    <w:rsid w:val="00750A3B"/>
    <w:rsid w:val="00874476"/>
    <w:rsid w:val="009C5D60"/>
    <w:rsid w:val="00B46B3B"/>
    <w:rsid w:val="00BA36DF"/>
    <w:rsid w:val="00DB1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4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Знак1,body text,body text Знак,Body Text Char,Заг1,BO,ID,body indent,ändrad,EHPT,Body Text2,bt,heading_txt,bodytxy2,t,subtitle2,Orig Qstn,Original Question,do"/>
    <w:basedOn w:val="a"/>
    <w:link w:val="a4"/>
    <w:rsid w:val="004A54EB"/>
    <w:rPr>
      <w:sz w:val="28"/>
      <w:szCs w:val="20"/>
    </w:rPr>
  </w:style>
  <w:style w:type="character" w:customStyle="1" w:styleId="a4">
    <w:name w:val="Основной текст Знак"/>
    <w:aliases w:val="Основной текст Знак Знак Знак Знак1,Основной текст Знак Знак Знак Знак Знак,Знак1 Знак,body text Знак1,body text Знак Знак,Body Text Char Знак,Заг1 Знак,BO Знак,ID Знак,body indent Знак,ändrad Знак,EHPT Знак,Body Text2 Знак,bt Знак"/>
    <w:basedOn w:val="a0"/>
    <w:link w:val="a3"/>
    <w:rsid w:val="004A54EB"/>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4E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Знак1,body text,body text Знак,Body Text Char,Заг1,BO,ID,body indent,ändrad,EHPT,Body Text2,bt,heading_txt,bodytxy2,t,subtitle2,Orig Qstn,Original Question,do"/>
    <w:basedOn w:val="a"/>
    <w:link w:val="a4"/>
    <w:rsid w:val="004A54EB"/>
    <w:rPr>
      <w:sz w:val="28"/>
      <w:szCs w:val="20"/>
    </w:rPr>
  </w:style>
  <w:style w:type="character" w:customStyle="1" w:styleId="a4">
    <w:name w:val="Основной текст Знак"/>
    <w:aliases w:val="Основной текст Знак Знак Знак Знак1,Основной текст Знак Знак Знак Знак Знак,Знак1 Знак,body text Знак1,body text Знак Знак,Body Text Char Знак,Заг1 Знак,BO Знак,ID Знак,body indent Знак,ändrad Знак,EHPT Знак,Body Text2 Знак,bt Знак"/>
    <w:basedOn w:val="a0"/>
    <w:link w:val="a3"/>
    <w:rsid w:val="004A54EB"/>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571</Words>
  <Characters>3258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Борисов Роман Валерьевич</dc:creator>
  <cp:keywords/>
  <dc:description/>
  <cp:lastModifiedBy>Нахапетян Анна Микаеловна</cp:lastModifiedBy>
  <cp:revision>15</cp:revision>
  <dcterms:created xsi:type="dcterms:W3CDTF">2026-04-16T08:02:00Z</dcterms:created>
  <dcterms:modified xsi:type="dcterms:W3CDTF">2026-07-24T08:40:00Z</dcterms:modified>
</cp:coreProperties>
</file>