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F6E96A" w14:textId="375D0A3B" w:rsidR="001114C1" w:rsidRPr="00AD0DBB" w:rsidRDefault="008E7655">
      <w:pPr>
        <w:spacing w:before="240" w:after="240" w:line="240" w:lineRule="auto"/>
        <w:jc w:val="center"/>
        <w:rPr>
          <w:rFonts w:ascii="Times New Roman" w:hAnsi="Times New Roman" w:cs="Times New Roman"/>
          <w:sz w:val="21"/>
          <w:szCs w:val="21"/>
          <w:lang w:val="ru-RU"/>
        </w:rPr>
      </w:pPr>
      <w:r w:rsidRPr="00EB6474">
        <w:rPr>
          <w:rFonts w:ascii="Times New Roman" w:eastAsia="Times New Roman" w:hAnsi="Times New Roman" w:cs="Times New Roman"/>
          <w:b/>
          <w:bCs/>
          <w:color w:val="000000"/>
          <w:sz w:val="21"/>
          <w:szCs w:val="21"/>
          <w:lang w:val="ru-RU"/>
        </w:rPr>
        <w:t xml:space="preserve">ЛИЦЕНЗИОННЫЙ ДОГОВОР № </w:t>
      </w:r>
      <w:sdt>
        <w:sdtPr>
          <w:rPr>
            <w:rFonts w:ascii="Times New Roman" w:eastAsia="Times New Roman" w:hAnsi="Times New Roman" w:cs="Times New Roman"/>
            <w:b/>
            <w:bCs/>
            <w:color w:val="000000"/>
            <w:sz w:val="21"/>
            <w:szCs w:val="21"/>
          </w:rPr>
          <w:id w:val="1286854318"/>
          <w:placeholder>
            <w:docPart w:val="DefaultPlaceholder_1081868574"/>
          </w:placeholder>
          <w:showingPlcHdr/>
        </w:sdtPr>
        <w:sdtEndPr/>
        <w:sdtContent>
          <w:r w:rsidR="00EB6474" w:rsidRPr="00EB6474">
            <w:rPr>
              <w:rStyle w:val="a3"/>
              <w:lang w:val="ru-RU"/>
            </w:rPr>
            <w:t>Место для ввода текста.</w:t>
          </w:r>
        </w:sdtContent>
      </w:sdt>
    </w:p>
    <w:tbl>
      <w:tblPr>
        <w:tblStyle w:val="NormalTablePHPDOCX0"/>
        <w:tblW w:w="5000" w:type="pct"/>
        <w:tblCellSpacing w:w="30" w:type="dxa"/>
        <w:tblInd w:w="168" w:type="dxa"/>
        <w:tblLook w:val="04A0" w:firstRow="1" w:lastRow="0" w:firstColumn="1" w:lastColumn="0" w:noHBand="0" w:noVBand="1"/>
      </w:tblPr>
      <w:tblGrid>
        <w:gridCol w:w="4890"/>
        <w:gridCol w:w="4891"/>
      </w:tblGrid>
      <w:tr w:rsidR="001114C1" w:rsidRPr="00AD0DBB" w14:paraId="6FA122E4" w14:textId="77777777">
        <w:trPr>
          <w:tblCellSpacing w:w="30" w:type="dxa"/>
        </w:trPr>
        <w:tc>
          <w:tcPr>
            <w:tcW w:w="2500" w:type="pct"/>
            <w:tcMar>
              <w:top w:w="0" w:type="auto"/>
              <w:bottom w:w="0" w:type="auto"/>
            </w:tcMar>
            <w:vAlign w:val="center"/>
          </w:tcPr>
          <w:p w14:paraId="036541BB" w14:textId="0E46D43F" w:rsidR="001114C1" w:rsidRPr="00AD0DBB" w:rsidRDefault="008E7655">
            <w:pPr>
              <w:textAlignment w:val="center"/>
              <w:rPr>
                <w:rFonts w:ascii="Times New Roman" w:hAnsi="Times New Roman" w:cs="Times New Roman"/>
                <w:sz w:val="21"/>
                <w:szCs w:val="21"/>
              </w:rPr>
            </w:pPr>
            <w:r w:rsidRPr="00AD0DBB">
              <w:rPr>
                <w:rFonts w:ascii="Times New Roman" w:eastAsia="Times New Roman" w:hAnsi="Times New Roman" w:cs="Times New Roman"/>
                <w:color w:val="000000"/>
                <w:position w:val="-3"/>
                <w:sz w:val="21"/>
                <w:szCs w:val="21"/>
              </w:rPr>
              <w:t xml:space="preserve">г. </w:t>
            </w:r>
            <w:r w:rsidRPr="00AD0DBB">
              <w:rPr>
                <w:rFonts w:ascii="Times New Roman" w:eastAsia="Times New Roman" w:hAnsi="Times New Roman" w:cs="Times New Roman"/>
                <w:color w:val="000000"/>
                <w:position w:val="-3"/>
                <w:sz w:val="21"/>
                <w:szCs w:val="21"/>
                <w:lang w:val="ru-RU"/>
              </w:rPr>
              <w:t>_______________</w:t>
            </w:r>
            <w:r w:rsidR="008E51A3" w:rsidRPr="00AD0DBB">
              <w:rPr>
                <w:rFonts w:ascii="Times New Roman" w:eastAsia="Times New Roman" w:hAnsi="Times New Roman" w:cs="Times New Roman"/>
                <w:color w:val="000000"/>
                <w:position w:val="-3"/>
                <w:sz w:val="21"/>
                <w:szCs w:val="21"/>
              </w:rPr>
              <w:t> </w:t>
            </w:r>
          </w:p>
        </w:tc>
        <w:tc>
          <w:tcPr>
            <w:tcW w:w="0" w:type="auto"/>
            <w:tcMar>
              <w:top w:w="0" w:type="auto"/>
              <w:bottom w:w="0" w:type="auto"/>
            </w:tcMar>
            <w:vAlign w:val="center"/>
          </w:tcPr>
          <w:p w14:paraId="5E975B94" w14:textId="6251112E" w:rsidR="001114C1" w:rsidRPr="00AD0DBB" w:rsidRDefault="008E7655">
            <w:pPr>
              <w:jc w:val="right"/>
              <w:textAlignment w:val="center"/>
              <w:rPr>
                <w:rFonts w:ascii="Times New Roman" w:hAnsi="Times New Roman" w:cs="Times New Roman"/>
                <w:sz w:val="21"/>
                <w:szCs w:val="21"/>
              </w:rPr>
            </w:pPr>
            <w:r w:rsidRPr="00AD0DBB">
              <w:rPr>
                <w:rFonts w:ascii="Times New Roman" w:eastAsia="Times New Roman" w:hAnsi="Times New Roman" w:cs="Times New Roman"/>
                <w:color w:val="000000"/>
                <w:position w:val="-3"/>
                <w:sz w:val="21"/>
                <w:szCs w:val="21"/>
                <w:lang w:val="ru-RU"/>
              </w:rPr>
              <w:t>___________________</w:t>
            </w:r>
            <w:r w:rsidR="00AB35C0">
              <w:rPr>
                <w:rFonts w:ascii="Times New Roman" w:eastAsia="Times New Roman" w:hAnsi="Times New Roman" w:cs="Times New Roman"/>
                <w:color w:val="000000"/>
                <w:position w:val="-3"/>
                <w:sz w:val="21"/>
                <w:szCs w:val="21"/>
              </w:rPr>
              <w:t xml:space="preserve"> 202</w:t>
            </w:r>
            <w:r w:rsidR="00AB35C0">
              <w:rPr>
                <w:rFonts w:ascii="Times New Roman" w:eastAsia="Times New Roman" w:hAnsi="Times New Roman" w:cs="Times New Roman"/>
                <w:color w:val="000000"/>
                <w:position w:val="-3"/>
                <w:sz w:val="21"/>
                <w:szCs w:val="21"/>
                <w:lang w:val="ru-RU"/>
              </w:rPr>
              <w:t xml:space="preserve">6 </w:t>
            </w:r>
            <w:r w:rsidR="008E51A3" w:rsidRPr="00AD0DBB">
              <w:rPr>
                <w:rFonts w:ascii="Times New Roman" w:eastAsia="Times New Roman" w:hAnsi="Times New Roman" w:cs="Times New Roman"/>
                <w:color w:val="000000"/>
                <w:position w:val="-3"/>
                <w:sz w:val="21"/>
                <w:szCs w:val="21"/>
              </w:rPr>
              <w:t>г.</w:t>
            </w:r>
          </w:p>
        </w:tc>
      </w:tr>
    </w:tbl>
    <w:p w14:paraId="13C474C6" w14:textId="04FC99C8" w:rsidR="001114C1" w:rsidRPr="00AD0DBB" w:rsidRDefault="001114C1">
      <w:pPr>
        <w:spacing w:after="0" w:line="240" w:lineRule="auto"/>
        <w:rPr>
          <w:rFonts w:ascii="Times New Roman" w:hAnsi="Times New Roman" w:cs="Times New Roman"/>
          <w:sz w:val="21"/>
          <w:szCs w:val="21"/>
          <w:lang w:val="ru-RU"/>
        </w:rPr>
      </w:pPr>
    </w:p>
    <w:p w14:paraId="1A0F7C25" w14:textId="00E3B902" w:rsidR="008E7655" w:rsidRPr="00AD0DBB" w:rsidRDefault="00D56B79">
      <w:pPr>
        <w:spacing w:after="0" w:line="240" w:lineRule="auto"/>
        <w:jc w:val="both"/>
        <w:rPr>
          <w:rFonts w:ascii="Times New Roman" w:eastAsia="Times New Roman" w:hAnsi="Times New Roman" w:cs="Times New Roman"/>
          <w:color w:val="000000"/>
          <w:sz w:val="21"/>
          <w:szCs w:val="21"/>
          <w:lang w:val="ru-RU"/>
        </w:rPr>
      </w:pPr>
      <w:sdt>
        <w:sdtPr>
          <w:rPr>
            <w:rFonts w:ascii="Times New Roman" w:eastAsia="Times New Roman" w:hAnsi="Times New Roman" w:cs="Times New Roman"/>
            <w:color w:val="000000"/>
            <w:sz w:val="21"/>
            <w:szCs w:val="21"/>
            <w:lang w:val="ru-RU" w:eastAsia="ru-RU"/>
          </w:rPr>
          <w:id w:val="748705382"/>
          <w:placeholder>
            <w:docPart w:val="DefaultPlaceholder_1081868574"/>
          </w:placeholder>
          <w:showingPlcHdr/>
        </w:sdtPr>
        <w:sdtEndPr/>
        <w:sdtContent>
          <w:r w:rsidR="00EB6474" w:rsidRPr="00EB6474">
            <w:rPr>
              <w:rStyle w:val="a3"/>
              <w:lang w:val="ru-RU"/>
            </w:rPr>
            <w:t>Место для ввода текста.</w:t>
          </w:r>
        </w:sdtContent>
      </w:sdt>
      <w:r w:rsidR="008E7655" w:rsidRPr="00AD0DBB">
        <w:rPr>
          <w:rFonts w:ascii="Times New Roman" w:eastAsia="Times New Roman" w:hAnsi="Times New Roman" w:cs="Times New Roman"/>
          <w:color w:val="000000"/>
          <w:sz w:val="21"/>
          <w:szCs w:val="21"/>
          <w:lang w:val="ru-RU" w:eastAsia="ru-RU"/>
        </w:rPr>
        <w:t>,</w:t>
      </w:r>
      <w:r w:rsidR="008E51A3" w:rsidRPr="00AD0DBB">
        <w:rPr>
          <w:rFonts w:ascii="Times New Roman" w:eastAsia="Times New Roman" w:hAnsi="Times New Roman" w:cs="Times New Roman"/>
          <w:color w:val="000000"/>
          <w:sz w:val="21"/>
          <w:szCs w:val="21"/>
          <w:lang w:val="ru-RU"/>
        </w:rPr>
        <w:t xml:space="preserve"> именуемое в дальнейшем «Лицензиар», в лице</w:t>
      </w:r>
      <w:r w:rsidR="00EB6474">
        <w:rPr>
          <w:rFonts w:ascii="Times New Roman" w:hAnsi="Times New Roman" w:cs="Times New Roman"/>
          <w:color w:val="000000"/>
          <w:sz w:val="21"/>
          <w:szCs w:val="21"/>
          <w:lang w:val="ru-RU"/>
        </w:rPr>
        <w:t xml:space="preserve"> </w:t>
      </w:r>
      <w:sdt>
        <w:sdtPr>
          <w:rPr>
            <w:rFonts w:ascii="Times New Roman" w:hAnsi="Times New Roman" w:cs="Times New Roman"/>
            <w:color w:val="000000"/>
            <w:sz w:val="21"/>
            <w:szCs w:val="21"/>
            <w:lang w:val="ru-RU"/>
          </w:rPr>
          <w:id w:val="1919279153"/>
          <w:placeholder>
            <w:docPart w:val="DefaultPlaceholder_1081868574"/>
          </w:placeholder>
          <w:showingPlcHdr/>
        </w:sdtPr>
        <w:sdtEndPr/>
        <w:sdtContent>
          <w:r w:rsidR="00EB6474" w:rsidRPr="00EB6474">
            <w:rPr>
              <w:rStyle w:val="a3"/>
              <w:lang w:val="ru-RU"/>
            </w:rPr>
            <w:t>Место для ввода текста.</w:t>
          </w:r>
        </w:sdtContent>
      </w:sdt>
      <w:r w:rsidR="008E7655" w:rsidRPr="00AD0DBB">
        <w:rPr>
          <w:rFonts w:ascii="Times New Roman" w:hAnsi="Times New Roman" w:cs="Times New Roman"/>
          <w:color w:val="000000"/>
          <w:sz w:val="21"/>
          <w:szCs w:val="21"/>
          <w:lang w:val="ru-RU"/>
        </w:rPr>
        <w:t>,</w:t>
      </w:r>
      <w:r w:rsidR="008E7655" w:rsidRPr="00AD0DBB">
        <w:rPr>
          <w:rFonts w:ascii="Times New Roman" w:eastAsia="Times New Roman" w:hAnsi="Times New Roman" w:cs="Times New Roman"/>
          <w:color w:val="000000"/>
          <w:sz w:val="21"/>
          <w:szCs w:val="21"/>
          <w:lang w:val="ru-RU"/>
        </w:rPr>
        <w:t xml:space="preserve"> </w:t>
      </w:r>
      <w:r w:rsidR="008E51A3" w:rsidRPr="00AD0DBB">
        <w:rPr>
          <w:rFonts w:ascii="Times New Roman" w:eastAsia="Times New Roman" w:hAnsi="Times New Roman" w:cs="Times New Roman"/>
          <w:color w:val="000000"/>
          <w:sz w:val="21"/>
          <w:szCs w:val="21"/>
          <w:lang w:val="ru-RU"/>
        </w:rPr>
        <w:t>, действующего на основании</w:t>
      </w:r>
      <w:r w:rsidR="00EB6474">
        <w:rPr>
          <w:rFonts w:ascii="Times New Roman" w:eastAsia="Times New Roman" w:hAnsi="Times New Roman" w:cs="Times New Roman"/>
          <w:color w:val="000000"/>
          <w:sz w:val="21"/>
          <w:szCs w:val="21"/>
          <w:lang w:val="ru-RU"/>
        </w:rPr>
        <w:t xml:space="preserve"> </w:t>
      </w:r>
      <w:sdt>
        <w:sdtPr>
          <w:rPr>
            <w:rFonts w:ascii="Times New Roman" w:eastAsia="Times New Roman" w:hAnsi="Times New Roman" w:cs="Times New Roman"/>
            <w:color w:val="000000"/>
            <w:sz w:val="21"/>
            <w:szCs w:val="21"/>
            <w:lang w:val="ru-RU"/>
          </w:rPr>
          <w:id w:val="-765007436"/>
          <w:placeholder>
            <w:docPart w:val="DefaultPlaceholder_1081868574"/>
          </w:placeholder>
          <w:showingPlcHdr/>
        </w:sdtPr>
        <w:sdtEndPr/>
        <w:sdtContent>
          <w:r w:rsidR="00EB6474" w:rsidRPr="00EB6474">
            <w:rPr>
              <w:rStyle w:val="a3"/>
              <w:lang w:val="ru-RU"/>
            </w:rPr>
            <w:t>Место для ввода текста.</w:t>
          </w:r>
        </w:sdtContent>
      </w:sdt>
      <w:r w:rsidR="008E51A3" w:rsidRPr="00AD0DBB">
        <w:rPr>
          <w:rFonts w:ascii="Times New Roman" w:eastAsia="Times New Roman" w:hAnsi="Times New Roman" w:cs="Times New Roman"/>
          <w:color w:val="000000"/>
          <w:sz w:val="21"/>
          <w:szCs w:val="21"/>
          <w:lang w:val="ru-RU"/>
        </w:rPr>
        <w:t>,</w:t>
      </w:r>
      <w:r w:rsidR="00F36D1A" w:rsidRPr="00AD0DBB">
        <w:rPr>
          <w:rFonts w:ascii="Times New Roman" w:eastAsia="Times New Roman" w:hAnsi="Times New Roman" w:cs="Times New Roman"/>
          <w:color w:val="000000"/>
          <w:sz w:val="21"/>
          <w:szCs w:val="21"/>
          <w:lang w:val="ru-RU"/>
        </w:rPr>
        <w:t xml:space="preserve"> </w:t>
      </w:r>
      <w:r w:rsidR="008E51A3" w:rsidRPr="00AD0DBB">
        <w:rPr>
          <w:rFonts w:ascii="Times New Roman" w:eastAsia="Times New Roman" w:hAnsi="Times New Roman" w:cs="Times New Roman"/>
          <w:color w:val="000000"/>
          <w:sz w:val="21"/>
          <w:szCs w:val="21"/>
          <w:lang w:val="ru-RU"/>
        </w:rPr>
        <w:t xml:space="preserve">с одной стороны, и </w:t>
      </w:r>
    </w:p>
    <w:p w14:paraId="72C091CA" w14:textId="5E672C39" w:rsidR="001114C1" w:rsidRPr="00AD0DBB" w:rsidRDefault="008E51A3">
      <w:pPr>
        <w:spacing w:after="0" w:line="240" w:lineRule="auto"/>
        <w:jc w:val="both"/>
        <w:rPr>
          <w:rFonts w:ascii="Times New Roman" w:hAnsi="Times New Roman" w:cs="Times New Roman"/>
          <w:sz w:val="21"/>
          <w:szCs w:val="21"/>
          <w:lang w:val="ru-RU"/>
        </w:rPr>
      </w:pPr>
      <w:r w:rsidRPr="00AD0DBB">
        <w:rPr>
          <w:rFonts w:ascii="Times New Roman" w:eastAsia="Times New Roman" w:hAnsi="Times New Roman" w:cs="Times New Roman"/>
          <w:b/>
          <w:bCs/>
          <w:color w:val="000000"/>
          <w:sz w:val="21"/>
          <w:szCs w:val="21"/>
          <w:lang w:val="ru-RU"/>
        </w:rPr>
        <w:t>федеральное государственное бюджетное образовательное учреждение высшего образования «Национальный исследовательский университет «МЭИ»</w:t>
      </w:r>
      <w:r w:rsidRPr="00AD0DBB">
        <w:rPr>
          <w:rFonts w:ascii="Times New Roman" w:eastAsia="Times New Roman" w:hAnsi="Times New Roman" w:cs="Times New Roman"/>
          <w:color w:val="000000"/>
          <w:sz w:val="21"/>
          <w:szCs w:val="21"/>
          <w:lang w:val="ru-RU"/>
        </w:rPr>
        <w:t>, именуемое в дальнейшем</w:t>
      </w:r>
      <w:r w:rsidR="00F36D1A" w:rsidRPr="00AD0DBB">
        <w:rPr>
          <w:rFonts w:ascii="Times New Roman" w:eastAsia="Times New Roman" w:hAnsi="Times New Roman" w:cs="Times New Roman"/>
          <w:color w:val="000000"/>
          <w:sz w:val="21"/>
          <w:szCs w:val="21"/>
          <w:lang w:val="ru-RU"/>
        </w:rPr>
        <w:t xml:space="preserve"> </w:t>
      </w:r>
      <w:r w:rsidRPr="00AD0DBB">
        <w:rPr>
          <w:rFonts w:ascii="Times New Roman" w:eastAsia="Times New Roman" w:hAnsi="Times New Roman" w:cs="Times New Roman"/>
          <w:color w:val="000000"/>
          <w:sz w:val="21"/>
          <w:szCs w:val="21"/>
          <w:lang w:val="ru-RU"/>
        </w:rPr>
        <w:t>«Лицензи</w:t>
      </w:r>
      <w:r w:rsidR="00DD1672" w:rsidRPr="00AD0DBB">
        <w:rPr>
          <w:rFonts w:ascii="Times New Roman" w:eastAsia="Times New Roman" w:hAnsi="Times New Roman" w:cs="Times New Roman"/>
          <w:color w:val="000000"/>
          <w:sz w:val="21"/>
          <w:szCs w:val="21"/>
          <w:lang w:val="ru-RU"/>
        </w:rPr>
        <w:t xml:space="preserve">ат», в лице </w:t>
      </w:r>
      <w:r w:rsidR="00405625" w:rsidRPr="00AD0DBB">
        <w:rPr>
          <w:rFonts w:ascii="Times New Roman" w:eastAsia="Times New Roman" w:hAnsi="Times New Roman" w:cs="Times New Roman"/>
          <w:color w:val="000000"/>
          <w:sz w:val="21"/>
          <w:szCs w:val="21"/>
          <w:lang w:val="ru-RU"/>
        </w:rPr>
        <w:t>первого проректора</w:t>
      </w:r>
      <w:r w:rsidR="00DD1672" w:rsidRPr="00AD0DBB">
        <w:rPr>
          <w:rFonts w:ascii="Times New Roman" w:eastAsia="Times New Roman" w:hAnsi="Times New Roman" w:cs="Times New Roman"/>
          <w:color w:val="000000"/>
          <w:sz w:val="21"/>
          <w:szCs w:val="21"/>
          <w:lang w:val="ru-RU"/>
        </w:rPr>
        <w:t xml:space="preserve"> </w:t>
      </w:r>
      <w:r w:rsidR="00405625" w:rsidRPr="00AD0DBB">
        <w:rPr>
          <w:rFonts w:ascii="Times New Roman" w:eastAsia="Times New Roman" w:hAnsi="Times New Roman" w:cs="Times New Roman"/>
          <w:color w:val="000000"/>
          <w:sz w:val="21"/>
          <w:szCs w:val="21"/>
          <w:lang w:val="ru-RU"/>
        </w:rPr>
        <w:t>Замолодчикова Владимира Николаевича, действующего на основании доверенности от 26.12.2023 № 283/08</w:t>
      </w:r>
      <w:r w:rsidRPr="00AD0DBB">
        <w:rPr>
          <w:rFonts w:ascii="Times New Roman" w:eastAsia="Times New Roman" w:hAnsi="Times New Roman" w:cs="Times New Roman"/>
          <w:color w:val="000000"/>
          <w:sz w:val="21"/>
          <w:szCs w:val="21"/>
          <w:lang w:val="ru-RU"/>
        </w:rPr>
        <w:t xml:space="preserve">, с другой стороны, </w:t>
      </w:r>
      <w:r w:rsidR="008E7655" w:rsidRPr="00AD0DBB">
        <w:rPr>
          <w:rFonts w:ascii="Times New Roman" w:eastAsia="Times New Roman" w:hAnsi="Times New Roman" w:cs="Times New Roman"/>
          <w:color w:val="000000"/>
          <w:sz w:val="21"/>
          <w:szCs w:val="21"/>
          <w:lang w:val="ru-RU"/>
        </w:rPr>
        <w:t xml:space="preserve">в соответствии с 4. ч. 1. ст.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w:t>
      </w:r>
      <w:r w:rsidRPr="00AD0DBB">
        <w:rPr>
          <w:rFonts w:ascii="Times New Roman" w:eastAsia="Times New Roman" w:hAnsi="Times New Roman" w:cs="Times New Roman"/>
          <w:color w:val="000000"/>
          <w:sz w:val="21"/>
          <w:szCs w:val="21"/>
          <w:lang w:val="ru-RU"/>
        </w:rPr>
        <w:t>заключили настоящий Лицензионный договор (далее - «Договор») о нижеследующем:</w:t>
      </w:r>
    </w:p>
    <w:p w14:paraId="60A5E59F" w14:textId="69A4385D" w:rsidR="001114C1" w:rsidRPr="00AD0DBB" w:rsidRDefault="001114C1">
      <w:pPr>
        <w:spacing w:after="0" w:line="240" w:lineRule="auto"/>
        <w:rPr>
          <w:rFonts w:ascii="Times New Roman" w:hAnsi="Times New Roman" w:cs="Times New Roman"/>
          <w:sz w:val="21"/>
          <w:szCs w:val="21"/>
          <w:lang w:val="ru-RU"/>
        </w:rPr>
      </w:pPr>
    </w:p>
    <w:p w14:paraId="5766ECB0" w14:textId="77777777" w:rsidR="001114C1" w:rsidRPr="00AD0DBB" w:rsidRDefault="008E51A3">
      <w:pPr>
        <w:spacing w:after="0" w:line="240" w:lineRule="auto"/>
        <w:jc w:val="center"/>
        <w:rPr>
          <w:rFonts w:ascii="Times New Roman" w:hAnsi="Times New Roman" w:cs="Times New Roman"/>
          <w:sz w:val="21"/>
          <w:szCs w:val="21"/>
          <w:lang w:val="ru-RU"/>
        </w:rPr>
      </w:pPr>
      <w:r w:rsidRPr="00AD0DBB">
        <w:rPr>
          <w:rFonts w:ascii="Times New Roman" w:eastAsia="Times New Roman" w:hAnsi="Times New Roman" w:cs="Times New Roman"/>
          <w:b/>
          <w:bCs/>
          <w:color w:val="000000"/>
          <w:sz w:val="21"/>
          <w:szCs w:val="21"/>
          <w:lang w:val="ru-RU"/>
        </w:rPr>
        <w:t>1. ПРЕДМЕТ ДОГОВОРА</w:t>
      </w:r>
    </w:p>
    <w:p w14:paraId="2292F34E" w14:textId="77777777" w:rsidR="001114C1" w:rsidRPr="00AD0DBB" w:rsidRDefault="008E51A3">
      <w:pPr>
        <w:spacing w:after="0" w:line="240" w:lineRule="auto"/>
        <w:jc w:val="both"/>
        <w:rPr>
          <w:rFonts w:ascii="Times New Roman" w:hAnsi="Times New Roman" w:cs="Times New Roman"/>
          <w:sz w:val="21"/>
          <w:szCs w:val="21"/>
          <w:lang w:val="ru-RU"/>
        </w:rPr>
      </w:pPr>
      <w:r w:rsidRPr="00AD0DBB">
        <w:rPr>
          <w:rFonts w:ascii="Times New Roman" w:eastAsia="Times New Roman" w:hAnsi="Times New Roman" w:cs="Times New Roman"/>
          <w:color w:val="000000"/>
          <w:sz w:val="21"/>
          <w:szCs w:val="21"/>
          <w:lang w:val="ru-RU"/>
        </w:rPr>
        <w:t>1.1. В соответствии с условиями настоящего Договора Лицензиар предоставляет Лицензиату:</w:t>
      </w:r>
    </w:p>
    <w:p w14:paraId="7A8CC93B" w14:textId="06BC15E9" w:rsidR="001114C1" w:rsidRPr="00AD0DBB" w:rsidRDefault="008E51A3">
      <w:pPr>
        <w:spacing w:after="0" w:line="240" w:lineRule="auto"/>
        <w:jc w:val="both"/>
        <w:rPr>
          <w:rFonts w:ascii="Times New Roman" w:hAnsi="Times New Roman" w:cs="Times New Roman"/>
          <w:sz w:val="21"/>
          <w:szCs w:val="21"/>
          <w:lang w:val="ru-RU"/>
        </w:rPr>
      </w:pPr>
      <w:r w:rsidRPr="00AD0DBB">
        <w:rPr>
          <w:rFonts w:ascii="Times New Roman" w:eastAsia="Times New Roman" w:hAnsi="Times New Roman" w:cs="Times New Roman"/>
          <w:color w:val="000000"/>
          <w:sz w:val="21"/>
          <w:szCs w:val="21"/>
          <w:lang w:val="ru-RU"/>
        </w:rPr>
        <w:t>1.1.1. Неисключительное право на использование в сети интернет Программы для ЭВМ «Информационный модуль сайта</w:t>
      </w:r>
      <w:r w:rsidRPr="00AD0DBB">
        <w:rPr>
          <w:rFonts w:ascii="Times New Roman" w:eastAsia="Times New Roman" w:hAnsi="Times New Roman" w:cs="Times New Roman"/>
          <w:color w:val="000000"/>
          <w:sz w:val="21"/>
          <w:szCs w:val="21"/>
        </w:rPr>
        <w:t> </w:t>
      </w:r>
      <w:r w:rsidRPr="00AD0DBB">
        <w:rPr>
          <w:rFonts w:ascii="Times New Roman" w:eastAsia="Times New Roman" w:hAnsi="Times New Roman" w:cs="Times New Roman"/>
          <w:color w:val="000000"/>
          <w:sz w:val="21"/>
          <w:szCs w:val="21"/>
          <w:lang w:val="ru-RU"/>
        </w:rPr>
        <w:t>-</w:t>
      </w:r>
      <w:r w:rsidRPr="00AD0DBB">
        <w:rPr>
          <w:rFonts w:ascii="Times New Roman" w:eastAsia="Times New Roman" w:hAnsi="Times New Roman" w:cs="Times New Roman"/>
          <w:color w:val="000000"/>
          <w:sz w:val="21"/>
          <w:szCs w:val="21"/>
        </w:rPr>
        <w:t> VIKON</w:t>
      </w:r>
      <w:r w:rsidRPr="00AD0DBB">
        <w:rPr>
          <w:rFonts w:ascii="Times New Roman" w:eastAsia="Times New Roman" w:hAnsi="Times New Roman" w:cs="Times New Roman"/>
          <w:color w:val="000000"/>
          <w:sz w:val="21"/>
          <w:szCs w:val="21"/>
          <w:lang w:val="ru-RU"/>
        </w:rPr>
        <w:t>»</w:t>
      </w:r>
      <w:r w:rsidRPr="00AD0DBB">
        <w:rPr>
          <w:rFonts w:ascii="Times New Roman" w:eastAsia="Times New Roman" w:hAnsi="Times New Roman" w:cs="Times New Roman"/>
          <w:color w:val="000000"/>
          <w:sz w:val="21"/>
          <w:szCs w:val="21"/>
        </w:rPr>
        <w:t> </w:t>
      </w:r>
      <w:r w:rsidRPr="00AD0DBB">
        <w:rPr>
          <w:rFonts w:ascii="Times New Roman" w:eastAsia="Times New Roman" w:hAnsi="Times New Roman" w:cs="Times New Roman"/>
          <w:color w:val="000000"/>
          <w:sz w:val="21"/>
          <w:szCs w:val="21"/>
          <w:lang w:val="ru-RU"/>
        </w:rPr>
        <w:t>для управления Модулем</w:t>
      </w:r>
      <w:r w:rsidRPr="00AD0DBB">
        <w:rPr>
          <w:rFonts w:ascii="Times New Roman" w:eastAsia="Times New Roman" w:hAnsi="Times New Roman" w:cs="Times New Roman"/>
          <w:color w:val="000000"/>
          <w:sz w:val="21"/>
          <w:szCs w:val="21"/>
        </w:rPr>
        <w:t> </w:t>
      </w:r>
      <w:r w:rsidRPr="00AD0DBB">
        <w:rPr>
          <w:rFonts w:ascii="Times New Roman" w:eastAsia="Times New Roman" w:hAnsi="Times New Roman" w:cs="Times New Roman"/>
          <w:color w:val="000000"/>
          <w:sz w:val="21"/>
          <w:szCs w:val="21"/>
          <w:lang w:val="ru-RU"/>
        </w:rPr>
        <w:t>«</w:t>
      </w:r>
      <w:r w:rsidRPr="00AD0DBB">
        <w:rPr>
          <w:rFonts w:ascii="Times New Roman" w:eastAsia="Times New Roman" w:hAnsi="Times New Roman" w:cs="Times New Roman"/>
          <w:color w:val="000000"/>
          <w:sz w:val="21"/>
          <w:szCs w:val="21"/>
        </w:rPr>
        <w:t>VIKON</w:t>
      </w:r>
      <w:r w:rsidRPr="00AD0DBB">
        <w:rPr>
          <w:rFonts w:ascii="Times New Roman" w:eastAsia="Times New Roman" w:hAnsi="Times New Roman" w:cs="Times New Roman"/>
          <w:color w:val="000000"/>
          <w:sz w:val="21"/>
          <w:szCs w:val="21"/>
          <w:lang w:val="ru-RU"/>
        </w:rPr>
        <w:t xml:space="preserve">. </w:t>
      </w:r>
      <w:r w:rsidR="0027192A" w:rsidRPr="0027192A">
        <w:rPr>
          <w:rFonts w:ascii="Times New Roman" w:eastAsia="Times New Roman" w:hAnsi="Times New Roman" w:cs="Times New Roman"/>
          <w:color w:val="000000"/>
          <w:sz w:val="21"/>
          <w:szCs w:val="21"/>
          <w:lang w:val="ru-RU"/>
        </w:rPr>
        <w:t>Аккредитационный мониторинг</w:t>
      </w:r>
      <w:r w:rsidRPr="00AD0DBB">
        <w:rPr>
          <w:rFonts w:ascii="Times New Roman" w:eastAsia="Times New Roman" w:hAnsi="Times New Roman" w:cs="Times New Roman"/>
          <w:color w:val="000000"/>
          <w:sz w:val="21"/>
          <w:szCs w:val="21"/>
          <w:lang w:val="ru-RU"/>
        </w:rPr>
        <w:t>»</w:t>
      </w:r>
      <w:r w:rsidRPr="00AD0DBB">
        <w:rPr>
          <w:rFonts w:ascii="Times New Roman" w:eastAsia="Times New Roman" w:hAnsi="Times New Roman" w:cs="Times New Roman"/>
          <w:color w:val="000000"/>
          <w:sz w:val="21"/>
          <w:szCs w:val="21"/>
        </w:rPr>
        <w:t> </w:t>
      </w:r>
      <w:r w:rsidRPr="00AD0DBB">
        <w:rPr>
          <w:rFonts w:ascii="Times New Roman" w:eastAsia="Times New Roman" w:hAnsi="Times New Roman" w:cs="Times New Roman"/>
          <w:color w:val="000000"/>
          <w:sz w:val="21"/>
          <w:szCs w:val="21"/>
          <w:lang w:val="ru-RU"/>
        </w:rPr>
        <w:t xml:space="preserve">(далее Программа), путем запуска Программы через сайт </w:t>
      </w:r>
      <w:r w:rsidRPr="00AD0DBB">
        <w:rPr>
          <w:rFonts w:ascii="Times New Roman" w:eastAsia="Times New Roman" w:hAnsi="Times New Roman" w:cs="Times New Roman"/>
          <w:color w:val="000000"/>
          <w:sz w:val="21"/>
          <w:szCs w:val="21"/>
        </w:rPr>
        <w:t>https</w:t>
      </w:r>
      <w:r w:rsidRPr="00AD0DBB">
        <w:rPr>
          <w:rFonts w:ascii="Times New Roman" w:eastAsia="Times New Roman" w:hAnsi="Times New Roman" w:cs="Times New Roman"/>
          <w:color w:val="000000"/>
          <w:sz w:val="21"/>
          <w:szCs w:val="21"/>
          <w:lang w:val="ru-RU"/>
        </w:rPr>
        <w:t>://</w:t>
      </w:r>
      <w:r w:rsidRPr="00AD0DBB">
        <w:rPr>
          <w:rFonts w:ascii="Times New Roman" w:eastAsia="Times New Roman" w:hAnsi="Times New Roman" w:cs="Times New Roman"/>
          <w:color w:val="000000"/>
          <w:sz w:val="21"/>
          <w:szCs w:val="21"/>
        </w:rPr>
        <w:t>db</w:t>
      </w:r>
      <w:r w:rsidRPr="00AD0DBB">
        <w:rPr>
          <w:rFonts w:ascii="Times New Roman" w:eastAsia="Times New Roman" w:hAnsi="Times New Roman" w:cs="Times New Roman"/>
          <w:color w:val="000000"/>
          <w:sz w:val="21"/>
          <w:szCs w:val="21"/>
          <w:lang w:val="ru-RU"/>
        </w:rPr>
        <w:t>-</w:t>
      </w:r>
      <w:r w:rsidRPr="00AD0DBB">
        <w:rPr>
          <w:rFonts w:ascii="Times New Roman" w:eastAsia="Times New Roman" w:hAnsi="Times New Roman" w:cs="Times New Roman"/>
          <w:color w:val="000000"/>
          <w:sz w:val="21"/>
          <w:szCs w:val="21"/>
        </w:rPr>
        <w:t>nica</w:t>
      </w:r>
      <w:r w:rsidRPr="00AD0DBB">
        <w:rPr>
          <w:rFonts w:ascii="Times New Roman" w:eastAsia="Times New Roman" w:hAnsi="Times New Roman" w:cs="Times New Roman"/>
          <w:color w:val="000000"/>
          <w:sz w:val="21"/>
          <w:szCs w:val="21"/>
          <w:lang w:val="ru-RU"/>
        </w:rPr>
        <w:t>.</w:t>
      </w:r>
      <w:r w:rsidRPr="00AD0DBB">
        <w:rPr>
          <w:rFonts w:ascii="Times New Roman" w:eastAsia="Times New Roman" w:hAnsi="Times New Roman" w:cs="Times New Roman"/>
          <w:color w:val="000000"/>
          <w:sz w:val="21"/>
          <w:szCs w:val="21"/>
        </w:rPr>
        <w:t>ru</w:t>
      </w:r>
      <w:r w:rsidRPr="00AD0DBB">
        <w:rPr>
          <w:rFonts w:ascii="Times New Roman" w:eastAsia="Times New Roman" w:hAnsi="Times New Roman" w:cs="Times New Roman"/>
          <w:color w:val="000000"/>
          <w:sz w:val="21"/>
          <w:szCs w:val="21"/>
          <w:lang w:val="ru-RU"/>
        </w:rPr>
        <w:t>/ для личного использования Лицензиатом, без права воспроизведения и дальнейшего распространения Программы, если иное прямо не предусмотрено в настоящем Договоре.</w:t>
      </w:r>
    </w:p>
    <w:p w14:paraId="4D3E29CC" w14:textId="19FF6742" w:rsidR="001114C1" w:rsidRPr="00AD0DBB" w:rsidRDefault="008E51A3">
      <w:pPr>
        <w:spacing w:after="0" w:line="240" w:lineRule="auto"/>
        <w:jc w:val="both"/>
        <w:rPr>
          <w:rFonts w:ascii="Times New Roman" w:hAnsi="Times New Roman" w:cs="Times New Roman"/>
          <w:sz w:val="21"/>
          <w:szCs w:val="21"/>
          <w:lang w:val="ru-RU"/>
        </w:rPr>
      </w:pPr>
      <w:r w:rsidRPr="00AD0DBB">
        <w:rPr>
          <w:rFonts w:ascii="Times New Roman" w:eastAsia="Times New Roman" w:hAnsi="Times New Roman" w:cs="Times New Roman"/>
          <w:color w:val="000000"/>
          <w:sz w:val="21"/>
          <w:szCs w:val="21"/>
          <w:lang w:val="ru-RU"/>
        </w:rPr>
        <w:t>1.2. Лицензиар гарантирует, что является правообладателем исключительного права на программу для ЭВМ. Программа зарегистрирована в федеральном органе исполнительной власти по интеллектуальной собственности (Свидетельство о регистрации программы для ЭВМ</w:t>
      </w:r>
      <w:r w:rsidR="00EB6474">
        <w:rPr>
          <w:rFonts w:ascii="Times New Roman" w:eastAsia="Times New Roman" w:hAnsi="Times New Roman" w:cs="Times New Roman"/>
          <w:color w:val="000000"/>
          <w:sz w:val="21"/>
          <w:szCs w:val="21"/>
          <w:lang w:val="ru-RU"/>
        </w:rPr>
        <w:t xml:space="preserve"> </w:t>
      </w:r>
      <w:sdt>
        <w:sdtPr>
          <w:rPr>
            <w:rFonts w:ascii="Times New Roman" w:eastAsia="Times New Roman" w:hAnsi="Times New Roman" w:cs="Times New Roman"/>
            <w:color w:val="000000"/>
            <w:sz w:val="21"/>
            <w:szCs w:val="21"/>
            <w:lang w:val="ru-RU"/>
          </w:rPr>
          <w:id w:val="-953472354"/>
          <w:placeholder>
            <w:docPart w:val="DefaultPlaceholder_1081868574"/>
          </w:placeholder>
          <w:showingPlcHdr/>
        </w:sdtPr>
        <w:sdtEndPr/>
        <w:sdtContent>
          <w:r w:rsidR="00EB6474" w:rsidRPr="00EB6474">
            <w:rPr>
              <w:rStyle w:val="a3"/>
              <w:lang w:val="ru-RU"/>
            </w:rPr>
            <w:t>Место для ввода текста.</w:t>
          </w:r>
        </w:sdtContent>
      </w:sdt>
      <w:r w:rsidRPr="00AD0DBB">
        <w:rPr>
          <w:rFonts w:ascii="Times New Roman" w:eastAsia="Times New Roman" w:hAnsi="Times New Roman" w:cs="Times New Roman"/>
          <w:color w:val="000000"/>
          <w:sz w:val="21"/>
          <w:szCs w:val="21"/>
          <w:lang w:val="ru-RU"/>
        </w:rPr>
        <w:t>).</w:t>
      </w:r>
    </w:p>
    <w:p w14:paraId="64D643FC" w14:textId="4C345470" w:rsidR="001114C1" w:rsidRPr="00AD0DBB" w:rsidRDefault="008E51A3">
      <w:pPr>
        <w:spacing w:after="0" w:line="240" w:lineRule="auto"/>
        <w:jc w:val="both"/>
        <w:rPr>
          <w:rFonts w:ascii="Times New Roman" w:hAnsi="Times New Roman" w:cs="Times New Roman"/>
          <w:sz w:val="21"/>
          <w:szCs w:val="21"/>
          <w:lang w:val="ru-RU"/>
        </w:rPr>
      </w:pPr>
      <w:r w:rsidRPr="00AD0DBB">
        <w:rPr>
          <w:rFonts w:ascii="Times New Roman" w:eastAsia="Times New Roman" w:hAnsi="Times New Roman" w:cs="Times New Roman"/>
          <w:color w:val="000000"/>
          <w:sz w:val="21"/>
          <w:szCs w:val="21"/>
          <w:lang w:val="ru-RU"/>
        </w:rPr>
        <w:t>Сведения о Программе включены в Единый реестр российских программ для электронных вычислительных машин и баз данных (реестрова</w:t>
      </w:r>
      <w:r w:rsidR="008E7655" w:rsidRPr="00AD0DBB">
        <w:rPr>
          <w:rFonts w:ascii="Times New Roman" w:eastAsia="Times New Roman" w:hAnsi="Times New Roman" w:cs="Times New Roman"/>
          <w:color w:val="000000"/>
          <w:sz w:val="21"/>
          <w:szCs w:val="21"/>
          <w:lang w:val="ru-RU"/>
        </w:rPr>
        <w:t>я запись</w:t>
      </w:r>
      <w:r w:rsidR="00EB6474">
        <w:rPr>
          <w:rFonts w:ascii="Times New Roman" w:eastAsia="Times New Roman" w:hAnsi="Times New Roman" w:cs="Times New Roman"/>
          <w:color w:val="000000"/>
          <w:sz w:val="21"/>
          <w:szCs w:val="21"/>
          <w:lang w:val="ru-RU"/>
        </w:rPr>
        <w:t xml:space="preserve"> </w:t>
      </w:r>
      <w:sdt>
        <w:sdtPr>
          <w:rPr>
            <w:rFonts w:ascii="Times New Roman" w:eastAsia="Times New Roman" w:hAnsi="Times New Roman" w:cs="Times New Roman"/>
            <w:color w:val="000000"/>
            <w:sz w:val="21"/>
            <w:szCs w:val="21"/>
            <w:lang w:val="ru-RU"/>
          </w:rPr>
          <w:id w:val="2131734350"/>
          <w:placeholder>
            <w:docPart w:val="DefaultPlaceholder_1081868574"/>
          </w:placeholder>
          <w:showingPlcHdr/>
        </w:sdtPr>
        <w:sdtEndPr/>
        <w:sdtContent>
          <w:r w:rsidR="00EB6474" w:rsidRPr="00EB6474">
            <w:rPr>
              <w:rStyle w:val="a3"/>
              <w:lang w:val="ru-RU"/>
            </w:rPr>
            <w:t>Место для ввода текста.</w:t>
          </w:r>
        </w:sdtContent>
      </w:sdt>
      <w:r w:rsidRPr="00AD0DBB">
        <w:rPr>
          <w:rFonts w:ascii="Times New Roman" w:eastAsia="Times New Roman" w:hAnsi="Times New Roman" w:cs="Times New Roman"/>
          <w:color w:val="000000"/>
          <w:sz w:val="21"/>
          <w:szCs w:val="21"/>
          <w:lang w:val="ru-RU"/>
        </w:rPr>
        <w:t>).</w:t>
      </w:r>
    </w:p>
    <w:p w14:paraId="0AFB0253" w14:textId="77777777" w:rsidR="001114C1" w:rsidRPr="00AD0DBB" w:rsidRDefault="008E51A3">
      <w:pPr>
        <w:spacing w:after="0" w:line="240" w:lineRule="auto"/>
        <w:jc w:val="both"/>
        <w:rPr>
          <w:rFonts w:ascii="Times New Roman" w:hAnsi="Times New Roman" w:cs="Times New Roman"/>
          <w:sz w:val="21"/>
          <w:szCs w:val="21"/>
          <w:lang w:val="ru-RU"/>
        </w:rPr>
      </w:pPr>
      <w:r w:rsidRPr="00AD0DBB">
        <w:rPr>
          <w:rFonts w:ascii="Times New Roman" w:eastAsia="Times New Roman" w:hAnsi="Times New Roman" w:cs="Times New Roman"/>
          <w:color w:val="000000"/>
          <w:sz w:val="21"/>
          <w:szCs w:val="21"/>
          <w:lang w:val="ru-RU"/>
        </w:rPr>
        <w:t>1.3. Лицензия, выдаваемая Лицензиату по настоящему Договору, является простой (неисключительной). За Лицензиаром сохраняется право выдачи лицензий другим лицам.</w:t>
      </w:r>
    </w:p>
    <w:p w14:paraId="5A94F395" w14:textId="77777777" w:rsidR="001114C1" w:rsidRPr="00AD0DBB" w:rsidRDefault="008E51A3">
      <w:pPr>
        <w:spacing w:after="0" w:line="240" w:lineRule="auto"/>
        <w:jc w:val="both"/>
        <w:rPr>
          <w:rFonts w:ascii="Times New Roman" w:hAnsi="Times New Roman" w:cs="Times New Roman"/>
          <w:sz w:val="21"/>
          <w:szCs w:val="21"/>
          <w:lang w:val="ru-RU"/>
        </w:rPr>
      </w:pPr>
      <w:r w:rsidRPr="00AD0DBB">
        <w:rPr>
          <w:rFonts w:ascii="Times New Roman" w:eastAsia="Times New Roman" w:hAnsi="Times New Roman" w:cs="Times New Roman"/>
          <w:color w:val="000000"/>
          <w:sz w:val="21"/>
          <w:szCs w:val="21"/>
          <w:lang w:val="ru-RU"/>
        </w:rPr>
        <w:t>1.4. Лицензиат не имеет права на использование Программы кроме как способом, указанным в пункте 1.1.1. настоящего Договора.</w:t>
      </w:r>
    </w:p>
    <w:p w14:paraId="1F517545" w14:textId="77777777" w:rsidR="001114C1" w:rsidRPr="00AD0DBB" w:rsidRDefault="008E51A3">
      <w:pPr>
        <w:spacing w:after="0" w:line="240" w:lineRule="auto"/>
        <w:jc w:val="both"/>
        <w:rPr>
          <w:rFonts w:ascii="Times New Roman" w:hAnsi="Times New Roman" w:cs="Times New Roman"/>
          <w:sz w:val="21"/>
          <w:szCs w:val="21"/>
          <w:lang w:val="ru-RU"/>
        </w:rPr>
      </w:pPr>
      <w:r w:rsidRPr="00AD0DBB">
        <w:rPr>
          <w:rFonts w:ascii="Times New Roman" w:eastAsia="Times New Roman" w:hAnsi="Times New Roman" w:cs="Times New Roman"/>
          <w:color w:val="000000"/>
          <w:sz w:val="21"/>
          <w:szCs w:val="21"/>
          <w:lang w:val="ru-RU"/>
        </w:rPr>
        <w:t>1.5. Стороны соглашаются, что Лицензиат получает право использования приобретенной Программы без ограничения по территории на условиях и в порядке, предусмотренных действующим законодательством Российской Федерации и настоящим Договором.</w:t>
      </w:r>
    </w:p>
    <w:p w14:paraId="130C9F40" w14:textId="77777777" w:rsidR="001114C1" w:rsidRPr="00AD0DBB" w:rsidRDefault="008E51A3">
      <w:pPr>
        <w:spacing w:after="0" w:line="240" w:lineRule="auto"/>
        <w:jc w:val="both"/>
        <w:rPr>
          <w:rFonts w:ascii="Times New Roman" w:hAnsi="Times New Roman" w:cs="Times New Roman"/>
          <w:sz w:val="21"/>
          <w:szCs w:val="21"/>
          <w:lang w:val="ru-RU"/>
        </w:rPr>
      </w:pPr>
      <w:r w:rsidRPr="00AD0DBB">
        <w:rPr>
          <w:rFonts w:ascii="Times New Roman" w:eastAsia="Times New Roman" w:hAnsi="Times New Roman" w:cs="Times New Roman"/>
          <w:color w:val="000000"/>
          <w:sz w:val="21"/>
          <w:szCs w:val="21"/>
          <w:lang w:val="ru-RU"/>
        </w:rPr>
        <w:t>1.6. Количество</w:t>
      </w:r>
      <w:r w:rsidRPr="00AD0DBB">
        <w:rPr>
          <w:rFonts w:ascii="Times New Roman" w:eastAsia="Times New Roman" w:hAnsi="Times New Roman" w:cs="Times New Roman"/>
          <w:color w:val="000000"/>
          <w:sz w:val="21"/>
          <w:szCs w:val="21"/>
        </w:rPr>
        <w:t> </w:t>
      </w:r>
      <w:r w:rsidRPr="00AD0DBB">
        <w:rPr>
          <w:rFonts w:ascii="Times New Roman" w:eastAsia="Times New Roman" w:hAnsi="Times New Roman" w:cs="Times New Roman"/>
          <w:color w:val="000000"/>
          <w:sz w:val="21"/>
          <w:szCs w:val="21"/>
          <w:lang w:val="ru-RU"/>
        </w:rPr>
        <w:t>Модулей Программы указывается в Спецификации (Приложение № 1 к настоящему Договору).</w:t>
      </w:r>
    </w:p>
    <w:p w14:paraId="66462327" w14:textId="77777777" w:rsidR="001114C1" w:rsidRPr="00AD0DBB" w:rsidRDefault="008E51A3">
      <w:pPr>
        <w:spacing w:after="0" w:line="240" w:lineRule="auto"/>
        <w:jc w:val="both"/>
        <w:rPr>
          <w:rFonts w:ascii="Times New Roman" w:hAnsi="Times New Roman" w:cs="Times New Roman"/>
          <w:sz w:val="21"/>
          <w:szCs w:val="21"/>
          <w:lang w:val="ru-RU"/>
        </w:rPr>
      </w:pPr>
      <w:r w:rsidRPr="00AD0DBB">
        <w:rPr>
          <w:rFonts w:ascii="Times New Roman" w:eastAsia="Times New Roman" w:hAnsi="Times New Roman" w:cs="Times New Roman"/>
          <w:color w:val="000000"/>
          <w:sz w:val="21"/>
          <w:szCs w:val="21"/>
          <w:lang w:val="ru-RU"/>
        </w:rPr>
        <w:t>1.7. За предоставляемые по настоящему Договору неисключительные права на Программу, Лицензиат выплачивает Лицензиару вознаграждение в форме фиксированного разового платежа. Вознаграждение выплачивается Лицензиатом в порядке, предусмотренном в разделе 3 настоящего Договора.</w:t>
      </w:r>
    </w:p>
    <w:p w14:paraId="2BBF8542" w14:textId="0D8FA8B8" w:rsidR="001114C1" w:rsidRPr="00AD0DBB" w:rsidRDefault="008E51A3">
      <w:pPr>
        <w:spacing w:after="0" w:line="240" w:lineRule="auto"/>
        <w:jc w:val="both"/>
        <w:rPr>
          <w:rFonts w:ascii="Times New Roman" w:hAnsi="Times New Roman" w:cs="Times New Roman"/>
          <w:sz w:val="21"/>
          <w:szCs w:val="21"/>
          <w:lang w:val="ru-RU"/>
        </w:rPr>
      </w:pPr>
      <w:r w:rsidRPr="00AD0DBB">
        <w:rPr>
          <w:rFonts w:ascii="Times New Roman" w:eastAsia="Times New Roman" w:hAnsi="Times New Roman" w:cs="Times New Roman"/>
          <w:color w:val="000000"/>
          <w:sz w:val="21"/>
          <w:szCs w:val="21"/>
          <w:lang w:val="ru-RU"/>
        </w:rPr>
        <w:t>1.8. Право использования Программы передается Лицензиату</w:t>
      </w:r>
      <w:r w:rsidR="001C30EF" w:rsidRPr="00AD0DBB">
        <w:rPr>
          <w:rFonts w:ascii="Times New Roman" w:eastAsia="Times New Roman" w:hAnsi="Times New Roman" w:cs="Times New Roman"/>
          <w:color w:val="000000"/>
          <w:sz w:val="21"/>
          <w:szCs w:val="21"/>
          <w:lang w:val="ru-RU"/>
        </w:rPr>
        <w:t xml:space="preserve"> в течение 3 дней с момента подписания настоящего Договора сроком на 1 год</w:t>
      </w:r>
      <w:r w:rsidRPr="00AD0DBB">
        <w:rPr>
          <w:rFonts w:ascii="Times New Roman" w:eastAsia="Times New Roman" w:hAnsi="Times New Roman" w:cs="Times New Roman"/>
          <w:color w:val="000000"/>
          <w:sz w:val="21"/>
          <w:szCs w:val="21"/>
          <w:lang w:val="ru-RU"/>
        </w:rPr>
        <w:t>.</w:t>
      </w:r>
    </w:p>
    <w:p w14:paraId="6D67F2A4" w14:textId="5C133627" w:rsidR="001114C1" w:rsidRPr="00AD0DBB" w:rsidRDefault="001114C1">
      <w:pPr>
        <w:spacing w:after="0" w:line="240" w:lineRule="auto"/>
        <w:rPr>
          <w:rFonts w:ascii="Times New Roman" w:hAnsi="Times New Roman" w:cs="Times New Roman"/>
          <w:sz w:val="21"/>
          <w:szCs w:val="21"/>
          <w:lang w:val="ru-RU"/>
        </w:rPr>
      </w:pPr>
    </w:p>
    <w:p w14:paraId="47D46A39" w14:textId="77777777" w:rsidR="001114C1" w:rsidRPr="00AD0DBB" w:rsidRDefault="008E51A3">
      <w:pPr>
        <w:spacing w:after="0" w:line="240" w:lineRule="auto"/>
        <w:jc w:val="center"/>
        <w:rPr>
          <w:rFonts w:ascii="Times New Roman" w:hAnsi="Times New Roman" w:cs="Times New Roman"/>
          <w:sz w:val="21"/>
          <w:szCs w:val="21"/>
          <w:lang w:val="ru-RU"/>
        </w:rPr>
      </w:pPr>
      <w:r w:rsidRPr="00AD0DBB">
        <w:rPr>
          <w:rFonts w:ascii="Times New Roman" w:eastAsia="Times New Roman" w:hAnsi="Times New Roman" w:cs="Times New Roman"/>
          <w:b/>
          <w:bCs/>
          <w:color w:val="000000"/>
          <w:sz w:val="21"/>
          <w:szCs w:val="21"/>
          <w:lang w:val="ru-RU"/>
        </w:rPr>
        <w:t>2. ПРАВА И ОБЯЗАННОСТИ СТОРОН</w:t>
      </w:r>
    </w:p>
    <w:p w14:paraId="3AFBF53C" w14:textId="77777777" w:rsidR="001114C1" w:rsidRPr="00AD0DBB" w:rsidRDefault="008E51A3">
      <w:pPr>
        <w:spacing w:after="0" w:line="240" w:lineRule="auto"/>
        <w:jc w:val="both"/>
        <w:rPr>
          <w:rFonts w:ascii="Times New Roman" w:hAnsi="Times New Roman" w:cs="Times New Roman"/>
          <w:sz w:val="21"/>
          <w:szCs w:val="21"/>
          <w:lang w:val="ru-RU"/>
        </w:rPr>
      </w:pPr>
      <w:r w:rsidRPr="00AD0DBB">
        <w:rPr>
          <w:rFonts w:ascii="Times New Roman" w:eastAsia="Times New Roman" w:hAnsi="Times New Roman" w:cs="Times New Roman"/>
          <w:color w:val="000000"/>
          <w:sz w:val="21"/>
          <w:szCs w:val="21"/>
          <w:lang w:val="ru-RU"/>
        </w:rPr>
        <w:t>2.1. Лицензиар обязан:</w:t>
      </w:r>
    </w:p>
    <w:p w14:paraId="6EFBC12E" w14:textId="77777777" w:rsidR="001114C1" w:rsidRPr="00AD0DBB" w:rsidRDefault="008E51A3">
      <w:pPr>
        <w:spacing w:after="0" w:line="240" w:lineRule="auto"/>
        <w:jc w:val="both"/>
        <w:rPr>
          <w:rFonts w:ascii="Times New Roman" w:hAnsi="Times New Roman" w:cs="Times New Roman"/>
          <w:sz w:val="21"/>
          <w:szCs w:val="21"/>
          <w:lang w:val="ru-RU"/>
        </w:rPr>
      </w:pPr>
      <w:r w:rsidRPr="00AD0DBB">
        <w:rPr>
          <w:rFonts w:ascii="Times New Roman" w:eastAsia="Times New Roman" w:hAnsi="Times New Roman" w:cs="Times New Roman"/>
          <w:color w:val="000000"/>
          <w:sz w:val="21"/>
          <w:szCs w:val="21"/>
          <w:lang w:val="ru-RU"/>
        </w:rPr>
        <w:t>2.1.1. Предоставить Лицензиату реквизиты для доступа к личному кабинету для использования Программы при условии внесения Лицензиатом оплаты согласно раздела 3 настоящего Договора, посредством электронной почты, указанной в пункте 9.1.</w:t>
      </w:r>
    </w:p>
    <w:p w14:paraId="4B2EFF5E" w14:textId="77777777" w:rsidR="001114C1" w:rsidRPr="00AD0DBB" w:rsidRDefault="008E51A3">
      <w:pPr>
        <w:spacing w:after="0" w:line="240" w:lineRule="auto"/>
        <w:jc w:val="both"/>
        <w:rPr>
          <w:rFonts w:ascii="Times New Roman" w:hAnsi="Times New Roman" w:cs="Times New Roman"/>
          <w:sz w:val="21"/>
          <w:szCs w:val="21"/>
          <w:lang w:val="ru-RU"/>
        </w:rPr>
      </w:pPr>
      <w:r w:rsidRPr="00AD0DBB">
        <w:rPr>
          <w:rFonts w:ascii="Times New Roman" w:eastAsia="Times New Roman" w:hAnsi="Times New Roman" w:cs="Times New Roman"/>
          <w:color w:val="000000"/>
          <w:sz w:val="21"/>
          <w:szCs w:val="21"/>
          <w:lang w:val="ru-RU"/>
        </w:rPr>
        <w:t>2.1.2. Производить, при необходимости, бесплатное консультирование представителя Лицензиата, оказывать методическую и техническую поддержку работы Программы.</w:t>
      </w:r>
    </w:p>
    <w:p w14:paraId="65078426" w14:textId="77777777" w:rsidR="001114C1" w:rsidRPr="00AD0DBB" w:rsidRDefault="008E51A3">
      <w:pPr>
        <w:spacing w:after="0" w:line="240" w:lineRule="auto"/>
        <w:jc w:val="both"/>
        <w:rPr>
          <w:rFonts w:ascii="Times New Roman" w:hAnsi="Times New Roman" w:cs="Times New Roman"/>
          <w:sz w:val="21"/>
          <w:szCs w:val="21"/>
          <w:lang w:val="ru-RU"/>
        </w:rPr>
      </w:pPr>
      <w:r w:rsidRPr="00AD0DBB">
        <w:rPr>
          <w:rFonts w:ascii="Times New Roman" w:eastAsia="Times New Roman" w:hAnsi="Times New Roman" w:cs="Times New Roman"/>
          <w:color w:val="000000"/>
          <w:sz w:val="21"/>
          <w:szCs w:val="21"/>
          <w:lang w:val="ru-RU"/>
        </w:rPr>
        <w:t>2.1.3. Совершенствовать Программу путем внесения в нее изменений в соответствии с изменениями в действующем законодательстве, а также в целях улучшения потребительских свойств Программы.</w:t>
      </w:r>
    </w:p>
    <w:p w14:paraId="1198D82C" w14:textId="77777777" w:rsidR="001114C1" w:rsidRPr="00AD0DBB" w:rsidRDefault="008E51A3">
      <w:pPr>
        <w:spacing w:after="0" w:line="240" w:lineRule="auto"/>
        <w:jc w:val="both"/>
        <w:rPr>
          <w:rFonts w:ascii="Times New Roman" w:hAnsi="Times New Roman" w:cs="Times New Roman"/>
          <w:sz w:val="21"/>
          <w:szCs w:val="21"/>
          <w:lang w:val="ru-RU"/>
        </w:rPr>
      </w:pPr>
      <w:r w:rsidRPr="00AD0DBB">
        <w:rPr>
          <w:rFonts w:ascii="Times New Roman" w:eastAsia="Times New Roman" w:hAnsi="Times New Roman" w:cs="Times New Roman"/>
          <w:color w:val="000000"/>
          <w:sz w:val="21"/>
          <w:szCs w:val="21"/>
          <w:lang w:val="ru-RU"/>
        </w:rPr>
        <w:t>2.2. Лицензиат обязан:</w:t>
      </w:r>
    </w:p>
    <w:p w14:paraId="2FA9BA78" w14:textId="77777777" w:rsidR="001114C1" w:rsidRPr="00AD0DBB" w:rsidRDefault="008E51A3">
      <w:pPr>
        <w:spacing w:after="0" w:line="240" w:lineRule="auto"/>
        <w:jc w:val="both"/>
        <w:rPr>
          <w:rFonts w:ascii="Times New Roman" w:hAnsi="Times New Roman" w:cs="Times New Roman"/>
          <w:sz w:val="21"/>
          <w:szCs w:val="21"/>
          <w:lang w:val="ru-RU"/>
        </w:rPr>
      </w:pPr>
      <w:r w:rsidRPr="00AD0DBB">
        <w:rPr>
          <w:rFonts w:ascii="Times New Roman" w:eastAsia="Times New Roman" w:hAnsi="Times New Roman" w:cs="Times New Roman"/>
          <w:color w:val="000000"/>
          <w:sz w:val="21"/>
          <w:szCs w:val="21"/>
          <w:lang w:val="ru-RU"/>
        </w:rPr>
        <w:t>2.2.1. Оплатить предоставленные неисключительные права на использование Программы.</w:t>
      </w:r>
    </w:p>
    <w:p w14:paraId="1D636710" w14:textId="77777777" w:rsidR="001114C1" w:rsidRPr="00AD0DBB" w:rsidRDefault="008E51A3">
      <w:pPr>
        <w:spacing w:after="0" w:line="240" w:lineRule="auto"/>
        <w:jc w:val="both"/>
        <w:rPr>
          <w:rFonts w:ascii="Times New Roman" w:hAnsi="Times New Roman" w:cs="Times New Roman"/>
          <w:sz w:val="21"/>
          <w:szCs w:val="21"/>
          <w:lang w:val="ru-RU"/>
        </w:rPr>
      </w:pPr>
      <w:r w:rsidRPr="00AD0DBB">
        <w:rPr>
          <w:rFonts w:ascii="Times New Roman" w:eastAsia="Times New Roman" w:hAnsi="Times New Roman" w:cs="Times New Roman"/>
          <w:color w:val="000000"/>
          <w:sz w:val="21"/>
          <w:szCs w:val="21"/>
          <w:lang w:val="ru-RU"/>
        </w:rPr>
        <w:t>2.2.2. Использовать предоставленные неисключительные права в пределах, предусмотренных настоящим Договором.</w:t>
      </w:r>
    </w:p>
    <w:p w14:paraId="09757FA5" w14:textId="77777777" w:rsidR="001114C1" w:rsidRPr="00AD0DBB" w:rsidRDefault="008E51A3" w:rsidP="00F36D1A">
      <w:pPr>
        <w:spacing w:after="0" w:line="240" w:lineRule="auto"/>
        <w:jc w:val="both"/>
        <w:rPr>
          <w:rFonts w:ascii="Times New Roman" w:hAnsi="Times New Roman" w:cs="Times New Roman"/>
          <w:sz w:val="21"/>
          <w:szCs w:val="21"/>
          <w:lang w:val="ru-RU"/>
        </w:rPr>
      </w:pPr>
      <w:r w:rsidRPr="00AD0DBB">
        <w:rPr>
          <w:rFonts w:ascii="Times New Roman" w:eastAsia="Times New Roman" w:hAnsi="Times New Roman" w:cs="Times New Roman"/>
          <w:color w:val="000000"/>
          <w:sz w:val="21"/>
          <w:szCs w:val="21"/>
          <w:lang w:val="ru-RU"/>
        </w:rPr>
        <w:t>2.3. В случае нарушения Лицензиатом положений пункта 1.1.1. настоящего Договора Лицензиат несет ответственность, предусмотренную законодательством Российской Федерации.</w:t>
      </w:r>
    </w:p>
    <w:p w14:paraId="7BAEA492" w14:textId="6811655C" w:rsidR="001114C1" w:rsidRPr="00AD0DBB" w:rsidRDefault="001114C1">
      <w:pPr>
        <w:spacing w:after="0" w:line="240" w:lineRule="auto"/>
        <w:rPr>
          <w:rFonts w:ascii="Times New Roman" w:hAnsi="Times New Roman" w:cs="Times New Roman"/>
          <w:sz w:val="21"/>
          <w:szCs w:val="21"/>
          <w:lang w:val="ru-RU"/>
        </w:rPr>
      </w:pPr>
    </w:p>
    <w:p w14:paraId="75EC67C0" w14:textId="77777777" w:rsidR="001114C1" w:rsidRPr="00AD0DBB" w:rsidRDefault="008E51A3">
      <w:pPr>
        <w:spacing w:after="0" w:line="240" w:lineRule="auto"/>
        <w:jc w:val="center"/>
        <w:rPr>
          <w:rFonts w:ascii="Times New Roman" w:hAnsi="Times New Roman" w:cs="Times New Roman"/>
          <w:sz w:val="21"/>
          <w:szCs w:val="21"/>
          <w:lang w:val="ru-RU"/>
        </w:rPr>
      </w:pPr>
      <w:r w:rsidRPr="00AD0DBB">
        <w:rPr>
          <w:rFonts w:ascii="Times New Roman" w:eastAsia="Times New Roman" w:hAnsi="Times New Roman" w:cs="Times New Roman"/>
          <w:b/>
          <w:bCs/>
          <w:color w:val="000000"/>
          <w:sz w:val="21"/>
          <w:szCs w:val="21"/>
          <w:lang w:val="ru-RU"/>
        </w:rPr>
        <w:t>3. ПОРЯДОК ОПЛАТЫ</w:t>
      </w:r>
    </w:p>
    <w:p w14:paraId="1BBFF08D" w14:textId="2DCA19F3" w:rsidR="001C30EF" w:rsidRPr="00AD0DBB" w:rsidRDefault="008E51A3" w:rsidP="001C30EF">
      <w:pPr>
        <w:widowControl w:val="0"/>
        <w:autoSpaceDE w:val="0"/>
        <w:autoSpaceDN w:val="0"/>
        <w:adjustRightInd w:val="0"/>
        <w:spacing w:after="0" w:line="240" w:lineRule="auto"/>
        <w:jc w:val="both"/>
        <w:rPr>
          <w:rFonts w:ascii="Times New Roman" w:eastAsia="Times New Roman" w:hAnsi="Times New Roman" w:cs="Times New Roman"/>
          <w:i/>
          <w:color w:val="000000"/>
          <w:sz w:val="21"/>
          <w:szCs w:val="21"/>
          <w:lang w:val="ru-RU" w:eastAsia="ru-RU"/>
        </w:rPr>
      </w:pPr>
      <w:r w:rsidRPr="00AD0DBB">
        <w:rPr>
          <w:rFonts w:ascii="Times New Roman" w:eastAsia="Times New Roman" w:hAnsi="Times New Roman" w:cs="Times New Roman"/>
          <w:color w:val="000000"/>
          <w:sz w:val="21"/>
          <w:szCs w:val="21"/>
          <w:lang w:val="ru-RU"/>
        </w:rPr>
        <w:t>3.1. Вознаграждение Лицензиара по настоящему Договору составляет</w:t>
      </w:r>
      <w:r w:rsidR="00EB6474">
        <w:rPr>
          <w:rFonts w:ascii="Times New Roman" w:eastAsia="Times New Roman" w:hAnsi="Times New Roman" w:cs="Times New Roman"/>
          <w:i/>
          <w:color w:val="000000"/>
          <w:sz w:val="21"/>
          <w:szCs w:val="21"/>
          <w:lang w:val="ru-RU" w:eastAsia="ru-RU"/>
        </w:rPr>
        <w:t xml:space="preserve"> </w:t>
      </w:r>
      <w:sdt>
        <w:sdtPr>
          <w:rPr>
            <w:rFonts w:ascii="Times New Roman" w:eastAsia="Times New Roman" w:hAnsi="Times New Roman" w:cs="Times New Roman"/>
            <w:i/>
            <w:color w:val="000000"/>
            <w:sz w:val="21"/>
            <w:szCs w:val="21"/>
            <w:lang w:val="ru-RU" w:eastAsia="ru-RU"/>
          </w:rPr>
          <w:id w:val="1489132715"/>
          <w:placeholder>
            <w:docPart w:val="DefaultPlaceholder_1081868574"/>
          </w:placeholder>
          <w:showingPlcHdr/>
        </w:sdtPr>
        <w:sdtEndPr/>
        <w:sdtContent>
          <w:r w:rsidR="00EB6474" w:rsidRPr="00EB6474">
            <w:rPr>
              <w:rStyle w:val="a3"/>
              <w:lang w:val="ru-RU"/>
            </w:rPr>
            <w:t>Место для ввода текста.</w:t>
          </w:r>
        </w:sdtContent>
      </w:sdt>
      <w:r w:rsidR="001C30EF" w:rsidRPr="00AD0DBB">
        <w:rPr>
          <w:rFonts w:ascii="Times New Roman" w:eastAsia="Times New Roman" w:hAnsi="Times New Roman" w:cs="Times New Roman"/>
          <w:i/>
          <w:color w:val="000000"/>
          <w:sz w:val="21"/>
          <w:szCs w:val="21"/>
          <w:lang w:val="ru-RU" w:eastAsia="ru-RU"/>
        </w:rPr>
        <w:t>.</w:t>
      </w:r>
    </w:p>
    <w:p w14:paraId="24CDCC2F" w14:textId="5A3FE7E4" w:rsidR="001114C1" w:rsidRPr="00AD0DBB" w:rsidRDefault="008E51A3" w:rsidP="001C30EF">
      <w:pPr>
        <w:spacing w:after="0" w:line="240" w:lineRule="auto"/>
        <w:jc w:val="both"/>
        <w:rPr>
          <w:rFonts w:ascii="Times New Roman" w:eastAsia="Times New Roman" w:hAnsi="Times New Roman" w:cs="Times New Roman"/>
          <w:color w:val="000000"/>
          <w:sz w:val="21"/>
          <w:szCs w:val="21"/>
          <w:lang w:val="ru-RU"/>
        </w:rPr>
      </w:pPr>
      <w:r w:rsidRPr="00AD0DBB">
        <w:rPr>
          <w:rFonts w:ascii="Times New Roman" w:eastAsia="Times New Roman" w:hAnsi="Times New Roman" w:cs="Times New Roman"/>
          <w:color w:val="000000"/>
          <w:sz w:val="21"/>
          <w:szCs w:val="21"/>
          <w:lang w:val="ru-RU"/>
        </w:rPr>
        <w:t>3.2.</w:t>
      </w:r>
      <w:r w:rsidRPr="00AD0DBB">
        <w:rPr>
          <w:rFonts w:ascii="Times New Roman" w:eastAsia="Times New Roman" w:hAnsi="Times New Roman" w:cs="Times New Roman"/>
          <w:color w:val="000000"/>
          <w:sz w:val="21"/>
          <w:szCs w:val="21"/>
        </w:rPr>
        <w:t> </w:t>
      </w:r>
      <w:r w:rsidRPr="00AD0DBB">
        <w:rPr>
          <w:rFonts w:ascii="Times New Roman" w:eastAsia="Times New Roman" w:hAnsi="Times New Roman" w:cs="Times New Roman"/>
          <w:color w:val="000000"/>
          <w:sz w:val="21"/>
          <w:szCs w:val="21"/>
          <w:lang w:val="ru-RU"/>
        </w:rPr>
        <w:t xml:space="preserve">Оплата вознаграждения Лицензиару за предоставление (передачу) Лицензиату прав на использование Программы осуществляется Лицензиатом путем перечисления денежных средств на расчетный счет </w:t>
      </w:r>
      <w:r w:rsidRPr="00AD0DBB">
        <w:rPr>
          <w:rFonts w:ascii="Times New Roman" w:eastAsia="Times New Roman" w:hAnsi="Times New Roman" w:cs="Times New Roman"/>
          <w:color w:val="000000"/>
          <w:sz w:val="21"/>
          <w:szCs w:val="21"/>
          <w:lang w:val="ru-RU"/>
        </w:rPr>
        <w:lastRenderedPageBreak/>
        <w:t>Лицензиара, указанный в настоящем Договоре, в течение 7 (семи) рабочих дней с момента подписания</w:t>
      </w:r>
      <w:r w:rsidR="001C30EF" w:rsidRPr="00AD0DBB">
        <w:rPr>
          <w:rFonts w:ascii="Times New Roman" w:eastAsia="Times New Roman" w:hAnsi="Times New Roman" w:cs="Times New Roman"/>
          <w:color w:val="000000"/>
          <w:sz w:val="21"/>
          <w:szCs w:val="21"/>
          <w:lang w:val="ru-RU"/>
        </w:rPr>
        <w:t xml:space="preserve"> АКТА ПРИЕМА-ПЕРЕДАЧИ НЕИСКЛЮЧИТЕЛЬНЫХ ПРАВ (Акт)</w:t>
      </w:r>
      <w:r w:rsidRPr="00AD0DBB">
        <w:rPr>
          <w:rFonts w:ascii="Times New Roman" w:eastAsia="Times New Roman" w:hAnsi="Times New Roman" w:cs="Times New Roman"/>
          <w:color w:val="000000"/>
          <w:sz w:val="21"/>
          <w:szCs w:val="21"/>
          <w:lang w:val="ru-RU"/>
        </w:rPr>
        <w:t>.</w:t>
      </w:r>
    </w:p>
    <w:p w14:paraId="061EDB14" w14:textId="77777777" w:rsidR="001114C1" w:rsidRPr="00AD0DBB" w:rsidRDefault="008E51A3">
      <w:pPr>
        <w:spacing w:after="0" w:line="240" w:lineRule="auto"/>
        <w:jc w:val="both"/>
        <w:rPr>
          <w:rFonts w:ascii="Times New Roman" w:hAnsi="Times New Roman" w:cs="Times New Roman"/>
          <w:sz w:val="21"/>
          <w:szCs w:val="21"/>
          <w:lang w:val="ru-RU"/>
        </w:rPr>
      </w:pPr>
      <w:r w:rsidRPr="00AD0DBB">
        <w:rPr>
          <w:rFonts w:ascii="Times New Roman" w:eastAsia="Times New Roman" w:hAnsi="Times New Roman" w:cs="Times New Roman"/>
          <w:color w:val="000000"/>
          <w:sz w:val="21"/>
          <w:szCs w:val="21"/>
          <w:lang w:val="ru-RU"/>
        </w:rPr>
        <w:t>3.3. Датой оплаты считается дата зачисления денежных средств на расчетный счет Лицензиара. Оплата по настоящему договору производится в российских рублях.</w:t>
      </w:r>
    </w:p>
    <w:p w14:paraId="68C743FD" w14:textId="7E6A6989" w:rsidR="001114C1" w:rsidRPr="00AD0DBB" w:rsidRDefault="001114C1">
      <w:pPr>
        <w:spacing w:after="0" w:line="240" w:lineRule="auto"/>
        <w:rPr>
          <w:rFonts w:ascii="Times New Roman" w:hAnsi="Times New Roman" w:cs="Times New Roman"/>
          <w:sz w:val="21"/>
          <w:szCs w:val="21"/>
          <w:lang w:val="ru-RU"/>
        </w:rPr>
      </w:pPr>
    </w:p>
    <w:p w14:paraId="3F8823D1" w14:textId="77777777" w:rsidR="001114C1" w:rsidRPr="00AD0DBB" w:rsidRDefault="008E51A3">
      <w:pPr>
        <w:spacing w:after="0" w:line="240" w:lineRule="auto"/>
        <w:jc w:val="center"/>
        <w:rPr>
          <w:rFonts w:ascii="Times New Roman" w:hAnsi="Times New Roman" w:cs="Times New Roman"/>
          <w:sz w:val="21"/>
          <w:szCs w:val="21"/>
          <w:lang w:val="ru-RU"/>
        </w:rPr>
      </w:pPr>
      <w:r w:rsidRPr="00AD0DBB">
        <w:rPr>
          <w:rFonts w:ascii="Times New Roman" w:eastAsia="Times New Roman" w:hAnsi="Times New Roman" w:cs="Times New Roman"/>
          <w:b/>
          <w:bCs/>
          <w:color w:val="000000"/>
          <w:sz w:val="21"/>
          <w:szCs w:val="21"/>
          <w:lang w:val="ru-RU"/>
        </w:rPr>
        <w:t>4. СРОК ДЕЙСТВИЯ ДОГОВОРА</w:t>
      </w:r>
    </w:p>
    <w:p w14:paraId="64D2D9C6" w14:textId="77777777" w:rsidR="001114C1" w:rsidRPr="00AD0DBB" w:rsidRDefault="008E51A3">
      <w:pPr>
        <w:spacing w:after="0" w:line="240" w:lineRule="auto"/>
        <w:jc w:val="both"/>
        <w:rPr>
          <w:rFonts w:ascii="Times New Roman" w:hAnsi="Times New Roman" w:cs="Times New Roman"/>
          <w:sz w:val="21"/>
          <w:szCs w:val="21"/>
          <w:lang w:val="ru-RU"/>
        </w:rPr>
      </w:pPr>
      <w:r w:rsidRPr="00AD0DBB">
        <w:rPr>
          <w:rFonts w:ascii="Times New Roman" w:eastAsia="Times New Roman" w:hAnsi="Times New Roman" w:cs="Times New Roman"/>
          <w:color w:val="000000"/>
          <w:sz w:val="21"/>
          <w:szCs w:val="21"/>
          <w:lang w:val="ru-RU"/>
        </w:rPr>
        <w:t>4.1. Настоящий Договор вступает в силу с момента его подписания Сторонами и действует до полного выполнения Сторонами всех принятых на себя обязательств в соответствии с условиями Договора.</w:t>
      </w:r>
    </w:p>
    <w:p w14:paraId="07F95A66" w14:textId="77777777" w:rsidR="001114C1" w:rsidRPr="00AD0DBB" w:rsidRDefault="008E51A3">
      <w:pPr>
        <w:spacing w:after="0" w:line="240" w:lineRule="auto"/>
        <w:jc w:val="both"/>
        <w:rPr>
          <w:rFonts w:ascii="Times New Roman" w:hAnsi="Times New Roman" w:cs="Times New Roman"/>
          <w:sz w:val="21"/>
          <w:szCs w:val="21"/>
          <w:lang w:val="ru-RU"/>
        </w:rPr>
      </w:pPr>
      <w:r w:rsidRPr="00AD0DBB">
        <w:rPr>
          <w:rFonts w:ascii="Times New Roman" w:eastAsia="Times New Roman" w:hAnsi="Times New Roman" w:cs="Times New Roman"/>
          <w:color w:val="000000"/>
          <w:sz w:val="21"/>
          <w:szCs w:val="21"/>
          <w:lang w:val="ru-RU"/>
        </w:rPr>
        <w:t>4.2. По соглашению сторон срок действия договора может быть изменен.</w:t>
      </w:r>
    </w:p>
    <w:p w14:paraId="040DA9E4" w14:textId="535FBB48" w:rsidR="001114C1" w:rsidRPr="00AD0DBB" w:rsidRDefault="001114C1">
      <w:pPr>
        <w:spacing w:after="0" w:line="240" w:lineRule="auto"/>
        <w:rPr>
          <w:rFonts w:ascii="Times New Roman" w:hAnsi="Times New Roman" w:cs="Times New Roman"/>
          <w:sz w:val="21"/>
          <w:szCs w:val="21"/>
          <w:lang w:val="ru-RU"/>
        </w:rPr>
      </w:pPr>
    </w:p>
    <w:p w14:paraId="1B3B3119" w14:textId="77777777" w:rsidR="001114C1" w:rsidRPr="00AD0DBB" w:rsidRDefault="008E51A3">
      <w:pPr>
        <w:spacing w:after="0" w:line="240" w:lineRule="auto"/>
        <w:jc w:val="center"/>
        <w:rPr>
          <w:rFonts w:ascii="Times New Roman" w:hAnsi="Times New Roman" w:cs="Times New Roman"/>
          <w:sz w:val="21"/>
          <w:szCs w:val="21"/>
          <w:lang w:val="ru-RU"/>
        </w:rPr>
      </w:pPr>
      <w:r w:rsidRPr="00AD0DBB">
        <w:rPr>
          <w:rFonts w:ascii="Times New Roman" w:eastAsia="Times New Roman" w:hAnsi="Times New Roman" w:cs="Times New Roman"/>
          <w:b/>
          <w:bCs/>
          <w:color w:val="000000"/>
          <w:sz w:val="21"/>
          <w:szCs w:val="21"/>
          <w:lang w:val="ru-RU"/>
        </w:rPr>
        <w:t>5.</w:t>
      </w:r>
      <w:r w:rsidRPr="00AD0DBB">
        <w:rPr>
          <w:rFonts w:ascii="Times New Roman" w:eastAsia="Times New Roman" w:hAnsi="Times New Roman" w:cs="Times New Roman"/>
          <w:b/>
          <w:bCs/>
          <w:color w:val="000000"/>
          <w:sz w:val="21"/>
          <w:szCs w:val="21"/>
        </w:rPr>
        <w:t> </w:t>
      </w:r>
      <w:r w:rsidRPr="00AD0DBB">
        <w:rPr>
          <w:rFonts w:ascii="Times New Roman" w:eastAsia="Times New Roman" w:hAnsi="Times New Roman" w:cs="Times New Roman"/>
          <w:b/>
          <w:bCs/>
          <w:color w:val="000000"/>
          <w:sz w:val="21"/>
          <w:szCs w:val="21"/>
          <w:lang w:val="ru-RU"/>
        </w:rPr>
        <w:t>ОТВЕТСТВЕННОСТЬ СТОРОН</w:t>
      </w:r>
    </w:p>
    <w:p w14:paraId="0D5A7F87" w14:textId="77777777" w:rsidR="001C30EF" w:rsidRDefault="008E51A3">
      <w:pPr>
        <w:spacing w:after="0" w:line="240" w:lineRule="auto"/>
        <w:jc w:val="both"/>
        <w:rPr>
          <w:rFonts w:ascii="Times New Roman" w:eastAsia="Times New Roman" w:hAnsi="Times New Roman" w:cs="Times New Roman"/>
          <w:color w:val="000000"/>
          <w:sz w:val="21"/>
          <w:szCs w:val="21"/>
          <w:lang w:val="ru-RU"/>
        </w:rPr>
      </w:pPr>
      <w:r w:rsidRPr="00AD0DBB">
        <w:rPr>
          <w:rFonts w:ascii="Times New Roman" w:eastAsia="Times New Roman" w:hAnsi="Times New Roman" w:cs="Times New Roman"/>
          <w:color w:val="000000"/>
          <w:sz w:val="21"/>
          <w:szCs w:val="21"/>
          <w:lang w:val="ru-RU"/>
        </w:rPr>
        <w:t xml:space="preserve">5.1. </w:t>
      </w:r>
      <w:r w:rsidR="001C30EF" w:rsidRPr="00AD0DBB">
        <w:rPr>
          <w:rFonts w:ascii="Times New Roman" w:eastAsia="Times New Roman" w:hAnsi="Times New Roman" w:cs="Times New Roman"/>
          <w:color w:val="000000"/>
          <w:sz w:val="21"/>
          <w:szCs w:val="21"/>
          <w:lang w:val="ru-RU"/>
        </w:rPr>
        <w:t>За неисполнение или ненадлежащее исполнение обязательств по Договору Стороны будут нести ответственность в соответствии с законодательством Российской Федерации и условиями Договора.</w:t>
      </w:r>
    </w:p>
    <w:p w14:paraId="1CE6E284" w14:textId="5899873D" w:rsidR="00AD0DBB" w:rsidRDefault="00AD0DBB" w:rsidP="00AD0DBB">
      <w:pPr>
        <w:spacing w:after="0" w:line="240" w:lineRule="auto"/>
        <w:jc w:val="both"/>
        <w:rPr>
          <w:rFonts w:ascii="Times New Roman" w:eastAsia="Times New Roman" w:hAnsi="Times New Roman" w:cs="Times New Roman"/>
          <w:color w:val="000000"/>
          <w:sz w:val="21"/>
          <w:szCs w:val="21"/>
          <w:lang w:val="ru-RU"/>
        </w:rPr>
      </w:pPr>
      <w:r w:rsidRPr="00AD0DBB">
        <w:rPr>
          <w:rFonts w:ascii="Times New Roman" w:eastAsia="Times New Roman" w:hAnsi="Times New Roman" w:cs="Times New Roman"/>
          <w:color w:val="000000"/>
          <w:sz w:val="21"/>
          <w:szCs w:val="21"/>
          <w:lang w:val="ru-RU"/>
        </w:rPr>
        <w:t>5.2. В случае нарушения срока выплаты вознагр</w:t>
      </w:r>
      <w:r>
        <w:rPr>
          <w:rFonts w:ascii="Times New Roman" w:eastAsia="Times New Roman" w:hAnsi="Times New Roman" w:cs="Times New Roman"/>
          <w:color w:val="000000"/>
          <w:sz w:val="21"/>
          <w:szCs w:val="21"/>
          <w:lang w:val="ru-RU"/>
        </w:rPr>
        <w:t>аждения, предусмотренного п. 3.2</w:t>
      </w:r>
      <w:r w:rsidRPr="00AD0DBB">
        <w:rPr>
          <w:rFonts w:ascii="Times New Roman" w:eastAsia="Times New Roman" w:hAnsi="Times New Roman" w:cs="Times New Roman"/>
          <w:color w:val="000000"/>
          <w:sz w:val="21"/>
          <w:szCs w:val="21"/>
          <w:lang w:val="ru-RU"/>
        </w:rPr>
        <w:t xml:space="preserve"> настоящего Договора, Лицензиат уплачивает Лицензиару пени в размере 0,1% от суммы долга за каждый день просрочки. Пени начисляются с момента направления Лицензиаром Лицензиату соответствующей претензии.</w:t>
      </w:r>
    </w:p>
    <w:p w14:paraId="14E61C69" w14:textId="4D4E0C51" w:rsidR="00AD0DBB" w:rsidRPr="00AD0DBB" w:rsidRDefault="00AD0DBB" w:rsidP="00AD0DBB">
      <w:pPr>
        <w:spacing w:after="0" w:line="240" w:lineRule="auto"/>
        <w:jc w:val="both"/>
        <w:rPr>
          <w:rFonts w:ascii="Times New Roman" w:eastAsia="Times New Roman" w:hAnsi="Times New Roman" w:cs="Times New Roman"/>
          <w:color w:val="000000"/>
          <w:sz w:val="21"/>
          <w:szCs w:val="21"/>
          <w:lang w:val="ru-RU"/>
        </w:rPr>
      </w:pPr>
      <w:r>
        <w:rPr>
          <w:rFonts w:ascii="Times New Roman" w:eastAsia="Times New Roman" w:hAnsi="Times New Roman" w:cs="Times New Roman"/>
          <w:color w:val="000000"/>
          <w:sz w:val="21"/>
          <w:szCs w:val="21"/>
          <w:lang w:val="ru-RU"/>
        </w:rPr>
        <w:t xml:space="preserve">5.3. </w:t>
      </w:r>
      <w:r w:rsidRPr="00AD0DBB">
        <w:rPr>
          <w:rFonts w:ascii="Times New Roman" w:eastAsia="Times New Roman" w:hAnsi="Times New Roman" w:cs="Times New Roman"/>
          <w:color w:val="000000"/>
          <w:sz w:val="21"/>
          <w:szCs w:val="21"/>
          <w:lang w:val="ru-RU"/>
        </w:rPr>
        <w:t xml:space="preserve">В случае нарушения </w:t>
      </w:r>
      <w:r w:rsidR="00433730" w:rsidRPr="00433730">
        <w:rPr>
          <w:rFonts w:ascii="Times New Roman" w:eastAsia="Times New Roman" w:hAnsi="Times New Roman" w:cs="Times New Roman"/>
          <w:color w:val="000000"/>
          <w:sz w:val="21"/>
          <w:szCs w:val="21"/>
          <w:lang w:val="ru-RU"/>
        </w:rPr>
        <w:t xml:space="preserve">Лицензиаром </w:t>
      </w:r>
      <w:r w:rsidRPr="00AD0DBB">
        <w:rPr>
          <w:rFonts w:ascii="Times New Roman" w:eastAsia="Times New Roman" w:hAnsi="Times New Roman" w:cs="Times New Roman"/>
          <w:color w:val="000000"/>
          <w:sz w:val="21"/>
          <w:szCs w:val="21"/>
          <w:lang w:val="ru-RU"/>
        </w:rPr>
        <w:t>срока</w:t>
      </w:r>
      <w:r w:rsidR="00433730">
        <w:rPr>
          <w:rFonts w:ascii="Times New Roman" w:eastAsia="Times New Roman" w:hAnsi="Times New Roman" w:cs="Times New Roman"/>
          <w:color w:val="000000"/>
          <w:sz w:val="21"/>
          <w:szCs w:val="21"/>
          <w:lang w:val="ru-RU"/>
        </w:rPr>
        <w:t xml:space="preserve"> передачи</w:t>
      </w:r>
      <w:r w:rsidRPr="00AD0DBB">
        <w:rPr>
          <w:rFonts w:ascii="Times New Roman" w:eastAsia="Times New Roman" w:hAnsi="Times New Roman" w:cs="Times New Roman"/>
          <w:color w:val="000000"/>
          <w:sz w:val="21"/>
          <w:szCs w:val="21"/>
          <w:lang w:val="ru-RU"/>
        </w:rPr>
        <w:t xml:space="preserve"> </w:t>
      </w:r>
      <w:r w:rsidR="00433730">
        <w:rPr>
          <w:rFonts w:ascii="Times New Roman" w:eastAsia="Times New Roman" w:hAnsi="Times New Roman" w:cs="Times New Roman"/>
          <w:color w:val="000000"/>
          <w:sz w:val="21"/>
          <w:szCs w:val="21"/>
          <w:lang w:val="ru-RU"/>
        </w:rPr>
        <w:t>Права</w:t>
      </w:r>
      <w:r w:rsidR="00433730" w:rsidRPr="00433730">
        <w:rPr>
          <w:rFonts w:ascii="Times New Roman" w:eastAsia="Times New Roman" w:hAnsi="Times New Roman" w:cs="Times New Roman"/>
          <w:color w:val="000000"/>
          <w:sz w:val="21"/>
          <w:szCs w:val="21"/>
          <w:lang w:val="ru-RU"/>
        </w:rPr>
        <w:t xml:space="preserve"> использования Программы</w:t>
      </w:r>
      <w:r w:rsidR="00433730">
        <w:rPr>
          <w:rFonts w:ascii="Times New Roman" w:eastAsia="Times New Roman" w:hAnsi="Times New Roman" w:cs="Times New Roman"/>
          <w:color w:val="000000"/>
          <w:sz w:val="21"/>
          <w:szCs w:val="21"/>
          <w:lang w:val="ru-RU"/>
        </w:rPr>
        <w:t>, предусмотренного п. 1.8</w:t>
      </w:r>
      <w:r w:rsidRPr="00AD0DBB">
        <w:rPr>
          <w:rFonts w:ascii="Times New Roman" w:eastAsia="Times New Roman" w:hAnsi="Times New Roman" w:cs="Times New Roman"/>
          <w:color w:val="000000"/>
          <w:sz w:val="21"/>
          <w:szCs w:val="21"/>
          <w:lang w:val="ru-RU"/>
        </w:rPr>
        <w:t xml:space="preserve"> настоящего</w:t>
      </w:r>
      <w:r w:rsidR="00433730">
        <w:rPr>
          <w:rFonts w:ascii="Times New Roman" w:eastAsia="Times New Roman" w:hAnsi="Times New Roman" w:cs="Times New Roman"/>
          <w:color w:val="000000"/>
          <w:sz w:val="21"/>
          <w:szCs w:val="21"/>
          <w:lang w:val="ru-RU"/>
        </w:rPr>
        <w:t xml:space="preserve"> Договора, Лицензиар уплачивает Лицензиату</w:t>
      </w:r>
      <w:r w:rsidRPr="00AD0DBB">
        <w:rPr>
          <w:rFonts w:ascii="Times New Roman" w:eastAsia="Times New Roman" w:hAnsi="Times New Roman" w:cs="Times New Roman"/>
          <w:color w:val="000000"/>
          <w:sz w:val="21"/>
          <w:szCs w:val="21"/>
          <w:lang w:val="ru-RU"/>
        </w:rPr>
        <w:t xml:space="preserve"> пе</w:t>
      </w:r>
      <w:r w:rsidR="00433730">
        <w:rPr>
          <w:rFonts w:ascii="Times New Roman" w:eastAsia="Times New Roman" w:hAnsi="Times New Roman" w:cs="Times New Roman"/>
          <w:color w:val="000000"/>
          <w:sz w:val="21"/>
          <w:szCs w:val="21"/>
          <w:lang w:val="ru-RU"/>
        </w:rPr>
        <w:t>ни в размере 0,1% от суммы Договора</w:t>
      </w:r>
      <w:r w:rsidRPr="00AD0DBB">
        <w:rPr>
          <w:rFonts w:ascii="Times New Roman" w:eastAsia="Times New Roman" w:hAnsi="Times New Roman" w:cs="Times New Roman"/>
          <w:color w:val="000000"/>
          <w:sz w:val="21"/>
          <w:szCs w:val="21"/>
          <w:lang w:val="ru-RU"/>
        </w:rPr>
        <w:t xml:space="preserve"> за каждый день просрочки. Пени начисляются с</w:t>
      </w:r>
      <w:r w:rsidR="00433730">
        <w:rPr>
          <w:rFonts w:ascii="Times New Roman" w:eastAsia="Times New Roman" w:hAnsi="Times New Roman" w:cs="Times New Roman"/>
          <w:color w:val="000000"/>
          <w:sz w:val="21"/>
          <w:szCs w:val="21"/>
          <w:lang w:val="ru-RU"/>
        </w:rPr>
        <w:t xml:space="preserve"> момента направления Лицензиатом Лицензиару</w:t>
      </w:r>
      <w:r w:rsidRPr="00AD0DBB">
        <w:rPr>
          <w:rFonts w:ascii="Times New Roman" w:eastAsia="Times New Roman" w:hAnsi="Times New Roman" w:cs="Times New Roman"/>
          <w:color w:val="000000"/>
          <w:sz w:val="21"/>
          <w:szCs w:val="21"/>
          <w:lang w:val="ru-RU"/>
        </w:rPr>
        <w:t xml:space="preserve"> соответствующей претензии.</w:t>
      </w:r>
    </w:p>
    <w:p w14:paraId="6FE72730" w14:textId="4EC632B9" w:rsidR="00AD0DBB" w:rsidRPr="00AD0DBB" w:rsidRDefault="00433730">
      <w:pPr>
        <w:spacing w:after="0" w:line="240" w:lineRule="auto"/>
        <w:jc w:val="both"/>
        <w:rPr>
          <w:rFonts w:ascii="Times New Roman" w:eastAsia="Times New Roman" w:hAnsi="Times New Roman" w:cs="Times New Roman"/>
          <w:color w:val="000000"/>
          <w:sz w:val="21"/>
          <w:szCs w:val="21"/>
          <w:lang w:val="ru-RU"/>
        </w:rPr>
      </w:pPr>
      <w:r>
        <w:rPr>
          <w:rFonts w:ascii="Times New Roman" w:eastAsia="Times New Roman" w:hAnsi="Times New Roman" w:cs="Times New Roman"/>
          <w:color w:val="000000"/>
          <w:sz w:val="21"/>
          <w:szCs w:val="21"/>
          <w:lang w:val="ru-RU"/>
        </w:rPr>
        <w:t>5.4</w:t>
      </w:r>
      <w:r w:rsidR="00AD0DBB" w:rsidRPr="00AD0DBB">
        <w:rPr>
          <w:rFonts w:ascii="Times New Roman" w:eastAsia="Times New Roman" w:hAnsi="Times New Roman" w:cs="Times New Roman"/>
          <w:color w:val="000000"/>
          <w:sz w:val="21"/>
          <w:szCs w:val="21"/>
          <w:lang w:val="ru-RU"/>
        </w:rPr>
        <w:t>. При существенном нарушении Лицензиатом обязанности уплатить Лицензиару в установленный срок вознаграждение за предоставление лицензии Лицензиар может в одностороннем порядке отказаться от настоящего Договора. Договор прекращается по истечении тридцатидневного срока с момента получения уведомления об отказе от Договора, если в этот срок Лицензиат не исполнил обязанность выплатить вознаграждение.</w:t>
      </w:r>
    </w:p>
    <w:p w14:paraId="49DE34B6" w14:textId="178E725E" w:rsidR="001114C1" w:rsidRPr="00AD0DBB" w:rsidRDefault="00433730">
      <w:pPr>
        <w:spacing w:after="0" w:line="240" w:lineRule="auto"/>
        <w:jc w:val="both"/>
        <w:rPr>
          <w:rFonts w:ascii="Times New Roman" w:hAnsi="Times New Roman" w:cs="Times New Roman"/>
          <w:sz w:val="21"/>
          <w:szCs w:val="21"/>
          <w:lang w:val="ru-RU"/>
        </w:rPr>
      </w:pPr>
      <w:r>
        <w:rPr>
          <w:rFonts w:ascii="Times New Roman" w:eastAsia="Times New Roman" w:hAnsi="Times New Roman" w:cs="Times New Roman"/>
          <w:color w:val="000000"/>
          <w:sz w:val="21"/>
          <w:szCs w:val="21"/>
          <w:lang w:val="ru-RU"/>
        </w:rPr>
        <w:t>5.5</w:t>
      </w:r>
      <w:r w:rsidR="008E51A3" w:rsidRPr="00AD0DBB">
        <w:rPr>
          <w:rFonts w:ascii="Times New Roman" w:eastAsia="Times New Roman" w:hAnsi="Times New Roman" w:cs="Times New Roman"/>
          <w:color w:val="000000"/>
          <w:sz w:val="21"/>
          <w:szCs w:val="21"/>
          <w:lang w:val="ru-RU"/>
        </w:rPr>
        <w:t>. Использование Лицензиатом программы способом, не предусмотренным Договором, либо по прекращении действия такого Договора, либо иным образом за пределами прав, предоставленных Лицензиату по Договору, влечет ответственность за нарушение исключительного права на результат интеллектуальной деятельности или на средство индивидуализации, установленную законодательством.</w:t>
      </w:r>
    </w:p>
    <w:p w14:paraId="6C9909F3" w14:textId="1AA0A595" w:rsidR="001114C1" w:rsidRPr="00AD0DBB" w:rsidRDefault="001114C1">
      <w:pPr>
        <w:spacing w:after="0" w:line="240" w:lineRule="auto"/>
        <w:rPr>
          <w:rFonts w:ascii="Times New Roman" w:hAnsi="Times New Roman" w:cs="Times New Roman"/>
          <w:sz w:val="21"/>
          <w:szCs w:val="21"/>
          <w:lang w:val="ru-RU"/>
        </w:rPr>
      </w:pPr>
    </w:p>
    <w:p w14:paraId="461F9554" w14:textId="77777777" w:rsidR="001114C1" w:rsidRPr="00AD0DBB" w:rsidRDefault="008E51A3">
      <w:pPr>
        <w:spacing w:after="0" w:line="240" w:lineRule="auto"/>
        <w:jc w:val="center"/>
        <w:rPr>
          <w:rFonts w:ascii="Times New Roman" w:hAnsi="Times New Roman" w:cs="Times New Roman"/>
          <w:sz w:val="21"/>
          <w:szCs w:val="21"/>
          <w:lang w:val="ru-RU"/>
        </w:rPr>
      </w:pPr>
      <w:r w:rsidRPr="00AD0DBB">
        <w:rPr>
          <w:rFonts w:ascii="Times New Roman" w:eastAsia="Times New Roman" w:hAnsi="Times New Roman" w:cs="Times New Roman"/>
          <w:b/>
          <w:bCs/>
          <w:color w:val="000000"/>
          <w:sz w:val="21"/>
          <w:szCs w:val="21"/>
          <w:lang w:val="ru-RU"/>
        </w:rPr>
        <w:t>6. КОНФИДЕНЦИАЛЬНОСТЬ</w:t>
      </w:r>
    </w:p>
    <w:p w14:paraId="44B0A0A4" w14:textId="77777777" w:rsidR="001114C1" w:rsidRPr="00AD0DBB" w:rsidRDefault="008E51A3">
      <w:pPr>
        <w:spacing w:after="0" w:line="240" w:lineRule="auto"/>
        <w:jc w:val="both"/>
        <w:rPr>
          <w:rFonts w:ascii="Times New Roman" w:hAnsi="Times New Roman" w:cs="Times New Roman"/>
          <w:sz w:val="21"/>
          <w:szCs w:val="21"/>
          <w:lang w:val="ru-RU"/>
        </w:rPr>
      </w:pPr>
      <w:r w:rsidRPr="00AD0DBB">
        <w:rPr>
          <w:rFonts w:ascii="Times New Roman" w:eastAsia="Times New Roman" w:hAnsi="Times New Roman" w:cs="Times New Roman"/>
          <w:color w:val="000000"/>
          <w:sz w:val="21"/>
          <w:szCs w:val="21"/>
          <w:lang w:val="ru-RU"/>
        </w:rPr>
        <w:t>6.1. Условия настоящего Договора и дополнительных соглашений к нему, а также все материалы и (или) сведения, принадлежащие Лицензиару в отношении программы, ставшие известными Лицензиату, конфиденциальны и не подлежат разглашению.</w:t>
      </w:r>
    </w:p>
    <w:p w14:paraId="470F8759" w14:textId="77777777" w:rsidR="001114C1" w:rsidRPr="00AD0DBB" w:rsidRDefault="008E51A3">
      <w:pPr>
        <w:spacing w:after="0" w:line="240" w:lineRule="auto"/>
        <w:jc w:val="both"/>
        <w:rPr>
          <w:rFonts w:ascii="Times New Roman" w:hAnsi="Times New Roman" w:cs="Times New Roman"/>
          <w:sz w:val="21"/>
          <w:szCs w:val="21"/>
          <w:lang w:val="ru-RU"/>
        </w:rPr>
      </w:pPr>
      <w:r w:rsidRPr="00AD0DBB">
        <w:rPr>
          <w:rFonts w:ascii="Times New Roman" w:eastAsia="Times New Roman" w:hAnsi="Times New Roman" w:cs="Times New Roman"/>
          <w:color w:val="000000"/>
          <w:sz w:val="21"/>
          <w:szCs w:val="21"/>
          <w:lang w:val="ru-RU"/>
        </w:rPr>
        <w:t>6.2. Лицензиат обязан сохранять конфиденциальность сведений, касающихся программы и иных прав Лицензиара, в течение всего срока действия настоящего Договора, а также в течение трех лет по его истечении, расторжении.</w:t>
      </w:r>
    </w:p>
    <w:p w14:paraId="39C83E05" w14:textId="77777777" w:rsidR="001114C1" w:rsidRPr="00AD0DBB" w:rsidRDefault="008E51A3">
      <w:pPr>
        <w:spacing w:after="0" w:line="240" w:lineRule="auto"/>
        <w:jc w:val="both"/>
        <w:rPr>
          <w:rFonts w:ascii="Times New Roman" w:hAnsi="Times New Roman" w:cs="Times New Roman"/>
          <w:sz w:val="21"/>
          <w:szCs w:val="21"/>
          <w:lang w:val="ru-RU"/>
        </w:rPr>
      </w:pPr>
      <w:r w:rsidRPr="00AD0DBB">
        <w:rPr>
          <w:rFonts w:ascii="Times New Roman" w:eastAsia="Times New Roman" w:hAnsi="Times New Roman" w:cs="Times New Roman"/>
          <w:color w:val="000000"/>
          <w:sz w:val="21"/>
          <w:szCs w:val="21"/>
          <w:lang w:val="ru-RU"/>
        </w:rPr>
        <w:t>6.3. Лицензиар имеет право с момента заключения настоящего Договора и в течение срока его действия в любой момент потребовать от Лицензиата заключения отдельного соглашения о неразглашении конфиденциальной информации, касающейся предмета настоящего Договора, а Лицензиат обязан заключить его и соблюдать условия.</w:t>
      </w:r>
    </w:p>
    <w:p w14:paraId="520013BE" w14:textId="77777777" w:rsidR="001114C1" w:rsidRPr="00AD0DBB" w:rsidRDefault="008E51A3">
      <w:pPr>
        <w:spacing w:after="0" w:line="240" w:lineRule="auto"/>
        <w:jc w:val="both"/>
        <w:rPr>
          <w:rFonts w:ascii="Times New Roman" w:eastAsia="Times New Roman" w:hAnsi="Times New Roman" w:cs="Times New Roman"/>
          <w:color w:val="000000"/>
          <w:sz w:val="21"/>
          <w:szCs w:val="21"/>
          <w:lang w:val="ru-RU"/>
        </w:rPr>
      </w:pPr>
      <w:r w:rsidRPr="00AD0DBB">
        <w:rPr>
          <w:rFonts w:ascii="Times New Roman" w:eastAsia="Times New Roman" w:hAnsi="Times New Roman" w:cs="Times New Roman"/>
          <w:color w:val="000000"/>
          <w:sz w:val="21"/>
          <w:szCs w:val="21"/>
          <w:lang w:val="ru-RU"/>
        </w:rPr>
        <w:t>6.4. С момента заключения соглашения, указанного в п. 6.3 настоящего Договора, оно является неотъемлемой частью настоящего Договора.</w:t>
      </w:r>
    </w:p>
    <w:p w14:paraId="03C3D592" w14:textId="77777777" w:rsidR="00F36D1A" w:rsidRPr="00AD0DBB" w:rsidRDefault="00F36D1A">
      <w:pPr>
        <w:spacing w:after="0" w:line="240" w:lineRule="auto"/>
        <w:jc w:val="both"/>
        <w:rPr>
          <w:rFonts w:ascii="Times New Roman" w:hAnsi="Times New Roman" w:cs="Times New Roman"/>
          <w:sz w:val="21"/>
          <w:szCs w:val="21"/>
          <w:lang w:val="ru-RU"/>
        </w:rPr>
      </w:pPr>
    </w:p>
    <w:p w14:paraId="68023644" w14:textId="0F41300C" w:rsidR="001114C1" w:rsidRPr="00AD0DBB" w:rsidRDefault="008E51A3" w:rsidP="00F36D1A">
      <w:pPr>
        <w:spacing w:after="0" w:line="240" w:lineRule="auto"/>
        <w:jc w:val="center"/>
        <w:rPr>
          <w:rFonts w:ascii="Times New Roman" w:hAnsi="Times New Roman" w:cs="Times New Roman"/>
          <w:sz w:val="21"/>
          <w:szCs w:val="21"/>
          <w:lang w:val="ru-RU"/>
        </w:rPr>
      </w:pPr>
      <w:r w:rsidRPr="00AD0DBB">
        <w:rPr>
          <w:rFonts w:ascii="Times New Roman" w:eastAsia="Times New Roman" w:hAnsi="Times New Roman" w:cs="Times New Roman"/>
          <w:b/>
          <w:bCs/>
          <w:color w:val="000000"/>
          <w:sz w:val="21"/>
          <w:szCs w:val="21"/>
          <w:lang w:val="ru-RU"/>
        </w:rPr>
        <w:t>7. АНТИКОРРУПЦИОННАЯ ОГОВОРКА</w:t>
      </w:r>
    </w:p>
    <w:p w14:paraId="37E8AB2A" w14:textId="77777777" w:rsidR="001114C1" w:rsidRPr="00AD0DBB" w:rsidRDefault="008E51A3">
      <w:pPr>
        <w:spacing w:after="0" w:line="240" w:lineRule="auto"/>
        <w:jc w:val="both"/>
        <w:rPr>
          <w:rFonts w:ascii="Times New Roman" w:hAnsi="Times New Roman" w:cs="Times New Roman"/>
          <w:sz w:val="21"/>
          <w:szCs w:val="21"/>
          <w:lang w:val="ru-RU"/>
        </w:rPr>
      </w:pPr>
      <w:r w:rsidRPr="00AD0DBB">
        <w:rPr>
          <w:rFonts w:ascii="Times New Roman" w:eastAsia="Times New Roman" w:hAnsi="Times New Roman" w:cs="Times New Roman"/>
          <w:color w:val="000000"/>
          <w:sz w:val="21"/>
          <w:szCs w:val="21"/>
          <w:lang w:val="ru-RU"/>
        </w:rPr>
        <w:t>7.1. При исполнении своих обязательств по настоящему Договору, Стороны, их аффилированные лица, работники или посредники отказываются от стимулирования каким-либо образом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оказать влияние на действия или решения, связанные с заключением или исполнением настоящего Договора, с целью получить какие-либо неправомерные преимущества или иные неправомерные цели.</w:t>
      </w:r>
    </w:p>
    <w:p w14:paraId="73FB49A4" w14:textId="77777777" w:rsidR="001114C1" w:rsidRPr="00AD0DBB" w:rsidRDefault="008E51A3">
      <w:pPr>
        <w:spacing w:after="0" w:line="240" w:lineRule="auto"/>
        <w:jc w:val="both"/>
        <w:rPr>
          <w:rFonts w:ascii="Times New Roman" w:hAnsi="Times New Roman" w:cs="Times New Roman"/>
          <w:sz w:val="21"/>
          <w:szCs w:val="21"/>
          <w:lang w:val="ru-RU"/>
        </w:rPr>
      </w:pPr>
      <w:r w:rsidRPr="00AD0DBB">
        <w:rPr>
          <w:rFonts w:ascii="Times New Roman" w:eastAsia="Times New Roman" w:hAnsi="Times New Roman" w:cs="Times New Roman"/>
          <w:color w:val="000000"/>
          <w:sz w:val="21"/>
          <w:szCs w:val="21"/>
          <w:lang w:val="ru-RU"/>
        </w:rPr>
        <w:t>7.2.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w:t>
      </w:r>
    </w:p>
    <w:p w14:paraId="0A44FB30" w14:textId="77777777" w:rsidR="001114C1" w:rsidRPr="00AD0DBB" w:rsidRDefault="008E51A3">
      <w:pPr>
        <w:spacing w:after="0" w:line="240" w:lineRule="auto"/>
        <w:jc w:val="both"/>
        <w:rPr>
          <w:rFonts w:ascii="Times New Roman" w:hAnsi="Times New Roman" w:cs="Times New Roman"/>
          <w:sz w:val="21"/>
          <w:szCs w:val="21"/>
          <w:lang w:val="ru-RU"/>
        </w:rPr>
      </w:pPr>
      <w:r w:rsidRPr="00AD0DBB">
        <w:rPr>
          <w:rFonts w:ascii="Times New Roman" w:eastAsia="Times New Roman" w:hAnsi="Times New Roman" w:cs="Times New Roman"/>
          <w:color w:val="000000"/>
          <w:sz w:val="21"/>
          <w:szCs w:val="21"/>
          <w:lang w:val="ru-RU"/>
        </w:rPr>
        <w:t>7.3.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w:t>
      </w:r>
    </w:p>
    <w:p w14:paraId="1365156A" w14:textId="77777777" w:rsidR="001114C1" w:rsidRPr="00AD0DBB" w:rsidRDefault="008E51A3">
      <w:pPr>
        <w:spacing w:after="0" w:line="240" w:lineRule="auto"/>
        <w:jc w:val="both"/>
        <w:rPr>
          <w:rFonts w:ascii="Times New Roman" w:hAnsi="Times New Roman" w:cs="Times New Roman"/>
          <w:sz w:val="21"/>
          <w:szCs w:val="21"/>
          <w:lang w:val="ru-RU"/>
        </w:rPr>
      </w:pPr>
      <w:r w:rsidRPr="00AD0DBB">
        <w:rPr>
          <w:rFonts w:ascii="Times New Roman" w:eastAsia="Times New Roman" w:hAnsi="Times New Roman" w:cs="Times New Roman"/>
          <w:color w:val="000000"/>
          <w:sz w:val="21"/>
          <w:szCs w:val="21"/>
          <w:lang w:val="ru-RU"/>
        </w:rPr>
        <w:t>7.4. В случае подтверждения факта нарушения каких-либо антикоррупционных условий, Сторона имеет право приостановить исполнение обязательств по настоящему Договору до получения подтверждения от другой Стороны, что нарушение полностью устранено, и проверки факта устранения нарушения.</w:t>
      </w:r>
    </w:p>
    <w:p w14:paraId="27F34718" w14:textId="1FFCF23D" w:rsidR="001114C1" w:rsidRPr="00AD0DBB" w:rsidRDefault="001114C1">
      <w:pPr>
        <w:spacing w:after="0" w:line="240" w:lineRule="auto"/>
        <w:rPr>
          <w:rFonts w:ascii="Times New Roman" w:hAnsi="Times New Roman" w:cs="Times New Roman"/>
          <w:sz w:val="21"/>
          <w:szCs w:val="21"/>
          <w:lang w:val="ru-RU"/>
        </w:rPr>
      </w:pPr>
    </w:p>
    <w:p w14:paraId="3AFB376A" w14:textId="77777777" w:rsidR="001114C1" w:rsidRPr="00AD0DBB" w:rsidRDefault="008E51A3">
      <w:pPr>
        <w:spacing w:after="0" w:line="240" w:lineRule="auto"/>
        <w:jc w:val="center"/>
        <w:rPr>
          <w:rFonts w:ascii="Times New Roman" w:hAnsi="Times New Roman" w:cs="Times New Roman"/>
          <w:sz w:val="21"/>
          <w:szCs w:val="21"/>
          <w:lang w:val="ru-RU"/>
        </w:rPr>
      </w:pPr>
      <w:r w:rsidRPr="00AD0DBB">
        <w:rPr>
          <w:rFonts w:ascii="Times New Roman" w:eastAsia="Times New Roman" w:hAnsi="Times New Roman" w:cs="Times New Roman"/>
          <w:b/>
          <w:bCs/>
          <w:color w:val="000000"/>
          <w:sz w:val="21"/>
          <w:szCs w:val="21"/>
          <w:lang w:val="ru-RU"/>
        </w:rPr>
        <w:t>8. РАЗРЕШЕНИЕ СПОРОВ</w:t>
      </w:r>
    </w:p>
    <w:p w14:paraId="5289B33A" w14:textId="77777777" w:rsidR="001114C1" w:rsidRPr="00AD0DBB" w:rsidRDefault="008E51A3">
      <w:pPr>
        <w:spacing w:after="0" w:line="240" w:lineRule="auto"/>
        <w:jc w:val="both"/>
        <w:rPr>
          <w:rFonts w:ascii="Times New Roman" w:hAnsi="Times New Roman" w:cs="Times New Roman"/>
          <w:sz w:val="21"/>
          <w:szCs w:val="21"/>
          <w:lang w:val="ru-RU"/>
        </w:rPr>
      </w:pPr>
      <w:r w:rsidRPr="00AD0DBB">
        <w:rPr>
          <w:rFonts w:ascii="Times New Roman" w:eastAsia="Times New Roman" w:hAnsi="Times New Roman" w:cs="Times New Roman"/>
          <w:color w:val="000000"/>
          <w:sz w:val="21"/>
          <w:szCs w:val="21"/>
          <w:lang w:val="ru-RU"/>
        </w:rPr>
        <w:t>8.1. Все споры и разногласия, которые могут возникнуть между Сторонами по вопросам, не нашедшим своего разрешения в тексте данного Договора, будут разрешаться путем переговоров.</w:t>
      </w:r>
    </w:p>
    <w:p w14:paraId="07AD8A1F" w14:textId="77777777" w:rsidR="001114C1" w:rsidRPr="00AD0DBB" w:rsidRDefault="008E51A3">
      <w:pPr>
        <w:spacing w:after="0" w:line="240" w:lineRule="auto"/>
        <w:jc w:val="both"/>
        <w:rPr>
          <w:rFonts w:ascii="Times New Roman" w:hAnsi="Times New Roman" w:cs="Times New Roman"/>
          <w:sz w:val="21"/>
          <w:szCs w:val="21"/>
          <w:lang w:val="ru-RU"/>
        </w:rPr>
      </w:pPr>
      <w:r w:rsidRPr="00AD0DBB">
        <w:rPr>
          <w:rFonts w:ascii="Times New Roman" w:eastAsia="Times New Roman" w:hAnsi="Times New Roman" w:cs="Times New Roman"/>
          <w:color w:val="000000"/>
          <w:sz w:val="21"/>
          <w:szCs w:val="21"/>
          <w:lang w:val="ru-RU"/>
        </w:rPr>
        <w:lastRenderedPageBreak/>
        <w:t>8.2. При неурегулировании в процессе переговоров спорных вопросов споры разрешаются в суде в порядке, установленном действующим законодательством Российской Федерации.</w:t>
      </w:r>
    </w:p>
    <w:p w14:paraId="279876C5" w14:textId="45E5CEF9" w:rsidR="001114C1" w:rsidRPr="00AD0DBB" w:rsidRDefault="001114C1">
      <w:pPr>
        <w:spacing w:after="0" w:line="240" w:lineRule="auto"/>
        <w:rPr>
          <w:rFonts w:ascii="Times New Roman" w:hAnsi="Times New Roman" w:cs="Times New Roman"/>
          <w:sz w:val="21"/>
          <w:szCs w:val="21"/>
          <w:lang w:val="ru-RU"/>
        </w:rPr>
      </w:pPr>
    </w:p>
    <w:p w14:paraId="1F111D30" w14:textId="77777777" w:rsidR="001114C1" w:rsidRPr="00AD0DBB" w:rsidRDefault="008E51A3">
      <w:pPr>
        <w:spacing w:after="0" w:line="240" w:lineRule="auto"/>
        <w:jc w:val="center"/>
        <w:rPr>
          <w:rFonts w:ascii="Times New Roman" w:hAnsi="Times New Roman" w:cs="Times New Roman"/>
          <w:sz w:val="21"/>
          <w:szCs w:val="21"/>
          <w:lang w:val="ru-RU"/>
        </w:rPr>
      </w:pPr>
      <w:r w:rsidRPr="00AD0DBB">
        <w:rPr>
          <w:rFonts w:ascii="Times New Roman" w:eastAsia="Times New Roman" w:hAnsi="Times New Roman" w:cs="Times New Roman"/>
          <w:b/>
          <w:bCs/>
          <w:color w:val="000000"/>
          <w:sz w:val="21"/>
          <w:szCs w:val="21"/>
          <w:lang w:val="ru-RU"/>
        </w:rPr>
        <w:t>9. ЗАКЛЮЧИТЕЛЬНЫЕ ПОЛОЖЕНИЯ</w:t>
      </w:r>
    </w:p>
    <w:p w14:paraId="1305AE8C" w14:textId="721D946E" w:rsidR="001114C1" w:rsidRPr="00AD0DBB" w:rsidRDefault="008E51A3">
      <w:pPr>
        <w:spacing w:after="0" w:line="240" w:lineRule="auto"/>
        <w:jc w:val="both"/>
        <w:rPr>
          <w:rFonts w:ascii="Times New Roman" w:hAnsi="Times New Roman" w:cs="Times New Roman"/>
          <w:sz w:val="21"/>
          <w:szCs w:val="21"/>
          <w:lang w:val="ru-RU"/>
        </w:rPr>
      </w:pPr>
      <w:r w:rsidRPr="00AD0DBB">
        <w:rPr>
          <w:rFonts w:ascii="Times New Roman" w:eastAsia="Times New Roman" w:hAnsi="Times New Roman" w:cs="Times New Roman"/>
          <w:color w:val="000000"/>
          <w:sz w:val="21"/>
          <w:szCs w:val="21"/>
          <w:lang w:val="ru-RU"/>
        </w:rPr>
        <w:t xml:space="preserve">9.1. Реквизиты доступа к личному кабинету для использования Программы передаются Лицензиату по следующему электронному адресу: </w:t>
      </w:r>
      <w:r w:rsidRPr="00AD0DBB">
        <w:rPr>
          <w:rFonts w:ascii="Times New Roman" w:eastAsia="Times New Roman" w:hAnsi="Times New Roman" w:cs="Times New Roman"/>
          <w:color w:val="000000"/>
          <w:sz w:val="21"/>
          <w:szCs w:val="21"/>
        </w:rPr>
        <w:t>ChudovaYV</w:t>
      </w:r>
      <w:r w:rsidRPr="00AD0DBB">
        <w:rPr>
          <w:rFonts w:ascii="Times New Roman" w:eastAsia="Times New Roman" w:hAnsi="Times New Roman" w:cs="Times New Roman"/>
          <w:color w:val="000000"/>
          <w:sz w:val="21"/>
          <w:szCs w:val="21"/>
          <w:lang w:val="ru-RU"/>
        </w:rPr>
        <w:t>@</w:t>
      </w:r>
      <w:r w:rsidRPr="00AD0DBB">
        <w:rPr>
          <w:rFonts w:ascii="Times New Roman" w:eastAsia="Times New Roman" w:hAnsi="Times New Roman" w:cs="Times New Roman"/>
          <w:color w:val="000000"/>
          <w:sz w:val="21"/>
          <w:szCs w:val="21"/>
        </w:rPr>
        <w:t>mpei</w:t>
      </w:r>
      <w:r w:rsidRPr="00AD0DBB">
        <w:rPr>
          <w:rFonts w:ascii="Times New Roman" w:eastAsia="Times New Roman" w:hAnsi="Times New Roman" w:cs="Times New Roman"/>
          <w:color w:val="000000"/>
          <w:sz w:val="21"/>
          <w:szCs w:val="21"/>
          <w:lang w:val="ru-RU"/>
        </w:rPr>
        <w:t>.</w:t>
      </w:r>
      <w:r w:rsidRPr="00AD0DBB">
        <w:rPr>
          <w:rFonts w:ascii="Times New Roman" w:eastAsia="Times New Roman" w:hAnsi="Times New Roman" w:cs="Times New Roman"/>
          <w:color w:val="000000"/>
          <w:sz w:val="21"/>
          <w:szCs w:val="21"/>
        </w:rPr>
        <w:t>ru</w:t>
      </w:r>
      <w:r w:rsidRPr="00AD0DBB">
        <w:rPr>
          <w:rFonts w:ascii="Times New Roman" w:eastAsia="Times New Roman" w:hAnsi="Times New Roman" w:cs="Times New Roman"/>
          <w:color w:val="000000"/>
          <w:sz w:val="21"/>
          <w:szCs w:val="21"/>
          <w:lang w:val="ru-RU"/>
        </w:rPr>
        <w:t>.</w:t>
      </w:r>
    </w:p>
    <w:p w14:paraId="5C05F784" w14:textId="678DD2DF" w:rsidR="001114C1" w:rsidRPr="00AD0DBB" w:rsidRDefault="00AD0DBB">
      <w:pPr>
        <w:spacing w:after="0" w:line="240" w:lineRule="auto"/>
        <w:jc w:val="both"/>
        <w:rPr>
          <w:rFonts w:ascii="Times New Roman" w:hAnsi="Times New Roman" w:cs="Times New Roman"/>
          <w:sz w:val="21"/>
          <w:szCs w:val="21"/>
          <w:lang w:val="ru-RU"/>
        </w:rPr>
      </w:pPr>
      <w:r w:rsidRPr="00AD0DBB">
        <w:rPr>
          <w:rFonts w:ascii="Times New Roman" w:eastAsia="Times New Roman" w:hAnsi="Times New Roman" w:cs="Times New Roman"/>
          <w:color w:val="000000"/>
          <w:sz w:val="21"/>
          <w:szCs w:val="21"/>
          <w:lang w:val="ru-RU"/>
        </w:rPr>
        <w:t>9.2</w:t>
      </w:r>
      <w:r w:rsidR="008E51A3" w:rsidRPr="00AD0DBB">
        <w:rPr>
          <w:rFonts w:ascii="Times New Roman" w:eastAsia="Times New Roman" w:hAnsi="Times New Roman" w:cs="Times New Roman"/>
          <w:color w:val="000000"/>
          <w:sz w:val="21"/>
          <w:szCs w:val="21"/>
          <w:lang w:val="ru-RU"/>
        </w:rPr>
        <w:t>.</w:t>
      </w:r>
      <w:r w:rsidR="008E51A3" w:rsidRPr="00AD0DBB">
        <w:rPr>
          <w:rFonts w:ascii="Times New Roman" w:eastAsia="Times New Roman" w:hAnsi="Times New Roman" w:cs="Times New Roman"/>
          <w:color w:val="000000"/>
          <w:sz w:val="21"/>
          <w:szCs w:val="21"/>
        </w:rPr>
        <w:t> </w:t>
      </w:r>
      <w:r w:rsidR="008E51A3" w:rsidRPr="00AD0DBB">
        <w:rPr>
          <w:rFonts w:ascii="Times New Roman" w:eastAsia="Times New Roman" w:hAnsi="Times New Roman" w:cs="Times New Roman"/>
          <w:color w:val="000000"/>
          <w:sz w:val="21"/>
          <w:szCs w:val="21"/>
          <w:lang w:val="ru-RU"/>
        </w:rPr>
        <w:t>По всем вопросам, не урегулированным настоящим Договором, Стороны руководствуются действующим законодательством Российской Федерации.</w:t>
      </w:r>
    </w:p>
    <w:p w14:paraId="6BF567CE" w14:textId="6BE80197" w:rsidR="001114C1" w:rsidRPr="00AD0DBB" w:rsidRDefault="00AD0DBB">
      <w:pPr>
        <w:spacing w:after="0" w:line="240" w:lineRule="auto"/>
        <w:jc w:val="both"/>
        <w:rPr>
          <w:rFonts w:ascii="Times New Roman" w:hAnsi="Times New Roman" w:cs="Times New Roman"/>
          <w:sz w:val="21"/>
          <w:szCs w:val="21"/>
          <w:lang w:val="ru-RU"/>
        </w:rPr>
      </w:pPr>
      <w:r w:rsidRPr="00AD0DBB">
        <w:rPr>
          <w:rFonts w:ascii="Times New Roman" w:eastAsia="Times New Roman" w:hAnsi="Times New Roman" w:cs="Times New Roman"/>
          <w:color w:val="000000"/>
          <w:sz w:val="21"/>
          <w:szCs w:val="21"/>
          <w:lang w:val="ru-RU"/>
        </w:rPr>
        <w:t>9.3</w:t>
      </w:r>
      <w:r w:rsidR="008E51A3" w:rsidRPr="00AD0DBB">
        <w:rPr>
          <w:rFonts w:ascii="Times New Roman" w:eastAsia="Times New Roman" w:hAnsi="Times New Roman" w:cs="Times New Roman"/>
          <w:color w:val="000000"/>
          <w:sz w:val="21"/>
          <w:szCs w:val="21"/>
          <w:lang w:val="ru-RU"/>
        </w:rPr>
        <w:t>. В соответствии с настоящим Договором ни одна из Сторон не имеет права передавать свои права и обязанности третьим лицам. Переход, возникших из настоящего Договора прав требований к Лицензиату, зачет встречных требований без письменного согласия последнего не допускается. Уступка прав требований, зачет встречных однородных требований к Лицензиату оформляется 3-х сторонним договором.</w:t>
      </w:r>
    </w:p>
    <w:p w14:paraId="409C3668" w14:textId="7C1D0C32" w:rsidR="001114C1" w:rsidRPr="00AD0DBB" w:rsidRDefault="00AD0DBB">
      <w:pPr>
        <w:spacing w:after="0" w:line="240" w:lineRule="auto"/>
        <w:jc w:val="both"/>
        <w:rPr>
          <w:rFonts w:ascii="Times New Roman" w:hAnsi="Times New Roman" w:cs="Times New Roman"/>
          <w:sz w:val="21"/>
          <w:szCs w:val="21"/>
          <w:lang w:val="ru-RU"/>
        </w:rPr>
      </w:pPr>
      <w:r w:rsidRPr="00AD0DBB">
        <w:rPr>
          <w:rFonts w:ascii="Times New Roman" w:eastAsia="Times New Roman" w:hAnsi="Times New Roman" w:cs="Times New Roman"/>
          <w:color w:val="000000"/>
          <w:sz w:val="21"/>
          <w:szCs w:val="21"/>
          <w:lang w:val="ru-RU"/>
        </w:rPr>
        <w:t>9.4</w:t>
      </w:r>
      <w:r w:rsidR="008E51A3" w:rsidRPr="00AD0DBB">
        <w:rPr>
          <w:rFonts w:ascii="Times New Roman" w:eastAsia="Times New Roman" w:hAnsi="Times New Roman" w:cs="Times New Roman"/>
          <w:color w:val="000000"/>
          <w:sz w:val="21"/>
          <w:szCs w:val="21"/>
          <w:lang w:val="ru-RU"/>
        </w:rPr>
        <w:t>. Изменения и дополнения к Лицензионному договору имеют юридическую силу в том случае, если они оформлены в письменной форме и подписаны уполномоченными представителями сторон.</w:t>
      </w:r>
    </w:p>
    <w:p w14:paraId="43E01543" w14:textId="6001F2BE" w:rsidR="001114C1" w:rsidRPr="00AD0DBB" w:rsidRDefault="00AD0DBB">
      <w:pPr>
        <w:spacing w:after="0" w:line="240" w:lineRule="auto"/>
        <w:jc w:val="both"/>
        <w:rPr>
          <w:rFonts w:ascii="Times New Roman" w:hAnsi="Times New Roman" w:cs="Times New Roman"/>
          <w:sz w:val="21"/>
          <w:szCs w:val="21"/>
          <w:lang w:val="ru-RU"/>
        </w:rPr>
      </w:pPr>
      <w:r w:rsidRPr="00AD0DBB">
        <w:rPr>
          <w:rFonts w:ascii="Times New Roman" w:eastAsia="Times New Roman" w:hAnsi="Times New Roman" w:cs="Times New Roman"/>
          <w:color w:val="000000"/>
          <w:sz w:val="21"/>
          <w:szCs w:val="21"/>
          <w:lang w:val="ru-RU"/>
        </w:rPr>
        <w:t>9.5</w:t>
      </w:r>
      <w:r w:rsidR="008E51A3" w:rsidRPr="00AD0DBB">
        <w:rPr>
          <w:rFonts w:ascii="Times New Roman" w:eastAsia="Times New Roman" w:hAnsi="Times New Roman" w:cs="Times New Roman"/>
          <w:color w:val="000000"/>
          <w:sz w:val="21"/>
          <w:szCs w:val="21"/>
          <w:lang w:val="ru-RU"/>
        </w:rPr>
        <w:t>. Лю</w:t>
      </w:r>
      <w:r w:rsidR="001C30EF" w:rsidRPr="00AD0DBB">
        <w:rPr>
          <w:rFonts w:ascii="Times New Roman" w:eastAsia="Times New Roman" w:hAnsi="Times New Roman" w:cs="Times New Roman"/>
          <w:color w:val="000000"/>
          <w:sz w:val="21"/>
          <w:szCs w:val="21"/>
          <w:lang w:val="ru-RU"/>
        </w:rPr>
        <w:t>бая Сторона обязана в течение 3 (трех</w:t>
      </w:r>
      <w:r w:rsidR="008E51A3" w:rsidRPr="00AD0DBB">
        <w:rPr>
          <w:rFonts w:ascii="Times New Roman" w:eastAsia="Times New Roman" w:hAnsi="Times New Roman" w:cs="Times New Roman"/>
          <w:color w:val="000000"/>
          <w:sz w:val="21"/>
          <w:szCs w:val="21"/>
          <w:lang w:val="ru-RU"/>
        </w:rPr>
        <w:t>) дней уведомлять другую Сторону об изменении своего наименования, адреса и реквизитов, указанных в настоящем Договоре.</w:t>
      </w:r>
    </w:p>
    <w:p w14:paraId="3F7CD290" w14:textId="236845A7" w:rsidR="001114C1" w:rsidRPr="00AD0DBB" w:rsidRDefault="001114C1">
      <w:pPr>
        <w:spacing w:after="0" w:line="240" w:lineRule="auto"/>
        <w:rPr>
          <w:rFonts w:ascii="Times New Roman" w:hAnsi="Times New Roman" w:cs="Times New Roman"/>
          <w:sz w:val="21"/>
          <w:szCs w:val="21"/>
          <w:lang w:val="ru-RU"/>
        </w:rPr>
      </w:pPr>
    </w:p>
    <w:p w14:paraId="32A6AC64" w14:textId="77777777" w:rsidR="001114C1" w:rsidRPr="00AD0DBB" w:rsidRDefault="008E51A3">
      <w:pPr>
        <w:spacing w:after="0" w:line="240" w:lineRule="auto"/>
        <w:jc w:val="center"/>
        <w:rPr>
          <w:rFonts w:ascii="Times New Roman" w:hAnsi="Times New Roman" w:cs="Times New Roman"/>
          <w:sz w:val="21"/>
          <w:szCs w:val="21"/>
          <w:lang w:val="ru-RU"/>
        </w:rPr>
      </w:pPr>
      <w:r w:rsidRPr="00AD0DBB">
        <w:rPr>
          <w:rFonts w:ascii="Times New Roman" w:eastAsia="Times New Roman" w:hAnsi="Times New Roman" w:cs="Times New Roman"/>
          <w:b/>
          <w:bCs/>
          <w:color w:val="000000"/>
          <w:sz w:val="21"/>
          <w:szCs w:val="21"/>
          <w:lang w:val="ru-RU"/>
        </w:rPr>
        <w:t>10.</w:t>
      </w:r>
      <w:r w:rsidRPr="00AD0DBB">
        <w:rPr>
          <w:rFonts w:ascii="Times New Roman" w:eastAsia="Times New Roman" w:hAnsi="Times New Roman" w:cs="Times New Roman"/>
          <w:b/>
          <w:bCs/>
          <w:color w:val="000000"/>
          <w:sz w:val="21"/>
          <w:szCs w:val="21"/>
        </w:rPr>
        <w:t> </w:t>
      </w:r>
      <w:r w:rsidRPr="00AD0DBB">
        <w:rPr>
          <w:rFonts w:ascii="Times New Roman" w:eastAsia="Times New Roman" w:hAnsi="Times New Roman" w:cs="Times New Roman"/>
          <w:b/>
          <w:bCs/>
          <w:color w:val="000000"/>
          <w:sz w:val="21"/>
          <w:szCs w:val="21"/>
          <w:lang w:val="ru-RU"/>
        </w:rPr>
        <w:t>ЮРИДИЧЕСКИЕ АДРЕСА И БАНКОВСКИЕ РЕКВИЗИТЫ СТОРОН</w:t>
      </w:r>
    </w:p>
    <w:tbl>
      <w:tblPr>
        <w:tblStyle w:val="NormalTablePHPDOCX0"/>
        <w:tblW w:w="5107" w:type="pct"/>
        <w:tblCellSpacing w:w="30" w:type="dxa"/>
        <w:tblInd w:w="168" w:type="dxa"/>
        <w:tblLook w:val="04A0" w:firstRow="1" w:lastRow="0" w:firstColumn="1" w:lastColumn="0" w:noHBand="0" w:noVBand="1"/>
      </w:tblPr>
      <w:tblGrid>
        <w:gridCol w:w="4793"/>
        <w:gridCol w:w="5197"/>
      </w:tblGrid>
      <w:tr w:rsidR="001114C1" w:rsidRPr="00912580" w14:paraId="29A51C87" w14:textId="77777777" w:rsidTr="00F36D1A">
        <w:trPr>
          <w:tblCellSpacing w:w="30" w:type="dxa"/>
        </w:trPr>
        <w:tc>
          <w:tcPr>
            <w:tcW w:w="2354" w:type="pct"/>
            <w:tcMar>
              <w:top w:w="0" w:type="auto"/>
              <w:bottom w:w="0" w:type="auto"/>
            </w:tcMar>
            <w:vAlign w:val="center"/>
          </w:tcPr>
          <w:p w14:paraId="3F303625" w14:textId="77777777" w:rsidR="001114C1" w:rsidRPr="00AD0DBB" w:rsidRDefault="008E51A3">
            <w:pPr>
              <w:textAlignment w:val="center"/>
              <w:rPr>
                <w:rFonts w:ascii="Times New Roman" w:hAnsi="Times New Roman" w:cs="Times New Roman"/>
                <w:sz w:val="21"/>
                <w:szCs w:val="21"/>
              </w:rPr>
            </w:pPr>
            <w:r w:rsidRPr="00AD0DBB">
              <w:rPr>
                <w:rFonts w:ascii="Times New Roman" w:eastAsia="Times New Roman" w:hAnsi="Times New Roman" w:cs="Times New Roman"/>
                <w:b/>
                <w:bCs/>
                <w:color w:val="000000"/>
                <w:position w:val="-3"/>
                <w:sz w:val="21"/>
                <w:szCs w:val="21"/>
              </w:rPr>
              <w:t>Лицензиар</w:t>
            </w:r>
          </w:p>
        </w:tc>
        <w:tc>
          <w:tcPr>
            <w:tcW w:w="2556" w:type="pct"/>
            <w:tcMar>
              <w:top w:w="0" w:type="auto"/>
              <w:bottom w:w="0" w:type="auto"/>
            </w:tcMar>
            <w:vAlign w:val="center"/>
          </w:tcPr>
          <w:p w14:paraId="78150816" w14:textId="77777777" w:rsidR="001114C1" w:rsidRPr="00AD0DBB" w:rsidRDefault="008E51A3">
            <w:pPr>
              <w:textAlignment w:val="center"/>
              <w:rPr>
                <w:rFonts w:ascii="Times New Roman" w:eastAsia="Times New Roman" w:hAnsi="Times New Roman" w:cs="Times New Roman"/>
                <w:b/>
                <w:bCs/>
                <w:color w:val="000000"/>
                <w:position w:val="-3"/>
                <w:sz w:val="21"/>
                <w:szCs w:val="21"/>
                <w:lang w:val="ru-RU"/>
              </w:rPr>
            </w:pPr>
            <w:r w:rsidRPr="00AB35C0">
              <w:rPr>
                <w:rFonts w:ascii="Times New Roman" w:eastAsia="Times New Roman" w:hAnsi="Times New Roman" w:cs="Times New Roman"/>
                <w:b/>
                <w:bCs/>
                <w:color w:val="000000"/>
                <w:position w:val="-3"/>
                <w:sz w:val="21"/>
                <w:szCs w:val="21"/>
                <w:lang w:val="ru-RU"/>
              </w:rPr>
              <w:t>Лицензиат</w:t>
            </w:r>
          </w:p>
          <w:p w14:paraId="3799FDA9" w14:textId="427A6312" w:rsidR="004E54D0" w:rsidRPr="00AD0DBB" w:rsidRDefault="004E54D0">
            <w:pPr>
              <w:textAlignment w:val="center"/>
              <w:rPr>
                <w:rFonts w:ascii="Times New Roman" w:hAnsi="Times New Roman" w:cs="Times New Roman"/>
                <w:sz w:val="21"/>
                <w:szCs w:val="21"/>
                <w:lang w:val="ru-RU"/>
              </w:rPr>
            </w:pPr>
            <w:r w:rsidRPr="00AD0DBB">
              <w:rPr>
                <w:rFonts w:ascii="Times New Roman" w:hAnsi="Times New Roman" w:cs="Times New Roman"/>
                <w:sz w:val="21"/>
                <w:szCs w:val="21"/>
                <w:lang w:val="ru-RU"/>
              </w:rPr>
              <w:t>ФГБОУ ВО «НИУ «МЭИ»</w:t>
            </w:r>
          </w:p>
        </w:tc>
      </w:tr>
      <w:tr w:rsidR="001114C1" w:rsidRPr="00AD0DBB" w14:paraId="1D4BFC47" w14:textId="77777777" w:rsidTr="00F36D1A">
        <w:trPr>
          <w:tblCellSpacing w:w="30" w:type="dxa"/>
        </w:trPr>
        <w:tc>
          <w:tcPr>
            <w:tcW w:w="2354" w:type="pct"/>
            <w:tcMar>
              <w:top w:w="0" w:type="auto"/>
              <w:bottom w:w="0" w:type="auto"/>
            </w:tcMar>
          </w:tcPr>
          <w:p w14:paraId="4A056CAC" w14:textId="6B6FA05B" w:rsidR="001114C1" w:rsidRPr="00AB35C0" w:rsidRDefault="001114C1">
            <w:pPr>
              <w:textAlignment w:val="top"/>
              <w:rPr>
                <w:rFonts w:ascii="Times New Roman" w:hAnsi="Times New Roman" w:cs="Times New Roman"/>
                <w:sz w:val="21"/>
                <w:szCs w:val="21"/>
                <w:lang w:val="ru-RU"/>
              </w:rPr>
            </w:pPr>
          </w:p>
        </w:tc>
        <w:tc>
          <w:tcPr>
            <w:tcW w:w="2556" w:type="pct"/>
            <w:tcMar>
              <w:top w:w="0" w:type="auto"/>
              <w:bottom w:w="0" w:type="auto"/>
            </w:tcMar>
          </w:tcPr>
          <w:p w14:paraId="68AB1921" w14:textId="3E4B5353" w:rsidR="001114C1" w:rsidRPr="00AD0DBB" w:rsidRDefault="008E51A3">
            <w:pPr>
              <w:textAlignment w:val="top"/>
              <w:rPr>
                <w:rFonts w:ascii="Times New Roman" w:hAnsi="Times New Roman" w:cs="Times New Roman"/>
                <w:sz w:val="21"/>
                <w:szCs w:val="21"/>
                <w:lang w:val="ru-RU"/>
              </w:rPr>
            </w:pPr>
            <w:r w:rsidRPr="00AD0DBB">
              <w:rPr>
                <w:rFonts w:ascii="Times New Roman" w:eastAsia="Times New Roman" w:hAnsi="Times New Roman" w:cs="Times New Roman"/>
                <w:color w:val="000000"/>
                <w:sz w:val="21"/>
                <w:szCs w:val="21"/>
                <w:lang w:val="ru-RU"/>
              </w:rPr>
              <w:t>111250, Россия, г. Москва, вн.тер.г. муниципальный округ Лефортово, ул.</w:t>
            </w:r>
            <w:r w:rsidR="00F36D1A" w:rsidRPr="00AD0DBB">
              <w:rPr>
                <w:rFonts w:ascii="Times New Roman" w:eastAsia="Times New Roman" w:hAnsi="Times New Roman" w:cs="Times New Roman"/>
                <w:color w:val="000000"/>
                <w:sz w:val="21"/>
                <w:szCs w:val="21"/>
                <w:lang w:val="ru-RU"/>
              </w:rPr>
              <w:t> </w:t>
            </w:r>
            <w:r w:rsidRPr="00AD0DBB">
              <w:rPr>
                <w:rFonts w:ascii="Times New Roman" w:eastAsia="Times New Roman" w:hAnsi="Times New Roman" w:cs="Times New Roman"/>
                <w:color w:val="000000"/>
                <w:sz w:val="21"/>
                <w:szCs w:val="21"/>
                <w:lang w:val="ru-RU"/>
              </w:rPr>
              <w:t>Красноказарменная, д. 14, стр. 1</w:t>
            </w:r>
          </w:p>
          <w:p w14:paraId="6C379176" w14:textId="77777777" w:rsidR="004E54D0" w:rsidRPr="00AD0DBB" w:rsidRDefault="008E51A3">
            <w:pPr>
              <w:textAlignment w:val="top"/>
              <w:rPr>
                <w:rFonts w:ascii="Times New Roman" w:eastAsia="Times New Roman" w:hAnsi="Times New Roman" w:cs="Times New Roman"/>
                <w:color w:val="000000"/>
                <w:sz w:val="21"/>
                <w:szCs w:val="21"/>
                <w:lang w:val="ru-RU"/>
              </w:rPr>
            </w:pPr>
            <w:r w:rsidRPr="00AD0DBB">
              <w:rPr>
                <w:rFonts w:ascii="Times New Roman" w:eastAsia="Times New Roman" w:hAnsi="Times New Roman" w:cs="Times New Roman"/>
                <w:color w:val="000000"/>
                <w:sz w:val="21"/>
                <w:szCs w:val="21"/>
                <w:lang w:val="ru-RU"/>
              </w:rPr>
              <w:t xml:space="preserve">Тел. +7 495 362-70-01, +7 495 362-72-01, </w:t>
            </w:r>
          </w:p>
          <w:p w14:paraId="06EFFF8D" w14:textId="2AD45999" w:rsidR="001114C1" w:rsidRPr="00AD0DBB" w:rsidRDefault="008E51A3">
            <w:pPr>
              <w:textAlignment w:val="top"/>
              <w:rPr>
                <w:rFonts w:ascii="Times New Roman" w:hAnsi="Times New Roman" w:cs="Times New Roman"/>
                <w:sz w:val="21"/>
                <w:szCs w:val="21"/>
                <w:lang w:val="ru-RU"/>
              </w:rPr>
            </w:pPr>
            <w:r w:rsidRPr="00AD0DBB">
              <w:rPr>
                <w:rFonts w:ascii="Times New Roman" w:eastAsia="Times New Roman" w:hAnsi="Times New Roman" w:cs="Times New Roman"/>
                <w:color w:val="000000"/>
                <w:sz w:val="21"/>
                <w:szCs w:val="21"/>
                <w:lang w:val="ru-RU"/>
              </w:rPr>
              <w:t>+7 495 362 76 46</w:t>
            </w:r>
          </w:p>
          <w:p w14:paraId="643D1956" w14:textId="77777777" w:rsidR="001C30EF" w:rsidRPr="001C30EF" w:rsidRDefault="001C30EF" w:rsidP="001C30EF">
            <w:pPr>
              <w:widowControl w:val="0"/>
              <w:autoSpaceDE w:val="0"/>
              <w:autoSpaceDN w:val="0"/>
              <w:adjustRightInd w:val="0"/>
              <w:rPr>
                <w:rFonts w:ascii="Times New Roman" w:eastAsia="Times New Roman" w:hAnsi="Times New Roman" w:cs="Times New Roman"/>
                <w:color w:val="000000"/>
                <w:sz w:val="21"/>
                <w:szCs w:val="21"/>
                <w:lang w:val="ru-RU" w:eastAsia="ru-RU"/>
              </w:rPr>
            </w:pPr>
            <w:r w:rsidRPr="001C30EF">
              <w:rPr>
                <w:rFonts w:ascii="Times New Roman" w:eastAsia="Times New Roman" w:hAnsi="Times New Roman" w:cs="Times New Roman"/>
                <w:color w:val="000000"/>
                <w:sz w:val="21"/>
                <w:szCs w:val="21"/>
                <w:lang w:val="ru-RU" w:eastAsia="ru-RU"/>
              </w:rPr>
              <w:t>ОГРН 1027700251644</w:t>
            </w:r>
          </w:p>
          <w:p w14:paraId="1701E2CB" w14:textId="77777777" w:rsidR="001C30EF" w:rsidRPr="001C30EF" w:rsidRDefault="001C30EF" w:rsidP="001C30EF">
            <w:pPr>
              <w:widowControl w:val="0"/>
              <w:autoSpaceDE w:val="0"/>
              <w:autoSpaceDN w:val="0"/>
              <w:adjustRightInd w:val="0"/>
              <w:rPr>
                <w:rFonts w:ascii="Times New Roman" w:eastAsia="Times New Roman" w:hAnsi="Times New Roman" w:cs="Times New Roman"/>
                <w:color w:val="000000"/>
                <w:sz w:val="21"/>
                <w:szCs w:val="21"/>
                <w:lang w:val="ru-RU" w:eastAsia="ru-RU"/>
              </w:rPr>
            </w:pPr>
            <w:r w:rsidRPr="001C30EF">
              <w:rPr>
                <w:rFonts w:ascii="Times New Roman" w:eastAsia="Times New Roman" w:hAnsi="Times New Roman" w:cs="Times New Roman"/>
                <w:color w:val="000000"/>
                <w:sz w:val="21"/>
                <w:szCs w:val="21"/>
                <w:lang w:val="ru-RU" w:eastAsia="ru-RU"/>
              </w:rPr>
              <w:t xml:space="preserve">ИНН 7722019652  </w:t>
            </w:r>
          </w:p>
          <w:p w14:paraId="3E664476" w14:textId="77777777" w:rsidR="001C30EF" w:rsidRPr="001C30EF" w:rsidRDefault="001C30EF" w:rsidP="001C30EF">
            <w:pPr>
              <w:widowControl w:val="0"/>
              <w:autoSpaceDE w:val="0"/>
              <w:autoSpaceDN w:val="0"/>
              <w:adjustRightInd w:val="0"/>
              <w:rPr>
                <w:rFonts w:ascii="Times New Roman" w:eastAsia="Times New Roman" w:hAnsi="Times New Roman" w:cs="Times New Roman"/>
                <w:color w:val="000000"/>
                <w:sz w:val="21"/>
                <w:szCs w:val="21"/>
                <w:lang w:val="ru-RU" w:eastAsia="ru-RU"/>
              </w:rPr>
            </w:pPr>
            <w:r w:rsidRPr="001C30EF">
              <w:rPr>
                <w:rFonts w:ascii="Times New Roman" w:eastAsia="Times New Roman" w:hAnsi="Times New Roman" w:cs="Times New Roman"/>
                <w:color w:val="000000"/>
                <w:sz w:val="21"/>
                <w:szCs w:val="21"/>
                <w:lang w:val="ru-RU" w:eastAsia="ru-RU"/>
              </w:rPr>
              <w:t>КПП 772201001</w:t>
            </w:r>
          </w:p>
          <w:p w14:paraId="745D3DFA" w14:textId="77777777" w:rsidR="001C30EF" w:rsidRPr="001C30EF" w:rsidRDefault="001C30EF" w:rsidP="001C30EF">
            <w:pPr>
              <w:widowControl w:val="0"/>
              <w:autoSpaceDE w:val="0"/>
              <w:autoSpaceDN w:val="0"/>
              <w:adjustRightInd w:val="0"/>
              <w:rPr>
                <w:rFonts w:ascii="Times New Roman" w:eastAsia="Times New Roman" w:hAnsi="Times New Roman" w:cs="Times New Roman"/>
                <w:color w:val="000000"/>
                <w:sz w:val="21"/>
                <w:szCs w:val="21"/>
                <w:lang w:val="ru-RU" w:eastAsia="ru-RU"/>
              </w:rPr>
            </w:pPr>
            <w:r w:rsidRPr="001C30EF">
              <w:rPr>
                <w:rFonts w:ascii="Times New Roman" w:eastAsia="Times New Roman" w:hAnsi="Times New Roman" w:cs="Times New Roman"/>
                <w:color w:val="000000"/>
                <w:sz w:val="21"/>
                <w:szCs w:val="21"/>
                <w:lang w:val="ru-RU" w:eastAsia="ru-RU"/>
              </w:rPr>
              <w:t>УФК по г. Москве (ФГБОУ ВО «НИУ «МЭИ» л/с 20736X97140)</w:t>
            </w:r>
          </w:p>
          <w:p w14:paraId="381F9B3A" w14:textId="77777777" w:rsidR="001C30EF" w:rsidRPr="001C30EF" w:rsidRDefault="001C30EF" w:rsidP="001C30EF">
            <w:pPr>
              <w:widowControl w:val="0"/>
              <w:autoSpaceDE w:val="0"/>
              <w:autoSpaceDN w:val="0"/>
              <w:adjustRightInd w:val="0"/>
              <w:rPr>
                <w:rFonts w:ascii="Times New Roman" w:eastAsia="Times New Roman" w:hAnsi="Times New Roman" w:cs="Times New Roman"/>
                <w:color w:val="000000"/>
                <w:sz w:val="21"/>
                <w:szCs w:val="21"/>
                <w:lang w:val="ru-RU" w:eastAsia="ru-RU"/>
              </w:rPr>
            </w:pPr>
            <w:r w:rsidRPr="001C30EF">
              <w:rPr>
                <w:rFonts w:ascii="Times New Roman" w:eastAsia="Times New Roman" w:hAnsi="Times New Roman" w:cs="Times New Roman"/>
                <w:color w:val="000000"/>
                <w:sz w:val="21"/>
                <w:szCs w:val="21"/>
                <w:lang w:val="ru-RU" w:eastAsia="ru-RU"/>
              </w:rPr>
              <w:t xml:space="preserve">Лицевой счет 20736Х97140 в УФК по г. Москве </w:t>
            </w:r>
          </w:p>
          <w:p w14:paraId="2F92E034" w14:textId="77777777" w:rsidR="001C30EF" w:rsidRPr="001C30EF" w:rsidRDefault="001C30EF" w:rsidP="001C30EF">
            <w:pPr>
              <w:widowControl w:val="0"/>
              <w:autoSpaceDE w:val="0"/>
              <w:autoSpaceDN w:val="0"/>
              <w:adjustRightInd w:val="0"/>
              <w:rPr>
                <w:rFonts w:ascii="Times New Roman" w:eastAsia="Times New Roman" w:hAnsi="Times New Roman" w:cs="Times New Roman"/>
                <w:color w:val="000000"/>
                <w:sz w:val="21"/>
                <w:szCs w:val="21"/>
                <w:lang w:val="ru-RU" w:eastAsia="ru-RU"/>
              </w:rPr>
            </w:pPr>
            <w:r w:rsidRPr="001C30EF">
              <w:rPr>
                <w:rFonts w:ascii="Times New Roman" w:eastAsia="Times New Roman" w:hAnsi="Times New Roman" w:cs="Times New Roman"/>
                <w:color w:val="000000"/>
                <w:sz w:val="21"/>
                <w:szCs w:val="21"/>
                <w:lang w:val="ru-RU" w:eastAsia="ru-RU"/>
              </w:rPr>
              <w:t>Казначейский счет № 03214643000000017300</w:t>
            </w:r>
          </w:p>
          <w:p w14:paraId="30B00674" w14:textId="77777777" w:rsidR="001C30EF" w:rsidRPr="001C30EF" w:rsidRDefault="001C30EF" w:rsidP="001C30EF">
            <w:pPr>
              <w:widowControl w:val="0"/>
              <w:autoSpaceDE w:val="0"/>
              <w:autoSpaceDN w:val="0"/>
              <w:adjustRightInd w:val="0"/>
              <w:rPr>
                <w:rFonts w:ascii="Times New Roman" w:eastAsia="Times New Roman" w:hAnsi="Times New Roman" w:cs="Times New Roman"/>
                <w:color w:val="000000"/>
                <w:sz w:val="21"/>
                <w:szCs w:val="21"/>
                <w:lang w:val="ru-RU" w:eastAsia="ru-RU"/>
              </w:rPr>
            </w:pPr>
            <w:r w:rsidRPr="001C30EF">
              <w:rPr>
                <w:rFonts w:ascii="Times New Roman" w:eastAsia="Times New Roman" w:hAnsi="Times New Roman" w:cs="Times New Roman"/>
                <w:color w:val="000000"/>
                <w:sz w:val="21"/>
                <w:szCs w:val="21"/>
                <w:lang w:val="ru-RU" w:eastAsia="ru-RU"/>
              </w:rPr>
              <w:t>Банк: ОКЦ № 1 ГУ БАНКА РОССИИ ПО ЦФО//УФК ПО Г. МОСКВЕ г. Москва</w:t>
            </w:r>
          </w:p>
          <w:p w14:paraId="6BF468A1" w14:textId="77777777" w:rsidR="001C30EF" w:rsidRPr="001C30EF" w:rsidRDefault="001C30EF" w:rsidP="001C30EF">
            <w:pPr>
              <w:widowControl w:val="0"/>
              <w:autoSpaceDE w:val="0"/>
              <w:autoSpaceDN w:val="0"/>
              <w:adjustRightInd w:val="0"/>
              <w:rPr>
                <w:rFonts w:ascii="Times New Roman" w:eastAsia="Times New Roman" w:hAnsi="Times New Roman" w:cs="Times New Roman"/>
                <w:color w:val="000000"/>
                <w:sz w:val="21"/>
                <w:szCs w:val="21"/>
                <w:lang w:val="ru-RU" w:eastAsia="ru-RU"/>
              </w:rPr>
            </w:pPr>
            <w:r w:rsidRPr="001C30EF">
              <w:rPr>
                <w:rFonts w:ascii="Times New Roman" w:eastAsia="Times New Roman" w:hAnsi="Times New Roman" w:cs="Times New Roman"/>
                <w:color w:val="000000"/>
                <w:sz w:val="21"/>
                <w:szCs w:val="21"/>
                <w:lang w:val="ru-RU" w:eastAsia="ru-RU"/>
              </w:rPr>
              <w:t>Единый казначейский счет 40102810545370000003</w:t>
            </w:r>
          </w:p>
          <w:p w14:paraId="1A5ED630" w14:textId="77777777" w:rsidR="001C30EF" w:rsidRPr="001C30EF" w:rsidRDefault="001C30EF" w:rsidP="001C30EF">
            <w:pPr>
              <w:widowControl w:val="0"/>
              <w:autoSpaceDE w:val="0"/>
              <w:autoSpaceDN w:val="0"/>
              <w:adjustRightInd w:val="0"/>
              <w:rPr>
                <w:rFonts w:ascii="Times New Roman" w:eastAsia="Times New Roman" w:hAnsi="Times New Roman" w:cs="Times New Roman"/>
                <w:color w:val="000000"/>
                <w:sz w:val="21"/>
                <w:szCs w:val="21"/>
                <w:lang w:val="ru-RU" w:eastAsia="ru-RU"/>
              </w:rPr>
            </w:pPr>
            <w:r w:rsidRPr="001C30EF">
              <w:rPr>
                <w:rFonts w:ascii="Times New Roman" w:eastAsia="Times New Roman" w:hAnsi="Times New Roman" w:cs="Times New Roman"/>
                <w:color w:val="000000"/>
                <w:sz w:val="21"/>
                <w:szCs w:val="21"/>
                <w:lang w:val="ru-RU" w:eastAsia="ru-RU"/>
              </w:rPr>
              <w:t>БИК 004525988</w:t>
            </w:r>
          </w:p>
          <w:p w14:paraId="434B9FEB" w14:textId="77777777" w:rsidR="001C30EF" w:rsidRPr="001C30EF" w:rsidRDefault="001C30EF" w:rsidP="001C30EF">
            <w:pPr>
              <w:widowControl w:val="0"/>
              <w:autoSpaceDE w:val="0"/>
              <w:autoSpaceDN w:val="0"/>
              <w:adjustRightInd w:val="0"/>
              <w:rPr>
                <w:rFonts w:ascii="Times New Roman" w:eastAsia="Times New Roman" w:hAnsi="Times New Roman" w:cs="Times New Roman"/>
                <w:color w:val="000000"/>
                <w:sz w:val="21"/>
                <w:szCs w:val="21"/>
                <w:lang w:val="ru-RU" w:eastAsia="ru-RU"/>
              </w:rPr>
            </w:pPr>
            <w:r w:rsidRPr="001C30EF">
              <w:rPr>
                <w:rFonts w:ascii="Times New Roman" w:eastAsia="Times New Roman" w:hAnsi="Times New Roman" w:cs="Times New Roman"/>
                <w:color w:val="000000"/>
                <w:sz w:val="21"/>
                <w:szCs w:val="21"/>
                <w:lang w:val="ru-RU" w:eastAsia="ru-RU"/>
              </w:rPr>
              <w:t xml:space="preserve">ОКВЭД 85.22. </w:t>
            </w:r>
          </w:p>
          <w:p w14:paraId="4742C1DA" w14:textId="77777777" w:rsidR="001C30EF" w:rsidRPr="001C30EF" w:rsidRDefault="001C30EF" w:rsidP="001C30EF">
            <w:pPr>
              <w:widowControl w:val="0"/>
              <w:autoSpaceDE w:val="0"/>
              <w:autoSpaceDN w:val="0"/>
              <w:adjustRightInd w:val="0"/>
              <w:rPr>
                <w:rFonts w:ascii="Times New Roman" w:eastAsia="Times New Roman" w:hAnsi="Times New Roman" w:cs="Times New Roman"/>
                <w:color w:val="000000"/>
                <w:sz w:val="21"/>
                <w:szCs w:val="21"/>
                <w:lang w:val="ru-RU" w:eastAsia="ru-RU"/>
              </w:rPr>
            </w:pPr>
            <w:r w:rsidRPr="001C30EF">
              <w:rPr>
                <w:rFonts w:ascii="Times New Roman" w:eastAsia="Times New Roman" w:hAnsi="Times New Roman" w:cs="Times New Roman"/>
                <w:color w:val="000000"/>
                <w:sz w:val="21"/>
                <w:szCs w:val="21"/>
                <w:lang w:val="ru-RU" w:eastAsia="ru-RU"/>
              </w:rPr>
              <w:t>ОКПО 02066411</w:t>
            </w:r>
          </w:p>
          <w:p w14:paraId="0A69F0EA" w14:textId="4800DD78" w:rsidR="001114C1" w:rsidRPr="00AD0DBB" w:rsidRDefault="001114C1">
            <w:pPr>
              <w:textAlignment w:val="top"/>
              <w:rPr>
                <w:rFonts w:ascii="Times New Roman" w:hAnsi="Times New Roman" w:cs="Times New Roman"/>
                <w:sz w:val="21"/>
                <w:szCs w:val="21"/>
              </w:rPr>
            </w:pPr>
          </w:p>
        </w:tc>
      </w:tr>
      <w:tr w:rsidR="001114C1" w:rsidRPr="00AD0DBB" w14:paraId="68DE771C" w14:textId="77777777" w:rsidTr="00F36D1A">
        <w:trPr>
          <w:tblCellSpacing w:w="30" w:type="dxa"/>
        </w:trPr>
        <w:tc>
          <w:tcPr>
            <w:tcW w:w="2354" w:type="pct"/>
            <w:tcMar>
              <w:top w:w="0" w:type="auto"/>
              <w:bottom w:w="0" w:type="auto"/>
            </w:tcMar>
            <w:vAlign w:val="center"/>
          </w:tcPr>
          <w:p w14:paraId="0719FD46" w14:textId="77777777" w:rsidR="001114C1" w:rsidRPr="00AD0DBB" w:rsidRDefault="008E51A3">
            <w:pPr>
              <w:rPr>
                <w:rFonts w:ascii="Times New Roman" w:hAnsi="Times New Roman" w:cs="Times New Roman"/>
                <w:sz w:val="21"/>
                <w:szCs w:val="21"/>
              </w:rPr>
            </w:pPr>
            <w:r w:rsidRPr="00AD0DBB">
              <w:rPr>
                <w:rFonts w:ascii="Times New Roman" w:hAnsi="Times New Roman" w:cs="Times New Roman"/>
                <w:color w:val="000000"/>
                <w:position w:val="-3"/>
                <w:sz w:val="21"/>
                <w:szCs w:val="21"/>
              </w:rPr>
              <w:t> </w:t>
            </w:r>
          </w:p>
        </w:tc>
        <w:tc>
          <w:tcPr>
            <w:tcW w:w="2556" w:type="pct"/>
            <w:tcMar>
              <w:top w:w="0" w:type="auto"/>
              <w:bottom w:w="0" w:type="auto"/>
            </w:tcMar>
            <w:vAlign w:val="center"/>
          </w:tcPr>
          <w:p w14:paraId="0B1612DE" w14:textId="77777777" w:rsidR="001114C1" w:rsidRPr="00AD0DBB" w:rsidRDefault="008E51A3">
            <w:pPr>
              <w:rPr>
                <w:rFonts w:ascii="Times New Roman" w:hAnsi="Times New Roman" w:cs="Times New Roman"/>
                <w:sz w:val="21"/>
                <w:szCs w:val="21"/>
              </w:rPr>
            </w:pPr>
            <w:r w:rsidRPr="00AD0DBB">
              <w:rPr>
                <w:rFonts w:ascii="Times New Roman" w:hAnsi="Times New Roman" w:cs="Times New Roman"/>
                <w:color w:val="000000"/>
                <w:position w:val="-3"/>
                <w:sz w:val="21"/>
                <w:szCs w:val="21"/>
              </w:rPr>
              <w:t> </w:t>
            </w:r>
          </w:p>
        </w:tc>
      </w:tr>
      <w:tr w:rsidR="001114C1" w:rsidRPr="00AD0DBB" w14:paraId="49FBBF95" w14:textId="77777777" w:rsidTr="00F36D1A">
        <w:trPr>
          <w:tblCellSpacing w:w="30" w:type="dxa"/>
        </w:trPr>
        <w:tc>
          <w:tcPr>
            <w:tcW w:w="2354" w:type="pct"/>
            <w:tcMar>
              <w:top w:w="0" w:type="auto"/>
              <w:bottom w:w="0" w:type="auto"/>
            </w:tcMar>
            <w:vAlign w:val="center"/>
          </w:tcPr>
          <w:p w14:paraId="560B8A12" w14:textId="3467BD6B" w:rsidR="001114C1" w:rsidRPr="00AD0DBB" w:rsidRDefault="001114C1" w:rsidP="00F36D1A">
            <w:pPr>
              <w:textAlignment w:val="center"/>
              <w:rPr>
                <w:rFonts w:ascii="Times New Roman" w:hAnsi="Times New Roman" w:cs="Times New Roman"/>
                <w:sz w:val="21"/>
                <w:szCs w:val="21"/>
              </w:rPr>
            </w:pPr>
          </w:p>
        </w:tc>
        <w:tc>
          <w:tcPr>
            <w:tcW w:w="2556" w:type="pct"/>
            <w:tcMar>
              <w:top w:w="0" w:type="auto"/>
              <w:bottom w:w="0" w:type="auto"/>
            </w:tcMar>
            <w:vAlign w:val="center"/>
          </w:tcPr>
          <w:p w14:paraId="13BCB86C" w14:textId="43C55938" w:rsidR="001114C1" w:rsidRPr="00AD0DBB" w:rsidRDefault="00405625">
            <w:pPr>
              <w:rPr>
                <w:rFonts w:ascii="Times New Roman" w:hAnsi="Times New Roman" w:cs="Times New Roman"/>
                <w:sz w:val="21"/>
                <w:szCs w:val="21"/>
                <w:lang w:val="ru-RU"/>
              </w:rPr>
            </w:pPr>
            <w:r w:rsidRPr="00AD0DBB">
              <w:rPr>
                <w:rFonts w:ascii="Times New Roman" w:eastAsia="Times New Roman" w:hAnsi="Times New Roman" w:cs="Times New Roman"/>
                <w:color w:val="000000"/>
                <w:position w:val="-3"/>
                <w:sz w:val="21"/>
                <w:szCs w:val="21"/>
                <w:lang w:val="ru-RU"/>
              </w:rPr>
              <w:t>Первый проректор</w:t>
            </w:r>
          </w:p>
        </w:tc>
      </w:tr>
      <w:tr w:rsidR="001114C1" w:rsidRPr="00AD0DBB" w14:paraId="34586E56" w14:textId="77777777" w:rsidTr="00F36D1A">
        <w:trPr>
          <w:tblCellSpacing w:w="30" w:type="dxa"/>
        </w:trPr>
        <w:tc>
          <w:tcPr>
            <w:tcW w:w="2354" w:type="pct"/>
            <w:tcMar>
              <w:top w:w="0" w:type="auto"/>
              <w:bottom w:w="0" w:type="auto"/>
            </w:tcMar>
            <w:vAlign w:val="center"/>
          </w:tcPr>
          <w:p w14:paraId="59F18162" w14:textId="0ADA7D2D" w:rsidR="001114C1" w:rsidRPr="00AD0DBB" w:rsidRDefault="008E51A3" w:rsidP="001C30EF">
            <w:pPr>
              <w:textAlignment w:val="center"/>
              <w:rPr>
                <w:rFonts w:ascii="Times New Roman" w:hAnsi="Times New Roman" w:cs="Times New Roman"/>
                <w:sz w:val="21"/>
                <w:szCs w:val="21"/>
                <w:lang w:val="ru-RU"/>
              </w:rPr>
            </w:pPr>
            <w:r w:rsidRPr="00AD0DBB">
              <w:rPr>
                <w:rFonts w:ascii="Times New Roman" w:eastAsia="Times New Roman" w:hAnsi="Times New Roman" w:cs="Times New Roman"/>
                <w:color w:val="000000"/>
                <w:position w:val="-3"/>
                <w:sz w:val="21"/>
                <w:szCs w:val="21"/>
              </w:rPr>
              <w:t xml:space="preserve">__________________ </w:t>
            </w:r>
          </w:p>
        </w:tc>
        <w:tc>
          <w:tcPr>
            <w:tcW w:w="2556" w:type="pct"/>
            <w:tcMar>
              <w:top w:w="0" w:type="auto"/>
              <w:bottom w:w="0" w:type="auto"/>
            </w:tcMar>
            <w:vAlign w:val="center"/>
          </w:tcPr>
          <w:p w14:paraId="20FD66AB" w14:textId="77777777" w:rsidR="001114C1" w:rsidRPr="00AD0DBB" w:rsidRDefault="008E51A3" w:rsidP="00405625">
            <w:pPr>
              <w:textAlignment w:val="center"/>
              <w:rPr>
                <w:rFonts w:ascii="Times New Roman" w:hAnsi="Times New Roman" w:cs="Times New Roman"/>
                <w:sz w:val="21"/>
                <w:szCs w:val="21"/>
                <w:lang w:val="ru-RU"/>
              </w:rPr>
            </w:pPr>
            <w:r w:rsidRPr="00AD0DBB">
              <w:rPr>
                <w:rFonts w:ascii="Times New Roman" w:eastAsia="Times New Roman" w:hAnsi="Times New Roman" w:cs="Times New Roman"/>
                <w:color w:val="000000"/>
                <w:position w:val="-3"/>
                <w:sz w:val="21"/>
                <w:szCs w:val="21"/>
              </w:rPr>
              <w:t xml:space="preserve">_____________________ </w:t>
            </w:r>
            <w:r w:rsidR="00405625" w:rsidRPr="00AD0DBB">
              <w:rPr>
                <w:rFonts w:ascii="Times New Roman" w:eastAsia="Times New Roman" w:hAnsi="Times New Roman" w:cs="Times New Roman"/>
                <w:color w:val="000000"/>
                <w:position w:val="-3"/>
                <w:sz w:val="21"/>
                <w:szCs w:val="21"/>
                <w:lang w:val="ru-RU"/>
              </w:rPr>
              <w:t>В.Н. Замолодчиков</w:t>
            </w:r>
          </w:p>
        </w:tc>
      </w:tr>
      <w:tr w:rsidR="001114C1" w:rsidRPr="00AD0DBB" w14:paraId="35EEEE0F" w14:textId="77777777" w:rsidTr="00F36D1A">
        <w:trPr>
          <w:tblCellSpacing w:w="30" w:type="dxa"/>
        </w:trPr>
        <w:tc>
          <w:tcPr>
            <w:tcW w:w="2354" w:type="pct"/>
            <w:tcMar>
              <w:top w:w="0" w:type="auto"/>
              <w:bottom w:w="0" w:type="auto"/>
            </w:tcMar>
            <w:vAlign w:val="center"/>
          </w:tcPr>
          <w:p w14:paraId="3F8DA645" w14:textId="77777777" w:rsidR="001114C1" w:rsidRPr="00AD0DBB" w:rsidRDefault="008E51A3">
            <w:pPr>
              <w:textAlignment w:val="center"/>
              <w:rPr>
                <w:rFonts w:ascii="Times New Roman" w:hAnsi="Times New Roman" w:cs="Times New Roman"/>
                <w:sz w:val="21"/>
                <w:szCs w:val="21"/>
              </w:rPr>
            </w:pPr>
            <w:r w:rsidRPr="00AD0DBB">
              <w:rPr>
                <w:rFonts w:ascii="Times New Roman" w:eastAsia="Times New Roman" w:hAnsi="Times New Roman" w:cs="Times New Roman"/>
                <w:color w:val="000000"/>
                <w:position w:val="-3"/>
                <w:sz w:val="21"/>
                <w:szCs w:val="21"/>
              </w:rPr>
              <w:t>М.П.</w:t>
            </w:r>
          </w:p>
        </w:tc>
        <w:tc>
          <w:tcPr>
            <w:tcW w:w="2556" w:type="pct"/>
            <w:tcMar>
              <w:top w:w="0" w:type="auto"/>
              <w:bottom w:w="0" w:type="auto"/>
            </w:tcMar>
            <w:vAlign w:val="center"/>
          </w:tcPr>
          <w:p w14:paraId="3830746B" w14:textId="77777777" w:rsidR="001114C1" w:rsidRPr="00AD0DBB" w:rsidRDefault="008E51A3">
            <w:pPr>
              <w:textAlignment w:val="center"/>
              <w:rPr>
                <w:rFonts w:ascii="Times New Roman" w:hAnsi="Times New Roman" w:cs="Times New Roman"/>
                <w:sz w:val="21"/>
                <w:szCs w:val="21"/>
              </w:rPr>
            </w:pPr>
            <w:r w:rsidRPr="00AD0DBB">
              <w:rPr>
                <w:rFonts w:ascii="Times New Roman" w:eastAsia="Times New Roman" w:hAnsi="Times New Roman" w:cs="Times New Roman"/>
                <w:color w:val="000000"/>
                <w:position w:val="-3"/>
                <w:sz w:val="21"/>
                <w:szCs w:val="21"/>
              </w:rPr>
              <w:t>М.П.</w:t>
            </w:r>
          </w:p>
        </w:tc>
      </w:tr>
    </w:tbl>
    <w:p w14:paraId="2A2F9057" w14:textId="77777777" w:rsidR="001114C1" w:rsidRPr="00AD0DBB" w:rsidRDefault="008E51A3">
      <w:pPr>
        <w:rPr>
          <w:rFonts w:ascii="Times New Roman" w:hAnsi="Times New Roman" w:cs="Times New Roman"/>
          <w:sz w:val="21"/>
          <w:szCs w:val="21"/>
        </w:rPr>
      </w:pPr>
      <w:r w:rsidRPr="00AD0DBB">
        <w:rPr>
          <w:rFonts w:ascii="Times New Roman" w:hAnsi="Times New Roman" w:cs="Times New Roman"/>
          <w:sz w:val="21"/>
          <w:szCs w:val="21"/>
        </w:rPr>
        <w:br w:type="page"/>
      </w:r>
    </w:p>
    <w:p w14:paraId="7DC119BE" w14:textId="77777777" w:rsidR="001114C1" w:rsidRPr="00AD0DBB" w:rsidRDefault="008E51A3">
      <w:pPr>
        <w:spacing w:after="0" w:line="240" w:lineRule="auto"/>
        <w:rPr>
          <w:rFonts w:ascii="Times New Roman" w:hAnsi="Times New Roman" w:cs="Times New Roman"/>
          <w:sz w:val="21"/>
          <w:szCs w:val="21"/>
        </w:rPr>
      </w:pPr>
      <w:r w:rsidRPr="00AD0DBB">
        <w:rPr>
          <w:rFonts w:ascii="Times New Roman" w:hAnsi="Times New Roman" w:cs="Times New Roman"/>
          <w:color w:val="000000"/>
          <w:sz w:val="21"/>
          <w:szCs w:val="21"/>
        </w:rPr>
        <w:lastRenderedPageBreak/>
        <w:t> </w:t>
      </w:r>
    </w:p>
    <w:tbl>
      <w:tblPr>
        <w:tblStyle w:val="NormalTablePHPDOCX0"/>
        <w:tblW w:w="5000" w:type="pct"/>
        <w:tblCellSpacing w:w="30" w:type="dxa"/>
        <w:tblInd w:w="168" w:type="dxa"/>
        <w:tblLook w:val="04A0" w:firstRow="1" w:lastRow="0" w:firstColumn="1" w:lastColumn="0" w:noHBand="0" w:noVBand="1"/>
      </w:tblPr>
      <w:tblGrid>
        <w:gridCol w:w="5851"/>
        <w:gridCol w:w="3930"/>
      </w:tblGrid>
      <w:tr w:rsidR="001114C1" w:rsidRPr="00912580" w14:paraId="050B62BB" w14:textId="77777777">
        <w:trPr>
          <w:tblCellSpacing w:w="30" w:type="dxa"/>
        </w:trPr>
        <w:tc>
          <w:tcPr>
            <w:tcW w:w="3000" w:type="pct"/>
            <w:tcMar>
              <w:top w:w="0" w:type="auto"/>
              <w:bottom w:w="0" w:type="auto"/>
            </w:tcMar>
            <w:vAlign w:val="center"/>
          </w:tcPr>
          <w:p w14:paraId="74057A71" w14:textId="77777777" w:rsidR="001114C1" w:rsidRPr="00AD0DBB" w:rsidRDefault="008E51A3">
            <w:pPr>
              <w:rPr>
                <w:rFonts w:ascii="Times New Roman" w:hAnsi="Times New Roman" w:cs="Times New Roman"/>
                <w:sz w:val="21"/>
                <w:szCs w:val="21"/>
              </w:rPr>
            </w:pPr>
            <w:r w:rsidRPr="00AD0DBB">
              <w:rPr>
                <w:rFonts w:ascii="Times New Roman" w:hAnsi="Times New Roman" w:cs="Times New Roman"/>
                <w:color w:val="000000"/>
                <w:position w:val="-3"/>
                <w:sz w:val="21"/>
                <w:szCs w:val="21"/>
              </w:rPr>
              <w:t> </w:t>
            </w:r>
          </w:p>
        </w:tc>
        <w:tc>
          <w:tcPr>
            <w:tcW w:w="0" w:type="auto"/>
            <w:tcMar>
              <w:top w:w="0" w:type="auto"/>
              <w:bottom w:w="0" w:type="auto"/>
            </w:tcMar>
            <w:vAlign w:val="center"/>
          </w:tcPr>
          <w:p w14:paraId="11373AF6" w14:textId="77777777" w:rsidR="001114C1" w:rsidRPr="00AD0DBB" w:rsidRDefault="008E51A3" w:rsidP="00F36D1A">
            <w:pPr>
              <w:textAlignment w:val="center"/>
              <w:rPr>
                <w:rFonts w:ascii="Times New Roman" w:hAnsi="Times New Roman" w:cs="Times New Roman"/>
                <w:sz w:val="21"/>
                <w:szCs w:val="21"/>
                <w:lang w:val="ru-RU"/>
              </w:rPr>
            </w:pPr>
            <w:r w:rsidRPr="00AD0DBB">
              <w:rPr>
                <w:rFonts w:ascii="Times New Roman" w:eastAsia="Times New Roman" w:hAnsi="Times New Roman" w:cs="Times New Roman"/>
                <w:color w:val="000000"/>
                <w:position w:val="-3"/>
                <w:sz w:val="21"/>
                <w:szCs w:val="21"/>
                <w:lang w:val="ru-RU"/>
              </w:rPr>
              <w:t>Приложение</w:t>
            </w:r>
            <w:r w:rsidRPr="00AD0DBB">
              <w:rPr>
                <w:rFonts w:ascii="Times New Roman" w:eastAsia="Times New Roman" w:hAnsi="Times New Roman" w:cs="Times New Roman"/>
                <w:color w:val="000000"/>
                <w:position w:val="-3"/>
                <w:sz w:val="21"/>
                <w:szCs w:val="21"/>
              </w:rPr>
              <w:t> </w:t>
            </w:r>
            <w:r w:rsidRPr="00AD0DBB">
              <w:rPr>
                <w:rFonts w:ascii="Times New Roman" w:eastAsia="Times New Roman" w:hAnsi="Times New Roman" w:cs="Times New Roman"/>
                <w:color w:val="000000"/>
                <w:position w:val="-3"/>
                <w:sz w:val="21"/>
                <w:szCs w:val="21"/>
                <w:lang w:val="ru-RU"/>
              </w:rPr>
              <w:t>№ 1</w:t>
            </w:r>
          </w:p>
          <w:p w14:paraId="0EDDB73A" w14:textId="77777777" w:rsidR="001114C1" w:rsidRPr="00AD0DBB" w:rsidRDefault="008E51A3" w:rsidP="00F36D1A">
            <w:pPr>
              <w:textAlignment w:val="center"/>
              <w:rPr>
                <w:rFonts w:ascii="Times New Roman" w:hAnsi="Times New Roman" w:cs="Times New Roman"/>
                <w:sz w:val="21"/>
                <w:szCs w:val="21"/>
                <w:lang w:val="ru-RU"/>
              </w:rPr>
            </w:pPr>
            <w:r w:rsidRPr="00AD0DBB">
              <w:rPr>
                <w:rFonts w:ascii="Times New Roman" w:eastAsia="Times New Roman" w:hAnsi="Times New Roman" w:cs="Times New Roman"/>
                <w:color w:val="000000"/>
                <w:position w:val="-3"/>
                <w:sz w:val="21"/>
                <w:szCs w:val="21"/>
                <w:lang w:val="ru-RU"/>
              </w:rPr>
              <w:t>к Лицензионному договору</w:t>
            </w:r>
          </w:p>
          <w:p w14:paraId="6ACAE6F6" w14:textId="1C44B469" w:rsidR="001114C1" w:rsidRPr="00AD0DBB" w:rsidRDefault="008E51A3" w:rsidP="004E54D0">
            <w:pPr>
              <w:textAlignment w:val="center"/>
              <w:rPr>
                <w:rFonts w:ascii="Times New Roman" w:hAnsi="Times New Roman" w:cs="Times New Roman"/>
                <w:sz w:val="21"/>
                <w:szCs w:val="21"/>
                <w:lang w:val="ru-RU"/>
              </w:rPr>
            </w:pPr>
            <w:r w:rsidRPr="00AD0DBB">
              <w:rPr>
                <w:rFonts w:ascii="Times New Roman" w:eastAsia="Times New Roman" w:hAnsi="Times New Roman" w:cs="Times New Roman"/>
                <w:color w:val="000000"/>
                <w:position w:val="-3"/>
                <w:sz w:val="21"/>
                <w:szCs w:val="21"/>
                <w:lang w:val="ru-RU"/>
              </w:rPr>
              <w:t xml:space="preserve">№ </w:t>
            </w:r>
            <w:r w:rsidR="004E54D0" w:rsidRPr="00AD0DBB">
              <w:rPr>
                <w:rFonts w:ascii="Times New Roman" w:eastAsia="Times New Roman" w:hAnsi="Times New Roman" w:cs="Times New Roman"/>
                <w:color w:val="000000"/>
                <w:position w:val="-3"/>
                <w:sz w:val="21"/>
                <w:szCs w:val="21"/>
                <w:lang w:val="ru-RU"/>
              </w:rPr>
              <w:t>________</w:t>
            </w:r>
            <w:r w:rsidRPr="00AD0DBB">
              <w:rPr>
                <w:rFonts w:ascii="Times New Roman" w:eastAsia="Times New Roman" w:hAnsi="Times New Roman" w:cs="Times New Roman"/>
                <w:color w:val="000000"/>
                <w:position w:val="-3"/>
                <w:sz w:val="21"/>
                <w:szCs w:val="21"/>
                <w:lang w:val="ru-RU"/>
              </w:rPr>
              <w:t>от</w:t>
            </w:r>
            <w:r w:rsidRPr="00AD0DBB">
              <w:rPr>
                <w:rFonts w:ascii="Times New Roman" w:eastAsia="Times New Roman" w:hAnsi="Times New Roman" w:cs="Times New Roman"/>
                <w:color w:val="000000"/>
                <w:position w:val="-3"/>
                <w:sz w:val="21"/>
                <w:szCs w:val="21"/>
              </w:rPr>
              <w:t> </w:t>
            </w:r>
            <w:r w:rsidR="004E54D0" w:rsidRPr="00AD0DBB">
              <w:rPr>
                <w:rFonts w:ascii="Times New Roman" w:eastAsia="Times New Roman" w:hAnsi="Times New Roman" w:cs="Times New Roman"/>
                <w:color w:val="000000"/>
                <w:position w:val="-3"/>
                <w:sz w:val="21"/>
                <w:szCs w:val="21"/>
                <w:lang w:val="ru-RU"/>
              </w:rPr>
              <w:t>___________</w:t>
            </w:r>
            <w:r w:rsidR="00AB35C0">
              <w:rPr>
                <w:rFonts w:ascii="Times New Roman" w:eastAsia="Times New Roman" w:hAnsi="Times New Roman" w:cs="Times New Roman"/>
                <w:color w:val="000000"/>
                <w:position w:val="-3"/>
                <w:sz w:val="21"/>
                <w:szCs w:val="21"/>
                <w:lang w:val="ru-RU"/>
              </w:rPr>
              <w:t xml:space="preserve"> 2026</w:t>
            </w:r>
            <w:r w:rsidRPr="00AD0DBB">
              <w:rPr>
                <w:rFonts w:ascii="Times New Roman" w:eastAsia="Times New Roman" w:hAnsi="Times New Roman" w:cs="Times New Roman"/>
                <w:color w:val="000000"/>
                <w:position w:val="-3"/>
                <w:sz w:val="21"/>
                <w:szCs w:val="21"/>
                <w:lang w:val="ru-RU"/>
              </w:rPr>
              <w:t xml:space="preserve"> г.</w:t>
            </w:r>
          </w:p>
        </w:tc>
      </w:tr>
    </w:tbl>
    <w:p w14:paraId="2027DF32" w14:textId="77777777" w:rsidR="00F36D1A" w:rsidRPr="00AD0DBB" w:rsidRDefault="00F36D1A" w:rsidP="00F36D1A">
      <w:pPr>
        <w:spacing w:after="0" w:line="240" w:lineRule="auto"/>
        <w:jc w:val="center"/>
        <w:rPr>
          <w:rFonts w:ascii="Times New Roman" w:eastAsia="Times New Roman" w:hAnsi="Times New Roman" w:cs="Times New Roman"/>
          <w:b/>
          <w:bCs/>
          <w:color w:val="000000"/>
          <w:sz w:val="21"/>
          <w:szCs w:val="21"/>
          <w:lang w:val="ru-RU"/>
        </w:rPr>
      </w:pPr>
    </w:p>
    <w:p w14:paraId="20D7610C" w14:textId="3E2EB022" w:rsidR="001114C1" w:rsidRPr="00AD0DBB" w:rsidRDefault="008E51A3" w:rsidP="00F36D1A">
      <w:pPr>
        <w:spacing w:after="0" w:line="240" w:lineRule="auto"/>
        <w:jc w:val="center"/>
        <w:rPr>
          <w:rFonts w:ascii="Times New Roman" w:eastAsia="Times New Roman" w:hAnsi="Times New Roman" w:cs="Times New Roman"/>
          <w:b/>
          <w:bCs/>
          <w:color w:val="000000"/>
          <w:sz w:val="21"/>
          <w:szCs w:val="21"/>
          <w:lang w:val="ru-RU"/>
        </w:rPr>
      </w:pPr>
      <w:r w:rsidRPr="00AD0DBB">
        <w:rPr>
          <w:rFonts w:ascii="Times New Roman" w:eastAsia="Times New Roman" w:hAnsi="Times New Roman" w:cs="Times New Roman"/>
          <w:b/>
          <w:bCs/>
          <w:color w:val="000000"/>
          <w:sz w:val="21"/>
          <w:szCs w:val="21"/>
        </w:rPr>
        <w:t>СПЕЦИФИКАЦИЯ</w:t>
      </w:r>
    </w:p>
    <w:tbl>
      <w:tblPr>
        <w:tblW w:w="42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
        <w:gridCol w:w="2052"/>
        <w:gridCol w:w="989"/>
        <w:gridCol w:w="565"/>
        <w:gridCol w:w="829"/>
        <w:gridCol w:w="690"/>
        <w:gridCol w:w="1318"/>
        <w:gridCol w:w="1418"/>
      </w:tblGrid>
      <w:tr w:rsidR="00912580" w:rsidRPr="00945F47" w14:paraId="6EDAEBCC" w14:textId="77777777" w:rsidTr="00912580">
        <w:trPr>
          <w:trHeight w:val="575"/>
        </w:trPr>
        <w:tc>
          <w:tcPr>
            <w:tcW w:w="286" w:type="pct"/>
            <w:tcBorders>
              <w:top w:val="single" w:sz="4" w:space="0" w:color="auto"/>
              <w:left w:val="single" w:sz="4" w:space="0" w:color="auto"/>
              <w:bottom w:val="single" w:sz="4" w:space="0" w:color="auto"/>
              <w:right w:val="single" w:sz="4" w:space="0" w:color="auto"/>
            </w:tcBorders>
          </w:tcPr>
          <w:p w14:paraId="140B1825" w14:textId="77777777" w:rsidR="00912580" w:rsidRPr="00AD0DBB" w:rsidRDefault="00912580" w:rsidP="000A3563">
            <w:pPr>
              <w:spacing w:after="0"/>
              <w:jc w:val="center"/>
              <w:rPr>
                <w:rFonts w:ascii="Times New Roman" w:hAnsi="Times New Roman"/>
                <w:b/>
                <w:sz w:val="21"/>
                <w:szCs w:val="21"/>
              </w:rPr>
            </w:pPr>
            <w:r w:rsidRPr="00AD0DBB">
              <w:rPr>
                <w:rFonts w:ascii="Times New Roman" w:hAnsi="Times New Roman"/>
                <w:b/>
                <w:sz w:val="21"/>
                <w:szCs w:val="21"/>
              </w:rPr>
              <w:t>№ п/п</w:t>
            </w:r>
          </w:p>
        </w:tc>
        <w:tc>
          <w:tcPr>
            <w:tcW w:w="1230" w:type="pct"/>
            <w:tcBorders>
              <w:top w:val="single" w:sz="4" w:space="0" w:color="auto"/>
              <w:left w:val="single" w:sz="4" w:space="0" w:color="auto"/>
              <w:bottom w:val="single" w:sz="4" w:space="0" w:color="auto"/>
              <w:right w:val="single" w:sz="4" w:space="0" w:color="auto"/>
            </w:tcBorders>
          </w:tcPr>
          <w:p w14:paraId="7D01F510" w14:textId="6E91A979" w:rsidR="00912580" w:rsidRPr="00AD0DBB" w:rsidRDefault="00912580" w:rsidP="000A3563">
            <w:pPr>
              <w:spacing w:after="0"/>
              <w:jc w:val="center"/>
              <w:rPr>
                <w:rFonts w:ascii="Times New Roman" w:hAnsi="Times New Roman"/>
                <w:b/>
                <w:sz w:val="21"/>
                <w:szCs w:val="21"/>
                <w:vertAlign w:val="superscript"/>
                <w:lang w:val="ru-RU"/>
              </w:rPr>
            </w:pPr>
            <w:bookmarkStart w:id="0" w:name="_GoBack"/>
            <w:bookmarkEnd w:id="0"/>
            <w:r w:rsidRPr="00AD0DBB">
              <w:rPr>
                <w:rFonts w:ascii="Times New Roman" w:hAnsi="Times New Roman"/>
                <w:b/>
                <w:sz w:val="21"/>
                <w:szCs w:val="21"/>
              </w:rPr>
              <w:t>Наименование товара</w:t>
            </w:r>
          </w:p>
        </w:tc>
        <w:tc>
          <w:tcPr>
            <w:tcW w:w="593" w:type="pct"/>
            <w:tcBorders>
              <w:top w:val="single" w:sz="4" w:space="0" w:color="auto"/>
              <w:left w:val="single" w:sz="4" w:space="0" w:color="auto"/>
              <w:bottom w:val="single" w:sz="4" w:space="0" w:color="auto"/>
              <w:right w:val="single" w:sz="4" w:space="0" w:color="auto"/>
            </w:tcBorders>
          </w:tcPr>
          <w:p w14:paraId="1C873261" w14:textId="20C632A5" w:rsidR="00912580" w:rsidRPr="00AD0DBB" w:rsidRDefault="00912580" w:rsidP="000A3563">
            <w:pPr>
              <w:spacing w:after="0"/>
              <w:jc w:val="center"/>
              <w:rPr>
                <w:rFonts w:ascii="Times New Roman" w:hAnsi="Times New Roman"/>
                <w:b/>
                <w:sz w:val="21"/>
                <w:szCs w:val="21"/>
                <w:vertAlign w:val="superscript"/>
                <w:lang w:val="ru-RU"/>
              </w:rPr>
            </w:pPr>
            <w:r w:rsidRPr="00AD0DBB">
              <w:rPr>
                <w:rFonts w:ascii="Times New Roman" w:hAnsi="Times New Roman"/>
                <w:b/>
                <w:sz w:val="21"/>
                <w:szCs w:val="21"/>
              </w:rPr>
              <w:t>Код ОКПД2</w:t>
            </w:r>
          </w:p>
        </w:tc>
        <w:tc>
          <w:tcPr>
            <w:tcW w:w="339" w:type="pct"/>
            <w:tcBorders>
              <w:top w:val="single" w:sz="4" w:space="0" w:color="auto"/>
              <w:left w:val="single" w:sz="4" w:space="0" w:color="auto"/>
              <w:bottom w:val="single" w:sz="4" w:space="0" w:color="auto"/>
              <w:right w:val="single" w:sz="4" w:space="0" w:color="auto"/>
            </w:tcBorders>
          </w:tcPr>
          <w:p w14:paraId="09A461D9" w14:textId="128F5BEC" w:rsidR="00912580" w:rsidRPr="00AD0DBB" w:rsidRDefault="00912580" w:rsidP="000A3563">
            <w:pPr>
              <w:spacing w:after="0"/>
              <w:jc w:val="center"/>
              <w:rPr>
                <w:rFonts w:ascii="Times New Roman" w:hAnsi="Times New Roman"/>
                <w:b/>
                <w:sz w:val="21"/>
                <w:szCs w:val="21"/>
                <w:vertAlign w:val="superscript"/>
                <w:lang w:val="ru-RU"/>
              </w:rPr>
            </w:pPr>
            <w:r w:rsidRPr="00AD0DBB">
              <w:rPr>
                <w:rFonts w:ascii="Times New Roman" w:hAnsi="Times New Roman"/>
                <w:b/>
                <w:sz w:val="21"/>
                <w:szCs w:val="21"/>
              </w:rPr>
              <w:t>Код КТРУ</w:t>
            </w:r>
          </w:p>
        </w:tc>
        <w:tc>
          <w:tcPr>
            <w:tcW w:w="497" w:type="pct"/>
            <w:tcBorders>
              <w:top w:val="single" w:sz="4" w:space="0" w:color="auto"/>
              <w:left w:val="single" w:sz="4" w:space="0" w:color="auto"/>
              <w:bottom w:val="single" w:sz="4" w:space="0" w:color="auto"/>
              <w:right w:val="single" w:sz="4" w:space="0" w:color="auto"/>
            </w:tcBorders>
          </w:tcPr>
          <w:p w14:paraId="024A7490" w14:textId="75D1941D" w:rsidR="00912580" w:rsidRPr="00AD0DBB" w:rsidRDefault="00912580" w:rsidP="000A3563">
            <w:pPr>
              <w:spacing w:after="0"/>
              <w:jc w:val="center"/>
              <w:rPr>
                <w:rFonts w:ascii="Times New Roman" w:hAnsi="Times New Roman"/>
                <w:b/>
                <w:sz w:val="21"/>
                <w:szCs w:val="21"/>
                <w:vertAlign w:val="superscript"/>
                <w:lang w:val="ru-RU"/>
              </w:rPr>
            </w:pPr>
            <w:r w:rsidRPr="00AD0DBB">
              <w:rPr>
                <w:rFonts w:ascii="Times New Roman" w:hAnsi="Times New Roman"/>
                <w:b/>
                <w:sz w:val="21"/>
                <w:szCs w:val="21"/>
              </w:rPr>
              <w:t>Ед. измер.</w:t>
            </w:r>
          </w:p>
        </w:tc>
        <w:tc>
          <w:tcPr>
            <w:tcW w:w="414" w:type="pct"/>
            <w:tcBorders>
              <w:top w:val="single" w:sz="4" w:space="0" w:color="auto"/>
              <w:left w:val="single" w:sz="4" w:space="0" w:color="auto"/>
              <w:bottom w:val="single" w:sz="4" w:space="0" w:color="auto"/>
              <w:right w:val="single" w:sz="4" w:space="0" w:color="auto"/>
            </w:tcBorders>
          </w:tcPr>
          <w:p w14:paraId="7D666AA9" w14:textId="042C2116" w:rsidR="00912580" w:rsidRPr="00AD0DBB" w:rsidRDefault="00912580" w:rsidP="000A3563">
            <w:pPr>
              <w:spacing w:after="0"/>
              <w:jc w:val="center"/>
              <w:rPr>
                <w:rFonts w:ascii="Times New Roman" w:hAnsi="Times New Roman"/>
                <w:b/>
                <w:sz w:val="21"/>
                <w:szCs w:val="21"/>
                <w:vertAlign w:val="superscript"/>
                <w:lang w:val="ru-RU"/>
              </w:rPr>
            </w:pPr>
            <w:r w:rsidRPr="00AD0DBB">
              <w:rPr>
                <w:rFonts w:ascii="Times New Roman" w:hAnsi="Times New Roman"/>
                <w:b/>
                <w:sz w:val="21"/>
                <w:szCs w:val="21"/>
              </w:rPr>
              <w:t>Кол-во</w:t>
            </w:r>
          </w:p>
        </w:tc>
        <w:tc>
          <w:tcPr>
            <w:tcW w:w="790" w:type="pct"/>
            <w:tcBorders>
              <w:top w:val="single" w:sz="4" w:space="0" w:color="auto"/>
              <w:left w:val="single" w:sz="4" w:space="0" w:color="auto"/>
              <w:bottom w:val="single" w:sz="4" w:space="0" w:color="auto"/>
              <w:right w:val="single" w:sz="4" w:space="0" w:color="auto"/>
            </w:tcBorders>
          </w:tcPr>
          <w:p w14:paraId="5D16D7FF" w14:textId="0C6F4D58" w:rsidR="00912580" w:rsidRPr="00945F47" w:rsidRDefault="00912580" w:rsidP="000A3563">
            <w:pPr>
              <w:spacing w:after="0"/>
              <w:jc w:val="center"/>
              <w:rPr>
                <w:rFonts w:ascii="Times New Roman" w:hAnsi="Times New Roman"/>
                <w:b/>
                <w:sz w:val="21"/>
                <w:szCs w:val="21"/>
                <w:vertAlign w:val="superscript"/>
                <w:lang w:val="ru-RU"/>
              </w:rPr>
            </w:pPr>
            <w:r w:rsidRPr="00AD0DBB">
              <w:rPr>
                <w:rFonts w:ascii="Times New Roman" w:hAnsi="Times New Roman"/>
                <w:b/>
                <w:sz w:val="21"/>
                <w:szCs w:val="21"/>
              </w:rPr>
              <w:t>Цена единицы, руб</w:t>
            </w:r>
            <w:r>
              <w:rPr>
                <w:rFonts w:ascii="Times New Roman" w:hAnsi="Times New Roman"/>
                <w:b/>
                <w:sz w:val="21"/>
                <w:szCs w:val="21"/>
                <w:lang w:val="ru-RU"/>
              </w:rPr>
              <w:t>.</w:t>
            </w:r>
          </w:p>
        </w:tc>
        <w:tc>
          <w:tcPr>
            <w:tcW w:w="850" w:type="pct"/>
            <w:tcBorders>
              <w:top w:val="single" w:sz="4" w:space="0" w:color="auto"/>
              <w:left w:val="single" w:sz="4" w:space="0" w:color="auto"/>
              <w:bottom w:val="single" w:sz="4" w:space="0" w:color="auto"/>
              <w:right w:val="single" w:sz="4" w:space="0" w:color="auto"/>
            </w:tcBorders>
          </w:tcPr>
          <w:p w14:paraId="5069331E" w14:textId="24F6CEE2" w:rsidR="00912580" w:rsidRPr="00945F47" w:rsidRDefault="00912580" w:rsidP="000A3563">
            <w:pPr>
              <w:spacing w:after="0"/>
              <w:jc w:val="center"/>
              <w:rPr>
                <w:rFonts w:ascii="Times New Roman" w:hAnsi="Times New Roman"/>
                <w:b/>
                <w:sz w:val="21"/>
                <w:szCs w:val="21"/>
                <w:vertAlign w:val="superscript"/>
                <w:lang w:val="ru-RU"/>
              </w:rPr>
            </w:pPr>
            <w:r w:rsidRPr="00945F47">
              <w:rPr>
                <w:rFonts w:ascii="Times New Roman" w:hAnsi="Times New Roman"/>
                <w:b/>
                <w:sz w:val="21"/>
                <w:szCs w:val="21"/>
                <w:lang w:val="ru-RU"/>
              </w:rPr>
              <w:t>Стоимость</w:t>
            </w:r>
            <w:r>
              <w:rPr>
                <w:rFonts w:ascii="Times New Roman" w:hAnsi="Times New Roman"/>
                <w:b/>
                <w:sz w:val="21"/>
                <w:szCs w:val="21"/>
                <w:lang w:val="ru-RU"/>
              </w:rPr>
              <w:t xml:space="preserve">, руб. </w:t>
            </w:r>
          </w:p>
        </w:tc>
      </w:tr>
      <w:tr w:rsidR="00912580" w:rsidRPr="00AD0DBB" w14:paraId="5E3BDD97" w14:textId="77777777" w:rsidTr="00912580">
        <w:trPr>
          <w:trHeight w:val="282"/>
        </w:trPr>
        <w:tc>
          <w:tcPr>
            <w:tcW w:w="286" w:type="pct"/>
            <w:tcBorders>
              <w:top w:val="single" w:sz="4" w:space="0" w:color="auto"/>
              <w:left w:val="single" w:sz="4" w:space="0" w:color="auto"/>
              <w:bottom w:val="single" w:sz="4" w:space="0" w:color="auto"/>
              <w:right w:val="single" w:sz="4" w:space="0" w:color="auto"/>
            </w:tcBorders>
            <w:vAlign w:val="center"/>
          </w:tcPr>
          <w:p w14:paraId="5F94F282" w14:textId="77777777" w:rsidR="00912580" w:rsidRPr="00945F47" w:rsidRDefault="00912580" w:rsidP="000A3563">
            <w:pPr>
              <w:widowControl w:val="0"/>
              <w:autoSpaceDE w:val="0"/>
              <w:autoSpaceDN w:val="0"/>
              <w:adjustRightInd w:val="0"/>
              <w:spacing w:after="0" w:line="240" w:lineRule="auto"/>
              <w:jc w:val="center"/>
              <w:rPr>
                <w:rFonts w:ascii="Times New Roman" w:eastAsia="Times New Roman" w:hAnsi="Times New Roman"/>
                <w:sz w:val="21"/>
                <w:szCs w:val="21"/>
                <w:lang w:val="ru-RU" w:eastAsia="ru-RU"/>
              </w:rPr>
            </w:pPr>
            <w:r w:rsidRPr="00945F47">
              <w:rPr>
                <w:rFonts w:ascii="Times New Roman" w:eastAsia="Times New Roman" w:hAnsi="Times New Roman"/>
                <w:sz w:val="21"/>
                <w:szCs w:val="21"/>
                <w:lang w:val="ru-RU" w:eastAsia="ru-RU"/>
              </w:rPr>
              <w:t>1</w:t>
            </w:r>
          </w:p>
        </w:tc>
        <w:tc>
          <w:tcPr>
            <w:tcW w:w="1230" w:type="pct"/>
            <w:tcBorders>
              <w:top w:val="single" w:sz="4" w:space="0" w:color="auto"/>
              <w:left w:val="single" w:sz="4" w:space="0" w:color="auto"/>
              <w:bottom w:val="single" w:sz="4" w:space="0" w:color="auto"/>
              <w:right w:val="single" w:sz="4" w:space="0" w:color="auto"/>
            </w:tcBorders>
            <w:vAlign w:val="center"/>
          </w:tcPr>
          <w:p w14:paraId="570792CE" w14:textId="2C26AF72" w:rsidR="00912580" w:rsidRPr="00945F47" w:rsidRDefault="00912580" w:rsidP="00433730">
            <w:pPr>
              <w:spacing w:after="0" w:line="240" w:lineRule="auto"/>
              <w:ind w:firstLine="67"/>
              <w:jc w:val="center"/>
              <w:rPr>
                <w:rFonts w:ascii="Times New Roman" w:eastAsia="Times New Roman" w:hAnsi="Times New Roman"/>
                <w:sz w:val="21"/>
                <w:szCs w:val="21"/>
                <w:lang w:val="ru-RU" w:eastAsia="ru-RU"/>
              </w:rPr>
            </w:pPr>
            <w:r w:rsidRPr="00AD0DBB">
              <w:rPr>
                <w:rFonts w:ascii="Times New Roman" w:eastAsia="Times New Roman" w:hAnsi="Times New Roman"/>
                <w:color w:val="000000"/>
                <w:sz w:val="21"/>
                <w:szCs w:val="21"/>
                <w:lang w:val="ru-RU"/>
              </w:rPr>
              <w:t>Программа для ЭВМ «Информационный модуль сайта</w:t>
            </w:r>
            <w:r w:rsidRPr="00AD0DBB">
              <w:rPr>
                <w:rFonts w:ascii="Times New Roman" w:eastAsia="Times New Roman" w:hAnsi="Times New Roman"/>
                <w:color w:val="000000"/>
                <w:sz w:val="21"/>
                <w:szCs w:val="21"/>
              </w:rPr>
              <w:t> </w:t>
            </w:r>
            <w:r w:rsidRPr="00AD0DBB">
              <w:rPr>
                <w:rFonts w:ascii="Times New Roman" w:eastAsia="Times New Roman" w:hAnsi="Times New Roman"/>
                <w:color w:val="000000"/>
                <w:sz w:val="21"/>
                <w:szCs w:val="21"/>
                <w:lang w:val="ru-RU"/>
              </w:rPr>
              <w:t>-</w:t>
            </w:r>
            <w:r w:rsidRPr="00AD0DBB">
              <w:rPr>
                <w:rFonts w:ascii="Times New Roman" w:eastAsia="Times New Roman" w:hAnsi="Times New Roman"/>
                <w:color w:val="000000"/>
                <w:sz w:val="21"/>
                <w:szCs w:val="21"/>
              </w:rPr>
              <w:t> VIKON</w:t>
            </w:r>
            <w:r w:rsidRPr="00AD0DBB">
              <w:rPr>
                <w:rFonts w:ascii="Times New Roman" w:eastAsia="Times New Roman" w:hAnsi="Times New Roman"/>
                <w:color w:val="000000"/>
                <w:sz w:val="21"/>
                <w:szCs w:val="21"/>
                <w:lang w:val="ru-RU"/>
              </w:rPr>
              <w:t>»</w:t>
            </w:r>
            <w:r w:rsidRPr="00AD0DBB">
              <w:rPr>
                <w:rFonts w:ascii="Times New Roman" w:eastAsia="Times New Roman" w:hAnsi="Times New Roman"/>
                <w:color w:val="000000"/>
                <w:sz w:val="21"/>
                <w:szCs w:val="21"/>
              </w:rPr>
              <w:t> </w:t>
            </w:r>
            <w:r w:rsidRPr="00AD0DBB">
              <w:rPr>
                <w:rFonts w:ascii="Times New Roman" w:eastAsia="Times New Roman" w:hAnsi="Times New Roman"/>
                <w:color w:val="000000"/>
                <w:sz w:val="21"/>
                <w:szCs w:val="21"/>
                <w:lang w:val="ru-RU"/>
              </w:rPr>
              <w:t>для управления Модулем</w:t>
            </w:r>
            <w:r w:rsidRPr="00AD0DBB">
              <w:rPr>
                <w:rFonts w:ascii="Times New Roman" w:eastAsia="Times New Roman" w:hAnsi="Times New Roman"/>
                <w:color w:val="000000"/>
                <w:sz w:val="21"/>
                <w:szCs w:val="21"/>
              </w:rPr>
              <w:t> </w:t>
            </w:r>
            <w:r w:rsidRPr="00AD0DBB">
              <w:rPr>
                <w:rFonts w:ascii="Times New Roman" w:eastAsia="Times New Roman" w:hAnsi="Times New Roman"/>
                <w:color w:val="000000"/>
                <w:sz w:val="21"/>
                <w:szCs w:val="21"/>
                <w:lang w:val="ru-RU"/>
              </w:rPr>
              <w:t>«</w:t>
            </w:r>
            <w:r w:rsidRPr="00AD0DBB">
              <w:rPr>
                <w:rFonts w:ascii="Times New Roman" w:eastAsia="Times New Roman" w:hAnsi="Times New Roman"/>
                <w:color w:val="000000"/>
                <w:sz w:val="21"/>
                <w:szCs w:val="21"/>
              </w:rPr>
              <w:t>VIKON</w:t>
            </w:r>
            <w:r w:rsidRPr="00AD0DBB">
              <w:rPr>
                <w:rFonts w:ascii="Times New Roman" w:eastAsia="Times New Roman" w:hAnsi="Times New Roman"/>
                <w:color w:val="000000"/>
                <w:sz w:val="21"/>
                <w:szCs w:val="21"/>
                <w:lang w:val="ru-RU"/>
              </w:rPr>
              <w:t xml:space="preserve">. </w:t>
            </w:r>
            <w:r w:rsidRPr="0027192A">
              <w:rPr>
                <w:rFonts w:ascii="Times New Roman" w:eastAsia="Times New Roman" w:hAnsi="Times New Roman"/>
                <w:color w:val="000000"/>
                <w:sz w:val="21"/>
                <w:szCs w:val="21"/>
                <w:lang w:val="ru-RU"/>
              </w:rPr>
              <w:t>Аккредитационный мониторинг</w:t>
            </w:r>
            <w:r w:rsidRPr="00945F47">
              <w:rPr>
                <w:rFonts w:ascii="Times New Roman" w:eastAsia="Times New Roman" w:hAnsi="Times New Roman"/>
                <w:color w:val="000000"/>
                <w:sz w:val="21"/>
                <w:szCs w:val="21"/>
                <w:lang w:val="ru-RU"/>
              </w:rPr>
              <w:t>»</w:t>
            </w:r>
          </w:p>
        </w:tc>
        <w:tc>
          <w:tcPr>
            <w:tcW w:w="593" w:type="pct"/>
            <w:tcBorders>
              <w:top w:val="single" w:sz="4" w:space="0" w:color="auto"/>
              <w:left w:val="single" w:sz="4" w:space="0" w:color="auto"/>
              <w:bottom w:val="single" w:sz="4" w:space="0" w:color="auto"/>
              <w:right w:val="single" w:sz="4" w:space="0" w:color="auto"/>
            </w:tcBorders>
          </w:tcPr>
          <w:p w14:paraId="7967F5B8" w14:textId="77777777" w:rsidR="00912580" w:rsidRPr="00AD0DBB" w:rsidRDefault="00912580" w:rsidP="000A3563">
            <w:pPr>
              <w:spacing w:after="0" w:line="240" w:lineRule="auto"/>
              <w:jc w:val="center"/>
              <w:rPr>
                <w:rFonts w:ascii="Times New Roman" w:eastAsia="Times New Roman" w:hAnsi="Times New Roman"/>
                <w:sz w:val="21"/>
                <w:szCs w:val="21"/>
                <w:lang w:eastAsia="ru-RU"/>
              </w:rPr>
            </w:pPr>
            <w:r w:rsidRPr="00945F47">
              <w:rPr>
                <w:rFonts w:ascii="Times New Roman" w:eastAsia="Times New Roman" w:hAnsi="Times New Roman"/>
                <w:sz w:val="21"/>
                <w:szCs w:val="21"/>
                <w:lang w:val="ru-RU" w:eastAsia="ru-RU"/>
              </w:rPr>
              <w:t>62.02.3</w:t>
            </w:r>
            <w:r w:rsidRPr="00AD0DBB">
              <w:rPr>
                <w:rFonts w:ascii="Times New Roman" w:eastAsia="Times New Roman" w:hAnsi="Times New Roman"/>
                <w:sz w:val="21"/>
                <w:szCs w:val="21"/>
                <w:lang w:eastAsia="ru-RU"/>
              </w:rPr>
              <w:t>0</w:t>
            </w:r>
          </w:p>
        </w:tc>
        <w:tc>
          <w:tcPr>
            <w:tcW w:w="339" w:type="pct"/>
            <w:tcBorders>
              <w:top w:val="single" w:sz="4" w:space="0" w:color="auto"/>
              <w:left w:val="single" w:sz="4" w:space="0" w:color="auto"/>
              <w:bottom w:val="single" w:sz="4" w:space="0" w:color="auto"/>
              <w:right w:val="single" w:sz="4" w:space="0" w:color="auto"/>
            </w:tcBorders>
          </w:tcPr>
          <w:p w14:paraId="244A7ED8" w14:textId="77777777" w:rsidR="00912580" w:rsidRPr="00AD0DBB" w:rsidRDefault="00912580" w:rsidP="000A3563">
            <w:pPr>
              <w:spacing w:after="0" w:line="240" w:lineRule="auto"/>
              <w:jc w:val="center"/>
              <w:rPr>
                <w:rFonts w:ascii="Times New Roman" w:eastAsia="Times New Roman" w:hAnsi="Times New Roman"/>
                <w:sz w:val="21"/>
                <w:szCs w:val="21"/>
                <w:lang w:eastAsia="ru-RU"/>
              </w:rPr>
            </w:pPr>
          </w:p>
        </w:tc>
        <w:tc>
          <w:tcPr>
            <w:tcW w:w="497" w:type="pct"/>
            <w:tcBorders>
              <w:top w:val="single" w:sz="4" w:space="0" w:color="auto"/>
              <w:left w:val="single" w:sz="4" w:space="0" w:color="auto"/>
              <w:bottom w:val="single" w:sz="4" w:space="0" w:color="auto"/>
              <w:right w:val="single" w:sz="4" w:space="0" w:color="auto"/>
            </w:tcBorders>
          </w:tcPr>
          <w:p w14:paraId="58F0E6A1" w14:textId="79C4EB9A" w:rsidR="00912580" w:rsidRPr="00AD0DBB" w:rsidRDefault="00912580" w:rsidP="000A3563">
            <w:pPr>
              <w:spacing w:after="0" w:line="240" w:lineRule="auto"/>
              <w:jc w:val="center"/>
              <w:rPr>
                <w:rFonts w:ascii="Times New Roman" w:eastAsia="Times New Roman" w:hAnsi="Times New Roman"/>
                <w:sz w:val="21"/>
                <w:szCs w:val="21"/>
                <w:lang w:val="ru-RU" w:eastAsia="ru-RU"/>
              </w:rPr>
            </w:pPr>
            <w:r w:rsidRPr="00AD0DBB">
              <w:rPr>
                <w:rFonts w:ascii="Times New Roman" w:eastAsia="Times New Roman" w:hAnsi="Times New Roman"/>
                <w:sz w:val="21"/>
                <w:szCs w:val="21"/>
                <w:lang w:val="ru-RU" w:eastAsia="ru-RU"/>
              </w:rPr>
              <w:t>У.ед.</w:t>
            </w:r>
          </w:p>
        </w:tc>
        <w:tc>
          <w:tcPr>
            <w:tcW w:w="414" w:type="pct"/>
            <w:tcBorders>
              <w:top w:val="single" w:sz="4" w:space="0" w:color="auto"/>
              <w:left w:val="single" w:sz="4" w:space="0" w:color="auto"/>
              <w:bottom w:val="single" w:sz="4" w:space="0" w:color="auto"/>
              <w:right w:val="single" w:sz="4" w:space="0" w:color="auto"/>
            </w:tcBorders>
            <w:vAlign w:val="center"/>
          </w:tcPr>
          <w:p w14:paraId="2CCC973D" w14:textId="681F6957" w:rsidR="00912580" w:rsidRPr="00AD0DBB" w:rsidRDefault="00912580" w:rsidP="000A3563">
            <w:pPr>
              <w:spacing w:after="0" w:line="240" w:lineRule="auto"/>
              <w:jc w:val="center"/>
              <w:rPr>
                <w:rFonts w:ascii="Times New Roman" w:eastAsia="Times New Roman" w:hAnsi="Times New Roman"/>
                <w:sz w:val="21"/>
                <w:szCs w:val="21"/>
                <w:lang w:val="ru-RU" w:eastAsia="ru-RU"/>
              </w:rPr>
            </w:pPr>
            <w:r w:rsidRPr="00AD0DBB">
              <w:rPr>
                <w:rFonts w:ascii="Times New Roman" w:eastAsia="Times New Roman" w:hAnsi="Times New Roman"/>
                <w:sz w:val="21"/>
                <w:szCs w:val="21"/>
                <w:lang w:val="ru-RU" w:eastAsia="ru-RU"/>
              </w:rPr>
              <w:t>1</w:t>
            </w:r>
          </w:p>
        </w:tc>
        <w:tc>
          <w:tcPr>
            <w:tcW w:w="790" w:type="pct"/>
            <w:tcBorders>
              <w:top w:val="single" w:sz="4" w:space="0" w:color="auto"/>
              <w:left w:val="single" w:sz="4" w:space="0" w:color="auto"/>
              <w:bottom w:val="single" w:sz="4" w:space="0" w:color="auto"/>
              <w:right w:val="single" w:sz="4" w:space="0" w:color="auto"/>
            </w:tcBorders>
          </w:tcPr>
          <w:p w14:paraId="3FD2D674" w14:textId="738D9A53" w:rsidR="00912580" w:rsidRPr="00AD0DBB" w:rsidRDefault="00912580" w:rsidP="000A3563">
            <w:pPr>
              <w:spacing w:after="0" w:line="240" w:lineRule="auto"/>
              <w:jc w:val="center"/>
              <w:rPr>
                <w:rFonts w:ascii="Times New Roman" w:eastAsia="Times New Roman" w:hAnsi="Times New Roman"/>
                <w:sz w:val="21"/>
                <w:szCs w:val="21"/>
                <w:lang w:val="ru-RU" w:eastAsia="ru-RU"/>
              </w:rPr>
            </w:pPr>
          </w:p>
        </w:tc>
        <w:tc>
          <w:tcPr>
            <w:tcW w:w="850" w:type="pct"/>
            <w:tcBorders>
              <w:top w:val="single" w:sz="4" w:space="0" w:color="auto"/>
              <w:left w:val="single" w:sz="4" w:space="0" w:color="auto"/>
              <w:bottom w:val="single" w:sz="4" w:space="0" w:color="auto"/>
              <w:right w:val="single" w:sz="4" w:space="0" w:color="auto"/>
            </w:tcBorders>
          </w:tcPr>
          <w:p w14:paraId="1679EB12" w14:textId="3BEF5868" w:rsidR="00912580" w:rsidRPr="00AD0DBB" w:rsidRDefault="00912580" w:rsidP="000A3563">
            <w:pPr>
              <w:spacing w:after="0" w:line="240" w:lineRule="auto"/>
              <w:jc w:val="center"/>
              <w:rPr>
                <w:rFonts w:ascii="Times New Roman" w:eastAsia="Times New Roman" w:hAnsi="Times New Roman"/>
                <w:sz w:val="21"/>
                <w:szCs w:val="21"/>
                <w:lang w:eastAsia="ru-RU"/>
              </w:rPr>
            </w:pPr>
          </w:p>
        </w:tc>
      </w:tr>
    </w:tbl>
    <w:p w14:paraId="03B1C6B9" w14:textId="77777777" w:rsidR="00F36D1A" w:rsidRPr="00AD0DBB" w:rsidRDefault="00F36D1A" w:rsidP="004E54D0">
      <w:pPr>
        <w:spacing w:after="0" w:line="240" w:lineRule="auto"/>
        <w:jc w:val="both"/>
        <w:rPr>
          <w:rFonts w:ascii="Times New Roman" w:hAnsi="Times New Roman" w:cs="Times New Roman"/>
          <w:sz w:val="21"/>
          <w:szCs w:val="21"/>
          <w:lang w:val="ru-RU"/>
        </w:rPr>
      </w:pPr>
    </w:p>
    <w:p w14:paraId="27524E63" w14:textId="77777777" w:rsidR="001114C1" w:rsidRPr="00AD0DBB" w:rsidRDefault="001114C1">
      <w:pPr>
        <w:rPr>
          <w:rFonts w:ascii="Times New Roman" w:hAnsi="Times New Roman" w:cs="Times New Roman"/>
          <w:sz w:val="21"/>
          <w:szCs w:val="21"/>
        </w:rPr>
      </w:pPr>
    </w:p>
    <w:tbl>
      <w:tblPr>
        <w:tblStyle w:val="NormalTablePHPDOCX0"/>
        <w:tblW w:w="5000" w:type="pct"/>
        <w:tblCellSpacing w:w="30" w:type="dxa"/>
        <w:tblInd w:w="168" w:type="dxa"/>
        <w:tblLook w:val="04A0" w:firstRow="1" w:lastRow="0" w:firstColumn="1" w:lastColumn="0" w:noHBand="0" w:noVBand="1"/>
      </w:tblPr>
      <w:tblGrid>
        <w:gridCol w:w="4890"/>
        <w:gridCol w:w="4891"/>
      </w:tblGrid>
      <w:tr w:rsidR="001114C1" w:rsidRPr="00AD0DBB" w14:paraId="068F47CF" w14:textId="77777777">
        <w:trPr>
          <w:tblCellSpacing w:w="30" w:type="dxa"/>
        </w:trPr>
        <w:tc>
          <w:tcPr>
            <w:tcW w:w="2500" w:type="pct"/>
            <w:tcMar>
              <w:top w:w="0" w:type="auto"/>
              <w:bottom w:w="0" w:type="auto"/>
            </w:tcMar>
            <w:vAlign w:val="center"/>
          </w:tcPr>
          <w:p w14:paraId="1B95ED01" w14:textId="77777777" w:rsidR="001114C1" w:rsidRPr="00AD0DBB" w:rsidRDefault="008E51A3">
            <w:pPr>
              <w:textAlignment w:val="center"/>
              <w:rPr>
                <w:rFonts w:ascii="Times New Roman" w:hAnsi="Times New Roman" w:cs="Times New Roman"/>
                <w:sz w:val="21"/>
                <w:szCs w:val="21"/>
              </w:rPr>
            </w:pPr>
            <w:r w:rsidRPr="00AD0DBB">
              <w:rPr>
                <w:rFonts w:ascii="Times New Roman" w:eastAsia="Times New Roman" w:hAnsi="Times New Roman" w:cs="Times New Roman"/>
                <w:b/>
                <w:bCs/>
                <w:color w:val="000000"/>
                <w:position w:val="-3"/>
                <w:sz w:val="21"/>
                <w:szCs w:val="21"/>
              </w:rPr>
              <w:t>Лицензиар</w:t>
            </w:r>
          </w:p>
        </w:tc>
        <w:tc>
          <w:tcPr>
            <w:tcW w:w="0" w:type="auto"/>
            <w:tcMar>
              <w:top w:w="0" w:type="auto"/>
              <w:bottom w:w="0" w:type="auto"/>
            </w:tcMar>
            <w:vAlign w:val="center"/>
          </w:tcPr>
          <w:p w14:paraId="61B20C50" w14:textId="77777777" w:rsidR="001114C1" w:rsidRPr="00AD0DBB" w:rsidRDefault="008E51A3">
            <w:pPr>
              <w:textAlignment w:val="center"/>
              <w:rPr>
                <w:rFonts w:ascii="Times New Roman" w:hAnsi="Times New Roman" w:cs="Times New Roman"/>
                <w:sz w:val="21"/>
                <w:szCs w:val="21"/>
              </w:rPr>
            </w:pPr>
            <w:r w:rsidRPr="00AD0DBB">
              <w:rPr>
                <w:rFonts w:ascii="Times New Roman" w:eastAsia="Times New Roman" w:hAnsi="Times New Roman" w:cs="Times New Roman"/>
                <w:b/>
                <w:bCs/>
                <w:color w:val="000000"/>
                <w:position w:val="-3"/>
                <w:sz w:val="21"/>
                <w:szCs w:val="21"/>
              </w:rPr>
              <w:t>Лицензиат</w:t>
            </w:r>
          </w:p>
        </w:tc>
      </w:tr>
      <w:tr w:rsidR="001114C1" w:rsidRPr="00AD0DBB" w14:paraId="1A69FBDE" w14:textId="77777777">
        <w:trPr>
          <w:tblCellSpacing w:w="30" w:type="dxa"/>
        </w:trPr>
        <w:tc>
          <w:tcPr>
            <w:tcW w:w="2500" w:type="pct"/>
            <w:tcMar>
              <w:top w:w="0" w:type="auto"/>
              <w:bottom w:w="0" w:type="auto"/>
            </w:tcMar>
          </w:tcPr>
          <w:p w14:paraId="54FA18E6" w14:textId="092F596E" w:rsidR="001114C1" w:rsidRPr="00AD0DBB" w:rsidRDefault="001114C1">
            <w:pPr>
              <w:textAlignment w:val="top"/>
              <w:rPr>
                <w:rFonts w:ascii="Times New Roman" w:hAnsi="Times New Roman" w:cs="Times New Roman"/>
                <w:sz w:val="21"/>
                <w:szCs w:val="21"/>
                <w:lang w:val="ru-RU"/>
              </w:rPr>
            </w:pPr>
          </w:p>
        </w:tc>
        <w:tc>
          <w:tcPr>
            <w:tcW w:w="0" w:type="auto"/>
            <w:tcMar>
              <w:top w:w="0" w:type="auto"/>
              <w:bottom w:w="0" w:type="auto"/>
            </w:tcMar>
          </w:tcPr>
          <w:p w14:paraId="43DD4341" w14:textId="59B943B2" w:rsidR="001114C1" w:rsidRPr="00AD0DBB" w:rsidRDefault="001114C1">
            <w:pPr>
              <w:textAlignment w:val="top"/>
              <w:rPr>
                <w:rFonts w:ascii="Times New Roman" w:hAnsi="Times New Roman" w:cs="Times New Roman"/>
                <w:sz w:val="21"/>
                <w:szCs w:val="21"/>
              </w:rPr>
            </w:pPr>
          </w:p>
        </w:tc>
      </w:tr>
      <w:tr w:rsidR="001114C1" w:rsidRPr="00AD0DBB" w14:paraId="64819829" w14:textId="77777777">
        <w:trPr>
          <w:tblCellSpacing w:w="30" w:type="dxa"/>
        </w:trPr>
        <w:tc>
          <w:tcPr>
            <w:tcW w:w="2500" w:type="pct"/>
            <w:tcMar>
              <w:top w:w="0" w:type="auto"/>
              <w:bottom w:w="0" w:type="auto"/>
            </w:tcMar>
          </w:tcPr>
          <w:p w14:paraId="6EF032A9" w14:textId="77777777" w:rsidR="001114C1" w:rsidRPr="00AD0DBB" w:rsidRDefault="008E51A3">
            <w:pPr>
              <w:rPr>
                <w:rFonts w:ascii="Times New Roman" w:hAnsi="Times New Roman" w:cs="Times New Roman"/>
                <w:sz w:val="21"/>
                <w:szCs w:val="21"/>
              </w:rPr>
            </w:pPr>
            <w:r w:rsidRPr="00AD0DBB">
              <w:rPr>
                <w:rFonts w:ascii="Times New Roman" w:hAnsi="Times New Roman" w:cs="Times New Roman"/>
                <w:color w:val="000000"/>
                <w:sz w:val="21"/>
                <w:szCs w:val="21"/>
              </w:rPr>
              <w:t> </w:t>
            </w:r>
          </w:p>
        </w:tc>
        <w:tc>
          <w:tcPr>
            <w:tcW w:w="0" w:type="auto"/>
            <w:tcMar>
              <w:top w:w="0" w:type="auto"/>
              <w:bottom w:w="0" w:type="auto"/>
            </w:tcMar>
          </w:tcPr>
          <w:p w14:paraId="0FD47462" w14:textId="77777777" w:rsidR="001114C1" w:rsidRPr="00AD0DBB" w:rsidRDefault="008E51A3">
            <w:pPr>
              <w:rPr>
                <w:rFonts w:ascii="Times New Roman" w:hAnsi="Times New Roman" w:cs="Times New Roman"/>
                <w:sz w:val="21"/>
                <w:szCs w:val="21"/>
              </w:rPr>
            </w:pPr>
            <w:r w:rsidRPr="00AD0DBB">
              <w:rPr>
                <w:rFonts w:ascii="Times New Roman" w:hAnsi="Times New Roman" w:cs="Times New Roman"/>
                <w:color w:val="000000"/>
                <w:sz w:val="21"/>
                <w:szCs w:val="21"/>
              </w:rPr>
              <w:t> </w:t>
            </w:r>
          </w:p>
        </w:tc>
      </w:tr>
      <w:tr w:rsidR="001114C1" w:rsidRPr="00AD0DBB" w14:paraId="67244930" w14:textId="77777777">
        <w:trPr>
          <w:tblCellSpacing w:w="30" w:type="dxa"/>
        </w:trPr>
        <w:tc>
          <w:tcPr>
            <w:tcW w:w="2500" w:type="pct"/>
            <w:tcMar>
              <w:top w:w="0" w:type="auto"/>
              <w:bottom w:w="0" w:type="auto"/>
            </w:tcMar>
          </w:tcPr>
          <w:p w14:paraId="42E3AEA6" w14:textId="78867812" w:rsidR="001114C1" w:rsidRPr="00AD0DBB" w:rsidRDefault="001114C1" w:rsidP="00F36D1A">
            <w:pPr>
              <w:textAlignment w:val="top"/>
              <w:rPr>
                <w:rFonts w:ascii="Times New Roman" w:hAnsi="Times New Roman" w:cs="Times New Roman"/>
                <w:sz w:val="21"/>
                <w:szCs w:val="21"/>
              </w:rPr>
            </w:pPr>
          </w:p>
        </w:tc>
        <w:tc>
          <w:tcPr>
            <w:tcW w:w="0" w:type="auto"/>
            <w:tcMar>
              <w:top w:w="0" w:type="auto"/>
              <w:bottom w:w="0" w:type="auto"/>
            </w:tcMar>
          </w:tcPr>
          <w:p w14:paraId="7F2C7227" w14:textId="2AAD6507" w:rsidR="001114C1" w:rsidRPr="00AD0DBB" w:rsidRDefault="00405625" w:rsidP="00F36D1A">
            <w:pPr>
              <w:textAlignment w:val="top"/>
              <w:rPr>
                <w:rFonts w:ascii="Times New Roman" w:hAnsi="Times New Roman" w:cs="Times New Roman"/>
                <w:sz w:val="21"/>
                <w:szCs w:val="21"/>
              </w:rPr>
            </w:pPr>
            <w:r w:rsidRPr="00AD0DBB">
              <w:rPr>
                <w:rFonts w:ascii="Times New Roman" w:eastAsia="Times New Roman" w:hAnsi="Times New Roman" w:cs="Times New Roman"/>
                <w:color w:val="000000"/>
                <w:sz w:val="21"/>
                <w:szCs w:val="21"/>
                <w:lang w:val="ru-RU"/>
              </w:rPr>
              <w:t>Первый проректор</w:t>
            </w:r>
          </w:p>
        </w:tc>
      </w:tr>
      <w:tr w:rsidR="001114C1" w:rsidRPr="00AD0DBB" w14:paraId="5EB715D6" w14:textId="77777777">
        <w:trPr>
          <w:tblCellSpacing w:w="30" w:type="dxa"/>
        </w:trPr>
        <w:tc>
          <w:tcPr>
            <w:tcW w:w="2500" w:type="pct"/>
            <w:tcMar>
              <w:top w:w="0" w:type="auto"/>
              <w:bottom w:w="0" w:type="auto"/>
            </w:tcMar>
          </w:tcPr>
          <w:p w14:paraId="76189C90" w14:textId="14E8F8EC" w:rsidR="001114C1" w:rsidRPr="00AD0DBB" w:rsidRDefault="008E51A3" w:rsidP="00433730">
            <w:pPr>
              <w:textAlignment w:val="top"/>
              <w:rPr>
                <w:rFonts w:ascii="Times New Roman" w:hAnsi="Times New Roman" w:cs="Times New Roman"/>
                <w:sz w:val="21"/>
                <w:szCs w:val="21"/>
                <w:lang w:val="ru-RU"/>
              </w:rPr>
            </w:pPr>
            <w:r w:rsidRPr="00AD0DBB">
              <w:rPr>
                <w:rFonts w:ascii="Times New Roman" w:eastAsia="Times New Roman" w:hAnsi="Times New Roman" w:cs="Times New Roman"/>
                <w:color w:val="000000"/>
                <w:sz w:val="21"/>
                <w:szCs w:val="21"/>
              </w:rPr>
              <w:t xml:space="preserve">__________________ </w:t>
            </w:r>
          </w:p>
        </w:tc>
        <w:tc>
          <w:tcPr>
            <w:tcW w:w="0" w:type="auto"/>
            <w:tcMar>
              <w:top w:w="0" w:type="auto"/>
              <w:bottom w:w="0" w:type="auto"/>
            </w:tcMar>
          </w:tcPr>
          <w:p w14:paraId="293B3042" w14:textId="77777777" w:rsidR="001114C1" w:rsidRPr="00AD0DBB" w:rsidRDefault="008E51A3" w:rsidP="00405625">
            <w:pPr>
              <w:textAlignment w:val="top"/>
              <w:rPr>
                <w:rFonts w:ascii="Times New Roman" w:hAnsi="Times New Roman" w:cs="Times New Roman"/>
                <w:sz w:val="21"/>
                <w:szCs w:val="21"/>
                <w:lang w:val="ru-RU"/>
              </w:rPr>
            </w:pPr>
            <w:r w:rsidRPr="00AD0DBB">
              <w:rPr>
                <w:rFonts w:ascii="Times New Roman" w:eastAsia="Times New Roman" w:hAnsi="Times New Roman" w:cs="Times New Roman"/>
                <w:color w:val="000000"/>
                <w:sz w:val="21"/>
                <w:szCs w:val="21"/>
              </w:rPr>
              <w:t xml:space="preserve">_____________________ </w:t>
            </w:r>
            <w:r w:rsidR="00405625" w:rsidRPr="00AD0DBB">
              <w:rPr>
                <w:rFonts w:ascii="Times New Roman" w:eastAsia="Times New Roman" w:hAnsi="Times New Roman" w:cs="Times New Roman"/>
                <w:color w:val="000000"/>
                <w:sz w:val="21"/>
                <w:szCs w:val="21"/>
                <w:lang w:val="ru-RU"/>
              </w:rPr>
              <w:t>В.Н. Замолодчиков</w:t>
            </w:r>
          </w:p>
        </w:tc>
      </w:tr>
      <w:tr w:rsidR="001114C1" w:rsidRPr="00AD0DBB" w14:paraId="3B6B27CC" w14:textId="77777777">
        <w:trPr>
          <w:tblCellSpacing w:w="30" w:type="dxa"/>
        </w:trPr>
        <w:tc>
          <w:tcPr>
            <w:tcW w:w="2500" w:type="pct"/>
            <w:tcMar>
              <w:top w:w="0" w:type="auto"/>
              <w:bottom w:w="0" w:type="auto"/>
            </w:tcMar>
          </w:tcPr>
          <w:p w14:paraId="30CDA5FC" w14:textId="77777777" w:rsidR="001114C1" w:rsidRPr="00AD0DBB" w:rsidRDefault="008E51A3">
            <w:pPr>
              <w:textAlignment w:val="top"/>
              <w:rPr>
                <w:rFonts w:ascii="Times New Roman" w:hAnsi="Times New Roman" w:cs="Times New Roman"/>
                <w:sz w:val="21"/>
                <w:szCs w:val="21"/>
              </w:rPr>
            </w:pPr>
            <w:r w:rsidRPr="00AD0DBB">
              <w:rPr>
                <w:rFonts w:ascii="Times New Roman" w:eastAsia="Times New Roman" w:hAnsi="Times New Roman" w:cs="Times New Roman"/>
                <w:color w:val="000000"/>
                <w:sz w:val="21"/>
                <w:szCs w:val="21"/>
              </w:rPr>
              <w:t>М.П.</w:t>
            </w:r>
          </w:p>
        </w:tc>
        <w:tc>
          <w:tcPr>
            <w:tcW w:w="0" w:type="auto"/>
            <w:tcMar>
              <w:top w:w="0" w:type="auto"/>
              <w:bottom w:w="0" w:type="auto"/>
            </w:tcMar>
          </w:tcPr>
          <w:p w14:paraId="5C6575F5" w14:textId="77777777" w:rsidR="001114C1" w:rsidRPr="00AD0DBB" w:rsidRDefault="008E51A3">
            <w:pPr>
              <w:textAlignment w:val="top"/>
              <w:rPr>
                <w:rFonts w:ascii="Times New Roman" w:hAnsi="Times New Roman" w:cs="Times New Roman"/>
                <w:sz w:val="21"/>
                <w:szCs w:val="21"/>
              </w:rPr>
            </w:pPr>
            <w:r w:rsidRPr="00AD0DBB">
              <w:rPr>
                <w:rFonts w:ascii="Times New Roman" w:eastAsia="Times New Roman" w:hAnsi="Times New Roman" w:cs="Times New Roman"/>
                <w:color w:val="000000"/>
                <w:sz w:val="21"/>
                <w:szCs w:val="21"/>
              </w:rPr>
              <w:t>М.П.</w:t>
            </w:r>
          </w:p>
        </w:tc>
      </w:tr>
    </w:tbl>
    <w:p w14:paraId="18E29740" w14:textId="01D33DB4" w:rsidR="001114C1" w:rsidRPr="00AD0DBB" w:rsidRDefault="001114C1">
      <w:pPr>
        <w:rPr>
          <w:rFonts w:ascii="Times New Roman" w:hAnsi="Times New Roman" w:cs="Times New Roman"/>
          <w:sz w:val="21"/>
          <w:szCs w:val="21"/>
          <w:lang w:val="ru-RU"/>
        </w:rPr>
      </w:pPr>
    </w:p>
    <w:sectPr w:rsidR="001114C1" w:rsidRPr="00AD0DBB" w:rsidSect="00F36D1A">
      <w:pgSz w:w="11906" w:h="16838" w:code="9"/>
      <w:pgMar w:top="567" w:right="708" w:bottom="851" w:left="1417"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CC04CA" w14:textId="77777777" w:rsidR="00D56B79" w:rsidRDefault="00D56B79" w:rsidP="006E0FDA">
      <w:pPr>
        <w:spacing w:after="0" w:line="240" w:lineRule="auto"/>
      </w:pPr>
      <w:r>
        <w:separator/>
      </w:r>
    </w:p>
  </w:endnote>
  <w:endnote w:type="continuationSeparator" w:id="0">
    <w:p w14:paraId="5D8025C7" w14:textId="77777777" w:rsidR="00D56B79" w:rsidRDefault="00D56B79"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B47883" w14:textId="77777777" w:rsidR="00D56B79" w:rsidRDefault="00D56B79" w:rsidP="006E0FDA">
      <w:pPr>
        <w:spacing w:after="0" w:line="240" w:lineRule="auto"/>
      </w:pPr>
      <w:r>
        <w:separator/>
      </w:r>
    </w:p>
  </w:footnote>
  <w:footnote w:type="continuationSeparator" w:id="0">
    <w:p w14:paraId="6B8F90F0" w14:textId="77777777" w:rsidR="00D56B79" w:rsidRDefault="00D56B79" w:rsidP="006E0F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8748A"/>
    <w:multiLevelType w:val="hybridMultilevel"/>
    <w:tmpl w:val="4E5485E8"/>
    <w:lvl w:ilvl="0" w:tplc="51846249">
      <w:start w:val="1"/>
      <w:numFmt w:val="decimal"/>
      <w:lvlText w:val="%1."/>
      <w:lvlJc w:val="left"/>
      <w:pPr>
        <w:ind w:left="720" w:hanging="360"/>
      </w:pPr>
    </w:lvl>
    <w:lvl w:ilvl="1" w:tplc="51846249" w:tentative="1">
      <w:start w:val="1"/>
      <w:numFmt w:val="lowerLetter"/>
      <w:lvlText w:val="%2."/>
      <w:lvlJc w:val="left"/>
      <w:pPr>
        <w:ind w:left="1440" w:hanging="360"/>
      </w:pPr>
    </w:lvl>
    <w:lvl w:ilvl="2" w:tplc="51846249" w:tentative="1">
      <w:start w:val="1"/>
      <w:numFmt w:val="lowerRoman"/>
      <w:lvlText w:val="%3."/>
      <w:lvlJc w:val="right"/>
      <w:pPr>
        <w:ind w:left="2160" w:hanging="180"/>
      </w:pPr>
    </w:lvl>
    <w:lvl w:ilvl="3" w:tplc="51846249" w:tentative="1">
      <w:start w:val="1"/>
      <w:numFmt w:val="decimal"/>
      <w:lvlText w:val="%4."/>
      <w:lvlJc w:val="left"/>
      <w:pPr>
        <w:ind w:left="2880" w:hanging="360"/>
      </w:pPr>
    </w:lvl>
    <w:lvl w:ilvl="4" w:tplc="51846249" w:tentative="1">
      <w:start w:val="1"/>
      <w:numFmt w:val="lowerLetter"/>
      <w:lvlText w:val="%5."/>
      <w:lvlJc w:val="left"/>
      <w:pPr>
        <w:ind w:left="3600" w:hanging="360"/>
      </w:pPr>
    </w:lvl>
    <w:lvl w:ilvl="5" w:tplc="51846249" w:tentative="1">
      <w:start w:val="1"/>
      <w:numFmt w:val="lowerRoman"/>
      <w:lvlText w:val="%6."/>
      <w:lvlJc w:val="right"/>
      <w:pPr>
        <w:ind w:left="4320" w:hanging="180"/>
      </w:pPr>
    </w:lvl>
    <w:lvl w:ilvl="6" w:tplc="51846249" w:tentative="1">
      <w:start w:val="1"/>
      <w:numFmt w:val="decimal"/>
      <w:lvlText w:val="%7."/>
      <w:lvlJc w:val="left"/>
      <w:pPr>
        <w:ind w:left="5040" w:hanging="360"/>
      </w:pPr>
    </w:lvl>
    <w:lvl w:ilvl="7" w:tplc="51846249" w:tentative="1">
      <w:start w:val="1"/>
      <w:numFmt w:val="lowerLetter"/>
      <w:lvlText w:val="%8."/>
      <w:lvlJc w:val="left"/>
      <w:pPr>
        <w:ind w:left="5760" w:hanging="360"/>
      </w:pPr>
    </w:lvl>
    <w:lvl w:ilvl="8" w:tplc="51846249" w:tentative="1">
      <w:start w:val="1"/>
      <w:numFmt w:val="lowerRoman"/>
      <w:lvlText w:val="%9."/>
      <w:lvlJc w:val="right"/>
      <w:pPr>
        <w:ind w:left="6480" w:hanging="180"/>
      </w:pPr>
    </w:lvl>
  </w:abstractNum>
  <w:abstractNum w:abstractNumId="1"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67A436E"/>
    <w:multiLevelType w:val="hybridMultilevel"/>
    <w:tmpl w:val="3670B99C"/>
    <w:lvl w:ilvl="0" w:tplc="63101969">
      <w:start w:val="1"/>
      <w:numFmt w:val="decimal"/>
      <w:lvlText w:val="%1."/>
      <w:lvlJc w:val="left"/>
      <w:pPr>
        <w:ind w:left="720" w:hanging="360"/>
      </w:pPr>
    </w:lvl>
    <w:lvl w:ilvl="1" w:tplc="63101969" w:tentative="1">
      <w:start w:val="1"/>
      <w:numFmt w:val="lowerLetter"/>
      <w:lvlText w:val="%2."/>
      <w:lvlJc w:val="left"/>
      <w:pPr>
        <w:ind w:left="1440" w:hanging="360"/>
      </w:pPr>
    </w:lvl>
    <w:lvl w:ilvl="2" w:tplc="63101969" w:tentative="1">
      <w:start w:val="1"/>
      <w:numFmt w:val="lowerRoman"/>
      <w:lvlText w:val="%3."/>
      <w:lvlJc w:val="right"/>
      <w:pPr>
        <w:ind w:left="2160" w:hanging="180"/>
      </w:pPr>
    </w:lvl>
    <w:lvl w:ilvl="3" w:tplc="63101969" w:tentative="1">
      <w:start w:val="1"/>
      <w:numFmt w:val="decimal"/>
      <w:lvlText w:val="%4."/>
      <w:lvlJc w:val="left"/>
      <w:pPr>
        <w:ind w:left="2880" w:hanging="360"/>
      </w:pPr>
    </w:lvl>
    <w:lvl w:ilvl="4" w:tplc="63101969" w:tentative="1">
      <w:start w:val="1"/>
      <w:numFmt w:val="lowerLetter"/>
      <w:lvlText w:val="%5."/>
      <w:lvlJc w:val="left"/>
      <w:pPr>
        <w:ind w:left="3600" w:hanging="360"/>
      </w:pPr>
    </w:lvl>
    <w:lvl w:ilvl="5" w:tplc="63101969" w:tentative="1">
      <w:start w:val="1"/>
      <w:numFmt w:val="lowerRoman"/>
      <w:lvlText w:val="%6."/>
      <w:lvlJc w:val="right"/>
      <w:pPr>
        <w:ind w:left="4320" w:hanging="180"/>
      </w:pPr>
    </w:lvl>
    <w:lvl w:ilvl="6" w:tplc="63101969" w:tentative="1">
      <w:start w:val="1"/>
      <w:numFmt w:val="decimal"/>
      <w:lvlText w:val="%7."/>
      <w:lvlJc w:val="left"/>
      <w:pPr>
        <w:ind w:left="5040" w:hanging="360"/>
      </w:pPr>
    </w:lvl>
    <w:lvl w:ilvl="7" w:tplc="63101969" w:tentative="1">
      <w:start w:val="1"/>
      <w:numFmt w:val="lowerLetter"/>
      <w:lvlText w:val="%8."/>
      <w:lvlJc w:val="left"/>
      <w:pPr>
        <w:ind w:left="5760" w:hanging="360"/>
      </w:pPr>
    </w:lvl>
    <w:lvl w:ilvl="8" w:tplc="63101969" w:tentative="1">
      <w:start w:val="1"/>
      <w:numFmt w:val="lowerRoman"/>
      <w:lvlText w:val="%9."/>
      <w:lvlJc w:val="right"/>
      <w:pPr>
        <w:ind w:left="6480" w:hanging="180"/>
      </w:pPr>
    </w:lvl>
  </w:abstractNum>
  <w:abstractNum w:abstractNumId="8" w15:restartNumberingAfterBreak="0">
    <w:nsid w:val="5D484A96"/>
    <w:multiLevelType w:val="hybridMultilevel"/>
    <w:tmpl w:val="36E0BD12"/>
    <w:lvl w:ilvl="0" w:tplc="2650172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6B131135"/>
    <w:multiLevelType w:val="hybridMultilevel"/>
    <w:tmpl w:val="7EA894E4"/>
    <w:lvl w:ilvl="0" w:tplc="4469423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9"/>
  </w:num>
  <w:num w:numId="4">
    <w:abstractNumId w:val="5"/>
  </w:num>
  <w:num w:numId="5">
    <w:abstractNumId w:val="2"/>
  </w:num>
  <w:num w:numId="6">
    <w:abstractNumId w:val="1"/>
  </w:num>
  <w:num w:numId="7">
    <w:abstractNumId w:val="3"/>
  </w:num>
  <w:num w:numId="8">
    <w:abstractNumId w:val="10"/>
  </w:num>
  <w:num w:numId="9">
    <w:abstractNumId w:val="0"/>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64E"/>
    <w:rsid w:val="00065F9C"/>
    <w:rsid w:val="000F6147"/>
    <w:rsid w:val="001114C1"/>
    <w:rsid w:val="00112029"/>
    <w:rsid w:val="00135412"/>
    <w:rsid w:val="001C30EF"/>
    <w:rsid w:val="002525C9"/>
    <w:rsid w:val="0027192A"/>
    <w:rsid w:val="00361FF4"/>
    <w:rsid w:val="003B5299"/>
    <w:rsid w:val="00405625"/>
    <w:rsid w:val="00412CC9"/>
    <w:rsid w:val="00433730"/>
    <w:rsid w:val="00493A0C"/>
    <w:rsid w:val="004D6B48"/>
    <w:rsid w:val="004E54D0"/>
    <w:rsid w:val="00531A4E"/>
    <w:rsid w:val="00535F5A"/>
    <w:rsid w:val="00555F58"/>
    <w:rsid w:val="005F417E"/>
    <w:rsid w:val="006C3736"/>
    <w:rsid w:val="006E6663"/>
    <w:rsid w:val="0084424A"/>
    <w:rsid w:val="008B3AC2"/>
    <w:rsid w:val="008E51A3"/>
    <w:rsid w:val="008E7655"/>
    <w:rsid w:val="008F680D"/>
    <w:rsid w:val="00902A4D"/>
    <w:rsid w:val="00912580"/>
    <w:rsid w:val="00945F47"/>
    <w:rsid w:val="00AB35C0"/>
    <w:rsid w:val="00AC197E"/>
    <w:rsid w:val="00AD0DBB"/>
    <w:rsid w:val="00B21D59"/>
    <w:rsid w:val="00BD419F"/>
    <w:rsid w:val="00D23BD2"/>
    <w:rsid w:val="00D56B79"/>
    <w:rsid w:val="00DD1672"/>
    <w:rsid w:val="00DF064E"/>
    <w:rsid w:val="00EB6474"/>
    <w:rsid w:val="00F36D1A"/>
    <w:rsid w:val="00FB4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27B08"/>
  <w15:docId w15:val="{FEBA383B-55ED-41AF-8F41-F75FC102D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61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PHPDOCX">
    <w:name w:val="Heading 1 PHPDOCX"/>
    <w:basedOn w:val="a"/>
    <w:next w:val="a"/>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a"/>
    <w:next w:val="a"/>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a"/>
    <w:next w:val="a"/>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a"/>
    <w:next w:val="a"/>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a"/>
    <w:next w:val="a"/>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a"/>
    <w:next w:val="a"/>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a"/>
    <w:next w:val="a"/>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a"/>
    <w:next w:val="a"/>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a"/>
    <w:next w:val="a"/>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a"/>
    <w:link w:val="CommentTextCharPHPDOCX"/>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0">
    <w:name w:val="Comment Subject Char PHPDOCX"/>
    <w:basedOn w:val="CommentTextCharPHPDOCX0"/>
    <w:uiPriority w:val="99"/>
    <w:semiHidden/>
    <w:rsid w:val="00E139EA"/>
    <w:rPr>
      <w:b/>
      <w:bCs/>
      <w:sz w:val="20"/>
      <w:szCs w:val="20"/>
    </w:rPr>
  </w:style>
  <w:style w:type="paragraph" w:customStyle="1" w:styleId="BalloonTextPHPDOCX">
    <w:name w:val="Balloon Text PHPDOCX"/>
    <w:basedOn w:val="a"/>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0">
    <w:name w:val="Balloon Text Char PHPDOCX"/>
    <w:basedOn w:val="DefaultParagraphFontPHPDOCX"/>
    <w:uiPriority w:val="99"/>
    <w:semiHidden/>
    <w:rsid w:val="00E139EA"/>
    <w:rPr>
      <w:rFonts w:ascii="Tahoma" w:hAnsi="Tahoma" w:cs="Tahoma"/>
      <w:sz w:val="16"/>
      <w:szCs w:val="16"/>
    </w:rPr>
  </w:style>
  <w:style w:type="paragraph" w:customStyle="1" w:styleId="footnoteTextPHPDOCX">
    <w:name w:val="footnote Text PHPDOCX"/>
    <w:basedOn w:val="a"/>
    <w:link w:val="footnoteTextCarPHPDOCX"/>
    <w:uiPriority w:val="99"/>
    <w:semiHidden/>
    <w:unhideWhenUsed/>
    <w:rsid w:val="006E0FDA"/>
    <w:pPr>
      <w:spacing w:after="0" w:line="240" w:lineRule="auto"/>
    </w:pPr>
    <w:rPr>
      <w:sz w:val="20"/>
      <w:szCs w:val="20"/>
    </w:rPr>
  </w:style>
  <w:style w:type="character" w:customStyle="1" w:styleId="footnotetextCarPHPDOCX0">
    <w:name w:val="footnote text Car PHPDOCX"/>
    <w:basedOn w:val="DefaultParagraphFon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a"/>
    <w:link w:val="endnoteTextCarPHPDOCX"/>
    <w:uiPriority w:val="99"/>
    <w:semiHidden/>
    <w:unhideWhenUsed/>
    <w:rsid w:val="006E0FDA"/>
    <w:pPr>
      <w:spacing w:after="0" w:line="240" w:lineRule="auto"/>
    </w:pPr>
    <w:rPr>
      <w:sz w:val="20"/>
      <w:szCs w:val="20"/>
    </w:rPr>
  </w:style>
  <w:style w:type="character" w:customStyle="1" w:styleId="endnotetextCarPHPDOCX0">
    <w:name w:val="endnote text Car PHPDOCX"/>
    <w:basedOn w:val="DefaultParagraphFon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0">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0"/>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0"/>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0"/>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0"/>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0"/>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0"/>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0"/>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a"/>
    <w:next w:val="a"/>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0">
    <w:name w:val="Title Car PHPDOCX"/>
    <w:basedOn w:val="DefaultParagraphFontPHPDOCX0"/>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a"/>
    <w:next w:val="a"/>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0">
    <w:name w:val="Subtitle Car PHPDOCX"/>
    <w:basedOn w:val="DefaultParagraphFontPHPDOCX0"/>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0"/>
    <w:uiPriority w:val="19"/>
    <w:qFormat/>
    <w:rsid w:val="00DF064E"/>
    <w:rPr>
      <w:i/>
      <w:iCs/>
      <w:color w:val="808080" w:themeColor="text1" w:themeTint="7F"/>
    </w:rPr>
  </w:style>
  <w:style w:type="character" w:customStyle="1" w:styleId="EmphasisPHPDOCX">
    <w:name w:val="Emphasis PHPDOCX"/>
    <w:basedOn w:val="DefaultParagraphFontPHPDOCX0"/>
    <w:uiPriority w:val="20"/>
    <w:qFormat/>
    <w:rsid w:val="00DF064E"/>
    <w:rPr>
      <w:i/>
      <w:iCs/>
    </w:rPr>
  </w:style>
  <w:style w:type="character" w:customStyle="1" w:styleId="IntenseEmphasisPHPDOCX">
    <w:name w:val="Intense Emphasis PHPDOCX"/>
    <w:basedOn w:val="DefaultParagraphFontPHPDOCX0"/>
    <w:uiPriority w:val="21"/>
    <w:qFormat/>
    <w:rsid w:val="00DF064E"/>
    <w:rPr>
      <w:b/>
      <w:bCs/>
      <w:i/>
      <w:iCs/>
      <w:color w:val="4F81BD" w:themeColor="accent1"/>
    </w:rPr>
  </w:style>
  <w:style w:type="character" w:customStyle="1" w:styleId="StrongPHPDOCX">
    <w:name w:val="Strong PHPDOCX"/>
    <w:basedOn w:val="DefaultParagraphFontPHPDOCX0"/>
    <w:uiPriority w:val="22"/>
    <w:qFormat/>
    <w:rsid w:val="00DF064E"/>
    <w:rPr>
      <w:b/>
      <w:bCs/>
    </w:rPr>
  </w:style>
  <w:style w:type="paragraph" w:customStyle="1" w:styleId="QuotePHPDOCX">
    <w:name w:val="Quote PHPDOCX"/>
    <w:basedOn w:val="a"/>
    <w:next w:val="a"/>
    <w:link w:val="QuoteCarPHPDOCX"/>
    <w:uiPriority w:val="29"/>
    <w:qFormat/>
    <w:rsid w:val="00DF064E"/>
    <w:rPr>
      <w:i/>
      <w:iCs/>
      <w:color w:val="000000" w:themeColor="text1"/>
    </w:rPr>
  </w:style>
  <w:style w:type="character" w:customStyle="1" w:styleId="QuoteCarPHPDOCX">
    <w:name w:val="Quote Car PHPDOCX"/>
    <w:basedOn w:val="DefaultParagraphFontPHPDOCX0"/>
    <w:link w:val="QuotePHPDOCX"/>
    <w:uiPriority w:val="29"/>
    <w:rsid w:val="00DF064E"/>
    <w:rPr>
      <w:i/>
      <w:iCs/>
      <w:color w:val="000000" w:themeColor="text1"/>
    </w:rPr>
  </w:style>
  <w:style w:type="paragraph" w:customStyle="1" w:styleId="IntenseQuotePHPDOCX">
    <w:name w:val="Intense Quote PHPDOCX"/>
    <w:basedOn w:val="a"/>
    <w:next w:val="a"/>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0"/>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0"/>
    <w:uiPriority w:val="31"/>
    <w:qFormat/>
    <w:rsid w:val="00DF064E"/>
    <w:rPr>
      <w:smallCaps/>
      <w:color w:val="C0504D" w:themeColor="accent2"/>
      <w:u w:val="single"/>
    </w:rPr>
  </w:style>
  <w:style w:type="character" w:customStyle="1" w:styleId="IntenseReferencePHPDOCX">
    <w:name w:val="Intense Reference PHPDOCX"/>
    <w:basedOn w:val="DefaultParagraphFontPHPDOCX0"/>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0"/>
    <w:uiPriority w:val="33"/>
    <w:qFormat/>
    <w:rsid w:val="00DF064E"/>
    <w:rPr>
      <w:b/>
      <w:bCs/>
      <w:smallCaps/>
      <w:spacing w:val="5"/>
    </w:rPr>
  </w:style>
  <w:style w:type="paragraph" w:customStyle="1" w:styleId="ListParagraphPHPDOCX">
    <w:name w:val="List Paragraph PHPDOCX"/>
    <w:basedOn w:val="a"/>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0"/>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0"/>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lang w:val="ru-RU" w:eastAsia="ru-RU"/>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lang w:val="ru-RU" w:eastAsia="ru-RU"/>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lang w:val="ru-RU" w:eastAsia="ru-RU"/>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lang w:val="ru-RU" w:eastAsia="ru-RU"/>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lang w:val="ru-RU" w:eastAsia="ru-RU"/>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lang w:val="ru-RU" w:eastAsia="ru-RU"/>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lang w:val="ru-RU" w:eastAsia="ru-RU"/>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lang w:val="ru-RU" w:eastAsia="ru-RU"/>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lang w:val="ru-RU" w:eastAsia="ru-RU"/>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lang w:val="ru-RU" w:eastAsia="ru-RU"/>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lang w:val="ru-RU" w:eastAsia="ru-RU"/>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lang w:val="ru-RU" w:eastAsia="ru-RU"/>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lang w:val="ru-RU" w:eastAsia="ru-RU"/>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lang w:val="ru-RU" w:eastAsia="ru-RU"/>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lang w:val="ru-RU" w:eastAsia="ru-RU"/>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lang w:val="ru-RU" w:eastAsia="ru-RU"/>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lang w:val="ru-RU" w:eastAsia="ru-RU"/>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lang w:val="ru-RU" w:eastAsia="ru-RU"/>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lang w:val="ru-RU" w:eastAsia="ru-RU"/>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lang w:val="ru-RU" w:eastAsia="ru-RU"/>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lang w:val="ru-RU" w:eastAsia="ru-RU"/>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lang w:val="ru-RU" w:eastAsia="ru-RU"/>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lang w:val="ru-RU" w:eastAsia="ru-RU"/>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lang w:val="ru-RU" w:eastAsia="ru-RU"/>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lang w:val="ru-RU" w:eastAsia="ru-RU"/>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lang w:val="ru-RU" w:eastAsia="ru-RU"/>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lang w:val="ru-RU" w:eastAsia="ru-RU"/>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lang w:val="ru-RU" w:eastAsia="ru-RU"/>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lang w:val="ru-RU" w:eastAsia="ru-RU"/>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lang w:val="ru-RU" w:eastAsia="ru-RU"/>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lang w:val="ru-RU" w:eastAsia="ru-RU"/>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lang w:val="ru-RU" w:eastAsia="ru-RU"/>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lang w:val="ru-RU" w:eastAsia="ru-RU"/>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lang w:val="ru-RU" w:eastAsia="ru-RU"/>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lang w:val="ru-RU" w:eastAsia="ru-RU"/>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lang w:val="ru-RU" w:eastAsia="ru-RU"/>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lang w:val="ru-RU" w:eastAsia="ru-RU"/>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lang w:val="ru-RU" w:eastAsia="ru-RU"/>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lang w:val="ru-RU" w:eastAsia="ru-RU"/>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lang w:val="ru-RU" w:eastAsia="ru-RU"/>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lang w:val="ru-RU" w:eastAsia="ru-RU"/>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lang w:val="ru-RU" w:eastAsia="ru-RU"/>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lang w:val="ru-RU" w:eastAsia="ru-RU"/>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lang w:val="ru-RU" w:eastAsia="ru-RU"/>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lang w:val="ru-RU" w:eastAsia="ru-RU"/>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lang w:val="ru-RU" w:eastAsia="ru-RU"/>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lang w:val="ru-RU" w:eastAsia="ru-RU"/>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lang w:val="ru-RU" w:eastAsia="ru-RU"/>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lang w:val="ru-RU" w:eastAsia="ru-RU"/>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lang w:val="ru-RU" w:eastAsia="ru-RU"/>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lang w:val="ru-RU" w:eastAsia="ru-RU"/>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lang w:val="ru-RU" w:eastAsia="ru-RU"/>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lang w:val="ru-RU" w:eastAsia="ru-RU"/>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lang w:val="ru-RU" w:eastAsia="ru-RU"/>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lang w:val="ru-RU" w:eastAsia="ru-RU"/>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DefaultParagraphFontPHPDOCX">
    <w:name w:val="Default Paragraph Font PHPDOCX"/>
    <w:uiPriority w:val="1"/>
    <w:semiHidden/>
    <w:unhideWhenUsed/>
  </w:style>
  <w:style w:type="paragraph" w:customStyle="1" w:styleId="ListParagraphPHPDOCX0">
    <w:name w:val="List Paragraph PHPDOCX"/>
    <w:basedOn w:val="a"/>
    <w:uiPriority w:val="34"/>
    <w:qFormat/>
    <w:rsid w:val="00DF064E"/>
    <w:pPr>
      <w:ind w:left="720"/>
      <w:contextualSpacing/>
    </w:pPr>
  </w:style>
  <w:style w:type="paragraph" w:customStyle="1" w:styleId="TitlePHPDOCX0">
    <w:name w:val="Title PHPDOCX"/>
    <w:basedOn w:val="a"/>
    <w:next w:val="a"/>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0">
    <w:name w:val="Subtitle PHPDOCX"/>
    <w:basedOn w:val="a"/>
    <w:next w:val="a"/>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0">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0">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a"/>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0">
    <w:name w:val="Balloon Text PHPDOCX"/>
    <w:basedOn w:val="a"/>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0">
    <w:name w:val="footnote Text PHPDOCX"/>
    <w:basedOn w:val="a"/>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0">
    <w:name w:val="footnote Reference PHPDOCX"/>
    <w:basedOn w:val="DefaultParagraphFontPHPDOCX"/>
    <w:uiPriority w:val="99"/>
    <w:semiHidden/>
    <w:unhideWhenUsed/>
    <w:rsid w:val="006E0FDA"/>
    <w:rPr>
      <w:vertAlign w:val="superscript"/>
    </w:rPr>
  </w:style>
  <w:style w:type="paragraph" w:customStyle="1" w:styleId="endnoteTextPHPDOCX0">
    <w:name w:val="endnote Text PHPDOCX"/>
    <w:basedOn w:val="a"/>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0">
    <w:name w:val="endnote Reference PHPDOCX"/>
    <w:basedOn w:val="DefaultParagraphFontPHPDOCX"/>
    <w:uiPriority w:val="99"/>
    <w:semiHidden/>
    <w:unhideWhenUsed/>
    <w:rsid w:val="006E0FDA"/>
    <w:rPr>
      <w:vertAlign w:val="superscript"/>
    </w:rPr>
  </w:style>
  <w:style w:type="character" w:styleId="a3">
    <w:name w:val="Placeholder Text"/>
    <w:basedOn w:val="a0"/>
    <w:uiPriority w:val="99"/>
    <w:unhideWhenUsed/>
    <w:rsid w:val="00EB647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9954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Общие"/>
          <w:gallery w:val="placeholder"/>
        </w:category>
        <w:types>
          <w:type w:val="bbPlcHdr"/>
        </w:types>
        <w:behaviors>
          <w:behavior w:val="content"/>
        </w:behaviors>
        <w:guid w:val="{C1765F6D-7B86-46D4-A6B7-70778EEFBFE8}"/>
      </w:docPartPr>
      <w:docPartBody>
        <w:p w:rsidR="00B2742C" w:rsidRDefault="00FB3E17">
          <w:r w:rsidRPr="00475B9F">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E17"/>
    <w:rsid w:val="00367243"/>
    <w:rsid w:val="00B2742C"/>
    <w:rsid w:val="00FB3E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unhideWhenUsed/>
    <w:rsid w:val="00FB3E1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9F3BA6-7E2C-459C-94B3-AFEA055A5A5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11D0A21-902F-4D81-8A8B-34EDAF9A5619}">
  <ds:schemaRefs>
    <ds:schemaRef ds:uri="http://schemas.microsoft.com/sharepoint/v3/contenttype/forms"/>
  </ds:schemaRefs>
</ds:datastoreItem>
</file>

<file path=customXml/itemProps3.xml><?xml version="1.0" encoding="utf-8"?>
<ds:datastoreItem xmlns:ds="http://schemas.openxmlformats.org/officeDocument/2006/customXml" ds:itemID="{8E97269A-EB2A-43F6-A0C9-0E61600710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5A23110-D242-427E-81B8-F9AFEAB3A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1653</Words>
  <Characters>9427</Characters>
  <Application>Microsoft Office Word</Application>
  <DocSecurity>0</DocSecurity>
  <Lines>78</Lines>
  <Paragraphs>22</Paragraphs>
  <ScaleCrop>false</ScaleCrop>
  <HeadingPairs>
    <vt:vector size="4" baseType="variant">
      <vt:variant>
        <vt:lpstr>Название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11058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PHPDocX</dc:creator>
  <cp:lastModifiedBy>Наймушина Екатерина Александровна</cp:lastModifiedBy>
  <cp:revision>7</cp:revision>
  <dcterms:created xsi:type="dcterms:W3CDTF">2026-07-21T13:21:00Z</dcterms:created>
  <dcterms:modified xsi:type="dcterms:W3CDTF">2026-07-27T08:52:00Z</dcterms:modified>
</cp:coreProperties>
</file>