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B8" w:rsidRDefault="004C29B8" w:rsidP="000042EF">
      <w:pPr>
        <w:pStyle w:val="ConsPlusNormal"/>
        <w:widowControl/>
        <w:tabs>
          <w:tab w:val="left" w:pos="4683"/>
        </w:tabs>
        <w:spacing w:before="120" w:after="120"/>
        <w:ind w:firstLine="0"/>
        <w:rPr>
          <w:sz w:val="22"/>
          <w:szCs w:val="22"/>
        </w:rPr>
      </w:pPr>
    </w:p>
    <w:p w:rsidR="00BF0091" w:rsidRPr="00EC1DE9" w:rsidRDefault="00700ED4" w:rsidP="0038210C">
      <w:pPr>
        <w:jc w:val="center"/>
      </w:pPr>
      <w:r w:rsidRPr="00EC1DE9">
        <w:t>Г</w:t>
      </w:r>
      <w:r w:rsidR="00DB2723" w:rsidRPr="00EC1DE9">
        <w:t>осударственный контракт</w:t>
      </w:r>
      <w:r w:rsidR="00A66677" w:rsidRPr="00EC1DE9">
        <w:t>№</w:t>
      </w:r>
      <w:r w:rsidR="00901C77" w:rsidRPr="00EC1DE9">
        <w:t>________</w:t>
      </w:r>
    </w:p>
    <w:p w:rsidR="00AF1505" w:rsidRPr="00EC1DE9" w:rsidRDefault="00FB2934" w:rsidP="0038210C">
      <w:pPr>
        <w:jc w:val="center"/>
      </w:pPr>
      <w:r w:rsidRPr="00EC1DE9">
        <w:t>на</w:t>
      </w:r>
      <w:r w:rsidR="00215833" w:rsidRPr="00EC1DE9">
        <w:t xml:space="preserve"> поставку </w:t>
      </w:r>
    </w:p>
    <w:p w:rsidR="00031B4B" w:rsidRPr="00032509" w:rsidRDefault="00AF1505" w:rsidP="00032509">
      <w:pPr>
        <w:pStyle w:val="Standard"/>
        <w:ind w:firstLine="709"/>
        <w:jc w:val="center"/>
        <w:rPr>
          <w:lang w:val="ru-RU"/>
        </w:rPr>
      </w:pPr>
      <w:r w:rsidRPr="00CC4EB4">
        <w:rPr>
          <w:lang w:val="ru-RU"/>
        </w:rPr>
        <w:t>ИКЗ</w:t>
      </w:r>
      <w:r w:rsidR="00032509" w:rsidRPr="00CC4EB4">
        <w:rPr>
          <w:lang w:val="ru-RU"/>
        </w:rPr>
        <w:t xml:space="preserve"> 261531200313353120100100290000000244</w:t>
      </w:r>
    </w:p>
    <w:p w:rsidR="00BF0091" w:rsidRPr="00DF6E34" w:rsidRDefault="006A715B" w:rsidP="00287251">
      <w:pPr>
        <w:jc w:val="center"/>
      </w:pPr>
      <w:r w:rsidRPr="00DF6E34">
        <w:t>п. Парфино</w:t>
      </w:r>
      <w:r w:rsidR="00032509">
        <w:t xml:space="preserve">                                                                                      </w:t>
      </w:r>
      <w:r w:rsidR="00D55455" w:rsidRPr="00DF6E34">
        <w:t>«</w:t>
      </w:r>
      <w:r w:rsidR="00901C77" w:rsidRPr="00DF6E34">
        <w:t>____</w:t>
      </w:r>
      <w:r w:rsidR="0073665C" w:rsidRPr="00DF6E34">
        <w:t xml:space="preserve">» </w:t>
      </w:r>
      <w:r w:rsidR="00D743F2" w:rsidRPr="00DF6E34">
        <w:t>____________</w:t>
      </w:r>
      <w:r w:rsidR="00983452" w:rsidRPr="00DF6E34">
        <w:t xml:space="preserve">  202</w:t>
      </w:r>
      <w:r w:rsidR="00BA64A9" w:rsidRPr="00BA64A9">
        <w:t>6</w:t>
      </w:r>
      <w:r w:rsidR="00287251" w:rsidRPr="00DF6E34">
        <w:t>г.</w:t>
      </w:r>
    </w:p>
    <w:p w:rsidR="00032509" w:rsidRPr="00280012" w:rsidRDefault="00032509" w:rsidP="00032509">
      <w:proofErr w:type="gramStart"/>
      <w:r w:rsidRPr="00F73CC4">
        <w:t xml:space="preserve">федеральное казенное учреждение «Исправительная колония № 9 Управления Федеральной службы исполнения наказаний по Новгородской области» (далее ФКУ ИК-9 УФСИН </w:t>
      </w:r>
      <w:proofErr w:type="spellStart"/>
      <w:r w:rsidRPr="00F73CC4">
        <w:t>Россиипо</w:t>
      </w:r>
      <w:proofErr w:type="spellEnd"/>
      <w:r w:rsidRPr="00F73CC4">
        <w:t xml:space="preserve"> Новгородской области)</w:t>
      </w:r>
      <w:r w:rsidRPr="000E7719">
        <w:t>, именуемое в дальнейшем «Государственный заказчик»,</w:t>
      </w:r>
      <w:r>
        <w:t xml:space="preserve"> действующее от имени Российской Федерации,</w:t>
      </w:r>
      <w:r w:rsidRPr="000E7719">
        <w:t xml:space="preserve"> в лице </w:t>
      </w:r>
      <w:r w:rsidRPr="005E49FF">
        <w:t>начальника Никифорова Игоря Витальевича, действующего на основании Устава, утв. Приказом ФСИН России  от 20.11.2020 № 828</w:t>
      </w:r>
      <w:r w:rsidRPr="000E7719">
        <w:t xml:space="preserve">,и </w:t>
      </w:r>
      <w:r>
        <w:rPr>
          <w:bCs/>
        </w:rPr>
        <w:t>_______________________</w:t>
      </w:r>
      <w:r w:rsidRPr="00ED49BF">
        <w:t>,</w:t>
      </w:r>
      <w:r w:rsidRPr="004D16CC">
        <w:t xml:space="preserve"> именуемое в дальнейшем «Исполнитель», в лице </w:t>
      </w:r>
      <w:r>
        <w:t xml:space="preserve">_______________________, действующего </w:t>
      </w:r>
      <w:r w:rsidRPr="004D16CC">
        <w:t xml:space="preserve">на основании </w:t>
      </w:r>
      <w:r>
        <w:t>____________</w:t>
      </w:r>
      <w:r w:rsidRPr="00674E94">
        <w:rPr>
          <w:bCs/>
        </w:rPr>
        <w:t xml:space="preserve">, </w:t>
      </w:r>
      <w:r w:rsidRPr="000E7719">
        <w:rPr>
          <w:bCs/>
        </w:rPr>
        <w:t>с другой</w:t>
      </w:r>
      <w:proofErr w:type="gramEnd"/>
      <w:r w:rsidRPr="000E7719">
        <w:rPr>
          <w:bCs/>
        </w:rPr>
        <w:t xml:space="preserve"> стороны, вместе именуемые Стороны, </w:t>
      </w:r>
      <w:proofErr w:type="spellStart"/>
      <w:r w:rsidRPr="000E7719">
        <w:rPr>
          <w:bCs/>
        </w:rPr>
        <w:t>в</w:t>
      </w:r>
      <w:r>
        <w:rPr>
          <w:bCs/>
        </w:rPr>
        <w:t>соответствии</w:t>
      </w:r>
      <w:r w:rsidRPr="000E7719">
        <w:rPr>
          <w:bCs/>
        </w:rPr>
        <w:t>с</w:t>
      </w:r>
      <w:proofErr w:type="spellEnd"/>
      <w:r w:rsidRPr="000E7719">
        <w:rPr>
          <w:bCs/>
        </w:rPr>
        <w:t xml:space="preserve"> п.4 ч.1 ст.93 Федерального закона от 05.04.2013 года № 44-ФЗ</w:t>
      </w:r>
      <w:proofErr w:type="gramStart"/>
      <w:r w:rsidRPr="000E7719">
        <w:rPr>
          <w:bCs/>
        </w:rPr>
        <w:t>«</w:t>
      </w:r>
      <w:r w:rsidRPr="000E7719">
        <w:rPr>
          <w:color w:val="000000"/>
          <w:shd w:val="clear" w:color="auto" w:fill="FFFFFF"/>
        </w:rPr>
        <w:t>О</w:t>
      </w:r>
      <w:proofErr w:type="gramEnd"/>
      <w:r w:rsidRPr="000E7719">
        <w:rPr>
          <w:color w:val="000000"/>
          <w:shd w:val="clear" w:color="auto" w:fill="FFFFFF"/>
        </w:rPr>
        <w:t xml:space="preserve"> контрактной </w:t>
      </w:r>
      <w:proofErr w:type="spellStart"/>
      <w:r w:rsidRPr="000E7719">
        <w:rPr>
          <w:color w:val="000000"/>
          <w:shd w:val="clear" w:color="auto" w:fill="FFFFFF"/>
        </w:rPr>
        <w:t>системев</w:t>
      </w:r>
      <w:proofErr w:type="spellEnd"/>
      <w:r w:rsidRPr="000E7719">
        <w:rPr>
          <w:color w:val="000000"/>
          <w:shd w:val="clear" w:color="auto" w:fill="FFFFFF"/>
        </w:rPr>
        <w:t xml:space="preserve"> сфере закупок товаров, работ, услуг для обеспечения государственных и муниципальных нужд"</w:t>
      </w:r>
      <w:r>
        <w:rPr>
          <w:bCs/>
        </w:rPr>
        <w:t xml:space="preserve"> заключили настоящий   Государственный к</w:t>
      </w:r>
      <w:r w:rsidRPr="000E7719">
        <w:rPr>
          <w:bCs/>
        </w:rPr>
        <w:t>онтракт о нижеследующем:</w:t>
      </w:r>
    </w:p>
    <w:p w:rsidR="00D74361" w:rsidRPr="00AA61D4" w:rsidRDefault="00D74361" w:rsidP="00BC7091">
      <w:pPr>
        <w:keepNext/>
        <w:spacing w:after="0"/>
        <w:outlineLvl w:val="0"/>
        <w:rPr>
          <w:bCs/>
          <w:iCs/>
          <w:kern w:val="32"/>
          <w:sz w:val="22"/>
          <w:szCs w:val="22"/>
        </w:rPr>
      </w:pPr>
    </w:p>
    <w:p w:rsidR="00287251" w:rsidRPr="00EC1DE9" w:rsidRDefault="00BF0091" w:rsidP="00287251">
      <w:pPr>
        <w:numPr>
          <w:ilvl w:val="0"/>
          <w:numId w:val="7"/>
        </w:numPr>
        <w:jc w:val="center"/>
        <w:rPr>
          <w:b/>
          <w:bCs/>
        </w:rPr>
      </w:pPr>
      <w:r w:rsidRPr="00EC1DE9">
        <w:rPr>
          <w:b/>
          <w:bCs/>
        </w:rPr>
        <w:t xml:space="preserve">Предмет </w:t>
      </w:r>
      <w:r w:rsidR="00DB2723" w:rsidRPr="00EC1DE9">
        <w:rPr>
          <w:b/>
          <w:bCs/>
        </w:rPr>
        <w:t>контракта</w:t>
      </w:r>
    </w:p>
    <w:p w:rsidR="00BF0091" w:rsidRPr="005109A3" w:rsidRDefault="00BF0091" w:rsidP="00BC7091">
      <w:pPr>
        <w:spacing w:after="0"/>
        <w:ind w:firstLine="360"/>
      </w:pPr>
      <w:r w:rsidRPr="005109A3">
        <w:t>1.1. «Поставщик» обязуется передать Товар  «</w:t>
      </w:r>
      <w:r w:rsidR="00C20633" w:rsidRPr="005109A3">
        <w:t>Г</w:t>
      </w:r>
      <w:r w:rsidR="00DB2723" w:rsidRPr="005109A3">
        <w:t xml:space="preserve">осударственному </w:t>
      </w:r>
      <w:r w:rsidR="00A32A24" w:rsidRPr="005109A3">
        <w:t>З</w:t>
      </w:r>
      <w:r w:rsidRPr="005109A3">
        <w:t>аказчику</w:t>
      </w:r>
      <w:r w:rsidR="00A32A24" w:rsidRPr="005109A3">
        <w:t>», а «</w:t>
      </w:r>
      <w:r w:rsidR="00C20633" w:rsidRPr="005109A3">
        <w:t>Г</w:t>
      </w:r>
      <w:r w:rsidR="00DB2723" w:rsidRPr="005109A3">
        <w:t xml:space="preserve">осударственный </w:t>
      </w:r>
      <w:r w:rsidR="00A32A24" w:rsidRPr="005109A3">
        <w:t>З</w:t>
      </w:r>
      <w:r w:rsidRPr="005109A3">
        <w:t xml:space="preserve">аказчик» обязуется обеспечить  приемку и оплату поставленного в течение срока действия </w:t>
      </w:r>
      <w:r w:rsidR="00DB2723" w:rsidRPr="005109A3">
        <w:t>контракта</w:t>
      </w:r>
      <w:r w:rsidRPr="005109A3">
        <w:t>Товара.</w:t>
      </w:r>
    </w:p>
    <w:p w:rsidR="00F0386B" w:rsidRPr="00A0491B" w:rsidRDefault="00F0386B" w:rsidP="00C223E0">
      <w:pPr>
        <w:pStyle w:val="a9"/>
        <w:spacing w:after="240"/>
      </w:pPr>
      <w:r w:rsidRPr="00A0491B">
        <w:t>Предметом настоящего государственного контракта является следующие материалы (далее товар):</w:t>
      </w:r>
    </w:p>
    <w:p w:rsidR="00F0386B" w:rsidRPr="00A0491B" w:rsidRDefault="00C223E0" w:rsidP="00F0386B">
      <w:pPr>
        <w:pStyle w:val="af4"/>
        <w:ind w:left="0"/>
      </w:pPr>
      <w:r>
        <w:t>1.1.1</w:t>
      </w:r>
      <w:r w:rsidR="00F0386B" w:rsidRPr="00A0491B">
        <w:t xml:space="preserve">. </w:t>
      </w:r>
      <w:r w:rsidR="004E0D06">
        <w:t xml:space="preserve">Электроды </w:t>
      </w:r>
      <w:proofErr w:type="spellStart"/>
      <w:r w:rsidR="009409FC">
        <w:t>рутиловые</w:t>
      </w:r>
      <w:proofErr w:type="spellEnd"/>
      <w:r w:rsidR="009409FC">
        <w:t xml:space="preserve"> </w:t>
      </w:r>
      <w:r w:rsidR="009409FC">
        <w:rPr>
          <w:lang w:val="en-US"/>
        </w:rPr>
        <w:t>ESAB</w:t>
      </w:r>
      <w:r w:rsidR="009409FC" w:rsidRPr="009409FC">
        <w:t xml:space="preserve"> </w:t>
      </w:r>
      <w:r w:rsidR="009409FC">
        <w:rPr>
          <w:lang w:val="en-US"/>
        </w:rPr>
        <w:t>AHO</w:t>
      </w:r>
      <w:r w:rsidR="009409FC" w:rsidRPr="009409FC">
        <w:t>-4</w:t>
      </w:r>
      <w:r w:rsidR="009409FC">
        <w:rPr>
          <w:lang w:val="en-US"/>
        </w:rPr>
        <w:t>c</w:t>
      </w:r>
      <w:r w:rsidR="009409FC" w:rsidRPr="009409FC">
        <w:t xml:space="preserve"> </w:t>
      </w:r>
      <w:r w:rsidR="009409FC">
        <w:t>или эквивалент</w:t>
      </w:r>
      <w:r w:rsidR="004E0D06">
        <w:t xml:space="preserve"> д.3мм</w:t>
      </w:r>
      <w:r w:rsidR="009409FC">
        <w:t xml:space="preserve"> упаковка 5 кг</w:t>
      </w:r>
      <w:proofErr w:type="gramStart"/>
      <w:r w:rsidR="009409FC">
        <w:t>.</w:t>
      </w:r>
      <w:proofErr w:type="gramEnd"/>
      <w:r w:rsidR="004E0D06">
        <w:t xml:space="preserve"> </w:t>
      </w:r>
      <w:proofErr w:type="gramStart"/>
      <w:r>
        <w:t>в</w:t>
      </w:r>
      <w:proofErr w:type="gramEnd"/>
      <w:r>
        <w:t xml:space="preserve"> количестве </w:t>
      </w:r>
      <w:r w:rsidR="009409FC">
        <w:t>15 упаковок</w:t>
      </w:r>
      <w:r w:rsidR="00BA64A9">
        <w:t xml:space="preserve"> </w:t>
      </w:r>
      <w:r w:rsidR="00F0386B" w:rsidRPr="00A0491B">
        <w:t>по</w:t>
      </w:r>
      <w:r w:rsidR="00D327F4">
        <w:t xml:space="preserve"> цене </w:t>
      </w:r>
      <w:r w:rsidR="009409FC">
        <w:t xml:space="preserve">_____ </w:t>
      </w:r>
      <w:r w:rsidR="00D327F4">
        <w:t>руб</w:t>
      </w:r>
      <w:r w:rsidR="009409FC">
        <w:t>.___</w:t>
      </w:r>
      <w:r w:rsidR="00D327F4">
        <w:t xml:space="preserve"> коп.</w:t>
      </w:r>
      <w:r w:rsidR="009409FC">
        <w:t xml:space="preserve"> </w:t>
      </w:r>
      <w:r w:rsidR="004E0D06">
        <w:t xml:space="preserve">за </w:t>
      </w:r>
      <w:r w:rsidR="009409FC">
        <w:t xml:space="preserve">1 </w:t>
      </w:r>
      <w:r w:rsidR="00BA64A9">
        <w:t xml:space="preserve">упаковку </w:t>
      </w:r>
      <w:r w:rsidR="009409FC">
        <w:t>(5 кг)</w:t>
      </w:r>
    </w:p>
    <w:p w:rsidR="00346A15" w:rsidRPr="005109A3" w:rsidRDefault="00BF0091" w:rsidP="003C0D8B">
      <w:pPr>
        <w:pStyle w:val="ConsPlusCell"/>
        <w:widowControl/>
        <w:jc w:val="both"/>
        <w:rPr>
          <w:rFonts w:ascii="Times New Roman" w:hAnsi="Times New Roman" w:cs="Times New Roman"/>
          <w:sz w:val="24"/>
          <w:szCs w:val="24"/>
        </w:rPr>
      </w:pPr>
      <w:r w:rsidRPr="009B36D2">
        <w:rPr>
          <w:rFonts w:ascii="Times New Roman" w:hAnsi="Times New Roman" w:cs="Times New Roman"/>
          <w:sz w:val="24"/>
          <w:szCs w:val="24"/>
        </w:rPr>
        <w:t xml:space="preserve">1.2.До заключения настоящего </w:t>
      </w:r>
      <w:r w:rsidR="00DB2723" w:rsidRPr="009B36D2">
        <w:rPr>
          <w:rFonts w:ascii="Times New Roman" w:hAnsi="Times New Roman" w:cs="Times New Roman"/>
          <w:sz w:val="24"/>
          <w:szCs w:val="24"/>
        </w:rPr>
        <w:t>контракта</w:t>
      </w:r>
      <w:r w:rsidRPr="009B36D2">
        <w:rPr>
          <w:rFonts w:ascii="Times New Roman" w:hAnsi="Times New Roman" w:cs="Times New Roman"/>
          <w:sz w:val="24"/>
          <w:szCs w:val="24"/>
        </w:rPr>
        <w:t xml:space="preserve">  Товар, указанный в п.1.1. </w:t>
      </w:r>
      <w:r w:rsidR="00DB2723" w:rsidRPr="009B36D2">
        <w:rPr>
          <w:rFonts w:ascii="Times New Roman" w:hAnsi="Times New Roman" w:cs="Times New Roman"/>
          <w:sz w:val="24"/>
          <w:szCs w:val="24"/>
        </w:rPr>
        <w:t>контракта</w:t>
      </w:r>
      <w:r w:rsidRPr="009B36D2">
        <w:rPr>
          <w:rFonts w:ascii="Times New Roman" w:hAnsi="Times New Roman" w:cs="Times New Roman"/>
          <w:sz w:val="24"/>
          <w:szCs w:val="24"/>
        </w:rPr>
        <w:t>, никому не продан,</w:t>
      </w:r>
      <w:r w:rsidRPr="005109A3">
        <w:rPr>
          <w:rFonts w:ascii="Times New Roman" w:hAnsi="Times New Roman" w:cs="Times New Roman"/>
          <w:sz w:val="24"/>
          <w:szCs w:val="24"/>
        </w:rPr>
        <w:t xml:space="preserve"> не заложен, в споре и под арестом не находится.</w:t>
      </w:r>
    </w:p>
    <w:p w:rsidR="00031B4B" w:rsidRDefault="00283620" w:rsidP="00DC475B">
      <w:pPr>
        <w:spacing w:after="0"/>
      </w:pPr>
      <w:r>
        <w:t>1.3</w:t>
      </w:r>
      <w:r w:rsidR="00F34444" w:rsidRPr="009B36D2">
        <w:t xml:space="preserve">. Единица </w:t>
      </w:r>
      <w:r w:rsidR="00DE3354" w:rsidRPr="009B36D2">
        <w:t xml:space="preserve">измерения </w:t>
      </w:r>
      <w:proofErr w:type="gramStart"/>
      <w:r w:rsidR="00901C77" w:rsidRPr="009B36D2">
        <w:t>–</w:t>
      </w:r>
      <w:r w:rsidR="009409FC">
        <w:t>у</w:t>
      </w:r>
      <w:proofErr w:type="gramEnd"/>
      <w:r w:rsidR="009409FC">
        <w:t>паковка</w:t>
      </w:r>
      <w:r w:rsidR="005144D3">
        <w:t>.</w:t>
      </w:r>
    </w:p>
    <w:p w:rsidR="00D327F4" w:rsidRPr="005109A3" w:rsidRDefault="00D327F4" w:rsidP="00DC475B">
      <w:pPr>
        <w:spacing w:after="0"/>
      </w:pPr>
      <w:r>
        <w:t>1.4.Страна происхождени</w:t>
      </w:r>
      <w:proofErr w:type="gramStart"/>
      <w:r>
        <w:t>я-</w:t>
      </w:r>
      <w:proofErr w:type="gramEnd"/>
      <w:r w:rsidR="00067594">
        <w:t xml:space="preserve"> Российская Федерация</w:t>
      </w:r>
    </w:p>
    <w:p w:rsidR="00BC7091" w:rsidRPr="007075A3" w:rsidRDefault="00BC7091" w:rsidP="007075A3">
      <w:pPr>
        <w:numPr>
          <w:ilvl w:val="0"/>
          <w:numId w:val="7"/>
        </w:numPr>
        <w:spacing w:after="0"/>
        <w:jc w:val="center"/>
        <w:rPr>
          <w:b/>
        </w:rPr>
      </w:pPr>
      <w:r>
        <w:rPr>
          <w:b/>
        </w:rPr>
        <w:t>Качество и приемка товара</w:t>
      </w:r>
    </w:p>
    <w:p w:rsidR="000D731D" w:rsidRPr="00D62E2C" w:rsidRDefault="007235FC" w:rsidP="00A0491B">
      <w:pPr>
        <w:pStyle w:val="headertext"/>
        <w:spacing w:before="0" w:beforeAutospacing="0" w:after="0" w:afterAutospacing="0"/>
      </w:pPr>
      <w:r w:rsidRPr="009B36D2">
        <w:t>2.1.</w:t>
      </w:r>
      <w:r w:rsidR="006F3886" w:rsidRPr="009B36D2">
        <w:t>Товар должен соответствовать требованиям</w:t>
      </w:r>
      <w:r w:rsidR="004B6E94">
        <w:t>:</w:t>
      </w:r>
    </w:p>
    <w:p w:rsidR="00D62E2C" w:rsidRDefault="00A0491B" w:rsidP="00A0491B">
      <w:pPr>
        <w:pStyle w:val="headertext"/>
        <w:spacing w:before="0" w:beforeAutospacing="0" w:after="0" w:afterAutospacing="0"/>
        <w:rPr>
          <w:color w:val="333333"/>
          <w:shd w:val="clear" w:color="auto" w:fill="FFFFFF"/>
        </w:rPr>
      </w:pPr>
      <w:r w:rsidRPr="00D62E2C">
        <w:t xml:space="preserve">- </w:t>
      </w:r>
      <w:r w:rsidR="00D62E2C" w:rsidRPr="00D62E2C">
        <w:rPr>
          <w:bCs/>
          <w:color w:val="333333"/>
          <w:shd w:val="clear" w:color="auto" w:fill="FFFFFF"/>
        </w:rPr>
        <w:t>ГОСТ</w:t>
      </w:r>
      <w:r w:rsidR="00D62E2C" w:rsidRPr="00D62E2C">
        <w:rPr>
          <w:color w:val="333333"/>
          <w:shd w:val="clear" w:color="auto" w:fill="FFFFFF"/>
        </w:rPr>
        <w:t> 9466-75. </w:t>
      </w:r>
      <w:proofErr w:type="gramStart"/>
      <w:r w:rsidR="00D62E2C" w:rsidRPr="00D62E2C">
        <w:rPr>
          <w:bCs/>
          <w:color w:val="333333"/>
          <w:shd w:val="clear" w:color="auto" w:fill="FFFFFF"/>
        </w:rPr>
        <w:t>Электроды</w:t>
      </w:r>
      <w:proofErr w:type="gramEnd"/>
      <w:r w:rsidR="00D62E2C" w:rsidRPr="00D62E2C">
        <w:rPr>
          <w:color w:val="333333"/>
          <w:shd w:val="clear" w:color="auto" w:fill="FFFFFF"/>
        </w:rPr>
        <w:t> покрытые металлические для ручной дуговой </w:t>
      </w:r>
      <w:r w:rsidR="00D62E2C" w:rsidRPr="00D62E2C">
        <w:rPr>
          <w:bCs/>
          <w:color w:val="333333"/>
          <w:shd w:val="clear" w:color="auto" w:fill="FFFFFF"/>
        </w:rPr>
        <w:t>сварки</w:t>
      </w:r>
      <w:r w:rsidR="00D62E2C" w:rsidRPr="00D62E2C">
        <w:rPr>
          <w:color w:val="333333"/>
          <w:shd w:val="clear" w:color="auto" w:fill="FFFFFF"/>
        </w:rPr>
        <w:t> сталей и наплавки. Классификация и общие технические условия</w:t>
      </w:r>
      <w:r w:rsidR="00D62E2C">
        <w:rPr>
          <w:color w:val="333333"/>
          <w:shd w:val="clear" w:color="auto" w:fill="FFFFFF"/>
        </w:rPr>
        <w:t>.</w:t>
      </w:r>
    </w:p>
    <w:p w:rsidR="00982265" w:rsidRPr="00EC1DE9" w:rsidRDefault="00C9779D" w:rsidP="00900691">
      <w:pPr>
        <w:pStyle w:val="ab"/>
        <w:spacing w:line="276" w:lineRule="auto"/>
      </w:pPr>
      <w:r w:rsidRPr="009B36D2">
        <w:t>2</w:t>
      </w:r>
      <w:r w:rsidR="00982265" w:rsidRPr="009B36D2">
        <w:t xml:space="preserve">.2. </w:t>
      </w:r>
      <w:r w:rsidR="00683644" w:rsidRPr="009B36D2">
        <w:t>Приемка осуществляется уполномоченным представителем Государственного заказчика в присутствии представителя Поставщика. Государственный заказчик вправе создать приемочную комиссию для проверки соответствия количества и качества поставленного Товара, требованиям, установленным настоящим Контрактом.</w:t>
      </w:r>
    </w:p>
    <w:p w:rsidR="00117070" w:rsidRDefault="00C9779D" w:rsidP="00A0491B">
      <w:pPr>
        <w:spacing w:after="0"/>
      </w:pPr>
      <w:r w:rsidRPr="005109A3">
        <w:t>2</w:t>
      </w:r>
      <w:r w:rsidR="00982265" w:rsidRPr="005109A3">
        <w:t>.</w:t>
      </w:r>
      <w:r w:rsidR="00683644">
        <w:t>3</w:t>
      </w:r>
      <w:r w:rsidR="00982265" w:rsidRPr="005109A3">
        <w:t>.  Для провер</w:t>
      </w:r>
      <w:r w:rsidR="004C26D8">
        <w:t>ки предоставленных «Поставщиком»</w:t>
      </w:r>
      <w:r w:rsidR="00982265" w:rsidRPr="005109A3">
        <w:t xml:space="preserve"> товаров, предусмотренных Контрактом, в части их соответствия условиям Контракта «Государственный заказчик» обязан провести экспертизу. Экспертиза товара, предусмотренных Контрактом, проводится «Государственным заказчиком» своими силами в соответствии со ст. 94 Федеральног</w:t>
      </w:r>
      <w:r w:rsidR="004C26D8">
        <w:t>о закона от 05.04.2013 №44-ФЗ «</w:t>
      </w:r>
      <w:r w:rsidR="00982265" w:rsidRPr="005109A3">
        <w:t>О контрактной системе в сфере закупок товаров, работ, услуг для обеспечения государственных и муниципальных нужд». Проверка соответствия поставленного товара требованиям, установленным настоящим Контрактом, может также осуществляться с привлечением независимых экспертов.</w:t>
      </w:r>
    </w:p>
    <w:p w:rsidR="005E514F" w:rsidRPr="00797B4E" w:rsidRDefault="00683644" w:rsidP="00A0491B">
      <w:pPr>
        <w:spacing w:after="0"/>
      </w:pPr>
      <w:r>
        <w:t>2.4.</w:t>
      </w:r>
      <w:r w:rsidR="0001093C" w:rsidRPr="00174DB7">
        <w:t xml:space="preserve">Экспертиза товара не является окончательной приемкой. Результаты экспертизы </w:t>
      </w:r>
      <w:r w:rsidR="0001093C" w:rsidRPr="00797B4E">
        <w:t xml:space="preserve">оформляются в виде заключения в 2 (двух) экземплярах в произвольной форме, по одному для каждой из Стороны. Экспертиза проводится в течение 3 рабочих дней с момента поставки товара Поставщиком в адрес Государственного заказчика после приема </w:t>
      </w:r>
      <w:r w:rsidR="00900691">
        <w:t xml:space="preserve">товара </w:t>
      </w:r>
      <w:r w:rsidR="0001093C" w:rsidRPr="00797B4E">
        <w:t xml:space="preserve"> по товарной накладной. При необходимости проведения детальной проверки, экспертиза проводится в срок, необходимый для ее проведения.</w:t>
      </w:r>
    </w:p>
    <w:p w:rsidR="0001093C" w:rsidRPr="003B18A8" w:rsidRDefault="00683644" w:rsidP="00A0491B">
      <w:pPr>
        <w:spacing w:line="276" w:lineRule="auto"/>
        <w:rPr>
          <w:color w:val="FF0000"/>
        </w:rPr>
      </w:pPr>
      <w:r w:rsidRPr="00797B4E">
        <w:t>2</w:t>
      </w:r>
      <w:r w:rsidR="0001093C" w:rsidRPr="00797B4E">
        <w:t>.5. При установлении по результатам экспертизы соответствия товара требованиям   законодательства Российской</w:t>
      </w:r>
      <w:r w:rsidR="0001093C" w:rsidRPr="00174DB7">
        <w:t xml:space="preserve"> Федерации  и условиями контракта  уполномоченные представители государственного  Заказчика и Поставщика приступают к его </w:t>
      </w:r>
      <w:r>
        <w:lastRenderedPageBreak/>
        <w:t>окончательной</w:t>
      </w:r>
      <w:r w:rsidR="0001093C" w:rsidRPr="00174DB7">
        <w:t xml:space="preserve">приемо-передаче в соответствии с условиям раздела </w:t>
      </w:r>
      <w:r w:rsidR="00952B0E" w:rsidRPr="00900691">
        <w:rPr>
          <w:b/>
        </w:rPr>
        <w:t>2</w:t>
      </w:r>
      <w:r w:rsidR="0001093C" w:rsidRPr="00797B4E">
        <w:t>Контракта</w:t>
      </w:r>
      <w:proofErr w:type="gramStart"/>
      <w:r w:rsidR="0001093C" w:rsidRPr="00797B4E">
        <w:t>.</w:t>
      </w:r>
      <w:r w:rsidRPr="00797B4E">
        <w:t>С</w:t>
      </w:r>
      <w:proofErr w:type="gramEnd"/>
      <w:r w:rsidR="0001093C" w:rsidRPr="00797B4E">
        <w:t xml:space="preserve">рок </w:t>
      </w:r>
      <w:r w:rsidRPr="00797B4E">
        <w:t xml:space="preserve">окончательной </w:t>
      </w:r>
      <w:r w:rsidR="00AE4377">
        <w:t xml:space="preserve">приемки товара составляет </w:t>
      </w:r>
      <w:r w:rsidRPr="00797B4E">
        <w:t>8</w:t>
      </w:r>
      <w:r w:rsidR="00952B0E">
        <w:t xml:space="preserve"> рабочих </w:t>
      </w:r>
      <w:r w:rsidR="0001093C" w:rsidRPr="00797B4E">
        <w:t>дней с момента проведения экспертизы.</w:t>
      </w:r>
    </w:p>
    <w:p w:rsidR="0001093C" w:rsidRPr="00797B4E" w:rsidRDefault="00683644" w:rsidP="00A0491B">
      <w:pPr>
        <w:pStyle w:val="ConsPlusNormal"/>
        <w:ind w:firstLine="0"/>
        <w:jc w:val="both"/>
        <w:rPr>
          <w:rFonts w:ascii="Times New Roman" w:hAnsi="Times New Roman"/>
          <w:sz w:val="24"/>
          <w:szCs w:val="24"/>
        </w:rPr>
      </w:pPr>
      <w:r w:rsidRPr="002227C9">
        <w:rPr>
          <w:rFonts w:ascii="Times New Roman" w:hAnsi="Times New Roman"/>
          <w:sz w:val="24"/>
          <w:szCs w:val="24"/>
        </w:rPr>
        <w:t>2</w:t>
      </w:r>
      <w:r w:rsidR="0001093C" w:rsidRPr="002227C9">
        <w:rPr>
          <w:rFonts w:ascii="Times New Roman" w:hAnsi="Times New Roman"/>
          <w:sz w:val="24"/>
          <w:szCs w:val="24"/>
        </w:rPr>
        <w:t xml:space="preserve">.6. </w:t>
      </w:r>
      <w:proofErr w:type="gramStart"/>
      <w:r w:rsidR="0001093C" w:rsidRPr="002227C9">
        <w:rPr>
          <w:rFonts w:ascii="Times New Roman" w:hAnsi="Times New Roman"/>
          <w:sz w:val="24"/>
          <w:szCs w:val="24"/>
        </w:rPr>
        <w:t xml:space="preserve">При установлении по результатам экспертизы не соответствия товара требованиям   законодательства Российской Федерации  и условиями контракта  Государственный Заказчик обязан направить письменной уведомление о вызове представителя Поставщика для замены </w:t>
      </w:r>
      <w:r w:rsidR="0001093C" w:rsidRPr="00797B4E">
        <w:rPr>
          <w:rFonts w:ascii="Times New Roman" w:hAnsi="Times New Roman"/>
          <w:sz w:val="24"/>
          <w:szCs w:val="24"/>
        </w:rPr>
        <w:t>товара и оформление соответствующего акта, а в  случае если по результатам такой экспертизы установлены нарушения условий настоящего Контракта, не касающихся качества и безопасности Товара, которые не пре</w:t>
      </w:r>
      <w:r w:rsidR="00DC7D56">
        <w:rPr>
          <w:rFonts w:ascii="Times New Roman" w:hAnsi="Times New Roman"/>
          <w:sz w:val="24"/>
          <w:szCs w:val="24"/>
        </w:rPr>
        <w:t xml:space="preserve">пятствуют приемке поставленного Товара, </w:t>
      </w:r>
      <w:r w:rsidR="0001093C" w:rsidRPr="00797B4E">
        <w:rPr>
          <w:rFonts w:ascii="Times New Roman" w:hAnsi="Times New Roman"/>
          <w:sz w:val="24"/>
          <w:szCs w:val="24"/>
        </w:rPr>
        <w:t>в заключении могут</w:t>
      </w:r>
      <w:proofErr w:type="gramEnd"/>
      <w:r w:rsidR="0001093C" w:rsidRPr="00797B4E">
        <w:rPr>
          <w:rFonts w:ascii="Times New Roman" w:hAnsi="Times New Roman"/>
          <w:sz w:val="24"/>
          <w:szCs w:val="24"/>
        </w:rPr>
        <w:t xml:space="preserve"> содержаться предложения об устранении данных нарушений, в том числе с указанием срока их устранения.</w:t>
      </w:r>
    </w:p>
    <w:p w:rsidR="0001093C" w:rsidRPr="00174DB7" w:rsidRDefault="00683644" w:rsidP="00A0491B">
      <w:pPr>
        <w:spacing w:line="276" w:lineRule="auto"/>
      </w:pPr>
      <w:r w:rsidRPr="00797B4E">
        <w:t>2</w:t>
      </w:r>
      <w:r w:rsidR="0001093C" w:rsidRPr="00797B4E">
        <w:t>.7. В случае обнаружения</w:t>
      </w:r>
      <w:r w:rsidR="0001093C" w:rsidRPr="00C80D2E">
        <w:t xml:space="preserve"> недостатков в качестве поставленного Товара,</w:t>
      </w:r>
      <w:r w:rsidR="0001093C" w:rsidRPr="00174DB7">
        <w:t xml:space="preserve">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w:t>
      </w:r>
      <w:r w:rsidRPr="004D7627">
        <w:rPr>
          <w:b/>
        </w:rPr>
        <w:t>2</w:t>
      </w:r>
      <w:r w:rsidR="0001093C" w:rsidRPr="004D7627">
        <w:rPr>
          <w:b/>
        </w:rPr>
        <w:t>.9.</w:t>
      </w:r>
      <w:r w:rsidR="0001093C" w:rsidRPr="00174DB7">
        <w:t xml:space="preserve"> настоящего контракта.</w:t>
      </w:r>
    </w:p>
    <w:p w:rsidR="0001093C" w:rsidRDefault="00797B4E" w:rsidP="00A0491B">
      <w:pPr>
        <w:spacing w:line="276" w:lineRule="auto"/>
      </w:pPr>
      <w:r>
        <w:t>2</w:t>
      </w:r>
      <w:r w:rsidR="0001093C" w:rsidRPr="00174DB7">
        <w:t>.8. В случае</w:t>
      </w:r>
      <w:proofErr w:type="gramStart"/>
      <w:r w:rsidR="0001093C" w:rsidRPr="00174DB7">
        <w:t>,</w:t>
      </w:r>
      <w:proofErr w:type="gramEnd"/>
      <w:r w:rsidR="0001093C" w:rsidRPr="00174DB7">
        <w:t xml:space="preserve">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01093C" w:rsidRPr="003977B6" w:rsidRDefault="0001093C" w:rsidP="0001093C">
      <w:pPr>
        <w:ind w:firstLine="540"/>
      </w:pPr>
      <w:r w:rsidRPr="003977B6">
        <w:t>Государственный Заказчик вправе не отказывать в приемке поставленного товара, в случае выявления несоответствия этих товаров, условиям контракта, если выявленное несоответствие не препятствует приемке товаров и устранено поставщиком.</w:t>
      </w:r>
    </w:p>
    <w:p w:rsidR="00484043" w:rsidRPr="003977B6" w:rsidRDefault="00484043" w:rsidP="00797B4E">
      <w:pPr>
        <w:spacing w:after="0"/>
        <w:ind w:firstLine="900"/>
      </w:pPr>
      <w:r w:rsidRPr="003977B6">
        <w:t xml:space="preserve">Некачественный Товар (подлежащий замене) должен храниться </w:t>
      </w:r>
      <w:r w:rsidRPr="003977B6">
        <w:br/>
        <w:t>в поступившей упаковке до его замены. Поставщик несет все транспортные расходы, связанные с возвратом или заменой Товара. Товар, не соответствующий требованиям Контракта</w:t>
      </w:r>
      <w:proofErr w:type="gramStart"/>
      <w:r w:rsidRPr="003977B6">
        <w:t>,п</w:t>
      </w:r>
      <w:proofErr w:type="gramEnd"/>
      <w:r w:rsidRPr="003977B6">
        <w:t>риемке не подлежит и считается не поставленным.</w:t>
      </w:r>
    </w:p>
    <w:p w:rsidR="0001093C" w:rsidRPr="00174DB7" w:rsidRDefault="00683644" w:rsidP="00A0491B">
      <w:pPr>
        <w:spacing w:line="276" w:lineRule="auto"/>
      </w:pPr>
      <w:r>
        <w:t>2</w:t>
      </w:r>
      <w:r w:rsidR="0001093C" w:rsidRPr="00174DB7">
        <w:t xml:space="preserve">.9.  </w:t>
      </w:r>
      <w:proofErr w:type="gramStart"/>
      <w:r w:rsidR="0001093C" w:rsidRPr="00174DB7">
        <w:t>О</w:t>
      </w:r>
      <w:proofErr w:type="gramEnd"/>
      <w:r w:rsidR="0001093C" w:rsidRPr="00174DB7">
        <w:t xml:space="preserve"> всех нарушениях условий контракта о количестве и о качестве «Государственный заказчик» извещает «Поставщика» не позднее 5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w:t>
      </w:r>
      <w:r w:rsidR="0001093C" w:rsidRPr="00683644">
        <w:t>» в письменной форме</w:t>
      </w:r>
      <w:r w:rsidR="0001093C" w:rsidRPr="00174DB7">
        <w:t xml:space="preserve"> с указанием сроков по устранении</w:t>
      </w:r>
      <w:proofErr w:type="gramStart"/>
      <w:r w:rsidR="0001093C" w:rsidRPr="00174DB7">
        <w:t>.д</w:t>
      </w:r>
      <w:proofErr w:type="gramEnd"/>
      <w:r w:rsidR="0001093C" w:rsidRPr="00174DB7">
        <w:t>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01093C" w:rsidRDefault="00683644" w:rsidP="00A0491B">
      <w:pPr>
        <w:spacing w:line="276" w:lineRule="auto"/>
      </w:pPr>
      <w:r>
        <w:t>2</w:t>
      </w:r>
      <w:r w:rsidR="0001093C" w:rsidRPr="00174DB7">
        <w:t>.10. Приемка Товара в целом (партии Товара) оформляется товарной накладной или универсальным передаточным документом (УПД), которые составляются в 2-х экземплярах и подписываются «Государственным заказчиком» и «Поставщиком».</w:t>
      </w:r>
    </w:p>
    <w:p w:rsidR="0001093C" w:rsidRPr="00174DB7" w:rsidRDefault="00683644" w:rsidP="00A0491B">
      <w:pPr>
        <w:spacing w:line="276" w:lineRule="auto"/>
      </w:pPr>
      <w:r>
        <w:t>2</w:t>
      </w:r>
      <w:r w:rsidR="0001093C" w:rsidRPr="00174DB7">
        <w:t>.11. Риск случайной гибели или случайного повреждения Товаров до их приемки (до подписания товарной накладной или УПД) «Государственным заказчиком» несет «Поставщик».</w:t>
      </w:r>
    </w:p>
    <w:p w:rsidR="0001093C" w:rsidRPr="00174DB7" w:rsidRDefault="00683644" w:rsidP="00A0491B">
      <w:pPr>
        <w:spacing w:line="276" w:lineRule="auto"/>
      </w:pPr>
      <w:r>
        <w:t>2</w:t>
      </w:r>
      <w:r w:rsidR="0001093C" w:rsidRPr="00174DB7">
        <w:t>.1</w:t>
      </w:r>
      <w:r>
        <w:t>2</w:t>
      </w:r>
      <w:r w:rsidR="0001093C" w:rsidRPr="00174DB7">
        <w:t xml:space="preserve">. Оплате подлежит только фактически   принятый  « Государственным заказчиком» товар. </w:t>
      </w:r>
    </w:p>
    <w:p w:rsidR="0001093C" w:rsidRPr="00174DB7" w:rsidRDefault="00683644" w:rsidP="00A0491B">
      <w:pPr>
        <w:spacing w:line="276" w:lineRule="auto"/>
      </w:pPr>
      <w:r>
        <w:t>2.13</w:t>
      </w:r>
      <w:r w:rsidR="0001093C" w:rsidRPr="00174DB7">
        <w:t xml:space="preserve">. В случае обнаружения </w:t>
      </w:r>
      <w:r w:rsidR="0001093C" w:rsidRPr="00174DB7">
        <w:rPr>
          <w:color w:val="000000"/>
        </w:rPr>
        <w:t>Государственным</w:t>
      </w:r>
      <w:r w:rsidR="0001093C" w:rsidRPr="00174DB7">
        <w:t xml:space="preserve"> Заказчиком недостатков товара и предъявления требования о его замене Поставщик обязан заменить такой товар в течение семи дней со дня предъявления указанного требования </w:t>
      </w:r>
      <w:r w:rsidR="0001093C" w:rsidRPr="00174DB7">
        <w:rPr>
          <w:color w:val="000000"/>
        </w:rPr>
        <w:t>Государственным</w:t>
      </w:r>
      <w:r w:rsidR="0001093C" w:rsidRPr="00174DB7">
        <w:t xml:space="preserve"> заказчиком, а при необходимости дополнительной проверки качества такого товара поставщиком - в течение двадцати дней со дня предъявления указанного требования. Если у поставщика в момент предъявления </w:t>
      </w:r>
      <w:r w:rsidR="0001093C" w:rsidRPr="00174DB7">
        <w:lastRenderedPageBreak/>
        <w:t>требования отсутствует необходимый для замены товар, замена должна быть проведена в течение месяца со дня предъявления такого требования.</w:t>
      </w:r>
    </w:p>
    <w:p w:rsidR="002F5273" w:rsidRPr="00797B4E" w:rsidRDefault="00484043" w:rsidP="00A0491B">
      <w:pPr>
        <w:ind w:right="140"/>
        <w:rPr>
          <w:color w:val="000000"/>
        </w:rPr>
      </w:pPr>
      <w:r>
        <w:rPr>
          <w:color w:val="000000"/>
        </w:rPr>
        <w:t>2.14</w:t>
      </w:r>
      <w:r w:rsidR="0001093C" w:rsidRPr="00174DB7">
        <w:rPr>
          <w:color w:val="000000"/>
        </w:rPr>
        <w:t xml:space="preserve">. </w:t>
      </w:r>
      <w:r w:rsidRPr="00174DB7">
        <w:rPr>
          <w:color w:val="000000"/>
        </w:rPr>
        <w:t>Поставщик обязан одновременно с передачей товара, передать Государственному Заказчику его принадлежности, а также относящиеся к нему документы.</w:t>
      </w:r>
    </w:p>
    <w:p w:rsidR="0001093C" w:rsidRPr="003977B6" w:rsidRDefault="00027F08" w:rsidP="00A0491B">
      <w:r w:rsidRPr="003977B6">
        <w:t>2</w:t>
      </w:r>
      <w:r w:rsidR="0001093C" w:rsidRPr="003977B6">
        <w:t>.1</w:t>
      </w:r>
      <w:r w:rsidRPr="003977B6">
        <w:t>5</w:t>
      </w:r>
      <w:r w:rsidR="0001093C" w:rsidRPr="003977B6">
        <w:t xml:space="preserve">.  Документ о приемке поставленного товара или мотивированный отказ от приемки товара, </w:t>
      </w:r>
      <w:proofErr w:type="gramStart"/>
      <w:r w:rsidR="0001093C" w:rsidRPr="003977B6">
        <w:t>возможно</w:t>
      </w:r>
      <w:proofErr w:type="gramEnd"/>
      <w:r w:rsidR="0001093C" w:rsidRPr="003977B6">
        <w:t xml:space="preserve"> формировать в форме электронных документов и подписывать электронной подписью в единой информационной системе в сфере закупок (ЕИС). </w:t>
      </w:r>
    </w:p>
    <w:p w:rsidR="00D74361" w:rsidRPr="00797B4E" w:rsidRDefault="00027F08" w:rsidP="00A0491B">
      <w:pPr>
        <w:ind w:right="140"/>
      </w:pPr>
      <w:r w:rsidRPr="003977B6">
        <w:t>2</w:t>
      </w:r>
      <w:r w:rsidR="0001093C" w:rsidRPr="003977B6">
        <w:t>.1</w:t>
      </w:r>
      <w:r w:rsidRPr="003977B6">
        <w:t>6</w:t>
      </w:r>
      <w:r w:rsidR="0001093C" w:rsidRPr="003977B6">
        <w:t xml:space="preserve">. Документ о приемке </w:t>
      </w:r>
      <w:r w:rsidR="00900691">
        <w:t>поставленного товара</w:t>
      </w:r>
      <w:r w:rsidR="0001093C" w:rsidRPr="003977B6">
        <w:t xml:space="preserve"> в рамках исполнения Контракта, сформированный в ЕИС в электронной форме и подписанный электронными подписями по правилам Федерального закона "Об электронной подписи" от 06.04.2011 N 63-ФЗ, признается электронным документом, равнозначным документу на бумажном носителе, подписанному собственноручными подписями.</w:t>
      </w:r>
    </w:p>
    <w:p w:rsidR="007235FC" w:rsidRPr="003977B6" w:rsidRDefault="001C6ED7" w:rsidP="00A0491B">
      <w:pPr>
        <w:widowControl w:val="0"/>
        <w:autoSpaceDE w:val="0"/>
        <w:autoSpaceDN w:val="0"/>
        <w:adjustRightInd w:val="0"/>
        <w:spacing w:after="0"/>
      </w:pPr>
      <w:r w:rsidRPr="003977B6">
        <w:rPr>
          <w:color w:val="000000"/>
        </w:rPr>
        <w:t>2.1</w:t>
      </w:r>
      <w:r w:rsidR="00027F08" w:rsidRPr="003977B6">
        <w:rPr>
          <w:color w:val="000000"/>
        </w:rPr>
        <w:t>7</w:t>
      </w:r>
      <w:r w:rsidRPr="003977B6">
        <w:t>. Маркировка упаковки и (или) товара должна содержать: наименование товара, наименование фирмы-изготовителя, юридический адрес изготовителя.</w:t>
      </w:r>
    </w:p>
    <w:p w:rsidR="000C32DE" w:rsidRPr="00EC1DE9" w:rsidRDefault="00027F08" w:rsidP="00A0491B">
      <w:pPr>
        <w:widowControl w:val="0"/>
        <w:autoSpaceDE w:val="0"/>
        <w:autoSpaceDN w:val="0"/>
        <w:adjustRightInd w:val="0"/>
        <w:spacing w:after="0"/>
        <w:rPr>
          <w:color w:val="000000" w:themeColor="text1"/>
        </w:rPr>
      </w:pPr>
      <w:r w:rsidRPr="003977B6">
        <w:rPr>
          <w:color w:val="000000" w:themeColor="text1"/>
          <w:spacing w:val="-8"/>
        </w:rPr>
        <w:t>2</w:t>
      </w:r>
      <w:r w:rsidR="007235FC" w:rsidRPr="003977B6">
        <w:rPr>
          <w:color w:val="000000" w:themeColor="text1"/>
          <w:spacing w:val="-8"/>
        </w:rPr>
        <w:t>.</w:t>
      </w:r>
      <w:r w:rsidRPr="003977B6">
        <w:rPr>
          <w:color w:val="000000" w:themeColor="text1"/>
          <w:spacing w:val="-8"/>
        </w:rPr>
        <w:t>18</w:t>
      </w:r>
      <w:r w:rsidR="007235FC" w:rsidRPr="003977B6">
        <w:rPr>
          <w:color w:val="000000" w:themeColor="text1"/>
          <w:spacing w:val="-8"/>
        </w:rPr>
        <w:t xml:space="preserve">. </w:t>
      </w:r>
      <w:r w:rsidR="007235FC" w:rsidRPr="003977B6">
        <w:rPr>
          <w:noProof/>
          <w:color w:val="000000" w:themeColor="text1"/>
          <w:spacing w:val="-8"/>
        </w:rPr>
        <w:t>Упаковка возврату не подлежит,  её стоимость включена в цену Контракта.</w:t>
      </w:r>
    </w:p>
    <w:p w:rsidR="00BC7091" w:rsidRPr="00EC1DE9" w:rsidRDefault="00BB4A88" w:rsidP="007075A3">
      <w:pPr>
        <w:spacing w:after="0"/>
        <w:ind w:left="360"/>
        <w:jc w:val="center"/>
        <w:rPr>
          <w:b/>
          <w:bCs/>
        </w:rPr>
      </w:pPr>
      <w:r w:rsidRPr="00EC1DE9">
        <w:rPr>
          <w:b/>
          <w:bCs/>
        </w:rPr>
        <w:t>3.</w:t>
      </w:r>
      <w:r w:rsidR="00BF0091" w:rsidRPr="00EC1DE9">
        <w:rPr>
          <w:b/>
          <w:bCs/>
        </w:rPr>
        <w:t>Форс-мажорные условия</w:t>
      </w:r>
    </w:p>
    <w:p w:rsidR="00BF0091" w:rsidRPr="005109A3" w:rsidRDefault="003D2698" w:rsidP="004D7627">
      <w:pPr>
        <w:pStyle w:val="ad"/>
        <w:spacing w:after="0"/>
        <w:ind w:left="0" w:firstLine="0"/>
        <w:rPr>
          <w:sz w:val="24"/>
          <w:szCs w:val="24"/>
        </w:rPr>
      </w:pPr>
      <w:r w:rsidRPr="005109A3">
        <w:rPr>
          <w:sz w:val="24"/>
          <w:szCs w:val="24"/>
        </w:rPr>
        <w:t>3</w:t>
      </w:r>
      <w:r w:rsidR="00BF0091" w:rsidRPr="005109A3">
        <w:rPr>
          <w:sz w:val="24"/>
          <w:szCs w:val="24"/>
        </w:rPr>
        <w:t xml:space="preserve">.1. Сторона освобождается от ответственности за частичное или полное неисполнение обязательств по настоящему </w:t>
      </w:r>
      <w:r w:rsidR="00DB2723" w:rsidRPr="005109A3">
        <w:rPr>
          <w:sz w:val="24"/>
          <w:szCs w:val="24"/>
        </w:rPr>
        <w:t>контракту</w:t>
      </w:r>
      <w:r w:rsidR="00BF0091" w:rsidRPr="005109A3">
        <w:rPr>
          <w:sz w:val="24"/>
          <w:szCs w:val="24"/>
        </w:rPr>
        <w:t xml:space="preserve">, если такое неисполнение является следствием обстоятельств непреодолимой силы, включая, </w:t>
      </w:r>
      <w:proofErr w:type="gramStart"/>
      <w:r w:rsidR="00BF0091" w:rsidRPr="005109A3">
        <w:rPr>
          <w:sz w:val="24"/>
          <w:szCs w:val="24"/>
        </w:rPr>
        <w:t>но</w:t>
      </w:r>
      <w:proofErr w:type="gramEnd"/>
      <w:r w:rsidR="00BF0091" w:rsidRPr="005109A3">
        <w:rPr>
          <w:sz w:val="24"/>
          <w:szCs w:val="24"/>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F0091" w:rsidRPr="005109A3" w:rsidRDefault="00BF0091" w:rsidP="00336AC7">
      <w:pPr>
        <w:spacing w:after="0"/>
        <w:ind w:firstLine="360"/>
      </w:pPr>
      <w:r w:rsidRPr="005109A3">
        <w:t xml:space="preserve">Указанные события должны носить чрезвычайный, непредвиденный и непредотвратимый характер, возникнуть после заключения </w:t>
      </w:r>
      <w:r w:rsidR="004272A0" w:rsidRPr="005109A3">
        <w:rPr>
          <w:bCs/>
        </w:rPr>
        <w:t>Договора</w:t>
      </w:r>
      <w:r w:rsidRPr="005109A3">
        <w:t xml:space="preserve"> и не зависеть от воли Сторон.</w:t>
      </w:r>
    </w:p>
    <w:p w:rsidR="00BF0091" w:rsidRPr="005109A3" w:rsidRDefault="003D2698" w:rsidP="004D7627">
      <w:pPr>
        <w:spacing w:after="0"/>
      </w:pPr>
      <w:r w:rsidRPr="005109A3">
        <w:t>3</w:t>
      </w:r>
      <w:r w:rsidR="00BF0091" w:rsidRPr="005109A3">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BF0091" w:rsidRPr="005109A3">
        <w:t>в</w:t>
      </w:r>
      <w:proofErr w:type="gramEnd"/>
      <w:r w:rsidR="00BF0091" w:rsidRPr="005109A3">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441A9E" w:rsidRPr="005109A3">
        <w:rPr>
          <w:bCs/>
        </w:rPr>
        <w:t>Контракту</w:t>
      </w:r>
      <w:r w:rsidR="00BF0091" w:rsidRPr="005109A3">
        <w:t xml:space="preserve"> и срок исполнения  обязательств.</w:t>
      </w:r>
    </w:p>
    <w:p w:rsidR="00E40D8C" w:rsidRPr="005109A3" w:rsidRDefault="003D2698" w:rsidP="004D7627">
      <w:pPr>
        <w:spacing w:after="0"/>
      </w:pPr>
      <w:r w:rsidRPr="005109A3">
        <w:t>3</w:t>
      </w:r>
      <w:r w:rsidR="00BF0091" w:rsidRPr="005109A3">
        <w:t>.3. По прекращению указанных обстоятель</w:t>
      </w:r>
      <w:proofErr w:type="gramStart"/>
      <w:r w:rsidR="00BF0091" w:rsidRPr="005109A3">
        <w:t>ств Ст</w:t>
      </w:r>
      <w:proofErr w:type="gramEnd"/>
      <w:r w:rsidR="00BF0091" w:rsidRPr="005109A3">
        <w:t xml:space="preserve">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441A9E" w:rsidRPr="005109A3">
        <w:rPr>
          <w:bCs/>
        </w:rPr>
        <w:t>Контракту</w:t>
      </w:r>
      <w:r w:rsidR="00BF0091" w:rsidRPr="005109A3">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F0091" w:rsidRPr="005109A3" w:rsidRDefault="003D2698" w:rsidP="004D7627">
      <w:pPr>
        <w:spacing w:after="0"/>
      </w:pPr>
      <w:r w:rsidRPr="005109A3">
        <w:t>3</w:t>
      </w:r>
      <w:r w:rsidR="00BF0091" w:rsidRPr="005109A3">
        <w:t>.4.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BF0091" w:rsidRPr="005109A3" w:rsidRDefault="003D2698" w:rsidP="004D7627">
      <w:pPr>
        <w:spacing w:after="0"/>
      </w:pPr>
      <w:r w:rsidRPr="005109A3">
        <w:t>3</w:t>
      </w:r>
      <w:r w:rsidR="00BF0091" w:rsidRPr="005109A3">
        <w:t xml:space="preserve">.5.  В случае наступления форс-мажорных обстоятельств, срок исполнения Сторонами обязательств по настоящему </w:t>
      </w:r>
      <w:r w:rsidR="00DB2723" w:rsidRPr="005109A3">
        <w:t>контракту</w:t>
      </w:r>
      <w:r w:rsidR="00BF0091" w:rsidRPr="005109A3">
        <w:t xml:space="preserve">   отодвигается соразмерно времени, в течение которого действовали такие обстоятельства и их последствия.</w:t>
      </w:r>
    </w:p>
    <w:p w:rsidR="00797B4E" w:rsidRPr="005109A3" w:rsidRDefault="003D2698" w:rsidP="004D7627">
      <w:r w:rsidRPr="005109A3">
        <w:t>3</w:t>
      </w:r>
      <w:r w:rsidR="00BF0091" w:rsidRPr="005109A3">
        <w:t xml:space="preserve">.6.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w:t>
      </w:r>
      <w:r w:rsidR="00DB2723" w:rsidRPr="005109A3">
        <w:t>контракта</w:t>
      </w:r>
      <w:r w:rsidR="00BF0091" w:rsidRPr="005109A3">
        <w:t xml:space="preserve"> и достижения соответствующей договоренности.</w:t>
      </w:r>
    </w:p>
    <w:p w:rsidR="00BC7091" w:rsidRPr="005109A3" w:rsidRDefault="00E1437E" w:rsidP="007075A3">
      <w:pPr>
        <w:widowControl w:val="0"/>
        <w:numPr>
          <w:ilvl w:val="0"/>
          <w:numId w:val="6"/>
        </w:numPr>
        <w:autoSpaceDE w:val="0"/>
        <w:autoSpaceDN w:val="0"/>
        <w:adjustRightInd w:val="0"/>
        <w:spacing w:after="0"/>
        <w:jc w:val="center"/>
        <w:rPr>
          <w:b/>
        </w:rPr>
      </w:pPr>
      <w:r w:rsidRPr="005109A3">
        <w:rPr>
          <w:b/>
        </w:rPr>
        <w:t>Права и обязанности Сторон</w:t>
      </w:r>
    </w:p>
    <w:p w:rsidR="006C4560" w:rsidRPr="005109A3" w:rsidRDefault="006C4560" w:rsidP="00BC7091">
      <w:pPr>
        <w:widowControl w:val="0"/>
        <w:autoSpaceDE w:val="0"/>
        <w:autoSpaceDN w:val="0"/>
        <w:adjustRightInd w:val="0"/>
        <w:spacing w:after="0"/>
        <w:ind w:left="360"/>
        <w:rPr>
          <w:lang w:val="en-US"/>
        </w:rPr>
      </w:pPr>
      <w:r w:rsidRPr="005109A3">
        <w:rPr>
          <w:color w:val="000000"/>
          <w:lang w:val="en-US"/>
        </w:rPr>
        <w:t>4</w:t>
      </w:r>
      <w:r w:rsidRPr="005109A3">
        <w:rPr>
          <w:color w:val="000000"/>
        </w:rPr>
        <w:t>.1. Поставщик обязуется:</w:t>
      </w:r>
    </w:p>
    <w:p w:rsidR="006C4560" w:rsidRPr="005109A3" w:rsidRDefault="006C4560" w:rsidP="00797B4E">
      <w:pPr>
        <w:widowControl w:val="0"/>
        <w:autoSpaceDE w:val="0"/>
        <w:autoSpaceDN w:val="0"/>
        <w:adjustRightInd w:val="0"/>
        <w:spacing w:after="0"/>
        <w:ind w:firstLine="360"/>
      </w:pPr>
      <w:r w:rsidRPr="005109A3">
        <w:rPr>
          <w:color w:val="000000"/>
        </w:rPr>
        <w:t xml:space="preserve">4.1.1. своевременно и надлежащим образом поставить Государственному заказчику Товар, а также </w:t>
      </w:r>
      <w:proofErr w:type="gramStart"/>
      <w:r w:rsidRPr="005109A3">
        <w:rPr>
          <w:color w:val="000000"/>
        </w:rPr>
        <w:t>предоставить все необходимые документы</w:t>
      </w:r>
      <w:proofErr w:type="gramEnd"/>
      <w:r w:rsidRPr="005109A3">
        <w:rPr>
          <w:color w:val="000000"/>
        </w:rPr>
        <w:t>, относящиеся к нему;</w:t>
      </w:r>
    </w:p>
    <w:p w:rsidR="006C4560" w:rsidRPr="005109A3" w:rsidRDefault="006C4560" w:rsidP="00797B4E">
      <w:pPr>
        <w:widowControl w:val="0"/>
        <w:autoSpaceDE w:val="0"/>
        <w:autoSpaceDN w:val="0"/>
        <w:adjustRightInd w:val="0"/>
        <w:spacing w:after="0"/>
        <w:ind w:firstLine="360"/>
      </w:pPr>
      <w:r w:rsidRPr="005109A3">
        <w:rPr>
          <w:color w:val="000000"/>
        </w:rPr>
        <w:t>4.1.2. обеспечить передачу Товара в порядке и сроки, предусмотренные настоящим государственным контрактом;</w:t>
      </w:r>
    </w:p>
    <w:p w:rsidR="006C4560" w:rsidRPr="005109A3" w:rsidRDefault="006C4560" w:rsidP="00797B4E">
      <w:pPr>
        <w:widowControl w:val="0"/>
        <w:autoSpaceDE w:val="0"/>
        <w:autoSpaceDN w:val="0"/>
        <w:adjustRightInd w:val="0"/>
        <w:spacing w:after="0"/>
        <w:ind w:firstLine="360"/>
      </w:pPr>
      <w:r w:rsidRPr="005109A3">
        <w:rPr>
          <w:color w:val="000000"/>
        </w:rPr>
        <w:t xml:space="preserve">4.1.3. передать </w:t>
      </w:r>
      <w:r w:rsidR="00923642">
        <w:rPr>
          <w:color w:val="000000"/>
        </w:rPr>
        <w:t>«</w:t>
      </w:r>
      <w:r w:rsidRPr="005109A3">
        <w:rPr>
          <w:color w:val="000000"/>
        </w:rPr>
        <w:t>Государственному Заказчику</w:t>
      </w:r>
      <w:r w:rsidR="00923642">
        <w:rPr>
          <w:color w:val="000000"/>
        </w:rPr>
        <w:t>»</w:t>
      </w:r>
      <w:r w:rsidRPr="005109A3">
        <w:rPr>
          <w:color w:val="000000"/>
        </w:rPr>
        <w:t xml:space="preserve"> Товар соответствую</w:t>
      </w:r>
      <w:r w:rsidR="009A3A5B" w:rsidRPr="005109A3">
        <w:rPr>
          <w:color w:val="000000"/>
        </w:rPr>
        <w:t>щего качества согласно раздела</w:t>
      </w:r>
      <w:r w:rsidR="009A3A5B" w:rsidRPr="00900691">
        <w:rPr>
          <w:b/>
          <w:color w:val="000000"/>
        </w:rPr>
        <w:t>2</w:t>
      </w:r>
      <w:r w:rsidRPr="005109A3">
        <w:rPr>
          <w:color w:val="000000"/>
        </w:rPr>
        <w:t>государственного контракта;</w:t>
      </w:r>
    </w:p>
    <w:p w:rsidR="00DC7D56" w:rsidRPr="00E1511D" w:rsidRDefault="006C4560" w:rsidP="00E1511D">
      <w:pPr>
        <w:widowControl w:val="0"/>
        <w:autoSpaceDE w:val="0"/>
        <w:autoSpaceDN w:val="0"/>
        <w:adjustRightInd w:val="0"/>
        <w:spacing w:after="0"/>
        <w:ind w:firstLine="360"/>
      </w:pPr>
      <w:r w:rsidRPr="005109A3">
        <w:rPr>
          <w:color w:val="000000"/>
        </w:rPr>
        <w:t xml:space="preserve">4.1.4. обеспечить устранение выявленных недостатков Товара или осуществить его соответствующую замену в порядке и на условиях, предусмотренных настоящим </w:t>
      </w:r>
      <w:r w:rsidRPr="003977B6">
        <w:t>государственным контрактом;</w:t>
      </w:r>
    </w:p>
    <w:p w:rsidR="00E1511D" w:rsidRDefault="00E1511D" w:rsidP="00E1511D">
      <w:pPr>
        <w:spacing w:after="0"/>
        <w:ind w:firstLine="360"/>
      </w:pPr>
      <w:r>
        <w:lastRenderedPageBreak/>
        <w:t>4.1.5</w:t>
      </w:r>
      <w:r w:rsidR="00F82639" w:rsidRPr="003977B6">
        <w:t>. Поставщик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w:t>
      </w:r>
      <w:r w:rsidR="00E510DA" w:rsidRPr="003977B6">
        <w:t>г</w:t>
      </w:r>
      <w:r w:rsidR="003977B6">
        <w:t>о</w:t>
      </w:r>
      <w:r w:rsidR="00E510DA" w:rsidRPr="003977B6">
        <w:t>сударственному</w:t>
      </w:r>
      <w:r w:rsidR="00F82639" w:rsidRPr="003977B6">
        <w:t xml:space="preserve"> заказчику результаты поставки </w:t>
      </w:r>
      <w:proofErr w:type="gramStart"/>
      <w:r w:rsidR="00F82639" w:rsidRPr="003977B6">
        <w:t>товара</w:t>
      </w:r>
      <w:proofErr w:type="gramEnd"/>
      <w:r w:rsidR="00E510DA" w:rsidRPr="003977B6">
        <w:t xml:space="preserve"> предусмотренные контрактом.</w:t>
      </w:r>
    </w:p>
    <w:p w:rsidR="00900691" w:rsidRPr="005109A3" w:rsidRDefault="00900691" w:rsidP="00900691">
      <w:pPr>
        <w:pStyle w:val="ab"/>
      </w:pPr>
      <w:r>
        <w:t xml:space="preserve">      4.1.6</w:t>
      </w:r>
      <w:proofErr w:type="gramStart"/>
      <w:r w:rsidRPr="00C42A4E">
        <w:t>И</w:t>
      </w:r>
      <w:proofErr w:type="gramEnd"/>
      <w:r w:rsidRPr="00C42A4E">
        <w:t>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w:t>
      </w:r>
      <w:r>
        <w:t>ственных и муниципальных нужд».</w:t>
      </w:r>
    </w:p>
    <w:p w:rsidR="00900691" w:rsidRPr="003977B6" w:rsidRDefault="00900691" w:rsidP="00E1511D">
      <w:pPr>
        <w:spacing w:after="0"/>
        <w:ind w:firstLine="360"/>
      </w:pPr>
    </w:p>
    <w:p w:rsidR="006C4560" w:rsidRPr="005109A3" w:rsidRDefault="006C4560" w:rsidP="00797B4E">
      <w:pPr>
        <w:widowControl w:val="0"/>
        <w:autoSpaceDE w:val="0"/>
        <w:autoSpaceDN w:val="0"/>
        <w:adjustRightInd w:val="0"/>
        <w:ind w:firstLine="360"/>
      </w:pPr>
      <w:r w:rsidRPr="005109A3">
        <w:rPr>
          <w:color w:val="000000"/>
        </w:rPr>
        <w:t>4.2. Поставщик вправе:</w:t>
      </w:r>
    </w:p>
    <w:p w:rsidR="00797B4E" w:rsidRDefault="00A32CA0" w:rsidP="00BC7091">
      <w:pPr>
        <w:tabs>
          <w:tab w:val="left" w:pos="1260"/>
        </w:tabs>
        <w:ind w:right="140"/>
        <w:rPr>
          <w:color w:val="000000"/>
        </w:rPr>
      </w:pPr>
      <w:r w:rsidRPr="005109A3">
        <w:rPr>
          <w:color w:val="000000"/>
        </w:rPr>
        <w:t>4</w:t>
      </w:r>
      <w:r w:rsidR="006C4560" w:rsidRPr="005109A3">
        <w:rPr>
          <w:color w:val="000000"/>
        </w:rPr>
        <w:t>.2.1.требовать от Государственного Заказчика произвести приемку Товара в порядке и в сроки, предусмотренные государственным контрактом;</w:t>
      </w:r>
    </w:p>
    <w:p w:rsidR="006C4560" w:rsidRPr="005109A3" w:rsidRDefault="00A32CA0" w:rsidP="00BC7091">
      <w:pPr>
        <w:tabs>
          <w:tab w:val="left" w:pos="1260"/>
        </w:tabs>
        <w:ind w:right="140"/>
        <w:rPr>
          <w:color w:val="000000"/>
        </w:rPr>
      </w:pPr>
      <w:r w:rsidRPr="005109A3">
        <w:rPr>
          <w:color w:val="000000"/>
        </w:rPr>
        <w:t>4</w:t>
      </w:r>
      <w:r w:rsidR="006C4560" w:rsidRPr="005109A3">
        <w:rPr>
          <w:color w:val="000000"/>
        </w:rPr>
        <w:t>.2.2. требовать от Государственного Заказчика полную и своевременную оплату поставленного Товара согласно раздела</w:t>
      </w:r>
      <w:proofErr w:type="gramStart"/>
      <w:r w:rsidR="006C4560" w:rsidRPr="00900691">
        <w:rPr>
          <w:b/>
          <w:color w:val="000000"/>
        </w:rPr>
        <w:t>6</w:t>
      </w:r>
      <w:proofErr w:type="gramEnd"/>
      <w:r w:rsidR="006C4560" w:rsidRPr="005109A3">
        <w:rPr>
          <w:color w:val="000000"/>
        </w:rPr>
        <w:t xml:space="preserve"> государственного контракта;</w:t>
      </w:r>
    </w:p>
    <w:p w:rsidR="006C4560" w:rsidRPr="005109A3" w:rsidRDefault="00A32CA0" w:rsidP="006E4AD9">
      <w:pPr>
        <w:tabs>
          <w:tab w:val="left" w:pos="1260"/>
        </w:tabs>
        <w:ind w:right="140"/>
        <w:rPr>
          <w:color w:val="000000"/>
        </w:rPr>
      </w:pPr>
      <w:r w:rsidRPr="005109A3">
        <w:rPr>
          <w:color w:val="000000"/>
        </w:rPr>
        <w:t>4</w:t>
      </w:r>
      <w:r w:rsidR="006C4560" w:rsidRPr="005109A3">
        <w:rPr>
          <w:color w:val="000000"/>
        </w:rPr>
        <w:t>.2.3.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C4560" w:rsidRPr="005109A3" w:rsidRDefault="00A32CA0" w:rsidP="006E4AD9">
      <w:pPr>
        <w:tabs>
          <w:tab w:val="left" w:pos="1260"/>
        </w:tabs>
        <w:ind w:right="140"/>
        <w:rPr>
          <w:color w:val="000000"/>
        </w:rPr>
      </w:pPr>
      <w:r w:rsidRPr="005109A3">
        <w:rPr>
          <w:color w:val="000000"/>
        </w:rPr>
        <w:t>4</w:t>
      </w:r>
      <w:r w:rsidR="006C4560" w:rsidRPr="005109A3">
        <w:rPr>
          <w:color w:val="000000"/>
        </w:rPr>
        <w:t>.3. Государственный Заказчик обязуется:</w:t>
      </w:r>
    </w:p>
    <w:p w:rsidR="006C4560" w:rsidRPr="005109A3" w:rsidRDefault="00A32CA0" w:rsidP="006E4AD9">
      <w:pPr>
        <w:tabs>
          <w:tab w:val="left" w:pos="1260"/>
        </w:tabs>
        <w:ind w:right="140"/>
        <w:rPr>
          <w:color w:val="000000"/>
        </w:rPr>
      </w:pPr>
      <w:r w:rsidRPr="005109A3">
        <w:rPr>
          <w:color w:val="000000"/>
        </w:rPr>
        <w:t>4</w:t>
      </w:r>
      <w:r w:rsidR="006C4560" w:rsidRPr="005109A3">
        <w:rPr>
          <w:color w:val="000000"/>
        </w:rPr>
        <w:t xml:space="preserve">.3.1. </w:t>
      </w:r>
      <w:r w:rsidR="006C4560" w:rsidRPr="005109A3">
        <w:rPr>
          <w:rFonts w:eastAsia="Calibri"/>
          <w:color w:val="000000"/>
          <w:lang w:eastAsia="en-US"/>
        </w:rPr>
        <w:t>обеспечить своевременную приемку поставленных Товаров в порядке,</w:t>
      </w:r>
      <w:r w:rsidR="006C4560" w:rsidRPr="005109A3">
        <w:rPr>
          <w:color w:val="000000"/>
        </w:rPr>
        <w:t xml:space="preserve"> предусмотренном настоящим государственным контрактом;</w:t>
      </w:r>
    </w:p>
    <w:p w:rsidR="006C4560" w:rsidRPr="005109A3" w:rsidRDefault="00A32CA0" w:rsidP="006E4AD9">
      <w:pPr>
        <w:tabs>
          <w:tab w:val="left" w:pos="1260"/>
        </w:tabs>
        <w:ind w:right="140"/>
        <w:rPr>
          <w:rFonts w:eastAsia="Calibri"/>
          <w:color w:val="000000"/>
          <w:lang w:eastAsia="en-US"/>
        </w:rPr>
      </w:pPr>
      <w:r w:rsidRPr="005109A3">
        <w:rPr>
          <w:color w:val="000000"/>
        </w:rPr>
        <w:t>4</w:t>
      </w:r>
      <w:r w:rsidR="006C4560" w:rsidRPr="005109A3">
        <w:rPr>
          <w:color w:val="000000"/>
        </w:rPr>
        <w:t>.3.2. п</w:t>
      </w:r>
      <w:r w:rsidR="006C4560" w:rsidRPr="005109A3">
        <w:rPr>
          <w:rFonts w:eastAsia="Calibri"/>
          <w:color w:val="000000"/>
          <w:lang w:eastAsia="en-US"/>
        </w:rPr>
        <w:t xml:space="preserve">роизвести оплату Товара в порядке и в сроки, предусмотренные   </w:t>
      </w:r>
      <w:r w:rsidR="006C4560" w:rsidRPr="005109A3">
        <w:rPr>
          <w:color w:val="000000"/>
        </w:rPr>
        <w:t xml:space="preserve">разделом </w:t>
      </w:r>
      <w:r w:rsidR="006C4560" w:rsidRPr="00900691">
        <w:rPr>
          <w:b/>
          <w:color w:val="000000"/>
        </w:rPr>
        <w:t>6</w:t>
      </w:r>
      <w:r w:rsidR="006C4560" w:rsidRPr="005109A3">
        <w:rPr>
          <w:rFonts w:eastAsia="Calibri"/>
          <w:color w:val="000000"/>
          <w:lang w:eastAsia="en-US"/>
        </w:rPr>
        <w:t xml:space="preserve"> государственного контракта;</w:t>
      </w:r>
    </w:p>
    <w:p w:rsidR="006C4560" w:rsidRDefault="00A32CA0" w:rsidP="006E4AD9">
      <w:pPr>
        <w:tabs>
          <w:tab w:val="left" w:pos="1260"/>
        </w:tabs>
        <w:ind w:right="140"/>
      </w:pPr>
      <w:r w:rsidRPr="005109A3">
        <w:rPr>
          <w:rFonts w:eastAsia="Calibri"/>
          <w:color w:val="000000"/>
          <w:lang w:eastAsia="en-US"/>
        </w:rPr>
        <w:t>4</w:t>
      </w:r>
      <w:r w:rsidR="006C4560" w:rsidRPr="005109A3">
        <w:rPr>
          <w:rFonts w:eastAsia="Calibri"/>
          <w:color w:val="000000"/>
          <w:lang w:eastAsia="en-US"/>
        </w:rPr>
        <w:t xml:space="preserve">.3.3. </w:t>
      </w:r>
      <w:r w:rsidR="006C4560" w:rsidRPr="005109A3">
        <w:t>для приемки поставленного товара и проверки его на соответствие требованиям установленным настоящим государственным контрактом,  создать приемочную комиссию.</w:t>
      </w:r>
    </w:p>
    <w:p w:rsidR="00C42A4E" w:rsidRPr="00C42A4E" w:rsidRDefault="00C42A4E" w:rsidP="00C42A4E">
      <w:pPr>
        <w:pStyle w:val="ab"/>
      </w:pPr>
      <w:r w:rsidRPr="00C42A4E">
        <w:t>4.3.4. Требовать возме</w:t>
      </w:r>
      <w:r>
        <w:t xml:space="preserve">щения </w:t>
      </w:r>
      <w:r w:rsidRPr="00C42A4E">
        <w:t>убытков, причиненных по вине Исполнителя, а также уплату пени и шт</w:t>
      </w:r>
      <w:r w:rsidR="009A2BBE">
        <w:t xml:space="preserve">рафа в соответствии с разделом </w:t>
      </w:r>
      <w:r w:rsidR="009A2BBE" w:rsidRPr="00900691">
        <w:rPr>
          <w:b/>
        </w:rPr>
        <w:t>7</w:t>
      </w:r>
      <w:r w:rsidRPr="00C42A4E">
        <w:t xml:space="preserve"> настоящего Контракта.</w:t>
      </w:r>
    </w:p>
    <w:p w:rsidR="00C42A4E" w:rsidRPr="005109A3" w:rsidRDefault="00C42A4E" w:rsidP="00BA41A1">
      <w:pPr>
        <w:pStyle w:val="ab"/>
      </w:pPr>
      <w:r w:rsidRPr="00C42A4E">
        <w:t>4.3.5. 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w:t>
      </w:r>
      <w:r w:rsidR="00BA41A1">
        <w:t>ственных и муниципальных нужд».</w:t>
      </w:r>
    </w:p>
    <w:p w:rsidR="006C4560" w:rsidRPr="005109A3" w:rsidRDefault="00A32CA0" w:rsidP="006E4AD9">
      <w:pPr>
        <w:tabs>
          <w:tab w:val="left" w:pos="1260"/>
        </w:tabs>
        <w:ind w:right="140"/>
        <w:rPr>
          <w:color w:val="000000"/>
        </w:rPr>
      </w:pPr>
      <w:r w:rsidRPr="005109A3">
        <w:rPr>
          <w:color w:val="000000"/>
        </w:rPr>
        <w:t>4</w:t>
      </w:r>
      <w:r w:rsidR="006C4560" w:rsidRPr="005109A3">
        <w:rPr>
          <w:color w:val="000000"/>
        </w:rPr>
        <w:t>.4. Государственный Заказчик вправе:</w:t>
      </w:r>
    </w:p>
    <w:p w:rsidR="006C4560" w:rsidRPr="005109A3" w:rsidRDefault="00A32CA0" w:rsidP="006E4AD9">
      <w:pPr>
        <w:tabs>
          <w:tab w:val="left" w:pos="1260"/>
        </w:tabs>
        <w:ind w:right="140"/>
        <w:rPr>
          <w:color w:val="000000"/>
        </w:rPr>
      </w:pPr>
      <w:r w:rsidRPr="005109A3">
        <w:rPr>
          <w:color w:val="000000"/>
        </w:rPr>
        <w:t>4</w:t>
      </w:r>
      <w:r w:rsidR="006C4560" w:rsidRPr="005109A3">
        <w:rPr>
          <w:color w:val="000000"/>
        </w:rPr>
        <w:t>.4.1. требовать от Поставщика полное и своевременное исполнение обязательств по государственному контракту;</w:t>
      </w:r>
    </w:p>
    <w:p w:rsidR="006C4560" w:rsidRPr="005109A3" w:rsidRDefault="00A32CA0" w:rsidP="006E4AD9">
      <w:pPr>
        <w:tabs>
          <w:tab w:val="left" w:pos="1260"/>
        </w:tabs>
        <w:ind w:right="140"/>
        <w:rPr>
          <w:color w:val="000000"/>
        </w:rPr>
      </w:pPr>
      <w:r w:rsidRPr="005109A3">
        <w:rPr>
          <w:color w:val="000000"/>
        </w:rPr>
        <w:t>4</w:t>
      </w:r>
      <w:r w:rsidR="006C4560" w:rsidRPr="005109A3">
        <w:rPr>
          <w:color w:val="000000"/>
        </w:rPr>
        <w:t>.4.2. отказаться от приемки и оплаты Товара, не соответствующего условиям государственного контракта;</w:t>
      </w:r>
    </w:p>
    <w:p w:rsidR="00620BF5" w:rsidRDefault="00A32CA0" w:rsidP="007075A3">
      <w:pPr>
        <w:tabs>
          <w:tab w:val="left" w:pos="1260"/>
        </w:tabs>
        <w:ind w:right="140"/>
        <w:rPr>
          <w:color w:val="000000"/>
        </w:rPr>
      </w:pPr>
      <w:r w:rsidRPr="005109A3">
        <w:rPr>
          <w:color w:val="000000"/>
        </w:rPr>
        <w:t>4</w:t>
      </w:r>
      <w:r w:rsidR="006C4560" w:rsidRPr="005109A3">
        <w:rPr>
          <w:color w:val="000000"/>
        </w:rPr>
        <w:t>.4.3.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20BF5">
        <w:rPr>
          <w:color w:val="000000"/>
        </w:rPr>
        <w:t>.</w:t>
      </w:r>
    </w:p>
    <w:p w:rsidR="00D62E2C" w:rsidRPr="005109A3" w:rsidRDefault="00D62E2C" w:rsidP="007075A3">
      <w:pPr>
        <w:tabs>
          <w:tab w:val="left" w:pos="1260"/>
        </w:tabs>
        <w:ind w:right="140"/>
        <w:rPr>
          <w:color w:val="000000"/>
        </w:rPr>
      </w:pPr>
    </w:p>
    <w:p w:rsidR="00BC7091" w:rsidRPr="005109A3" w:rsidRDefault="00BF0091" w:rsidP="007075A3">
      <w:pPr>
        <w:numPr>
          <w:ilvl w:val="0"/>
          <w:numId w:val="6"/>
        </w:numPr>
        <w:spacing w:after="0"/>
        <w:jc w:val="center"/>
        <w:rPr>
          <w:b/>
          <w:bCs/>
        </w:rPr>
      </w:pPr>
      <w:r w:rsidRPr="005109A3">
        <w:rPr>
          <w:b/>
          <w:bCs/>
        </w:rPr>
        <w:t>Срок и порядок поставки Товара</w:t>
      </w:r>
    </w:p>
    <w:p w:rsidR="00BF0091" w:rsidRPr="003977B6" w:rsidRDefault="004D7627" w:rsidP="004D7627">
      <w:r>
        <w:t>5.1.</w:t>
      </w:r>
      <w:r w:rsidR="00AC5A2F" w:rsidRPr="005109A3">
        <w:t xml:space="preserve">Доставка товара осуществляется Силами </w:t>
      </w:r>
      <w:r w:rsidR="003F6637">
        <w:t>Поставщика</w:t>
      </w:r>
      <w:r w:rsidR="00AC5A2F" w:rsidRPr="005109A3">
        <w:t xml:space="preserve"> с момента заключения </w:t>
      </w:r>
      <w:proofErr w:type="spellStart"/>
      <w:r w:rsidR="00AC5A2F" w:rsidRPr="005109A3">
        <w:t>контракта</w:t>
      </w:r>
      <w:r w:rsidR="00B87A23" w:rsidRPr="005109A3">
        <w:t>и</w:t>
      </w:r>
      <w:proofErr w:type="spellEnd"/>
      <w:r w:rsidR="00B87A23" w:rsidRPr="005109A3">
        <w:t xml:space="preserve"> </w:t>
      </w:r>
      <w:r w:rsidR="00B87A23" w:rsidRPr="003977B6">
        <w:t>до «</w:t>
      </w:r>
      <w:r w:rsidR="009409FC">
        <w:t>20</w:t>
      </w:r>
      <w:r w:rsidR="001E074A">
        <w:t>»</w:t>
      </w:r>
      <w:r w:rsidR="009409FC">
        <w:t xml:space="preserve">июля </w:t>
      </w:r>
      <w:r w:rsidR="00D74361" w:rsidRPr="003977B6">
        <w:t>202</w:t>
      </w:r>
      <w:r w:rsidR="00BA64A9">
        <w:t>6</w:t>
      </w:r>
      <w:r w:rsidR="007440C5" w:rsidRPr="003977B6">
        <w:t xml:space="preserve"> года</w:t>
      </w:r>
      <w:r w:rsidR="00AC5A2F" w:rsidRPr="003977B6">
        <w:t>.</w:t>
      </w:r>
    </w:p>
    <w:p w:rsidR="00C9779D" w:rsidRPr="005109A3" w:rsidRDefault="003D2698" w:rsidP="004D7627">
      <w:pPr>
        <w:pStyle w:val="Style11"/>
        <w:widowControl/>
        <w:spacing w:line="250" w:lineRule="exact"/>
      </w:pPr>
      <w:r w:rsidRPr="005109A3">
        <w:t>5</w:t>
      </w:r>
      <w:r w:rsidR="007440C5" w:rsidRPr="005109A3">
        <w:t>.2</w:t>
      </w:r>
      <w:r w:rsidR="00BF0091" w:rsidRPr="005109A3">
        <w:t xml:space="preserve">. </w:t>
      </w:r>
      <w:r w:rsidR="00AC5A2F" w:rsidRPr="005109A3">
        <w:t>Д</w:t>
      </w:r>
      <w:r w:rsidR="00E43BA3" w:rsidRPr="005109A3">
        <w:t>оставка</w:t>
      </w:r>
      <w:r w:rsidR="00202C90" w:rsidRPr="005109A3">
        <w:t>товара</w:t>
      </w:r>
      <w:r w:rsidR="00AC5A2F" w:rsidRPr="005109A3">
        <w:t xml:space="preserve">производится </w:t>
      </w:r>
      <w:r w:rsidR="001F684E" w:rsidRPr="005109A3">
        <w:t>по адресу «</w:t>
      </w:r>
      <w:r w:rsidR="00AC5A2F" w:rsidRPr="005109A3">
        <w:t>Г</w:t>
      </w:r>
      <w:r w:rsidR="00202C90" w:rsidRPr="005109A3">
        <w:t xml:space="preserve">осударственного </w:t>
      </w:r>
      <w:r w:rsidR="001F684E" w:rsidRPr="005109A3">
        <w:t>З</w:t>
      </w:r>
      <w:r w:rsidR="00BF0091" w:rsidRPr="005109A3">
        <w:t xml:space="preserve">аказчика»: </w:t>
      </w:r>
      <w:r w:rsidR="00C9779D" w:rsidRPr="005109A3">
        <w:t xml:space="preserve">Новгородская область, Парфинский муниципальный район, Парфинское городское поселение,  р.п. Парфино, ул. </w:t>
      </w:r>
      <w:proofErr w:type="gramStart"/>
      <w:r w:rsidR="00C9779D" w:rsidRPr="005109A3">
        <w:t>Народная</w:t>
      </w:r>
      <w:proofErr w:type="gramEnd"/>
      <w:r w:rsidR="00C9779D" w:rsidRPr="005109A3">
        <w:t>, зд.9</w:t>
      </w:r>
    </w:p>
    <w:p w:rsidR="00E032FF" w:rsidRPr="005109A3" w:rsidRDefault="00E032FF" w:rsidP="00336AC7">
      <w:pPr>
        <w:pStyle w:val="Style11"/>
        <w:widowControl/>
        <w:spacing w:line="250" w:lineRule="exact"/>
        <w:ind w:firstLine="360"/>
      </w:pPr>
    </w:p>
    <w:p w:rsidR="00797B4E" w:rsidRDefault="00D32121" w:rsidP="004D7627">
      <w:pPr>
        <w:pStyle w:val="ab"/>
      </w:pPr>
      <w:r>
        <w:t>5.3.</w:t>
      </w:r>
      <w:r w:rsidR="00BF0091" w:rsidRPr="005109A3">
        <w:t>Обязанность «Поставщика» пе</w:t>
      </w:r>
      <w:r w:rsidR="00A32A24" w:rsidRPr="005109A3">
        <w:t>редать Товар «</w:t>
      </w:r>
      <w:r w:rsidR="00AC5A2F" w:rsidRPr="005109A3">
        <w:t>Г</w:t>
      </w:r>
      <w:r w:rsidR="00202C90" w:rsidRPr="005109A3">
        <w:t xml:space="preserve">осударственному </w:t>
      </w:r>
      <w:r w:rsidR="00A32A24" w:rsidRPr="005109A3">
        <w:t>З</w:t>
      </w:r>
      <w:r w:rsidR="00BF0091" w:rsidRPr="005109A3">
        <w:t>аказчику» считается исполненной в момент пол</w:t>
      </w:r>
      <w:r w:rsidR="00A32A24" w:rsidRPr="005109A3">
        <w:t>учения Товара «</w:t>
      </w:r>
      <w:r w:rsidR="00AC5A2F" w:rsidRPr="005109A3">
        <w:t>Г</w:t>
      </w:r>
      <w:r w:rsidR="00202C90" w:rsidRPr="005109A3">
        <w:t>осударственным заказчиком</w:t>
      </w:r>
      <w:r w:rsidR="00BF0091" w:rsidRPr="005109A3">
        <w:t xml:space="preserve">». </w:t>
      </w:r>
    </w:p>
    <w:p w:rsidR="00D62E2C" w:rsidRPr="005109A3" w:rsidRDefault="00D62E2C" w:rsidP="004D7627">
      <w:pPr>
        <w:pStyle w:val="ab"/>
      </w:pPr>
    </w:p>
    <w:p w:rsidR="00BC7091" w:rsidRPr="005109A3" w:rsidRDefault="00287251" w:rsidP="007075A3">
      <w:pPr>
        <w:numPr>
          <w:ilvl w:val="0"/>
          <w:numId w:val="6"/>
        </w:numPr>
        <w:spacing w:after="0"/>
        <w:jc w:val="center"/>
        <w:rPr>
          <w:b/>
          <w:bCs/>
        </w:rPr>
      </w:pPr>
      <w:r w:rsidRPr="005109A3">
        <w:rPr>
          <w:b/>
          <w:bCs/>
        </w:rPr>
        <w:t>Цена и порядок расчетов</w:t>
      </w:r>
    </w:p>
    <w:p w:rsidR="00E032FF" w:rsidRPr="005109A3" w:rsidRDefault="004D7627" w:rsidP="004D7627">
      <w:pPr>
        <w:spacing w:after="0"/>
      </w:pPr>
      <w:r>
        <w:t>6.1.</w:t>
      </w:r>
      <w:r w:rsidR="00BF0091" w:rsidRPr="005109A3">
        <w:t xml:space="preserve">Общая цена  </w:t>
      </w:r>
      <w:r w:rsidR="00202C90" w:rsidRPr="005109A3">
        <w:t>контракта</w:t>
      </w:r>
      <w:r w:rsidR="00720E5F" w:rsidRPr="00E467B5">
        <w:t>с</w:t>
      </w:r>
      <w:r w:rsidR="00BF0091" w:rsidRPr="00E467B5">
        <w:t>оставля</w:t>
      </w:r>
      <w:r w:rsidR="006C3D59" w:rsidRPr="00E467B5">
        <w:t>ет</w:t>
      </w:r>
      <w:r w:rsidR="004B6E94">
        <w:t xml:space="preserve"> __________</w:t>
      </w:r>
      <w:r w:rsidR="004A2746" w:rsidRPr="00E467B5">
        <w:t>(</w:t>
      </w:r>
      <w:r w:rsidR="00C03FE6" w:rsidRPr="00E467B5">
        <w:t>_</w:t>
      </w:r>
      <w:r w:rsidR="004B6E94">
        <w:t>_____________________</w:t>
      </w:r>
      <w:r w:rsidR="00067594">
        <w:t>) рубля</w:t>
      </w:r>
      <w:r w:rsidR="00720E5F" w:rsidRPr="00E467B5">
        <w:t xml:space="preserve">00 </w:t>
      </w:r>
      <w:r w:rsidR="00DC475B" w:rsidRPr="00E467B5">
        <w:t>копеек</w:t>
      </w:r>
      <w:proofErr w:type="gramStart"/>
      <w:r w:rsidR="00E12A55" w:rsidRPr="00E467B5">
        <w:t>.</w:t>
      </w:r>
      <w:r w:rsidR="00C016D4" w:rsidRPr="00E467B5">
        <w:t>В</w:t>
      </w:r>
      <w:proofErr w:type="gramEnd"/>
      <w:r w:rsidR="00C016D4" w:rsidRPr="00E467B5">
        <w:t xml:space="preserve"> т.ч</w:t>
      </w:r>
      <w:r w:rsidR="00E467B5" w:rsidRPr="0006081D">
        <w:rPr>
          <w:sz w:val="26"/>
          <w:szCs w:val="26"/>
        </w:rPr>
        <w:t>(НДС</w:t>
      </w:r>
      <w:r w:rsidR="00067594">
        <w:rPr>
          <w:sz w:val="26"/>
          <w:szCs w:val="26"/>
        </w:rPr>
        <w:t>–</w:t>
      </w:r>
      <w:r w:rsidR="004B6E94">
        <w:rPr>
          <w:sz w:val="26"/>
          <w:szCs w:val="26"/>
        </w:rPr>
        <w:t>_________</w:t>
      </w:r>
      <w:r w:rsidR="00067594">
        <w:rPr>
          <w:sz w:val="26"/>
          <w:szCs w:val="26"/>
        </w:rPr>
        <w:t>руб. 00 коп.)</w:t>
      </w:r>
    </w:p>
    <w:p w:rsidR="00BF0091" w:rsidRPr="005109A3" w:rsidRDefault="003D2698" w:rsidP="004D7627">
      <w:pPr>
        <w:spacing w:after="0"/>
      </w:pPr>
      <w:r w:rsidRPr="005109A3">
        <w:t>6</w:t>
      </w:r>
      <w:r w:rsidR="00BF0091" w:rsidRPr="005109A3">
        <w:t xml:space="preserve">.2. Цена настоящего </w:t>
      </w:r>
      <w:r w:rsidR="00202C90" w:rsidRPr="005109A3">
        <w:t>контракта</w:t>
      </w:r>
      <w:r w:rsidR="00BF0091" w:rsidRPr="005109A3">
        <w:t xml:space="preserve"> является твердой в течение срока поставки </w:t>
      </w:r>
      <w:r w:rsidR="00202C90" w:rsidRPr="005109A3">
        <w:t>товара</w:t>
      </w:r>
      <w:r w:rsidR="00BF0091" w:rsidRPr="005109A3">
        <w:t xml:space="preserve"> и изменению не подлежит.</w:t>
      </w:r>
    </w:p>
    <w:p w:rsidR="003D6972" w:rsidRPr="005109A3" w:rsidRDefault="003D6972" w:rsidP="00336AC7">
      <w:pPr>
        <w:spacing w:after="0"/>
      </w:pPr>
      <w:r w:rsidRPr="005109A3">
        <w:lastRenderedPageBreak/>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поставкой Товара.</w:t>
      </w:r>
    </w:p>
    <w:p w:rsidR="00BF0091" w:rsidRPr="005109A3" w:rsidRDefault="003D2698" w:rsidP="004D7627">
      <w:pPr>
        <w:spacing w:after="0"/>
      </w:pPr>
      <w:r w:rsidRPr="005109A3">
        <w:t>6</w:t>
      </w:r>
      <w:r w:rsidR="005D50D7" w:rsidRPr="005109A3">
        <w:t>.3</w:t>
      </w:r>
      <w:r w:rsidR="00BF0091" w:rsidRPr="005109A3">
        <w:t xml:space="preserve">.  Финансовое обеспечение настоящего </w:t>
      </w:r>
      <w:r w:rsidR="00202C90" w:rsidRPr="005109A3">
        <w:t>контракта</w:t>
      </w:r>
      <w:bookmarkStart w:id="0" w:name="_GoBack"/>
      <w:bookmarkEnd w:id="0"/>
      <w:r w:rsidR="00BA41A1">
        <w:t>осуществляется за счет средств Ф</w:t>
      </w:r>
      <w:r w:rsidR="00BF0091" w:rsidRPr="005109A3">
        <w:t>едерального бюджета.</w:t>
      </w:r>
    </w:p>
    <w:p w:rsidR="00BF0091" w:rsidRPr="005109A3" w:rsidRDefault="003D2698" w:rsidP="004D7627">
      <w:pPr>
        <w:widowControl w:val="0"/>
        <w:autoSpaceDE w:val="0"/>
        <w:autoSpaceDN w:val="0"/>
        <w:adjustRightInd w:val="0"/>
        <w:spacing w:after="0"/>
      </w:pPr>
      <w:r w:rsidRPr="005109A3">
        <w:t>6</w:t>
      </w:r>
      <w:r w:rsidR="005D50D7" w:rsidRPr="005109A3">
        <w:t>.4</w:t>
      </w:r>
      <w:r w:rsidR="00BF0091" w:rsidRPr="005109A3">
        <w:t xml:space="preserve">.  </w:t>
      </w:r>
      <w:r w:rsidR="00112545" w:rsidRPr="005109A3">
        <w:t xml:space="preserve">Оплата по Контракту осуществляется </w:t>
      </w:r>
      <w:proofErr w:type="gramStart"/>
      <w:r w:rsidR="00112545" w:rsidRPr="005109A3">
        <w:t>в рублях Российской Федерации в безналичном порядке в форме платежных поручений путем перечисления Государственным заказч</w:t>
      </w:r>
      <w:r w:rsidR="00A268F9" w:rsidRPr="005109A3">
        <w:t>иком выделенных из</w:t>
      </w:r>
      <w:r w:rsidR="00112545" w:rsidRPr="005109A3">
        <w:t xml:space="preserve"> федерального бюджета денежных средств на расчетный счет</w:t>
      </w:r>
      <w:proofErr w:type="gramEnd"/>
      <w:r w:rsidR="00112545" w:rsidRPr="005109A3">
        <w:t xml:space="preserve"> Поставщика, в следующем порядке:</w:t>
      </w:r>
    </w:p>
    <w:p w:rsidR="00BF0091" w:rsidRPr="005109A3" w:rsidRDefault="003D2698" w:rsidP="004D7627">
      <w:pPr>
        <w:widowControl w:val="0"/>
        <w:autoSpaceDE w:val="0"/>
        <w:autoSpaceDN w:val="0"/>
        <w:adjustRightInd w:val="0"/>
        <w:spacing w:after="0"/>
      </w:pPr>
      <w:r w:rsidRPr="005109A3">
        <w:t>6</w:t>
      </w:r>
      <w:r w:rsidR="005D50D7" w:rsidRPr="005109A3">
        <w:t>.4</w:t>
      </w:r>
      <w:r w:rsidR="00BF0091" w:rsidRPr="005109A3">
        <w:t xml:space="preserve">.1. Авансовые платежи по </w:t>
      </w:r>
      <w:r w:rsidR="002312FC" w:rsidRPr="005109A3">
        <w:t>контракту</w:t>
      </w:r>
      <w:r w:rsidR="00BF0091" w:rsidRPr="005109A3">
        <w:t xml:space="preserve"> не предусмотрены.</w:t>
      </w:r>
    </w:p>
    <w:p w:rsidR="00B77856" w:rsidRPr="005109A3" w:rsidRDefault="003D2698" w:rsidP="004D7627">
      <w:pPr>
        <w:widowControl w:val="0"/>
        <w:autoSpaceDE w:val="0"/>
        <w:autoSpaceDN w:val="0"/>
        <w:adjustRightInd w:val="0"/>
        <w:spacing w:after="0"/>
      </w:pPr>
      <w:r w:rsidRPr="005109A3">
        <w:t>6</w:t>
      </w:r>
      <w:r w:rsidR="00D93818" w:rsidRPr="005109A3">
        <w:t xml:space="preserve">.4.2.Оплата по Контракту осуществляется по безналичному расчету путем перечисления </w:t>
      </w:r>
      <w:r w:rsidR="00D32121">
        <w:t xml:space="preserve">государственным </w:t>
      </w:r>
      <w:r w:rsidR="00D93818" w:rsidRPr="005109A3">
        <w:t xml:space="preserve">Заказчиком денежных средств на расчетный счет Поставщика, </w:t>
      </w:r>
      <w:r w:rsidR="00B77856" w:rsidRPr="005109A3">
        <w:rPr>
          <w:color w:val="000000"/>
          <w:spacing w:val="1"/>
        </w:rPr>
        <w:t>в течени</w:t>
      </w:r>
      <w:r w:rsidR="00F34444" w:rsidRPr="005109A3">
        <w:rPr>
          <w:color w:val="000000"/>
          <w:spacing w:val="1"/>
        </w:rPr>
        <w:t xml:space="preserve">е </w:t>
      </w:r>
      <w:r w:rsidR="00BA41A1">
        <w:rPr>
          <w:bCs/>
        </w:rPr>
        <w:t>10 (десяти)</w:t>
      </w:r>
      <w:r w:rsidR="00521029">
        <w:rPr>
          <w:bCs/>
        </w:rPr>
        <w:t xml:space="preserve"> рабочих</w:t>
      </w:r>
      <w:r w:rsidR="00B77856" w:rsidRPr="005109A3">
        <w:rPr>
          <w:bCs/>
        </w:rPr>
        <w:t xml:space="preserve"> дней с даты </w:t>
      </w:r>
      <w:r w:rsidR="00B13690" w:rsidRPr="005109A3">
        <w:rPr>
          <w:bCs/>
        </w:rPr>
        <w:t xml:space="preserve">подписания документа о </w:t>
      </w:r>
      <w:r w:rsidR="00B13690" w:rsidRPr="00620BF5">
        <w:rPr>
          <w:bCs/>
        </w:rPr>
        <w:t>приемк</w:t>
      </w:r>
      <w:proofErr w:type="gramStart"/>
      <w:r w:rsidR="00B13690" w:rsidRPr="00620BF5">
        <w:rPr>
          <w:bCs/>
        </w:rPr>
        <w:t>е(</w:t>
      </w:r>
      <w:proofErr w:type="gramEnd"/>
      <w:r w:rsidR="00B13690" w:rsidRPr="00620BF5">
        <w:rPr>
          <w:bCs/>
        </w:rPr>
        <w:t>т</w:t>
      </w:r>
      <w:r w:rsidR="00B77856" w:rsidRPr="00620BF5">
        <w:t>оварной накладной</w:t>
      </w:r>
      <w:r w:rsidR="00B13690" w:rsidRPr="00620BF5">
        <w:t>)</w:t>
      </w:r>
      <w:r w:rsidR="005144D3">
        <w:t xml:space="preserve"> или </w:t>
      </w:r>
      <w:r w:rsidR="00620BF5" w:rsidRPr="00620BF5">
        <w:t>УПД</w:t>
      </w:r>
      <w:r w:rsidR="00B77856" w:rsidRPr="00620BF5">
        <w:t>.</w:t>
      </w:r>
    </w:p>
    <w:p w:rsidR="00BF0091" w:rsidRPr="005109A3" w:rsidRDefault="003D2698" w:rsidP="004D7627">
      <w:pPr>
        <w:widowControl w:val="0"/>
        <w:autoSpaceDE w:val="0"/>
        <w:autoSpaceDN w:val="0"/>
        <w:adjustRightInd w:val="0"/>
        <w:spacing w:after="0"/>
      </w:pPr>
      <w:r w:rsidRPr="005109A3">
        <w:t>6</w:t>
      </w:r>
      <w:r w:rsidR="005D50D7" w:rsidRPr="005109A3">
        <w:t>.5</w:t>
      </w:r>
      <w:r w:rsidR="00BF0091" w:rsidRPr="005109A3">
        <w:t>. В случ</w:t>
      </w:r>
      <w:r w:rsidR="001F684E" w:rsidRPr="005109A3">
        <w:t>ае начисления «</w:t>
      </w:r>
      <w:r w:rsidR="002312FC" w:rsidRPr="005109A3">
        <w:t xml:space="preserve">государственным </w:t>
      </w:r>
      <w:r w:rsidR="001F684E" w:rsidRPr="005109A3">
        <w:t>З</w:t>
      </w:r>
      <w:r w:rsidR="00BF0091" w:rsidRPr="005109A3">
        <w:t xml:space="preserve">аказчиком» «Поставщику» неустойки и (или) предъявления требования о возмещении убытков, Стороны вправе подписать Акт сверки обязательств по </w:t>
      </w:r>
      <w:r w:rsidR="002312FC" w:rsidRPr="005109A3">
        <w:t>контракту</w:t>
      </w:r>
      <w:r w:rsidR="00BF0091" w:rsidRPr="005109A3">
        <w:t xml:space="preserve">, в котором помимо прочего указываются сведения о фактически исполненных обязательствах по </w:t>
      </w:r>
      <w:r w:rsidR="002312FC" w:rsidRPr="005109A3">
        <w:t>контракту</w:t>
      </w:r>
      <w:r w:rsidR="00BF0091" w:rsidRPr="005109A3">
        <w:t xml:space="preserve"> сумма, подлежащая оплате в соответствии с условиями настоящего </w:t>
      </w:r>
      <w:r w:rsidR="002312FC" w:rsidRPr="005109A3">
        <w:t>контракта</w:t>
      </w:r>
      <w:r w:rsidR="00BF0091" w:rsidRPr="005109A3">
        <w:t xml:space="preserve">;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w:t>
      </w:r>
      <w:r w:rsidR="002312FC" w:rsidRPr="005109A3">
        <w:t>контракту</w:t>
      </w:r>
      <w:r w:rsidR="00BF0091" w:rsidRPr="005109A3">
        <w:t xml:space="preserve">. </w:t>
      </w:r>
    </w:p>
    <w:p w:rsidR="00BF0091" w:rsidRPr="005109A3" w:rsidRDefault="00BF0091" w:rsidP="0038210C">
      <w:pPr>
        <w:widowControl w:val="0"/>
        <w:autoSpaceDE w:val="0"/>
        <w:autoSpaceDN w:val="0"/>
        <w:adjustRightInd w:val="0"/>
        <w:spacing w:after="0"/>
        <w:ind w:firstLine="567"/>
      </w:pPr>
      <w:r w:rsidRPr="005109A3">
        <w:t xml:space="preserve">В данном случае оплата по </w:t>
      </w:r>
      <w:r w:rsidR="002312FC" w:rsidRPr="005109A3">
        <w:t>контракту</w:t>
      </w:r>
      <w:r w:rsidRPr="005109A3">
        <w:t xml:space="preserve"> осуществляется за вычетом соответствующего размера неустойки (и (или) убытков) на основании подписанного Сторонами Акта сверки обязательств и представленного «Поставщиком» счета и счета-фактуры.  </w:t>
      </w:r>
    </w:p>
    <w:p w:rsidR="00BF0091" w:rsidRPr="005109A3" w:rsidRDefault="003D2698" w:rsidP="004D7627">
      <w:pPr>
        <w:widowControl w:val="0"/>
        <w:autoSpaceDE w:val="0"/>
        <w:autoSpaceDN w:val="0"/>
        <w:adjustRightInd w:val="0"/>
        <w:spacing w:after="0"/>
      </w:pPr>
      <w:r w:rsidRPr="005109A3">
        <w:t>6</w:t>
      </w:r>
      <w:r w:rsidR="00C05368" w:rsidRPr="005109A3">
        <w:t>.6</w:t>
      </w:r>
      <w:r w:rsidR="00BF0091" w:rsidRPr="005109A3">
        <w:t xml:space="preserve">. </w:t>
      </w:r>
      <w:proofErr w:type="gramStart"/>
      <w:r w:rsidR="00BF0091" w:rsidRPr="005109A3">
        <w:t>В случае если п</w:t>
      </w:r>
      <w:r w:rsidR="00A32A24" w:rsidRPr="005109A3">
        <w:t>ри начислении «</w:t>
      </w:r>
      <w:r w:rsidR="002312FC" w:rsidRPr="005109A3">
        <w:t xml:space="preserve">государственным </w:t>
      </w:r>
      <w:r w:rsidR="00A32A24" w:rsidRPr="005109A3">
        <w:t>З</w:t>
      </w:r>
      <w:r w:rsidR="00BF0091" w:rsidRPr="005109A3">
        <w:t xml:space="preserve">аказчиком» « Поставщику» неустойки и (или) предъявления требования о возмещении убытков, Стороны не подписали Акт сверки обязательств </w:t>
      </w:r>
      <w:r w:rsidR="00B3153F" w:rsidRPr="005109A3">
        <w:t xml:space="preserve">по </w:t>
      </w:r>
      <w:r w:rsidR="002312FC" w:rsidRPr="005109A3">
        <w:t>контракту</w:t>
      </w:r>
      <w:r w:rsidR="00BF0091" w:rsidRPr="005109A3">
        <w:t xml:space="preserve">, указанный в п. </w:t>
      </w:r>
      <w:r w:rsidR="00DC0193" w:rsidRPr="00787909">
        <w:rPr>
          <w:b/>
        </w:rPr>
        <w:t>6</w:t>
      </w:r>
      <w:r w:rsidR="00BF0091" w:rsidRPr="00787909">
        <w:rPr>
          <w:b/>
        </w:rPr>
        <w:t>.</w:t>
      </w:r>
      <w:r w:rsidR="00DD708F" w:rsidRPr="00787909">
        <w:rPr>
          <w:b/>
        </w:rPr>
        <w:t>5</w:t>
      </w:r>
      <w:r w:rsidR="00BF0091" w:rsidRPr="005109A3">
        <w:t xml:space="preserve"> настоящего </w:t>
      </w:r>
      <w:r w:rsidR="002312FC" w:rsidRPr="005109A3">
        <w:t>контракта</w:t>
      </w:r>
      <w:r w:rsidR="00A32A24" w:rsidRPr="005109A3">
        <w:t>, «</w:t>
      </w:r>
      <w:r w:rsidR="002312FC" w:rsidRPr="005109A3">
        <w:t xml:space="preserve">государственный </w:t>
      </w:r>
      <w:r w:rsidR="00A32A24" w:rsidRPr="005109A3">
        <w:t>З</w:t>
      </w:r>
      <w:r w:rsidR="00BF0091" w:rsidRPr="005109A3">
        <w:t xml:space="preserve">аказчик» вправе не производить оплату по </w:t>
      </w:r>
      <w:r w:rsidR="002312FC" w:rsidRPr="005109A3">
        <w:t>контракту</w:t>
      </w:r>
      <w:r w:rsidR="00BF0091" w:rsidRPr="005109A3">
        <w:t xml:space="preserve"> до уплаты «Поставщиком» начисленной </w:t>
      </w:r>
      <w:r w:rsidR="00A32A24" w:rsidRPr="005109A3">
        <w:t>и выставленной «</w:t>
      </w:r>
      <w:r w:rsidR="002312FC" w:rsidRPr="005109A3">
        <w:t xml:space="preserve">государственным </w:t>
      </w:r>
      <w:r w:rsidR="00A32A24" w:rsidRPr="005109A3">
        <w:t>З</w:t>
      </w:r>
      <w:r w:rsidR="00BF0091" w:rsidRPr="005109A3">
        <w:t xml:space="preserve">аказчиком» неустойки и (или) требования о возмещении убытков. </w:t>
      </w:r>
      <w:proofErr w:type="gramEnd"/>
    </w:p>
    <w:p w:rsidR="00811738" w:rsidRPr="005109A3" w:rsidRDefault="003D2698" w:rsidP="004D7627">
      <w:pPr>
        <w:pStyle w:val="ab"/>
      </w:pPr>
      <w:r w:rsidRPr="005109A3">
        <w:t>6</w:t>
      </w:r>
      <w:r w:rsidR="00C05368" w:rsidRPr="005109A3">
        <w:t>.7</w:t>
      </w:r>
      <w:r w:rsidR="00BF0091" w:rsidRPr="005109A3">
        <w:t>. Обязательства по  оплате Товара считаются выполненными в день списания денежных средс</w:t>
      </w:r>
      <w:r w:rsidR="009C345E" w:rsidRPr="005109A3">
        <w:t>тв со счетов «</w:t>
      </w:r>
      <w:r w:rsidR="002312FC" w:rsidRPr="005109A3">
        <w:t xml:space="preserve">государственного </w:t>
      </w:r>
      <w:r w:rsidR="009C345E" w:rsidRPr="005109A3">
        <w:t>З</w:t>
      </w:r>
      <w:r w:rsidR="00BF0091" w:rsidRPr="005109A3">
        <w:t>аказчика».</w:t>
      </w:r>
    </w:p>
    <w:p w:rsidR="00D74361" w:rsidRPr="00EC1DE9" w:rsidRDefault="00C41216" w:rsidP="004D7627">
      <w:pPr>
        <w:pStyle w:val="ab"/>
        <w:rPr>
          <w:rFonts w:eastAsia="Calibri"/>
          <w:lang w:eastAsia="en-US"/>
        </w:rPr>
      </w:pPr>
      <w:r w:rsidRPr="005109A3">
        <w:t xml:space="preserve">6.8. </w:t>
      </w:r>
      <w:proofErr w:type="gramStart"/>
      <w:r w:rsidRPr="005109A3">
        <w:t>Сумма</w:t>
      </w:r>
      <w:r w:rsidRPr="005109A3">
        <w:rPr>
          <w:rFonts w:eastAsia="Calibri"/>
          <w:lang w:eastAsia="en-US"/>
        </w:rPr>
        <w:t>, подлежащая</w:t>
      </w:r>
      <w:r w:rsidR="00811738" w:rsidRPr="005109A3">
        <w:rPr>
          <w:rFonts w:eastAsia="Calibri"/>
          <w:lang w:eastAsia="en-US"/>
        </w:rPr>
        <w:t xml:space="preserve"> уплате </w:t>
      </w:r>
      <w:r w:rsidR="00B73FC6">
        <w:rPr>
          <w:rFonts w:eastAsia="Calibri"/>
          <w:lang w:eastAsia="en-US"/>
        </w:rPr>
        <w:t xml:space="preserve">государственным </w:t>
      </w:r>
      <w:r w:rsidR="00811738" w:rsidRPr="005109A3">
        <w:rPr>
          <w:rFonts w:eastAsia="Calibri"/>
          <w:lang w:eastAsia="en-US"/>
        </w:rPr>
        <w:t>заказчиком юридическому лицу или физическому лицу, в том числе зарегистрированному в качестве индивидуального предпринимателя,</w:t>
      </w:r>
      <w:r w:rsidRPr="005109A3">
        <w:rPr>
          <w:rFonts w:eastAsia="Calibri"/>
          <w:lang w:eastAsia="en-US"/>
        </w:rPr>
        <w:t xml:space="preserve"> уменьшается</w:t>
      </w:r>
      <w:r w:rsidR="00811738" w:rsidRPr="005109A3">
        <w:rPr>
          <w:rFonts w:eastAsia="Calibri"/>
          <w:lang w:eastAsia="en-US"/>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811738" w:rsidRPr="005109A3">
        <w:rPr>
          <w:rFonts w:eastAsia="Calibri"/>
          <w:lang w:eastAsia="en-US"/>
        </w:rPr>
        <w:t xml:space="preserve"> системы Российской Федерации </w:t>
      </w:r>
      <w:r w:rsidR="00D32121">
        <w:rPr>
          <w:rFonts w:eastAsia="Calibri"/>
          <w:lang w:eastAsia="en-US"/>
        </w:rPr>
        <w:t xml:space="preserve">государственным </w:t>
      </w:r>
      <w:r w:rsidR="00811738" w:rsidRPr="005109A3">
        <w:rPr>
          <w:rFonts w:eastAsia="Calibri"/>
          <w:lang w:eastAsia="en-US"/>
        </w:rPr>
        <w:t>заказчиком.</w:t>
      </w:r>
    </w:p>
    <w:p w:rsidR="00BC7091" w:rsidRPr="005109A3" w:rsidRDefault="003D2698" w:rsidP="007075A3">
      <w:pPr>
        <w:ind w:left="720"/>
        <w:rPr>
          <w:b/>
          <w:bCs/>
        </w:rPr>
      </w:pPr>
      <w:r w:rsidRPr="005109A3">
        <w:rPr>
          <w:b/>
          <w:bCs/>
        </w:rPr>
        <w:t xml:space="preserve">                                       7 </w:t>
      </w:r>
      <w:r w:rsidR="004B2623" w:rsidRPr="005109A3">
        <w:rPr>
          <w:b/>
          <w:bCs/>
        </w:rPr>
        <w:t>. Имущественная ответственность</w:t>
      </w:r>
    </w:p>
    <w:p w:rsidR="009D49C2" w:rsidRPr="0051629D" w:rsidRDefault="009D49C2" w:rsidP="004D7627">
      <w:r>
        <w:t>7</w:t>
      </w:r>
      <w:r w:rsidRPr="0051629D">
        <w:t xml:space="preserve">.1.В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51629D">
        <w:rPr>
          <w:b/>
        </w:rPr>
        <w:t>ключевой ставки</w:t>
      </w:r>
      <w:r w:rsidRPr="0051629D">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9D49C2" w:rsidRPr="0051629D" w:rsidRDefault="009D49C2" w:rsidP="004D7627">
      <w:r>
        <w:t>7</w:t>
      </w:r>
      <w:r w:rsidRPr="0051629D">
        <w:t xml:space="preserve">.2. </w:t>
      </w:r>
      <w:proofErr w:type="gramStart"/>
      <w:r w:rsidRPr="0051629D">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w:t>
      </w:r>
      <w:r w:rsidRPr="0051629D">
        <w:lastRenderedPageBreak/>
        <w:t>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roofErr w:type="gramEnd"/>
    </w:p>
    <w:p w:rsidR="009D49C2" w:rsidRPr="0051629D" w:rsidRDefault="009D49C2" w:rsidP="009D49C2">
      <w:r>
        <w:t>7</w:t>
      </w:r>
      <w:r w:rsidRPr="0051629D">
        <w:t xml:space="preserve">.3. </w:t>
      </w:r>
      <w:proofErr w:type="gramStart"/>
      <w:r w:rsidRPr="0051629D">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51629D">
        <w:t>), за исключением случаев, если законодательством Российской Федерации установлен иной порядок начисления пени.</w:t>
      </w:r>
    </w:p>
    <w:p w:rsidR="009D49C2" w:rsidRPr="0051629D" w:rsidRDefault="009D49C2" w:rsidP="009D49C2">
      <w:pPr>
        <w:autoSpaceDE w:val="0"/>
        <w:autoSpaceDN w:val="0"/>
        <w:adjustRightInd w:val="0"/>
        <w:rPr>
          <w:rFonts w:eastAsia="Calibri"/>
        </w:rPr>
      </w:pPr>
      <w:r>
        <w:t>7</w:t>
      </w:r>
      <w:r w:rsidRPr="0051629D">
        <w:t>.4.</w:t>
      </w:r>
      <w:r w:rsidRPr="0051629D">
        <w:rPr>
          <w:rFonts w:eastAsia="Calibri"/>
        </w:rPr>
        <w:t xml:space="preserve">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4B6E94">
          <w:rPr>
            <w:rFonts w:eastAsia="Calibri"/>
            <w:u w:val="single"/>
          </w:rPr>
          <w:t>порядке</w:t>
        </w:r>
      </w:hyperlink>
      <w:r w:rsidRPr="0051629D">
        <w:rPr>
          <w:rFonts w:eastAsia="Calibri"/>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D49C2" w:rsidRPr="0051629D" w:rsidRDefault="009D49C2" w:rsidP="009D49C2">
      <w:pPr>
        <w:autoSpaceDE w:val="0"/>
        <w:autoSpaceDN w:val="0"/>
        <w:adjustRightInd w:val="0"/>
      </w:pPr>
      <w:r w:rsidRPr="0051629D">
        <w:tab/>
      </w:r>
      <w:proofErr w:type="gramStart"/>
      <w:r w:rsidRPr="0051629D">
        <w:rPr>
          <w:rFonts w:eastAsia="Calibri"/>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9" w:history="1">
        <w:r w:rsidRPr="004B6E94">
          <w:rPr>
            <w:rFonts w:eastAsia="Calibri"/>
            <w:u w:val="single"/>
          </w:rPr>
          <w:t>пунктами 4</w:t>
        </w:r>
      </w:hyperlink>
      <w:r w:rsidRPr="004B6E94">
        <w:rPr>
          <w:rFonts w:eastAsia="Calibri"/>
        </w:rPr>
        <w:t xml:space="preserve"> - </w:t>
      </w:r>
      <w:hyperlink r:id="rId10" w:history="1">
        <w:r w:rsidRPr="004B6E94">
          <w:rPr>
            <w:rFonts w:eastAsia="Calibri"/>
            <w:u w:val="single"/>
          </w:rPr>
          <w:t>8</w:t>
        </w:r>
      </w:hyperlink>
      <w:r w:rsidRPr="0051629D">
        <w:rPr>
          <w:rFonts w:eastAsia="Calibri"/>
        </w:rPr>
        <w:t xml:space="preserve">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утв</w:t>
      </w:r>
      <w:proofErr w:type="gramEnd"/>
      <w:r w:rsidRPr="0051629D">
        <w:rPr>
          <w:rFonts w:eastAsia="Calibri"/>
        </w:rPr>
        <w:t>.</w:t>
      </w:r>
      <w:r w:rsidRPr="0051629D">
        <w:t xml:space="preserve"> постановлением Правительства Российской Федерации № 1042 от 30.08.2017 г.</w:t>
      </w:r>
      <w:r w:rsidRPr="0051629D">
        <w:rPr>
          <w:rFonts w:eastAsia="Calibri"/>
        </w:rPr>
        <w:t xml:space="preserve">) </w:t>
      </w:r>
      <w:r w:rsidRPr="0051629D">
        <w:t>10 процентов цены контракта</w:t>
      </w:r>
      <w:r w:rsidRPr="0051629D">
        <w:rPr>
          <w:rFonts w:eastAsia="Calibri"/>
        </w:rPr>
        <w:t>если цена контракта (эт</w:t>
      </w:r>
      <w:r>
        <w:rPr>
          <w:rFonts w:eastAsia="Calibri"/>
        </w:rPr>
        <w:t>апа) не превышает 3 млн. рублей.</w:t>
      </w:r>
    </w:p>
    <w:p w:rsidR="009D49C2" w:rsidRPr="0051629D" w:rsidRDefault="009D49C2" w:rsidP="009D49C2">
      <w:pPr>
        <w:autoSpaceDE w:val="0"/>
        <w:autoSpaceDN w:val="0"/>
        <w:adjustRightInd w:val="0"/>
        <w:rPr>
          <w:rFonts w:eastAsia="Calibri"/>
        </w:rPr>
      </w:pPr>
      <w:r w:rsidRPr="0051629D">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51629D">
        <w:t>порядке</w:t>
      </w:r>
      <w:proofErr w:type="gramEnd"/>
      <w:r w:rsidRPr="0051629D">
        <w:t xml:space="preserve"> установленном в  соответствии с постановлением Правительства Российской Федерации № 1042 от 30.08.2017 г. и составляет 1000 рублей</w:t>
      </w:r>
      <w:r w:rsidRPr="0051629D">
        <w:rPr>
          <w:rFonts w:eastAsia="Calibri"/>
        </w:rPr>
        <w:t xml:space="preserve"> если цена контракта не превышает 3 млн. рублей (включительно);</w:t>
      </w:r>
    </w:p>
    <w:p w:rsidR="009D49C2" w:rsidRPr="0051629D" w:rsidRDefault="009D49C2" w:rsidP="009D49C2">
      <w:pPr>
        <w:autoSpaceDE w:val="0"/>
        <w:autoSpaceDN w:val="0"/>
        <w:adjustRightInd w:val="0"/>
        <w:rPr>
          <w:rFonts w:eastAsia="Calibri"/>
        </w:rPr>
      </w:pPr>
      <w:r w:rsidRPr="0051629D">
        <w:tab/>
        <w:t xml:space="preserve">За каждый факт неисполнения или ненадлежащего исполнения, </w:t>
      </w:r>
      <w:r>
        <w:t xml:space="preserve">поставщиком (подрядчиком, </w:t>
      </w:r>
      <w:r w:rsidRPr="0051629D">
        <w:t>Исполнителем</w:t>
      </w:r>
      <w:r>
        <w:t>)</w:t>
      </w:r>
      <w:r w:rsidRPr="0051629D">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w:t>
      </w:r>
      <w:r w:rsidRPr="0051629D">
        <w:rPr>
          <w:rFonts w:eastAsia="Calibri"/>
        </w:rPr>
        <w:t xml:space="preserve"> рублей, если цена контракта не превышает 3 млн. рублей;</w:t>
      </w:r>
    </w:p>
    <w:p w:rsidR="009D49C2" w:rsidRPr="0051629D" w:rsidRDefault="009D49C2" w:rsidP="009D49C2">
      <w:r>
        <w:t>7</w:t>
      </w:r>
      <w:r w:rsidRPr="0051629D">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49C2" w:rsidRPr="0051629D" w:rsidRDefault="009D49C2" w:rsidP="009D49C2">
      <w:r>
        <w:t>7</w:t>
      </w:r>
      <w:r w:rsidRPr="0051629D">
        <w:t>.6.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9D49C2" w:rsidRPr="0051629D" w:rsidRDefault="009D49C2" w:rsidP="009D49C2">
      <w:r>
        <w:t>7</w:t>
      </w:r>
      <w:r w:rsidRPr="0051629D">
        <w:t>.7.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D49C2" w:rsidRPr="0051629D" w:rsidRDefault="009D49C2" w:rsidP="009D49C2">
      <w:r>
        <w:t>7</w:t>
      </w:r>
      <w:r w:rsidRPr="0051629D">
        <w:t xml:space="preserve">.8. </w:t>
      </w:r>
      <w:proofErr w:type="gramStart"/>
      <w:r w:rsidRPr="0051629D">
        <w:t>Ответственность</w:t>
      </w:r>
      <w:proofErr w:type="gramEnd"/>
      <w:r w:rsidRPr="0051629D">
        <w:t xml:space="preserve"> не предусмотренная настоящим контрактом определяется в соответствии с действующим законодательством РФ.</w:t>
      </w:r>
    </w:p>
    <w:p w:rsidR="00BC7091" w:rsidRPr="005109A3" w:rsidRDefault="003D2698" w:rsidP="001E074A">
      <w:pPr>
        <w:spacing w:after="0"/>
        <w:ind w:firstLine="360"/>
        <w:jc w:val="center"/>
        <w:rPr>
          <w:b/>
          <w:bCs/>
        </w:rPr>
      </w:pPr>
      <w:r w:rsidRPr="005109A3">
        <w:rPr>
          <w:b/>
        </w:rPr>
        <w:t>8</w:t>
      </w:r>
      <w:r w:rsidR="00DF71D2" w:rsidRPr="005109A3">
        <w:rPr>
          <w:b/>
        </w:rPr>
        <w:t>.</w:t>
      </w:r>
      <w:r w:rsidR="00287251" w:rsidRPr="005109A3">
        <w:rPr>
          <w:b/>
          <w:bCs/>
        </w:rPr>
        <w:t>Порядок разрешения споров</w:t>
      </w:r>
    </w:p>
    <w:p w:rsidR="009409FC" w:rsidRPr="00486293" w:rsidRDefault="009409FC" w:rsidP="009409FC">
      <w:pPr>
        <w:pStyle w:val="ConsPlusNormal"/>
        <w:ind w:firstLine="0"/>
        <w:jc w:val="both"/>
        <w:rPr>
          <w:rFonts w:ascii="PT Astra Serif" w:hAnsi="PT Astra Serif" w:cs="Times New Roman"/>
          <w:sz w:val="24"/>
          <w:szCs w:val="24"/>
        </w:rPr>
      </w:pPr>
      <w:r w:rsidRPr="00486293">
        <w:rPr>
          <w:rFonts w:ascii="PT Astra Serif" w:hAnsi="PT Astra Serif" w:cs="Times New Roman"/>
          <w:bCs/>
          <w:sz w:val="24"/>
          <w:szCs w:val="24"/>
        </w:rPr>
        <w:t>8.1.</w:t>
      </w:r>
      <w:r w:rsidRPr="00486293">
        <w:rPr>
          <w:rFonts w:ascii="PT Astra Serif" w:hAnsi="PT Astra Serif" w:cs="Times New Roman"/>
          <w:sz w:val="24"/>
          <w:szCs w:val="24"/>
        </w:rPr>
        <w:t xml:space="preserve">Споры и разногласия по настоящему </w:t>
      </w:r>
      <w:r w:rsidRPr="00486293">
        <w:rPr>
          <w:rFonts w:ascii="PT Astra Serif" w:hAnsi="PT Astra Serif" w:cs="Times New Roman"/>
          <w:color w:val="000000"/>
          <w:sz w:val="24"/>
          <w:szCs w:val="24"/>
        </w:rPr>
        <w:t xml:space="preserve">Государственному </w:t>
      </w:r>
      <w:r w:rsidRPr="00486293">
        <w:rPr>
          <w:rFonts w:ascii="PT Astra Serif" w:hAnsi="PT Astra Serif" w:cs="Times New Roman"/>
          <w:sz w:val="24"/>
          <w:szCs w:val="24"/>
        </w:rPr>
        <w:t xml:space="preserve">контракту или в связи с ним стороны будут решать путем переговоров, при отсутствии взаимного согласия разрешаются Сторонами в претензионном порядке путем предъявления претензии. Сторона, получившая претензию, обязана рассмотреть ее в течение 30 дней со дня получения  и в письменной форме уведомить другую сторону об удовлетворении или отклонении претензии. При не достижении </w:t>
      </w:r>
      <w:r w:rsidRPr="00486293">
        <w:rPr>
          <w:rFonts w:ascii="PT Astra Serif" w:hAnsi="PT Astra Serif" w:cs="Times New Roman"/>
          <w:sz w:val="24"/>
          <w:szCs w:val="24"/>
        </w:rPr>
        <w:lastRenderedPageBreak/>
        <w:t>соглашения спор Сторон подлежит разрешению   в Арбитражном суде Новгородской области.</w:t>
      </w:r>
    </w:p>
    <w:p w:rsidR="009409FC" w:rsidRPr="00486293" w:rsidRDefault="009409FC" w:rsidP="009409FC">
      <w:pPr>
        <w:autoSpaceDE w:val="0"/>
        <w:autoSpaceDN w:val="0"/>
        <w:adjustRightInd w:val="0"/>
        <w:spacing w:after="0"/>
        <w:ind w:firstLine="709"/>
        <w:rPr>
          <w:rFonts w:ascii="PT Astra Serif" w:hAnsi="PT Astra Serif"/>
        </w:rPr>
      </w:pPr>
      <w:r w:rsidRPr="00486293">
        <w:rPr>
          <w:rFonts w:ascii="PT Astra Serif" w:hAnsi="PT Astra Serif"/>
        </w:rPr>
        <w:t>Для выставления претензий и исковых требований необходимо использовать следующий адрес электронной почты:</w:t>
      </w:r>
    </w:p>
    <w:p w:rsidR="009409FC" w:rsidRPr="00486293" w:rsidRDefault="009409FC" w:rsidP="009409FC">
      <w:pPr>
        <w:rPr>
          <w:rFonts w:ascii="PT Astra Serif" w:hAnsi="PT Astra Serif"/>
        </w:rPr>
      </w:pPr>
      <w:r w:rsidRPr="00486293">
        <w:rPr>
          <w:rFonts w:ascii="PT Astra Serif" w:hAnsi="PT Astra Serif"/>
        </w:rPr>
        <w:t xml:space="preserve">           К подрядчику</w:t>
      </w:r>
      <w:r w:rsidRPr="00486293">
        <w:rPr>
          <w:rFonts w:ascii="PT Astra Serif" w:hAnsi="PT Astra Serif"/>
          <w:shd w:val="clear" w:color="auto" w:fill="FFFFFF"/>
        </w:rPr>
        <w:t>:</w:t>
      </w:r>
      <w:r>
        <w:rPr>
          <w:rFonts w:ascii="PT Astra Serif" w:hAnsi="PT Astra Serif"/>
          <w:shd w:val="clear" w:color="auto" w:fill="FFFFFF"/>
        </w:rPr>
        <w:t>_____________</w:t>
      </w:r>
    </w:p>
    <w:p w:rsidR="009409FC" w:rsidRPr="00486293" w:rsidRDefault="009409FC" w:rsidP="009409FC">
      <w:pPr>
        <w:autoSpaceDE w:val="0"/>
        <w:autoSpaceDN w:val="0"/>
        <w:adjustRightInd w:val="0"/>
        <w:spacing w:after="0"/>
        <w:ind w:firstLine="709"/>
        <w:rPr>
          <w:rFonts w:ascii="PT Astra Serif" w:hAnsi="PT Astra Serif"/>
        </w:rPr>
      </w:pPr>
      <w:r w:rsidRPr="00486293">
        <w:rPr>
          <w:rFonts w:ascii="PT Astra Serif" w:hAnsi="PT Astra Serif"/>
        </w:rPr>
        <w:t xml:space="preserve">К государственному заказчику: aleksandrova.a.v@53.fsin.gov.ru </w:t>
      </w:r>
    </w:p>
    <w:p w:rsidR="009409FC" w:rsidRPr="00486293" w:rsidRDefault="009409FC" w:rsidP="009409FC">
      <w:pPr>
        <w:autoSpaceDE w:val="0"/>
        <w:autoSpaceDN w:val="0"/>
        <w:adjustRightInd w:val="0"/>
        <w:spacing w:after="0"/>
        <w:ind w:firstLine="709"/>
        <w:rPr>
          <w:rFonts w:ascii="PT Astra Serif" w:hAnsi="PT Astra Serif"/>
        </w:rPr>
      </w:pPr>
      <w:r w:rsidRPr="00486293">
        <w:rPr>
          <w:rFonts w:ascii="PT Astra Serif" w:hAnsi="PT Astra Serif"/>
        </w:rPr>
        <w:t xml:space="preserve">Стороны договорились, что получение </w:t>
      </w:r>
      <w:proofErr w:type="spellStart"/>
      <w:r w:rsidRPr="00486293">
        <w:rPr>
          <w:rFonts w:ascii="PT Astra Serif" w:hAnsi="PT Astra Serif"/>
        </w:rPr>
        <w:t>претензионно-исковых</w:t>
      </w:r>
      <w:proofErr w:type="spellEnd"/>
      <w:r w:rsidRPr="00486293">
        <w:rPr>
          <w:rFonts w:ascii="PT Astra Serif" w:hAnsi="PT Astra Serif"/>
        </w:rPr>
        <w:t xml:space="preserve"> материалов                            по электронной почте является надлежащим уведомлением сторон и может быть использовано как доказательство при рассмотрении спора в судебном порядке.</w:t>
      </w:r>
    </w:p>
    <w:p w:rsidR="009409FC" w:rsidRDefault="009409FC" w:rsidP="009409FC">
      <w:pPr>
        <w:spacing w:after="0"/>
        <w:ind w:firstLine="360"/>
        <w:rPr>
          <w:rFonts w:ascii="PT Astra Serif" w:hAnsi="PT Astra Serif"/>
        </w:rPr>
      </w:pPr>
      <w:r w:rsidRPr="00486293">
        <w:rPr>
          <w:rFonts w:ascii="PT Astra Serif" w:hAnsi="PT Astra Serif"/>
        </w:rPr>
        <w:t xml:space="preserve">Также допускается направление </w:t>
      </w:r>
      <w:proofErr w:type="spellStart"/>
      <w:r w:rsidRPr="00486293">
        <w:rPr>
          <w:rFonts w:ascii="PT Astra Serif" w:hAnsi="PT Astra Serif"/>
        </w:rPr>
        <w:t>претензионно-исковых</w:t>
      </w:r>
      <w:proofErr w:type="spellEnd"/>
      <w:r w:rsidRPr="00486293">
        <w:rPr>
          <w:rFonts w:ascii="PT Astra Serif" w:hAnsi="PT Astra Serif"/>
        </w:rPr>
        <w:t xml:space="preserve"> материалов  по почте заказным письмом или вручение нарочно под роспись.</w:t>
      </w:r>
    </w:p>
    <w:p w:rsidR="009409FC" w:rsidRPr="00486293" w:rsidRDefault="009409FC" w:rsidP="009409FC">
      <w:pPr>
        <w:spacing w:after="0"/>
        <w:ind w:firstLine="360"/>
        <w:rPr>
          <w:rFonts w:ascii="PT Astra Serif" w:hAnsi="PT Astra Serif"/>
        </w:rPr>
      </w:pPr>
    </w:p>
    <w:p w:rsidR="00BC7091" w:rsidRPr="005109A3" w:rsidRDefault="00033214" w:rsidP="001E074A">
      <w:pPr>
        <w:ind w:firstLine="360"/>
        <w:jc w:val="center"/>
        <w:rPr>
          <w:b/>
        </w:rPr>
      </w:pPr>
      <w:r w:rsidRPr="005109A3">
        <w:rPr>
          <w:b/>
        </w:rPr>
        <w:t xml:space="preserve">9. </w:t>
      </w:r>
      <w:r w:rsidR="001F75E9" w:rsidRPr="005109A3">
        <w:rPr>
          <w:b/>
        </w:rPr>
        <w:t>Изменение и р</w:t>
      </w:r>
      <w:r w:rsidR="00BF0091" w:rsidRPr="005109A3">
        <w:rPr>
          <w:b/>
        </w:rPr>
        <w:t xml:space="preserve">асторжение </w:t>
      </w:r>
      <w:r w:rsidR="00494D81" w:rsidRPr="005109A3">
        <w:rPr>
          <w:b/>
        </w:rPr>
        <w:t>контракта</w:t>
      </w:r>
    </w:p>
    <w:p w:rsidR="005C6546" w:rsidRPr="005109A3" w:rsidRDefault="003D2698" w:rsidP="00BA154E">
      <w:r w:rsidRPr="005109A3">
        <w:t>9</w:t>
      </w:r>
      <w:r w:rsidR="005C6546" w:rsidRPr="005109A3">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5C6546" w:rsidRPr="005109A3" w:rsidRDefault="003D2698" w:rsidP="00BA154E">
      <w:r w:rsidRPr="005109A3">
        <w:t>9</w:t>
      </w:r>
      <w:r w:rsidR="005C6546" w:rsidRPr="005109A3">
        <w:t>.2. Расторжение Контракта по соглашению Сторон совершается в письменной форме.</w:t>
      </w:r>
    </w:p>
    <w:p w:rsidR="005C6546" w:rsidRPr="005109A3" w:rsidRDefault="003D2698" w:rsidP="00BA154E">
      <w:r w:rsidRPr="005109A3">
        <w:t>9</w:t>
      </w:r>
      <w:r w:rsidR="005C6546" w:rsidRPr="005109A3">
        <w:t>.3.Государственный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C6546" w:rsidRPr="005109A3" w:rsidRDefault="003D2698" w:rsidP="00BA154E">
      <w:pPr>
        <w:spacing w:after="0"/>
      </w:pPr>
      <w:bookmarkStart w:id="1" w:name="sub_9510"/>
      <w:r w:rsidRPr="005109A3">
        <w:t>9</w:t>
      </w:r>
      <w:r w:rsidR="005C6546" w:rsidRPr="005109A3">
        <w:t xml:space="preserve">.4. Государственный заказчик вправе провести экспертизу </w:t>
      </w:r>
      <w:r w:rsidR="00B13690" w:rsidRPr="005109A3">
        <w:t xml:space="preserve">поставленного товара </w:t>
      </w:r>
      <w:r w:rsidR="005C6546" w:rsidRPr="005109A3">
        <w:t>с привлечением экспертов, экспертных организаций до принятия решения об одностороннем отказе от исполнения Контракта.</w:t>
      </w:r>
    </w:p>
    <w:p w:rsidR="00B8113B" w:rsidRPr="005109A3" w:rsidRDefault="003D2698" w:rsidP="00BA154E">
      <w:pPr>
        <w:spacing w:after="0"/>
      </w:pPr>
      <w:bookmarkStart w:id="2" w:name="sub_95110"/>
      <w:bookmarkEnd w:id="1"/>
      <w:r w:rsidRPr="005109A3">
        <w:t>9</w:t>
      </w:r>
      <w:r w:rsidR="005C6546" w:rsidRPr="005109A3">
        <w:t xml:space="preserve">.5. Если Государственным заказчиком  проведена экспертиза </w:t>
      </w:r>
      <w:r w:rsidR="00B13690" w:rsidRPr="005109A3">
        <w:t>поставленного товара</w:t>
      </w:r>
      <w:r w:rsidR="005C6546" w:rsidRPr="005109A3">
        <w:t xml:space="preserve">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w:t>
      </w:r>
      <w:r w:rsidR="00B13690" w:rsidRPr="005109A3">
        <w:t>поставленного товара</w:t>
      </w:r>
      <w:r w:rsidR="005C6546" w:rsidRPr="005109A3">
        <w:t xml:space="preserve"> в заключени</w:t>
      </w:r>
      <w:proofErr w:type="gramStart"/>
      <w:r w:rsidR="005C6546" w:rsidRPr="005109A3">
        <w:t>и</w:t>
      </w:r>
      <w:proofErr w:type="gramEnd"/>
      <w:r w:rsidR="005C6546" w:rsidRPr="005109A3">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заказчиком от исполнения Контракта.</w:t>
      </w:r>
      <w:bookmarkEnd w:id="2"/>
    </w:p>
    <w:p w:rsidR="00031B4B" w:rsidRPr="005109A3" w:rsidRDefault="00B8113B" w:rsidP="00BA154E">
      <w:r>
        <w:t>9.6.</w:t>
      </w:r>
      <w:r w:rsidRPr="005109A3">
        <w:t xml:space="preserve">  </w:t>
      </w:r>
      <w:r w:rsidR="00AD0A4A" w:rsidRPr="00AD0A4A">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w:t>
      </w:r>
      <w:r w:rsidR="00AD0A4A">
        <w:t xml:space="preserve">ральным законом от 05.04.2013 </w:t>
      </w:r>
      <w:r w:rsidR="00AD0A4A" w:rsidRPr="00AD0A4A">
        <w:t>№ 44-ФЗ «О контрактной системе в сфере закупок товаров, работ, услуг для обеспечения государственных и муниципальных нужд» п</w:t>
      </w:r>
      <w:proofErr w:type="gramStart"/>
      <w:r w:rsidR="00AD0A4A" w:rsidRPr="00AD0A4A">
        <w:t>1</w:t>
      </w:r>
      <w:proofErr w:type="gramEnd"/>
      <w:r w:rsidR="00AD0A4A" w:rsidRPr="00AD0A4A">
        <w:t>.1; п1.2, п</w:t>
      </w:r>
      <w:r w:rsidR="00AD0A4A">
        <w:t xml:space="preserve">. </w:t>
      </w:r>
      <w:r w:rsidR="00AD0A4A" w:rsidRPr="00AD0A4A">
        <w:t>6 ч.1 ст.95;  Заключение договора цессии (уступки пр</w:t>
      </w:r>
      <w:r w:rsidR="00AD0A4A">
        <w:t>ава требования) не допускается.</w:t>
      </w:r>
    </w:p>
    <w:p w:rsidR="00BC7091" w:rsidRPr="005109A3" w:rsidRDefault="00486ED0" w:rsidP="001E074A">
      <w:pPr>
        <w:pStyle w:val="ab"/>
        <w:numPr>
          <w:ilvl w:val="0"/>
          <w:numId w:val="10"/>
        </w:numPr>
        <w:jc w:val="center"/>
        <w:rPr>
          <w:b/>
        </w:rPr>
      </w:pPr>
      <w:r w:rsidRPr="005109A3">
        <w:rPr>
          <w:b/>
        </w:rPr>
        <w:t>Срок действия Контракта</w:t>
      </w:r>
    </w:p>
    <w:p w:rsidR="00B94D23" w:rsidRPr="005109A3" w:rsidRDefault="00E1437E" w:rsidP="00BA154E">
      <w:pPr>
        <w:pStyle w:val="ab"/>
      </w:pPr>
      <w:r w:rsidRPr="005109A3">
        <w:t>1</w:t>
      </w:r>
      <w:r w:rsidR="003D2698" w:rsidRPr="005109A3">
        <w:t>0</w:t>
      </w:r>
      <w:r w:rsidR="00486ED0" w:rsidRPr="005109A3">
        <w:t>.1. Настоящий Контра</w:t>
      </w:r>
      <w:proofErr w:type="gramStart"/>
      <w:r w:rsidR="00486ED0" w:rsidRPr="005109A3">
        <w:t>кт вст</w:t>
      </w:r>
      <w:proofErr w:type="gramEnd"/>
      <w:r w:rsidR="00486ED0" w:rsidRPr="005109A3">
        <w:t xml:space="preserve">упает в силу со дня подписания его Сторонами и действует до полного исполнения всех обязательств по Контракту, но не позднее </w:t>
      </w:r>
      <w:r w:rsidR="00854CFB" w:rsidRPr="005109A3">
        <w:t>«</w:t>
      </w:r>
      <w:r w:rsidR="00287251" w:rsidRPr="005109A3">
        <w:t>3</w:t>
      </w:r>
      <w:r w:rsidR="009409FC">
        <w:t>1</w:t>
      </w:r>
      <w:r w:rsidR="00A267B3" w:rsidRPr="005109A3">
        <w:t>»</w:t>
      </w:r>
      <w:r w:rsidR="009409FC">
        <w:t xml:space="preserve"> августа</w:t>
      </w:r>
      <w:r w:rsidR="00D74361" w:rsidRPr="005109A3">
        <w:t xml:space="preserve"> 202</w:t>
      </w:r>
      <w:r w:rsidR="005C49C1">
        <w:t>6</w:t>
      </w:r>
      <w:r w:rsidR="00486ED0" w:rsidRPr="005109A3">
        <w:t xml:space="preserve"> года.</w:t>
      </w:r>
    </w:p>
    <w:p w:rsidR="00683644" w:rsidRDefault="00E44B7A" w:rsidP="001E074A">
      <w:pPr>
        <w:pStyle w:val="ab"/>
        <w:rPr>
          <w:color w:val="000000"/>
        </w:rPr>
      </w:pPr>
      <w:r w:rsidRPr="005109A3">
        <w:rPr>
          <w:color w:val="000000"/>
        </w:rPr>
        <w:t>Окончание срока действия контракта не освобождает стороны от ответственности за нарушение условий контракта.</w:t>
      </w:r>
    </w:p>
    <w:p w:rsidR="00683644" w:rsidRPr="003977B6" w:rsidRDefault="00B8113B" w:rsidP="001E074A">
      <w:pPr>
        <w:pStyle w:val="ab"/>
        <w:jc w:val="center"/>
        <w:rPr>
          <w:b/>
        </w:rPr>
      </w:pPr>
      <w:r w:rsidRPr="003977B6">
        <w:rPr>
          <w:b/>
        </w:rPr>
        <w:t xml:space="preserve">11. </w:t>
      </w:r>
      <w:r w:rsidR="00683644" w:rsidRPr="003977B6">
        <w:rPr>
          <w:b/>
        </w:rPr>
        <w:t>Гарантии</w:t>
      </w:r>
      <w:r w:rsidRPr="003977B6">
        <w:rPr>
          <w:b/>
        </w:rPr>
        <w:t xml:space="preserve"> товара</w:t>
      </w:r>
    </w:p>
    <w:p w:rsidR="00683644" w:rsidRPr="00B8113B" w:rsidRDefault="00B8113B" w:rsidP="001E074A">
      <w:pPr>
        <w:spacing w:after="0"/>
        <w:ind w:firstLine="708"/>
        <w:outlineLvl w:val="1"/>
        <w:rPr>
          <w:b/>
          <w:bCs/>
        </w:rPr>
      </w:pPr>
      <w:r w:rsidRPr="00B8113B">
        <w:t>11</w:t>
      </w:r>
      <w:r w:rsidR="00683644" w:rsidRPr="00B8113B">
        <w:t>.</w:t>
      </w:r>
      <w:r w:rsidRPr="00B8113B">
        <w:t>1</w:t>
      </w:r>
      <w:r w:rsidR="00683644" w:rsidRPr="00B8113B">
        <w:t>. 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w:t>
      </w:r>
    </w:p>
    <w:p w:rsidR="00683644" w:rsidRPr="00B8113B" w:rsidRDefault="00B8113B" w:rsidP="001E074A">
      <w:pPr>
        <w:spacing w:after="0"/>
        <w:ind w:firstLine="708"/>
        <w:outlineLvl w:val="1"/>
      </w:pPr>
      <w:r w:rsidRPr="003977B6">
        <w:rPr>
          <w:bCs/>
        </w:rPr>
        <w:t>11.2</w:t>
      </w:r>
      <w:r w:rsidR="00683644" w:rsidRPr="00B8113B">
        <w:t xml:space="preserve">. </w:t>
      </w:r>
      <w:proofErr w:type="gramStart"/>
      <w:r w:rsidR="00683644" w:rsidRPr="00B8113B">
        <w:t>Поставщик гарантирует «Государственному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roofErr w:type="gramEnd"/>
    </w:p>
    <w:p w:rsidR="00B8113B" w:rsidRPr="00B8113B" w:rsidRDefault="00B8113B" w:rsidP="001E074A">
      <w:pPr>
        <w:autoSpaceDE w:val="0"/>
        <w:autoSpaceDN w:val="0"/>
        <w:adjustRightInd w:val="0"/>
        <w:ind w:right="-1" w:firstLine="709"/>
      </w:pPr>
      <w:r w:rsidRPr="00B8113B">
        <w:t>11.3. Поставщик гарантирует полное соответствие поставляемого Товара условиям настоящего Контракта. </w:t>
      </w:r>
    </w:p>
    <w:p w:rsidR="004E18DF" w:rsidRDefault="00B8113B" w:rsidP="001E074A">
      <w:pPr>
        <w:autoSpaceDE w:val="0"/>
        <w:autoSpaceDN w:val="0"/>
        <w:adjustRightInd w:val="0"/>
        <w:ind w:right="-1" w:firstLine="709"/>
        <w:rPr>
          <w:rFonts w:ascii="Arial" w:hAnsi="Arial" w:cs="Arial"/>
          <w:color w:val="333333"/>
          <w:sz w:val="21"/>
          <w:szCs w:val="21"/>
          <w:shd w:val="clear" w:color="auto" w:fill="FBFBFB"/>
        </w:rPr>
      </w:pPr>
      <w:r w:rsidRPr="00B8113B">
        <w:rPr>
          <w:bCs/>
          <w:iCs/>
        </w:rPr>
        <w:t xml:space="preserve">11.4. Поставщик предоставляет Государственному Заказчику список телефонных номеров, факсов, электронной почты (горячей линии) центров, по которым уполномоченный представитель Поставщика предоставляет квалифицированные консультации по возникшим </w:t>
      </w:r>
      <w:r w:rsidR="00EC1DE9">
        <w:rPr>
          <w:bCs/>
          <w:iCs/>
        </w:rPr>
        <w:t>вопросам.</w:t>
      </w:r>
    </w:p>
    <w:p w:rsidR="00550CCF" w:rsidRPr="001F5E11" w:rsidRDefault="009D49C2" w:rsidP="00550CCF">
      <w:pPr>
        <w:autoSpaceDE w:val="0"/>
        <w:autoSpaceDN w:val="0"/>
        <w:adjustRightInd w:val="0"/>
        <w:spacing w:after="0"/>
        <w:ind w:right="-1" w:firstLine="709"/>
      </w:pPr>
      <w:r>
        <w:rPr>
          <w:bCs/>
          <w:iCs/>
        </w:rPr>
        <w:lastRenderedPageBreak/>
        <w:t>11.5.</w:t>
      </w:r>
      <w:r w:rsidR="00550CCF" w:rsidRPr="001F5E11">
        <w:t xml:space="preserve"> Поставщик предоставляет Государственному Заказчику гарантии изготовителей Товара, оформленные соответствующими гарантийными талонами, или аналогичные документы. </w:t>
      </w:r>
    </w:p>
    <w:p w:rsidR="00550CCF" w:rsidRPr="001F5E11" w:rsidRDefault="00550CCF" w:rsidP="00550CCF">
      <w:pPr>
        <w:autoSpaceDE w:val="0"/>
        <w:autoSpaceDN w:val="0"/>
        <w:adjustRightInd w:val="0"/>
        <w:spacing w:after="0"/>
        <w:ind w:right="-1" w:firstLine="709"/>
      </w:pPr>
      <w:r>
        <w:t>11</w:t>
      </w:r>
      <w:r w:rsidR="002B6FF9">
        <w:t>.6</w:t>
      </w:r>
      <w:r w:rsidRPr="001F5E11">
        <w:t>. Поставщик не несет ответственности за неисправности Товара, если они появились в результате нарушения правил эксплуатации и обслуживания. </w:t>
      </w:r>
    </w:p>
    <w:p w:rsidR="00550CCF" w:rsidRPr="001F5E11" w:rsidRDefault="00550CCF" w:rsidP="00550CCF">
      <w:pPr>
        <w:autoSpaceDE w:val="0"/>
        <w:autoSpaceDN w:val="0"/>
        <w:adjustRightInd w:val="0"/>
        <w:spacing w:after="0"/>
        <w:ind w:right="-1" w:firstLine="709"/>
        <w:rPr>
          <w:color w:val="000000"/>
        </w:rPr>
      </w:pPr>
    </w:p>
    <w:p w:rsidR="00BC7091" w:rsidRDefault="00B8113B" w:rsidP="001E074A">
      <w:pPr>
        <w:pStyle w:val="a9"/>
        <w:spacing w:after="0"/>
        <w:ind w:left="720"/>
        <w:jc w:val="center"/>
        <w:rPr>
          <w:b/>
        </w:rPr>
      </w:pPr>
      <w:r>
        <w:rPr>
          <w:b/>
        </w:rPr>
        <w:t>12.</w:t>
      </w:r>
      <w:r w:rsidR="00BF0091" w:rsidRPr="005109A3">
        <w:rPr>
          <w:b/>
        </w:rPr>
        <w:t>Прочие условия</w:t>
      </w:r>
    </w:p>
    <w:p w:rsidR="003157EB" w:rsidRPr="005109A3" w:rsidRDefault="003157EB" w:rsidP="001E074A">
      <w:pPr>
        <w:pStyle w:val="a9"/>
        <w:spacing w:after="0"/>
        <w:ind w:left="720"/>
        <w:jc w:val="center"/>
        <w:rPr>
          <w:b/>
        </w:rPr>
      </w:pPr>
    </w:p>
    <w:p w:rsidR="00185BA3" w:rsidRDefault="00E1437E" w:rsidP="001E074A">
      <w:pPr>
        <w:pStyle w:val="a9"/>
        <w:spacing w:after="0"/>
        <w:ind w:firstLine="709"/>
      </w:pPr>
      <w:r w:rsidRPr="003977B6">
        <w:t>1</w:t>
      </w:r>
      <w:r w:rsidR="00B8113B" w:rsidRPr="003977B6">
        <w:t>2</w:t>
      </w:r>
      <w:r w:rsidR="00BF0091" w:rsidRPr="003977B6">
        <w:t>.1.</w:t>
      </w:r>
      <w:r w:rsidR="00185BA3" w:rsidRPr="003977B6">
        <w:t>Настоящий</w:t>
      </w:r>
      <w:r w:rsidR="00185BA3">
        <w:t xml:space="preserve">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Государственного заказчика и Поставщика</w:t>
      </w:r>
    </w:p>
    <w:p w:rsidR="004E4BDC" w:rsidRPr="005109A3" w:rsidRDefault="00E1437E" w:rsidP="001E074A">
      <w:pPr>
        <w:pStyle w:val="a9"/>
        <w:spacing w:after="0"/>
        <w:ind w:firstLine="708"/>
      </w:pPr>
      <w:r w:rsidRPr="005109A3">
        <w:t>1</w:t>
      </w:r>
      <w:r w:rsidR="00B8113B">
        <w:t>2.2</w:t>
      </w:r>
      <w:r w:rsidR="00BF0091" w:rsidRPr="005109A3">
        <w:t>. В случае изменения наименования, или адреса места нахождения банковских реквизитов Стороны, она письменно извещает об этом другую Сторону в течение 3 (трёх) рабочих дней</w:t>
      </w:r>
      <w:proofErr w:type="gramStart"/>
      <w:r w:rsidR="00BF0091" w:rsidRPr="005109A3">
        <w:t>,с</w:t>
      </w:r>
      <w:proofErr w:type="gramEnd"/>
      <w:r w:rsidR="00BF0091" w:rsidRPr="005109A3">
        <w:t xml:space="preserve"> даты такого изменения.</w:t>
      </w:r>
    </w:p>
    <w:p w:rsidR="00BF0091" w:rsidRPr="005109A3" w:rsidRDefault="00E1437E" w:rsidP="001E074A">
      <w:pPr>
        <w:widowControl w:val="0"/>
        <w:autoSpaceDE w:val="0"/>
        <w:autoSpaceDN w:val="0"/>
        <w:adjustRightInd w:val="0"/>
        <w:spacing w:after="0"/>
        <w:ind w:left="34" w:firstLine="674"/>
      </w:pPr>
      <w:r w:rsidRPr="005109A3">
        <w:t>1</w:t>
      </w:r>
      <w:r w:rsidR="00B8113B">
        <w:t>2.3</w:t>
      </w:r>
      <w:r w:rsidR="00BF0091" w:rsidRPr="005109A3">
        <w:t xml:space="preserve">. При исполнении </w:t>
      </w:r>
      <w:r w:rsidR="00700ED4" w:rsidRPr="005109A3">
        <w:rPr>
          <w:bCs/>
        </w:rPr>
        <w:t>Контракта</w:t>
      </w:r>
      <w:r w:rsidR="00BF0091" w:rsidRPr="005109A3">
        <w:t xml:space="preserve"> не допускается перемена «Поставщика», за исключением случаев, если новый «Поставщик» является правопреемником «Поставщика» по </w:t>
      </w:r>
      <w:r w:rsidR="00700ED4" w:rsidRPr="005109A3">
        <w:rPr>
          <w:bCs/>
        </w:rPr>
        <w:t>Контракту</w:t>
      </w:r>
      <w:r w:rsidR="00BF0091" w:rsidRPr="005109A3">
        <w:t xml:space="preserve"> вследствие реорганизации юридического лица в форме преобразования, слияния или присоединения.</w:t>
      </w:r>
    </w:p>
    <w:p w:rsidR="00BF0091" w:rsidRPr="005109A3" w:rsidRDefault="00E1437E" w:rsidP="001E074A">
      <w:pPr>
        <w:widowControl w:val="0"/>
        <w:autoSpaceDE w:val="0"/>
        <w:autoSpaceDN w:val="0"/>
        <w:adjustRightInd w:val="0"/>
        <w:spacing w:after="0"/>
        <w:ind w:left="34" w:firstLine="674"/>
      </w:pPr>
      <w:r w:rsidRPr="005109A3">
        <w:t>1</w:t>
      </w:r>
      <w:r w:rsidR="00B8113B">
        <w:t>2</w:t>
      </w:r>
      <w:r w:rsidRPr="005109A3">
        <w:t>.4</w:t>
      </w:r>
      <w:r w:rsidR="00BF0091" w:rsidRPr="005109A3">
        <w:t>. В слу</w:t>
      </w:r>
      <w:r w:rsidR="00DF3F91" w:rsidRPr="005109A3">
        <w:t>чае перемены «</w:t>
      </w:r>
      <w:r w:rsidR="00700ED4" w:rsidRPr="005109A3">
        <w:t>Государственного З</w:t>
      </w:r>
      <w:r w:rsidR="00BF0091" w:rsidRPr="005109A3">
        <w:t xml:space="preserve">аказчика» по </w:t>
      </w:r>
      <w:r w:rsidR="00700ED4" w:rsidRPr="005109A3">
        <w:rPr>
          <w:bCs/>
        </w:rPr>
        <w:t>Контракту</w:t>
      </w:r>
      <w:r w:rsidR="00BF0091" w:rsidRPr="005109A3">
        <w:t xml:space="preserve"> права и</w:t>
      </w:r>
      <w:r w:rsidR="00DF3F91" w:rsidRPr="005109A3">
        <w:t xml:space="preserve"> обязанности «</w:t>
      </w:r>
      <w:r w:rsidR="00700ED4" w:rsidRPr="005109A3">
        <w:t>Государственного з</w:t>
      </w:r>
      <w:r w:rsidR="00BF0091" w:rsidRPr="005109A3">
        <w:t xml:space="preserve">аказчика» по </w:t>
      </w:r>
      <w:r w:rsidR="00700ED4" w:rsidRPr="005109A3">
        <w:rPr>
          <w:bCs/>
        </w:rPr>
        <w:t>Контракту</w:t>
      </w:r>
      <w:r w:rsidR="00BF0091" w:rsidRPr="005109A3">
        <w:t xml:space="preserve"> переход</w:t>
      </w:r>
      <w:r w:rsidR="00DF3F91" w:rsidRPr="005109A3">
        <w:t>ят к новому  «</w:t>
      </w:r>
      <w:r w:rsidR="00700ED4" w:rsidRPr="005109A3">
        <w:t>Государственному з</w:t>
      </w:r>
      <w:r w:rsidR="00BF0091" w:rsidRPr="005109A3">
        <w:t>аказчику» в том же объеме и на тех же условиях.</w:t>
      </w:r>
    </w:p>
    <w:p w:rsidR="00BF0091" w:rsidRPr="005109A3" w:rsidRDefault="00306C02" w:rsidP="001E074A">
      <w:pPr>
        <w:pStyle w:val="a9"/>
        <w:spacing w:after="0"/>
        <w:ind w:firstLine="708"/>
      </w:pPr>
      <w:r w:rsidRPr="003977B6">
        <w:t>1</w:t>
      </w:r>
      <w:r w:rsidR="00B8113B" w:rsidRPr="003977B6">
        <w:t>2</w:t>
      </w:r>
      <w:r w:rsidR="00E1437E" w:rsidRPr="003977B6">
        <w:t>.5</w:t>
      </w:r>
      <w:r w:rsidR="00BF0091" w:rsidRPr="003977B6">
        <w:t>. По</w:t>
      </w:r>
      <w:r w:rsidR="00DF3F91" w:rsidRPr="005109A3">
        <w:t>согласованию «</w:t>
      </w:r>
      <w:r w:rsidR="00700ED4" w:rsidRPr="005109A3">
        <w:t>Государственного з</w:t>
      </w:r>
      <w:r w:rsidR="00BF0091" w:rsidRPr="005109A3">
        <w:t xml:space="preserve">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00ED4" w:rsidRPr="005109A3">
        <w:rPr>
          <w:bCs/>
        </w:rPr>
        <w:t>Контракте</w:t>
      </w:r>
      <w:r w:rsidR="00BF0091" w:rsidRPr="005109A3">
        <w:t>.</w:t>
      </w:r>
    </w:p>
    <w:p w:rsidR="00FE25A6" w:rsidRPr="00FE25A6" w:rsidRDefault="00E1437E" w:rsidP="00FE25A6">
      <w:pPr>
        <w:pStyle w:val="a9"/>
        <w:spacing w:after="0" w:line="276" w:lineRule="auto"/>
        <w:ind w:firstLine="709"/>
      </w:pPr>
      <w:r w:rsidRPr="005109A3">
        <w:t>1</w:t>
      </w:r>
      <w:r w:rsidR="00FE25A6">
        <w:t>2.6</w:t>
      </w:r>
      <w:r w:rsidR="00BF0091" w:rsidRPr="005109A3">
        <w:t xml:space="preserve">. Во всем, что не оговорено в настоящем </w:t>
      </w:r>
      <w:r w:rsidR="007218DC" w:rsidRPr="005109A3">
        <w:rPr>
          <w:bCs/>
        </w:rPr>
        <w:t>контракте</w:t>
      </w:r>
      <w:r w:rsidR="00BF0091" w:rsidRPr="005109A3">
        <w:t xml:space="preserve">, Стороны руководствуются </w:t>
      </w:r>
      <w:r w:rsidR="001E074A" w:rsidRPr="001E074A">
        <w:t>действующим законодательством РФ.</w:t>
      </w:r>
    </w:p>
    <w:p w:rsidR="00BF0091" w:rsidRPr="001E074A" w:rsidRDefault="00E1437E" w:rsidP="00620BF5">
      <w:pPr>
        <w:pStyle w:val="a9"/>
        <w:spacing w:after="0"/>
        <w:ind w:left="360"/>
        <w:jc w:val="center"/>
        <w:rPr>
          <w:b/>
          <w:bCs/>
        </w:rPr>
      </w:pPr>
      <w:r w:rsidRPr="001E074A">
        <w:rPr>
          <w:b/>
        </w:rPr>
        <w:t>1</w:t>
      </w:r>
      <w:r w:rsidR="00FE25A6">
        <w:rPr>
          <w:b/>
        </w:rPr>
        <w:t>3</w:t>
      </w:r>
      <w:r w:rsidR="00BF0091" w:rsidRPr="001E074A">
        <w:rPr>
          <w:b/>
        </w:rPr>
        <w:t xml:space="preserve">. Юридические адреса, банковские реквизиты Сторон на момент  заключения </w:t>
      </w:r>
      <w:r w:rsidR="002106AA" w:rsidRPr="001E074A">
        <w:rPr>
          <w:b/>
          <w:bCs/>
        </w:rPr>
        <w:t>Контракта:</w:t>
      </w:r>
    </w:p>
    <w:tbl>
      <w:tblPr>
        <w:tblpPr w:leftFromText="180" w:rightFromText="180" w:vertAnchor="text" w:horzAnchor="margin" w:tblpXSpec="center" w:tblpY="758"/>
        <w:tblW w:w="9889" w:type="dxa"/>
        <w:tblLook w:val="0000"/>
      </w:tblPr>
      <w:tblGrid>
        <w:gridCol w:w="5070"/>
        <w:gridCol w:w="4819"/>
      </w:tblGrid>
      <w:tr w:rsidR="00E40D8C" w:rsidRPr="00E40D8C" w:rsidTr="00620BF5">
        <w:trPr>
          <w:trHeight w:val="6946"/>
        </w:trPr>
        <w:tc>
          <w:tcPr>
            <w:tcW w:w="5070" w:type="dxa"/>
          </w:tcPr>
          <w:p w:rsidR="00E40D8C" w:rsidRPr="00A211C1" w:rsidRDefault="00E40D8C" w:rsidP="00620BF5">
            <w:pPr>
              <w:pStyle w:val="a9"/>
              <w:rPr>
                <w:b/>
                <w:bCs/>
                <w:sz w:val="20"/>
                <w:szCs w:val="20"/>
              </w:rPr>
            </w:pPr>
            <w:r w:rsidRPr="00A211C1">
              <w:rPr>
                <w:b/>
                <w:bCs/>
                <w:sz w:val="20"/>
                <w:szCs w:val="20"/>
              </w:rPr>
              <w:lastRenderedPageBreak/>
              <w:t>ГОСУДАРСТВЕННЫЙ ЗАКАЗЧИК</w:t>
            </w:r>
          </w:p>
          <w:p w:rsidR="00CC4EB4" w:rsidRPr="00EC460A" w:rsidRDefault="00CC4EB4" w:rsidP="00CC4EB4">
            <w:pPr>
              <w:pStyle w:val="a9"/>
              <w:spacing w:after="0"/>
              <w:rPr>
                <w:sz w:val="22"/>
                <w:szCs w:val="22"/>
              </w:rPr>
            </w:pPr>
            <w:r w:rsidRPr="00EC460A">
              <w:rPr>
                <w:sz w:val="22"/>
                <w:szCs w:val="22"/>
              </w:rPr>
              <w:t xml:space="preserve">федеральное казенное учреждение «Исправительная колония № 9 Управления Федеральной службы исполнения наказаний по Новгородской области» </w:t>
            </w:r>
          </w:p>
          <w:p w:rsidR="00CC4EB4" w:rsidRPr="00EC460A" w:rsidRDefault="00CC4EB4" w:rsidP="00CC4EB4">
            <w:pPr>
              <w:pStyle w:val="a9"/>
              <w:spacing w:after="0"/>
              <w:rPr>
                <w:sz w:val="22"/>
                <w:szCs w:val="22"/>
              </w:rPr>
            </w:pPr>
            <w:r w:rsidRPr="00EC460A">
              <w:rPr>
                <w:sz w:val="22"/>
                <w:szCs w:val="22"/>
              </w:rPr>
              <w:t xml:space="preserve">175130, </w:t>
            </w:r>
            <w:proofErr w:type="gramStart"/>
            <w:r w:rsidRPr="00EC460A">
              <w:rPr>
                <w:sz w:val="22"/>
                <w:szCs w:val="22"/>
              </w:rPr>
              <w:t>Новгородская</w:t>
            </w:r>
            <w:proofErr w:type="gramEnd"/>
            <w:r w:rsidRPr="00EC460A">
              <w:rPr>
                <w:sz w:val="22"/>
                <w:szCs w:val="22"/>
              </w:rPr>
              <w:t xml:space="preserve"> обл., </w:t>
            </w:r>
            <w:proofErr w:type="spellStart"/>
            <w:r w:rsidRPr="00EC460A">
              <w:rPr>
                <w:sz w:val="22"/>
                <w:szCs w:val="22"/>
              </w:rPr>
              <w:t>Парфинский</w:t>
            </w:r>
            <w:proofErr w:type="spellEnd"/>
            <w:r w:rsidRPr="00EC460A">
              <w:rPr>
                <w:sz w:val="22"/>
                <w:szCs w:val="22"/>
              </w:rPr>
              <w:t xml:space="preserve"> муниципальный район, </w:t>
            </w:r>
            <w:proofErr w:type="spellStart"/>
            <w:r w:rsidRPr="00EC460A">
              <w:rPr>
                <w:sz w:val="22"/>
                <w:szCs w:val="22"/>
              </w:rPr>
              <w:t>Парфинское</w:t>
            </w:r>
            <w:proofErr w:type="spellEnd"/>
            <w:r w:rsidRPr="00EC460A">
              <w:rPr>
                <w:sz w:val="22"/>
                <w:szCs w:val="22"/>
              </w:rPr>
              <w:t xml:space="preserve"> городское поселение, р.п. Парфино, ул</w:t>
            </w:r>
            <w:proofErr w:type="gramStart"/>
            <w:r w:rsidRPr="00EC460A">
              <w:rPr>
                <w:sz w:val="22"/>
                <w:szCs w:val="22"/>
              </w:rPr>
              <w:t>.Н</w:t>
            </w:r>
            <w:proofErr w:type="gramEnd"/>
            <w:r w:rsidRPr="00EC460A">
              <w:rPr>
                <w:sz w:val="22"/>
                <w:szCs w:val="22"/>
              </w:rPr>
              <w:t xml:space="preserve">ародная, </w:t>
            </w:r>
            <w:proofErr w:type="spellStart"/>
            <w:r w:rsidRPr="00EC460A">
              <w:rPr>
                <w:sz w:val="22"/>
                <w:szCs w:val="22"/>
              </w:rPr>
              <w:t>зд</w:t>
            </w:r>
            <w:proofErr w:type="spellEnd"/>
            <w:r w:rsidRPr="00EC460A">
              <w:rPr>
                <w:sz w:val="22"/>
                <w:szCs w:val="22"/>
              </w:rPr>
              <w:t>. 9.</w:t>
            </w:r>
          </w:p>
          <w:p w:rsidR="00CC4EB4" w:rsidRPr="00EC460A" w:rsidRDefault="00CC4EB4" w:rsidP="00CC4EB4">
            <w:pPr>
              <w:pStyle w:val="a9"/>
              <w:spacing w:after="0"/>
              <w:rPr>
                <w:sz w:val="22"/>
                <w:szCs w:val="22"/>
              </w:rPr>
            </w:pPr>
            <w:r w:rsidRPr="00EC460A">
              <w:rPr>
                <w:sz w:val="22"/>
                <w:szCs w:val="22"/>
              </w:rPr>
              <w:t xml:space="preserve">УФК по Новгородской области (ФКУ ИК-9 УФСИН России по Новгородской области, </w:t>
            </w:r>
            <w:proofErr w:type="gramStart"/>
            <w:r w:rsidRPr="00EC460A">
              <w:rPr>
                <w:sz w:val="22"/>
                <w:szCs w:val="22"/>
              </w:rPr>
              <w:t>л</w:t>
            </w:r>
            <w:proofErr w:type="gramEnd"/>
            <w:r w:rsidRPr="00EC460A">
              <w:rPr>
                <w:sz w:val="22"/>
                <w:szCs w:val="22"/>
              </w:rPr>
              <w:t>/с 03501394040);</w:t>
            </w:r>
          </w:p>
          <w:p w:rsidR="00CC4EB4" w:rsidRPr="00EC460A" w:rsidRDefault="00CC4EB4" w:rsidP="00CC4EB4">
            <w:pPr>
              <w:pStyle w:val="a9"/>
              <w:spacing w:after="0"/>
              <w:rPr>
                <w:sz w:val="22"/>
                <w:szCs w:val="22"/>
              </w:rPr>
            </w:pPr>
            <w:proofErr w:type="spellStart"/>
            <w:proofErr w:type="gramStart"/>
            <w:r w:rsidRPr="00EC460A">
              <w:rPr>
                <w:sz w:val="22"/>
                <w:szCs w:val="22"/>
              </w:rPr>
              <w:t>р</w:t>
            </w:r>
            <w:proofErr w:type="spellEnd"/>
            <w:proofErr w:type="gramEnd"/>
            <w:r w:rsidRPr="00EC460A">
              <w:rPr>
                <w:sz w:val="22"/>
                <w:szCs w:val="22"/>
              </w:rPr>
              <w:t>/</w:t>
            </w:r>
            <w:proofErr w:type="spellStart"/>
            <w:r w:rsidRPr="00EC460A">
              <w:rPr>
                <w:sz w:val="22"/>
                <w:szCs w:val="22"/>
              </w:rPr>
              <w:t>сч</w:t>
            </w:r>
            <w:proofErr w:type="spellEnd"/>
            <w:r w:rsidRPr="00EC460A">
              <w:rPr>
                <w:sz w:val="22"/>
                <w:szCs w:val="22"/>
              </w:rPr>
              <w:t xml:space="preserve"> 03211643000000013213 </w:t>
            </w:r>
          </w:p>
          <w:p w:rsidR="00CC4EB4" w:rsidRPr="00EC460A" w:rsidRDefault="00CC4EB4" w:rsidP="00CC4EB4">
            <w:pPr>
              <w:pStyle w:val="a9"/>
              <w:spacing w:after="0"/>
              <w:rPr>
                <w:sz w:val="22"/>
                <w:szCs w:val="22"/>
              </w:rPr>
            </w:pPr>
            <w:r w:rsidRPr="00EC460A">
              <w:rPr>
                <w:sz w:val="22"/>
                <w:szCs w:val="22"/>
              </w:rPr>
              <w:t xml:space="preserve">ОКЦ №1 Волго-Вятского ГУ Банка России//УФК       по Нижегородской области, </w:t>
            </w:r>
            <w:proofErr w:type="gramStart"/>
            <w:r w:rsidRPr="00EC460A">
              <w:rPr>
                <w:sz w:val="22"/>
                <w:szCs w:val="22"/>
              </w:rPr>
              <w:t>г</w:t>
            </w:r>
            <w:proofErr w:type="gramEnd"/>
            <w:r w:rsidRPr="00EC460A">
              <w:rPr>
                <w:sz w:val="22"/>
                <w:szCs w:val="22"/>
              </w:rPr>
              <w:t xml:space="preserve">. Нижний Новгород </w:t>
            </w:r>
          </w:p>
          <w:p w:rsidR="00CC4EB4" w:rsidRPr="00EC460A" w:rsidRDefault="00CC4EB4" w:rsidP="00CC4EB4">
            <w:pPr>
              <w:pStyle w:val="a9"/>
              <w:spacing w:after="0"/>
              <w:rPr>
                <w:sz w:val="22"/>
                <w:szCs w:val="22"/>
              </w:rPr>
            </w:pPr>
            <w:r w:rsidRPr="00EC460A">
              <w:rPr>
                <w:sz w:val="22"/>
                <w:szCs w:val="22"/>
              </w:rPr>
              <w:t>к/с 40102810745370000024</w:t>
            </w:r>
          </w:p>
          <w:p w:rsidR="00CC4EB4" w:rsidRPr="00EC460A" w:rsidRDefault="00CC4EB4" w:rsidP="00CC4EB4">
            <w:pPr>
              <w:pStyle w:val="a9"/>
              <w:spacing w:after="0"/>
              <w:rPr>
                <w:sz w:val="22"/>
                <w:szCs w:val="22"/>
              </w:rPr>
            </w:pPr>
            <w:r w:rsidRPr="00EC460A">
              <w:rPr>
                <w:sz w:val="22"/>
                <w:szCs w:val="22"/>
              </w:rPr>
              <w:t xml:space="preserve">ИНН 5312003133; КПП 531201001;   </w:t>
            </w:r>
          </w:p>
          <w:p w:rsidR="00CC4EB4" w:rsidRPr="00EC460A" w:rsidRDefault="00CC4EB4" w:rsidP="00CC4EB4">
            <w:pPr>
              <w:pStyle w:val="a9"/>
              <w:spacing w:after="0"/>
              <w:rPr>
                <w:sz w:val="22"/>
                <w:szCs w:val="22"/>
              </w:rPr>
            </w:pPr>
            <w:r w:rsidRPr="00EC460A">
              <w:rPr>
                <w:sz w:val="22"/>
                <w:szCs w:val="22"/>
              </w:rPr>
              <w:t xml:space="preserve">БИК 012202102; ОКТМО </w:t>
            </w:r>
            <w:r>
              <w:rPr>
                <w:sz w:val="22"/>
                <w:szCs w:val="22"/>
              </w:rPr>
              <w:t>49530000</w:t>
            </w:r>
            <w:r w:rsidRPr="00EC460A">
              <w:rPr>
                <w:sz w:val="22"/>
                <w:szCs w:val="22"/>
              </w:rPr>
              <w:t>,</w:t>
            </w:r>
          </w:p>
          <w:p w:rsidR="00CC4EB4" w:rsidRPr="00EC460A" w:rsidRDefault="00CC4EB4" w:rsidP="00CC4EB4">
            <w:pPr>
              <w:pStyle w:val="a9"/>
              <w:spacing w:after="0"/>
              <w:rPr>
                <w:sz w:val="22"/>
                <w:szCs w:val="22"/>
              </w:rPr>
            </w:pPr>
            <w:r w:rsidRPr="00EC460A">
              <w:rPr>
                <w:sz w:val="22"/>
                <w:szCs w:val="22"/>
              </w:rPr>
              <w:t xml:space="preserve">ОГРН 1025302189538ОКПО 08826225; </w:t>
            </w:r>
          </w:p>
          <w:p w:rsidR="00CC4EB4" w:rsidRPr="00EC460A" w:rsidRDefault="00CC4EB4" w:rsidP="00CC4EB4">
            <w:pPr>
              <w:pStyle w:val="a9"/>
              <w:spacing w:after="0"/>
              <w:rPr>
                <w:sz w:val="22"/>
                <w:szCs w:val="22"/>
              </w:rPr>
            </w:pPr>
            <w:r w:rsidRPr="00EC460A">
              <w:rPr>
                <w:sz w:val="22"/>
                <w:szCs w:val="22"/>
              </w:rPr>
              <w:t xml:space="preserve">Дата постановки на учет в </w:t>
            </w:r>
            <w:proofErr w:type="gramStart"/>
            <w:r w:rsidRPr="00EC460A">
              <w:rPr>
                <w:sz w:val="22"/>
                <w:szCs w:val="22"/>
              </w:rPr>
              <w:t>налоговом</w:t>
            </w:r>
            <w:proofErr w:type="gramEnd"/>
          </w:p>
          <w:p w:rsidR="00CC4EB4" w:rsidRPr="00EC460A" w:rsidRDefault="00CC4EB4" w:rsidP="00CC4EB4">
            <w:pPr>
              <w:pStyle w:val="a9"/>
              <w:spacing w:after="0"/>
              <w:rPr>
                <w:sz w:val="22"/>
                <w:szCs w:val="22"/>
              </w:rPr>
            </w:pPr>
            <w:proofErr w:type="gramStart"/>
            <w:r w:rsidRPr="00EC460A">
              <w:rPr>
                <w:sz w:val="22"/>
                <w:szCs w:val="22"/>
              </w:rPr>
              <w:t>органе</w:t>
            </w:r>
            <w:proofErr w:type="gramEnd"/>
            <w:r w:rsidRPr="00EC460A">
              <w:rPr>
                <w:sz w:val="22"/>
                <w:szCs w:val="22"/>
              </w:rPr>
              <w:t xml:space="preserve"> – 20.06.1996 г.</w:t>
            </w:r>
          </w:p>
          <w:p w:rsidR="00CC4EB4" w:rsidRPr="00EC460A" w:rsidRDefault="00CC4EB4" w:rsidP="00CC4EB4">
            <w:pPr>
              <w:pStyle w:val="30"/>
              <w:spacing w:after="0"/>
              <w:rPr>
                <w:sz w:val="22"/>
                <w:szCs w:val="22"/>
              </w:rPr>
            </w:pPr>
            <w:proofErr w:type="spellStart"/>
            <w:r w:rsidRPr="00EC460A">
              <w:rPr>
                <w:sz w:val="22"/>
                <w:szCs w:val="22"/>
              </w:rPr>
              <w:t>Эл</w:t>
            </w:r>
            <w:proofErr w:type="gramStart"/>
            <w:r w:rsidRPr="00EC460A">
              <w:rPr>
                <w:sz w:val="22"/>
                <w:szCs w:val="22"/>
              </w:rPr>
              <w:t>.а</w:t>
            </w:r>
            <w:proofErr w:type="gramEnd"/>
            <w:r w:rsidRPr="00EC460A">
              <w:rPr>
                <w:sz w:val="22"/>
                <w:szCs w:val="22"/>
              </w:rPr>
              <w:t>дрес</w:t>
            </w:r>
            <w:proofErr w:type="spellEnd"/>
            <w:r w:rsidRPr="00EC460A">
              <w:rPr>
                <w:sz w:val="22"/>
                <w:szCs w:val="22"/>
              </w:rPr>
              <w:t xml:space="preserve">. </w:t>
            </w:r>
            <w:r w:rsidRPr="003849C3">
              <w:rPr>
                <w:sz w:val="22"/>
                <w:szCs w:val="22"/>
              </w:rPr>
              <w:t>aleksandrova.a.v@53.fsin.gov.ru</w:t>
            </w:r>
          </w:p>
          <w:p w:rsidR="00CC4EB4" w:rsidRPr="00EC460A" w:rsidRDefault="00CC4EB4" w:rsidP="00CC4EB4">
            <w:pPr>
              <w:pStyle w:val="a9"/>
              <w:spacing w:after="0"/>
              <w:rPr>
                <w:sz w:val="22"/>
                <w:szCs w:val="22"/>
              </w:rPr>
            </w:pPr>
            <w:r w:rsidRPr="00EC460A">
              <w:rPr>
                <w:sz w:val="22"/>
                <w:szCs w:val="22"/>
              </w:rPr>
              <w:t>Тел/факс (81650)6-34-00;6-34-00</w:t>
            </w:r>
          </w:p>
          <w:p w:rsidR="00BA64A9" w:rsidRPr="00A211C1" w:rsidRDefault="00BA64A9" w:rsidP="00BA64A9">
            <w:pPr>
              <w:rPr>
                <w:sz w:val="20"/>
                <w:szCs w:val="20"/>
              </w:rPr>
            </w:pPr>
          </w:p>
          <w:p w:rsidR="00BA64A9" w:rsidRPr="00A211C1" w:rsidRDefault="00032509" w:rsidP="00BA64A9">
            <w:pPr>
              <w:rPr>
                <w:sz w:val="20"/>
                <w:szCs w:val="20"/>
              </w:rPr>
            </w:pPr>
            <w:r>
              <w:rPr>
                <w:sz w:val="20"/>
                <w:szCs w:val="20"/>
              </w:rPr>
              <w:t xml:space="preserve">Начальник </w:t>
            </w:r>
            <w:r w:rsidR="00BA64A9" w:rsidRPr="00A211C1">
              <w:rPr>
                <w:sz w:val="20"/>
                <w:szCs w:val="20"/>
              </w:rPr>
              <w:t xml:space="preserve">________________ </w:t>
            </w:r>
            <w:r>
              <w:rPr>
                <w:sz w:val="20"/>
                <w:szCs w:val="20"/>
              </w:rPr>
              <w:t>И.В. Никифоров</w:t>
            </w:r>
          </w:p>
          <w:p w:rsidR="00E40D8C" w:rsidRPr="00A211C1" w:rsidRDefault="00BA64A9" w:rsidP="00BA64A9">
            <w:pPr>
              <w:rPr>
                <w:sz w:val="20"/>
                <w:szCs w:val="20"/>
              </w:rPr>
            </w:pPr>
            <w:proofErr w:type="spellStart"/>
            <w:r w:rsidRPr="00A211C1">
              <w:rPr>
                <w:sz w:val="20"/>
                <w:szCs w:val="20"/>
              </w:rPr>
              <w:t>м</w:t>
            </w:r>
            <w:proofErr w:type="gramStart"/>
            <w:r w:rsidRPr="00A211C1">
              <w:rPr>
                <w:sz w:val="20"/>
                <w:szCs w:val="20"/>
              </w:rPr>
              <w:t>.п</w:t>
            </w:r>
            <w:proofErr w:type="spellEnd"/>
            <w:proofErr w:type="gramEnd"/>
          </w:p>
        </w:tc>
        <w:tc>
          <w:tcPr>
            <w:tcW w:w="4819" w:type="dxa"/>
          </w:tcPr>
          <w:p w:rsidR="00D523EA" w:rsidRPr="00A211C1" w:rsidRDefault="00D523EA" w:rsidP="00720E5F">
            <w:pPr>
              <w:pStyle w:val="a9"/>
              <w:jc w:val="center"/>
              <w:rPr>
                <w:b/>
                <w:bCs/>
                <w:sz w:val="20"/>
                <w:szCs w:val="20"/>
              </w:rPr>
            </w:pPr>
            <w:r w:rsidRPr="00A211C1">
              <w:rPr>
                <w:b/>
                <w:bCs/>
                <w:sz w:val="20"/>
                <w:szCs w:val="20"/>
              </w:rPr>
              <w:t>ПОСТАВЩИК</w:t>
            </w:r>
          </w:p>
          <w:p w:rsidR="00067594" w:rsidRPr="00A211C1" w:rsidRDefault="00067594" w:rsidP="00067594">
            <w:pPr>
              <w:rPr>
                <w:sz w:val="20"/>
                <w:szCs w:val="20"/>
              </w:rPr>
            </w:pPr>
          </w:p>
          <w:p w:rsidR="00067594" w:rsidRPr="00A211C1" w:rsidRDefault="00067594" w:rsidP="00067594">
            <w:pPr>
              <w:rPr>
                <w:sz w:val="20"/>
                <w:szCs w:val="20"/>
              </w:rPr>
            </w:pPr>
          </w:p>
          <w:p w:rsidR="00067594" w:rsidRPr="00A211C1" w:rsidRDefault="00067594" w:rsidP="00067594">
            <w:pPr>
              <w:rPr>
                <w:sz w:val="20"/>
                <w:szCs w:val="20"/>
              </w:rPr>
            </w:pPr>
          </w:p>
          <w:p w:rsidR="00067594" w:rsidRPr="00A211C1" w:rsidRDefault="00067594" w:rsidP="00067594">
            <w:pPr>
              <w:rPr>
                <w:sz w:val="20"/>
                <w:szCs w:val="20"/>
              </w:rPr>
            </w:pPr>
          </w:p>
          <w:p w:rsidR="00067594" w:rsidRPr="00A211C1" w:rsidRDefault="000675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Pr="00A211C1" w:rsidRDefault="004B6E94" w:rsidP="00067594">
            <w:pPr>
              <w:rPr>
                <w:sz w:val="20"/>
                <w:szCs w:val="20"/>
              </w:rPr>
            </w:pPr>
          </w:p>
          <w:p w:rsidR="004B6E94" w:rsidRDefault="004B6E94" w:rsidP="00067594">
            <w:pPr>
              <w:rPr>
                <w:sz w:val="20"/>
                <w:szCs w:val="20"/>
              </w:rPr>
            </w:pPr>
          </w:p>
          <w:p w:rsidR="004B6E94" w:rsidRPr="00A211C1" w:rsidRDefault="004B6E94" w:rsidP="00067594">
            <w:pPr>
              <w:rPr>
                <w:sz w:val="20"/>
                <w:szCs w:val="20"/>
              </w:rPr>
            </w:pPr>
          </w:p>
          <w:p w:rsidR="00067594" w:rsidRPr="00A211C1" w:rsidRDefault="00067594" w:rsidP="00067594">
            <w:pPr>
              <w:rPr>
                <w:sz w:val="20"/>
                <w:szCs w:val="20"/>
              </w:rPr>
            </w:pPr>
            <w:r w:rsidRPr="00A211C1">
              <w:rPr>
                <w:sz w:val="20"/>
                <w:szCs w:val="20"/>
              </w:rPr>
              <w:t>Директор _______________   /</w:t>
            </w:r>
            <w:r w:rsidR="004B6E94" w:rsidRPr="00A211C1">
              <w:rPr>
                <w:sz w:val="20"/>
                <w:szCs w:val="20"/>
              </w:rPr>
              <w:t xml:space="preserve"> --------- </w:t>
            </w:r>
            <w:r w:rsidRPr="00A211C1">
              <w:rPr>
                <w:sz w:val="20"/>
                <w:szCs w:val="20"/>
              </w:rPr>
              <w:t>/</w:t>
            </w:r>
          </w:p>
          <w:p w:rsidR="00067594" w:rsidRPr="00A211C1" w:rsidRDefault="00067594" w:rsidP="00067594">
            <w:pPr>
              <w:tabs>
                <w:tab w:val="left" w:pos="2179"/>
              </w:tabs>
              <w:rPr>
                <w:i/>
                <w:sz w:val="20"/>
                <w:szCs w:val="20"/>
              </w:rPr>
            </w:pPr>
            <w:proofErr w:type="spellStart"/>
            <w:r w:rsidRPr="00A211C1">
              <w:rPr>
                <w:sz w:val="20"/>
                <w:szCs w:val="20"/>
              </w:rPr>
              <w:t>м</w:t>
            </w:r>
            <w:proofErr w:type="gramStart"/>
            <w:r w:rsidRPr="00A211C1">
              <w:rPr>
                <w:sz w:val="20"/>
                <w:szCs w:val="20"/>
              </w:rPr>
              <w:t>.п</w:t>
            </w:r>
            <w:proofErr w:type="spellEnd"/>
            <w:proofErr w:type="gramEnd"/>
          </w:p>
          <w:p w:rsidR="00720E5F" w:rsidRPr="00A211C1" w:rsidRDefault="00720E5F" w:rsidP="00720E5F">
            <w:pPr>
              <w:rPr>
                <w:iCs/>
                <w:sz w:val="20"/>
                <w:szCs w:val="20"/>
              </w:rPr>
            </w:pPr>
          </w:p>
          <w:p w:rsidR="00C016D4" w:rsidRPr="00A211C1" w:rsidRDefault="00C016D4" w:rsidP="00720E5F">
            <w:pPr>
              <w:rPr>
                <w:iCs/>
                <w:sz w:val="20"/>
                <w:szCs w:val="20"/>
              </w:rPr>
            </w:pPr>
          </w:p>
          <w:p w:rsidR="00C016D4" w:rsidRPr="00A211C1" w:rsidRDefault="00C016D4" w:rsidP="00720E5F">
            <w:pPr>
              <w:rPr>
                <w:iCs/>
                <w:sz w:val="20"/>
                <w:szCs w:val="20"/>
              </w:rPr>
            </w:pPr>
          </w:p>
          <w:p w:rsidR="00C03FE6" w:rsidRPr="00A211C1" w:rsidRDefault="00C03FE6" w:rsidP="00C03FE6">
            <w:pPr>
              <w:tabs>
                <w:tab w:val="left" w:pos="2179"/>
              </w:tabs>
              <w:spacing w:after="0"/>
              <w:rPr>
                <w:sz w:val="20"/>
                <w:szCs w:val="20"/>
              </w:rPr>
            </w:pPr>
          </w:p>
          <w:p w:rsidR="00C03FE6" w:rsidRPr="00A211C1" w:rsidRDefault="00C03FE6" w:rsidP="00C03FE6">
            <w:pPr>
              <w:tabs>
                <w:tab w:val="left" w:pos="2179"/>
              </w:tabs>
              <w:spacing w:after="0"/>
              <w:rPr>
                <w:sz w:val="20"/>
                <w:szCs w:val="20"/>
              </w:rPr>
            </w:pPr>
          </w:p>
          <w:p w:rsidR="00483166" w:rsidRPr="00A211C1" w:rsidRDefault="00483166" w:rsidP="00620BF5">
            <w:pPr>
              <w:tabs>
                <w:tab w:val="left" w:pos="2179"/>
              </w:tabs>
              <w:rPr>
                <w:sz w:val="20"/>
                <w:szCs w:val="20"/>
              </w:rPr>
            </w:pPr>
          </w:p>
        </w:tc>
      </w:tr>
    </w:tbl>
    <w:p w:rsidR="002942E0" w:rsidRDefault="002942E0"/>
    <w:sectPr w:rsidR="002942E0" w:rsidSect="00D62E2C">
      <w:footerReference w:type="even" r:id="rId11"/>
      <w:footerReference w:type="default" r:id="rId12"/>
      <w:pgSz w:w="11906" w:h="16838"/>
      <w:pgMar w:top="284" w:right="566" w:bottom="284" w:left="1560" w:header="39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3E0" w:rsidRDefault="00C223E0" w:rsidP="0038210C">
      <w:pPr>
        <w:spacing w:after="0"/>
      </w:pPr>
      <w:r>
        <w:separator/>
      </w:r>
    </w:p>
  </w:endnote>
  <w:endnote w:type="continuationSeparator" w:id="1">
    <w:p w:rsidR="00C223E0" w:rsidRDefault="00C223E0" w:rsidP="0038210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E0" w:rsidRDefault="00B85104" w:rsidP="00667896">
    <w:pPr>
      <w:pStyle w:val="a3"/>
      <w:framePr w:wrap="around" w:vAnchor="text" w:hAnchor="margin" w:xAlign="right" w:y="1"/>
      <w:rPr>
        <w:rStyle w:val="a5"/>
      </w:rPr>
    </w:pPr>
    <w:r>
      <w:rPr>
        <w:rStyle w:val="a5"/>
      </w:rPr>
      <w:fldChar w:fldCharType="begin"/>
    </w:r>
    <w:r w:rsidR="00C223E0">
      <w:rPr>
        <w:rStyle w:val="a5"/>
      </w:rPr>
      <w:instrText xml:space="preserve">PAGE  </w:instrText>
    </w:r>
    <w:r>
      <w:rPr>
        <w:rStyle w:val="a5"/>
      </w:rPr>
      <w:fldChar w:fldCharType="end"/>
    </w:r>
  </w:p>
  <w:p w:rsidR="00C223E0" w:rsidRDefault="00C223E0" w:rsidP="00FA289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E0" w:rsidRDefault="00C223E0" w:rsidP="00B00F4D">
    <w:pPr>
      <w:pStyle w:val="a3"/>
      <w:jc w:val="center"/>
    </w:pPr>
  </w:p>
  <w:p w:rsidR="00C223E0" w:rsidRDefault="00C223E0" w:rsidP="00FA289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3E0" w:rsidRDefault="00C223E0" w:rsidP="0038210C">
      <w:pPr>
        <w:spacing w:after="0"/>
      </w:pPr>
      <w:r>
        <w:separator/>
      </w:r>
    </w:p>
  </w:footnote>
  <w:footnote w:type="continuationSeparator" w:id="1">
    <w:p w:rsidR="00C223E0" w:rsidRDefault="00C223E0" w:rsidP="0038210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cs="Times New Roman" w:hint="default"/>
      </w:rPr>
    </w:lvl>
    <w:lvl w:ilvl="1" w:tplc="FFFFFFFF">
      <w:start w:val="1"/>
      <w:numFmt w:val="upperRoman"/>
      <w:lvlText w:val="%2."/>
      <w:lvlJc w:val="left"/>
      <w:pPr>
        <w:tabs>
          <w:tab w:val="num" w:pos="3131"/>
        </w:tabs>
        <w:ind w:left="3131" w:hanging="720"/>
      </w:pPr>
      <w:rPr>
        <w:rFonts w:cs="Times New Roman" w:hint="default"/>
        <w:sz w:val="24"/>
        <w:szCs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AE10E6C"/>
    <w:multiLevelType w:val="multilevel"/>
    <w:tmpl w:val="19DA2C60"/>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1912132"/>
    <w:multiLevelType w:val="hybridMultilevel"/>
    <w:tmpl w:val="BAEC5FDC"/>
    <w:lvl w:ilvl="0" w:tplc="F9E2F330">
      <w:start w:val="3"/>
      <w:numFmt w:val="decimal"/>
      <w:lvlText w:val="%1."/>
      <w:lvlJc w:val="left"/>
      <w:pPr>
        <w:tabs>
          <w:tab w:val="num" w:pos="720"/>
        </w:tabs>
        <w:ind w:left="720" w:hanging="360"/>
      </w:pPr>
      <w:rPr>
        <w:rFonts w:cs="Times New Roman" w:hint="default"/>
      </w:rPr>
    </w:lvl>
    <w:lvl w:ilvl="1" w:tplc="02A4CFEE">
      <w:numFmt w:val="none"/>
      <w:lvlText w:val=""/>
      <w:lvlJc w:val="left"/>
      <w:pPr>
        <w:tabs>
          <w:tab w:val="num" w:pos="360"/>
        </w:tabs>
      </w:pPr>
      <w:rPr>
        <w:rFonts w:cs="Times New Roman"/>
      </w:rPr>
    </w:lvl>
    <w:lvl w:ilvl="2" w:tplc="8B1AD0F8">
      <w:numFmt w:val="none"/>
      <w:lvlText w:val=""/>
      <w:lvlJc w:val="left"/>
      <w:pPr>
        <w:tabs>
          <w:tab w:val="num" w:pos="360"/>
        </w:tabs>
      </w:pPr>
      <w:rPr>
        <w:rFonts w:cs="Times New Roman"/>
      </w:rPr>
    </w:lvl>
    <w:lvl w:ilvl="3" w:tplc="44E43F10">
      <w:numFmt w:val="none"/>
      <w:lvlText w:val=""/>
      <w:lvlJc w:val="left"/>
      <w:pPr>
        <w:tabs>
          <w:tab w:val="num" w:pos="360"/>
        </w:tabs>
      </w:pPr>
      <w:rPr>
        <w:rFonts w:cs="Times New Roman"/>
      </w:rPr>
    </w:lvl>
    <w:lvl w:ilvl="4" w:tplc="9D94E056">
      <w:numFmt w:val="none"/>
      <w:lvlText w:val=""/>
      <w:lvlJc w:val="left"/>
      <w:pPr>
        <w:tabs>
          <w:tab w:val="num" w:pos="360"/>
        </w:tabs>
      </w:pPr>
      <w:rPr>
        <w:rFonts w:cs="Times New Roman"/>
      </w:rPr>
    </w:lvl>
    <w:lvl w:ilvl="5" w:tplc="EB280428">
      <w:numFmt w:val="none"/>
      <w:lvlText w:val=""/>
      <w:lvlJc w:val="left"/>
      <w:pPr>
        <w:tabs>
          <w:tab w:val="num" w:pos="360"/>
        </w:tabs>
      </w:pPr>
      <w:rPr>
        <w:rFonts w:cs="Times New Roman"/>
      </w:rPr>
    </w:lvl>
    <w:lvl w:ilvl="6" w:tplc="D172A68E">
      <w:numFmt w:val="none"/>
      <w:lvlText w:val=""/>
      <w:lvlJc w:val="left"/>
      <w:pPr>
        <w:tabs>
          <w:tab w:val="num" w:pos="360"/>
        </w:tabs>
      </w:pPr>
      <w:rPr>
        <w:rFonts w:cs="Times New Roman"/>
      </w:rPr>
    </w:lvl>
    <w:lvl w:ilvl="7" w:tplc="2E7EDE0E">
      <w:numFmt w:val="none"/>
      <w:lvlText w:val=""/>
      <w:lvlJc w:val="left"/>
      <w:pPr>
        <w:tabs>
          <w:tab w:val="num" w:pos="360"/>
        </w:tabs>
      </w:pPr>
      <w:rPr>
        <w:rFonts w:cs="Times New Roman"/>
      </w:rPr>
    </w:lvl>
    <w:lvl w:ilvl="8" w:tplc="78724CE8">
      <w:numFmt w:val="none"/>
      <w:lvlText w:val=""/>
      <w:lvlJc w:val="left"/>
      <w:pPr>
        <w:tabs>
          <w:tab w:val="num" w:pos="360"/>
        </w:tabs>
      </w:pPr>
      <w:rPr>
        <w:rFonts w:cs="Times New Roman"/>
      </w:rPr>
    </w:lvl>
  </w:abstractNum>
  <w:abstractNum w:abstractNumId="4">
    <w:nsid w:val="1B0831D3"/>
    <w:multiLevelType w:val="hybridMultilevel"/>
    <w:tmpl w:val="C7E2B8B4"/>
    <w:lvl w:ilvl="0" w:tplc="EA485C4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9A5A5E"/>
    <w:multiLevelType w:val="hybridMultilevel"/>
    <w:tmpl w:val="FC6A2CAE"/>
    <w:lvl w:ilvl="0" w:tplc="42E0F0A2">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8084385"/>
    <w:multiLevelType w:val="hybridMultilevel"/>
    <w:tmpl w:val="474A573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432A1C"/>
    <w:multiLevelType w:val="hybridMultilevel"/>
    <w:tmpl w:val="3A261ED2"/>
    <w:lvl w:ilvl="0" w:tplc="E0F6C4F8">
      <w:start w:val="1"/>
      <w:numFmt w:val="decimal"/>
      <w:lvlText w:val="%1."/>
      <w:lvlJc w:val="left"/>
      <w:pPr>
        <w:tabs>
          <w:tab w:val="num" w:pos="720"/>
        </w:tabs>
        <w:ind w:left="720" w:hanging="360"/>
      </w:pPr>
      <w:rPr>
        <w:rFonts w:cs="Times New Roman" w:hint="default"/>
      </w:rPr>
    </w:lvl>
    <w:lvl w:ilvl="1" w:tplc="01768106">
      <w:numFmt w:val="none"/>
      <w:lvlText w:val=""/>
      <w:lvlJc w:val="left"/>
      <w:pPr>
        <w:tabs>
          <w:tab w:val="num" w:pos="360"/>
        </w:tabs>
      </w:pPr>
      <w:rPr>
        <w:rFonts w:cs="Times New Roman"/>
      </w:rPr>
    </w:lvl>
    <w:lvl w:ilvl="2" w:tplc="53566328">
      <w:numFmt w:val="none"/>
      <w:lvlText w:val=""/>
      <w:lvlJc w:val="left"/>
      <w:pPr>
        <w:tabs>
          <w:tab w:val="num" w:pos="360"/>
        </w:tabs>
      </w:pPr>
      <w:rPr>
        <w:rFonts w:cs="Times New Roman"/>
      </w:rPr>
    </w:lvl>
    <w:lvl w:ilvl="3" w:tplc="6B08A058">
      <w:numFmt w:val="none"/>
      <w:lvlText w:val=""/>
      <w:lvlJc w:val="left"/>
      <w:pPr>
        <w:tabs>
          <w:tab w:val="num" w:pos="360"/>
        </w:tabs>
      </w:pPr>
      <w:rPr>
        <w:rFonts w:cs="Times New Roman"/>
      </w:rPr>
    </w:lvl>
    <w:lvl w:ilvl="4" w:tplc="C35648FE">
      <w:numFmt w:val="none"/>
      <w:lvlText w:val=""/>
      <w:lvlJc w:val="left"/>
      <w:pPr>
        <w:tabs>
          <w:tab w:val="num" w:pos="360"/>
        </w:tabs>
      </w:pPr>
      <w:rPr>
        <w:rFonts w:cs="Times New Roman"/>
      </w:rPr>
    </w:lvl>
    <w:lvl w:ilvl="5" w:tplc="A704C4F2">
      <w:numFmt w:val="none"/>
      <w:lvlText w:val=""/>
      <w:lvlJc w:val="left"/>
      <w:pPr>
        <w:tabs>
          <w:tab w:val="num" w:pos="360"/>
        </w:tabs>
      </w:pPr>
      <w:rPr>
        <w:rFonts w:cs="Times New Roman"/>
      </w:rPr>
    </w:lvl>
    <w:lvl w:ilvl="6" w:tplc="28A2128A">
      <w:numFmt w:val="none"/>
      <w:lvlText w:val=""/>
      <w:lvlJc w:val="left"/>
      <w:pPr>
        <w:tabs>
          <w:tab w:val="num" w:pos="360"/>
        </w:tabs>
      </w:pPr>
      <w:rPr>
        <w:rFonts w:cs="Times New Roman"/>
      </w:rPr>
    </w:lvl>
    <w:lvl w:ilvl="7" w:tplc="A2D668B4">
      <w:numFmt w:val="none"/>
      <w:lvlText w:val=""/>
      <w:lvlJc w:val="left"/>
      <w:pPr>
        <w:tabs>
          <w:tab w:val="num" w:pos="360"/>
        </w:tabs>
      </w:pPr>
      <w:rPr>
        <w:rFonts w:cs="Times New Roman"/>
      </w:rPr>
    </w:lvl>
    <w:lvl w:ilvl="8" w:tplc="1F2E92F0">
      <w:numFmt w:val="none"/>
      <w:lvlText w:val=""/>
      <w:lvlJc w:val="left"/>
      <w:pPr>
        <w:tabs>
          <w:tab w:val="num" w:pos="360"/>
        </w:tabs>
      </w:pPr>
      <w:rPr>
        <w:rFonts w:cs="Times New Roman"/>
      </w:rPr>
    </w:lvl>
  </w:abstractNum>
  <w:abstractNum w:abstractNumId="8">
    <w:nsid w:val="67E51C55"/>
    <w:multiLevelType w:val="hybridMultilevel"/>
    <w:tmpl w:val="64BAD3E2"/>
    <w:lvl w:ilvl="0" w:tplc="B378873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E85119D"/>
    <w:multiLevelType w:val="multilevel"/>
    <w:tmpl w:val="50A07086"/>
    <w:lvl w:ilvl="0">
      <w:start w:val="1"/>
      <w:numFmt w:val="decimal"/>
      <w:lvlText w:val="%1."/>
      <w:lvlJc w:val="left"/>
      <w:pPr>
        <w:ind w:left="1068"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7"/>
  </w:num>
  <w:num w:numId="3">
    <w:abstractNumId w:val="3"/>
  </w:num>
  <w:num w:numId="4">
    <w:abstractNumId w:val="0"/>
  </w:num>
  <w:num w:numId="5">
    <w:abstractNumId w:val="6"/>
  </w:num>
  <w:num w:numId="6">
    <w:abstractNumId w:val="2"/>
  </w:num>
  <w:num w:numId="7">
    <w:abstractNumId w:val="9"/>
  </w:num>
  <w:num w:numId="8">
    <w:abstractNumId w:val="5"/>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38210C"/>
    <w:rsid w:val="000032E8"/>
    <w:rsid w:val="000042EF"/>
    <w:rsid w:val="0001093C"/>
    <w:rsid w:val="00012E62"/>
    <w:rsid w:val="000152C1"/>
    <w:rsid w:val="000165A5"/>
    <w:rsid w:val="0002413C"/>
    <w:rsid w:val="000264DC"/>
    <w:rsid w:val="00027518"/>
    <w:rsid w:val="00027B72"/>
    <w:rsid w:val="00027F08"/>
    <w:rsid w:val="00031B4B"/>
    <w:rsid w:val="00032509"/>
    <w:rsid w:val="00033214"/>
    <w:rsid w:val="00035BEC"/>
    <w:rsid w:val="00046B84"/>
    <w:rsid w:val="000476D1"/>
    <w:rsid w:val="000522E5"/>
    <w:rsid w:val="000540F8"/>
    <w:rsid w:val="00061D00"/>
    <w:rsid w:val="00067594"/>
    <w:rsid w:val="0008053F"/>
    <w:rsid w:val="00082D6A"/>
    <w:rsid w:val="00083DC3"/>
    <w:rsid w:val="00093190"/>
    <w:rsid w:val="00096D35"/>
    <w:rsid w:val="000A088D"/>
    <w:rsid w:val="000A5EA5"/>
    <w:rsid w:val="000C08EF"/>
    <w:rsid w:val="000C32DE"/>
    <w:rsid w:val="000D0800"/>
    <w:rsid w:val="000D731D"/>
    <w:rsid w:val="000E021A"/>
    <w:rsid w:val="000E3C23"/>
    <w:rsid w:val="000E5BDF"/>
    <w:rsid w:val="000F2627"/>
    <w:rsid w:val="001006D4"/>
    <w:rsid w:val="00100A5D"/>
    <w:rsid w:val="00112545"/>
    <w:rsid w:val="00117070"/>
    <w:rsid w:val="00120027"/>
    <w:rsid w:val="0012270A"/>
    <w:rsid w:val="001307D4"/>
    <w:rsid w:val="00142729"/>
    <w:rsid w:val="00154142"/>
    <w:rsid w:val="00155D5D"/>
    <w:rsid w:val="0015637F"/>
    <w:rsid w:val="001618EB"/>
    <w:rsid w:val="00171410"/>
    <w:rsid w:val="00171858"/>
    <w:rsid w:val="001726BD"/>
    <w:rsid w:val="001804D0"/>
    <w:rsid w:val="00180F0A"/>
    <w:rsid w:val="0018316C"/>
    <w:rsid w:val="00185BA3"/>
    <w:rsid w:val="001A3AA3"/>
    <w:rsid w:val="001B3790"/>
    <w:rsid w:val="001B4CE1"/>
    <w:rsid w:val="001C34B2"/>
    <w:rsid w:val="001C6ED7"/>
    <w:rsid w:val="001D2193"/>
    <w:rsid w:val="001E074A"/>
    <w:rsid w:val="001F1696"/>
    <w:rsid w:val="001F189B"/>
    <w:rsid w:val="001F684E"/>
    <w:rsid w:val="001F75E9"/>
    <w:rsid w:val="00202C90"/>
    <w:rsid w:val="00205C1E"/>
    <w:rsid w:val="00206A13"/>
    <w:rsid w:val="002106AA"/>
    <w:rsid w:val="002148FC"/>
    <w:rsid w:val="00215066"/>
    <w:rsid w:val="00215833"/>
    <w:rsid w:val="002164DF"/>
    <w:rsid w:val="002227C9"/>
    <w:rsid w:val="002312FC"/>
    <w:rsid w:val="00233FD6"/>
    <w:rsid w:val="00241152"/>
    <w:rsid w:val="00242A92"/>
    <w:rsid w:val="002447B4"/>
    <w:rsid w:val="002559D5"/>
    <w:rsid w:val="00256F64"/>
    <w:rsid w:val="00257EAA"/>
    <w:rsid w:val="0026069C"/>
    <w:rsid w:val="00271934"/>
    <w:rsid w:val="00271DB3"/>
    <w:rsid w:val="00283620"/>
    <w:rsid w:val="00287251"/>
    <w:rsid w:val="002942E0"/>
    <w:rsid w:val="002A1C95"/>
    <w:rsid w:val="002A4565"/>
    <w:rsid w:val="002B2829"/>
    <w:rsid w:val="002B6FF9"/>
    <w:rsid w:val="002D4A26"/>
    <w:rsid w:val="002D7DF5"/>
    <w:rsid w:val="002E3E6D"/>
    <w:rsid w:val="002E4C61"/>
    <w:rsid w:val="002F0212"/>
    <w:rsid w:val="002F0FFB"/>
    <w:rsid w:val="002F2F54"/>
    <w:rsid w:val="002F489F"/>
    <w:rsid w:val="002F5273"/>
    <w:rsid w:val="003005DB"/>
    <w:rsid w:val="00300834"/>
    <w:rsid w:val="00304101"/>
    <w:rsid w:val="003056BC"/>
    <w:rsid w:val="00306C02"/>
    <w:rsid w:val="00312E30"/>
    <w:rsid w:val="0031476E"/>
    <w:rsid w:val="003157EB"/>
    <w:rsid w:val="00323D32"/>
    <w:rsid w:val="00323EA3"/>
    <w:rsid w:val="003275FC"/>
    <w:rsid w:val="00336AC7"/>
    <w:rsid w:val="003370CB"/>
    <w:rsid w:val="003442ED"/>
    <w:rsid w:val="003459F8"/>
    <w:rsid w:val="00346A15"/>
    <w:rsid w:val="00356C51"/>
    <w:rsid w:val="0035709C"/>
    <w:rsid w:val="00366491"/>
    <w:rsid w:val="00366A13"/>
    <w:rsid w:val="0037359F"/>
    <w:rsid w:val="0037627B"/>
    <w:rsid w:val="0038210C"/>
    <w:rsid w:val="003946B5"/>
    <w:rsid w:val="003977B6"/>
    <w:rsid w:val="003A4D60"/>
    <w:rsid w:val="003B17AE"/>
    <w:rsid w:val="003B5809"/>
    <w:rsid w:val="003B6EE4"/>
    <w:rsid w:val="003B7049"/>
    <w:rsid w:val="003C0D8B"/>
    <w:rsid w:val="003C1DF1"/>
    <w:rsid w:val="003C6EC8"/>
    <w:rsid w:val="003D234F"/>
    <w:rsid w:val="003D2698"/>
    <w:rsid w:val="003D443C"/>
    <w:rsid w:val="003D6972"/>
    <w:rsid w:val="003D791E"/>
    <w:rsid w:val="003E5FF5"/>
    <w:rsid w:val="003E708C"/>
    <w:rsid w:val="003E753A"/>
    <w:rsid w:val="003F0A8B"/>
    <w:rsid w:val="003F11B2"/>
    <w:rsid w:val="003F53CD"/>
    <w:rsid w:val="003F6637"/>
    <w:rsid w:val="003F6E35"/>
    <w:rsid w:val="00402B07"/>
    <w:rsid w:val="00402CD2"/>
    <w:rsid w:val="0040311F"/>
    <w:rsid w:val="00403E00"/>
    <w:rsid w:val="00404663"/>
    <w:rsid w:val="0041495C"/>
    <w:rsid w:val="004272A0"/>
    <w:rsid w:val="0043707F"/>
    <w:rsid w:val="00440220"/>
    <w:rsid w:val="00441A9E"/>
    <w:rsid w:val="004473A0"/>
    <w:rsid w:val="004715FB"/>
    <w:rsid w:val="004747FD"/>
    <w:rsid w:val="00475B07"/>
    <w:rsid w:val="00483166"/>
    <w:rsid w:val="00484043"/>
    <w:rsid w:val="00486ED0"/>
    <w:rsid w:val="0049284E"/>
    <w:rsid w:val="00494D81"/>
    <w:rsid w:val="004A1944"/>
    <w:rsid w:val="004A2746"/>
    <w:rsid w:val="004A511B"/>
    <w:rsid w:val="004B0664"/>
    <w:rsid w:val="004B2623"/>
    <w:rsid w:val="004B66E1"/>
    <w:rsid w:val="004B6E94"/>
    <w:rsid w:val="004C26D8"/>
    <w:rsid w:val="004C29B8"/>
    <w:rsid w:val="004D2118"/>
    <w:rsid w:val="004D58C1"/>
    <w:rsid w:val="004D7627"/>
    <w:rsid w:val="004E0D06"/>
    <w:rsid w:val="004E18DF"/>
    <w:rsid w:val="004E2E49"/>
    <w:rsid w:val="004E4BDC"/>
    <w:rsid w:val="004E501A"/>
    <w:rsid w:val="004F5648"/>
    <w:rsid w:val="004F79E0"/>
    <w:rsid w:val="005065D1"/>
    <w:rsid w:val="00506F52"/>
    <w:rsid w:val="00510575"/>
    <w:rsid w:val="005109A3"/>
    <w:rsid w:val="00513E0F"/>
    <w:rsid w:val="005144D3"/>
    <w:rsid w:val="00514DFF"/>
    <w:rsid w:val="00521029"/>
    <w:rsid w:val="00530B70"/>
    <w:rsid w:val="0053376C"/>
    <w:rsid w:val="00534965"/>
    <w:rsid w:val="005455F8"/>
    <w:rsid w:val="00547803"/>
    <w:rsid w:val="00550CCF"/>
    <w:rsid w:val="005666FF"/>
    <w:rsid w:val="00572C01"/>
    <w:rsid w:val="0057403E"/>
    <w:rsid w:val="00574AB4"/>
    <w:rsid w:val="005800CE"/>
    <w:rsid w:val="005813F9"/>
    <w:rsid w:val="00586548"/>
    <w:rsid w:val="00586FCB"/>
    <w:rsid w:val="005A2B78"/>
    <w:rsid w:val="005C0A46"/>
    <w:rsid w:val="005C49C1"/>
    <w:rsid w:val="005C6546"/>
    <w:rsid w:val="005D50D7"/>
    <w:rsid w:val="005D5378"/>
    <w:rsid w:val="005E514F"/>
    <w:rsid w:val="005E78F6"/>
    <w:rsid w:val="005F5CD9"/>
    <w:rsid w:val="0060561E"/>
    <w:rsid w:val="0060681C"/>
    <w:rsid w:val="00612EA2"/>
    <w:rsid w:val="00620BF5"/>
    <w:rsid w:val="00623FFE"/>
    <w:rsid w:val="006336A2"/>
    <w:rsid w:val="00645EF3"/>
    <w:rsid w:val="00654EE3"/>
    <w:rsid w:val="00660109"/>
    <w:rsid w:val="00667896"/>
    <w:rsid w:val="00674754"/>
    <w:rsid w:val="00683644"/>
    <w:rsid w:val="00684283"/>
    <w:rsid w:val="006860A7"/>
    <w:rsid w:val="00686267"/>
    <w:rsid w:val="00686D1A"/>
    <w:rsid w:val="006919DB"/>
    <w:rsid w:val="0069282A"/>
    <w:rsid w:val="00695DCF"/>
    <w:rsid w:val="006A715B"/>
    <w:rsid w:val="006C3D59"/>
    <w:rsid w:val="006C41F1"/>
    <w:rsid w:val="006C4560"/>
    <w:rsid w:val="006D444E"/>
    <w:rsid w:val="006D4E0A"/>
    <w:rsid w:val="006E3D0A"/>
    <w:rsid w:val="006E3FA4"/>
    <w:rsid w:val="006E4AD9"/>
    <w:rsid w:val="006F3886"/>
    <w:rsid w:val="006F4996"/>
    <w:rsid w:val="006F7993"/>
    <w:rsid w:val="00700ED4"/>
    <w:rsid w:val="007075A3"/>
    <w:rsid w:val="00707818"/>
    <w:rsid w:val="00717729"/>
    <w:rsid w:val="00720E5F"/>
    <w:rsid w:val="007218DC"/>
    <w:rsid w:val="007235FC"/>
    <w:rsid w:val="007246B4"/>
    <w:rsid w:val="0072726D"/>
    <w:rsid w:val="007306AE"/>
    <w:rsid w:val="007331B8"/>
    <w:rsid w:val="0073665C"/>
    <w:rsid w:val="007432DB"/>
    <w:rsid w:val="007440C5"/>
    <w:rsid w:val="00752367"/>
    <w:rsid w:val="007529DB"/>
    <w:rsid w:val="00754659"/>
    <w:rsid w:val="00764197"/>
    <w:rsid w:val="00764AB3"/>
    <w:rsid w:val="00770B2D"/>
    <w:rsid w:val="00782480"/>
    <w:rsid w:val="007860CE"/>
    <w:rsid w:val="00787909"/>
    <w:rsid w:val="00792152"/>
    <w:rsid w:val="00797B4E"/>
    <w:rsid w:val="007A0D89"/>
    <w:rsid w:val="007A1FA9"/>
    <w:rsid w:val="007A3BB8"/>
    <w:rsid w:val="007A707E"/>
    <w:rsid w:val="007B0945"/>
    <w:rsid w:val="007B2CFF"/>
    <w:rsid w:val="007B5DA6"/>
    <w:rsid w:val="007D1A8E"/>
    <w:rsid w:val="007E1085"/>
    <w:rsid w:val="007E25A7"/>
    <w:rsid w:val="007E5890"/>
    <w:rsid w:val="007F15DE"/>
    <w:rsid w:val="007F2247"/>
    <w:rsid w:val="007F71AB"/>
    <w:rsid w:val="007F7C0D"/>
    <w:rsid w:val="008023CE"/>
    <w:rsid w:val="00810576"/>
    <w:rsid w:val="00811738"/>
    <w:rsid w:val="00827452"/>
    <w:rsid w:val="0083582C"/>
    <w:rsid w:val="00835FC4"/>
    <w:rsid w:val="008407A9"/>
    <w:rsid w:val="00847C03"/>
    <w:rsid w:val="00853798"/>
    <w:rsid w:val="00854CFB"/>
    <w:rsid w:val="008552E4"/>
    <w:rsid w:val="00856AA5"/>
    <w:rsid w:val="00861258"/>
    <w:rsid w:val="00871B29"/>
    <w:rsid w:val="008820B8"/>
    <w:rsid w:val="0088682F"/>
    <w:rsid w:val="008952F4"/>
    <w:rsid w:val="008A137E"/>
    <w:rsid w:val="008A1974"/>
    <w:rsid w:val="008B114B"/>
    <w:rsid w:val="008B2E83"/>
    <w:rsid w:val="008B74D8"/>
    <w:rsid w:val="008C10AA"/>
    <w:rsid w:val="008C4AD0"/>
    <w:rsid w:val="008D4DA3"/>
    <w:rsid w:val="008F5A95"/>
    <w:rsid w:val="00900691"/>
    <w:rsid w:val="00901C77"/>
    <w:rsid w:val="009218E5"/>
    <w:rsid w:val="009222E4"/>
    <w:rsid w:val="00923642"/>
    <w:rsid w:val="009317DB"/>
    <w:rsid w:val="00932FB5"/>
    <w:rsid w:val="009407E0"/>
    <w:rsid w:val="009409FC"/>
    <w:rsid w:val="00940DBD"/>
    <w:rsid w:val="00952B0E"/>
    <w:rsid w:val="009535C7"/>
    <w:rsid w:val="009540A2"/>
    <w:rsid w:val="009607DC"/>
    <w:rsid w:val="00967D46"/>
    <w:rsid w:val="00970033"/>
    <w:rsid w:val="00977950"/>
    <w:rsid w:val="00982265"/>
    <w:rsid w:val="00983452"/>
    <w:rsid w:val="00983CCA"/>
    <w:rsid w:val="00985BFA"/>
    <w:rsid w:val="00995911"/>
    <w:rsid w:val="009A0137"/>
    <w:rsid w:val="009A2BBE"/>
    <w:rsid w:val="009A3A5B"/>
    <w:rsid w:val="009A72EF"/>
    <w:rsid w:val="009B36D2"/>
    <w:rsid w:val="009B5323"/>
    <w:rsid w:val="009C345E"/>
    <w:rsid w:val="009C7A6B"/>
    <w:rsid w:val="009D49C2"/>
    <w:rsid w:val="009E129A"/>
    <w:rsid w:val="009E3677"/>
    <w:rsid w:val="009E36C7"/>
    <w:rsid w:val="009E42F7"/>
    <w:rsid w:val="009F3F1C"/>
    <w:rsid w:val="00A02DF4"/>
    <w:rsid w:val="00A0491B"/>
    <w:rsid w:val="00A0570F"/>
    <w:rsid w:val="00A211C1"/>
    <w:rsid w:val="00A267B3"/>
    <w:rsid w:val="00A268F9"/>
    <w:rsid w:val="00A32A24"/>
    <w:rsid w:val="00A32CA0"/>
    <w:rsid w:val="00A35205"/>
    <w:rsid w:val="00A363C3"/>
    <w:rsid w:val="00A5096F"/>
    <w:rsid w:val="00A51244"/>
    <w:rsid w:val="00A60F5F"/>
    <w:rsid w:val="00A61BBC"/>
    <w:rsid w:val="00A645A7"/>
    <w:rsid w:val="00A66677"/>
    <w:rsid w:val="00A73305"/>
    <w:rsid w:val="00A73D52"/>
    <w:rsid w:val="00A76C38"/>
    <w:rsid w:val="00A85B89"/>
    <w:rsid w:val="00AA43F2"/>
    <w:rsid w:val="00AA5F29"/>
    <w:rsid w:val="00AA61D4"/>
    <w:rsid w:val="00AA6E4F"/>
    <w:rsid w:val="00AB65E8"/>
    <w:rsid w:val="00AC0FDB"/>
    <w:rsid w:val="00AC5A2F"/>
    <w:rsid w:val="00AD0A4A"/>
    <w:rsid w:val="00AD2031"/>
    <w:rsid w:val="00AD23AA"/>
    <w:rsid w:val="00AD5794"/>
    <w:rsid w:val="00AD676F"/>
    <w:rsid w:val="00AD6BD7"/>
    <w:rsid w:val="00AE240C"/>
    <w:rsid w:val="00AE41C2"/>
    <w:rsid w:val="00AE4377"/>
    <w:rsid w:val="00AF1415"/>
    <w:rsid w:val="00AF1505"/>
    <w:rsid w:val="00B00F4D"/>
    <w:rsid w:val="00B1186E"/>
    <w:rsid w:val="00B11D52"/>
    <w:rsid w:val="00B13690"/>
    <w:rsid w:val="00B21ED2"/>
    <w:rsid w:val="00B23BEF"/>
    <w:rsid w:val="00B267E5"/>
    <w:rsid w:val="00B301E6"/>
    <w:rsid w:val="00B3153F"/>
    <w:rsid w:val="00B33D3A"/>
    <w:rsid w:val="00B34834"/>
    <w:rsid w:val="00B3724C"/>
    <w:rsid w:val="00B42030"/>
    <w:rsid w:val="00B60A86"/>
    <w:rsid w:val="00B62195"/>
    <w:rsid w:val="00B73FC6"/>
    <w:rsid w:val="00B77856"/>
    <w:rsid w:val="00B779DB"/>
    <w:rsid w:val="00B8113B"/>
    <w:rsid w:val="00B8274B"/>
    <w:rsid w:val="00B85104"/>
    <w:rsid w:val="00B87A23"/>
    <w:rsid w:val="00B93578"/>
    <w:rsid w:val="00B94D23"/>
    <w:rsid w:val="00B951AE"/>
    <w:rsid w:val="00BA154E"/>
    <w:rsid w:val="00BA41A1"/>
    <w:rsid w:val="00BA64A9"/>
    <w:rsid w:val="00BA76ED"/>
    <w:rsid w:val="00BB3858"/>
    <w:rsid w:val="00BB4A88"/>
    <w:rsid w:val="00BC1A25"/>
    <w:rsid w:val="00BC7091"/>
    <w:rsid w:val="00BC7D04"/>
    <w:rsid w:val="00BD31BD"/>
    <w:rsid w:val="00BD57DA"/>
    <w:rsid w:val="00BD6FBF"/>
    <w:rsid w:val="00BE1C1F"/>
    <w:rsid w:val="00BE40D8"/>
    <w:rsid w:val="00BE5818"/>
    <w:rsid w:val="00BE5862"/>
    <w:rsid w:val="00BF0091"/>
    <w:rsid w:val="00BF3094"/>
    <w:rsid w:val="00C016D4"/>
    <w:rsid w:val="00C038E1"/>
    <w:rsid w:val="00C03FE6"/>
    <w:rsid w:val="00C04125"/>
    <w:rsid w:val="00C05368"/>
    <w:rsid w:val="00C10C6E"/>
    <w:rsid w:val="00C116BA"/>
    <w:rsid w:val="00C121F6"/>
    <w:rsid w:val="00C145DE"/>
    <w:rsid w:val="00C17FC7"/>
    <w:rsid w:val="00C20633"/>
    <w:rsid w:val="00C223E0"/>
    <w:rsid w:val="00C2336C"/>
    <w:rsid w:val="00C2609A"/>
    <w:rsid w:val="00C2670F"/>
    <w:rsid w:val="00C30722"/>
    <w:rsid w:val="00C349D6"/>
    <w:rsid w:val="00C41216"/>
    <w:rsid w:val="00C42570"/>
    <w:rsid w:val="00C42A4E"/>
    <w:rsid w:val="00C434D8"/>
    <w:rsid w:val="00C45918"/>
    <w:rsid w:val="00C46F5B"/>
    <w:rsid w:val="00C55599"/>
    <w:rsid w:val="00C6482A"/>
    <w:rsid w:val="00C737E9"/>
    <w:rsid w:val="00C838CC"/>
    <w:rsid w:val="00C94A9B"/>
    <w:rsid w:val="00C9779D"/>
    <w:rsid w:val="00C9788E"/>
    <w:rsid w:val="00CA21D8"/>
    <w:rsid w:val="00CA49DC"/>
    <w:rsid w:val="00CB27BB"/>
    <w:rsid w:val="00CB4B4F"/>
    <w:rsid w:val="00CC4EB4"/>
    <w:rsid w:val="00CC77A0"/>
    <w:rsid w:val="00CD4B2B"/>
    <w:rsid w:val="00CD5F1D"/>
    <w:rsid w:val="00CF57F1"/>
    <w:rsid w:val="00CF6C62"/>
    <w:rsid w:val="00D03FAC"/>
    <w:rsid w:val="00D04669"/>
    <w:rsid w:val="00D13607"/>
    <w:rsid w:val="00D165C6"/>
    <w:rsid w:val="00D17598"/>
    <w:rsid w:val="00D265AC"/>
    <w:rsid w:val="00D27657"/>
    <w:rsid w:val="00D32121"/>
    <w:rsid w:val="00D327F4"/>
    <w:rsid w:val="00D347EE"/>
    <w:rsid w:val="00D452D3"/>
    <w:rsid w:val="00D50E5A"/>
    <w:rsid w:val="00D523EA"/>
    <w:rsid w:val="00D55455"/>
    <w:rsid w:val="00D55955"/>
    <w:rsid w:val="00D61A1B"/>
    <w:rsid w:val="00D62E2C"/>
    <w:rsid w:val="00D6547B"/>
    <w:rsid w:val="00D701B9"/>
    <w:rsid w:val="00D71E57"/>
    <w:rsid w:val="00D74361"/>
    <w:rsid w:val="00D743F2"/>
    <w:rsid w:val="00D75667"/>
    <w:rsid w:val="00D9280A"/>
    <w:rsid w:val="00D93818"/>
    <w:rsid w:val="00D94C7B"/>
    <w:rsid w:val="00DA0A9B"/>
    <w:rsid w:val="00DA1CA1"/>
    <w:rsid w:val="00DB0244"/>
    <w:rsid w:val="00DB0CBE"/>
    <w:rsid w:val="00DB2723"/>
    <w:rsid w:val="00DB481D"/>
    <w:rsid w:val="00DB7BA0"/>
    <w:rsid w:val="00DC0193"/>
    <w:rsid w:val="00DC475B"/>
    <w:rsid w:val="00DC5146"/>
    <w:rsid w:val="00DC7D56"/>
    <w:rsid w:val="00DD1C94"/>
    <w:rsid w:val="00DD708F"/>
    <w:rsid w:val="00DE3354"/>
    <w:rsid w:val="00DF3F91"/>
    <w:rsid w:val="00DF6E34"/>
    <w:rsid w:val="00DF71B5"/>
    <w:rsid w:val="00DF71D2"/>
    <w:rsid w:val="00E032FF"/>
    <w:rsid w:val="00E03E79"/>
    <w:rsid w:val="00E06A37"/>
    <w:rsid w:val="00E07C88"/>
    <w:rsid w:val="00E12A55"/>
    <w:rsid w:val="00E134F3"/>
    <w:rsid w:val="00E1437E"/>
    <w:rsid w:val="00E1511D"/>
    <w:rsid w:val="00E21690"/>
    <w:rsid w:val="00E23A12"/>
    <w:rsid w:val="00E26854"/>
    <w:rsid w:val="00E40D8C"/>
    <w:rsid w:val="00E43BA3"/>
    <w:rsid w:val="00E44B7A"/>
    <w:rsid w:val="00E467B5"/>
    <w:rsid w:val="00E510DA"/>
    <w:rsid w:val="00E609E5"/>
    <w:rsid w:val="00E610C2"/>
    <w:rsid w:val="00E67022"/>
    <w:rsid w:val="00E73DDD"/>
    <w:rsid w:val="00E84970"/>
    <w:rsid w:val="00EA5AB1"/>
    <w:rsid w:val="00EA7562"/>
    <w:rsid w:val="00EB62F6"/>
    <w:rsid w:val="00EC1DE9"/>
    <w:rsid w:val="00EC37DF"/>
    <w:rsid w:val="00ED585B"/>
    <w:rsid w:val="00EE3B8C"/>
    <w:rsid w:val="00EE62E8"/>
    <w:rsid w:val="00EF765D"/>
    <w:rsid w:val="00F01B56"/>
    <w:rsid w:val="00F0386B"/>
    <w:rsid w:val="00F06A2D"/>
    <w:rsid w:val="00F14A6C"/>
    <w:rsid w:val="00F233DB"/>
    <w:rsid w:val="00F27660"/>
    <w:rsid w:val="00F30511"/>
    <w:rsid w:val="00F34444"/>
    <w:rsid w:val="00F35322"/>
    <w:rsid w:val="00F475F0"/>
    <w:rsid w:val="00F56B94"/>
    <w:rsid w:val="00F73964"/>
    <w:rsid w:val="00F73CF9"/>
    <w:rsid w:val="00F82639"/>
    <w:rsid w:val="00F82EFB"/>
    <w:rsid w:val="00FA0038"/>
    <w:rsid w:val="00FA2894"/>
    <w:rsid w:val="00FB2934"/>
    <w:rsid w:val="00FB3309"/>
    <w:rsid w:val="00FC10FC"/>
    <w:rsid w:val="00FC16A7"/>
    <w:rsid w:val="00FC34DE"/>
    <w:rsid w:val="00FC61F3"/>
    <w:rsid w:val="00FE1311"/>
    <w:rsid w:val="00FE25A6"/>
    <w:rsid w:val="00FE3645"/>
    <w:rsid w:val="00FF0E61"/>
    <w:rsid w:val="00FF1680"/>
    <w:rsid w:val="00FF3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10C"/>
    <w:pPr>
      <w:spacing w:after="60"/>
      <w:jc w:val="both"/>
    </w:pPr>
    <w:rPr>
      <w:rFonts w:ascii="Times New Roman" w:eastAsia="Times New Roman" w:hAnsi="Times New Roman"/>
      <w:sz w:val="24"/>
      <w:szCs w:val="24"/>
    </w:rPr>
  </w:style>
  <w:style w:type="paragraph" w:styleId="1">
    <w:name w:val="heading 1"/>
    <w:basedOn w:val="a"/>
    <w:next w:val="a"/>
    <w:link w:val="10"/>
    <w:qFormat/>
    <w:locked/>
    <w:rsid w:val="009822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locked/>
    <w:rsid w:val="00DF71D2"/>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8210C"/>
    <w:pPr>
      <w:widowControl w:val="0"/>
      <w:autoSpaceDE w:val="0"/>
      <w:autoSpaceDN w:val="0"/>
      <w:adjustRightInd w:val="0"/>
      <w:ind w:firstLine="720"/>
    </w:pPr>
    <w:rPr>
      <w:rFonts w:ascii="Arial" w:eastAsia="Times New Roman" w:hAnsi="Arial" w:cs="Arial"/>
    </w:rPr>
  </w:style>
  <w:style w:type="paragraph" w:styleId="a3">
    <w:name w:val="footer"/>
    <w:basedOn w:val="a"/>
    <w:link w:val="a4"/>
    <w:uiPriority w:val="99"/>
    <w:rsid w:val="0038210C"/>
    <w:pPr>
      <w:tabs>
        <w:tab w:val="center" w:pos="4677"/>
        <w:tab w:val="right" w:pos="9355"/>
      </w:tabs>
    </w:pPr>
  </w:style>
  <w:style w:type="character" w:customStyle="1" w:styleId="a4">
    <w:name w:val="Нижний колонтитул Знак"/>
    <w:link w:val="a3"/>
    <w:uiPriority w:val="99"/>
    <w:locked/>
    <w:rsid w:val="0038210C"/>
    <w:rPr>
      <w:rFonts w:ascii="Times New Roman" w:hAnsi="Times New Roman" w:cs="Times New Roman"/>
      <w:sz w:val="24"/>
      <w:szCs w:val="24"/>
    </w:rPr>
  </w:style>
  <w:style w:type="character" w:styleId="a5">
    <w:name w:val="page number"/>
    <w:uiPriority w:val="99"/>
    <w:rsid w:val="0038210C"/>
    <w:rPr>
      <w:rFonts w:cs="Times New Roman"/>
    </w:rPr>
  </w:style>
  <w:style w:type="paragraph" w:styleId="a6">
    <w:name w:val="footnote text"/>
    <w:basedOn w:val="a"/>
    <w:link w:val="a7"/>
    <w:rsid w:val="0038210C"/>
    <w:rPr>
      <w:sz w:val="20"/>
      <w:szCs w:val="20"/>
    </w:rPr>
  </w:style>
  <w:style w:type="character" w:customStyle="1" w:styleId="a7">
    <w:name w:val="Текст сноски Знак"/>
    <w:link w:val="a6"/>
    <w:locked/>
    <w:rsid w:val="0038210C"/>
    <w:rPr>
      <w:rFonts w:ascii="Times New Roman" w:hAnsi="Times New Roman" w:cs="Times New Roman"/>
      <w:sz w:val="20"/>
      <w:szCs w:val="20"/>
      <w:lang w:eastAsia="ru-RU"/>
    </w:rPr>
  </w:style>
  <w:style w:type="character" w:styleId="a8">
    <w:name w:val="footnote reference"/>
    <w:rsid w:val="0038210C"/>
    <w:rPr>
      <w:rFonts w:cs="Times New Roman"/>
      <w:vertAlign w:val="superscript"/>
    </w:rPr>
  </w:style>
  <w:style w:type="paragraph" w:styleId="a9">
    <w:name w:val="Body Text"/>
    <w:basedOn w:val="a"/>
    <w:link w:val="aa"/>
    <w:uiPriority w:val="99"/>
    <w:rsid w:val="0038210C"/>
    <w:pPr>
      <w:spacing w:after="120"/>
    </w:pPr>
  </w:style>
  <w:style w:type="character" w:customStyle="1" w:styleId="aa">
    <w:name w:val="Основной текст Знак"/>
    <w:link w:val="a9"/>
    <w:uiPriority w:val="99"/>
    <w:locked/>
    <w:rsid w:val="0038210C"/>
    <w:rPr>
      <w:rFonts w:ascii="Times New Roman" w:hAnsi="Times New Roman" w:cs="Times New Roman"/>
      <w:sz w:val="24"/>
      <w:szCs w:val="24"/>
    </w:rPr>
  </w:style>
  <w:style w:type="paragraph" w:customStyle="1" w:styleId="ConsPlusCell">
    <w:name w:val="ConsPlusCell"/>
    <w:uiPriority w:val="99"/>
    <w:rsid w:val="0038210C"/>
    <w:pPr>
      <w:widowControl w:val="0"/>
      <w:autoSpaceDE w:val="0"/>
      <w:autoSpaceDN w:val="0"/>
      <w:adjustRightInd w:val="0"/>
    </w:pPr>
    <w:rPr>
      <w:rFonts w:ascii="Arial" w:eastAsia="Times New Roman" w:hAnsi="Arial" w:cs="Arial"/>
    </w:rPr>
  </w:style>
  <w:style w:type="paragraph" w:styleId="ab">
    <w:name w:val="No Spacing"/>
    <w:link w:val="ac"/>
    <w:uiPriority w:val="1"/>
    <w:qFormat/>
    <w:rsid w:val="0038210C"/>
    <w:pPr>
      <w:jc w:val="both"/>
    </w:pPr>
    <w:rPr>
      <w:rFonts w:ascii="Times New Roman" w:eastAsia="Times New Roman" w:hAnsi="Times New Roman"/>
      <w:sz w:val="24"/>
      <w:szCs w:val="24"/>
    </w:rPr>
  </w:style>
  <w:style w:type="paragraph" w:styleId="ad">
    <w:name w:val="Body Text Indent"/>
    <w:basedOn w:val="a"/>
    <w:link w:val="ae"/>
    <w:uiPriority w:val="99"/>
    <w:rsid w:val="0038210C"/>
    <w:pPr>
      <w:widowControl w:val="0"/>
      <w:shd w:val="clear" w:color="auto" w:fill="FFFFFF"/>
      <w:spacing w:after="120"/>
      <w:ind w:left="283" w:firstLine="709"/>
    </w:pPr>
    <w:rPr>
      <w:sz w:val="22"/>
      <w:szCs w:val="22"/>
    </w:rPr>
  </w:style>
  <w:style w:type="character" w:customStyle="1" w:styleId="ae">
    <w:name w:val="Основной текст с отступом Знак"/>
    <w:link w:val="ad"/>
    <w:uiPriority w:val="99"/>
    <w:locked/>
    <w:rsid w:val="0038210C"/>
    <w:rPr>
      <w:rFonts w:ascii="Times New Roman" w:hAnsi="Times New Roman" w:cs="Times New Roman"/>
      <w:shd w:val="clear" w:color="auto" w:fill="FFFFFF"/>
      <w:lang w:eastAsia="ru-RU"/>
    </w:rPr>
  </w:style>
  <w:style w:type="character" w:customStyle="1" w:styleId="blk3">
    <w:name w:val="blk3"/>
    <w:rsid w:val="00BD31BD"/>
    <w:rPr>
      <w:vanish w:val="0"/>
      <w:webHidden w:val="0"/>
      <w:specVanish w:val="0"/>
    </w:rPr>
  </w:style>
  <w:style w:type="paragraph" w:styleId="21">
    <w:name w:val="Body Text 2"/>
    <w:basedOn w:val="a"/>
    <w:link w:val="22"/>
    <w:uiPriority w:val="99"/>
    <w:semiHidden/>
    <w:unhideWhenUsed/>
    <w:rsid w:val="004E4BDC"/>
    <w:pPr>
      <w:spacing w:after="120" w:line="480" w:lineRule="auto"/>
    </w:pPr>
  </w:style>
  <w:style w:type="character" w:customStyle="1" w:styleId="22">
    <w:name w:val="Основной текст 2 Знак"/>
    <w:link w:val="21"/>
    <w:uiPriority w:val="99"/>
    <w:semiHidden/>
    <w:rsid w:val="004E4BDC"/>
    <w:rPr>
      <w:rFonts w:ascii="Times New Roman" w:eastAsia="Times New Roman" w:hAnsi="Times New Roman"/>
      <w:sz w:val="24"/>
      <w:szCs w:val="24"/>
    </w:rPr>
  </w:style>
  <w:style w:type="paragraph" w:customStyle="1" w:styleId="headertext">
    <w:name w:val="headertext"/>
    <w:basedOn w:val="a"/>
    <w:rsid w:val="00A60F5F"/>
    <w:pPr>
      <w:spacing w:before="100" w:beforeAutospacing="1" w:after="100" w:afterAutospacing="1"/>
      <w:jc w:val="left"/>
    </w:pPr>
  </w:style>
  <w:style w:type="paragraph" w:customStyle="1" w:styleId="p2">
    <w:name w:val="p2"/>
    <w:basedOn w:val="a"/>
    <w:rsid w:val="00AA6E4F"/>
    <w:pPr>
      <w:spacing w:before="100" w:beforeAutospacing="1" w:after="100" w:afterAutospacing="1"/>
      <w:jc w:val="left"/>
    </w:pPr>
  </w:style>
  <w:style w:type="character" w:customStyle="1" w:styleId="s2">
    <w:name w:val="s2"/>
    <w:rsid w:val="00AA6E4F"/>
  </w:style>
  <w:style w:type="paragraph" w:customStyle="1" w:styleId="p3">
    <w:name w:val="p3"/>
    <w:basedOn w:val="a"/>
    <w:rsid w:val="00AA6E4F"/>
    <w:pPr>
      <w:spacing w:before="100" w:beforeAutospacing="1" w:after="100" w:afterAutospacing="1"/>
      <w:jc w:val="left"/>
    </w:pPr>
  </w:style>
  <w:style w:type="paragraph" w:customStyle="1" w:styleId="Standard">
    <w:name w:val="Standard"/>
    <w:rsid w:val="00A267B3"/>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3">
    <w:name w:val="Обычный3"/>
    <w:rsid w:val="00312E30"/>
    <w:pPr>
      <w:widowControl w:val="0"/>
      <w:spacing w:line="300" w:lineRule="auto"/>
      <w:ind w:firstLine="720"/>
      <w:jc w:val="both"/>
    </w:pPr>
    <w:rPr>
      <w:rFonts w:ascii="Times New Roman" w:eastAsia="Times New Roman" w:hAnsi="Times New Roman"/>
      <w:sz w:val="24"/>
      <w:szCs w:val="24"/>
    </w:rPr>
  </w:style>
  <w:style w:type="character" w:customStyle="1" w:styleId="20">
    <w:name w:val="Заголовок 2 Знак"/>
    <w:basedOn w:val="a0"/>
    <w:link w:val="2"/>
    <w:uiPriority w:val="9"/>
    <w:rsid w:val="00DF71D2"/>
    <w:rPr>
      <w:rFonts w:ascii="Times New Roman" w:eastAsia="Times New Roman" w:hAnsi="Times New Roman"/>
      <w:b/>
      <w:bCs/>
      <w:sz w:val="36"/>
      <w:szCs w:val="36"/>
    </w:rPr>
  </w:style>
  <w:style w:type="character" w:styleId="af">
    <w:name w:val="Hyperlink"/>
    <w:basedOn w:val="a0"/>
    <w:uiPriority w:val="99"/>
    <w:semiHidden/>
    <w:unhideWhenUsed/>
    <w:rsid w:val="00DF71D2"/>
    <w:rPr>
      <w:color w:val="0000FF"/>
      <w:u w:val="single"/>
    </w:rPr>
  </w:style>
  <w:style w:type="paragraph" w:styleId="af0">
    <w:name w:val="header"/>
    <w:basedOn w:val="a"/>
    <w:link w:val="af1"/>
    <w:uiPriority w:val="99"/>
    <w:unhideWhenUsed/>
    <w:rsid w:val="00287251"/>
    <w:pPr>
      <w:tabs>
        <w:tab w:val="center" w:pos="4677"/>
        <w:tab w:val="right" w:pos="9355"/>
      </w:tabs>
      <w:spacing w:after="0"/>
    </w:pPr>
  </w:style>
  <w:style w:type="character" w:customStyle="1" w:styleId="af1">
    <w:name w:val="Верхний колонтитул Знак"/>
    <w:basedOn w:val="a0"/>
    <w:link w:val="af0"/>
    <w:uiPriority w:val="99"/>
    <w:rsid w:val="00287251"/>
    <w:rPr>
      <w:rFonts w:ascii="Times New Roman" w:eastAsia="Times New Roman" w:hAnsi="Times New Roman"/>
      <w:sz w:val="24"/>
      <w:szCs w:val="24"/>
    </w:rPr>
  </w:style>
  <w:style w:type="paragraph" w:styleId="af2">
    <w:name w:val="Balloon Text"/>
    <w:basedOn w:val="a"/>
    <w:link w:val="af3"/>
    <w:uiPriority w:val="99"/>
    <w:semiHidden/>
    <w:unhideWhenUsed/>
    <w:rsid w:val="00E12A55"/>
    <w:pPr>
      <w:spacing w:after="0"/>
    </w:pPr>
    <w:rPr>
      <w:rFonts w:ascii="Tahoma" w:hAnsi="Tahoma" w:cs="Tahoma"/>
      <w:sz w:val="16"/>
      <w:szCs w:val="16"/>
    </w:rPr>
  </w:style>
  <w:style w:type="character" w:customStyle="1" w:styleId="af3">
    <w:name w:val="Текст выноски Знак"/>
    <w:basedOn w:val="a0"/>
    <w:link w:val="af2"/>
    <w:uiPriority w:val="99"/>
    <w:semiHidden/>
    <w:rsid w:val="00E12A55"/>
    <w:rPr>
      <w:rFonts w:ascii="Tahoma" w:eastAsia="Times New Roman" w:hAnsi="Tahoma" w:cs="Tahoma"/>
      <w:sz w:val="16"/>
      <w:szCs w:val="16"/>
    </w:rPr>
  </w:style>
  <w:style w:type="character" w:customStyle="1" w:styleId="10">
    <w:name w:val="Заголовок 1 Знак"/>
    <w:basedOn w:val="a0"/>
    <w:link w:val="1"/>
    <w:rsid w:val="00982265"/>
    <w:rPr>
      <w:rFonts w:asciiTheme="majorHAnsi" w:eastAsiaTheme="majorEastAsia" w:hAnsiTheme="majorHAnsi" w:cstheme="majorBidi"/>
      <w:b/>
      <w:bCs/>
      <w:color w:val="365F91" w:themeColor="accent1" w:themeShade="BF"/>
      <w:sz w:val="28"/>
      <w:szCs w:val="28"/>
    </w:rPr>
  </w:style>
  <w:style w:type="paragraph" w:styleId="30">
    <w:name w:val="Body Text 3"/>
    <w:basedOn w:val="a"/>
    <w:link w:val="31"/>
    <w:uiPriority w:val="99"/>
    <w:unhideWhenUsed/>
    <w:rsid w:val="00982265"/>
    <w:pPr>
      <w:spacing w:after="120"/>
    </w:pPr>
    <w:rPr>
      <w:sz w:val="16"/>
      <w:szCs w:val="16"/>
    </w:rPr>
  </w:style>
  <w:style w:type="character" w:customStyle="1" w:styleId="31">
    <w:name w:val="Основной текст 3 Знак"/>
    <w:basedOn w:val="a0"/>
    <w:link w:val="30"/>
    <w:uiPriority w:val="99"/>
    <w:rsid w:val="00982265"/>
    <w:rPr>
      <w:rFonts w:ascii="Times New Roman" w:eastAsia="Times New Roman" w:hAnsi="Times New Roman"/>
      <w:sz w:val="16"/>
      <w:szCs w:val="16"/>
    </w:rPr>
  </w:style>
  <w:style w:type="paragraph" w:customStyle="1" w:styleId="Style11">
    <w:name w:val="Style11"/>
    <w:basedOn w:val="a"/>
    <w:rsid w:val="00C9779D"/>
    <w:pPr>
      <w:widowControl w:val="0"/>
      <w:suppressAutoHyphens/>
      <w:autoSpaceDE w:val="0"/>
      <w:spacing w:after="0" w:line="254" w:lineRule="exact"/>
    </w:pPr>
    <w:rPr>
      <w:lang w:eastAsia="ar-SA"/>
    </w:rPr>
  </w:style>
  <w:style w:type="character" w:customStyle="1" w:styleId="b-message-headfield-value">
    <w:name w:val="b-message-head__field-value"/>
    <w:basedOn w:val="a0"/>
    <w:rsid w:val="006E4AD9"/>
  </w:style>
  <w:style w:type="character" w:customStyle="1" w:styleId="ac">
    <w:name w:val="Без интервала Знак"/>
    <w:link w:val="ab"/>
    <w:uiPriority w:val="1"/>
    <w:locked/>
    <w:rsid w:val="00901C77"/>
    <w:rPr>
      <w:rFonts w:ascii="Times New Roman" w:eastAsia="Times New Roman" w:hAnsi="Times New Roman"/>
      <w:sz w:val="24"/>
      <w:szCs w:val="24"/>
    </w:rPr>
  </w:style>
  <w:style w:type="character" w:customStyle="1" w:styleId="copytarget">
    <w:name w:val="copy_target"/>
    <w:basedOn w:val="a0"/>
    <w:rsid w:val="00031B4B"/>
  </w:style>
  <w:style w:type="character" w:customStyle="1" w:styleId="ConsPlusNormal0">
    <w:name w:val="ConsPlusNormal Знак"/>
    <w:link w:val="ConsPlusNormal"/>
    <w:uiPriority w:val="99"/>
    <w:locked/>
    <w:rsid w:val="0001093C"/>
    <w:rPr>
      <w:rFonts w:ascii="Arial" w:eastAsia="Times New Roman" w:hAnsi="Arial" w:cs="Arial"/>
    </w:rPr>
  </w:style>
  <w:style w:type="paragraph" w:styleId="af4">
    <w:name w:val="List Paragraph"/>
    <w:basedOn w:val="a"/>
    <w:uiPriority w:val="34"/>
    <w:qFormat/>
    <w:rsid w:val="00F0386B"/>
    <w:pPr>
      <w:spacing w:after="0"/>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272276">
      <w:bodyDiv w:val="1"/>
      <w:marLeft w:val="0"/>
      <w:marRight w:val="0"/>
      <w:marTop w:val="0"/>
      <w:marBottom w:val="0"/>
      <w:divBdr>
        <w:top w:val="none" w:sz="0" w:space="0" w:color="auto"/>
        <w:left w:val="none" w:sz="0" w:space="0" w:color="auto"/>
        <w:bottom w:val="none" w:sz="0" w:space="0" w:color="auto"/>
        <w:right w:val="none" w:sz="0" w:space="0" w:color="auto"/>
      </w:divBdr>
    </w:div>
    <w:div w:id="183981456">
      <w:bodyDiv w:val="1"/>
      <w:marLeft w:val="0"/>
      <w:marRight w:val="0"/>
      <w:marTop w:val="0"/>
      <w:marBottom w:val="0"/>
      <w:divBdr>
        <w:top w:val="none" w:sz="0" w:space="0" w:color="auto"/>
        <w:left w:val="none" w:sz="0" w:space="0" w:color="auto"/>
        <w:bottom w:val="none" w:sz="0" w:space="0" w:color="auto"/>
        <w:right w:val="none" w:sz="0" w:space="0" w:color="auto"/>
      </w:divBdr>
    </w:div>
    <w:div w:id="296491899">
      <w:bodyDiv w:val="1"/>
      <w:marLeft w:val="0"/>
      <w:marRight w:val="0"/>
      <w:marTop w:val="0"/>
      <w:marBottom w:val="0"/>
      <w:divBdr>
        <w:top w:val="none" w:sz="0" w:space="0" w:color="auto"/>
        <w:left w:val="none" w:sz="0" w:space="0" w:color="auto"/>
        <w:bottom w:val="none" w:sz="0" w:space="0" w:color="auto"/>
        <w:right w:val="none" w:sz="0" w:space="0" w:color="auto"/>
      </w:divBdr>
      <w:divsChild>
        <w:div w:id="561528887">
          <w:marLeft w:val="0"/>
          <w:marRight w:val="0"/>
          <w:marTop w:val="0"/>
          <w:marBottom w:val="0"/>
          <w:divBdr>
            <w:top w:val="none" w:sz="0" w:space="0" w:color="auto"/>
            <w:left w:val="none" w:sz="0" w:space="0" w:color="auto"/>
            <w:bottom w:val="none" w:sz="0" w:space="0" w:color="auto"/>
            <w:right w:val="none" w:sz="0" w:space="0" w:color="auto"/>
          </w:divBdr>
          <w:divsChild>
            <w:div w:id="1574386693">
              <w:marLeft w:val="0"/>
              <w:marRight w:val="0"/>
              <w:marTop w:val="0"/>
              <w:marBottom w:val="0"/>
              <w:divBdr>
                <w:top w:val="none" w:sz="0" w:space="0" w:color="auto"/>
                <w:left w:val="none" w:sz="0" w:space="0" w:color="auto"/>
                <w:bottom w:val="none" w:sz="0" w:space="0" w:color="auto"/>
                <w:right w:val="none" w:sz="0" w:space="0" w:color="auto"/>
              </w:divBdr>
              <w:divsChild>
                <w:div w:id="1115103263">
                  <w:marLeft w:val="0"/>
                  <w:marRight w:val="0"/>
                  <w:marTop w:val="0"/>
                  <w:marBottom w:val="0"/>
                  <w:divBdr>
                    <w:top w:val="none" w:sz="0" w:space="0" w:color="auto"/>
                    <w:left w:val="none" w:sz="0" w:space="0" w:color="auto"/>
                    <w:bottom w:val="none" w:sz="0" w:space="0" w:color="auto"/>
                    <w:right w:val="none" w:sz="0" w:space="0" w:color="auto"/>
                  </w:divBdr>
                  <w:divsChild>
                    <w:div w:id="776752742">
                      <w:marLeft w:val="0"/>
                      <w:marRight w:val="0"/>
                      <w:marTop w:val="0"/>
                      <w:marBottom w:val="0"/>
                      <w:divBdr>
                        <w:top w:val="none" w:sz="0" w:space="0" w:color="auto"/>
                        <w:left w:val="none" w:sz="0" w:space="0" w:color="auto"/>
                        <w:bottom w:val="none" w:sz="0" w:space="0" w:color="auto"/>
                        <w:right w:val="none" w:sz="0" w:space="0" w:color="auto"/>
                      </w:divBdr>
                      <w:divsChild>
                        <w:div w:id="964117763">
                          <w:marLeft w:val="0"/>
                          <w:marRight w:val="0"/>
                          <w:marTop w:val="0"/>
                          <w:marBottom w:val="0"/>
                          <w:divBdr>
                            <w:top w:val="none" w:sz="0" w:space="0" w:color="auto"/>
                            <w:left w:val="none" w:sz="0" w:space="0" w:color="auto"/>
                            <w:bottom w:val="none" w:sz="0" w:space="0" w:color="auto"/>
                            <w:right w:val="none" w:sz="0" w:space="0" w:color="auto"/>
                          </w:divBdr>
                          <w:divsChild>
                            <w:div w:id="322054812">
                              <w:marLeft w:val="0"/>
                              <w:marRight w:val="0"/>
                              <w:marTop w:val="225"/>
                              <w:marBottom w:val="0"/>
                              <w:divBdr>
                                <w:top w:val="none" w:sz="0" w:space="0" w:color="auto"/>
                                <w:left w:val="none" w:sz="0" w:space="0" w:color="auto"/>
                                <w:bottom w:val="none" w:sz="0" w:space="0" w:color="auto"/>
                                <w:right w:val="none" w:sz="0" w:space="0" w:color="auto"/>
                              </w:divBdr>
                              <w:divsChild>
                                <w:div w:id="1716810777">
                                  <w:marLeft w:val="0"/>
                                  <w:marRight w:val="0"/>
                                  <w:marTop w:val="0"/>
                                  <w:marBottom w:val="0"/>
                                  <w:divBdr>
                                    <w:top w:val="none" w:sz="0" w:space="0" w:color="auto"/>
                                    <w:left w:val="none" w:sz="0" w:space="0" w:color="auto"/>
                                    <w:bottom w:val="none" w:sz="0" w:space="0" w:color="auto"/>
                                    <w:right w:val="none" w:sz="0" w:space="0" w:color="auto"/>
                                  </w:divBdr>
                                  <w:divsChild>
                                    <w:div w:id="13264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971948">
      <w:bodyDiv w:val="1"/>
      <w:marLeft w:val="0"/>
      <w:marRight w:val="0"/>
      <w:marTop w:val="0"/>
      <w:marBottom w:val="0"/>
      <w:divBdr>
        <w:top w:val="none" w:sz="0" w:space="0" w:color="auto"/>
        <w:left w:val="none" w:sz="0" w:space="0" w:color="auto"/>
        <w:bottom w:val="none" w:sz="0" w:space="0" w:color="auto"/>
        <w:right w:val="none" w:sz="0" w:space="0" w:color="auto"/>
      </w:divBdr>
    </w:div>
    <w:div w:id="495000768">
      <w:bodyDiv w:val="1"/>
      <w:marLeft w:val="0"/>
      <w:marRight w:val="0"/>
      <w:marTop w:val="0"/>
      <w:marBottom w:val="0"/>
      <w:divBdr>
        <w:top w:val="none" w:sz="0" w:space="0" w:color="auto"/>
        <w:left w:val="none" w:sz="0" w:space="0" w:color="auto"/>
        <w:bottom w:val="none" w:sz="0" w:space="0" w:color="auto"/>
        <w:right w:val="none" w:sz="0" w:space="0" w:color="auto"/>
      </w:divBdr>
    </w:div>
    <w:div w:id="583296211">
      <w:bodyDiv w:val="1"/>
      <w:marLeft w:val="0"/>
      <w:marRight w:val="0"/>
      <w:marTop w:val="0"/>
      <w:marBottom w:val="0"/>
      <w:divBdr>
        <w:top w:val="none" w:sz="0" w:space="0" w:color="auto"/>
        <w:left w:val="none" w:sz="0" w:space="0" w:color="auto"/>
        <w:bottom w:val="none" w:sz="0" w:space="0" w:color="auto"/>
        <w:right w:val="none" w:sz="0" w:space="0" w:color="auto"/>
      </w:divBdr>
    </w:div>
    <w:div w:id="626936124">
      <w:bodyDiv w:val="1"/>
      <w:marLeft w:val="0"/>
      <w:marRight w:val="0"/>
      <w:marTop w:val="0"/>
      <w:marBottom w:val="0"/>
      <w:divBdr>
        <w:top w:val="none" w:sz="0" w:space="0" w:color="auto"/>
        <w:left w:val="none" w:sz="0" w:space="0" w:color="auto"/>
        <w:bottom w:val="none" w:sz="0" w:space="0" w:color="auto"/>
        <w:right w:val="none" w:sz="0" w:space="0" w:color="auto"/>
      </w:divBdr>
    </w:div>
    <w:div w:id="773785343">
      <w:bodyDiv w:val="1"/>
      <w:marLeft w:val="0"/>
      <w:marRight w:val="0"/>
      <w:marTop w:val="0"/>
      <w:marBottom w:val="0"/>
      <w:divBdr>
        <w:top w:val="none" w:sz="0" w:space="0" w:color="auto"/>
        <w:left w:val="none" w:sz="0" w:space="0" w:color="auto"/>
        <w:bottom w:val="none" w:sz="0" w:space="0" w:color="auto"/>
        <w:right w:val="none" w:sz="0" w:space="0" w:color="auto"/>
      </w:divBdr>
      <w:divsChild>
        <w:div w:id="996885917">
          <w:marLeft w:val="0"/>
          <w:marRight w:val="0"/>
          <w:marTop w:val="0"/>
          <w:marBottom w:val="0"/>
          <w:divBdr>
            <w:top w:val="none" w:sz="0" w:space="0" w:color="auto"/>
            <w:left w:val="none" w:sz="0" w:space="0" w:color="auto"/>
            <w:bottom w:val="none" w:sz="0" w:space="0" w:color="auto"/>
            <w:right w:val="none" w:sz="0" w:space="0" w:color="auto"/>
          </w:divBdr>
          <w:divsChild>
            <w:div w:id="550306457">
              <w:marLeft w:val="0"/>
              <w:marRight w:val="0"/>
              <w:marTop w:val="0"/>
              <w:marBottom w:val="0"/>
              <w:divBdr>
                <w:top w:val="none" w:sz="0" w:space="0" w:color="auto"/>
                <w:left w:val="none" w:sz="0" w:space="0" w:color="auto"/>
                <w:bottom w:val="none" w:sz="0" w:space="0" w:color="auto"/>
                <w:right w:val="none" w:sz="0" w:space="0" w:color="auto"/>
              </w:divBdr>
              <w:divsChild>
                <w:div w:id="18092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49584">
      <w:bodyDiv w:val="1"/>
      <w:marLeft w:val="0"/>
      <w:marRight w:val="0"/>
      <w:marTop w:val="0"/>
      <w:marBottom w:val="0"/>
      <w:divBdr>
        <w:top w:val="none" w:sz="0" w:space="0" w:color="auto"/>
        <w:left w:val="none" w:sz="0" w:space="0" w:color="auto"/>
        <w:bottom w:val="none" w:sz="0" w:space="0" w:color="auto"/>
        <w:right w:val="none" w:sz="0" w:space="0" w:color="auto"/>
      </w:divBdr>
    </w:div>
    <w:div w:id="1139956846">
      <w:bodyDiv w:val="1"/>
      <w:marLeft w:val="0"/>
      <w:marRight w:val="0"/>
      <w:marTop w:val="0"/>
      <w:marBottom w:val="0"/>
      <w:divBdr>
        <w:top w:val="none" w:sz="0" w:space="0" w:color="auto"/>
        <w:left w:val="none" w:sz="0" w:space="0" w:color="auto"/>
        <w:bottom w:val="none" w:sz="0" w:space="0" w:color="auto"/>
        <w:right w:val="none" w:sz="0" w:space="0" w:color="auto"/>
      </w:divBdr>
    </w:div>
    <w:div w:id="1165243562">
      <w:bodyDiv w:val="1"/>
      <w:marLeft w:val="0"/>
      <w:marRight w:val="0"/>
      <w:marTop w:val="0"/>
      <w:marBottom w:val="0"/>
      <w:divBdr>
        <w:top w:val="none" w:sz="0" w:space="0" w:color="auto"/>
        <w:left w:val="none" w:sz="0" w:space="0" w:color="auto"/>
        <w:bottom w:val="none" w:sz="0" w:space="0" w:color="auto"/>
        <w:right w:val="none" w:sz="0" w:space="0" w:color="auto"/>
      </w:divBdr>
    </w:div>
    <w:div w:id="1268347686">
      <w:bodyDiv w:val="1"/>
      <w:marLeft w:val="0"/>
      <w:marRight w:val="0"/>
      <w:marTop w:val="0"/>
      <w:marBottom w:val="0"/>
      <w:divBdr>
        <w:top w:val="none" w:sz="0" w:space="0" w:color="auto"/>
        <w:left w:val="none" w:sz="0" w:space="0" w:color="auto"/>
        <w:bottom w:val="none" w:sz="0" w:space="0" w:color="auto"/>
        <w:right w:val="none" w:sz="0" w:space="0" w:color="auto"/>
      </w:divBdr>
    </w:div>
    <w:div w:id="1350177108">
      <w:bodyDiv w:val="1"/>
      <w:marLeft w:val="0"/>
      <w:marRight w:val="0"/>
      <w:marTop w:val="0"/>
      <w:marBottom w:val="0"/>
      <w:divBdr>
        <w:top w:val="none" w:sz="0" w:space="0" w:color="auto"/>
        <w:left w:val="none" w:sz="0" w:space="0" w:color="auto"/>
        <w:bottom w:val="none" w:sz="0" w:space="0" w:color="auto"/>
        <w:right w:val="none" w:sz="0" w:space="0" w:color="auto"/>
      </w:divBdr>
    </w:div>
    <w:div w:id="1377196523">
      <w:bodyDiv w:val="1"/>
      <w:marLeft w:val="0"/>
      <w:marRight w:val="0"/>
      <w:marTop w:val="0"/>
      <w:marBottom w:val="0"/>
      <w:divBdr>
        <w:top w:val="none" w:sz="0" w:space="0" w:color="auto"/>
        <w:left w:val="none" w:sz="0" w:space="0" w:color="auto"/>
        <w:bottom w:val="none" w:sz="0" w:space="0" w:color="auto"/>
        <w:right w:val="none" w:sz="0" w:space="0" w:color="auto"/>
      </w:divBdr>
      <w:divsChild>
        <w:div w:id="165902266">
          <w:marLeft w:val="0"/>
          <w:marRight w:val="0"/>
          <w:marTop w:val="0"/>
          <w:marBottom w:val="0"/>
          <w:divBdr>
            <w:top w:val="none" w:sz="0" w:space="0" w:color="auto"/>
            <w:left w:val="none" w:sz="0" w:space="0" w:color="auto"/>
            <w:bottom w:val="none" w:sz="0" w:space="0" w:color="auto"/>
            <w:right w:val="none" w:sz="0" w:space="0" w:color="auto"/>
          </w:divBdr>
          <w:divsChild>
            <w:div w:id="1783841012">
              <w:marLeft w:val="0"/>
              <w:marRight w:val="0"/>
              <w:marTop w:val="0"/>
              <w:marBottom w:val="0"/>
              <w:divBdr>
                <w:top w:val="none" w:sz="0" w:space="0" w:color="auto"/>
                <w:left w:val="none" w:sz="0" w:space="0" w:color="auto"/>
                <w:bottom w:val="none" w:sz="0" w:space="0" w:color="auto"/>
                <w:right w:val="none" w:sz="0" w:space="0" w:color="auto"/>
              </w:divBdr>
              <w:divsChild>
                <w:div w:id="17183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8827">
      <w:bodyDiv w:val="1"/>
      <w:marLeft w:val="0"/>
      <w:marRight w:val="0"/>
      <w:marTop w:val="0"/>
      <w:marBottom w:val="0"/>
      <w:divBdr>
        <w:top w:val="none" w:sz="0" w:space="0" w:color="auto"/>
        <w:left w:val="none" w:sz="0" w:space="0" w:color="auto"/>
        <w:bottom w:val="none" w:sz="0" w:space="0" w:color="auto"/>
        <w:right w:val="none" w:sz="0" w:space="0" w:color="auto"/>
      </w:divBdr>
    </w:div>
    <w:div w:id="1587957772">
      <w:bodyDiv w:val="1"/>
      <w:marLeft w:val="0"/>
      <w:marRight w:val="0"/>
      <w:marTop w:val="0"/>
      <w:marBottom w:val="0"/>
      <w:divBdr>
        <w:top w:val="none" w:sz="0" w:space="0" w:color="auto"/>
        <w:left w:val="none" w:sz="0" w:space="0" w:color="auto"/>
        <w:bottom w:val="none" w:sz="0" w:space="0" w:color="auto"/>
        <w:right w:val="none" w:sz="0" w:space="0" w:color="auto"/>
      </w:divBdr>
    </w:div>
    <w:div w:id="1878353537">
      <w:bodyDiv w:val="1"/>
      <w:marLeft w:val="0"/>
      <w:marRight w:val="0"/>
      <w:marTop w:val="0"/>
      <w:marBottom w:val="0"/>
      <w:divBdr>
        <w:top w:val="none" w:sz="0" w:space="0" w:color="auto"/>
        <w:left w:val="none" w:sz="0" w:space="0" w:color="auto"/>
        <w:bottom w:val="none" w:sz="0" w:space="0" w:color="auto"/>
        <w:right w:val="none" w:sz="0" w:space="0" w:color="auto"/>
      </w:divBdr>
    </w:div>
    <w:div w:id="206602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7A4CAFA3A8FB1E2C0E686CD486F686086690E23285C732B6AC21138E6737DAAB1F8B9B8F5B6C73A1FBACB42C6567B6D93391EBEB959D00DCCC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7294945B8788C3B586098F2D7EFC5758ED9132F9708EA7BD5AE0481CA3549458AD59AFF063AF019FAD6260D433BDCFD7FF54E355A0E843C4N5U1H" TargetMode="External"/><Relationship Id="rId4" Type="http://schemas.openxmlformats.org/officeDocument/2006/relationships/settings" Target="settings.xml"/><Relationship Id="rId9" Type="http://schemas.openxmlformats.org/officeDocument/2006/relationships/hyperlink" Target="consultantplus://offline/ref=7294945B8788C3B586098F2D7EFC5758ED9132F9708EA7BD5AE0481CA3549458AD59AFF063AF0199A76260D433BDCFD7FF54E355A0E843C4N5U1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D7E6C-0088-4D7B-8CBE-88B93DE9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3339</Words>
  <Characters>26100</Characters>
  <Application>Microsoft Office Word</Application>
  <DocSecurity>0</DocSecurity>
  <Lines>217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29381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94фз</dc:creator>
  <cp:lastModifiedBy>ZAKUPKI</cp:lastModifiedBy>
  <cp:revision>2</cp:revision>
  <cp:lastPrinted>2022-01-12T08:57:00Z</cp:lastPrinted>
  <dcterms:created xsi:type="dcterms:W3CDTF">2026-06-26T09:26:00Z</dcterms:created>
  <dcterms:modified xsi:type="dcterms:W3CDTF">2026-06-26T09:26:00Z</dcterms:modified>
</cp:coreProperties>
</file>