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B37F0" w14:textId="77777777" w:rsidR="006A139A" w:rsidRPr="00DE62D2" w:rsidRDefault="00690F42" w:rsidP="006A139A">
      <w:pPr>
        <w:shd w:val="clear" w:color="auto" w:fill="FFFFFF"/>
        <w:spacing w:line="317" w:lineRule="exact"/>
        <w:ind w:left="240" w:hanging="98"/>
        <w:jc w:val="center"/>
      </w:pPr>
      <w:r w:rsidRPr="00DE62D2">
        <w:t>Государственный к</w:t>
      </w:r>
      <w:r w:rsidR="005B2D39" w:rsidRPr="00DE62D2">
        <w:t>онтракт</w:t>
      </w:r>
      <w:r w:rsidR="00880126" w:rsidRPr="00DE62D2">
        <w:t xml:space="preserve"> №</w:t>
      </w:r>
      <w:r w:rsidR="00581FE5" w:rsidRPr="00DE62D2">
        <w:t xml:space="preserve"> </w:t>
      </w:r>
    </w:p>
    <w:p w14:paraId="144D9E2C" w14:textId="73277E82" w:rsidR="00F05454" w:rsidRDefault="00690F42" w:rsidP="00F05454">
      <w:pPr>
        <w:shd w:val="clear" w:color="auto" w:fill="FFFFFF"/>
        <w:spacing w:line="317" w:lineRule="exact"/>
        <w:ind w:left="24" w:hanging="98"/>
        <w:jc w:val="center"/>
      </w:pPr>
      <w:r w:rsidRPr="00DE62D2">
        <w:t xml:space="preserve"> </w:t>
      </w:r>
      <w:r w:rsidR="00F05454" w:rsidRPr="00F05454">
        <w:t xml:space="preserve">ИКЗ: </w:t>
      </w:r>
      <w:r w:rsidR="00E30CD5" w:rsidRPr="00E30CD5">
        <w:rPr>
          <w:color w:val="000000"/>
          <w:spacing w:val="-6"/>
          <w:sz w:val="22"/>
          <w:szCs w:val="22"/>
        </w:rPr>
        <w:t>261761201096076120100100050000000244</w:t>
      </w:r>
    </w:p>
    <w:p w14:paraId="00B9C95E" w14:textId="5D591D84" w:rsidR="00581FE5" w:rsidRPr="00DE62D2" w:rsidRDefault="00581FE5" w:rsidP="00F05454">
      <w:pPr>
        <w:shd w:val="clear" w:color="auto" w:fill="FFFFFF"/>
        <w:spacing w:line="317" w:lineRule="exact"/>
        <w:ind w:left="24" w:hanging="98"/>
        <w:jc w:val="center"/>
      </w:pPr>
      <w:r w:rsidRPr="00DE62D2">
        <w:t>г.</w:t>
      </w:r>
      <w:r w:rsidR="00222DA4" w:rsidRPr="00DE62D2">
        <w:t xml:space="preserve"> </w:t>
      </w:r>
      <w:r w:rsidRPr="00DE62D2">
        <w:t>Углич</w:t>
      </w:r>
      <w:r w:rsidRPr="00DE62D2">
        <w:tab/>
      </w:r>
      <w:r w:rsidR="00286127" w:rsidRPr="00DE62D2">
        <w:t xml:space="preserve">      </w:t>
      </w:r>
      <w:r w:rsidR="001B6564" w:rsidRPr="00DE62D2">
        <w:tab/>
        <w:t xml:space="preserve">       </w:t>
      </w:r>
      <w:r w:rsidR="00DE62D2">
        <w:t xml:space="preserve">         </w:t>
      </w:r>
      <w:r w:rsidR="001B6564" w:rsidRPr="00DE62D2">
        <w:t xml:space="preserve">  </w:t>
      </w:r>
      <w:r w:rsidR="004B6F3A" w:rsidRPr="00DE62D2">
        <w:t xml:space="preserve">    </w:t>
      </w:r>
      <w:r w:rsidR="00F05454">
        <w:t xml:space="preserve">                                                                             </w:t>
      </w:r>
      <w:r w:rsidR="004B6F3A" w:rsidRPr="00DE62D2">
        <w:t xml:space="preserve">    </w:t>
      </w:r>
      <w:r w:rsidR="00690F42" w:rsidRPr="00DE62D2">
        <w:t xml:space="preserve">     </w:t>
      </w:r>
      <w:r w:rsidR="004B6F3A" w:rsidRPr="00DE62D2">
        <w:t xml:space="preserve">  </w:t>
      </w:r>
      <w:r w:rsidR="009D5AB0">
        <w:t xml:space="preserve">               </w:t>
      </w:r>
      <w:r w:rsidRPr="00DE62D2">
        <w:t>«</w:t>
      </w:r>
      <w:r w:rsidR="007D65B6" w:rsidRPr="00DE62D2">
        <w:t>___</w:t>
      </w:r>
      <w:r w:rsidRPr="00DE62D2">
        <w:t xml:space="preserve">» </w:t>
      </w:r>
      <w:r w:rsidR="007D65B6" w:rsidRPr="00DE62D2">
        <w:t>__________</w:t>
      </w:r>
      <w:r w:rsidRPr="00DE62D2">
        <w:t xml:space="preserve"> 20</w:t>
      </w:r>
      <w:r w:rsidR="00197B94">
        <w:t>2</w:t>
      </w:r>
      <w:r w:rsidR="00E30CD5">
        <w:t>6</w:t>
      </w:r>
      <w:r w:rsidR="00690F42" w:rsidRPr="00DE62D2">
        <w:t xml:space="preserve"> </w:t>
      </w:r>
      <w:r w:rsidRPr="00DE62D2">
        <w:t>г.</w:t>
      </w:r>
    </w:p>
    <w:p w14:paraId="726EC448" w14:textId="2EA42C3B" w:rsidR="00581FE5" w:rsidRPr="00BE7C23" w:rsidRDefault="00CA32B6" w:rsidP="00DA5F74">
      <w:pPr>
        <w:shd w:val="clear" w:color="auto" w:fill="FFFFFF"/>
        <w:spacing w:before="240"/>
        <w:ind w:left="5" w:firstLine="704"/>
        <w:jc w:val="both"/>
        <w:rPr>
          <w:color w:val="000000"/>
        </w:rPr>
      </w:pPr>
      <w:r>
        <w:rPr>
          <w:b/>
          <w:sz w:val="18"/>
          <w:szCs w:val="18"/>
        </w:rPr>
        <w:t>_______________</w:t>
      </w:r>
      <w:r w:rsidR="00BE7C23" w:rsidRPr="00BE7C23">
        <w:rPr>
          <w:sz w:val="18"/>
          <w:szCs w:val="18"/>
        </w:rPr>
        <w:t xml:space="preserve">, именуемая в дальнейшем </w:t>
      </w:r>
      <w:r w:rsidR="00BE7C23" w:rsidRPr="00BE7C23">
        <w:rPr>
          <w:b/>
          <w:sz w:val="18"/>
          <w:szCs w:val="18"/>
        </w:rPr>
        <w:t>«Исполнитель»</w:t>
      </w:r>
      <w:r w:rsidR="00BE7C23" w:rsidRPr="00BE7C23">
        <w:rPr>
          <w:sz w:val="18"/>
          <w:szCs w:val="18"/>
        </w:rPr>
        <w:t xml:space="preserve">, в лице </w:t>
      </w:r>
      <w:r>
        <w:rPr>
          <w:sz w:val="18"/>
          <w:szCs w:val="18"/>
        </w:rPr>
        <w:t>_________</w:t>
      </w:r>
      <w:r w:rsidR="00BE7C23" w:rsidRPr="00BE7C23">
        <w:rPr>
          <w:sz w:val="18"/>
          <w:szCs w:val="18"/>
        </w:rPr>
        <w:t xml:space="preserve">, действующего на основании </w:t>
      </w:r>
      <w:r>
        <w:rPr>
          <w:sz w:val="18"/>
          <w:szCs w:val="18"/>
        </w:rPr>
        <w:t>____</w:t>
      </w:r>
      <w:r w:rsidR="00BE7C23" w:rsidRPr="00BE7C23">
        <w:rPr>
          <w:sz w:val="18"/>
          <w:szCs w:val="18"/>
        </w:rPr>
        <w:t xml:space="preserve">, </w:t>
      </w:r>
      <w:r w:rsidR="000C67EF" w:rsidRPr="00BE7C23">
        <w:rPr>
          <w:b/>
          <w:bCs/>
        </w:rPr>
        <w:t xml:space="preserve"> </w:t>
      </w:r>
      <w:r w:rsidR="000C67EF" w:rsidRPr="00BE7C23">
        <w:t xml:space="preserve">с одной стороны, </w:t>
      </w:r>
      <w:r w:rsidR="00A50329" w:rsidRPr="00BE7C23">
        <w:rPr>
          <w:spacing w:val="-1"/>
        </w:rPr>
        <w:t xml:space="preserve">и </w:t>
      </w:r>
      <w:r w:rsidR="00A50329" w:rsidRPr="009D5AB0">
        <w:rPr>
          <w:b/>
          <w:spacing w:val="-1"/>
        </w:rPr>
        <w:t>федеральное казенное учреждение «Исправительная колония № 3 Управления Федеральной службы исполнения наказаний по Ярославской обл</w:t>
      </w:r>
      <w:r w:rsidR="007B7F76" w:rsidRPr="009D5AB0">
        <w:rPr>
          <w:b/>
          <w:spacing w:val="-1"/>
        </w:rPr>
        <w:t>асти»</w:t>
      </w:r>
      <w:r w:rsidR="007B7F76" w:rsidRPr="00BE7C23">
        <w:rPr>
          <w:spacing w:val="-1"/>
        </w:rPr>
        <w:t xml:space="preserve">, в лице </w:t>
      </w:r>
      <w:r w:rsidR="00546586" w:rsidRPr="00546586">
        <w:rPr>
          <w:spacing w:val="-1"/>
        </w:rPr>
        <w:t xml:space="preserve">начальника учреждения </w:t>
      </w:r>
      <w:r w:rsidR="00E30CD5" w:rsidRPr="00E30CD5">
        <w:rPr>
          <w:spacing w:val="-1"/>
        </w:rPr>
        <w:t>Дорошкевича Олега Сергеевича, действующего на основании Устава и Приказа УФСИН России по Ярославской области от 19.06.2026 г. № 241-лс</w:t>
      </w:r>
      <w:r w:rsidR="00A50329" w:rsidRPr="009D5AB0">
        <w:rPr>
          <w:spacing w:val="-1"/>
        </w:rPr>
        <w:t>,</w:t>
      </w:r>
      <w:r w:rsidR="00A50329" w:rsidRPr="00BE7C23">
        <w:rPr>
          <w:spacing w:val="-1"/>
        </w:rPr>
        <w:t xml:space="preserve"> в дальнейшем именуемый </w:t>
      </w:r>
      <w:r w:rsidR="00A50329" w:rsidRPr="00BE7C23">
        <w:rPr>
          <w:b/>
          <w:spacing w:val="-1"/>
        </w:rPr>
        <w:t>«Государственный заказчик»</w:t>
      </w:r>
      <w:r w:rsidR="000C67EF" w:rsidRPr="00BE7C23">
        <w:t>, действующее от имени Российской Федерации,</w:t>
      </w:r>
      <w:r>
        <w:t xml:space="preserve">  </w:t>
      </w:r>
      <w:r w:rsidR="000C67EF" w:rsidRPr="00BE7C23">
        <w:t xml:space="preserve">с другой стороны, </w:t>
      </w:r>
      <w:r w:rsidR="000C67EF" w:rsidRPr="00BE7C23">
        <w:rPr>
          <w:color w:val="000000"/>
          <w:spacing w:val="-12"/>
        </w:rPr>
        <w:t xml:space="preserve">в соответствии </w:t>
      </w:r>
      <w:r w:rsidR="002C5DF9" w:rsidRPr="00BE7C23">
        <w:rPr>
          <w:color w:val="000000"/>
          <w:spacing w:val="-12"/>
        </w:rPr>
        <w:t xml:space="preserve">с п. 4 ст. 93 </w:t>
      </w:r>
      <w:r w:rsidR="000C67EF" w:rsidRPr="00BE7C23">
        <w:rPr>
          <w:color w:val="000000"/>
          <w:spacing w:val="-12"/>
        </w:rPr>
        <w:t xml:space="preserve">Федерального закона от </w:t>
      </w:r>
      <w:r w:rsidR="004118FF" w:rsidRPr="00BE7C23">
        <w:rPr>
          <w:color w:val="000000"/>
          <w:spacing w:val="-12"/>
        </w:rPr>
        <w:t xml:space="preserve">05.04.2013 </w:t>
      </w:r>
      <w:r w:rsidR="000C67EF" w:rsidRPr="00BE7C23">
        <w:rPr>
          <w:color w:val="000000"/>
          <w:spacing w:val="-12"/>
        </w:rPr>
        <w:t xml:space="preserve">№ 44-ФЗ </w:t>
      </w:r>
      <w:r w:rsidR="000C67EF" w:rsidRPr="00BE7C23">
        <w:t>заключили настоящий Государственный контракт (далее – Контракт) о нижеследующем</w:t>
      </w:r>
      <w:r w:rsidR="00581FE5" w:rsidRPr="00BE7C23">
        <w:t>.</w:t>
      </w:r>
    </w:p>
    <w:p w14:paraId="1E6CF3A6" w14:textId="77777777" w:rsidR="00197B94" w:rsidRDefault="00581FE5" w:rsidP="00197B94">
      <w:pPr>
        <w:shd w:val="clear" w:color="auto" w:fill="FFFFFF"/>
        <w:spacing w:before="10" w:line="274" w:lineRule="exact"/>
        <w:ind w:left="5" w:right="-1" w:firstLine="704"/>
        <w:jc w:val="center"/>
        <w:rPr>
          <w:b/>
          <w:bCs/>
          <w:spacing w:val="-2"/>
        </w:rPr>
      </w:pPr>
      <w:r w:rsidRPr="007750BF">
        <w:rPr>
          <w:b/>
          <w:bCs/>
          <w:spacing w:val="-2"/>
        </w:rPr>
        <w:t xml:space="preserve">1.   </w:t>
      </w:r>
      <w:r w:rsidR="00197B94" w:rsidRPr="00197B94">
        <w:rPr>
          <w:b/>
          <w:bCs/>
          <w:spacing w:val="-2"/>
        </w:rPr>
        <w:t>ОБЪЕКТ ЗАКУПКИ</w:t>
      </w:r>
      <w:r w:rsidR="00197B94">
        <w:rPr>
          <w:b/>
          <w:bCs/>
          <w:spacing w:val="-2"/>
        </w:rPr>
        <w:t xml:space="preserve"> И ЦЕНА КОНТРАКТА</w:t>
      </w:r>
    </w:p>
    <w:p w14:paraId="54CBDF20" w14:textId="655A14A6" w:rsidR="00903617" w:rsidRDefault="00690F42" w:rsidP="00CA32B6">
      <w:pPr>
        <w:shd w:val="clear" w:color="auto" w:fill="FFFFFF"/>
        <w:spacing w:before="10"/>
        <w:ind w:left="5" w:right="-1" w:firstLine="704"/>
        <w:jc w:val="both"/>
      </w:pPr>
      <w:r w:rsidRPr="007750BF">
        <w:t xml:space="preserve">1.1. </w:t>
      </w:r>
      <w:r w:rsidR="00C5109E" w:rsidRPr="00C5109E">
        <w:t xml:space="preserve">Исполнитель обязуется по заданию Заказчика оказать услуги </w:t>
      </w:r>
      <w:r w:rsidR="00336D9F">
        <w:t xml:space="preserve">по </w:t>
      </w:r>
      <w:r w:rsidR="00C5109E" w:rsidRPr="00C5109E">
        <w:t>обучени</w:t>
      </w:r>
      <w:r w:rsidR="00336D9F">
        <w:t>ю</w:t>
      </w:r>
      <w:r w:rsidR="00C5109E" w:rsidRPr="00C5109E">
        <w:t xml:space="preserve">, предусмотренные в п. 1.2 настоящего </w:t>
      </w:r>
      <w:r w:rsidR="00C5109E">
        <w:t>контракта</w:t>
      </w:r>
      <w:r w:rsidR="00C5109E" w:rsidRPr="00C5109E">
        <w:t>, а Заказчик обязуется оплатить эти услуги.</w:t>
      </w:r>
    </w:p>
    <w:p w14:paraId="0994F991" w14:textId="47472921" w:rsidR="00F2325D" w:rsidRDefault="00BD0FAD" w:rsidP="002F588D">
      <w:pPr>
        <w:tabs>
          <w:tab w:val="left" w:pos="0"/>
        </w:tabs>
        <w:ind w:firstLine="709"/>
        <w:jc w:val="both"/>
        <w:rPr>
          <w:color w:val="000000"/>
        </w:rPr>
      </w:pPr>
      <w:r w:rsidRPr="00903617">
        <w:rPr>
          <w:spacing w:val="-12"/>
        </w:rPr>
        <w:t xml:space="preserve">1.2. </w:t>
      </w:r>
      <w:r w:rsidR="00903617">
        <w:rPr>
          <w:color w:val="000000"/>
        </w:rPr>
        <w:t>Исполнитель обязуется  оказать услуги по обучению</w:t>
      </w:r>
      <w:r w:rsidR="00F05454">
        <w:rPr>
          <w:color w:val="000000"/>
        </w:rPr>
        <w:t xml:space="preserve"> </w:t>
      </w:r>
      <w:r w:rsidR="00336D9F">
        <w:rPr>
          <w:color w:val="000000"/>
        </w:rPr>
        <w:t xml:space="preserve">в заочной форме с применением дистанционных </w:t>
      </w:r>
      <w:r w:rsidR="001630BA">
        <w:rPr>
          <w:color w:val="000000"/>
        </w:rPr>
        <w:t xml:space="preserve">образовательных </w:t>
      </w:r>
      <w:r w:rsidR="00336D9F">
        <w:rPr>
          <w:color w:val="000000"/>
        </w:rPr>
        <w:t xml:space="preserve">технологий, без отрыва от работ и производства </w:t>
      </w:r>
      <w:r w:rsidR="00903617">
        <w:rPr>
          <w:color w:val="000000"/>
        </w:rPr>
        <w:t xml:space="preserve">специалистов Заказчика </w:t>
      </w:r>
      <w:r w:rsidR="0073587F">
        <w:rPr>
          <w:color w:val="000000"/>
        </w:rPr>
        <w:t>по следующему курсу и количестве человек:</w:t>
      </w:r>
    </w:p>
    <w:tbl>
      <w:tblPr>
        <w:tblStyle w:val="a3"/>
        <w:tblW w:w="0" w:type="auto"/>
        <w:tblLook w:val="04A0" w:firstRow="1" w:lastRow="0" w:firstColumn="1" w:lastColumn="0" w:noHBand="0" w:noVBand="1"/>
      </w:tblPr>
      <w:tblGrid>
        <w:gridCol w:w="5778"/>
        <w:gridCol w:w="2498"/>
        <w:gridCol w:w="2061"/>
      </w:tblGrid>
      <w:tr w:rsidR="0073587F" w14:paraId="4C796E1F" w14:textId="77777777" w:rsidTr="0073587F">
        <w:tc>
          <w:tcPr>
            <w:tcW w:w="5920" w:type="dxa"/>
            <w:vAlign w:val="center"/>
          </w:tcPr>
          <w:p w14:paraId="4FDB48E6" w14:textId="12EF4F93" w:rsidR="0073587F" w:rsidRDefault="0073587F" w:rsidP="0073587F">
            <w:pPr>
              <w:tabs>
                <w:tab w:val="left" w:pos="0"/>
              </w:tabs>
              <w:jc w:val="center"/>
              <w:rPr>
                <w:color w:val="000000"/>
              </w:rPr>
            </w:pPr>
            <w:r>
              <w:rPr>
                <w:color w:val="000000"/>
              </w:rPr>
              <w:t>Наименование курса обучения</w:t>
            </w:r>
          </w:p>
        </w:tc>
        <w:tc>
          <w:tcPr>
            <w:tcW w:w="2552" w:type="dxa"/>
            <w:vAlign w:val="center"/>
          </w:tcPr>
          <w:p w14:paraId="2A8889E1" w14:textId="26287414" w:rsidR="0073587F" w:rsidRDefault="0073587F" w:rsidP="0073587F">
            <w:pPr>
              <w:tabs>
                <w:tab w:val="left" w:pos="0"/>
              </w:tabs>
              <w:jc w:val="center"/>
              <w:rPr>
                <w:color w:val="000000"/>
              </w:rPr>
            </w:pPr>
            <w:r>
              <w:rPr>
                <w:color w:val="000000"/>
              </w:rPr>
              <w:t>Цена, руб. на 1 человека</w:t>
            </w:r>
          </w:p>
        </w:tc>
        <w:tc>
          <w:tcPr>
            <w:tcW w:w="2091" w:type="dxa"/>
            <w:vAlign w:val="center"/>
          </w:tcPr>
          <w:p w14:paraId="531E4CE9" w14:textId="1E68573C" w:rsidR="0073587F" w:rsidRDefault="0073587F" w:rsidP="0073587F">
            <w:pPr>
              <w:tabs>
                <w:tab w:val="left" w:pos="0"/>
              </w:tabs>
              <w:jc w:val="center"/>
              <w:rPr>
                <w:color w:val="000000"/>
              </w:rPr>
            </w:pPr>
            <w:r>
              <w:rPr>
                <w:color w:val="000000"/>
              </w:rPr>
              <w:t>Количество человек</w:t>
            </w:r>
          </w:p>
        </w:tc>
      </w:tr>
      <w:tr w:rsidR="0073587F" w14:paraId="0BD04B96" w14:textId="77777777" w:rsidTr="0073587F">
        <w:tc>
          <w:tcPr>
            <w:tcW w:w="5920" w:type="dxa"/>
            <w:vAlign w:val="center"/>
          </w:tcPr>
          <w:p w14:paraId="09171518" w14:textId="4B384462" w:rsidR="0073587F" w:rsidRPr="00E30CD5" w:rsidRDefault="00BE7E6B" w:rsidP="002F588D">
            <w:pPr>
              <w:tabs>
                <w:tab w:val="left" w:pos="0"/>
              </w:tabs>
              <w:jc w:val="both"/>
              <w:rPr>
                <w:color w:val="000000"/>
                <w:highlight w:val="yellow"/>
              </w:rPr>
            </w:pPr>
            <w:r w:rsidRPr="00BE7E6B">
              <w:rPr>
                <w:color w:val="000000"/>
              </w:rPr>
              <w:t>Дополнительное профессиональное образование в области промышленной безопасности «Основы промышленной безопасности» (А.1) (объем часов не менее 16)</w:t>
            </w:r>
          </w:p>
        </w:tc>
        <w:tc>
          <w:tcPr>
            <w:tcW w:w="2552" w:type="dxa"/>
            <w:vAlign w:val="center"/>
          </w:tcPr>
          <w:p w14:paraId="5590E8C6" w14:textId="5B505176" w:rsidR="0073587F" w:rsidRPr="00E30CD5" w:rsidRDefault="0073587F" w:rsidP="0073587F">
            <w:pPr>
              <w:tabs>
                <w:tab w:val="left" w:pos="0"/>
              </w:tabs>
              <w:jc w:val="center"/>
              <w:rPr>
                <w:color w:val="000000"/>
                <w:highlight w:val="yellow"/>
              </w:rPr>
            </w:pPr>
          </w:p>
        </w:tc>
        <w:tc>
          <w:tcPr>
            <w:tcW w:w="2091" w:type="dxa"/>
            <w:vAlign w:val="center"/>
          </w:tcPr>
          <w:p w14:paraId="333ED078" w14:textId="617996D7" w:rsidR="0073587F" w:rsidRPr="00BE7E6B" w:rsidRDefault="00BE7E6B" w:rsidP="0073587F">
            <w:pPr>
              <w:tabs>
                <w:tab w:val="left" w:pos="0"/>
              </w:tabs>
              <w:jc w:val="center"/>
              <w:rPr>
                <w:color w:val="000000"/>
                <w:lang w:val="en-US"/>
              </w:rPr>
            </w:pPr>
            <w:r w:rsidRPr="00BE7E6B">
              <w:rPr>
                <w:color w:val="000000"/>
                <w:lang w:val="en-US"/>
              </w:rPr>
              <w:t>4</w:t>
            </w:r>
          </w:p>
        </w:tc>
      </w:tr>
      <w:tr w:rsidR="00BE7E6B" w14:paraId="2173AED9" w14:textId="77777777" w:rsidTr="0073587F">
        <w:tc>
          <w:tcPr>
            <w:tcW w:w="5920" w:type="dxa"/>
            <w:vAlign w:val="center"/>
          </w:tcPr>
          <w:p w14:paraId="547C3DB3" w14:textId="77777777" w:rsidR="00BE7E6B" w:rsidRPr="00BE7E6B" w:rsidRDefault="00BE7E6B" w:rsidP="00BE7E6B">
            <w:pPr>
              <w:tabs>
                <w:tab w:val="left" w:pos="0"/>
              </w:tabs>
              <w:jc w:val="both"/>
              <w:rPr>
                <w:color w:val="000000"/>
              </w:rPr>
            </w:pPr>
            <w:r w:rsidRPr="00BE7E6B">
              <w:rPr>
                <w:color w:val="000000"/>
              </w:rPr>
              <w:t xml:space="preserve">Дополнительное профессиональное образование в области промышленной безопасности «Эксплуатация опасных производственных объектов, на которых используются котлы (паровые, водогрейные, электрические, </w:t>
            </w:r>
          </w:p>
          <w:p w14:paraId="3D57E7A0" w14:textId="77777777" w:rsidR="00BE7E6B" w:rsidRPr="00BE7E6B" w:rsidRDefault="00BE7E6B" w:rsidP="00BE7E6B">
            <w:pPr>
              <w:tabs>
                <w:tab w:val="left" w:pos="0"/>
              </w:tabs>
              <w:jc w:val="both"/>
              <w:rPr>
                <w:color w:val="000000"/>
              </w:rPr>
            </w:pPr>
            <w:r w:rsidRPr="00BE7E6B">
              <w:rPr>
                <w:color w:val="000000"/>
              </w:rPr>
              <w:t xml:space="preserve">а также с органическими </w:t>
            </w:r>
          </w:p>
          <w:p w14:paraId="78A7FAF5" w14:textId="705DB8AB" w:rsidR="00BE7E6B" w:rsidRPr="00BE7E6B" w:rsidRDefault="00BE7E6B" w:rsidP="00BE7E6B">
            <w:pPr>
              <w:tabs>
                <w:tab w:val="left" w:pos="0"/>
              </w:tabs>
              <w:jc w:val="both"/>
              <w:rPr>
                <w:color w:val="000000"/>
              </w:rPr>
            </w:pPr>
            <w:r w:rsidRPr="00BE7E6B">
              <w:rPr>
                <w:color w:val="000000"/>
              </w:rPr>
              <w:t>и неорганическими теплоносителями» (Б.8.1) (объем часов не менее 72)</w:t>
            </w:r>
          </w:p>
        </w:tc>
        <w:tc>
          <w:tcPr>
            <w:tcW w:w="2552" w:type="dxa"/>
            <w:vAlign w:val="center"/>
          </w:tcPr>
          <w:p w14:paraId="5F536ED4" w14:textId="77777777" w:rsidR="00BE7E6B" w:rsidRPr="00E30CD5" w:rsidRDefault="00BE7E6B" w:rsidP="0073587F">
            <w:pPr>
              <w:tabs>
                <w:tab w:val="left" w:pos="0"/>
              </w:tabs>
              <w:jc w:val="center"/>
              <w:rPr>
                <w:color w:val="000000"/>
                <w:highlight w:val="yellow"/>
              </w:rPr>
            </w:pPr>
          </w:p>
        </w:tc>
        <w:tc>
          <w:tcPr>
            <w:tcW w:w="2091" w:type="dxa"/>
            <w:vAlign w:val="center"/>
          </w:tcPr>
          <w:p w14:paraId="1ECFB587" w14:textId="56826644" w:rsidR="00BE7E6B" w:rsidRPr="00BE7E6B" w:rsidRDefault="00BE7E6B" w:rsidP="0073587F">
            <w:pPr>
              <w:tabs>
                <w:tab w:val="left" w:pos="0"/>
              </w:tabs>
              <w:jc w:val="center"/>
              <w:rPr>
                <w:color w:val="000000"/>
                <w:lang w:val="en-US"/>
              </w:rPr>
            </w:pPr>
            <w:r w:rsidRPr="00BE7E6B">
              <w:rPr>
                <w:color w:val="000000"/>
                <w:lang w:val="en-US"/>
              </w:rPr>
              <w:t>2</w:t>
            </w:r>
          </w:p>
        </w:tc>
      </w:tr>
    </w:tbl>
    <w:p w14:paraId="2AE86498" w14:textId="27781753" w:rsidR="00903617" w:rsidRDefault="00903617" w:rsidP="00903617">
      <w:pPr>
        <w:tabs>
          <w:tab w:val="left" w:pos="0"/>
        </w:tabs>
        <w:ind w:firstLine="709"/>
        <w:jc w:val="both"/>
        <w:rPr>
          <w:color w:val="000000"/>
        </w:rPr>
      </w:pPr>
      <w:r>
        <w:rPr>
          <w:color w:val="000000"/>
        </w:rPr>
        <w:t>1.3</w:t>
      </w:r>
      <w:r w:rsidRPr="00903617">
        <w:t xml:space="preserve"> </w:t>
      </w:r>
      <w:r w:rsidRPr="00903617">
        <w:rPr>
          <w:color w:val="000000"/>
        </w:rPr>
        <w:t>Сроки оказания услуг</w:t>
      </w:r>
      <w:r w:rsidR="007C073E">
        <w:rPr>
          <w:color w:val="000000"/>
        </w:rPr>
        <w:t xml:space="preserve"> </w:t>
      </w:r>
      <w:r w:rsidR="007C073E" w:rsidRPr="00903617">
        <w:rPr>
          <w:color w:val="000000"/>
        </w:rPr>
        <w:t>с момента подписания контракта</w:t>
      </w:r>
      <w:r w:rsidRPr="00903617">
        <w:rPr>
          <w:color w:val="000000"/>
        </w:rPr>
        <w:t xml:space="preserve">: </w:t>
      </w:r>
      <w:r w:rsidR="007F0490">
        <w:rPr>
          <w:color w:val="000000"/>
        </w:rPr>
        <w:t>п</w:t>
      </w:r>
      <w:r w:rsidR="00107101" w:rsidRPr="002D7750">
        <w:rPr>
          <w:color w:val="000000"/>
        </w:rPr>
        <w:t xml:space="preserve">о </w:t>
      </w:r>
      <w:r w:rsidR="00170671" w:rsidRPr="00170671">
        <w:rPr>
          <w:color w:val="000000"/>
        </w:rPr>
        <w:t>20</w:t>
      </w:r>
      <w:r w:rsidR="00107101" w:rsidRPr="00170671">
        <w:rPr>
          <w:color w:val="000000"/>
        </w:rPr>
        <w:t>.</w:t>
      </w:r>
      <w:r w:rsidR="00170671" w:rsidRPr="00170671">
        <w:rPr>
          <w:color w:val="000000"/>
        </w:rPr>
        <w:t>07</w:t>
      </w:r>
      <w:r w:rsidR="00107101" w:rsidRPr="00170671">
        <w:rPr>
          <w:color w:val="000000"/>
        </w:rPr>
        <w:t>.202</w:t>
      </w:r>
      <w:r w:rsidR="00170671" w:rsidRPr="00170671">
        <w:rPr>
          <w:color w:val="000000"/>
        </w:rPr>
        <w:t>6</w:t>
      </w:r>
      <w:r w:rsidR="00963AA2" w:rsidRPr="00170671">
        <w:rPr>
          <w:color w:val="000000"/>
        </w:rPr>
        <w:t>г</w:t>
      </w:r>
      <w:r w:rsidR="00963AA2">
        <w:rPr>
          <w:color w:val="000000"/>
        </w:rPr>
        <w:t>.</w:t>
      </w:r>
    </w:p>
    <w:p w14:paraId="3067F4AF" w14:textId="2EE9D874" w:rsidR="00DD67C6" w:rsidRDefault="00903617" w:rsidP="00DD67C6">
      <w:pPr>
        <w:pStyle w:val="a5"/>
        <w:tabs>
          <w:tab w:val="num" w:pos="0"/>
        </w:tabs>
        <w:spacing w:after="0"/>
        <w:ind w:left="0" w:firstLine="709"/>
        <w:jc w:val="both"/>
      </w:pPr>
      <w:r>
        <w:t xml:space="preserve">1.4. </w:t>
      </w:r>
      <w:r w:rsidR="00DD67C6">
        <w:t>Указанная цена Контракта является твердой и определяется на весь срок исполнения Контракта и</w:t>
      </w:r>
      <w:r w:rsidRPr="00403DF9">
        <w:t xml:space="preserve"> составляет </w:t>
      </w:r>
      <w:r w:rsidR="00CA32B6">
        <w:t>_____</w:t>
      </w:r>
      <w:r w:rsidRPr="00403DF9">
        <w:t xml:space="preserve"> (</w:t>
      </w:r>
      <w:r w:rsidR="00CA32B6">
        <w:t>_______</w:t>
      </w:r>
      <w:r w:rsidRPr="00403DF9">
        <w:t>) рублей</w:t>
      </w:r>
      <w:r w:rsidR="00EA34DF">
        <w:t xml:space="preserve"> </w:t>
      </w:r>
      <w:r w:rsidR="00CA32B6">
        <w:t>___</w:t>
      </w:r>
      <w:r w:rsidR="00EA34DF">
        <w:t xml:space="preserve"> коп</w:t>
      </w:r>
      <w:r w:rsidRPr="00403DF9">
        <w:t xml:space="preserve">. </w:t>
      </w:r>
      <w:r w:rsidR="00DD67C6" w:rsidRPr="00DD67C6">
        <w:t xml:space="preserve">Цена Контракта включает в себя общую стоимость </w:t>
      </w:r>
      <w:r w:rsidR="00DD67C6">
        <w:t>оказываемых услуг</w:t>
      </w:r>
      <w:r w:rsidR="00DD67C6" w:rsidRPr="00DD67C6">
        <w:t xml:space="preserve">, уплачиваемую Государственным заказчиком </w:t>
      </w:r>
      <w:r w:rsidR="00DD67C6">
        <w:t>Исполнителю</w:t>
      </w:r>
      <w:r w:rsidR="00DD67C6" w:rsidRPr="00DD67C6">
        <w:t xml:space="preserve"> за полное выполнение </w:t>
      </w:r>
      <w:r w:rsidR="00DD67C6">
        <w:t>Исполнителем</w:t>
      </w:r>
      <w:r w:rsidR="00DD67C6" w:rsidRPr="00DD67C6">
        <w:t xml:space="preserve"> своих обязательств по Контракту, а также всех расходов по </w:t>
      </w:r>
      <w:r w:rsidR="00DD67C6">
        <w:t>оказанию услуг</w:t>
      </w:r>
      <w:r w:rsidR="00DD67C6" w:rsidRPr="00DD67C6">
        <w:t xml:space="preserve">, транспортных расходов, страхование, уплату таможенных пошлин, налогов, сборов и других обязательных платежей, а также другие дополнительные расходы, связанные с </w:t>
      </w:r>
      <w:r w:rsidR="00DD67C6">
        <w:t>оказанием услуг</w:t>
      </w:r>
      <w:r w:rsidR="00DD67C6" w:rsidRPr="00DD67C6">
        <w:t xml:space="preserve">, </w:t>
      </w:r>
      <w:r w:rsidR="00BE7C23" w:rsidRPr="00427383">
        <w:rPr>
          <w:highlight w:val="yellow"/>
        </w:rPr>
        <w:t xml:space="preserve">НДС </w:t>
      </w:r>
      <w:r w:rsidR="00427383" w:rsidRPr="00427383">
        <w:rPr>
          <w:highlight w:val="yellow"/>
        </w:rPr>
        <w:t xml:space="preserve">или </w:t>
      </w:r>
      <w:r w:rsidR="00BE7C23" w:rsidRPr="00427383">
        <w:rPr>
          <w:highlight w:val="yellow"/>
        </w:rPr>
        <w:t>УСН</w:t>
      </w:r>
      <w:r w:rsidR="00DD67C6" w:rsidRPr="00427383">
        <w:rPr>
          <w:highlight w:val="yellow"/>
        </w:rPr>
        <w:t xml:space="preserve">. </w:t>
      </w:r>
      <w:r w:rsidR="00DD67C6" w:rsidRPr="00DF21A1">
        <w:t>Суммы</w:t>
      </w:r>
      <w:r w:rsidR="00DD67C6" w:rsidRPr="00DD67C6">
        <w:t>, подлежащие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может быть уменьшена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F22B2C5" w14:textId="77777777" w:rsidR="003C29A0" w:rsidRPr="00C61D41" w:rsidRDefault="003C29A0" w:rsidP="00DD67C6">
      <w:pPr>
        <w:pStyle w:val="a5"/>
        <w:tabs>
          <w:tab w:val="num" w:pos="0"/>
        </w:tabs>
        <w:spacing w:after="0"/>
        <w:ind w:left="0" w:firstLine="709"/>
        <w:jc w:val="both"/>
      </w:pPr>
      <w:r w:rsidRPr="00C61D41">
        <w:t>1.</w:t>
      </w:r>
      <w:r w:rsidR="00903617">
        <w:t>5</w:t>
      </w:r>
      <w:r w:rsidRPr="00C61D41">
        <w:t xml:space="preserve">. Цена Контракта может быть снижена по соглашению сторон без изменения предусмотренных контрактом </w:t>
      </w:r>
      <w:r w:rsidRPr="00886F1E">
        <w:t>услуг и иных</w:t>
      </w:r>
      <w:r w:rsidRPr="00C61D41">
        <w:t xml:space="preserve"> условий исполнения государственного контракта (п.п. 1 п. 1. ст. 95 Федерального закона от </w:t>
      </w:r>
      <w:r w:rsidRPr="00C61D41">
        <w:rPr>
          <w:bCs/>
        </w:rPr>
        <w:t>05.04.2013 № 44-ФЗ</w:t>
      </w:r>
      <w:r w:rsidRPr="00C61D41">
        <w:t xml:space="preserve"> «</w:t>
      </w:r>
      <w:r w:rsidRPr="00C61D41">
        <w:rPr>
          <w:bCs/>
        </w:rPr>
        <w:t>О контрактной системе в сфере закупок товаров, работ, услуг для обеспечения государственных и муниципальных нужд»</w:t>
      </w:r>
      <w:r w:rsidRPr="00C61D41">
        <w:t xml:space="preserve">). </w:t>
      </w:r>
    </w:p>
    <w:p w14:paraId="1130F733" w14:textId="035B82C8" w:rsidR="003C29A0" w:rsidRPr="004118FF" w:rsidRDefault="00421980" w:rsidP="003C29A0">
      <w:pPr>
        <w:tabs>
          <w:tab w:val="num" w:pos="0"/>
        </w:tabs>
        <w:ind w:left="5" w:firstLine="709"/>
        <w:jc w:val="both"/>
      </w:pPr>
      <w:r>
        <w:t>1.</w:t>
      </w:r>
      <w:r w:rsidR="00903617">
        <w:t>6</w:t>
      </w:r>
      <w:r w:rsidR="003C29A0" w:rsidRPr="00C61D41">
        <w:t xml:space="preserve">. Оплата по Контракту осуществляется в течение </w:t>
      </w:r>
      <w:r w:rsidR="002023E4">
        <w:t>7</w:t>
      </w:r>
      <w:r w:rsidR="003C29A0" w:rsidRPr="00A02B85">
        <w:t xml:space="preserve"> (</w:t>
      </w:r>
      <w:r w:rsidR="002023E4">
        <w:t>семи</w:t>
      </w:r>
      <w:r w:rsidR="003C29A0" w:rsidRPr="00A02B85">
        <w:t>)</w:t>
      </w:r>
      <w:r w:rsidR="003C29A0" w:rsidRPr="00C61D41">
        <w:t xml:space="preserve"> </w:t>
      </w:r>
      <w:r w:rsidR="00F2325D">
        <w:t>рабочих</w:t>
      </w:r>
      <w:r w:rsidR="003C29A0" w:rsidRPr="00C61D41">
        <w:t xml:space="preserve"> дней со дня подписания </w:t>
      </w:r>
      <w:r w:rsidR="003C29A0" w:rsidRPr="004118FF">
        <w:t xml:space="preserve">сторонами акта выполненных работ (оказанных услуг) и передаче Государственному заказчику </w:t>
      </w:r>
      <w:r w:rsidR="004118FF" w:rsidRPr="004118FF">
        <w:rPr>
          <w:bCs/>
        </w:rPr>
        <w:t>удостоверения</w:t>
      </w:r>
      <w:r w:rsidR="00052ED6" w:rsidRPr="004118FF">
        <w:t>.</w:t>
      </w:r>
      <w:r w:rsidR="00E24A64" w:rsidRPr="004118FF">
        <w:t xml:space="preserve"> Оплата осуществляется на основании</w:t>
      </w:r>
      <w:r w:rsidR="004118FF" w:rsidRPr="004118FF">
        <w:t xml:space="preserve"> счета или счет</w:t>
      </w:r>
      <w:r w:rsidR="004118FF">
        <w:t xml:space="preserve"> </w:t>
      </w:r>
      <w:r w:rsidR="004118FF" w:rsidRPr="004118FF">
        <w:t>-</w:t>
      </w:r>
      <w:r w:rsidR="004118FF">
        <w:t xml:space="preserve"> </w:t>
      </w:r>
      <w:r w:rsidR="004118FF" w:rsidRPr="004118FF">
        <w:t>фактуры или акта выполненных работ (оказания услуг).</w:t>
      </w:r>
    </w:p>
    <w:p w14:paraId="1E882BE2" w14:textId="77777777" w:rsidR="003C29A0" w:rsidRDefault="00421980" w:rsidP="003C29A0">
      <w:pPr>
        <w:tabs>
          <w:tab w:val="num" w:pos="0"/>
        </w:tabs>
        <w:ind w:left="5" w:firstLine="709"/>
        <w:jc w:val="both"/>
      </w:pPr>
      <w:r w:rsidRPr="004118FF">
        <w:t>1.</w:t>
      </w:r>
      <w:r w:rsidR="00903617" w:rsidRPr="004118FF">
        <w:t>7</w:t>
      </w:r>
      <w:r w:rsidR="003C29A0" w:rsidRPr="004118FF">
        <w:t>. Оплата по Контракту осуществляется</w:t>
      </w:r>
      <w:r w:rsidR="003C29A0" w:rsidRPr="00C61D41">
        <w:t xml:space="preserve"> путем безналичного перевода денежных средств в валюте Российской Федерации (рубль) на счет Исполнителя, указанный в </w:t>
      </w:r>
      <w:r w:rsidR="003C29A0" w:rsidRPr="00950136">
        <w:t xml:space="preserve">разд. </w:t>
      </w:r>
      <w:r w:rsidR="003C29A0">
        <w:t>9</w:t>
      </w:r>
      <w:r w:rsidR="003C29A0" w:rsidRPr="00C61D41">
        <w:t xml:space="preserve"> Контракта. При этом обязанности Государственного заказчика в части оплаты по Контракту считаются исполненными со дня </w:t>
      </w:r>
      <w:r w:rsidR="003C29A0">
        <w:t>зачисления денежных средств на счет Исполнителя.</w:t>
      </w:r>
    </w:p>
    <w:p w14:paraId="69083419" w14:textId="77777777" w:rsidR="00197B94" w:rsidRDefault="00197B94" w:rsidP="00197B94">
      <w:pPr>
        <w:numPr>
          <w:ilvl w:val="0"/>
          <w:numId w:val="11"/>
        </w:numPr>
        <w:shd w:val="clear" w:color="auto" w:fill="FFFFFF"/>
        <w:tabs>
          <w:tab w:val="left" w:pos="1339"/>
        </w:tabs>
        <w:spacing w:line="274" w:lineRule="exact"/>
        <w:ind w:right="-1"/>
        <w:jc w:val="center"/>
        <w:rPr>
          <w:b/>
          <w:bCs/>
          <w:spacing w:val="-3"/>
        </w:rPr>
      </w:pPr>
      <w:r>
        <w:rPr>
          <w:b/>
          <w:bCs/>
          <w:spacing w:val="-3"/>
        </w:rPr>
        <w:t>ПРАВА И ОБЯЗАННОСТИ СТОРОН</w:t>
      </w:r>
    </w:p>
    <w:p w14:paraId="7AC3895B" w14:textId="77777777" w:rsidR="00BD0FAD" w:rsidRPr="00C61D41" w:rsidRDefault="00BD0FAD" w:rsidP="00DD67C6">
      <w:pPr>
        <w:widowControl/>
        <w:numPr>
          <w:ilvl w:val="1"/>
          <w:numId w:val="11"/>
        </w:numPr>
        <w:tabs>
          <w:tab w:val="clear" w:pos="360"/>
          <w:tab w:val="num" w:pos="0"/>
        </w:tabs>
        <w:autoSpaceDE/>
        <w:autoSpaceDN/>
        <w:adjustRightInd/>
        <w:ind w:left="0" w:firstLine="709"/>
        <w:jc w:val="both"/>
        <w:rPr>
          <w:bCs/>
        </w:rPr>
      </w:pPr>
      <w:r w:rsidRPr="00C61D41">
        <w:rPr>
          <w:bCs/>
        </w:rPr>
        <w:t>Исполнитель обязан:</w:t>
      </w:r>
    </w:p>
    <w:p w14:paraId="3A7965F0" w14:textId="77777777" w:rsidR="00903617" w:rsidRDefault="00DB4472" w:rsidP="00DD67C6">
      <w:pPr>
        <w:widowControl/>
        <w:numPr>
          <w:ilvl w:val="2"/>
          <w:numId w:val="11"/>
        </w:numPr>
        <w:tabs>
          <w:tab w:val="clear" w:pos="720"/>
        </w:tabs>
        <w:autoSpaceDE/>
        <w:autoSpaceDN/>
        <w:adjustRightInd/>
        <w:ind w:left="0" w:firstLine="709"/>
        <w:jc w:val="both"/>
        <w:rPr>
          <w:bCs/>
        </w:rPr>
      </w:pPr>
      <w:r>
        <w:rPr>
          <w:bCs/>
        </w:rPr>
        <w:t>З</w:t>
      </w:r>
      <w:r w:rsidR="00903617" w:rsidRPr="00903617">
        <w:rPr>
          <w:bCs/>
        </w:rPr>
        <w:t>ачислить специалистов Заказчика в группу обучающихся</w:t>
      </w:r>
      <w:r>
        <w:rPr>
          <w:bCs/>
        </w:rPr>
        <w:t>.</w:t>
      </w:r>
    </w:p>
    <w:p w14:paraId="5E488805" w14:textId="77777777" w:rsidR="00BD0FAD" w:rsidRDefault="00091FE9" w:rsidP="00DD67C6">
      <w:pPr>
        <w:ind w:right="1" w:firstLine="709"/>
        <w:jc w:val="both"/>
      </w:pPr>
      <w:r>
        <w:t>2.</w:t>
      </w:r>
      <w:r w:rsidR="00DD67C6">
        <w:t>1.2</w:t>
      </w:r>
      <w:r>
        <w:t>.</w:t>
      </w:r>
      <w:r>
        <w:tab/>
      </w:r>
      <w:r w:rsidR="00DB4472">
        <w:t>О</w:t>
      </w:r>
      <w:r w:rsidR="00903617" w:rsidRPr="00903617">
        <w:t xml:space="preserve">рганизовать </w:t>
      </w:r>
      <w:r w:rsidR="00903617">
        <w:t xml:space="preserve">и обеспечить надлежащее </w:t>
      </w:r>
      <w:r w:rsidR="00903617" w:rsidRPr="00903617">
        <w:t xml:space="preserve">исполнение услуг, предусмотренных в разделе 1 настоящего </w:t>
      </w:r>
      <w:r w:rsidR="00DB4472">
        <w:t xml:space="preserve">контракта. Образовательные </w:t>
      </w:r>
      <w:r w:rsidR="00903617" w:rsidRPr="00903617">
        <w:t>услуг</w:t>
      </w:r>
      <w:r w:rsidR="00DB4472">
        <w:t xml:space="preserve">и оказываются в соответствии с </w:t>
      </w:r>
      <w:r w:rsidR="00903617" w:rsidRPr="00903617">
        <w:t>учебным планом и расписанием занятий, разрабатываемыми Исполнителем.</w:t>
      </w:r>
    </w:p>
    <w:p w14:paraId="1F970DDF" w14:textId="77777777" w:rsidR="00DB4472" w:rsidRDefault="00DB4472" w:rsidP="00DD67C6">
      <w:pPr>
        <w:ind w:right="1" w:firstLine="709"/>
        <w:jc w:val="both"/>
        <w:rPr>
          <w:bCs/>
        </w:rPr>
      </w:pPr>
      <w:r>
        <w:rPr>
          <w:bCs/>
        </w:rPr>
        <w:t>2.</w:t>
      </w:r>
      <w:r w:rsidR="00DD67C6">
        <w:rPr>
          <w:bCs/>
        </w:rPr>
        <w:t>1.3</w:t>
      </w:r>
      <w:r>
        <w:rPr>
          <w:bCs/>
        </w:rPr>
        <w:t>.</w:t>
      </w:r>
      <w:r>
        <w:rPr>
          <w:bCs/>
        </w:rPr>
        <w:tab/>
      </w:r>
      <w:r w:rsidRPr="00DB4472">
        <w:rPr>
          <w:bCs/>
        </w:rPr>
        <w:t>Создать Заказчику  необходимые условия для освоения  выбранной образовательной программы.</w:t>
      </w:r>
    </w:p>
    <w:p w14:paraId="00FBE6A1" w14:textId="1452F506" w:rsidR="00DB4472" w:rsidRDefault="00DB4472" w:rsidP="00DD67C6">
      <w:pPr>
        <w:ind w:right="1" w:firstLine="709"/>
        <w:jc w:val="both"/>
        <w:rPr>
          <w:bCs/>
        </w:rPr>
      </w:pPr>
      <w:r>
        <w:rPr>
          <w:bCs/>
        </w:rPr>
        <w:t>2.</w:t>
      </w:r>
      <w:r w:rsidR="00DD67C6">
        <w:rPr>
          <w:bCs/>
        </w:rPr>
        <w:t>1.4</w:t>
      </w:r>
      <w:r>
        <w:rPr>
          <w:bCs/>
        </w:rPr>
        <w:t>.</w:t>
      </w:r>
      <w:r>
        <w:rPr>
          <w:bCs/>
        </w:rPr>
        <w:tab/>
      </w:r>
      <w:r w:rsidRPr="00DB4472">
        <w:rPr>
          <w:bCs/>
        </w:rPr>
        <w:t xml:space="preserve">После успешного прохождения соответствующего курса обучения выдать </w:t>
      </w:r>
      <w:r w:rsidRPr="004118FF">
        <w:rPr>
          <w:bCs/>
        </w:rPr>
        <w:t xml:space="preserve">Заказчику </w:t>
      </w:r>
      <w:r w:rsidR="004118FF" w:rsidRPr="004118FF">
        <w:rPr>
          <w:bCs/>
        </w:rPr>
        <w:t>удостоверение</w:t>
      </w:r>
      <w:r w:rsidR="00427383">
        <w:rPr>
          <w:bCs/>
        </w:rPr>
        <w:t xml:space="preserve"> о повышении квалификации с занесением в Федеральный реестр документов об образовании и квалификации; выписка из протокола заседания аттестационной комиссии, согласно курсу обучения; заверенная Лицензия Учебного центра</w:t>
      </w:r>
      <w:r w:rsidRPr="004118FF">
        <w:rPr>
          <w:bCs/>
        </w:rPr>
        <w:t>.</w:t>
      </w:r>
    </w:p>
    <w:p w14:paraId="5ACB4DF5" w14:textId="77777777" w:rsidR="00BD0FAD" w:rsidRPr="00C61D41" w:rsidRDefault="00DB4472" w:rsidP="00DD67C6">
      <w:pPr>
        <w:widowControl/>
        <w:autoSpaceDE/>
        <w:autoSpaceDN/>
        <w:adjustRightInd/>
        <w:ind w:firstLine="709"/>
        <w:jc w:val="both"/>
        <w:rPr>
          <w:bCs/>
        </w:rPr>
      </w:pPr>
      <w:r>
        <w:rPr>
          <w:bCs/>
        </w:rPr>
        <w:t>2.</w:t>
      </w:r>
      <w:r w:rsidR="00DD67C6">
        <w:rPr>
          <w:bCs/>
        </w:rPr>
        <w:t>2</w:t>
      </w:r>
      <w:r w:rsidR="00091FE9">
        <w:rPr>
          <w:bCs/>
        </w:rPr>
        <w:t>.</w:t>
      </w:r>
      <w:r w:rsidR="00091FE9">
        <w:rPr>
          <w:bCs/>
        </w:rPr>
        <w:tab/>
      </w:r>
      <w:r w:rsidR="00BD0FAD" w:rsidRPr="00C61D41">
        <w:rPr>
          <w:bCs/>
        </w:rPr>
        <w:t>Заказчик обязан:</w:t>
      </w:r>
      <w:r w:rsidR="00BD0FAD">
        <w:rPr>
          <w:bCs/>
        </w:rPr>
        <w:t xml:space="preserve"> </w:t>
      </w:r>
    </w:p>
    <w:p w14:paraId="447A94EF" w14:textId="77777777" w:rsidR="00BD0FAD" w:rsidRDefault="00091FE9" w:rsidP="00DD67C6">
      <w:pPr>
        <w:widowControl/>
        <w:autoSpaceDE/>
        <w:autoSpaceDN/>
        <w:adjustRightInd/>
        <w:ind w:firstLine="709"/>
        <w:jc w:val="both"/>
      </w:pPr>
      <w:r>
        <w:t>2.</w:t>
      </w:r>
      <w:r w:rsidR="00DD67C6">
        <w:t>2.1</w:t>
      </w:r>
      <w:r>
        <w:t>.</w:t>
      </w:r>
      <w:r>
        <w:tab/>
      </w:r>
      <w:r w:rsidR="00DB4472">
        <w:t>С</w:t>
      </w:r>
      <w:r w:rsidR="00BD0FAD" w:rsidRPr="00C61D41">
        <w:t xml:space="preserve">воевременно произвести оплату в соответствии  с п. </w:t>
      </w:r>
      <w:r w:rsidR="00DB4472">
        <w:t>1.6. настоящего  Контракта.</w:t>
      </w:r>
    </w:p>
    <w:p w14:paraId="2DB06D77" w14:textId="77777777" w:rsidR="00091FE9" w:rsidRDefault="00091FE9" w:rsidP="00DD67C6">
      <w:pPr>
        <w:tabs>
          <w:tab w:val="left" w:pos="0"/>
        </w:tabs>
        <w:ind w:right="1" w:firstLine="709"/>
        <w:jc w:val="both"/>
      </w:pPr>
      <w:r>
        <w:t>2.</w:t>
      </w:r>
      <w:r w:rsidR="00DD67C6">
        <w:t>2.2.</w:t>
      </w:r>
      <w:r>
        <w:tab/>
      </w:r>
      <w:r w:rsidR="00DB4472" w:rsidRPr="00DB4472">
        <w:t>В процессе обучения своевременно  предоставлять Исполнителю все необходимые документы.</w:t>
      </w:r>
    </w:p>
    <w:p w14:paraId="6464437F" w14:textId="77777777" w:rsidR="00BD0FAD" w:rsidRDefault="00091FE9" w:rsidP="00DD67C6">
      <w:pPr>
        <w:tabs>
          <w:tab w:val="left" w:pos="0"/>
        </w:tabs>
        <w:ind w:right="1" w:firstLine="709"/>
        <w:jc w:val="both"/>
      </w:pPr>
      <w:r>
        <w:t>2.</w:t>
      </w:r>
      <w:r w:rsidR="00DD67C6">
        <w:t>2.3</w:t>
      </w:r>
      <w:r>
        <w:t>.</w:t>
      </w:r>
      <w:r>
        <w:tab/>
      </w:r>
      <w:r w:rsidR="00DB4472" w:rsidRPr="00DB4472">
        <w:t xml:space="preserve">Бережно относиться к имуществу Исполнителя. Возмещать ущерб, причиненный Заказчиком имуществу </w:t>
      </w:r>
      <w:r w:rsidR="00DB4472" w:rsidRPr="00DB4472">
        <w:lastRenderedPageBreak/>
        <w:t>Исполнителя, в соответствии с законодательством Российской Федерации (ч.2 ст.15 ГК РФ).</w:t>
      </w:r>
    </w:p>
    <w:p w14:paraId="757E5419" w14:textId="77777777" w:rsidR="00DB4472" w:rsidRPr="00DB4472" w:rsidRDefault="00DB4472" w:rsidP="00DD67C6">
      <w:pPr>
        <w:tabs>
          <w:tab w:val="left" w:pos="0"/>
        </w:tabs>
        <w:ind w:right="-850" w:firstLine="709"/>
        <w:jc w:val="both"/>
      </w:pPr>
      <w:r w:rsidRPr="00DB4472">
        <w:t>2.</w:t>
      </w:r>
      <w:r w:rsidR="00DD67C6">
        <w:t>2.4</w:t>
      </w:r>
      <w:r>
        <w:t>.</w:t>
      </w:r>
      <w:r>
        <w:tab/>
      </w:r>
      <w:r w:rsidRPr="00DB4472">
        <w:t>Предоставлять возможность  посещения  Заказчиком  занятий согласно учебному расписанию.</w:t>
      </w:r>
    </w:p>
    <w:p w14:paraId="0A6D31AE" w14:textId="77777777" w:rsidR="00197B94" w:rsidRDefault="00197B94" w:rsidP="00197B94">
      <w:pPr>
        <w:widowControl/>
        <w:ind w:firstLine="709"/>
        <w:jc w:val="center"/>
        <w:rPr>
          <w:b/>
          <w:bCs/>
          <w:spacing w:val="-1"/>
        </w:rPr>
      </w:pPr>
      <w:r>
        <w:rPr>
          <w:b/>
          <w:bCs/>
          <w:spacing w:val="-1"/>
        </w:rPr>
        <w:t xml:space="preserve">3. </w:t>
      </w:r>
      <w:r w:rsidRPr="00197B94">
        <w:rPr>
          <w:b/>
          <w:bCs/>
          <w:spacing w:val="-1"/>
        </w:rPr>
        <w:t>ОТВЕТСТВЕННОСТЬ СТОРОН</w:t>
      </w:r>
    </w:p>
    <w:p w14:paraId="1A179796" w14:textId="77777777" w:rsidR="00DA5F74" w:rsidRPr="00DD67C6" w:rsidRDefault="00ED73EF" w:rsidP="00DA5F74">
      <w:pPr>
        <w:widowControl/>
        <w:ind w:firstLine="709"/>
        <w:jc w:val="both"/>
      </w:pPr>
      <w:r w:rsidRPr="00DD67C6">
        <w:t xml:space="preserve">3.1.  </w:t>
      </w:r>
      <w:r w:rsidR="00DA5F74" w:rsidRPr="00DD67C6">
        <w:t xml:space="preserve">За неисполнение или ненадлежащее исполнение обязанностей по настоящему контракту стороны несут ответственность в соответствии с действующим законодательством Российской Федерации. </w:t>
      </w:r>
    </w:p>
    <w:p w14:paraId="161F11E3" w14:textId="77777777" w:rsidR="00DA5F74" w:rsidRPr="00DD67C6" w:rsidRDefault="00DA5F74" w:rsidP="00DA5F74">
      <w:pPr>
        <w:widowControl/>
        <w:ind w:firstLine="709"/>
        <w:jc w:val="both"/>
      </w:pPr>
      <w:r w:rsidRPr="00DD67C6">
        <w:t xml:space="preserve">3.2. В случае просрочки исполнения </w:t>
      </w:r>
      <w:r w:rsidR="00197B94">
        <w:t>Исполнителем</w:t>
      </w:r>
      <w:r w:rsidRPr="00DD67C6">
        <w:t xml:space="preserve"> обязательств, предусмотренных Контрактом, а также в иных случаях неисполнения или ненадлежащего исполнения </w:t>
      </w:r>
      <w:r w:rsidR="00197B94">
        <w:t>Исполнителем</w:t>
      </w:r>
      <w:r w:rsidRPr="00DD67C6">
        <w:t xml:space="preserve"> обязательств, предусмотренных Контрактом, Заказчик направляет </w:t>
      </w:r>
      <w:r w:rsidR="00197B94">
        <w:t>Исполнителю</w:t>
      </w:r>
      <w:r w:rsidRPr="00DD67C6">
        <w:t xml:space="preserve"> требование об уплате неустоек (штрафов, пеней).</w:t>
      </w:r>
    </w:p>
    <w:p w14:paraId="40FDF460" w14:textId="77777777" w:rsidR="00DA5F74" w:rsidRPr="00DD67C6" w:rsidRDefault="00DA5F74" w:rsidP="00DA5F74">
      <w:pPr>
        <w:widowControl/>
        <w:ind w:firstLine="709"/>
        <w:jc w:val="both"/>
      </w:pPr>
      <w:r w:rsidRPr="00DD67C6">
        <w:t xml:space="preserve">3.3. Пеня начисляется за каждый день просрочки исполнения </w:t>
      </w:r>
      <w:r w:rsidR="00197B94">
        <w:t>Исполнителем</w:t>
      </w:r>
      <w:r w:rsidRPr="00DD67C6">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Постановлением Правительства РФ от 30.08.2017 N 1042), но не менее чем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14:paraId="6994E894" w14:textId="77777777" w:rsidR="00DA5F74" w:rsidRPr="00DD67C6" w:rsidRDefault="00DA5F74" w:rsidP="00DA5F74">
      <w:pPr>
        <w:widowControl/>
        <w:ind w:firstLine="709"/>
        <w:jc w:val="both"/>
      </w:pPr>
      <w:r w:rsidRPr="00DD67C6">
        <w:t xml:space="preserve">3.4. Пеня начисляется за каждый день просрочки исполнения </w:t>
      </w:r>
      <w:r w:rsidR="00197B94">
        <w:t>Исполнителем</w:t>
      </w:r>
      <w:r w:rsidRPr="00DD67C6">
        <w:t xml:space="preserve">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197B94">
        <w:t>Исполнителем</w:t>
      </w:r>
      <w:r w:rsidRPr="00DD67C6">
        <w:t>.</w:t>
      </w:r>
    </w:p>
    <w:p w14:paraId="10AB7094" w14:textId="77777777" w:rsidR="00DA5F74" w:rsidRPr="00DD67C6" w:rsidRDefault="00DA5F74" w:rsidP="00DA5F74">
      <w:pPr>
        <w:widowControl/>
        <w:ind w:firstLine="709"/>
        <w:jc w:val="both"/>
      </w:pPr>
      <w:r w:rsidRPr="00DD67C6">
        <w:t>3.5.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4-8 настоящих Правил): (Абзац в редакции, введенной в действие с 14 августа 2019 года постановлением Правительства Российской Федерации от 2 августа 2019 года N 1011.</w:t>
      </w:r>
    </w:p>
    <w:p w14:paraId="1C0A8614" w14:textId="77777777" w:rsidR="00DA5F74" w:rsidRPr="00DD67C6" w:rsidRDefault="00DA5F74" w:rsidP="00DA5F74">
      <w:pPr>
        <w:widowControl/>
        <w:ind w:firstLine="709"/>
        <w:jc w:val="both"/>
      </w:pPr>
      <w:r w:rsidRPr="00DD67C6">
        <w:t>а) 10 процентов цены контракта (этапа) в случае, если цена контракта (этапа) не превышает 3 млн. рублей;</w:t>
      </w:r>
    </w:p>
    <w:p w14:paraId="5AC67C77" w14:textId="77777777" w:rsidR="00DA5F74" w:rsidRPr="00DD67C6" w:rsidRDefault="00DA5F74" w:rsidP="00DA5F74">
      <w:pPr>
        <w:widowControl/>
        <w:ind w:firstLine="709"/>
        <w:jc w:val="both"/>
      </w:pPr>
      <w:r w:rsidRPr="00DD67C6">
        <w:t>б) 5 процентов цены контракта (этапа) в случае, если цена контракта (этапа) составляет от 3 млн. рублей до 50 млн. рублей (включительно);</w:t>
      </w:r>
    </w:p>
    <w:p w14:paraId="0BA1BAD9" w14:textId="77777777" w:rsidR="00DA5F74" w:rsidRPr="00DD67C6" w:rsidRDefault="00DA5F74" w:rsidP="00DA5F74">
      <w:pPr>
        <w:widowControl/>
        <w:ind w:firstLine="709"/>
        <w:jc w:val="both"/>
      </w:pPr>
      <w:r w:rsidRPr="00DD67C6">
        <w:t xml:space="preserve">3.6. За каждый факт неисполнения или ненадлежащего исполнения </w:t>
      </w:r>
      <w:r w:rsidR="00197B94">
        <w:t>Исполнителем</w:t>
      </w:r>
      <w:r w:rsidRPr="00DD67C6">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РФ от 30.08.2017 N 1042, за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14:paraId="5689D399" w14:textId="77777777" w:rsidR="00DA5F74" w:rsidRPr="00DD67C6" w:rsidRDefault="00DA5F74" w:rsidP="00DA5F74">
      <w:pPr>
        <w:widowControl/>
        <w:ind w:firstLine="709"/>
        <w:jc w:val="both"/>
      </w:pPr>
      <w:r w:rsidRPr="00DD67C6">
        <w:t>а) 10 процентов начальной (максимальной) цены контракта в случае, если начальная (максимальная) цена контракта не превышает 3 млн. рублей;</w:t>
      </w:r>
    </w:p>
    <w:p w14:paraId="00877A57" w14:textId="77777777" w:rsidR="00DA5F74" w:rsidRPr="00DD67C6" w:rsidRDefault="00DA5F74" w:rsidP="00DA5F74">
      <w:pPr>
        <w:widowControl/>
        <w:ind w:firstLine="709"/>
        <w:jc w:val="both"/>
      </w:pPr>
      <w:r w:rsidRPr="00DD67C6">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14:paraId="686D0257" w14:textId="77777777" w:rsidR="00DA5F74" w:rsidRPr="00DD67C6" w:rsidRDefault="00DD67C6" w:rsidP="00DA5F74">
      <w:pPr>
        <w:widowControl/>
        <w:ind w:firstLine="709"/>
        <w:jc w:val="both"/>
      </w:pPr>
      <w:r w:rsidRPr="00DD67C6">
        <w:t>3</w:t>
      </w:r>
      <w:r w:rsidR="00DA5F74" w:rsidRPr="00DD67C6">
        <w:t xml:space="preserve">.7. За каждый факт неисполнения или ненадлежащего исполнения </w:t>
      </w:r>
      <w:r w:rsidR="00197B94">
        <w:t>Исполнителем</w:t>
      </w:r>
      <w:r w:rsidR="00DA5F74" w:rsidRPr="00DD67C6">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p>
    <w:p w14:paraId="38FFC04A" w14:textId="77777777" w:rsidR="00DA5F74" w:rsidRPr="00DD67C6" w:rsidRDefault="00DA5F74" w:rsidP="00DA5F74">
      <w:pPr>
        <w:widowControl/>
        <w:ind w:firstLine="709"/>
        <w:jc w:val="both"/>
      </w:pPr>
      <w:r w:rsidRPr="00DD67C6">
        <w:t>а) 1000 рублей, если цена контракта не превышает 3 млн. рублей;</w:t>
      </w:r>
    </w:p>
    <w:p w14:paraId="46809F6A" w14:textId="77777777" w:rsidR="00DA5F74" w:rsidRPr="00DD67C6" w:rsidRDefault="00DA5F74" w:rsidP="00DA5F74">
      <w:pPr>
        <w:widowControl/>
        <w:ind w:firstLine="709"/>
        <w:jc w:val="both"/>
      </w:pPr>
      <w:r w:rsidRPr="00DD67C6">
        <w:t>б) 5000 рублей, если цена контракта составляет от 3 млн. рублей до 50 млн. рублей (включительно);</w:t>
      </w:r>
    </w:p>
    <w:p w14:paraId="4F7078C1" w14:textId="77777777" w:rsidR="00DA5F74" w:rsidRPr="00DD67C6" w:rsidRDefault="00DD67C6" w:rsidP="00DA5F74">
      <w:pPr>
        <w:widowControl/>
        <w:ind w:firstLine="709"/>
        <w:jc w:val="both"/>
      </w:pPr>
      <w:r w:rsidRPr="00DD67C6">
        <w:t>3</w:t>
      </w:r>
      <w:r w:rsidR="00DA5F74" w:rsidRPr="00DD67C6">
        <w:t xml:space="preserve">.8. Общая сумма начисленной неустойки (штрафов, пени) за неисполнение или ненадлежащее исполнение </w:t>
      </w:r>
      <w:r w:rsidR="00197B94">
        <w:t>Исполнителем</w:t>
      </w:r>
      <w:r w:rsidR="00DA5F74" w:rsidRPr="00DD67C6">
        <w:t xml:space="preserve"> обязательств, предусмотренных Контрактом, не может превышать цену Контракта.</w:t>
      </w:r>
    </w:p>
    <w:p w14:paraId="28D55663" w14:textId="77777777" w:rsidR="00DA5F74" w:rsidRPr="00DD67C6" w:rsidRDefault="00DD67C6" w:rsidP="00DA5F74">
      <w:pPr>
        <w:widowControl/>
        <w:ind w:firstLine="709"/>
        <w:jc w:val="both"/>
      </w:pPr>
      <w:r w:rsidRPr="00DD67C6">
        <w:t>3</w:t>
      </w:r>
      <w:r w:rsidR="00DA5F74" w:rsidRPr="00DD67C6">
        <w:t xml:space="preserve">.9.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197B94">
        <w:t>Исполнитель</w:t>
      </w:r>
      <w:r w:rsidR="00DA5F74" w:rsidRPr="00DD67C6">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B5FD860" w14:textId="4BE1C39C" w:rsidR="00DA5F74" w:rsidRPr="00DD67C6" w:rsidRDefault="00DD67C6" w:rsidP="00DA5F74">
      <w:pPr>
        <w:widowControl/>
        <w:ind w:firstLine="709"/>
        <w:jc w:val="both"/>
      </w:pPr>
      <w:r w:rsidRPr="00DD67C6">
        <w:t>3</w:t>
      </w:r>
      <w:r w:rsidR="00DA5F74" w:rsidRPr="00DD67C6">
        <w:t>.10.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РФ от 30.08.2017 N 1042.</w:t>
      </w:r>
    </w:p>
    <w:p w14:paraId="46FCAE7F" w14:textId="2F1A0BAB" w:rsidR="00DA5F74" w:rsidRPr="00DD67C6" w:rsidRDefault="00DD67C6" w:rsidP="00DA5F74">
      <w:pPr>
        <w:widowControl/>
        <w:ind w:firstLine="709"/>
        <w:jc w:val="both"/>
      </w:pPr>
      <w:r w:rsidRPr="00DD67C6">
        <w:t>3</w:t>
      </w:r>
      <w:r w:rsidR="00DA5F74" w:rsidRPr="00DD67C6">
        <w:t>.11.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66BF0CE2" w14:textId="77777777" w:rsidR="00DA5F74" w:rsidRPr="00DD67C6" w:rsidRDefault="00DA5F74" w:rsidP="00DA5F74">
      <w:pPr>
        <w:widowControl/>
        <w:ind w:firstLine="709"/>
        <w:jc w:val="both"/>
      </w:pPr>
      <w:r w:rsidRPr="00DD67C6">
        <w:t>а) 1000 рублей, если цена контракта не превышает 3 млн. рублей (включительно);</w:t>
      </w:r>
    </w:p>
    <w:p w14:paraId="4A5E36A2" w14:textId="77777777" w:rsidR="00DA5F74" w:rsidRPr="00DD67C6" w:rsidRDefault="00DA5F74" w:rsidP="00DA5F74">
      <w:pPr>
        <w:widowControl/>
        <w:ind w:firstLine="709"/>
        <w:jc w:val="both"/>
      </w:pPr>
      <w:r w:rsidRPr="00DD67C6">
        <w:t>б) 5000 рублей, если цена контракта составляет от 3 млн. рублей до 50 млн. рублей (включительно).</w:t>
      </w:r>
    </w:p>
    <w:p w14:paraId="1B62BA59" w14:textId="77777777" w:rsidR="00DA5F74" w:rsidRPr="00DD67C6" w:rsidRDefault="00DD67C6" w:rsidP="00DA5F74">
      <w:pPr>
        <w:widowControl/>
        <w:ind w:firstLine="709"/>
        <w:jc w:val="both"/>
      </w:pPr>
      <w:r w:rsidRPr="00DD67C6">
        <w:lastRenderedPageBreak/>
        <w:t>3</w:t>
      </w:r>
      <w:r w:rsidR="00DA5F74" w:rsidRPr="00DD67C6">
        <w:t>.12.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3593A579" w14:textId="77777777" w:rsidR="00DA5F74" w:rsidRPr="00DD67C6" w:rsidRDefault="00DD67C6" w:rsidP="00DA5F74">
      <w:pPr>
        <w:widowControl/>
        <w:ind w:firstLine="709"/>
        <w:jc w:val="both"/>
      </w:pPr>
      <w:r w:rsidRPr="00DD67C6">
        <w:t>3</w:t>
      </w:r>
      <w:r w:rsidR="00DA5F74" w:rsidRPr="00DD67C6">
        <w:t xml:space="preserve">.13. Заказчик вправе произвести взыскание неустоек (штрафов, пеней), начисленных </w:t>
      </w:r>
      <w:r w:rsidR="00197B94">
        <w:t>Исполнителю</w:t>
      </w:r>
      <w:r w:rsidR="00DA5F74" w:rsidRPr="00DD67C6">
        <w:t xml:space="preserve"> за ненадлежащее исполнение условий Контракта, путем исключения их суммы из цены Контракта, и в этом случае </w:t>
      </w:r>
      <w:r w:rsidR="00197B94">
        <w:t>Исполнитель</w:t>
      </w:r>
      <w:r w:rsidR="00DA5F74" w:rsidRPr="00DD67C6">
        <w:t xml:space="preserve"> получает за выполненные и принятые по  Контракту работы, сумму за вычетом начисленных ему неустоек (штрафов, пеней).</w:t>
      </w:r>
    </w:p>
    <w:p w14:paraId="7C3FF52F" w14:textId="77777777" w:rsidR="00DA5F74" w:rsidRPr="00DD67C6" w:rsidRDefault="00DD67C6" w:rsidP="00DA5F74">
      <w:pPr>
        <w:widowControl/>
        <w:ind w:firstLine="709"/>
        <w:jc w:val="both"/>
      </w:pPr>
      <w:r w:rsidRPr="00DD67C6">
        <w:t>3</w:t>
      </w:r>
      <w:r w:rsidR="00DA5F74" w:rsidRPr="00DD67C6">
        <w:t>.14. Применение штрафных санкций не освобождает Стороны от исполнения своих обязательств по Контракту.</w:t>
      </w:r>
    </w:p>
    <w:p w14:paraId="3CAE114C" w14:textId="77777777" w:rsidR="00ED73EF" w:rsidRPr="00DD67C6" w:rsidRDefault="00DD67C6" w:rsidP="00DA5F74">
      <w:pPr>
        <w:widowControl/>
        <w:ind w:firstLine="709"/>
        <w:jc w:val="both"/>
      </w:pPr>
      <w:r w:rsidRPr="00DD67C6">
        <w:t>3</w:t>
      </w:r>
      <w:r w:rsidR="00DA5F74" w:rsidRPr="00DD67C6">
        <w:t>.15.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CDA68F2" w14:textId="77777777" w:rsidR="00CA32B6" w:rsidRDefault="00CA32B6" w:rsidP="00ED73EF">
      <w:pPr>
        <w:widowControl/>
        <w:ind w:firstLine="709"/>
        <w:jc w:val="center"/>
        <w:rPr>
          <w:b/>
          <w:bCs/>
        </w:rPr>
      </w:pPr>
    </w:p>
    <w:p w14:paraId="61F91209" w14:textId="77777777" w:rsidR="00ED73EF" w:rsidRDefault="00ED73EF" w:rsidP="00ED73EF">
      <w:pPr>
        <w:widowControl/>
        <w:ind w:firstLine="709"/>
        <w:jc w:val="center"/>
        <w:rPr>
          <w:b/>
          <w:bCs/>
        </w:rPr>
      </w:pPr>
      <w:r>
        <w:rPr>
          <w:b/>
          <w:bCs/>
        </w:rPr>
        <w:t>4. ФОРС-МАЖОРНЫЕ ОБСТОЯТЕЛЬСТВА</w:t>
      </w:r>
    </w:p>
    <w:p w14:paraId="2B35C281" w14:textId="77777777" w:rsidR="00ED73EF" w:rsidRDefault="00ED73EF" w:rsidP="00ED73EF">
      <w:pPr>
        <w:pStyle w:val="a4"/>
        <w:widowControl w:val="0"/>
        <w:autoSpaceDE w:val="0"/>
        <w:autoSpaceDN w:val="0"/>
        <w:adjustRightInd w:val="0"/>
        <w:ind w:firstLine="709"/>
        <w:jc w:val="both"/>
        <w:rPr>
          <w:rFonts w:ascii="Times New Roman" w:hAnsi="Times New Roman" w:cs="Times New Roman"/>
          <w:sz w:val="20"/>
          <w:szCs w:val="20"/>
          <w:lang w:eastAsia="ru-RU"/>
        </w:rPr>
      </w:pPr>
      <w:r>
        <w:rPr>
          <w:rFonts w:ascii="Times New Roman" w:hAnsi="Times New Roman" w:cs="Times New Roman"/>
          <w:sz w:val="20"/>
          <w:szCs w:val="20"/>
          <w:lang w:eastAsia="ru-RU"/>
        </w:rPr>
        <w:t>4.1.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засуху,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влияющие на возможность исполнения Сторонами условий Контракта.</w:t>
      </w:r>
    </w:p>
    <w:p w14:paraId="4873A388" w14:textId="77777777" w:rsidR="00ED73EF" w:rsidRDefault="00ED73EF" w:rsidP="00ED73EF">
      <w:pPr>
        <w:pStyle w:val="a4"/>
        <w:widowControl w:val="0"/>
        <w:autoSpaceDE w:val="0"/>
        <w:autoSpaceDN w:val="0"/>
        <w:adjustRightInd w:val="0"/>
        <w:ind w:firstLine="709"/>
        <w:jc w:val="both"/>
        <w:rPr>
          <w:rFonts w:ascii="Times New Roman" w:hAnsi="Times New Roman" w:cs="Times New Roman"/>
          <w:sz w:val="20"/>
          <w:szCs w:val="20"/>
          <w:lang w:eastAsia="ru-RU"/>
        </w:rPr>
      </w:pPr>
      <w:r>
        <w:rPr>
          <w:rFonts w:ascii="Times New Roman" w:hAnsi="Times New Roman" w:cs="Times New Roman"/>
          <w:sz w:val="20"/>
          <w:szCs w:val="20"/>
          <w:lang w:eastAsia="ru-RU"/>
        </w:rPr>
        <w:t>4.2.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17557BFD" w14:textId="77777777" w:rsidR="00ED73EF" w:rsidRDefault="00ED73EF" w:rsidP="00ED73EF">
      <w:pPr>
        <w:pStyle w:val="a4"/>
        <w:widowControl w:val="0"/>
        <w:autoSpaceDE w:val="0"/>
        <w:autoSpaceDN w:val="0"/>
        <w:adjustRightInd w:val="0"/>
        <w:ind w:firstLine="709"/>
        <w:jc w:val="both"/>
        <w:rPr>
          <w:rFonts w:ascii="Times New Roman" w:hAnsi="Times New Roman" w:cs="Times New Roman"/>
          <w:sz w:val="20"/>
          <w:szCs w:val="20"/>
          <w:lang w:eastAsia="ru-RU"/>
        </w:rPr>
      </w:pPr>
      <w:r>
        <w:rPr>
          <w:rFonts w:ascii="Times New Roman" w:hAnsi="Times New Roman" w:cs="Times New Roman"/>
          <w:sz w:val="20"/>
          <w:szCs w:val="20"/>
          <w:lang w:eastAsia="ru-RU"/>
        </w:rPr>
        <w:t>4.3. При наступлении обстоятельств непреодолимой силы Сторона должна без промедления известить о них другую Сторону в письменной форме, но не позднее трех дней с момента их наступления. В извещении должны быть сообщены данные о характере обстоятельств, а также оценка их влияния на возможность исполнения обязательств по Контракту Сторонами и срок исполнения обязательств.</w:t>
      </w:r>
    </w:p>
    <w:p w14:paraId="45825BBF" w14:textId="77777777" w:rsidR="00ED73EF" w:rsidRDefault="00ED73EF" w:rsidP="00ED73EF">
      <w:pPr>
        <w:pStyle w:val="a4"/>
        <w:widowControl w:val="0"/>
        <w:autoSpaceDE w:val="0"/>
        <w:autoSpaceDN w:val="0"/>
        <w:adjustRightInd w:val="0"/>
        <w:ind w:firstLine="709"/>
        <w:jc w:val="both"/>
        <w:rPr>
          <w:rFonts w:ascii="Times New Roman" w:hAnsi="Times New Roman" w:cs="Times New Roman"/>
          <w:sz w:val="20"/>
          <w:szCs w:val="20"/>
          <w:lang w:eastAsia="ru-RU"/>
        </w:rPr>
      </w:pPr>
      <w:r>
        <w:rPr>
          <w:rFonts w:ascii="Times New Roman" w:hAnsi="Times New Roman" w:cs="Times New Roman"/>
          <w:sz w:val="20"/>
          <w:szCs w:val="20"/>
          <w:lang w:eastAsia="ru-RU"/>
        </w:rPr>
        <w:t>4.4. По прекращении указанных обстоятельств, Сторона должна без промедления, но не позднее трех дней известить об этом другую Сторону в письменном виде. В извещении должен быть указан срок, в который предполагается исполнить обязательства по Контракту. Несвоевременное извещение об обстоятельствах непреодолимой силы лишает соответствующую Сторону права ссылаться на них в будущем и является основанием возмещения другой Стороне убытки, причиненных не извещением или несвоевременным извещением о таких обстоятельствах.</w:t>
      </w:r>
    </w:p>
    <w:p w14:paraId="35068920" w14:textId="77777777" w:rsidR="00ED73EF" w:rsidRDefault="00ED73EF" w:rsidP="00ED73EF">
      <w:pPr>
        <w:pStyle w:val="a4"/>
        <w:widowControl w:val="0"/>
        <w:autoSpaceDE w:val="0"/>
        <w:autoSpaceDN w:val="0"/>
        <w:adjustRightInd w:val="0"/>
        <w:ind w:firstLine="709"/>
        <w:jc w:val="both"/>
        <w:rPr>
          <w:rFonts w:ascii="Times New Roman" w:hAnsi="Times New Roman" w:cs="Times New Roman"/>
          <w:sz w:val="20"/>
          <w:szCs w:val="20"/>
          <w:lang w:eastAsia="ru-RU"/>
        </w:rPr>
      </w:pPr>
      <w:r>
        <w:rPr>
          <w:rFonts w:ascii="Times New Roman" w:hAnsi="Times New Roman" w:cs="Times New Roman"/>
          <w:sz w:val="20"/>
          <w:szCs w:val="20"/>
          <w:lang w:eastAsia="ru-RU"/>
        </w:rPr>
        <w:t>4.5. Сторона должна в течение 10 дней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56C76930" w14:textId="77777777" w:rsidR="00ED73EF" w:rsidRDefault="00ED73EF" w:rsidP="00ED73EF">
      <w:pPr>
        <w:pStyle w:val="a4"/>
        <w:widowControl w:val="0"/>
        <w:autoSpaceDE w:val="0"/>
        <w:autoSpaceDN w:val="0"/>
        <w:adjustRightInd w:val="0"/>
        <w:ind w:firstLine="709"/>
        <w:jc w:val="both"/>
        <w:rPr>
          <w:rFonts w:ascii="Times New Roman" w:hAnsi="Times New Roman" w:cs="Times New Roman"/>
          <w:sz w:val="20"/>
          <w:szCs w:val="20"/>
          <w:lang w:eastAsia="ru-RU"/>
        </w:rPr>
      </w:pPr>
      <w:r>
        <w:rPr>
          <w:rFonts w:ascii="Times New Roman" w:hAnsi="Times New Roman" w:cs="Times New Roman"/>
          <w:sz w:val="20"/>
          <w:szCs w:val="20"/>
          <w:lang w:eastAsia="ru-RU"/>
        </w:rPr>
        <w:t>4.6. В случае наступления форс-мажорных обстоятельств, срок исполнения Сторонами обязательств по Контракту отодвигается соразмерно времени, в течение которого действовали такие обстоятельства и их последствия.</w:t>
      </w:r>
    </w:p>
    <w:p w14:paraId="3B1B4B1A" w14:textId="77777777" w:rsidR="00ED73EF" w:rsidRDefault="00ED73EF" w:rsidP="00ED73EF">
      <w:pPr>
        <w:widowControl/>
        <w:ind w:firstLine="709"/>
        <w:jc w:val="both"/>
      </w:pPr>
      <w:r>
        <w:t>4.7. Если форс-мажорные обстоятельства и их последствия продолжают действовать более 2-х (двух) месяцев,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договорённости</w:t>
      </w:r>
    </w:p>
    <w:p w14:paraId="211CF72B" w14:textId="77777777" w:rsidR="00BD0FAD" w:rsidRPr="00C61D41" w:rsidRDefault="00BD0FAD" w:rsidP="00BD0FAD">
      <w:pPr>
        <w:shd w:val="clear" w:color="auto" w:fill="FFFFFF"/>
        <w:tabs>
          <w:tab w:val="num" w:pos="0"/>
          <w:tab w:val="left" w:pos="360"/>
        </w:tabs>
        <w:spacing w:before="5" w:line="274" w:lineRule="exact"/>
        <w:ind w:right="58" w:firstLine="709"/>
        <w:jc w:val="center"/>
        <w:rPr>
          <w:b/>
        </w:rPr>
      </w:pPr>
      <w:r w:rsidRPr="00C61D41">
        <w:rPr>
          <w:b/>
          <w:spacing w:val="-13"/>
        </w:rPr>
        <w:t>5. СРОК ДЕЙСТВИЯ КОНТРАКТА</w:t>
      </w:r>
    </w:p>
    <w:p w14:paraId="6F42F47A" w14:textId="7F2F950C" w:rsidR="00BD0FAD" w:rsidRPr="00386532" w:rsidRDefault="00BD0FAD" w:rsidP="00BD0FAD">
      <w:pPr>
        <w:numPr>
          <w:ilvl w:val="1"/>
          <w:numId w:val="14"/>
        </w:numPr>
        <w:shd w:val="clear" w:color="auto" w:fill="FFFFFF"/>
        <w:tabs>
          <w:tab w:val="num" w:pos="0"/>
        </w:tabs>
        <w:spacing w:line="274" w:lineRule="exact"/>
        <w:ind w:left="0" w:right="1" w:firstLine="709"/>
        <w:jc w:val="both"/>
        <w:rPr>
          <w:spacing w:val="-7"/>
        </w:rPr>
      </w:pPr>
      <w:r w:rsidRPr="00386532">
        <w:rPr>
          <w:spacing w:val="8"/>
        </w:rPr>
        <w:t xml:space="preserve">Контракт вступает в силу с момента подписания и действует до </w:t>
      </w:r>
      <w:r w:rsidRPr="002D7750">
        <w:rPr>
          <w:spacing w:val="8"/>
        </w:rPr>
        <w:t>«</w:t>
      </w:r>
      <w:r w:rsidR="00F05454">
        <w:rPr>
          <w:spacing w:val="8"/>
        </w:rPr>
        <w:t>31</w:t>
      </w:r>
      <w:r w:rsidRPr="002D7750">
        <w:rPr>
          <w:spacing w:val="8"/>
        </w:rPr>
        <w:t xml:space="preserve">» </w:t>
      </w:r>
      <w:r w:rsidR="00107101" w:rsidRPr="002D7750">
        <w:rPr>
          <w:spacing w:val="8"/>
        </w:rPr>
        <w:t>декабря</w:t>
      </w:r>
      <w:r w:rsidRPr="002D7750">
        <w:rPr>
          <w:spacing w:val="8"/>
        </w:rPr>
        <w:t xml:space="preserve"> 20</w:t>
      </w:r>
      <w:r w:rsidR="00DD67C6" w:rsidRPr="002D7750">
        <w:rPr>
          <w:spacing w:val="8"/>
        </w:rPr>
        <w:t>2</w:t>
      </w:r>
      <w:r w:rsidR="002023E4">
        <w:rPr>
          <w:spacing w:val="8"/>
        </w:rPr>
        <w:t>6</w:t>
      </w:r>
      <w:r w:rsidRPr="002D7750">
        <w:rPr>
          <w:spacing w:val="8"/>
        </w:rPr>
        <w:t xml:space="preserve"> г.</w:t>
      </w:r>
    </w:p>
    <w:p w14:paraId="76A9CD93" w14:textId="77777777" w:rsidR="00BD0FAD" w:rsidRPr="00C61D41" w:rsidRDefault="00BD0FAD" w:rsidP="00BD0FAD">
      <w:pPr>
        <w:shd w:val="clear" w:color="auto" w:fill="FFFFFF"/>
        <w:tabs>
          <w:tab w:val="num" w:pos="0"/>
        </w:tabs>
        <w:spacing w:before="5" w:line="274" w:lineRule="exact"/>
        <w:ind w:right="77" w:firstLine="709"/>
        <w:jc w:val="center"/>
      </w:pPr>
      <w:r w:rsidRPr="00C61D41">
        <w:rPr>
          <w:b/>
          <w:bCs/>
          <w:spacing w:val="-1"/>
        </w:rPr>
        <w:t>6.   ПОРЯДОК РАССМОТРЕНИЯ СПОРОВ</w:t>
      </w:r>
    </w:p>
    <w:p w14:paraId="6B4077E9" w14:textId="77777777" w:rsidR="00ED73EF" w:rsidRDefault="00ED73EF" w:rsidP="00ED73EF">
      <w:pPr>
        <w:widowControl/>
        <w:autoSpaceDE/>
        <w:adjustRightInd/>
        <w:spacing w:line="264" w:lineRule="auto"/>
        <w:ind w:firstLine="709"/>
        <w:jc w:val="both"/>
      </w:pPr>
      <w:r>
        <w:t>6.1. Все споры, возникающие в процессе исполнения Контракта, разрешаются между Поставщиком и Государственным заказчиком в добровольном порядке.</w:t>
      </w:r>
    </w:p>
    <w:p w14:paraId="23451B0F" w14:textId="77777777" w:rsidR="00ED73EF" w:rsidRDefault="00ED73EF" w:rsidP="00ED73EF">
      <w:pPr>
        <w:widowControl/>
        <w:autoSpaceDE/>
        <w:adjustRightInd/>
        <w:spacing w:line="264" w:lineRule="auto"/>
        <w:ind w:firstLine="709"/>
        <w:jc w:val="both"/>
      </w:pPr>
      <w:r>
        <w:t>6.2. При невозможности достижения соглашения Сторон спор подлежит разрешению в Арбитражном суде Ярославской области.</w:t>
      </w:r>
    </w:p>
    <w:p w14:paraId="2D2BDA34" w14:textId="77777777" w:rsidR="00ED73EF" w:rsidRDefault="00ED73EF" w:rsidP="00ED73EF">
      <w:pPr>
        <w:widowControl/>
        <w:autoSpaceDE/>
        <w:adjustRightInd/>
        <w:spacing w:line="264" w:lineRule="auto"/>
        <w:ind w:firstLine="709"/>
        <w:jc w:val="both"/>
        <w:rPr>
          <w:spacing w:val="-6"/>
        </w:rPr>
      </w:pPr>
      <w:r>
        <w:rPr>
          <w:spacing w:val="-6"/>
        </w:rPr>
        <w:t xml:space="preserve">6.3. До направления искового заявления в Арбитражный суд, предъявление претензии Стороной является обязательным. </w:t>
      </w:r>
    </w:p>
    <w:p w14:paraId="065EC8DF" w14:textId="77777777" w:rsidR="00ED73EF" w:rsidRDefault="00ED73EF" w:rsidP="00ED73EF">
      <w:pPr>
        <w:widowControl/>
        <w:autoSpaceDE/>
        <w:adjustRightInd/>
        <w:spacing w:line="264" w:lineRule="auto"/>
        <w:ind w:firstLine="709"/>
        <w:jc w:val="both"/>
      </w:pPr>
      <w:r>
        <w:t>6.4. Претензии направляются Сторонами друг другу в десятидневный срок с момента обнаружения одной из Сторон неисполнения условий Контракта другой Стороной.</w:t>
      </w:r>
    </w:p>
    <w:p w14:paraId="7D4CCD87" w14:textId="77777777" w:rsidR="00ED73EF" w:rsidRDefault="00ED73EF" w:rsidP="00ED73EF">
      <w:pPr>
        <w:widowControl/>
        <w:autoSpaceDE/>
        <w:adjustRightInd/>
        <w:spacing w:line="264" w:lineRule="auto"/>
        <w:ind w:firstLine="709"/>
        <w:jc w:val="both"/>
      </w:pPr>
      <w:r>
        <w:t>6.5. Претензия должна быть рассмотрена и по ней направлен ответ в течение 15 дней с момента получения претензии.</w:t>
      </w:r>
    </w:p>
    <w:p w14:paraId="0675AEEE" w14:textId="77777777" w:rsidR="00BD0FAD" w:rsidRPr="00C61D41" w:rsidRDefault="00ED73EF" w:rsidP="00ED73EF">
      <w:pPr>
        <w:shd w:val="clear" w:color="auto" w:fill="FFFFFF"/>
        <w:tabs>
          <w:tab w:val="left" w:pos="-142"/>
          <w:tab w:val="num" w:pos="0"/>
          <w:tab w:val="center" w:pos="5244"/>
          <w:tab w:val="left" w:pos="7946"/>
        </w:tabs>
        <w:ind w:left="142" w:right="2" w:firstLine="709"/>
        <w:rPr>
          <w:b/>
          <w:color w:val="000000"/>
          <w:spacing w:val="-2"/>
        </w:rPr>
      </w:pPr>
      <w:r>
        <w:rPr>
          <w:b/>
          <w:color w:val="000000"/>
          <w:spacing w:val="-2"/>
        </w:rPr>
        <w:tab/>
      </w:r>
      <w:r w:rsidR="00BD0FAD" w:rsidRPr="00C61D41">
        <w:rPr>
          <w:b/>
          <w:color w:val="000000"/>
          <w:spacing w:val="-2"/>
        </w:rPr>
        <w:t>7. РАСТОРЖЕНИЕ КОНТРАКТА</w:t>
      </w:r>
      <w:r>
        <w:rPr>
          <w:b/>
          <w:color w:val="000000"/>
          <w:spacing w:val="-2"/>
        </w:rPr>
        <w:tab/>
      </w:r>
    </w:p>
    <w:p w14:paraId="6BC48FBD" w14:textId="77777777" w:rsidR="00ED73EF" w:rsidRDefault="00ED73EF" w:rsidP="00ED73EF">
      <w:pPr>
        <w:pStyle w:val="3"/>
        <w:ind w:left="0" w:firstLine="709"/>
        <w:jc w:val="both"/>
        <w:rPr>
          <w:sz w:val="20"/>
        </w:rPr>
      </w:pPr>
      <w:r>
        <w:rPr>
          <w:color w:val="000000"/>
          <w:spacing w:val="-2"/>
          <w:sz w:val="20"/>
        </w:rPr>
        <w:t xml:space="preserve">    7.1.  </w:t>
      </w:r>
      <w:r>
        <w:rPr>
          <w:spacing w:val="-2"/>
          <w:sz w:val="20"/>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6ECB3719" w14:textId="77777777" w:rsidR="00BD0FAD" w:rsidRPr="00C61D41" w:rsidRDefault="00BD0FAD" w:rsidP="00BD0FAD">
      <w:pPr>
        <w:shd w:val="clear" w:color="auto" w:fill="FFFFFF"/>
        <w:tabs>
          <w:tab w:val="num" w:pos="0"/>
        </w:tabs>
        <w:spacing w:before="5" w:line="274" w:lineRule="exact"/>
        <w:ind w:right="86" w:firstLine="709"/>
        <w:jc w:val="center"/>
      </w:pPr>
      <w:r w:rsidRPr="00C61D41">
        <w:rPr>
          <w:b/>
          <w:bCs/>
          <w:spacing w:val="-1"/>
        </w:rPr>
        <w:t>8.   ЗАКЛЮЧИТЕЛЬНЫЕ ПОЛОЖЕНИЯ</w:t>
      </w:r>
    </w:p>
    <w:p w14:paraId="050DBA97" w14:textId="77777777" w:rsidR="00ED73EF" w:rsidRDefault="00ED73EF" w:rsidP="00ED73EF">
      <w:pPr>
        <w:shd w:val="clear" w:color="auto" w:fill="FFFFFF"/>
        <w:tabs>
          <w:tab w:val="num" w:pos="709"/>
          <w:tab w:val="left" w:pos="1134"/>
        </w:tabs>
        <w:spacing w:line="274" w:lineRule="exact"/>
        <w:ind w:right="48" w:firstLine="709"/>
        <w:jc w:val="both"/>
        <w:rPr>
          <w:spacing w:val="-7"/>
        </w:rPr>
      </w:pPr>
      <w:r>
        <w:rPr>
          <w:spacing w:val="-1"/>
        </w:rPr>
        <w:t xml:space="preserve">8.1. Любые изменения и дополнения к настоящему контракту действительны лишь при условии, что они совершены в письменной форме и подписаны </w:t>
      </w:r>
      <w:r>
        <w:t>уполномоченными на то представителями сторон.</w:t>
      </w:r>
    </w:p>
    <w:p w14:paraId="7ABBD3BF" w14:textId="77777777" w:rsidR="00ED73EF" w:rsidRDefault="00ED73EF" w:rsidP="00ED73EF">
      <w:pPr>
        <w:shd w:val="clear" w:color="auto" w:fill="FFFFFF"/>
        <w:tabs>
          <w:tab w:val="left" w:pos="851"/>
        </w:tabs>
        <w:spacing w:line="274" w:lineRule="exact"/>
        <w:ind w:right="48" w:firstLine="709"/>
        <w:jc w:val="both"/>
      </w:pPr>
      <w:r>
        <w:t xml:space="preserve">8.2. Настоящий контракт составлен в двух экземплярах. Каждый   на  русском   языке.   Все   экземпляры   идентичны   и   имеют одинаковую  силу.  У  каждой  из  сторон  находится  один  экземпляр </w:t>
      </w:r>
      <w:r>
        <w:rPr>
          <w:spacing w:val="-1"/>
        </w:rPr>
        <w:t>настоящего контракта.</w:t>
      </w:r>
    </w:p>
    <w:p w14:paraId="12B73CA0" w14:textId="77777777" w:rsidR="00ED73EF" w:rsidRPr="00A66C02" w:rsidRDefault="00ED73EF" w:rsidP="00ED73EF">
      <w:pPr>
        <w:shd w:val="clear" w:color="auto" w:fill="FFFFFF"/>
        <w:tabs>
          <w:tab w:val="left" w:pos="851"/>
        </w:tabs>
        <w:spacing w:line="274" w:lineRule="exact"/>
        <w:ind w:right="48" w:firstLine="709"/>
        <w:jc w:val="both"/>
      </w:pPr>
      <w:r>
        <w:rPr>
          <w:spacing w:val="-1"/>
        </w:rPr>
        <w:t>8.3. Контракт переданный по средствам факсимильной электронной связи имеет юридическую силу до получения оригинала.</w:t>
      </w:r>
    </w:p>
    <w:p w14:paraId="1A9D91E1" w14:textId="77777777" w:rsidR="009D5AB0" w:rsidRDefault="009D5AB0" w:rsidP="00BD0FAD">
      <w:pPr>
        <w:shd w:val="clear" w:color="auto" w:fill="FFFFFF"/>
        <w:spacing w:before="278"/>
        <w:ind w:left="142" w:firstLine="704"/>
        <w:jc w:val="center"/>
        <w:rPr>
          <w:b/>
          <w:bCs/>
        </w:rPr>
      </w:pPr>
    </w:p>
    <w:p w14:paraId="29F230B8" w14:textId="77777777" w:rsidR="009D5AB0" w:rsidRDefault="009D5AB0" w:rsidP="00BD0FAD">
      <w:pPr>
        <w:shd w:val="clear" w:color="auto" w:fill="FFFFFF"/>
        <w:spacing w:before="278"/>
        <w:ind w:left="142" w:firstLine="704"/>
        <w:jc w:val="center"/>
        <w:rPr>
          <w:b/>
          <w:bCs/>
        </w:rPr>
      </w:pPr>
    </w:p>
    <w:p w14:paraId="4B43BD5D" w14:textId="77777777" w:rsidR="009D5AB0" w:rsidRDefault="009D5AB0" w:rsidP="00BD0FAD">
      <w:pPr>
        <w:shd w:val="clear" w:color="auto" w:fill="FFFFFF"/>
        <w:spacing w:before="278"/>
        <w:ind w:left="142" w:firstLine="704"/>
        <w:jc w:val="center"/>
        <w:rPr>
          <w:b/>
          <w:bCs/>
        </w:rPr>
      </w:pPr>
    </w:p>
    <w:p w14:paraId="19F1C446" w14:textId="1E220F3F" w:rsidR="00BD0FAD" w:rsidRDefault="00BD0FAD" w:rsidP="00BD0FAD">
      <w:pPr>
        <w:shd w:val="clear" w:color="auto" w:fill="FFFFFF"/>
        <w:spacing w:before="278"/>
        <w:ind w:left="142" w:firstLine="704"/>
        <w:jc w:val="center"/>
        <w:rPr>
          <w:b/>
          <w:bCs/>
        </w:rPr>
      </w:pPr>
      <w:r>
        <w:rPr>
          <w:b/>
          <w:bCs/>
        </w:rPr>
        <w:t>9</w:t>
      </w:r>
      <w:r w:rsidRPr="00C61D41">
        <w:rPr>
          <w:b/>
          <w:bCs/>
        </w:rPr>
        <w:t>. АДРЕСА И БАНКОВСКИЕ РЕКВИЗИТЫ СТОРОН</w:t>
      </w:r>
    </w:p>
    <w:p w14:paraId="1BAFB4A9" w14:textId="77777777" w:rsidR="00DF21A1" w:rsidRPr="00C61D41" w:rsidRDefault="00DF21A1" w:rsidP="00BD0FAD">
      <w:pPr>
        <w:shd w:val="clear" w:color="auto" w:fill="FFFFFF"/>
        <w:spacing w:before="278"/>
        <w:ind w:left="142" w:firstLine="704"/>
        <w:jc w:val="center"/>
        <w:rPr>
          <w:b/>
          <w:bCs/>
        </w:rPr>
      </w:pPr>
    </w:p>
    <w:tbl>
      <w:tblPr>
        <w:tblW w:w="10458" w:type="dxa"/>
        <w:tblLayout w:type="fixed"/>
        <w:tblLook w:val="01E0" w:firstRow="1" w:lastRow="1" w:firstColumn="1" w:lastColumn="1" w:noHBand="0" w:noVBand="0"/>
      </w:tblPr>
      <w:tblGrid>
        <w:gridCol w:w="5056"/>
        <w:gridCol w:w="354"/>
        <w:gridCol w:w="5048"/>
      </w:tblGrid>
      <w:tr w:rsidR="00BD0FAD" w:rsidRPr="00C61D41" w14:paraId="78C5A8D3" w14:textId="77777777" w:rsidTr="009D5AB0">
        <w:trPr>
          <w:trHeight w:val="3738"/>
        </w:trPr>
        <w:tc>
          <w:tcPr>
            <w:tcW w:w="5056" w:type="dxa"/>
          </w:tcPr>
          <w:p w14:paraId="6B0382F3" w14:textId="77777777" w:rsidR="00BD0FAD" w:rsidRPr="00C61D41" w:rsidRDefault="00BD0FAD" w:rsidP="003A0237">
            <w:pPr>
              <w:jc w:val="center"/>
              <w:rPr>
                <w:b/>
              </w:rPr>
            </w:pPr>
            <w:r w:rsidRPr="00C61D41">
              <w:rPr>
                <w:b/>
              </w:rPr>
              <w:t>«Исполнитель»</w:t>
            </w:r>
          </w:p>
          <w:p w14:paraId="00C39619" w14:textId="77777777" w:rsidR="00CA32B6" w:rsidRDefault="00ED73EF" w:rsidP="00ED73EF">
            <w:pPr>
              <w:spacing w:line="276" w:lineRule="auto"/>
              <w:rPr>
                <w:lang w:eastAsia="en-US"/>
              </w:rPr>
            </w:pPr>
            <w:r>
              <w:rPr>
                <w:lang w:eastAsia="en-US"/>
              </w:rPr>
              <w:t xml:space="preserve">Полное наименование: </w:t>
            </w:r>
          </w:p>
          <w:p w14:paraId="6A61ED42" w14:textId="77777777" w:rsidR="00ED73EF" w:rsidRPr="00905B6F" w:rsidRDefault="00ED73EF" w:rsidP="00ED73EF">
            <w:pPr>
              <w:spacing w:line="276" w:lineRule="auto"/>
              <w:rPr>
                <w:lang w:eastAsia="en-US"/>
              </w:rPr>
            </w:pPr>
            <w:r>
              <w:rPr>
                <w:lang w:eastAsia="en-US"/>
              </w:rPr>
              <w:t xml:space="preserve">Краткое наименование: </w:t>
            </w:r>
          </w:p>
          <w:p w14:paraId="49D7F550" w14:textId="77777777" w:rsidR="00CA32B6" w:rsidRDefault="00ED73EF" w:rsidP="00ED73EF">
            <w:pPr>
              <w:spacing w:line="276" w:lineRule="auto"/>
              <w:rPr>
                <w:lang w:eastAsia="en-US"/>
              </w:rPr>
            </w:pPr>
            <w:r>
              <w:rPr>
                <w:lang w:eastAsia="en-US"/>
              </w:rPr>
              <w:t xml:space="preserve">Юр. адрес: </w:t>
            </w:r>
          </w:p>
          <w:p w14:paraId="7CEAD86C" w14:textId="77777777" w:rsidR="00ED73EF" w:rsidRDefault="00ED73EF" w:rsidP="00ED73EF">
            <w:pPr>
              <w:spacing w:line="276" w:lineRule="auto"/>
              <w:rPr>
                <w:lang w:eastAsia="en-US"/>
              </w:rPr>
            </w:pPr>
            <w:r>
              <w:rPr>
                <w:lang w:eastAsia="en-US"/>
              </w:rPr>
              <w:t xml:space="preserve">Почтовый адрес: </w:t>
            </w:r>
          </w:p>
          <w:p w14:paraId="587DA9AF" w14:textId="77777777" w:rsidR="009D5AB0" w:rsidRDefault="009D5AB0" w:rsidP="009D5AB0">
            <w:pPr>
              <w:spacing w:line="276" w:lineRule="auto"/>
              <w:rPr>
                <w:lang w:eastAsia="en-US"/>
              </w:rPr>
            </w:pPr>
            <w:r>
              <w:rPr>
                <w:lang w:eastAsia="en-US"/>
              </w:rPr>
              <w:t>ИНН</w:t>
            </w:r>
          </w:p>
          <w:p w14:paraId="67E3818D" w14:textId="77777777" w:rsidR="009D5AB0" w:rsidRDefault="009D5AB0" w:rsidP="009D5AB0">
            <w:pPr>
              <w:spacing w:line="276" w:lineRule="auto"/>
              <w:rPr>
                <w:lang w:eastAsia="en-US"/>
              </w:rPr>
            </w:pPr>
            <w:r>
              <w:rPr>
                <w:lang w:eastAsia="en-US"/>
              </w:rPr>
              <w:t xml:space="preserve">КПП   </w:t>
            </w:r>
          </w:p>
          <w:p w14:paraId="1DEDFC68" w14:textId="77777777" w:rsidR="009D5AB0" w:rsidRDefault="009D5AB0" w:rsidP="009D5AB0">
            <w:pPr>
              <w:spacing w:line="276" w:lineRule="auto"/>
              <w:rPr>
                <w:lang w:eastAsia="en-US"/>
              </w:rPr>
            </w:pPr>
            <w:r>
              <w:rPr>
                <w:lang w:eastAsia="en-US"/>
              </w:rPr>
              <w:t xml:space="preserve">р/с </w:t>
            </w:r>
          </w:p>
          <w:p w14:paraId="4DF8D0C3" w14:textId="77777777" w:rsidR="00CA32B6" w:rsidRDefault="00CA32B6" w:rsidP="009D5AB0">
            <w:pPr>
              <w:spacing w:line="276" w:lineRule="auto"/>
              <w:rPr>
                <w:lang w:eastAsia="en-US"/>
              </w:rPr>
            </w:pPr>
            <w:r>
              <w:rPr>
                <w:lang w:eastAsia="en-US"/>
              </w:rPr>
              <w:t>Банк</w:t>
            </w:r>
          </w:p>
          <w:p w14:paraId="5D6D9E68" w14:textId="77777777" w:rsidR="009D5AB0" w:rsidRDefault="009D5AB0" w:rsidP="009D5AB0">
            <w:pPr>
              <w:spacing w:line="276" w:lineRule="auto"/>
              <w:rPr>
                <w:lang w:eastAsia="en-US"/>
              </w:rPr>
            </w:pPr>
            <w:r>
              <w:rPr>
                <w:lang w:eastAsia="en-US"/>
              </w:rPr>
              <w:t xml:space="preserve">к/с            </w:t>
            </w:r>
          </w:p>
          <w:p w14:paraId="5162E641" w14:textId="77777777" w:rsidR="009D5AB0" w:rsidRDefault="009D5AB0" w:rsidP="009D5AB0">
            <w:pPr>
              <w:spacing w:line="276" w:lineRule="auto"/>
              <w:rPr>
                <w:lang w:eastAsia="en-US"/>
              </w:rPr>
            </w:pPr>
            <w:r>
              <w:rPr>
                <w:lang w:eastAsia="en-US"/>
              </w:rPr>
              <w:t xml:space="preserve">БИК </w:t>
            </w:r>
          </w:p>
          <w:p w14:paraId="5A2829B9" w14:textId="77777777" w:rsidR="00CA32B6" w:rsidRDefault="009D5AB0" w:rsidP="009D5AB0">
            <w:pPr>
              <w:spacing w:line="276" w:lineRule="auto"/>
              <w:rPr>
                <w:lang w:eastAsia="en-US"/>
              </w:rPr>
            </w:pPr>
            <w:r>
              <w:rPr>
                <w:lang w:eastAsia="en-US"/>
              </w:rPr>
              <w:t xml:space="preserve">ОКВЭД </w:t>
            </w:r>
          </w:p>
          <w:p w14:paraId="51D57D71" w14:textId="77777777" w:rsidR="009D5AB0" w:rsidRDefault="009D5AB0" w:rsidP="009D5AB0">
            <w:pPr>
              <w:spacing w:line="276" w:lineRule="auto"/>
              <w:rPr>
                <w:lang w:eastAsia="en-US"/>
              </w:rPr>
            </w:pPr>
            <w:r>
              <w:rPr>
                <w:lang w:eastAsia="en-US"/>
              </w:rPr>
              <w:t xml:space="preserve">ОКПО </w:t>
            </w:r>
          </w:p>
          <w:p w14:paraId="063A2CB9" w14:textId="77777777" w:rsidR="009D5AB0" w:rsidRDefault="009D5AB0" w:rsidP="009D5AB0">
            <w:pPr>
              <w:spacing w:line="276" w:lineRule="auto"/>
              <w:rPr>
                <w:lang w:eastAsia="en-US"/>
              </w:rPr>
            </w:pPr>
            <w:r>
              <w:rPr>
                <w:lang w:eastAsia="en-US"/>
              </w:rPr>
              <w:t xml:space="preserve">тел./факс:  </w:t>
            </w:r>
          </w:p>
          <w:p w14:paraId="00D2726D" w14:textId="77777777" w:rsidR="009D5AB0" w:rsidRDefault="00CA32B6" w:rsidP="009D5AB0">
            <w:pPr>
              <w:spacing w:line="276" w:lineRule="auto"/>
              <w:rPr>
                <w:lang w:eastAsia="en-US"/>
              </w:rPr>
            </w:pPr>
            <w:r>
              <w:rPr>
                <w:lang w:eastAsia="en-US"/>
              </w:rPr>
              <w:t>Адрес электронной почты</w:t>
            </w:r>
          </w:p>
          <w:p w14:paraId="247C8270" w14:textId="77777777" w:rsidR="00ED73EF" w:rsidRDefault="00ED73EF" w:rsidP="00ED73EF">
            <w:pPr>
              <w:spacing w:line="276" w:lineRule="auto"/>
              <w:rPr>
                <w:lang w:eastAsia="en-US"/>
              </w:rPr>
            </w:pPr>
          </w:p>
          <w:p w14:paraId="57A4B710" w14:textId="77777777" w:rsidR="00ED73EF" w:rsidRDefault="00ED73EF" w:rsidP="00ED73EF">
            <w:pPr>
              <w:spacing w:line="276" w:lineRule="auto"/>
              <w:rPr>
                <w:lang w:eastAsia="en-US"/>
              </w:rPr>
            </w:pPr>
          </w:p>
          <w:p w14:paraId="650FC4E1" w14:textId="77777777" w:rsidR="00ED73EF" w:rsidRDefault="00ED73EF" w:rsidP="00ED73EF">
            <w:pPr>
              <w:spacing w:line="276" w:lineRule="auto"/>
              <w:rPr>
                <w:lang w:eastAsia="en-US"/>
              </w:rPr>
            </w:pPr>
          </w:p>
          <w:p w14:paraId="2900C8A7" w14:textId="77777777" w:rsidR="00ED73EF" w:rsidRDefault="00ED73EF" w:rsidP="00ED73EF">
            <w:pPr>
              <w:spacing w:line="276" w:lineRule="auto"/>
              <w:rPr>
                <w:lang w:eastAsia="en-US"/>
              </w:rPr>
            </w:pPr>
          </w:p>
          <w:p w14:paraId="1E1E6B23" w14:textId="77777777" w:rsidR="00ED73EF" w:rsidRDefault="00ED73EF" w:rsidP="00ED73EF">
            <w:pPr>
              <w:spacing w:line="276" w:lineRule="auto"/>
              <w:rPr>
                <w:lang w:eastAsia="en-US"/>
              </w:rPr>
            </w:pPr>
          </w:p>
          <w:p w14:paraId="1000E799" w14:textId="77777777" w:rsidR="00ED73EF" w:rsidRDefault="00ED73EF" w:rsidP="00ED73EF">
            <w:pPr>
              <w:spacing w:line="276" w:lineRule="auto"/>
              <w:rPr>
                <w:lang w:eastAsia="en-US"/>
              </w:rPr>
            </w:pPr>
          </w:p>
          <w:p w14:paraId="5B24462F" w14:textId="77777777" w:rsidR="00CA32B6" w:rsidRDefault="00CA32B6" w:rsidP="00ED73EF">
            <w:pPr>
              <w:spacing w:line="276" w:lineRule="auto"/>
              <w:rPr>
                <w:lang w:eastAsia="en-US"/>
              </w:rPr>
            </w:pPr>
          </w:p>
          <w:p w14:paraId="19A55A09" w14:textId="77777777" w:rsidR="00CA32B6" w:rsidRDefault="00CA32B6" w:rsidP="00ED73EF">
            <w:pPr>
              <w:spacing w:line="276" w:lineRule="auto"/>
              <w:rPr>
                <w:lang w:eastAsia="en-US"/>
              </w:rPr>
            </w:pPr>
          </w:p>
          <w:p w14:paraId="777BC064" w14:textId="77777777" w:rsidR="00ED73EF" w:rsidRPr="00EA34DF" w:rsidRDefault="00CA32B6" w:rsidP="00ED73EF">
            <w:pPr>
              <w:spacing w:line="276" w:lineRule="auto"/>
              <w:rPr>
                <w:lang w:eastAsia="en-US"/>
              </w:rPr>
            </w:pPr>
            <w:r>
              <w:rPr>
                <w:lang w:eastAsia="en-US"/>
              </w:rPr>
              <w:t>Руководитель</w:t>
            </w:r>
            <w:r w:rsidR="00FD6A1D">
              <w:rPr>
                <w:lang w:eastAsia="en-US"/>
              </w:rPr>
              <w:t xml:space="preserve"> </w:t>
            </w:r>
            <w:r w:rsidR="00EA34DF">
              <w:rPr>
                <w:lang w:eastAsia="en-US"/>
              </w:rPr>
              <w:t>________________</w:t>
            </w:r>
            <w:r w:rsidR="00ED73EF">
              <w:rPr>
                <w:lang w:eastAsia="en-US"/>
              </w:rPr>
              <w:t>_</w:t>
            </w:r>
            <w:r w:rsidR="00FD6A1D">
              <w:rPr>
                <w:lang w:eastAsia="en-US"/>
              </w:rPr>
              <w:t xml:space="preserve"> </w:t>
            </w:r>
          </w:p>
          <w:p w14:paraId="6190B436" w14:textId="77777777" w:rsidR="00BD0FAD" w:rsidRPr="00C61D41" w:rsidRDefault="00ED73EF" w:rsidP="003A0237">
            <w:r>
              <w:rPr>
                <w:lang w:eastAsia="en-US"/>
              </w:rPr>
              <w:t>М.П.</w:t>
            </w:r>
          </w:p>
        </w:tc>
        <w:tc>
          <w:tcPr>
            <w:tcW w:w="354" w:type="dxa"/>
          </w:tcPr>
          <w:p w14:paraId="075E6D70" w14:textId="77777777" w:rsidR="00BD0FAD" w:rsidRPr="00C61D41" w:rsidRDefault="00BD0FAD" w:rsidP="003A0237">
            <w:pPr>
              <w:tabs>
                <w:tab w:val="left" w:pos="3382"/>
              </w:tabs>
            </w:pPr>
          </w:p>
        </w:tc>
        <w:tc>
          <w:tcPr>
            <w:tcW w:w="5048" w:type="dxa"/>
          </w:tcPr>
          <w:p w14:paraId="4C9911CB" w14:textId="77777777" w:rsidR="00ED73EF" w:rsidRDefault="00ED73EF" w:rsidP="00ED73EF">
            <w:pPr>
              <w:spacing w:line="276" w:lineRule="auto"/>
              <w:jc w:val="center"/>
              <w:rPr>
                <w:b/>
                <w:bCs/>
                <w:lang w:eastAsia="en-US"/>
              </w:rPr>
            </w:pPr>
            <w:r>
              <w:rPr>
                <w:b/>
                <w:bCs/>
                <w:lang w:eastAsia="en-US"/>
              </w:rPr>
              <w:t>Государственный заказчик»</w:t>
            </w:r>
          </w:p>
          <w:p w14:paraId="4DAD21C5" w14:textId="77777777" w:rsidR="004F3421" w:rsidRDefault="004F3421" w:rsidP="004F3421">
            <w:pPr>
              <w:jc w:val="both"/>
              <w:rPr>
                <w:lang w:eastAsia="en-US"/>
              </w:rPr>
            </w:pPr>
            <w:r>
              <w:rPr>
                <w:lang w:eastAsia="en-US"/>
              </w:rPr>
              <w:t>Полное наименование: федеральное казенное учреждение «Исправительная колония № 3 Управления Федеральной службы исполнения наказаний по Ярославской области»</w:t>
            </w:r>
          </w:p>
          <w:p w14:paraId="05F56447" w14:textId="77777777" w:rsidR="004F3421" w:rsidRDefault="004F3421" w:rsidP="004F3421">
            <w:pPr>
              <w:jc w:val="both"/>
              <w:rPr>
                <w:lang w:eastAsia="en-US"/>
              </w:rPr>
            </w:pPr>
            <w:r>
              <w:rPr>
                <w:lang w:eastAsia="en-US"/>
              </w:rPr>
              <w:t>Краткое наименование: ФКУ ИК-3 УФСИН России по Ярославской области</w:t>
            </w:r>
          </w:p>
          <w:p w14:paraId="3214A5E0" w14:textId="77777777" w:rsidR="004F3421" w:rsidRDefault="004F3421" w:rsidP="004F3421">
            <w:pPr>
              <w:jc w:val="both"/>
              <w:rPr>
                <w:lang w:eastAsia="en-US"/>
              </w:rPr>
            </w:pPr>
            <w:r>
              <w:rPr>
                <w:lang w:eastAsia="en-US"/>
              </w:rPr>
              <w:t xml:space="preserve">Юр. адрес: 152612, Ярославская область, г. Углич,  Камышевское шоссе, 2 </w:t>
            </w:r>
          </w:p>
          <w:p w14:paraId="5D2C510C" w14:textId="77777777" w:rsidR="004F3421" w:rsidRDefault="004F3421" w:rsidP="004F3421">
            <w:pPr>
              <w:jc w:val="both"/>
              <w:rPr>
                <w:lang w:eastAsia="en-US"/>
              </w:rPr>
            </w:pPr>
            <w:r>
              <w:rPr>
                <w:lang w:eastAsia="en-US"/>
              </w:rPr>
              <w:t xml:space="preserve">Почтовый адрес: 152612, Ярославская область, г. Углич,  Камышевское шоссе, 2 </w:t>
            </w:r>
          </w:p>
          <w:p w14:paraId="082E2EED" w14:textId="77777777" w:rsidR="004F3421" w:rsidRDefault="004F3421" w:rsidP="004F3421">
            <w:pPr>
              <w:jc w:val="both"/>
              <w:rPr>
                <w:lang w:eastAsia="en-US"/>
              </w:rPr>
            </w:pPr>
            <w:r>
              <w:rPr>
                <w:lang w:eastAsia="en-US"/>
              </w:rPr>
              <w:t xml:space="preserve">ИНН 7612010960/ КПП 761201001         </w:t>
            </w:r>
          </w:p>
          <w:p w14:paraId="6ECAED59" w14:textId="77777777" w:rsidR="004F3421" w:rsidRDefault="004F3421" w:rsidP="004F3421">
            <w:pPr>
              <w:jc w:val="both"/>
              <w:rPr>
                <w:lang w:eastAsia="en-US"/>
              </w:rPr>
            </w:pPr>
            <w:r>
              <w:rPr>
                <w:lang w:eastAsia="en-US"/>
              </w:rPr>
              <w:t xml:space="preserve">р/с 03211643000000013224 ОКЦ № 1 ВВГУ Банка России //УФК по Нижегородской области, г. Нижний Новгород </w:t>
            </w:r>
          </w:p>
          <w:p w14:paraId="7A005275" w14:textId="77777777" w:rsidR="004F3421" w:rsidRDefault="004F3421" w:rsidP="004F3421">
            <w:pPr>
              <w:jc w:val="both"/>
              <w:rPr>
                <w:lang w:eastAsia="en-US"/>
              </w:rPr>
            </w:pPr>
            <w:r>
              <w:rPr>
                <w:lang w:eastAsia="en-US"/>
              </w:rPr>
              <w:t>л/с. 03711423970</w:t>
            </w:r>
          </w:p>
          <w:p w14:paraId="79685EB1" w14:textId="77777777" w:rsidR="004F3421" w:rsidRDefault="004F3421" w:rsidP="004F3421">
            <w:pPr>
              <w:jc w:val="both"/>
              <w:rPr>
                <w:lang w:eastAsia="en-US"/>
              </w:rPr>
            </w:pPr>
            <w:r>
              <w:rPr>
                <w:lang w:eastAsia="en-US"/>
              </w:rPr>
              <w:t>к/с 40102810745370000024</w:t>
            </w:r>
          </w:p>
          <w:p w14:paraId="3405A6CF" w14:textId="77777777" w:rsidR="004F3421" w:rsidRDefault="004F3421" w:rsidP="004F3421">
            <w:pPr>
              <w:jc w:val="both"/>
              <w:rPr>
                <w:lang w:eastAsia="en-US"/>
              </w:rPr>
            </w:pPr>
            <w:r>
              <w:rPr>
                <w:lang w:eastAsia="en-US"/>
              </w:rPr>
              <w:t>БИК 012202102</w:t>
            </w:r>
          </w:p>
          <w:p w14:paraId="57DD2C70" w14:textId="77777777" w:rsidR="004F3421" w:rsidRDefault="004F3421" w:rsidP="004F3421">
            <w:pPr>
              <w:jc w:val="both"/>
              <w:rPr>
                <w:lang w:eastAsia="en-US"/>
              </w:rPr>
            </w:pPr>
            <w:r>
              <w:rPr>
                <w:lang w:eastAsia="en-US"/>
              </w:rPr>
              <w:t>ОКТМО 78646101</w:t>
            </w:r>
          </w:p>
          <w:p w14:paraId="5AFEAB57" w14:textId="77777777" w:rsidR="004F3421" w:rsidRPr="004F3421" w:rsidRDefault="004F3421" w:rsidP="004F3421">
            <w:pPr>
              <w:jc w:val="both"/>
              <w:rPr>
                <w:lang w:val="en-US" w:eastAsia="en-US"/>
              </w:rPr>
            </w:pPr>
            <w:r>
              <w:rPr>
                <w:lang w:eastAsia="en-US"/>
              </w:rPr>
              <w:t>Тел</w:t>
            </w:r>
            <w:r w:rsidRPr="004F3421">
              <w:rPr>
                <w:lang w:val="en-US" w:eastAsia="en-US"/>
              </w:rPr>
              <w:t>. +7 (48532) 2-17-29</w:t>
            </w:r>
          </w:p>
          <w:p w14:paraId="76FFFC99" w14:textId="373DE831" w:rsidR="004F3421" w:rsidRPr="004F3421" w:rsidRDefault="004F3421" w:rsidP="004F3421">
            <w:pPr>
              <w:jc w:val="both"/>
              <w:rPr>
                <w:lang w:val="en-US" w:eastAsia="en-US"/>
              </w:rPr>
            </w:pPr>
            <w:r w:rsidRPr="004F3421">
              <w:rPr>
                <w:lang w:val="en-US" w:eastAsia="en-US"/>
              </w:rPr>
              <w:t xml:space="preserve">e-mail: </w:t>
            </w:r>
            <w:r w:rsidR="00BE7E6B" w:rsidRPr="00BE7E6B">
              <w:rPr>
                <w:lang w:val="en-US" w:eastAsia="en-US"/>
              </w:rPr>
              <w:t>ogmuglich@mail.ru</w:t>
            </w:r>
          </w:p>
          <w:p w14:paraId="558A6B2C" w14:textId="77777777" w:rsidR="004F3421" w:rsidRPr="004F3421" w:rsidRDefault="004F3421" w:rsidP="004F3421">
            <w:pPr>
              <w:jc w:val="both"/>
              <w:rPr>
                <w:lang w:val="en-US" w:eastAsia="en-US"/>
              </w:rPr>
            </w:pPr>
          </w:p>
          <w:p w14:paraId="3A3E5EE9" w14:textId="77777777" w:rsidR="004F3421" w:rsidRPr="004F3421" w:rsidRDefault="004F3421" w:rsidP="004F3421">
            <w:pPr>
              <w:jc w:val="both"/>
              <w:rPr>
                <w:lang w:val="en-US" w:eastAsia="en-US"/>
              </w:rPr>
            </w:pPr>
          </w:p>
          <w:p w14:paraId="05CBE804" w14:textId="77777777" w:rsidR="004F3421" w:rsidRPr="004F3421" w:rsidRDefault="004F3421" w:rsidP="004F3421">
            <w:pPr>
              <w:jc w:val="both"/>
              <w:rPr>
                <w:lang w:val="en-US" w:eastAsia="en-US"/>
              </w:rPr>
            </w:pPr>
          </w:p>
          <w:p w14:paraId="7A908CFC" w14:textId="77777777" w:rsidR="004F3421" w:rsidRPr="004F3421" w:rsidRDefault="004F3421" w:rsidP="004F3421">
            <w:pPr>
              <w:jc w:val="both"/>
              <w:rPr>
                <w:lang w:val="en-US" w:eastAsia="en-US"/>
              </w:rPr>
            </w:pPr>
          </w:p>
          <w:p w14:paraId="167D8DD8" w14:textId="77777777" w:rsidR="004F3421" w:rsidRDefault="004F3421" w:rsidP="004F3421">
            <w:pPr>
              <w:jc w:val="both"/>
              <w:rPr>
                <w:lang w:eastAsia="en-US"/>
              </w:rPr>
            </w:pPr>
            <w:r>
              <w:rPr>
                <w:lang w:eastAsia="en-US"/>
              </w:rPr>
              <w:t>Начальник   _______________ О.С. Дорошкевич</w:t>
            </w:r>
          </w:p>
          <w:p w14:paraId="1558551B" w14:textId="69B75954" w:rsidR="00BD0FAD" w:rsidRPr="00C61D41" w:rsidRDefault="004F3421" w:rsidP="004F3421">
            <w:pPr>
              <w:rPr>
                <w:spacing w:val="-1"/>
              </w:rPr>
            </w:pPr>
            <w:r>
              <w:rPr>
                <w:lang w:eastAsia="en-US"/>
              </w:rPr>
              <w:t>М.П.</w:t>
            </w:r>
          </w:p>
        </w:tc>
      </w:tr>
    </w:tbl>
    <w:p w14:paraId="51EA9373" w14:textId="77777777" w:rsidR="00BD0FAD" w:rsidRPr="00C61D41" w:rsidRDefault="00BD0FAD" w:rsidP="00BD0FAD">
      <w:pPr>
        <w:shd w:val="clear" w:color="auto" w:fill="FFFFFF"/>
        <w:spacing w:before="293"/>
        <w:ind w:right="-227"/>
        <w:jc w:val="both"/>
      </w:pPr>
    </w:p>
    <w:sectPr w:rsidR="00BD0FAD" w:rsidRPr="00C61D41" w:rsidSect="009D5AB0">
      <w:type w:val="continuous"/>
      <w:pgSz w:w="11909" w:h="16834"/>
      <w:pgMar w:top="624" w:right="569" w:bottom="851" w:left="993"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63B7"/>
    <w:multiLevelType w:val="singleLevel"/>
    <w:tmpl w:val="B67E7536"/>
    <w:lvl w:ilvl="0">
      <w:start w:val="1"/>
      <w:numFmt w:val="decimal"/>
      <w:lvlText w:val="7.%1."/>
      <w:lvlJc w:val="left"/>
      <w:pPr>
        <w:tabs>
          <w:tab w:val="num" w:pos="142"/>
        </w:tabs>
        <w:ind w:left="142"/>
      </w:pPr>
      <w:rPr>
        <w:rFonts w:ascii="Times New Roman" w:hAnsi="Times New Roman" w:cs="Times New Roman" w:hint="default"/>
      </w:rPr>
    </w:lvl>
  </w:abstractNum>
  <w:abstractNum w:abstractNumId="1" w15:restartNumberingAfterBreak="0">
    <w:nsid w:val="0B334BE4"/>
    <w:multiLevelType w:val="singleLevel"/>
    <w:tmpl w:val="6212A3F2"/>
    <w:lvl w:ilvl="0">
      <w:start w:val="1"/>
      <w:numFmt w:val="decimal"/>
      <w:lvlText w:val="2.1.%1."/>
      <w:legacy w:legacy="1" w:legacySpace="0" w:legacyIndent="720"/>
      <w:lvlJc w:val="left"/>
      <w:rPr>
        <w:rFonts w:ascii="Times New Roman" w:hAnsi="Times New Roman" w:cs="Times New Roman" w:hint="default"/>
      </w:rPr>
    </w:lvl>
  </w:abstractNum>
  <w:abstractNum w:abstractNumId="2" w15:restartNumberingAfterBreak="0">
    <w:nsid w:val="14D148BC"/>
    <w:multiLevelType w:val="multilevel"/>
    <w:tmpl w:val="3E0222EE"/>
    <w:lvl w:ilvl="0">
      <w:start w:val="8"/>
      <w:numFmt w:val="decimal"/>
      <w:lvlText w:val="%1."/>
      <w:lvlJc w:val="left"/>
      <w:pPr>
        <w:ind w:left="360" w:hanging="360"/>
      </w:pPr>
      <w:rPr>
        <w:rFonts w:cs="Times New Roman" w:hint="default"/>
      </w:rPr>
    </w:lvl>
    <w:lvl w:ilvl="1">
      <w:start w:val="2"/>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186" w:hanging="108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248" w:hanging="1440"/>
      </w:pPr>
      <w:rPr>
        <w:rFonts w:cs="Times New Roman" w:hint="default"/>
      </w:rPr>
    </w:lvl>
  </w:abstractNum>
  <w:abstractNum w:abstractNumId="3" w15:restartNumberingAfterBreak="0">
    <w:nsid w:val="26F40B57"/>
    <w:multiLevelType w:val="multilevel"/>
    <w:tmpl w:val="64F472E6"/>
    <w:lvl w:ilvl="0">
      <w:start w:val="11"/>
      <w:numFmt w:val="decimal"/>
      <w:lvlText w:val="%1."/>
      <w:lvlJc w:val="left"/>
      <w:pPr>
        <w:ind w:left="405" w:hanging="405"/>
      </w:pPr>
      <w:rPr>
        <w:rFonts w:cs="Times New Roman"/>
      </w:rPr>
    </w:lvl>
    <w:lvl w:ilvl="1">
      <w:start w:val="2"/>
      <w:numFmt w:val="decimal"/>
      <w:lvlText w:val="%1.%2."/>
      <w:lvlJc w:val="left"/>
      <w:pPr>
        <w:ind w:left="831" w:hanging="405"/>
      </w:pPr>
      <w:rPr>
        <w:rFonts w:cs="Times New Roman"/>
      </w:rPr>
    </w:lvl>
    <w:lvl w:ilvl="2">
      <w:start w:val="1"/>
      <w:numFmt w:val="decimal"/>
      <w:lvlText w:val="%1.%2.%3."/>
      <w:lvlJc w:val="left"/>
      <w:pPr>
        <w:ind w:left="1572" w:hanging="720"/>
      </w:pPr>
      <w:rPr>
        <w:rFonts w:cs="Times New Roman"/>
      </w:rPr>
    </w:lvl>
    <w:lvl w:ilvl="3">
      <w:start w:val="1"/>
      <w:numFmt w:val="decimal"/>
      <w:lvlText w:val="%1.%2.%3.%4."/>
      <w:lvlJc w:val="left"/>
      <w:pPr>
        <w:ind w:left="1998" w:hanging="720"/>
      </w:pPr>
      <w:rPr>
        <w:rFonts w:cs="Times New Roman"/>
      </w:rPr>
    </w:lvl>
    <w:lvl w:ilvl="4">
      <w:start w:val="1"/>
      <w:numFmt w:val="decimal"/>
      <w:lvlText w:val="%1.%2.%3.%4.%5."/>
      <w:lvlJc w:val="left"/>
      <w:pPr>
        <w:ind w:left="2784" w:hanging="1080"/>
      </w:pPr>
      <w:rPr>
        <w:rFonts w:cs="Times New Roman"/>
      </w:rPr>
    </w:lvl>
    <w:lvl w:ilvl="5">
      <w:start w:val="1"/>
      <w:numFmt w:val="decimal"/>
      <w:lvlText w:val="%1.%2.%3.%4.%5.%6."/>
      <w:lvlJc w:val="left"/>
      <w:pPr>
        <w:ind w:left="3210" w:hanging="1080"/>
      </w:pPr>
      <w:rPr>
        <w:rFonts w:cs="Times New Roman"/>
      </w:rPr>
    </w:lvl>
    <w:lvl w:ilvl="6">
      <w:start w:val="1"/>
      <w:numFmt w:val="decimal"/>
      <w:lvlText w:val="%1.%2.%3.%4.%5.%6.%7."/>
      <w:lvlJc w:val="left"/>
      <w:pPr>
        <w:ind w:left="3636" w:hanging="1080"/>
      </w:pPr>
      <w:rPr>
        <w:rFonts w:cs="Times New Roman"/>
      </w:rPr>
    </w:lvl>
    <w:lvl w:ilvl="7">
      <w:start w:val="1"/>
      <w:numFmt w:val="decimal"/>
      <w:lvlText w:val="%1.%2.%3.%4.%5.%6.%7.%8."/>
      <w:lvlJc w:val="left"/>
      <w:pPr>
        <w:ind w:left="4422" w:hanging="1440"/>
      </w:pPr>
      <w:rPr>
        <w:rFonts w:cs="Times New Roman"/>
      </w:rPr>
    </w:lvl>
    <w:lvl w:ilvl="8">
      <w:start w:val="1"/>
      <w:numFmt w:val="decimal"/>
      <w:lvlText w:val="%1.%2.%3.%4.%5.%6.%7.%8.%9."/>
      <w:lvlJc w:val="left"/>
      <w:pPr>
        <w:ind w:left="4848" w:hanging="1440"/>
      </w:pPr>
      <w:rPr>
        <w:rFonts w:cs="Times New Roman"/>
      </w:rPr>
    </w:lvl>
  </w:abstractNum>
  <w:abstractNum w:abstractNumId="4" w15:restartNumberingAfterBreak="0">
    <w:nsid w:val="31F24F8B"/>
    <w:multiLevelType w:val="singleLevel"/>
    <w:tmpl w:val="BFE06C7C"/>
    <w:lvl w:ilvl="0">
      <w:start w:val="1"/>
      <w:numFmt w:val="bullet"/>
      <w:lvlText w:val="-"/>
      <w:lvlJc w:val="left"/>
      <w:pPr>
        <w:tabs>
          <w:tab w:val="num" w:pos="360"/>
        </w:tabs>
        <w:ind w:left="360" w:hanging="360"/>
      </w:pPr>
      <w:rPr>
        <w:rFonts w:hint="default"/>
      </w:rPr>
    </w:lvl>
  </w:abstractNum>
  <w:abstractNum w:abstractNumId="5" w15:restartNumberingAfterBreak="0">
    <w:nsid w:val="334464CE"/>
    <w:multiLevelType w:val="singleLevel"/>
    <w:tmpl w:val="F5823A1A"/>
    <w:lvl w:ilvl="0">
      <w:start w:val="1"/>
      <w:numFmt w:val="decimal"/>
      <w:lvlText w:val="2.1.%1."/>
      <w:legacy w:legacy="1" w:legacySpace="0" w:legacyIndent="715"/>
      <w:lvlJc w:val="left"/>
      <w:rPr>
        <w:rFonts w:ascii="Times New Roman" w:hAnsi="Times New Roman" w:cs="Times New Roman" w:hint="default"/>
      </w:rPr>
    </w:lvl>
  </w:abstractNum>
  <w:abstractNum w:abstractNumId="6" w15:restartNumberingAfterBreak="0">
    <w:nsid w:val="403F6393"/>
    <w:multiLevelType w:val="singleLevel"/>
    <w:tmpl w:val="9F900402"/>
    <w:lvl w:ilvl="0">
      <w:start w:val="1"/>
      <w:numFmt w:val="decimal"/>
      <w:lvlText w:val="2.2.%1."/>
      <w:legacy w:legacy="1" w:legacySpace="0" w:legacyIndent="715"/>
      <w:lvlJc w:val="left"/>
      <w:rPr>
        <w:rFonts w:ascii="Times New Roman" w:hAnsi="Times New Roman" w:cs="Times New Roman" w:hint="default"/>
      </w:rPr>
    </w:lvl>
  </w:abstractNum>
  <w:abstractNum w:abstractNumId="7" w15:restartNumberingAfterBreak="0">
    <w:nsid w:val="45B43E5C"/>
    <w:multiLevelType w:val="singleLevel"/>
    <w:tmpl w:val="3FDC3DCC"/>
    <w:lvl w:ilvl="0">
      <w:start w:val="1"/>
      <w:numFmt w:val="decimal"/>
      <w:lvlText w:val="1.%1."/>
      <w:legacy w:legacy="1" w:legacySpace="0" w:legacyIndent="629"/>
      <w:lvlJc w:val="left"/>
      <w:rPr>
        <w:rFonts w:ascii="Times New Roman" w:hAnsi="Times New Roman" w:cs="Times New Roman" w:hint="default"/>
      </w:rPr>
    </w:lvl>
  </w:abstractNum>
  <w:abstractNum w:abstractNumId="8" w15:restartNumberingAfterBreak="0">
    <w:nsid w:val="4895407A"/>
    <w:multiLevelType w:val="hybridMultilevel"/>
    <w:tmpl w:val="CB9A50C0"/>
    <w:lvl w:ilvl="0" w:tplc="79E015E8">
      <w:start w:val="1"/>
      <w:numFmt w:val="decimal"/>
      <w:lvlText w:val="%1."/>
      <w:lvlJc w:val="left"/>
      <w:pPr>
        <w:ind w:left="417" w:hanging="360"/>
      </w:pPr>
      <w:rPr>
        <w:rFonts w:cs="Times New Roman" w:hint="default"/>
      </w:rPr>
    </w:lvl>
    <w:lvl w:ilvl="1" w:tplc="04190019" w:tentative="1">
      <w:start w:val="1"/>
      <w:numFmt w:val="lowerLetter"/>
      <w:lvlText w:val="%2."/>
      <w:lvlJc w:val="left"/>
      <w:pPr>
        <w:ind w:left="1137" w:hanging="360"/>
      </w:pPr>
      <w:rPr>
        <w:rFonts w:cs="Times New Roman"/>
      </w:rPr>
    </w:lvl>
    <w:lvl w:ilvl="2" w:tplc="0419001B" w:tentative="1">
      <w:start w:val="1"/>
      <w:numFmt w:val="lowerRoman"/>
      <w:lvlText w:val="%3."/>
      <w:lvlJc w:val="right"/>
      <w:pPr>
        <w:ind w:left="1857" w:hanging="180"/>
      </w:pPr>
      <w:rPr>
        <w:rFonts w:cs="Times New Roman"/>
      </w:rPr>
    </w:lvl>
    <w:lvl w:ilvl="3" w:tplc="0419000F" w:tentative="1">
      <w:start w:val="1"/>
      <w:numFmt w:val="decimal"/>
      <w:lvlText w:val="%4."/>
      <w:lvlJc w:val="left"/>
      <w:pPr>
        <w:ind w:left="2577" w:hanging="360"/>
      </w:pPr>
      <w:rPr>
        <w:rFonts w:cs="Times New Roman"/>
      </w:rPr>
    </w:lvl>
    <w:lvl w:ilvl="4" w:tplc="04190019" w:tentative="1">
      <w:start w:val="1"/>
      <w:numFmt w:val="lowerLetter"/>
      <w:lvlText w:val="%5."/>
      <w:lvlJc w:val="left"/>
      <w:pPr>
        <w:ind w:left="3297" w:hanging="360"/>
      </w:pPr>
      <w:rPr>
        <w:rFonts w:cs="Times New Roman"/>
      </w:rPr>
    </w:lvl>
    <w:lvl w:ilvl="5" w:tplc="0419001B" w:tentative="1">
      <w:start w:val="1"/>
      <w:numFmt w:val="lowerRoman"/>
      <w:lvlText w:val="%6."/>
      <w:lvlJc w:val="right"/>
      <w:pPr>
        <w:ind w:left="4017" w:hanging="180"/>
      </w:pPr>
      <w:rPr>
        <w:rFonts w:cs="Times New Roman"/>
      </w:rPr>
    </w:lvl>
    <w:lvl w:ilvl="6" w:tplc="0419000F" w:tentative="1">
      <w:start w:val="1"/>
      <w:numFmt w:val="decimal"/>
      <w:lvlText w:val="%7."/>
      <w:lvlJc w:val="left"/>
      <w:pPr>
        <w:ind w:left="4737" w:hanging="360"/>
      </w:pPr>
      <w:rPr>
        <w:rFonts w:cs="Times New Roman"/>
      </w:rPr>
    </w:lvl>
    <w:lvl w:ilvl="7" w:tplc="04190019" w:tentative="1">
      <w:start w:val="1"/>
      <w:numFmt w:val="lowerLetter"/>
      <w:lvlText w:val="%8."/>
      <w:lvlJc w:val="left"/>
      <w:pPr>
        <w:ind w:left="5457" w:hanging="360"/>
      </w:pPr>
      <w:rPr>
        <w:rFonts w:cs="Times New Roman"/>
      </w:rPr>
    </w:lvl>
    <w:lvl w:ilvl="8" w:tplc="0419001B" w:tentative="1">
      <w:start w:val="1"/>
      <w:numFmt w:val="lowerRoman"/>
      <w:lvlText w:val="%9."/>
      <w:lvlJc w:val="right"/>
      <w:pPr>
        <w:ind w:left="6177" w:hanging="180"/>
      </w:pPr>
      <w:rPr>
        <w:rFonts w:cs="Times New Roman"/>
      </w:rPr>
    </w:lvl>
  </w:abstractNum>
  <w:abstractNum w:abstractNumId="9" w15:restartNumberingAfterBreak="0">
    <w:nsid w:val="50E525E1"/>
    <w:multiLevelType w:val="multilevel"/>
    <w:tmpl w:val="26AACA66"/>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080"/>
        </w:tabs>
        <w:ind w:left="1080" w:hanging="108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10" w15:restartNumberingAfterBreak="0">
    <w:nsid w:val="5A09625D"/>
    <w:multiLevelType w:val="hybridMultilevel"/>
    <w:tmpl w:val="CBA86DCE"/>
    <w:lvl w:ilvl="0" w:tplc="16E48626">
      <w:start w:val="1"/>
      <w:numFmt w:val="decimal"/>
      <w:pStyle w:val="12"/>
      <w:lvlText w:val="%1."/>
      <w:lvlJc w:val="left"/>
      <w:pPr>
        <w:tabs>
          <w:tab w:val="num" w:pos="1429"/>
        </w:tabs>
        <w:ind w:left="1429" w:hanging="360"/>
      </w:pPr>
      <w:rPr>
        <w:rFonts w:cs="Times New Roman" w:hint="default"/>
        <w:b/>
        <w:i w:val="0"/>
      </w:rPr>
    </w:lvl>
    <w:lvl w:ilvl="1" w:tplc="A23A3994">
      <w:start w:val="1"/>
      <w:numFmt w:val="bullet"/>
      <w:lvlText w:val=""/>
      <w:lvlJc w:val="left"/>
      <w:pPr>
        <w:tabs>
          <w:tab w:val="num" w:pos="1440"/>
        </w:tabs>
        <w:ind w:left="1440" w:hanging="360"/>
      </w:pPr>
      <w:rPr>
        <w:rFonts w:ascii="Symbol" w:hAnsi="Symbol" w:hint="default"/>
        <w:b w:val="0"/>
        <w:i w:val="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EC167E5"/>
    <w:multiLevelType w:val="singleLevel"/>
    <w:tmpl w:val="F828C350"/>
    <w:lvl w:ilvl="0">
      <w:start w:val="1"/>
      <w:numFmt w:val="decimal"/>
      <w:lvlText w:val="9.%1."/>
      <w:lvlJc w:val="left"/>
      <w:pPr>
        <w:tabs>
          <w:tab w:val="num" w:pos="0"/>
        </w:tabs>
      </w:pPr>
      <w:rPr>
        <w:rFonts w:ascii="Times New Roman" w:hAnsi="Times New Roman" w:cs="Times New Roman" w:hint="default"/>
      </w:rPr>
    </w:lvl>
  </w:abstractNum>
  <w:abstractNum w:abstractNumId="12" w15:restartNumberingAfterBreak="0">
    <w:nsid w:val="72C54E9A"/>
    <w:multiLevelType w:val="multilevel"/>
    <w:tmpl w:val="62F8180A"/>
    <w:lvl w:ilvl="0">
      <w:start w:val="5"/>
      <w:numFmt w:val="decimal"/>
      <w:lvlText w:val="%1"/>
      <w:lvlJc w:val="left"/>
      <w:pPr>
        <w:ind w:left="360" w:hanging="360"/>
      </w:pPr>
      <w:rPr>
        <w:rFonts w:cs="Times New Roman" w:hint="default"/>
        <w:color w:val="000000"/>
      </w:rPr>
    </w:lvl>
    <w:lvl w:ilvl="1">
      <w:start w:val="1"/>
      <w:numFmt w:val="decimal"/>
      <w:lvlText w:val="%1.%2"/>
      <w:lvlJc w:val="left"/>
      <w:pPr>
        <w:ind w:left="928" w:hanging="360"/>
      </w:pPr>
      <w:rPr>
        <w:rFonts w:cs="Times New Roman" w:hint="default"/>
        <w:color w:val="000000"/>
      </w:rPr>
    </w:lvl>
    <w:lvl w:ilvl="2">
      <w:start w:val="1"/>
      <w:numFmt w:val="decimal"/>
      <w:lvlText w:val="%1.%2.%3"/>
      <w:lvlJc w:val="left"/>
      <w:pPr>
        <w:ind w:left="1856" w:hanging="720"/>
      </w:pPr>
      <w:rPr>
        <w:rFonts w:cs="Times New Roman" w:hint="default"/>
        <w:color w:val="000000"/>
      </w:rPr>
    </w:lvl>
    <w:lvl w:ilvl="3">
      <w:start w:val="1"/>
      <w:numFmt w:val="decimal"/>
      <w:lvlText w:val="%1.%2.%3.%4"/>
      <w:lvlJc w:val="left"/>
      <w:pPr>
        <w:ind w:left="2424" w:hanging="720"/>
      </w:pPr>
      <w:rPr>
        <w:rFonts w:cs="Times New Roman" w:hint="default"/>
        <w:color w:val="000000"/>
      </w:rPr>
    </w:lvl>
    <w:lvl w:ilvl="4">
      <w:start w:val="1"/>
      <w:numFmt w:val="decimal"/>
      <w:lvlText w:val="%1.%2.%3.%4.%5"/>
      <w:lvlJc w:val="left"/>
      <w:pPr>
        <w:ind w:left="2992" w:hanging="720"/>
      </w:pPr>
      <w:rPr>
        <w:rFonts w:cs="Times New Roman" w:hint="default"/>
        <w:color w:val="000000"/>
      </w:rPr>
    </w:lvl>
    <w:lvl w:ilvl="5">
      <w:start w:val="1"/>
      <w:numFmt w:val="decimal"/>
      <w:lvlText w:val="%1.%2.%3.%4.%5.%6"/>
      <w:lvlJc w:val="left"/>
      <w:pPr>
        <w:ind w:left="3920" w:hanging="1080"/>
      </w:pPr>
      <w:rPr>
        <w:rFonts w:cs="Times New Roman" w:hint="default"/>
        <w:color w:val="000000"/>
      </w:rPr>
    </w:lvl>
    <w:lvl w:ilvl="6">
      <w:start w:val="1"/>
      <w:numFmt w:val="decimal"/>
      <w:lvlText w:val="%1.%2.%3.%4.%5.%6.%7"/>
      <w:lvlJc w:val="left"/>
      <w:pPr>
        <w:ind w:left="4488" w:hanging="1080"/>
      </w:pPr>
      <w:rPr>
        <w:rFonts w:cs="Times New Roman" w:hint="default"/>
        <w:color w:val="000000"/>
      </w:rPr>
    </w:lvl>
    <w:lvl w:ilvl="7">
      <w:start w:val="1"/>
      <w:numFmt w:val="decimal"/>
      <w:lvlText w:val="%1.%2.%3.%4.%5.%6.%7.%8"/>
      <w:lvlJc w:val="left"/>
      <w:pPr>
        <w:ind w:left="5056" w:hanging="1080"/>
      </w:pPr>
      <w:rPr>
        <w:rFonts w:cs="Times New Roman" w:hint="default"/>
        <w:color w:val="000000"/>
      </w:rPr>
    </w:lvl>
    <w:lvl w:ilvl="8">
      <w:start w:val="1"/>
      <w:numFmt w:val="decimal"/>
      <w:lvlText w:val="%1.%2.%3.%4.%5.%6.%7.%8.%9"/>
      <w:lvlJc w:val="left"/>
      <w:pPr>
        <w:ind w:left="5984" w:hanging="1440"/>
      </w:pPr>
      <w:rPr>
        <w:rFonts w:cs="Times New Roman" w:hint="default"/>
        <w:color w:val="000000"/>
      </w:rPr>
    </w:lvl>
  </w:abstractNum>
  <w:abstractNum w:abstractNumId="13" w15:restartNumberingAfterBreak="0">
    <w:nsid w:val="7DE9187C"/>
    <w:multiLevelType w:val="singleLevel"/>
    <w:tmpl w:val="BBC280A0"/>
    <w:lvl w:ilvl="0">
      <w:start w:val="1"/>
      <w:numFmt w:val="decimal"/>
      <w:lvlText w:val="10.%1."/>
      <w:lvlJc w:val="left"/>
      <w:pPr>
        <w:tabs>
          <w:tab w:val="num" w:pos="426"/>
        </w:tabs>
        <w:ind w:left="426"/>
      </w:pPr>
      <w:rPr>
        <w:rFonts w:ascii="Times New Roman" w:hAnsi="Times New Roman" w:cs="Times New Roman" w:hint="default"/>
        <w:b w:val="0"/>
        <w:sz w:val="22"/>
        <w:szCs w:val="22"/>
      </w:rPr>
    </w:lvl>
  </w:abstractNum>
  <w:num w:numId="1">
    <w:abstractNumId w:val="7"/>
  </w:num>
  <w:num w:numId="2">
    <w:abstractNumId w:val="1"/>
  </w:num>
  <w:num w:numId="3">
    <w:abstractNumId w:val="6"/>
  </w:num>
  <w:num w:numId="4">
    <w:abstractNumId w:val="0"/>
  </w:num>
  <w:num w:numId="5">
    <w:abstractNumId w:val="11"/>
  </w:num>
  <w:num w:numId="6">
    <w:abstractNumId w:val="13"/>
  </w:num>
  <w:num w:numId="7">
    <w:abstractNumId w:val="5"/>
  </w:num>
  <w:num w:numId="8">
    <w:abstractNumId w:val="8"/>
  </w:num>
  <w:num w:numId="9">
    <w:abstractNumId w:val="0"/>
    <w:lvlOverride w:ilvl="0">
      <w:startOverride w:val="1"/>
    </w:lvlOverride>
  </w:num>
  <w:num w:numId="10">
    <w:abstractNumId w:val="13"/>
    <w:lvlOverride w:ilvl="0">
      <w:startOverride w:val="1"/>
    </w:lvlOverride>
  </w:num>
  <w:num w:numId="11">
    <w:abstractNumId w:val="9"/>
  </w:num>
  <w:num w:numId="12">
    <w:abstractNumId w:val="4"/>
  </w:num>
  <w:num w:numId="13">
    <w:abstractNumId w:val="10"/>
  </w:num>
  <w:num w:numId="14">
    <w:abstractNumId w:val="12"/>
  </w:num>
  <w:num w:numId="15">
    <w:abstractNumId w:val="2"/>
  </w:num>
  <w:num w:numId="16">
    <w:abstractNumId w:val="3"/>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FE5"/>
    <w:rsid w:val="000003BA"/>
    <w:rsid w:val="0000455D"/>
    <w:rsid w:val="00005A51"/>
    <w:rsid w:val="00014A7B"/>
    <w:rsid w:val="00022442"/>
    <w:rsid w:val="00031BB8"/>
    <w:rsid w:val="00047F52"/>
    <w:rsid w:val="00047FD1"/>
    <w:rsid w:val="00052ED6"/>
    <w:rsid w:val="000674E0"/>
    <w:rsid w:val="000807CE"/>
    <w:rsid w:val="00083E65"/>
    <w:rsid w:val="00091FE9"/>
    <w:rsid w:val="00095145"/>
    <w:rsid w:val="000A4C80"/>
    <w:rsid w:val="000A633A"/>
    <w:rsid w:val="000C33C4"/>
    <w:rsid w:val="000C67EF"/>
    <w:rsid w:val="000E0DF9"/>
    <w:rsid w:val="000E612F"/>
    <w:rsid w:val="000F47B8"/>
    <w:rsid w:val="0010525D"/>
    <w:rsid w:val="00106E88"/>
    <w:rsid w:val="00107101"/>
    <w:rsid w:val="00120845"/>
    <w:rsid w:val="00135852"/>
    <w:rsid w:val="001630BA"/>
    <w:rsid w:val="00170671"/>
    <w:rsid w:val="001739B1"/>
    <w:rsid w:val="00174C7A"/>
    <w:rsid w:val="001819D2"/>
    <w:rsid w:val="0018540B"/>
    <w:rsid w:val="00197B94"/>
    <w:rsid w:val="001A7455"/>
    <w:rsid w:val="001B6564"/>
    <w:rsid w:val="001C21B5"/>
    <w:rsid w:val="001E303C"/>
    <w:rsid w:val="001E687A"/>
    <w:rsid w:val="002023E4"/>
    <w:rsid w:val="00206057"/>
    <w:rsid w:val="00222DA4"/>
    <w:rsid w:val="00255934"/>
    <w:rsid w:val="00286127"/>
    <w:rsid w:val="0029258E"/>
    <w:rsid w:val="002A4EB7"/>
    <w:rsid w:val="002B3C94"/>
    <w:rsid w:val="002B4E94"/>
    <w:rsid w:val="002C5DF9"/>
    <w:rsid w:val="002D7750"/>
    <w:rsid w:val="002F588D"/>
    <w:rsid w:val="0031437F"/>
    <w:rsid w:val="003179C3"/>
    <w:rsid w:val="00320058"/>
    <w:rsid w:val="00321316"/>
    <w:rsid w:val="0032153B"/>
    <w:rsid w:val="003234CC"/>
    <w:rsid w:val="0033370D"/>
    <w:rsid w:val="00336D9F"/>
    <w:rsid w:val="00351A7C"/>
    <w:rsid w:val="00355A6D"/>
    <w:rsid w:val="00364AB3"/>
    <w:rsid w:val="003660C4"/>
    <w:rsid w:val="003841F6"/>
    <w:rsid w:val="00386532"/>
    <w:rsid w:val="00390F6F"/>
    <w:rsid w:val="003A0237"/>
    <w:rsid w:val="003A4C37"/>
    <w:rsid w:val="003B5690"/>
    <w:rsid w:val="003C29A0"/>
    <w:rsid w:val="003C3880"/>
    <w:rsid w:val="00401311"/>
    <w:rsid w:val="00403DF9"/>
    <w:rsid w:val="0040475C"/>
    <w:rsid w:val="004118FF"/>
    <w:rsid w:val="00412B76"/>
    <w:rsid w:val="00421980"/>
    <w:rsid w:val="00427383"/>
    <w:rsid w:val="0045479C"/>
    <w:rsid w:val="00460BCA"/>
    <w:rsid w:val="00465E80"/>
    <w:rsid w:val="004860DA"/>
    <w:rsid w:val="004A5DEE"/>
    <w:rsid w:val="004B6F3A"/>
    <w:rsid w:val="004C521C"/>
    <w:rsid w:val="004C534E"/>
    <w:rsid w:val="004E01D3"/>
    <w:rsid w:val="004E5D64"/>
    <w:rsid w:val="004F3421"/>
    <w:rsid w:val="004F382B"/>
    <w:rsid w:val="00502876"/>
    <w:rsid w:val="00527991"/>
    <w:rsid w:val="00546586"/>
    <w:rsid w:val="005628EF"/>
    <w:rsid w:val="005742F5"/>
    <w:rsid w:val="00575EDC"/>
    <w:rsid w:val="00577601"/>
    <w:rsid w:val="00577AD7"/>
    <w:rsid w:val="00581FE5"/>
    <w:rsid w:val="00592533"/>
    <w:rsid w:val="00595943"/>
    <w:rsid w:val="005A02C0"/>
    <w:rsid w:val="005B2D39"/>
    <w:rsid w:val="005C00EA"/>
    <w:rsid w:val="005C6BC9"/>
    <w:rsid w:val="005D2E67"/>
    <w:rsid w:val="005E0BE7"/>
    <w:rsid w:val="005E524C"/>
    <w:rsid w:val="00604092"/>
    <w:rsid w:val="0060502A"/>
    <w:rsid w:val="00630A57"/>
    <w:rsid w:val="00641A6B"/>
    <w:rsid w:val="00641AA6"/>
    <w:rsid w:val="00651F1D"/>
    <w:rsid w:val="00663468"/>
    <w:rsid w:val="00665125"/>
    <w:rsid w:val="00683F56"/>
    <w:rsid w:val="00690F42"/>
    <w:rsid w:val="006A139A"/>
    <w:rsid w:val="006B7126"/>
    <w:rsid w:val="006C3540"/>
    <w:rsid w:val="006C3A9E"/>
    <w:rsid w:val="006E1FBD"/>
    <w:rsid w:val="006E4F0B"/>
    <w:rsid w:val="006E56FE"/>
    <w:rsid w:val="006E64CB"/>
    <w:rsid w:val="006E6E9D"/>
    <w:rsid w:val="00710999"/>
    <w:rsid w:val="007211EE"/>
    <w:rsid w:val="0073587F"/>
    <w:rsid w:val="00741797"/>
    <w:rsid w:val="007426EE"/>
    <w:rsid w:val="007533F8"/>
    <w:rsid w:val="00755709"/>
    <w:rsid w:val="00757AA1"/>
    <w:rsid w:val="007641B8"/>
    <w:rsid w:val="00772A9B"/>
    <w:rsid w:val="007750BF"/>
    <w:rsid w:val="007B6D08"/>
    <w:rsid w:val="007B7F76"/>
    <w:rsid w:val="007C073E"/>
    <w:rsid w:val="007C3A22"/>
    <w:rsid w:val="007D070C"/>
    <w:rsid w:val="007D2CB4"/>
    <w:rsid w:val="007D553B"/>
    <w:rsid w:val="007D65B6"/>
    <w:rsid w:val="007F00A6"/>
    <w:rsid w:val="007F0490"/>
    <w:rsid w:val="007F0B88"/>
    <w:rsid w:val="0081286F"/>
    <w:rsid w:val="00836875"/>
    <w:rsid w:val="0085057E"/>
    <w:rsid w:val="008564DD"/>
    <w:rsid w:val="0086751D"/>
    <w:rsid w:val="008709AA"/>
    <w:rsid w:val="00880126"/>
    <w:rsid w:val="00882ED1"/>
    <w:rsid w:val="00886F1E"/>
    <w:rsid w:val="008A18D1"/>
    <w:rsid w:val="008B450D"/>
    <w:rsid w:val="008B4D62"/>
    <w:rsid w:val="008D4D0F"/>
    <w:rsid w:val="008E0B61"/>
    <w:rsid w:val="008F16B6"/>
    <w:rsid w:val="008F1CE3"/>
    <w:rsid w:val="008F6F90"/>
    <w:rsid w:val="00903617"/>
    <w:rsid w:val="00905B6F"/>
    <w:rsid w:val="00932A0F"/>
    <w:rsid w:val="00935419"/>
    <w:rsid w:val="00950136"/>
    <w:rsid w:val="00963AA2"/>
    <w:rsid w:val="0098171F"/>
    <w:rsid w:val="00986542"/>
    <w:rsid w:val="009A6B6E"/>
    <w:rsid w:val="009B0DF6"/>
    <w:rsid w:val="009B1C4A"/>
    <w:rsid w:val="009D4529"/>
    <w:rsid w:val="009D5AB0"/>
    <w:rsid w:val="009D5B28"/>
    <w:rsid w:val="009F2BF2"/>
    <w:rsid w:val="00A02B85"/>
    <w:rsid w:val="00A04807"/>
    <w:rsid w:val="00A13F11"/>
    <w:rsid w:val="00A2233E"/>
    <w:rsid w:val="00A331BF"/>
    <w:rsid w:val="00A35E84"/>
    <w:rsid w:val="00A46D48"/>
    <w:rsid w:val="00A47E30"/>
    <w:rsid w:val="00A50329"/>
    <w:rsid w:val="00A551E2"/>
    <w:rsid w:val="00A5594D"/>
    <w:rsid w:val="00A639E6"/>
    <w:rsid w:val="00A66C02"/>
    <w:rsid w:val="00A86580"/>
    <w:rsid w:val="00A86CF5"/>
    <w:rsid w:val="00A94220"/>
    <w:rsid w:val="00AA1027"/>
    <w:rsid w:val="00AA2833"/>
    <w:rsid w:val="00AA3C63"/>
    <w:rsid w:val="00AB45F2"/>
    <w:rsid w:val="00B003D5"/>
    <w:rsid w:val="00B1053D"/>
    <w:rsid w:val="00B162AD"/>
    <w:rsid w:val="00B30830"/>
    <w:rsid w:val="00B4040E"/>
    <w:rsid w:val="00B47D0D"/>
    <w:rsid w:val="00B674C0"/>
    <w:rsid w:val="00B743E5"/>
    <w:rsid w:val="00BB5BE6"/>
    <w:rsid w:val="00BC53D9"/>
    <w:rsid w:val="00BD0FAD"/>
    <w:rsid w:val="00BD4833"/>
    <w:rsid w:val="00BE1D5B"/>
    <w:rsid w:val="00BE7C23"/>
    <w:rsid w:val="00BE7E6B"/>
    <w:rsid w:val="00BF4D90"/>
    <w:rsid w:val="00C01FDD"/>
    <w:rsid w:val="00C206C9"/>
    <w:rsid w:val="00C26F52"/>
    <w:rsid w:val="00C5109E"/>
    <w:rsid w:val="00C571C8"/>
    <w:rsid w:val="00C61D41"/>
    <w:rsid w:val="00C71817"/>
    <w:rsid w:val="00CA32B6"/>
    <w:rsid w:val="00CB1583"/>
    <w:rsid w:val="00CB68FE"/>
    <w:rsid w:val="00CC395E"/>
    <w:rsid w:val="00CC3BFD"/>
    <w:rsid w:val="00CC7705"/>
    <w:rsid w:val="00CD5BB4"/>
    <w:rsid w:val="00CF78F8"/>
    <w:rsid w:val="00D00CD8"/>
    <w:rsid w:val="00D363A1"/>
    <w:rsid w:val="00D376A5"/>
    <w:rsid w:val="00D4240E"/>
    <w:rsid w:val="00D80F82"/>
    <w:rsid w:val="00DA5F74"/>
    <w:rsid w:val="00DA612A"/>
    <w:rsid w:val="00DB4472"/>
    <w:rsid w:val="00DC6AF9"/>
    <w:rsid w:val="00DD67C6"/>
    <w:rsid w:val="00DE40B1"/>
    <w:rsid w:val="00DE62D2"/>
    <w:rsid w:val="00DE736C"/>
    <w:rsid w:val="00DE74DC"/>
    <w:rsid w:val="00DF0542"/>
    <w:rsid w:val="00DF21A1"/>
    <w:rsid w:val="00DF3AE3"/>
    <w:rsid w:val="00DF6BA7"/>
    <w:rsid w:val="00DF7F43"/>
    <w:rsid w:val="00E00EFE"/>
    <w:rsid w:val="00E02AEE"/>
    <w:rsid w:val="00E0635D"/>
    <w:rsid w:val="00E21CF9"/>
    <w:rsid w:val="00E24A64"/>
    <w:rsid w:val="00E260CC"/>
    <w:rsid w:val="00E30137"/>
    <w:rsid w:val="00E30CD5"/>
    <w:rsid w:val="00E3532F"/>
    <w:rsid w:val="00E439E7"/>
    <w:rsid w:val="00E45CD8"/>
    <w:rsid w:val="00E760EB"/>
    <w:rsid w:val="00EA34DF"/>
    <w:rsid w:val="00EA7E10"/>
    <w:rsid w:val="00EB24FA"/>
    <w:rsid w:val="00ED73EF"/>
    <w:rsid w:val="00EF7DF1"/>
    <w:rsid w:val="00F05454"/>
    <w:rsid w:val="00F2325D"/>
    <w:rsid w:val="00F53C74"/>
    <w:rsid w:val="00F57235"/>
    <w:rsid w:val="00F74DB1"/>
    <w:rsid w:val="00F87E52"/>
    <w:rsid w:val="00FC4BE8"/>
    <w:rsid w:val="00FD6A1D"/>
    <w:rsid w:val="00FE2669"/>
    <w:rsid w:val="00FF3D80"/>
    <w:rsid w:val="00FF5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691C25"/>
  <w15:docId w15:val="{82ABFA22-5912-4BF8-A71E-172A5F8E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6AF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0">
    <w:name w:val="Font Style20"/>
    <w:rsid w:val="00AA2833"/>
    <w:rPr>
      <w:rFonts w:ascii="Times New Roman" w:hAnsi="Times New Roman"/>
      <w:b/>
      <w:sz w:val="20"/>
    </w:rPr>
  </w:style>
  <w:style w:type="paragraph" w:styleId="a4">
    <w:name w:val="No Spacing"/>
    <w:uiPriority w:val="99"/>
    <w:rsid w:val="007750BF"/>
    <w:rPr>
      <w:rFonts w:ascii="Calibri" w:hAnsi="Calibri" w:cs="Calibri"/>
      <w:sz w:val="22"/>
      <w:szCs w:val="22"/>
      <w:lang w:eastAsia="en-US"/>
    </w:rPr>
  </w:style>
  <w:style w:type="paragraph" w:customStyle="1" w:styleId="2">
    <w:name w:val="Знак Знак2"/>
    <w:basedOn w:val="a"/>
    <w:rsid w:val="007B6D08"/>
    <w:pPr>
      <w:widowControl/>
      <w:autoSpaceDE/>
      <w:autoSpaceDN/>
      <w:adjustRightInd/>
      <w:spacing w:before="100" w:beforeAutospacing="1" w:after="100" w:afterAutospacing="1"/>
    </w:pPr>
    <w:rPr>
      <w:rFonts w:ascii="Tahoma" w:hAnsi="Tahoma"/>
      <w:lang w:val="en-US" w:eastAsia="en-US"/>
    </w:rPr>
  </w:style>
  <w:style w:type="paragraph" w:styleId="a5">
    <w:name w:val="Body Text Indent"/>
    <w:basedOn w:val="a"/>
    <w:link w:val="a6"/>
    <w:uiPriority w:val="99"/>
    <w:rsid w:val="00B162AD"/>
    <w:pPr>
      <w:spacing w:after="120"/>
      <w:ind w:left="283"/>
    </w:pPr>
  </w:style>
  <w:style w:type="character" w:customStyle="1" w:styleId="a6">
    <w:name w:val="Основной текст с отступом Знак"/>
    <w:link w:val="a5"/>
    <w:uiPriority w:val="99"/>
    <w:locked/>
    <w:rsid w:val="00B162AD"/>
    <w:rPr>
      <w:rFonts w:cs="Times New Roman"/>
    </w:rPr>
  </w:style>
  <w:style w:type="paragraph" w:styleId="3">
    <w:name w:val="Body Text Indent 3"/>
    <w:basedOn w:val="a"/>
    <w:link w:val="30"/>
    <w:uiPriority w:val="99"/>
    <w:rsid w:val="00B162AD"/>
    <w:pPr>
      <w:spacing w:after="120"/>
      <w:ind w:left="283"/>
    </w:pPr>
    <w:rPr>
      <w:sz w:val="16"/>
    </w:rPr>
  </w:style>
  <w:style w:type="character" w:customStyle="1" w:styleId="30">
    <w:name w:val="Основной текст с отступом 3 Знак"/>
    <w:link w:val="3"/>
    <w:uiPriority w:val="99"/>
    <w:locked/>
    <w:rsid w:val="00B162AD"/>
    <w:rPr>
      <w:rFonts w:cs="Times New Roman"/>
      <w:sz w:val="16"/>
    </w:rPr>
  </w:style>
  <w:style w:type="paragraph" w:customStyle="1" w:styleId="a7">
    <w:name w:val="Знак Знак Знак Знак"/>
    <w:basedOn w:val="a"/>
    <w:rsid w:val="006C3540"/>
    <w:pPr>
      <w:widowControl/>
      <w:autoSpaceDE/>
      <w:autoSpaceDN/>
      <w:adjustRightInd/>
      <w:spacing w:before="100" w:beforeAutospacing="1" w:after="100" w:afterAutospacing="1"/>
    </w:pPr>
    <w:rPr>
      <w:rFonts w:ascii="Tahoma" w:hAnsi="Tahoma"/>
      <w:lang w:val="en-US" w:eastAsia="en-US"/>
    </w:rPr>
  </w:style>
  <w:style w:type="character" w:styleId="a8">
    <w:name w:val="Hyperlink"/>
    <w:uiPriority w:val="99"/>
    <w:rsid w:val="000C67EF"/>
    <w:rPr>
      <w:rFonts w:cs="Times New Roman"/>
      <w:color w:val="0000FF"/>
      <w:u w:val="single"/>
    </w:rPr>
  </w:style>
  <w:style w:type="paragraph" w:customStyle="1" w:styleId="a9">
    <w:name w:val="Знак Знак Знак Знак Знак Знак"/>
    <w:basedOn w:val="a"/>
    <w:rsid w:val="00355A6D"/>
    <w:pPr>
      <w:widowControl/>
      <w:autoSpaceDE/>
      <w:autoSpaceDN/>
      <w:adjustRightInd/>
      <w:spacing w:before="100" w:beforeAutospacing="1" w:after="100" w:afterAutospacing="1"/>
    </w:pPr>
    <w:rPr>
      <w:rFonts w:ascii="Tahoma" w:hAnsi="Tahoma"/>
      <w:lang w:val="en-US" w:eastAsia="en-US"/>
    </w:rPr>
  </w:style>
  <w:style w:type="paragraph" w:customStyle="1" w:styleId="aa">
    <w:name w:val="Знак Знак Знак Знак Знак Знак Знак Знак"/>
    <w:basedOn w:val="a"/>
    <w:rsid w:val="00683F56"/>
    <w:pPr>
      <w:widowControl/>
      <w:autoSpaceDE/>
      <w:autoSpaceDN/>
      <w:adjustRightInd/>
      <w:spacing w:before="100" w:beforeAutospacing="1" w:after="100" w:afterAutospacing="1"/>
    </w:pPr>
    <w:rPr>
      <w:rFonts w:ascii="Tahoma" w:hAnsi="Tahoma"/>
      <w:lang w:val="en-US" w:eastAsia="en-US"/>
    </w:rPr>
  </w:style>
  <w:style w:type="paragraph" w:customStyle="1" w:styleId="20">
    <w:name w:val="Знак Знак2 Знак Знак Знак Знак"/>
    <w:basedOn w:val="a"/>
    <w:rsid w:val="00B47D0D"/>
    <w:pPr>
      <w:widowControl/>
      <w:autoSpaceDE/>
      <w:autoSpaceDN/>
      <w:adjustRightInd/>
      <w:spacing w:before="100" w:beforeAutospacing="1" w:after="100" w:afterAutospacing="1"/>
    </w:pPr>
    <w:rPr>
      <w:rFonts w:ascii="Tahoma" w:hAnsi="Tahoma"/>
      <w:lang w:val="en-US" w:eastAsia="en-US"/>
    </w:rPr>
  </w:style>
  <w:style w:type="paragraph" w:customStyle="1" w:styleId="Style1">
    <w:name w:val="Style1"/>
    <w:basedOn w:val="a"/>
    <w:uiPriority w:val="99"/>
    <w:rsid w:val="00B743E5"/>
    <w:rPr>
      <w:rFonts w:ascii="Tahoma" w:hAnsi="Tahoma" w:cs="Tahoma"/>
      <w:sz w:val="24"/>
      <w:szCs w:val="24"/>
    </w:rPr>
  </w:style>
  <w:style w:type="character" w:customStyle="1" w:styleId="FontStyle13">
    <w:name w:val="Font Style13"/>
    <w:uiPriority w:val="99"/>
    <w:rsid w:val="00B743E5"/>
    <w:rPr>
      <w:rFonts w:ascii="Tahoma" w:hAnsi="Tahoma"/>
      <w:sz w:val="10"/>
    </w:rPr>
  </w:style>
  <w:style w:type="character" w:customStyle="1" w:styleId="FontStyle16">
    <w:name w:val="Font Style16"/>
    <w:uiPriority w:val="99"/>
    <w:rsid w:val="00B743E5"/>
    <w:rPr>
      <w:rFonts w:ascii="Tahoma" w:hAnsi="Tahoma"/>
      <w:b/>
      <w:smallCaps/>
      <w:sz w:val="10"/>
    </w:rPr>
  </w:style>
  <w:style w:type="paragraph" w:customStyle="1" w:styleId="12">
    <w:name w:val="Стиль Верхний колонтитул + 12 пт полужирный По центру"/>
    <w:basedOn w:val="a4"/>
    <w:next w:val="2"/>
    <w:rsid w:val="00BD0FAD"/>
    <w:pPr>
      <w:numPr>
        <w:numId w:val="13"/>
      </w:numPr>
      <w:tabs>
        <w:tab w:val="center" w:pos="4153"/>
        <w:tab w:val="right" w:pos="8306"/>
      </w:tabs>
      <w:jc w:val="center"/>
    </w:pPr>
    <w:rPr>
      <w:rFonts w:ascii="Times New Roman" w:hAnsi="Times New Roman" w:cs="Times New Roman"/>
      <w:b/>
      <w:bCs/>
      <w:sz w:val="24"/>
      <w:szCs w:val="20"/>
      <w:lang w:eastAsia="ru-RU"/>
    </w:rPr>
  </w:style>
  <w:style w:type="paragraph" w:styleId="ab">
    <w:name w:val="header"/>
    <w:basedOn w:val="a"/>
    <w:link w:val="ac"/>
    <w:uiPriority w:val="99"/>
    <w:rsid w:val="00BD0FAD"/>
    <w:pPr>
      <w:tabs>
        <w:tab w:val="center" w:pos="4677"/>
        <w:tab w:val="right" w:pos="9355"/>
      </w:tabs>
    </w:pPr>
  </w:style>
  <w:style w:type="character" w:customStyle="1" w:styleId="ac">
    <w:name w:val="Верхний колонтитул Знак"/>
    <w:link w:val="ab"/>
    <w:uiPriority w:val="99"/>
    <w:locked/>
    <w:rsid w:val="00BD0FAD"/>
    <w:rPr>
      <w:rFonts w:cs="Times New Roman"/>
    </w:rPr>
  </w:style>
  <w:style w:type="paragraph" w:customStyle="1" w:styleId="1">
    <w:name w:val="Обычный1"/>
    <w:basedOn w:val="a"/>
    <w:uiPriority w:val="99"/>
    <w:rsid w:val="00ED73EF"/>
    <w:pPr>
      <w:autoSpaceDE/>
      <w:autoSpaceDN/>
      <w:adjustRightInd/>
      <w:snapToGrid w:val="0"/>
      <w:spacing w:line="300" w:lineRule="auto"/>
      <w:ind w:left="34" w:firstLine="720"/>
      <w:jc w:val="both"/>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315506">
      <w:bodyDiv w:val="1"/>
      <w:marLeft w:val="0"/>
      <w:marRight w:val="0"/>
      <w:marTop w:val="0"/>
      <w:marBottom w:val="0"/>
      <w:divBdr>
        <w:top w:val="none" w:sz="0" w:space="0" w:color="auto"/>
        <w:left w:val="none" w:sz="0" w:space="0" w:color="auto"/>
        <w:bottom w:val="none" w:sz="0" w:space="0" w:color="auto"/>
        <w:right w:val="none" w:sz="0" w:space="0" w:color="auto"/>
      </w:divBdr>
    </w:div>
    <w:div w:id="1297831648">
      <w:marLeft w:val="0"/>
      <w:marRight w:val="0"/>
      <w:marTop w:val="0"/>
      <w:marBottom w:val="0"/>
      <w:divBdr>
        <w:top w:val="none" w:sz="0" w:space="0" w:color="auto"/>
        <w:left w:val="none" w:sz="0" w:space="0" w:color="auto"/>
        <w:bottom w:val="none" w:sz="0" w:space="0" w:color="auto"/>
        <w:right w:val="none" w:sz="0" w:space="0" w:color="auto"/>
      </w:divBdr>
    </w:div>
    <w:div w:id="1297831650">
      <w:marLeft w:val="0"/>
      <w:marRight w:val="0"/>
      <w:marTop w:val="0"/>
      <w:marBottom w:val="0"/>
      <w:divBdr>
        <w:top w:val="none" w:sz="0" w:space="0" w:color="auto"/>
        <w:left w:val="none" w:sz="0" w:space="0" w:color="auto"/>
        <w:bottom w:val="none" w:sz="0" w:space="0" w:color="auto"/>
        <w:right w:val="none" w:sz="0" w:space="0" w:color="auto"/>
      </w:divBdr>
      <w:divsChild>
        <w:div w:id="1297831645">
          <w:marLeft w:val="0"/>
          <w:marRight w:val="0"/>
          <w:marTop w:val="0"/>
          <w:marBottom w:val="0"/>
          <w:divBdr>
            <w:top w:val="none" w:sz="0" w:space="0" w:color="auto"/>
            <w:left w:val="none" w:sz="0" w:space="0" w:color="auto"/>
            <w:bottom w:val="none" w:sz="0" w:space="0" w:color="auto"/>
            <w:right w:val="none" w:sz="0" w:space="0" w:color="auto"/>
          </w:divBdr>
          <w:divsChild>
            <w:div w:id="1297831664">
              <w:marLeft w:val="0"/>
              <w:marRight w:val="0"/>
              <w:marTop w:val="0"/>
              <w:marBottom w:val="0"/>
              <w:divBdr>
                <w:top w:val="none" w:sz="0" w:space="0" w:color="auto"/>
                <w:left w:val="none" w:sz="0" w:space="0" w:color="auto"/>
                <w:bottom w:val="none" w:sz="0" w:space="0" w:color="auto"/>
                <w:right w:val="none" w:sz="0" w:space="0" w:color="auto"/>
              </w:divBdr>
              <w:divsChild>
                <w:div w:id="1297831641">
                  <w:marLeft w:val="0"/>
                  <w:marRight w:val="0"/>
                  <w:marTop w:val="0"/>
                  <w:marBottom w:val="0"/>
                  <w:divBdr>
                    <w:top w:val="none" w:sz="0" w:space="0" w:color="auto"/>
                    <w:left w:val="none" w:sz="0" w:space="0" w:color="auto"/>
                    <w:bottom w:val="none" w:sz="0" w:space="0" w:color="auto"/>
                    <w:right w:val="none" w:sz="0" w:space="0" w:color="auto"/>
                  </w:divBdr>
                  <w:divsChild>
                    <w:div w:id="1297831656">
                      <w:marLeft w:val="0"/>
                      <w:marRight w:val="0"/>
                      <w:marTop w:val="0"/>
                      <w:marBottom w:val="0"/>
                      <w:divBdr>
                        <w:top w:val="none" w:sz="0" w:space="0" w:color="auto"/>
                        <w:left w:val="none" w:sz="0" w:space="0" w:color="auto"/>
                        <w:bottom w:val="none" w:sz="0" w:space="0" w:color="auto"/>
                        <w:right w:val="none" w:sz="0" w:space="0" w:color="auto"/>
                      </w:divBdr>
                      <w:divsChild>
                        <w:div w:id="1297831661">
                          <w:marLeft w:val="-105"/>
                          <w:marRight w:val="-105"/>
                          <w:marTop w:val="0"/>
                          <w:marBottom w:val="0"/>
                          <w:divBdr>
                            <w:top w:val="none" w:sz="0" w:space="0" w:color="auto"/>
                            <w:left w:val="none" w:sz="0" w:space="0" w:color="auto"/>
                            <w:bottom w:val="none" w:sz="0" w:space="0" w:color="auto"/>
                            <w:right w:val="none" w:sz="0" w:space="0" w:color="auto"/>
                          </w:divBdr>
                          <w:divsChild>
                            <w:div w:id="1297831652">
                              <w:marLeft w:val="0"/>
                              <w:marRight w:val="0"/>
                              <w:marTop w:val="0"/>
                              <w:marBottom w:val="0"/>
                              <w:divBdr>
                                <w:top w:val="none" w:sz="0" w:space="0" w:color="auto"/>
                                <w:left w:val="none" w:sz="0" w:space="0" w:color="auto"/>
                                <w:bottom w:val="none" w:sz="0" w:space="0" w:color="auto"/>
                                <w:right w:val="none" w:sz="0" w:space="0" w:color="auto"/>
                              </w:divBdr>
                              <w:divsChild>
                                <w:div w:id="1297831644">
                                  <w:marLeft w:val="0"/>
                                  <w:marRight w:val="0"/>
                                  <w:marTop w:val="0"/>
                                  <w:marBottom w:val="0"/>
                                  <w:divBdr>
                                    <w:top w:val="none" w:sz="0" w:space="0" w:color="auto"/>
                                    <w:left w:val="none" w:sz="0" w:space="0" w:color="auto"/>
                                    <w:bottom w:val="none" w:sz="0" w:space="0" w:color="auto"/>
                                    <w:right w:val="none" w:sz="0" w:space="0" w:color="auto"/>
                                  </w:divBdr>
                                  <w:divsChild>
                                    <w:div w:id="1297831660">
                                      <w:marLeft w:val="0"/>
                                      <w:marRight w:val="0"/>
                                      <w:marTop w:val="0"/>
                                      <w:marBottom w:val="0"/>
                                      <w:divBdr>
                                        <w:top w:val="none" w:sz="0" w:space="0" w:color="auto"/>
                                        <w:left w:val="none" w:sz="0" w:space="0" w:color="auto"/>
                                        <w:bottom w:val="none" w:sz="0" w:space="0" w:color="auto"/>
                                        <w:right w:val="none" w:sz="0" w:space="0" w:color="auto"/>
                                      </w:divBdr>
                                    </w:div>
                                    <w:div w:id="1297831662">
                                      <w:marLeft w:val="0"/>
                                      <w:marRight w:val="0"/>
                                      <w:marTop w:val="0"/>
                                      <w:marBottom w:val="0"/>
                                      <w:divBdr>
                                        <w:top w:val="none" w:sz="0" w:space="0" w:color="auto"/>
                                        <w:left w:val="none" w:sz="0" w:space="0" w:color="auto"/>
                                        <w:bottom w:val="none" w:sz="0" w:space="0" w:color="auto"/>
                                        <w:right w:val="none" w:sz="0" w:space="0" w:color="auto"/>
                                      </w:divBdr>
                                    </w:div>
                                  </w:divsChild>
                                </w:div>
                                <w:div w:id="1297831658">
                                  <w:marLeft w:val="0"/>
                                  <w:marRight w:val="0"/>
                                  <w:marTop w:val="0"/>
                                  <w:marBottom w:val="0"/>
                                  <w:divBdr>
                                    <w:top w:val="none" w:sz="0" w:space="0" w:color="auto"/>
                                    <w:left w:val="none" w:sz="0" w:space="0" w:color="auto"/>
                                    <w:bottom w:val="none" w:sz="0" w:space="0" w:color="auto"/>
                                    <w:right w:val="none" w:sz="0" w:space="0" w:color="auto"/>
                                  </w:divBdr>
                                  <w:divsChild>
                                    <w:div w:id="1297831647">
                                      <w:marLeft w:val="0"/>
                                      <w:marRight w:val="0"/>
                                      <w:marTop w:val="0"/>
                                      <w:marBottom w:val="0"/>
                                      <w:divBdr>
                                        <w:top w:val="none" w:sz="0" w:space="0" w:color="auto"/>
                                        <w:left w:val="none" w:sz="0" w:space="0" w:color="auto"/>
                                        <w:bottom w:val="none" w:sz="0" w:space="0" w:color="auto"/>
                                        <w:right w:val="none" w:sz="0" w:space="0" w:color="auto"/>
                                      </w:divBdr>
                                    </w:div>
                                    <w:div w:id="129783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7831654">
      <w:marLeft w:val="0"/>
      <w:marRight w:val="0"/>
      <w:marTop w:val="0"/>
      <w:marBottom w:val="0"/>
      <w:divBdr>
        <w:top w:val="none" w:sz="0" w:space="0" w:color="auto"/>
        <w:left w:val="none" w:sz="0" w:space="0" w:color="auto"/>
        <w:bottom w:val="none" w:sz="0" w:space="0" w:color="auto"/>
        <w:right w:val="none" w:sz="0" w:space="0" w:color="auto"/>
      </w:divBdr>
      <w:divsChild>
        <w:div w:id="1297831646">
          <w:marLeft w:val="0"/>
          <w:marRight w:val="0"/>
          <w:marTop w:val="0"/>
          <w:marBottom w:val="0"/>
          <w:divBdr>
            <w:top w:val="none" w:sz="0" w:space="0" w:color="auto"/>
            <w:left w:val="none" w:sz="0" w:space="0" w:color="auto"/>
            <w:bottom w:val="none" w:sz="0" w:space="0" w:color="auto"/>
            <w:right w:val="none" w:sz="0" w:space="0" w:color="auto"/>
          </w:divBdr>
          <w:divsChild>
            <w:div w:id="1297831655">
              <w:marLeft w:val="0"/>
              <w:marRight w:val="0"/>
              <w:marTop w:val="0"/>
              <w:marBottom w:val="0"/>
              <w:divBdr>
                <w:top w:val="none" w:sz="0" w:space="0" w:color="auto"/>
                <w:left w:val="none" w:sz="0" w:space="0" w:color="auto"/>
                <w:bottom w:val="none" w:sz="0" w:space="0" w:color="auto"/>
                <w:right w:val="none" w:sz="0" w:space="0" w:color="auto"/>
              </w:divBdr>
              <w:divsChild>
                <w:div w:id="1297831663">
                  <w:marLeft w:val="0"/>
                  <w:marRight w:val="0"/>
                  <w:marTop w:val="0"/>
                  <w:marBottom w:val="0"/>
                  <w:divBdr>
                    <w:top w:val="none" w:sz="0" w:space="0" w:color="auto"/>
                    <w:left w:val="none" w:sz="0" w:space="0" w:color="auto"/>
                    <w:bottom w:val="none" w:sz="0" w:space="0" w:color="auto"/>
                    <w:right w:val="none" w:sz="0" w:space="0" w:color="auto"/>
                  </w:divBdr>
                  <w:divsChild>
                    <w:div w:id="1297831643">
                      <w:marLeft w:val="0"/>
                      <w:marRight w:val="0"/>
                      <w:marTop w:val="0"/>
                      <w:marBottom w:val="0"/>
                      <w:divBdr>
                        <w:top w:val="none" w:sz="0" w:space="0" w:color="auto"/>
                        <w:left w:val="none" w:sz="0" w:space="0" w:color="auto"/>
                        <w:bottom w:val="none" w:sz="0" w:space="0" w:color="auto"/>
                        <w:right w:val="none" w:sz="0" w:space="0" w:color="auto"/>
                      </w:divBdr>
                      <w:divsChild>
                        <w:div w:id="1297831649">
                          <w:marLeft w:val="-105"/>
                          <w:marRight w:val="-105"/>
                          <w:marTop w:val="0"/>
                          <w:marBottom w:val="0"/>
                          <w:divBdr>
                            <w:top w:val="none" w:sz="0" w:space="0" w:color="auto"/>
                            <w:left w:val="none" w:sz="0" w:space="0" w:color="auto"/>
                            <w:bottom w:val="none" w:sz="0" w:space="0" w:color="auto"/>
                            <w:right w:val="none" w:sz="0" w:space="0" w:color="auto"/>
                          </w:divBdr>
                          <w:divsChild>
                            <w:div w:id="1297831642">
                              <w:marLeft w:val="0"/>
                              <w:marRight w:val="0"/>
                              <w:marTop w:val="0"/>
                              <w:marBottom w:val="0"/>
                              <w:divBdr>
                                <w:top w:val="none" w:sz="0" w:space="0" w:color="auto"/>
                                <w:left w:val="none" w:sz="0" w:space="0" w:color="auto"/>
                                <w:bottom w:val="none" w:sz="0" w:space="0" w:color="auto"/>
                                <w:right w:val="none" w:sz="0" w:space="0" w:color="auto"/>
                              </w:divBdr>
                              <w:divsChild>
                                <w:div w:id="1297831651">
                                  <w:marLeft w:val="0"/>
                                  <w:marRight w:val="0"/>
                                  <w:marTop w:val="0"/>
                                  <w:marBottom w:val="0"/>
                                  <w:divBdr>
                                    <w:top w:val="none" w:sz="0" w:space="0" w:color="auto"/>
                                    <w:left w:val="none" w:sz="0" w:space="0" w:color="auto"/>
                                    <w:bottom w:val="none" w:sz="0" w:space="0" w:color="auto"/>
                                    <w:right w:val="none" w:sz="0" w:space="0" w:color="auto"/>
                                  </w:divBdr>
                                  <w:divsChild>
                                    <w:div w:id="1297831653">
                                      <w:marLeft w:val="0"/>
                                      <w:marRight w:val="0"/>
                                      <w:marTop w:val="0"/>
                                      <w:marBottom w:val="0"/>
                                      <w:divBdr>
                                        <w:top w:val="none" w:sz="0" w:space="0" w:color="auto"/>
                                        <w:left w:val="none" w:sz="0" w:space="0" w:color="auto"/>
                                        <w:bottom w:val="none" w:sz="0" w:space="0" w:color="auto"/>
                                        <w:right w:val="none" w:sz="0" w:space="0" w:color="auto"/>
                                      </w:divBdr>
                                    </w:div>
                                    <w:div w:id="12978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4</Pages>
  <Words>2525</Words>
  <Characters>14397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НА ОКАЗАНИЕ УСЛУГ ПО ОБЕСПЕЧЕНИЮ ТОПЛИВОМ</vt:lpstr>
    </vt:vector>
  </TitlesOfParts>
  <Company>ФГУ ИК 3</Company>
  <LinksUpToDate>false</LinksUpToDate>
  <CharactersWithSpaces>16889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НА ОКАЗАНИЕ УСЛУГ ПО ОБЕСПЕЧЕНИЮ ТОПЛИВОМ</dc:title>
  <dc:creator>Маркетинг</dc:creator>
  <cp:lastModifiedBy>Professional</cp:lastModifiedBy>
  <cp:revision>11</cp:revision>
  <cp:lastPrinted>2016-05-25T08:19:00Z</cp:lastPrinted>
  <dcterms:created xsi:type="dcterms:W3CDTF">2023-09-12T07:24:00Z</dcterms:created>
  <dcterms:modified xsi:type="dcterms:W3CDTF">2026-06-23T13:12:00Z</dcterms:modified>
</cp:coreProperties>
</file>