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EF3" w:rsidRPr="006865EA" w:rsidRDefault="009506E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eastAsia="ru-RU"/>
        </w:rPr>
      </w:pPr>
      <w:r w:rsidRPr="006865EA">
        <w:rPr>
          <w:rFonts w:ascii="Times New Roman" w:hAnsi="Times New Roman" w:cs="Times New Roman"/>
          <w:b/>
          <w:bCs/>
          <w:lang w:eastAsia="ru-RU"/>
        </w:rPr>
        <w:t>Контракт</w:t>
      </w:r>
      <w:r w:rsidR="009972CA" w:rsidRPr="006865EA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="00B5523A" w:rsidRPr="006865EA">
        <w:rPr>
          <w:rFonts w:ascii="Times New Roman" w:hAnsi="Times New Roman" w:cs="Times New Roman"/>
          <w:b/>
          <w:bCs/>
          <w:color w:val="000000"/>
          <w:lang w:eastAsia="ru-RU"/>
        </w:rPr>
        <w:t xml:space="preserve">№ </w:t>
      </w:r>
      <w:r w:rsidRPr="006865EA">
        <w:rPr>
          <w:rFonts w:ascii="Times New Roman" w:hAnsi="Times New Roman" w:cs="Times New Roman"/>
          <w:b/>
          <w:bCs/>
          <w:color w:val="000000"/>
          <w:lang w:eastAsia="ru-RU"/>
        </w:rPr>
        <w:t>___</w:t>
      </w:r>
    </w:p>
    <w:p w:rsidR="00F743DB" w:rsidRPr="006865EA" w:rsidRDefault="00F743D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eastAsia="ru-RU"/>
        </w:rPr>
      </w:pPr>
      <w:r w:rsidRPr="006865EA">
        <w:rPr>
          <w:rFonts w:ascii="Times New Roman" w:hAnsi="Times New Roman" w:cs="Times New Roman"/>
          <w:bCs/>
          <w:color w:val="000000"/>
          <w:lang w:eastAsia="ru-RU"/>
        </w:rPr>
        <w:t>ИКЗ</w:t>
      </w:r>
      <w:r w:rsidRPr="006865EA">
        <w:rPr>
          <w:rFonts w:ascii="Times New Roman" w:hAnsi="Times New Roman" w:cs="Times New Roman"/>
          <w:b/>
          <w:bCs/>
          <w:color w:val="000000"/>
          <w:lang w:eastAsia="ru-RU"/>
        </w:rPr>
        <w:t xml:space="preserve"> </w:t>
      </w:r>
      <w:r w:rsidR="000E514E" w:rsidRPr="006865EA">
        <w:rPr>
          <w:rFonts w:ascii="Times New Roman" w:hAnsi="Times New Roman" w:cs="Times New Roman"/>
          <w:color w:val="000000" w:themeColor="text1"/>
        </w:rPr>
        <w:t>2613017004288302501001001100</w:t>
      </w:r>
      <w:r w:rsidR="00E62945" w:rsidRPr="006865EA">
        <w:rPr>
          <w:rFonts w:ascii="Times New Roman" w:hAnsi="Times New Roman" w:cs="Times New Roman"/>
          <w:color w:val="000000" w:themeColor="text1"/>
        </w:rPr>
        <w:t>00000244</w:t>
      </w:r>
    </w:p>
    <w:p w:rsidR="00526EF3" w:rsidRPr="006865EA" w:rsidRDefault="00526EF3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color w:val="FF0000"/>
          <w:lang w:eastAsia="ru-RU"/>
        </w:rPr>
      </w:pPr>
    </w:p>
    <w:p w:rsidR="00526EF3" w:rsidRPr="006865EA" w:rsidRDefault="009972CA" w:rsidP="00112B7D">
      <w:pPr>
        <w:tabs>
          <w:tab w:val="left" w:pos="7069"/>
        </w:tabs>
        <w:spacing w:after="0" w:line="240" w:lineRule="auto"/>
      </w:pPr>
      <w:r w:rsidRPr="006865EA">
        <w:rPr>
          <w:rFonts w:ascii="Times New Roman" w:hAnsi="Times New Roman" w:cs="Times New Roman"/>
          <w:color w:val="000000" w:themeColor="text1"/>
          <w:lang w:eastAsia="ru-RU"/>
        </w:rPr>
        <w:t>г</w:t>
      </w:r>
      <w:r w:rsidR="00112B7D">
        <w:rPr>
          <w:rFonts w:ascii="Times New Roman" w:hAnsi="Times New Roman" w:cs="Times New Roman"/>
          <w:color w:val="000000" w:themeColor="text1"/>
          <w:lang w:eastAsia="ru-RU"/>
        </w:rPr>
        <w:t>. Астрахань</w:t>
      </w:r>
      <w:r w:rsidR="009506E1" w:rsidRPr="006865EA">
        <w:rPr>
          <w:rFonts w:ascii="Times New Roman" w:hAnsi="Times New Roman" w:cs="Times New Roman"/>
          <w:color w:val="FF0000"/>
          <w:lang w:eastAsia="ru-RU"/>
        </w:rPr>
        <w:t xml:space="preserve">  </w:t>
      </w:r>
      <w:r w:rsidR="00112B7D">
        <w:rPr>
          <w:rFonts w:ascii="Times New Roman" w:hAnsi="Times New Roman" w:cs="Times New Roman"/>
          <w:color w:val="FF0000"/>
          <w:lang w:eastAsia="ru-RU"/>
        </w:rPr>
        <w:t xml:space="preserve">                                                                                                       </w:t>
      </w:r>
      <w:r w:rsidR="004965D6" w:rsidRPr="006865EA">
        <w:rPr>
          <w:rFonts w:ascii="Times New Roman" w:hAnsi="Times New Roman" w:cs="Times New Roman"/>
          <w:color w:val="FF0000"/>
          <w:lang w:eastAsia="ru-RU"/>
        </w:rPr>
        <w:t xml:space="preserve"> </w:t>
      </w:r>
      <w:r w:rsidR="004965D6" w:rsidRPr="006865EA">
        <w:rPr>
          <w:rFonts w:ascii="Times New Roman" w:hAnsi="Times New Roman" w:cs="Times New Roman"/>
          <w:lang w:eastAsia="ru-RU"/>
        </w:rPr>
        <w:t>«</w:t>
      </w:r>
      <w:r w:rsidR="009506E1" w:rsidRPr="006865EA">
        <w:rPr>
          <w:rFonts w:ascii="Times New Roman" w:hAnsi="Times New Roman" w:cs="Times New Roman"/>
          <w:lang w:eastAsia="ru-RU"/>
        </w:rPr>
        <w:t>__</w:t>
      </w:r>
      <w:r w:rsidR="00FD346F" w:rsidRPr="006865EA">
        <w:rPr>
          <w:rFonts w:ascii="Times New Roman" w:hAnsi="Times New Roman" w:cs="Times New Roman"/>
          <w:lang w:eastAsia="ru-RU"/>
        </w:rPr>
        <w:t xml:space="preserve">» </w:t>
      </w:r>
      <w:r w:rsidR="009506E1" w:rsidRPr="006865EA">
        <w:rPr>
          <w:rFonts w:ascii="Times New Roman" w:hAnsi="Times New Roman" w:cs="Times New Roman"/>
          <w:lang w:eastAsia="ru-RU"/>
        </w:rPr>
        <w:t>_________</w:t>
      </w:r>
      <w:r w:rsidR="00FD346F" w:rsidRPr="006865EA">
        <w:rPr>
          <w:rFonts w:ascii="Times New Roman" w:hAnsi="Times New Roman" w:cs="Times New Roman"/>
          <w:lang w:eastAsia="ru-RU"/>
        </w:rPr>
        <w:t xml:space="preserve"> 202</w:t>
      </w:r>
      <w:r w:rsidR="000E514E" w:rsidRPr="006865EA">
        <w:rPr>
          <w:rFonts w:ascii="Times New Roman" w:hAnsi="Times New Roman" w:cs="Times New Roman"/>
          <w:lang w:eastAsia="ru-RU"/>
        </w:rPr>
        <w:t>6</w:t>
      </w:r>
      <w:r w:rsidRPr="006865EA">
        <w:rPr>
          <w:rFonts w:ascii="Times New Roman" w:hAnsi="Times New Roman" w:cs="Times New Roman"/>
          <w:lang w:eastAsia="ru-RU"/>
        </w:rPr>
        <w:t xml:space="preserve"> г.</w:t>
      </w:r>
    </w:p>
    <w:p w:rsidR="00526EF3" w:rsidRPr="006865EA" w:rsidRDefault="00526EF3">
      <w:pPr>
        <w:spacing w:after="0" w:line="240" w:lineRule="auto"/>
        <w:ind w:firstLine="284"/>
        <w:rPr>
          <w:rFonts w:ascii="Times New Roman" w:hAnsi="Times New Roman" w:cs="Times New Roman"/>
          <w:lang w:eastAsia="ru-RU"/>
        </w:rPr>
      </w:pPr>
    </w:p>
    <w:p w:rsidR="00526EF3" w:rsidRPr="006865EA" w:rsidRDefault="009972CA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6865EA">
        <w:rPr>
          <w:rFonts w:ascii="Times New Roman" w:hAnsi="Times New Roman" w:cs="Times New Roman"/>
          <w:b/>
        </w:rPr>
        <w:t xml:space="preserve">Федеральное государственное бюджетное учреждение «Астраханский ордена Трудового Красного Знамени государственный природный биосферный заповедник» </w:t>
      </w:r>
      <w:r w:rsidRPr="006865EA">
        <w:rPr>
          <w:rFonts w:ascii="Times New Roman" w:hAnsi="Times New Roman" w:cs="Times New Roman"/>
        </w:rPr>
        <w:t xml:space="preserve">(ФГБУ «Астраханский государственный заповедник»), именуемое </w:t>
      </w:r>
      <w:r w:rsidR="009506E1" w:rsidRPr="006865EA">
        <w:rPr>
          <w:rFonts w:ascii="Times New Roman" w:hAnsi="Times New Roman" w:cs="Times New Roman"/>
        </w:rPr>
        <w:t>в дальнейшем «Заказчик», в лице</w:t>
      </w:r>
      <w:r w:rsidR="003C245A" w:rsidRPr="006865EA">
        <w:rPr>
          <w:rFonts w:ascii="Times New Roman" w:hAnsi="Times New Roman" w:cs="Times New Roman"/>
          <w:b/>
        </w:rPr>
        <w:t xml:space="preserve"> </w:t>
      </w:r>
      <w:r w:rsidR="009506E1" w:rsidRPr="006865EA">
        <w:rPr>
          <w:rFonts w:ascii="Times New Roman" w:hAnsi="Times New Roman" w:cs="Times New Roman"/>
          <w:b/>
        </w:rPr>
        <w:t>директора Цымлянского Николая Анатольевича</w:t>
      </w:r>
      <w:r w:rsidRPr="006865EA">
        <w:rPr>
          <w:rFonts w:ascii="Times New Roman" w:hAnsi="Times New Roman" w:cs="Times New Roman"/>
        </w:rPr>
        <w:t>, дейс</w:t>
      </w:r>
      <w:r w:rsidR="009506E1" w:rsidRPr="006865EA">
        <w:rPr>
          <w:rFonts w:ascii="Times New Roman" w:hAnsi="Times New Roman" w:cs="Times New Roman"/>
        </w:rPr>
        <w:t xml:space="preserve">твующего на основании </w:t>
      </w:r>
      <w:r w:rsidR="004965D6" w:rsidRPr="006865EA">
        <w:rPr>
          <w:rFonts w:ascii="Times New Roman" w:hAnsi="Times New Roman" w:cs="Times New Roman"/>
        </w:rPr>
        <w:t>Устава</w:t>
      </w:r>
      <w:r w:rsidRPr="006865EA">
        <w:rPr>
          <w:rFonts w:ascii="Times New Roman" w:hAnsi="Times New Roman" w:cs="Times New Roman"/>
        </w:rPr>
        <w:t xml:space="preserve">, с одной стороны, и </w:t>
      </w:r>
      <w:r w:rsidR="009506E1" w:rsidRPr="006865EA">
        <w:rPr>
          <w:rFonts w:ascii="Times New Roman" w:hAnsi="Times New Roman" w:cs="Times New Roman"/>
          <w:b/>
        </w:rPr>
        <w:t>_______________</w:t>
      </w:r>
      <w:r w:rsidRPr="006865EA">
        <w:rPr>
          <w:rFonts w:ascii="Times New Roman" w:hAnsi="Times New Roman" w:cs="Times New Roman"/>
          <w:b/>
        </w:rPr>
        <w:t xml:space="preserve">, </w:t>
      </w:r>
      <w:r w:rsidR="009506E1" w:rsidRPr="006865EA">
        <w:rPr>
          <w:rFonts w:ascii="Times New Roman" w:hAnsi="Times New Roman" w:cs="Times New Roman"/>
        </w:rPr>
        <w:t>именуемое</w:t>
      </w:r>
      <w:r w:rsidRPr="006865EA">
        <w:rPr>
          <w:rFonts w:ascii="Times New Roman" w:hAnsi="Times New Roman" w:cs="Times New Roman"/>
        </w:rPr>
        <w:t xml:space="preserve"> в дальнейшем «Исполнитель», </w:t>
      </w:r>
      <w:r w:rsidR="009506E1" w:rsidRPr="006865EA">
        <w:rPr>
          <w:rFonts w:ascii="Times New Roman" w:hAnsi="Times New Roman" w:cs="Times New Roman"/>
        </w:rPr>
        <w:t>в лице _____________, действующего</w:t>
      </w:r>
      <w:r w:rsidRPr="006865EA">
        <w:rPr>
          <w:rFonts w:ascii="Times New Roman" w:hAnsi="Times New Roman" w:cs="Times New Roman"/>
        </w:rPr>
        <w:t xml:space="preserve"> н</w:t>
      </w:r>
      <w:r w:rsidR="003C245A" w:rsidRPr="006865EA">
        <w:rPr>
          <w:rFonts w:ascii="Times New Roman" w:hAnsi="Times New Roman" w:cs="Times New Roman"/>
        </w:rPr>
        <w:t>а</w:t>
      </w:r>
      <w:r w:rsidR="009506E1" w:rsidRPr="006865EA">
        <w:rPr>
          <w:rFonts w:ascii="Times New Roman" w:hAnsi="Times New Roman" w:cs="Times New Roman"/>
        </w:rPr>
        <w:t xml:space="preserve"> основании ____________</w:t>
      </w:r>
      <w:r w:rsidR="009506E1" w:rsidRPr="006865EA">
        <w:rPr>
          <w:rFonts w:ascii="Times New Roman" w:hAnsi="Times New Roman" w:cs="Times New Roman"/>
          <w:lang w:eastAsia="ru-RU"/>
        </w:rPr>
        <w:t xml:space="preserve">, </w:t>
      </w:r>
      <w:r w:rsidRPr="006865EA">
        <w:rPr>
          <w:rFonts w:ascii="Times New Roman" w:hAnsi="Times New Roman" w:cs="Times New Roman"/>
        </w:rPr>
        <w:t>вместе именуемые в дальнейшем «Сторон</w:t>
      </w:r>
      <w:r w:rsidR="009506E1" w:rsidRPr="006865EA">
        <w:rPr>
          <w:rFonts w:ascii="Times New Roman" w:hAnsi="Times New Roman" w:cs="Times New Roman"/>
        </w:rPr>
        <w:t>ы», заключили настоящий Контракт</w:t>
      </w:r>
      <w:r w:rsidRPr="006865EA">
        <w:rPr>
          <w:rFonts w:ascii="Times New Roman" w:hAnsi="Times New Roman" w:cs="Times New Roman"/>
        </w:rPr>
        <w:t xml:space="preserve"> в соответствии</w:t>
      </w:r>
      <w:r w:rsidR="000E514E" w:rsidRPr="006865EA">
        <w:rPr>
          <w:rFonts w:ascii="Times New Roman" w:hAnsi="Times New Roman" w:cs="Times New Roman"/>
        </w:rPr>
        <w:t xml:space="preserve"> с частью 1 статьи 15, пунктом 5</w:t>
      </w:r>
      <w:r w:rsidRPr="006865EA">
        <w:rPr>
          <w:rFonts w:ascii="Times New Roman" w:hAnsi="Times New Roman" w:cs="Times New Roman"/>
        </w:rPr>
        <w:t xml:space="preserve"> части 1 статьи 93 Федерального закона от 05.04.2013</w:t>
      </w:r>
      <w:r w:rsidR="004965D6" w:rsidRPr="006865EA">
        <w:rPr>
          <w:rFonts w:ascii="Times New Roman" w:hAnsi="Times New Roman" w:cs="Times New Roman"/>
        </w:rPr>
        <w:t xml:space="preserve"> г.</w:t>
      </w:r>
      <w:r w:rsidRPr="006865EA">
        <w:rPr>
          <w:rFonts w:ascii="Times New Roman" w:hAnsi="Times New Roman" w:cs="Times New Roman"/>
        </w:rPr>
        <w:t xml:space="preserve"> № 44-ФЗ «О контрактной системе в сфере закупок товаров, работ, услуг для государственных и муниципальных нужд» </w:t>
      </w:r>
      <w:r w:rsidRPr="006865EA">
        <w:rPr>
          <w:rFonts w:ascii="Times New Roman" w:hAnsi="Times New Roman" w:cs="Times New Roman"/>
          <w:color w:val="000000"/>
        </w:rPr>
        <w:t>о</w:t>
      </w:r>
      <w:r w:rsidRPr="006865EA">
        <w:rPr>
          <w:rFonts w:ascii="Times New Roman" w:hAnsi="Times New Roman" w:cs="Times New Roman"/>
        </w:rPr>
        <w:t xml:space="preserve"> нижеследующем:</w:t>
      </w:r>
    </w:p>
    <w:p w:rsidR="00B5523A" w:rsidRPr="006865EA" w:rsidRDefault="00B5523A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:rsidR="00526EF3" w:rsidRPr="006865EA" w:rsidRDefault="009506E1">
      <w:pPr>
        <w:pStyle w:val="ac"/>
        <w:spacing w:after="0" w:line="240" w:lineRule="auto"/>
        <w:ind w:left="-426" w:right="-143"/>
        <w:jc w:val="center"/>
        <w:rPr>
          <w:rFonts w:ascii="Times New Roman" w:hAnsi="Times New Roman" w:cs="Times New Roman"/>
          <w:b/>
          <w:bCs/>
          <w:lang w:eastAsia="ru-RU"/>
        </w:rPr>
      </w:pPr>
      <w:r w:rsidRPr="006865EA">
        <w:rPr>
          <w:rFonts w:ascii="Times New Roman" w:hAnsi="Times New Roman" w:cs="Times New Roman"/>
          <w:b/>
          <w:bCs/>
          <w:lang w:eastAsia="ru-RU"/>
        </w:rPr>
        <w:t>1. ПРЕДМЕТ КОНТРАКТА</w:t>
      </w:r>
    </w:p>
    <w:p w:rsidR="003C245A" w:rsidRPr="006865EA" w:rsidRDefault="009972CA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6865EA">
        <w:rPr>
          <w:rFonts w:ascii="Times New Roman" w:hAnsi="Times New Roman" w:cs="Times New Roman"/>
          <w:lang w:eastAsia="ru-RU"/>
        </w:rPr>
        <w:t>1.1. Исп</w:t>
      </w:r>
      <w:r w:rsidR="00FD346F" w:rsidRPr="006865EA">
        <w:rPr>
          <w:rFonts w:ascii="Times New Roman" w:hAnsi="Times New Roman" w:cs="Times New Roman"/>
          <w:lang w:eastAsia="ru-RU"/>
        </w:rPr>
        <w:t xml:space="preserve">олнитель обязуется </w:t>
      </w:r>
      <w:r w:rsidR="003C245A" w:rsidRPr="006865EA">
        <w:rPr>
          <w:rFonts w:ascii="Times New Roman" w:hAnsi="Times New Roman" w:cs="Times New Roman"/>
          <w:lang w:eastAsia="ru-RU"/>
        </w:rPr>
        <w:t>изготовить</w:t>
      </w:r>
      <w:r w:rsidRPr="006865EA">
        <w:rPr>
          <w:rFonts w:ascii="Times New Roman" w:hAnsi="Times New Roman" w:cs="Times New Roman"/>
          <w:lang w:eastAsia="ru-RU"/>
        </w:rPr>
        <w:t xml:space="preserve"> Заказчику </w:t>
      </w:r>
      <w:r w:rsidR="009506E1" w:rsidRPr="006865EA">
        <w:rPr>
          <w:rFonts w:ascii="Times New Roman" w:hAnsi="Times New Roman" w:cs="Times New Roman"/>
          <w:lang w:eastAsia="ru-RU"/>
        </w:rPr>
        <w:t>суве</w:t>
      </w:r>
      <w:r w:rsidR="000E514E" w:rsidRPr="006865EA">
        <w:rPr>
          <w:rFonts w:ascii="Times New Roman" w:hAnsi="Times New Roman" w:cs="Times New Roman"/>
          <w:lang w:eastAsia="ru-RU"/>
        </w:rPr>
        <w:t>нирную продукцию</w:t>
      </w:r>
      <w:r w:rsidR="001446DD" w:rsidRPr="006865EA">
        <w:rPr>
          <w:rFonts w:ascii="Times New Roman" w:hAnsi="Times New Roman" w:cs="Times New Roman"/>
          <w:color w:val="000000"/>
          <w:shd w:val="clear" w:color="auto" w:fill="FFFFFF"/>
        </w:rPr>
        <w:t xml:space="preserve"> согласно</w:t>
      </w:r>
      <w:r w:rsidR="004C307A" w:rsidRPr="006865EA">
        <w:rPr>
          <w:rFonts w:ascii="Times New Roman" w:hAnsi="Times New Roman" w:cs="Times New Roman"/>
          <w:color w:val="000000"/>
          <w:shd w:val="clear" w:color="auto" w:fill="FFFFFF"/>
        </w:rPr>
        <w:t xml:space="preserve"> спецификации</w:t>
      </w:r>
      <w:r w:rsidR="000E514E" w:rsidRPr="006865EA">
        <w:rPr>
          <w:rFonts w:ascii="Times New Roman" w:hAnsi="Times New Roman" w:cs="Times New Roman"/>
          <w:color w:val="000000"/>
          <w:shd w:val="clear" w:color="auto" w:fill="FFFFFF"/>
        </w:rPr>
        <w:t xml:space="preserve"> (Приложение №1 к настоящему контракту)</w:t>
      </w:r>
      <w:r w:rsidR="003C245A" w:rsidRPr="006865EA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526EF3" w:rsidRDefault="004965D6">
      <w:pPr>
        <w:spacing w:after="0" w:line="240" w:lineRule="auto"/>
        <w:ind w:right="-1"/>
        <w:jc w:val="both"/>
        <w:rPr>
          <w:rFonts w:ascii="Times New Roman" w:hAnsi="Times New Roman" w:cs="Times New Roman"/>
          <w:lang w:eastAsia="ru-RU"/>
        </w:rPr>
      </w:pPr>
      <w:r w:rsidRPr="006865EA">
        <w:rPr>
          <w:rFonts w:ascii="Times New Roman" w:hAnsi="Times New Roman" w:cs="Times New Roman"/>
          <w:lang w:eastAsia="ru-RU"/>
        </w:rPr>
        <w:t>1.</w:t>
      </w:r>
      <w:r w:rsidR="004C307A" w:rsidRPr="006865EA">
        <w:rPr>
          <w:rFonts w:ascii="Times New Roman" w:hAnsi="Times New Roman" w:cs="Times New Roman"/>
          <w:lang w:eastAsia="ru-RU"/>
        </w:rPr>
        <w:t>2</w:t>
      </w:r>
      <w:r w:rsidRPr="006865EA">
        <w:rPr>
          <w:rFonts w:ascii="Times New Roman" w:hAnsi="Times New Roman" w:cs="Times New Roman"/>
          <w:lang w:eastAsia="ru-RU"/>
        </w:rPr>
        <w:t xml:space="preserve">. </w:t>
      </w:r>
      <w:r w:rsidR="009972CA" w:rsidRPr="006865EA">
        <w:rPr>
          <w:rFonts w:ascii="Times New Roman" w:hAnsi="Times New Roman" w:cs="Times New Roman"/>
          <w:lang w:eastAsia="ru-RU"/>
        </w:rPr>
        <w:t>Заказчик обязуется принять и оплатить оказанные услуги в размере согласн</w:t>
      </w:r>
      <w:r w:rsidR="00E43CE5" w:rsidRPr="006865EA">
        <w:rPr>
          <w:rFonts w:ascii="Times New Roman" w:hAnsi="Times New Roman" w:cs="Times New Roman"/>
          <w:lang w:eastAsia="ru-RU"/>
        </w:rPr>
        <w:t>о пункту 2.1 настоящего Контракта</w:t>
      </w:r>
      <w:r w:rsidR="009972CA" w:rsidRPr="006865EA">
        <w:rPr>
          <w:rFonts w:ascii="Times New Roman" w:hAnsi="Times New Roman" w:cs="Times New Roman"/>
          <w:lang w:eastAsia="ru-RU"/>
        </w:rPr>
        <w:t>.</w:t>
      </w:r>
    </w:p>
    <w:p w:rsidR="00526EF3" w:rsidRPr="006865EA" w:rsidRDefault="00E43CE5">
      <w:pPr>
        <w:pStyle w:val="ac"/>
        <w:spacing w:after="0" w:line="240" w:lineRule="auto"/>
        <w:ind w:left="-426" w:right="-143"/>
        <w:jc w:val="center"/>
        <w:rPr>
          <w:rFonts w:ascii="Times New Roman" w:hAnsi="Times New Roman" w:cs="Times New Roman"/>
          <w:b/>
          <w:bCs/>
          <w:lang w:eastAsia="ru-RU"/>
        </w:rPr>
      </w:pPr>
      <w:r w:rsidRPr="006865EA">
        <w:rPr>
          <w:rFonts w:ascii="Times New Roman" w:hAnsi="Times New Roman" w:cs="Times New Roman"/>
          <w:b/>
          <w:bCs/>
          <w:lang w:eastAsia="ru-RU"/>
        </w:rPr>
        <w:t>2. ЦЕНА КОНТРАКТА</w:t>
      </w:r>
      <w:r w:rsidR="009972CA" w:rsidRPr="006865EA">
        <w:rPr>
          <w:rFonts w:ascii="Times New Roman" w:hAnsi="Times New Roman" w:cs="Times New Roman"/>
          <w:b/>
          <w:bCs/>
          <w:lang w:eastAsia="ru-RU"/>
        </w:rPr>
        <w:t xml:space="preserve"> И ПОРЯДОК РАСЧЕТОВ</w:t>
      </w:r>
    </w:p>
    <w:p w:rsidR="00526EF3" w:rsidRPr="006865EA" w:rsidRDefault="00E43CE5">
      <w:pPr>
        <w:tabs>
          <w:tab w:val="left" w:pos="720"/>
        </w:tabs>
        <w:spacing w:after="0" w:line="240" w:lineRule="auto"/>
        <w:ind w:right="-1"/>
        <w:jc w:val="both"/>
      </w:pPr>
      <w:r w:rsidRPr="006865EA">
        <w:rPr>
          <w:rFonts w:ascii="Times New Roman" w:hAnsi="Times New Roman" w:cs="Times New Roman"/>
        </w:rPr>
        <w:t>2.1. Цена настоящего Контракта</w:t>
      </w:r>
      <w:r w:rsidR="009972CA" w:rsidRPr="006865EA">
        <w:rPr>
          <w:rFonts w:ascii="Times New Roman" w:hAnsi="Times New Roman" w:cs="Times New Roman"/>
        </w:rPr>
        <w:t xml:space="preserve"> составляет </w:t>
      </w:r>
      <w:r w:rsidRPr="006865EA">
        <w:rPr>
          <w:rFonts w:ascii="Times New Roman" w:hAnsi="Times New Roman" w:cs="Times New Roman"/>
          <w:b/>
        </w:rPr>
        <w:t>_________</w:t>
      </w:r>
      <w:r w:rsidR="000C3A7B" w:rsidRPr="006865EA">
        <w:rPr>
          <w:rFonts w:ascii="Times New Roman" w:hAnsi="Times New Roman" w:cs="Times New Roman"/>
          <w:b/>
        </w:rPr>
        <w:t xml:space="preserve"> </w:t>
      </w:r>
      <w:r w:rsidR="009972CA" w:rsidRPr="006865EA">
        <w:rPr>
          <w:rFonts w:ascii="Times New Roman" w:hAnsi="Times New Roman" w:cs="Times New Roman"/>
          <w:b/>
        </w:rPr>
        <w:t>(</w:t>
      </w:r>
      <w:r w:rsidRPr="006865EA">
        <w:rPr>
          <w:rFonts w:ascii="Times New Roman" w:hAnsi="Times New Roman" w:cs="Times New Roman"/>
          <w:b/>
        </w:rPr>
        <w:t>________________</w:t>
      </w:r>
      <w:r w:rsidR="009972CA" w:rsidRPr="006865EA">
        <w:rPr>
          <w:rFonts w:ascii="Times New Roman" w:hAnsi="Times New Roman" w:cs="Times New Roman"/>
          <w:b/>
        </w:rPr>
        <w:t xml:space="preserve">), </w:t>
      </w:r>
      <w:r w:rsidRPr="006865EA">
        <w:rPr>
          <w:rFonts w:ascii="Times New Roman" w:hAnsi="Times New Roman" w:cs="Times New Roman"/>
          <w:b/>
        </w:rPr>
        <w:t xml:space="preserve">в том числе </w:t>
      </w:r>
      <w:r w:rsidR="009972CA" w:rsidRPr="006865EA">
        <w:rPr>
          <w:rFonts w:ascii="Times New Roman" w:hAnsi="Times New Roman" w:cs="Times New Roman"/>
          <w:b/>
        </w:rPr>
        <w:t>НДС</w:t>
      </w:r>
      <w:r w:rsidRPr="006865EA">
        <w:rPr>
          <w:rFonts w:ascii="Times New Roman" w:hAnsi="Times New Roman" w:cs="Times New Roman"/>
          <w:b/>
        </w:rPr>
        <w:t xml:space="preserve"> (%)/</w:t>
      </w:r>
      <w:r w:rsidR="009972CA" w:rsidRPr="006865EA">
        <w:rPr>
          <w:rFonts w:ascii="Times New Roman" w:hAnsi="Times New Roman" w:cs="Times New Roman"/>
          <w:b/>
        </w:rPr>
        <w:t>не облагается</w:t>
      </w:r>
      <w:r w:rsidR="009972CA" w:rsidRPr="006865EA">
        <w:rPr>
          <w:rFonts w:ascii="Times New Roman" w:hAnsi="Times New Roman" w:cs="Times New Roman"/>
        </w:rPr>
        <w:t>.</w:t>
      </w:r>
    </w:p>
    <w:p w:rsidR="00526EF3" w:rsidRPr="006865EA" w:rsidRDefault="00E43CE5">
      <w:pPr>
        <w:tabs>
          <w:tab w:val="left" w:pos="720"/>
        </w:tabs>
        <w:spacing w:after="0" w:line="240" w:lineRule="auto"/>
        <w:ind w:right="-1"/>
        <w:jc w:val="both"/>
      </w:pPr>
      <w:r w:rsidRPr="006865EA">
        <w:rPr>
          <w:rFonts w:ascii="Times New Roman" w:hAnsi="Times New Roman" w:cs="Times New Roman"/>
          <w:lang w:eastAsia="ru-RU"/>
        </w:rPr>
        <w:t xml:space="preserve">2.2. Цена продукции </w:t>
      </w:r>
      <w:r w:rsidR="009972CA" w:rsidRPr="006865EA">
        <w:rPr>
          <w:rFonts w:ascii="Times New Roman" w:hAnsi="Times New Roman" w:cs="Times New Roman"/>
          <w:lang w:eastAsia="ru-RU"/>
        </w:rPr>
        <w:t xml:space="preserve">включает в себя все затраты Исполнителя, производимые им в процессе оказания услуг, </w:t>
      </w:r>
      <w:r w:rsidR="000E514E" w:rsidRPr="006865EA">
        <w:rPr>
          <w:rFonts w:ascii="Times New Roman" w:hAnsi="Times New Roman" w:cs="Times New Roman"/>
          <w:lang w:eastAsia="ru-RU"/>
        </w:rPr>
        <w:t xml:space="preserve">транспортные, погрузо-разгрузочные услуги, </w:t>
      </w:r>
      <w:r w:rsidR="009972CA" w:rsidRPr="006865EA">
        <w:rPr>
          <w:rFonts w:ascii="Times New Roman" w:hAnsi="Times New Roman" w:cs="Times New Roman"/>
          <w:lang w:eastAsia="ru-RU"/>
        </w:rPr>
        <w:t>в том числе затраты на уплату налогов, сборов и другие обязательные платежи.</w:t>
      </w:r>
    </w:p>
    <w:p w:rsidR="004C307A" w:rsidRPr="006865EA" w:rsidRDefault="004C307A" w:rsidP="004C307A">
      <w:pPr>
        <w:pStyle w:val="a9"/>
        <w:ind w:firstLine="0"/>
        <w:jc w:val="both"/>
        <w:rPr>
          <w:sz w:val="22"/>
          <w:szCs w:val="22"/>
        </w:rPr>
      </w:pPr>
      <w:r w:rsidRPr="006865EA">
        <w:rPr>
          <w:sz w:val="22"/>
          <w:szCs w:val="22"/>
        </w:rPr>
        <w:t>2.3. Заказчик производит оплату путем перечисления денежных средств на расчетный счет Исполнителя по указанным им ба</w:t>
      </w:r>
      <w:r w:rsidR="000E514E" w:rsidRPr="006865EA">
        <w:rPr>
          <w:sz w:val="22"/>
          <w:szCs w:val="22"/>
        </w:rPr>
        <w:t>нковским реквизитам в течение 7 (семи) рабочих</w:t>
      </w:r>
      <w:r w:rsidRPr="006865EA">
        <w:rPr>
          <w:sz w:val="22"/>
          <w:szCs w:val="22"/>
        </w:rPr>
        <w:t xml:space="preserve"> дней, </w:t>
      </w:r>
      <w:r w:rsidR="00E43CE5" w:rsidRPr="006865EA">
        <w:rPr>
          <w:sz w:val="22"/>
          <w:szCs w:val="22"/>
        </w:rPr>
        <w:t>с момента получения готовой продукции</w:t>
      </w:r>
      <w:r w:rsidRPr="006865EA">
        <w:rPr>
          <w:sz w:val="22"/>
          <w:szCs w:val="22"/>
        </w:rPr>
        <w:t>, подписания Акта оказанных услуг и накладной</w:t>
      </w:r>
      <w:r w:rsidR="00E43CE5" w:rsidRPr="006865EA">
        <w:rPr>
          <w:sz w:val="22"/>
          <w:szCs w:val="22"/>
        </w:rPr>
        <w:t xml:space="preserve"> (УПД)</w:t>
      </w:r>
      <w:r w:rsidRPr="006865EA">
        <w:rPr>
          <w:sz w:val="22"/>
          <w:szCs w:val="22"/>
        </w:rPr>
        <w:t>.</w:t>
      </w:r>
    </w:p>
    <w:p w:rsidR="004C307A" w:rsidRDefault="004C307A" w:rsidP="004C307A">
      <w:pPr>
        <w:pStyle w:val="a9"/>
        <w:ind w:firstLine="0"/>
        <w:jc w:val="both"/>
        <w:rPr>
          <w:color w:val="000000" w:themeColor="text1"/>
          <w:sz w:val="22"/>
          <w:szCs w:val="22"/>
        </w:rPr>
      </w:pPr>
      <w:r w:rsidRPr="006865EA">
        <w:rPr>
          <w:sz w:val="22"/>
          <w:szCs w:val="22"/>
        </w:rPr>
        <w:t xml:space="preserve">2.4. Источником оплаты являются средства </w:t>
      </w:r>
      <w:r w:rsidR="00E9555E" w:rsidRPr="006865EA">
        <w:rPr>
          <w:sz w:val="22"/>
          <w:szCs w:val="22"/>
        </w:rPr>
        <w:t xml:space="preserve">бюджетного учреждения, полученные из </w:t>
      </w:r>
      <w:r w:rsidR="00E9555E" w:rsidRPr="006865EA">
        <w:rPr>
          <w:color w:val="000000" w:themeColor="text1"/>
          <w:sz w:val="22"/>
          <w:szCs w:val="22"/>
        </w:rPr>
        <w:t>федерального бюджета на выполнение государственного задания</w:t>
      </w:r>
      <w:r w:rsidR="00B90522">
        <w:rPr>
          <w:color w:val="000000" w:themeColor="text1"/>
          <w:sz w:val="22"/>
          <w:szCs w:val="22"/>
        </w:rPr>
        <w:t>.</w:t>
      </w:r>
    </w:p>
    <w:p w:rsidR="00526EF3" w:rsidRPr="006865EA" w:rsidRDefault="009972CA" w:rsidP="00B5523A">
      <w:pPr>
        <w:tabs>
          <w:tab w:val="left" w:pos="72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lang w:eastAsia="ru-RU"/>
        </w:rPr>
      </w:pPr>
      <w:r w:rsidRPr="006865EA">
        <w:rPr>
          <w:rFonts w:ascii="Times New Roman" w:hAnsi="Times New Roman" w:cs="Times New Roman"/>
          <w:b/>
          <w:bCs/>
          <w:lang w:eastAsia="ru-RU"/>
        </w:rPr>
        <w:t>3. КАЧЕСТВО УСЛУГ. ГАРАНТИЙНЫЕ ОБЯЗАТЕЛЬСТВА</w:t>
      </w:r>
    </w:p>
    <w:p w:rsidR="00526EF3" w:rsidRPr="006865EA" w:rsidRDefault="009972CA">
      <w:pPr>
        <w:spacing w:after="0" w:line="240" w:lineRule="auto"/>
        <w:ind w:right="-1"/>
        <w:jc w:val="both"/>
      </w:pPr>
      <w:r w:rsidRPr="006865EA">
        <w:rPr>
          <w:rFonts w:ascii="Times New Roman" w:hAnsi="Times New Roman" w:cs="Times New Roman"/>
        </w:rPr>
        <w:t>3.1. Качество оказываемых услуг должно соответствовать с</w:t>
      </w:r>
      <w:r w:rsidR="00DC3891" w:rsidRPr="006865EA">
        <w:rPr>
          <w:rFonts w:ascii="Times New Roman" w:hAnsi="Times New Roman" w:cs="Times New Roman"/>
        </w:rPr>
        <w:t>пецификации настоящего Контракта.</w:t>
      </w:r>
      <w:r w:rsidRPr="006865EA">
        <w:rPr>
          <w:rFonts w:ascii="Times New Roman" w:hAnsi="Times New Roman" w:cs="Times New Roman"/>
        </w:rPr>
        <w:t xml:space="preserve"> </w:t>
      </w:r>
    </w:p>
    <w:p w:rsidR="00526EF3" w:rsidRPr="006865EA" w:rsidRDefault="009972CA">
      <w:pPr>
        <w:spacing w:after="0" w:line="240" w:lineRule="auto"/>
        <w:ind w:right="-1"/>
        <w:jc w:val="both"/>
      </w:pPr>
      <w:r w:rsidRPr="006865EA">
        <w:rPr>
          <w:rFonts w:ascii="Times New Roman" w:hAnsi="Times New Roman" w:cs="Times New Roman"/>
        </w:rPr>
        <w:t>3.2. Претензии по качеству в отношении явных недостатков услуг могут быть выставлены Заказчиком Исполнителю не позднее 10 дней со дня их оказания Заказчику. Исполнитель обязан в течение 5</w:t>
      </w:r>
      <w:r w:rsidR="00383DE2" w:rsidRPr="006865EA">
        <w:rPr>
          <w:rFonts w:ascii="Times New Roman" w:hAnsi="Times New Roman" w:cs="Times New Roman"/>
        </w:rPr>
        <w:t xml:space="preserve"> (пяти) рабочих</w:t>
      </w:r>
      <w:r w:rsidRPr="006865EA">
        <w:rPr>
          <w:rFonts w:ascii="Times New Roman" w:hAnsi="Times New Roman" w:cs="Times New Roman"/>
        </w:rPr>
        <w:t xml:space="preserve"> дней с даты получения претензий от Заказчика устранить выявленные недостатки за свой счет. В противном случае Исполнитель считается просрочившим оказание услуг и несет ответственность, установленную</w:t>
      </w:r>
      <w:r w:rsidR="00DC3891" w:rsidRPr="006865EA">
        <w:rPr>
          <w:rFonts w:ascii="Times New Roman" w:hAnsi="Times New Roman" w:cs="Times New Roman"/>
        </w:rPr>
        <w:t xml:space="preserve"> пунктом 8.4 настоящего Контракта</w:t>
      </w:r>
      <w:r w:rsidRPr="006865EA">
        <w:rPr>
          <w:rFonts w:ascii="Times New Roman" w:hAnsi="Times New Roman" w:cs="Times New Roman"/>
        </w:rPr>
        <w:t>.</w:t>
      </w:r>
    </w:p>
    <w:p w:rsidR="00526EF3" w:rsidRPr="006865EA" w:rsidRDefault="009972CA">
      <w:pPr>
        <w:spacing w:after="0" w:line="240" w:lineRule="auto"/>
        <w:ind w:right="-1"/>
        <w:jc w:val="both"/>
      </w:pPr>
      <w:r w:rsidRPr="006865EA">
        <w:rPr>
          <w:rFonts w:ascii="Times New Roman" w:hAnsi="Times New Roman" w:cs="Times New Roman"/>
        </w:rPr>
        <w:t>3.4. Претензии по качеству в отношении скрытых недостатков оказанных услуг могут быть предъявлены Исполнителю Заказчиком в течение всего гарантийного срока.</w:t>
      </w:r>
    </w:p>
    <w:p w:rsidR="00526EF3" w:rsidRPr="006865EA" w:rsidRDefault="009972CA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6865EA">
        <w:rPr>
          <w:rFonts w:ascii="Times New Roman" w:hAnsi="Times New Roman" w:cs="Times New Roman"/>
        </w:rPr>
        <w:t xml:space="preserve">3.5. Срок гарантии </w:t>
      </w:r>
      <w:r w:rsidRPr="006865EA">
        <w:rPr>
          <w:rFonts w:ascii="Times New Roman" w:hAnsi="Times New Roman" w:cs="Times New Roman"/>
          <w:b/>
        </w:rPr>
        <w:t>– 2 месяца.</w:t>
      </w:r>
    </w:p>
    <w:p w:rsidR="00526EF3" w:rsidRDefault="009972CA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6865EA">
        <w:rPr>
          <w:rFonts w:ascii="Times New Roman" w:hAnsi="Times New Roman" w:cs="Times New Roman"/>
        </w:rPr>
        <w:t>3.6. Гарантийный срок исчисляется с момента подписания акта приемки оказанных услуг.</w:t>
      </w:r>
    </w:p>
    <w:p w:rsidR="00526EF3" w:rsidRPr="006865EA" w:rsidRDefault="009972CA">
      <w:pPr>
        <w:pStyle w:val="ac"/>
        <w:spacing w:after="0" w:line="240" w:lineRule="auto"/>
        <w:ind w:left="-426" w:right="-143"/>
        <w:jc w:val="center"/>
        <w:rPr>
          <w:rFonts w:ascii="Times New Roman" w:hAnsi="Times New Roman" w:cs="Times New Roman"/>
          <w:b/>
        </w:rPr>
      </w:pPr>
      <w:r w:rsidRPr="006865EA">
        <w:rPr>
          <w:rFonts w:ascii="Times New Roman" w:hAnsi="Times New Roman" w:cs="Times New Roman"/>
          <w:b/>
        </w:rPr>
        <w:t>4. ПРАВА И ОБЯЗАННОСТИ СТОРОН</w:t>
      </w:r>
    </w:p>
    <w:p w:rsidR="00526EF3" w:rsidRPr="006865EA" w:rsidRDefault="009972CA">
      <w:pPr>
        <w:spacing w:after="0" w:line="240" w:lineRule="auto"/>
        <w:ind w:right="-1"/>
        <w:jc w:val="both"/>
      </w:pPr>
      <w:r w:rsidRPr="006865EA">
        <w:rPr>
          <w:rFonts w:ascii="Times New Roman" w:hAnsi="Times New Roman" w:cs="Times New Roman"/>
        </w:rPr>
        <w:t>4.1. Исполнитель имеет право:</w:t>
      </w:r>
    </w:p>
    <w:p w:rsidR="00526EF3" w:rsidRPr="006865EA" w:rsidRDefault="009972CA">
      <w:pPr>
        <w:spacing w:after="0" w:line="240" w:lineRule="auto"/>
        <w:ind w:right="-1"/>
        <w:jc w:val="both"/>
      </w:pPr>
      <w:r w:rsidRPr="006865EA">
        <w:rPr>
          <w:rFonts w:ascii="Times New Roman" w:hAnsi="Times New Roman" w:cs="Times New Roman"/>
        </w:rPr>
        <w:t>4.1.1. привлекать к</w:t>
      </w:r>
      <w:r w:rsidR="00DC3891" w:rsidRPr="006865EA">
        <w:rPr>
          <w:rFonts w:ascii="Times New Roman" w:hAnsi="Times New Roman" w:cs="Times New Roman"/>
        </w:rPr>
        <w:t xml:space="preserve"> исполнению настоящего Контракта</w:t>
      </w:r>
      <w:r w:rsidRPr="006865EA">
        <w:rPr>
          <w:rFonts w:ascii="Times New Roman" w:hAnsi="Times New Roman" w:cs="Times New Roman"/>
        </w:rPr>
        <w:t xml:space="preserve"> третьих лиц, принимая на себя ответственность за их действия (бездействие);</w:t>
      </w:r>
    </w:p>
    <w:p w:rsidR="00526EF3" w:rsidRPr="006865EA" w:rsidRDefault="009972CA">
      <w:pPr>
        <w:spacing w:after="0" w:line="240" w:lineRule="auto"/>
        <w:ind w:right="-1"/>
        <w:jc w:val="both"/>
      </w:pPr>
      <w:r w:rsidRPr="006865EA">
        <w:rPr>
          <w:rFonts w:ascii="Times New Roman" w:hAnsi="Times New Roman" w:cs="Times New Roman"/>
        </w:rPr>
        <w:t>4.1.2. получать оплату за оказанные услуги;</w:t>
      </w:r>
    </w:p>
    <w:p w:rsidR="00526EF3" w:rsidRPr="006865EA" w:rsidRDefault="009972CA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6865EA">
        <w:rPr>
          <w:rFonts w:ascii="Times New Roman" w:hAnsi="Times New Roman" w:cs="Times New Roman"/>
        </w:rPr>
        <w:t>4.1.3. осуществлять иные полномочия, предусмотренные действующим законодательством Российской Федерации.</w:t>
      </w:r>
    </w:p>
    <w:p w:rsidR="00526EF3" w:rsidRPr="006865EA" w:rsidRDefault="009972CA">
      <w:pPr>
        <w:spacing w:after="0" w:line="240" w:lineRule="auto"/>
        <w:ind w:right="-1"/>
        <w:jc w:val="both"/>
      </w:pPr>
      <w:r w:rsidRPr="006865EA">
        <w:rPr>
          <w:rFonts w:ascii="Times New Roman" w:hAnsi="Times New Roman" w:cs="Times New Roman"/>
        </w:rPr>
        <w:t>4.2. Исполнитель обязан:</w:t>
      </w:r>
    </w:p>
    <w:p w:rsidR="00526EF3" w:rsidRPr="006865EA" w:rsidRDefault="009972CA">
      <w:pPr>
        <w:spacing w:after="0" w:line="240" w:lineRule="auto"/>
        <w:ind w:right="-1"/>
        <w:jc w:val="both"/>
      </w:pPr>
      <w:r w:rsidRPr="006865EA">
        <w:rPr>
          <w:rFonts w:ascii="Times New Roman" w:hAnsi="Times New Roman" w:cs="Times New Roman"/>
        </w:rPr>
        <w:t>4.2.1. Оказать услуги с надлежащим качеством и в полном объеме.</w:t>
      </w:r>
    </w:p>
    <w:p w:rsidR="00526EF3" w:rsidRPr="006865EA" w:rsidRDefault="009972CA">
      <w:pPr>
        <w:spacing w:after="0" w:line="240" w:lineRule="auto"/>
        <w:ind w:right="-1"/>
        <w:jc w:val="both"/>
      </w:pPr>
      <w:r w:rsidRPr="006865EA">
        <w:rPr>
          <w:rFonts w:ascii="Times New Roman" w:hAnsi="Times New Roman" w:cs="Times New Roman"/>
        </w:rPr>
        <w:t>4.2.2. Безвозмездно исправить по требованию Заказчика в течение 10 дней все выявленные недостатки, если в процессе оказания Услуг, Исполнитель допустил</w:t>
      </w:r>
      <w:r w:rsidR="001424B2" w:rsidRPr="006865EA">
        <w:rPr>
          <w:rFonts w:ascii="Times New Roman" w:hAnsi="Times New Roman" w:cs="Times New Roman"/>
        </w:rPr>
        <w:t xml:space="preserve"> отступление от условий контракта</w:t>
      </w:r>
      <w:r w:rsidRPr="006865EA">
        <w:rPr>
          <w:rFonts w:ascii="Times New Roman" w:hAnsi="Times New Roman" w:cs="Times New Roman"/>
        </w:rPr>
        <w:t>, ухудшившее качество работы;</w:t>
      </w:r>
    </w:p>
    <w:p w:rsidR="00526EF3" w:rsidRPr="006865EA" w:rsidRDefault="009972CA">
      <w:pPr>
        <w:spacing w:after="0" w:line="240" w:lineRule="auto"/>
        <w:ind w:right="-1"/>
        <w:jc w:val="both"/>
      </w:pPr>
      <w:r w:rsidRPr="006865EA">
        <w:rPr>
          <w:rFonts w:ascii="Times New Roman" w:hAnsi="Times New Roman" w:cs="Times New Roman"/>
        </w:rPr>
        <w:t xml:space="preserve">4.2.3. своевременно оказать услуги в месте, указанном </w:t>
      </w:r>
      <w:r w:rsidR="004F6FB5" w:rsidRPr="006865EA">
        <w:rPr>
          <w:rFonts w:ascii="Times New Roman" w:hAnsi="Times New Roman" w:cs="Times New Roman"/>
        </w:rPr>
        <w:t>в</w:t>
      </w:r>
      <w:r w:rsidR="0074511F" w:rsidRPr="006865EA">
        <w:rPr>
          <w:rFonts w:ascii="Times New Roman" w:hAnsi="Times New Roman" w:cs="Times New Roman"/>
        </w:rPr>
        <w:t xml:space="preserve"> пункте 5.1 настоящего Контракта</w:t>
      </w:r>
      <w:r w:rsidRPr="006865EA">
        <w:rPr>
          <w:rFonts w:ascii="Times New Roman" w:hAnsi="Times New Roman" w:cs="Times New Roman"/>
        </w:rPr>
        <w:t>;</w:t>
      </w:r>
    </w:p>
    <w:p w:rsidR="00526EF3" w:rsidRPr="006865EA" w:rsidRDefault="009972CA">
      <w:pPr>
        <w:spacing w:after="0" w:line="240" w:lineRule="auto"/>
        <w:ind w:right="-1"/>
        <w:jc w:val="both"/>
      </w:pPr>
      <w:r w:rsidRPr="006865EA">
        <w:rPr>
          <w:rFonts w:ascii="Times New Roman" w:hAnsi="Times New Roman" w:cs="Times New Roman"/>
        </w:rPr>
        <w:t>4.2.4. незамедлительно информировать Заказчика в случае невозможности исполнения обяз</w:t>
      </w:r>
      <w:r w:rsidR="0074511F" w:rsidRPr="006865EA">
        <w:rPr>
          <w:rFonts w:ascii="Times New Roman" w:hAnsi="Times New Roman" w:cs="Times New Roman"/>
        </w:rPr>
        <w:t>ательств по настоящему Контракту</w:t>
      </w:r>
      <w:r w:rsidRPr="006865EA">
        <w:rPr>
          <w:rFonts w:ascii="Times New Roman" w:hAnsi="Times New Roman" w:cs="Times New Roman"/>
        </w:rPr>
        <w:t>;</w:t>
      </w:r>
    </w:p>
    <w:p w:rsidR="00526EF3" w:rsidRPr="006865EA" w:rsidRDefault="004F6FB5">
      <w:pPr>
        <w:spacing w:after="0" w:line="240" w:lineRule="auto"/>
        <w:ind w:right="-1"/>
        <w:jc w:val="both"/>
      </w:pPr>
      <w:r w:rsidRPr="006865EA">
        <w:rPr>
          <w:rFonts w:ascii="Times New Roman" w:hAnsi="Times New Roman" w:cs="Times New Roman"/>
        </w:rPr>
        <w:lastRenderedPageBreak/>
        <w:t>4.2.5</w:t>
      </w:r>
      <w:r w:rsidR="009972CA" w:rsidRPr="006865EA">
        <w:rPr>
          <w:rFonts w:ascii="Times New Roman" w:hAnsi="Times New Roman" w:cs="Times New Roman"/>
        </w:rPr>
        <w:t>. исполнять иные обязательства, пред</w:t>
      </w:r>
      <w:r w:rsidR="0074511F" w:rsidRPr="006865EA">
        <w:rPr>
          <w:rFonts w:ascii="Times New Roman" w:hAnsi="Times New Roman" w:cs="Times New Roman"/>
        </w:rPr>
        <w:t>усмотренные настоящим Контрактом</w:t>
      </w:r>
      <w:r w:rsidR="009972CA" w:rsidRPr="006865EA">
        <w:rPr>
          <w:rFonts w:ascii="Times New Roman" w:hAnsi="Times New Roman" w:cs="Times New Roman"/>
        </w:rPr>
        <w:t xml:space="preserve"> и действующим законодательством Российской Федерации.</w:t>
      </w:r>
    </w:p>
    <w:p w:rsidR="00526EF3" w:rsidRPr="006865EA" w:rsidRDefault="009972CA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6865EA">
        <w:rPr>
          <w:rFonts w:ascii="Times New Roman" w:hAnsi="Times New Roman" w:cs="Times New Roman"/>
        </w:rPr>
        <w:t>4.3. Заказчик имеет право:</w:t>
      </w:r>
    </w:p>
    <w:p w:rsidR="00526EF3" w:rsidRPr="006865EA" w:rsidRDefault="009972CA">
      <w:pPr>
        <w:spacing w:after="0" w:line="240" w:lineRule="auto"/>
        <w:ind w:right="-1"/>
        <w:jc w:val="both"/>
      </w:pPr>
      <w:r w:rsidRPr="006865EA">
        <w:rPr>
          <w:rFonts w:ascii="Times New Roman" w:hAnsi="Times New Roman" w:cs="Times New Roman"/>
        </w:rPr>
        <w:t>4.3.1. в любое время потребовать от Исполнителя отчета о стадии выполнения услуг;</w:t>
      </w:r>
    </w:p>
    <w:p w:rsidR="00526EF3" w:rsidRPr="006865EA" w:rsidRDefault="009972CA">
      <w:pPr>
        <w:spacing w:after="0" w:line="240" w:lineRule="auto"/>
        <w:ind w:right="-1"/>
        <w:jc w:val="both"/>
      </w:pPr>
      <w:r w:rsidRPr="006865EA">
        <w:rPr>
          <w:rFonts w:ascii="Times New Roman" w:hAnsi="Times New Roman" w:cs="Times New Roman"/>
        </w:rPr>
        <w:t>4.3.2. проводить экспертизу услуг, как самостоятельно, так и с привлечением независимых экспертов и экспертных организаций;</w:t>
      </w:r>
    </w:p>
    <w:p w:rsidR="00526EF3" w:rsidRPr="006865EA" w:rsidRDefault="009972CA">
      <w:pPr>
        <w:spacing w:after="0" w:line="240" w:lineRule="auto"/>
        <w:ind w:right="-1"/>
        <w:jc w:val="both"/>
      </w:pPr>
      <w:r w:rsidRPr="006865EA">
        <w:rPr>
          <w:rFonts w:ascii="Times New Roman" w:hAnsi="Times New Roman" w:cs="Times New Roman"/>
        </w:rPr>
        <w:t>4.3.3. обоснованно отказаться от принятия результата услуг в случаях:</w:t>
      </w:r>
    </w:p>
    <w:p w:rsidR="00526EF3" w:rsidRPr="006865EA" w:rsidRDefault="009972CA">
      <w:pPr>
        <w:spacing w:after="0" w:line="240" w:lineRule="auto"/>
        <w:ind w:right="-1"/>
        <w:jc w:val="both"/>
      </w:pPr>
      <w:r w:rsidRPr="006865EA">
        <w:rPr>
          <w:rFonts w:ascii="Times New Roman" w:hAnsi="Times New Roman" w:cs="Times New Roman"/>
        </w:rPr>
        <w:t>- оказания услуг с ненадлежащим качеством;</w:t>
      </w:r>
    </w:p>
    <w:p w:rsidR="00526EF3" w:rsidRPr="006865EA" w:rsidRDefault="009972CA">
      <w:pPr>
        <w:spacing w:after="0" w:line="240" w:lineRule="auto"/>
        <w:ind w:right="-1"/>
        <w:jc w:val="both"/>
      </w:pPr>
      <w:r w:rsidRPr="006865EA">
        <w:rPr>
          <w:rFonts w:ascii="Times New Roman" w:hAnsi="Times New Roman" w:cs="Times New Roman"/>
        </w:rPr>
        <w:t>- несоответствия характеристик и объема усл</w:t>
      </w:r>
      <w:r w:rsidR="0074511F" w:rsidRPr="006865EA">
        <w:rPr>
          <w:rFonts w:ascii="Times New Roman" w:hAnsi="Times New Roman" w:cs="Times New Roman"/>
        </w:rPr>
        <w:t>уг условиям настоящего Контракта</w:t>
      </w:r>
      <w:r w:rsidRPr="006865EA">
        <w:rPr>
          <w:rFonts w:ascii="Times New Roman" w:hAnsi="Times New Roman" w:cs="Times New Roman"/>
        </w:rPr>
        <w:t>;</w:t>
      </w:r>
    </w:p>
    <w:p w:rsidR="00526EF3" w:rsidRPr="006865EA" w:rsidRDefault="009972CA">
      <w:pPr>
        <w:spacing w:after="0" w:line="240" w:lineRule="auto"/>
        <w:ind w:right="-1"/>
        <w:jc w:val="both"/>
      </w:pPr>
      <w:r w:rsidRPr="006865EA">
        <w:rPr>
          <w:rFonts w:ascii="Times New Roman" w:hAnsi="Times New Roman" w:cs="Times New Roman"/>
        </w:rPr>
        <w:t>4.3.4. осуществлять иные полномочия, пред</w:t>
      </w:r>
      <w:r w:rsidR="0074511F" w:rsidRPr="006865EA">
        <w:rPr>
          <w:rFonts w:ascii="Times New Roman" w:hAnsi="Times New Roman" w:cs="Times New Roman"/>
        </w:rPr>
        <w:t>усмотренные настоящим Контрактом</w:t>
      </w:r>
      <w:r w:rsidRPr="006865EA">
        <w:rPr>
          <w:rFonts w:ascii="Times New Roman" w:hAnsi="Times New Roman" w:cs="Times New Roman"/>
        </w:rPr>
        <w:t xml:space="preserve"> и действующим законодательством Российской Федерации.</w:t>
      </w:r>
    </w:p>
    <w:p w:rsidR="00526EF3" w:rsidRPr="006865EA" w:rsidRDefault="009972CA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6865EA">
        <w:rPr>
          <w:rFonts w:ascii="Times New Roman" w:hAnsi="Times New Roman" w:cs="Times New Roman"/>
        </w:rPr>
        <w:t>4.4. Заказчик обязан:</w:t>
      </w:r>
    </w:p>
    <w:p w:rsidR="00526EF3" w:rsidRPr="006865EA" w:rsidRDefault="009972CA">
      <w:pPr>
        <w:spacing w:after="0" w:line="240" w:lineRule="auto"/>
        <w:ind w:right="-1"/>
        <w:jc w:val="both"/>
      </w:pPr>
      <w:r w:rsidRPr="006865EA">
        <w:rPr>
          <w:rFonts w:ascii="Times New Roman" w:hAnsi="Times New Roman" w:cs="Times New Roman"/>
        </w:rPr>
        <w:t>4.4.1. осуществить все необходимые и своевременные действия по принятию услуг</w:t>
      </w:r>
      <w:r w:rsidR="0074511F" w:rsidRPr="006865EA">
        <w:rPr>
          <w:rFonts w:ascii="Times New Roman" w:hAnsi="Times New Roman" w:cs="Times New Roman"/>
        </w:rPr>
        <w:t>,</w:t>
      </w:r>
      <w:r w:rsidRPr="006865EA">
        <w:rPr>
          <w:rFonts w:ascii="Times New Roman" w:hAnsi="Times New Roman" w:cs="Times New Roman"/>
        </w:rPr>
        <w:t xml:space="preserve"> оказанных Испо</w:t>
      </w:r>
      <w:r w:rsidR="0074511F" w:rsidRPr="006865EA">
        <w:rPr>
          <w:rFonts w:ascii="Times New Roman" w:hAnsi="Times New Roman" w:cs="Times New Roman"/>
        </w:rPr>
        <w:t>лнителем по настоящему Контракту</w:t>
      </w:r>
      <w:r w:rsidRPr="006865EA">
        <w:rPr>
          <w:rFonts w:ascii="Times New Roman" w:hAnsi="Times New Roman" w:cs="Times New Roman"/>
        </w:rPr>
        <w:t>;</w:t>
      </w:r>
    </w:p>
    <w:p w:rsidR="00526EF3" w:rsidRPr="006865EA" w:rsidRDefault="009972CA">
      <w:pPr>
        <w:spacing w:after="0" w:line="240" w:lineRule="auto"/>
        <w:ind w:right="-1"/>
        <w:jc w:val="both"/>
      </w:pPr>
      <w:r w:rsidRPr="006865EA">
        <w:rPr>
          <w:rFonts w:ascii="Times New Roman" w:hAnsi="Times New Roman" w:cs="Times New Roman"/>
        </w:rPr>
        <w:t xml:space="preserve">4.4.2. оплатить услуги в порядке, сроки и на условиях, </w:t>
      </w:r>
      <w:r w:rsidR="0074511F" w:rsidRPr="006865EA">
        <w:rPr>
          <w:rFonts w:ascii="Times New Roman" w:hAnsi="Times New Roman" w:cs="Times New Roman"/>
        </w:rPr>
        <w:t>оговоренных настоящим Контрактом</w:t>
      </w:r>
      <w:r w:rsidRPr="006865EA">
        <w:rPr>
          <w:rFonts w:ascii="Times New Roman" w:hAnsi="Times New Roman" w:cs="Times New Roman"/>
        </w:rPr>
        <w:t>;</w:t>
      </w:r>
    </w:p>
    <w:p w:rsidR="00526EF3" w:rsidRDefault="009972CA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6865EA">
        <w:rPr>
          <w:rFonts w:ascii="Times New Roman" w:hAnsi="Times New Roman" w:cs="Times New Roman"/>
        </w:rPr>
        <w:t>4.4.3. выполнить иные обязательства, пред</w:t>
      </w:r>
      <w:r w:rsidR="0074511F" w:rsidRPr="006865EA">
        <w:rPr>
          <w:rFonts w:ascii="Times New Roman" w:hAnsi="Times New Roman" w:cs="Times New Roman"/>
        </w:rPr>
        <w:t>усмотренные настоящим Контрактом</w:t>
      </w:r>
      <w:r w:rsidRPr="006865EA">
        <w:rPr>
          <w:rFonts w:ascii="Times New Roman" w:hAnsi="Times New Roman" w:cs="Times New Roman"/>
        </w:rPr>
        <w:t xml:space="preserve"> и нормами действующего законодательства Российской Федерации.</w:t>
      </w:r>
    </w:p>
    <w:p w:rsidR="00526EF3" w:rsidRPr="006865EA" w:rsidRDefault="009972CA">
      <w:pPr>
        <w:pStyle w:val="ac"/>
        <w:spacing w:after="0" w:line="240" w:lineRule="auto"/>
        <w:ind w:left="0" w:right="-1"/>
        <w:jc w:val="center"/>
        <w:rPr>
          <w:rFonts w:ascii="Times New Roman" w:hAnsi="Times New Roman" w:cs="Times New Roman"/>
          <w:b/>
        </w:rPr>
      </w:pPr>
      <w:r w:rsidRPr="006865EA">
        <w:rPr>
          <w:rFonts w:ascii="Times New Roman" w:hAnsi="Times New Roman" w:cs="Times New Roman"/>
          <w:b/>
        </w:rPr>
        <w:t>5. УСЛОВИЯ ПОСТАВКИ</w:t>
      </w:r>
    </w:p>
    <w:p w:rsidR="00526EF3" w:rsidRPr="006865EA" w:rsidRDefault="009972CA">
      <w:pPr>
        <w:spacing w:after="0" w:line="240" w:lineRule="auto"/>
        <w:ind w:right="-1"/>
        <w:jc w:val="both"/>
        <w:rPr>
          <w:rFonts w:ascii="Times New Roman" w:hAnsi="Times New Roman" w:cs="Times New Roman"/>
          <w:lang w:eastAsia="ru-RU"/>
        </w:rPr>
      </w:pPr>
      <w:r w:rsidRPr="006865EA">
        <w:rPr>
          <w:rFonts w:ascii="Times New Roman" w:hAnsi="Times New Roman" w:cs="Times New Roman"/>
        </w:rPr>
        <w:t>5.1. </w:t>
      </w:r>
      <w:r w:rsidRPr="006865EA">
        <w:rPr>
          <w:rFonts w:ascii="Times New Roman" w:hAnsi="Times New Roman" w:cs="Times New Roman"/>
          <w:b/>
        </w:rPr>
        <w:t xml:space="preserve">Услуги </w:t>
      </w:r>
      <w:r w:rsidRPr="006865EA">
        <w:rPr>
          <w:rFonts w:ascii="Times New Roman" w:hAnsi="Times New Roman" w:cs="Times New Roman"/>
          <w:b/>
          <w:lang w:eastAsia="ru-RU"/>
        </w:rPr>
        <w:t>оказываются Исполнителем по месту его нахождения</w:t>
      </w:r>
      <w:r w:rsidR="0074511F" w:rsidRPr="006865EA">
        <w:rPr>
          <w:rFonts w:ascii="Times New Roman" w:hAnsi="Times New Roman" w:cs="Times New Roman"/>
          <w:b/>
          <w:lang w:eastAsia="ru-RU"/>
        </w:rPr>
        <w:t xml:space="preserve"> в г. Астрахани</w:t>
      </w:r>
      <w:r w:rsidRPr="006865EA">
        <w:rPr>
          <w:rFonts w:ascii="Times New Roman" w:hAnsi="Times New Roman" w:cs="Times New Roman"/>
          <w:b/>
          <w:lang w:eastAsia="ru-RU"/>
        </w:rPr>
        <w:t>.</w:t>
      </w:r>
    </w:p>
    <w:p w:rsidR="00E80A96" w:rsidRDefault="009972CA" w:rsidP="006865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65EA">
        <w:rPr>
          <w:rFonts w:ascii="Times New Roman" w:hAnsi="Times New Roman" w:cs="Times New Roman"/>
        </w:rPr>
        <w:t>5.2. </w:t>
      </w:r>
      <w:r w:rsidR="00AF235F" w:rsidRPr="006865EA">
        <w:rPr>
          <w:rFonts w:ascii="Times New Roman" w:hAnsi="Times New Roman" w:cs="Times New Roman"/>
          <w:b/>
        </w:rPr>
        <w:t xml:space="preserve">Срок </w:t>
      </w:r>
      <w:r w:rsidR="00527FF4">
        <w:rPr>
          <w:rFonts w:ascii="Times New Roman" w:hAnsi="Times New Roman" w:cs="Times New Roman"/>
          <w:b/>
        </w:rPr>
        <w:t xml:space="preserve">оказания услуг – </w:t>
      </w:r>
      <w:r w:rsidR="007D7A48">
        <w:rPr>
          <w:rFonts w:ascii="Times New Roman" w:hAnsi="Times New Roman" w:cs="Times New Roman"/>
          <w:b/>
        </w:rPr>
        <w:t>25.0</w:t>
      </w:r>
      <w:r w:rsidR="00CE65BB" w:rsidRPr="006865EA">
        <w:rPr>
          <w:rFonts w:ascii="Times New Roman" w:hAnsi="Times New Roman" w:cs="Times New Roman"/>
          <w:b/>
        </w:rPr>
        <w:t>6.2026</w:t>
      </w:r>
      <w:r w:rsidR="00AF235F" w:rsidRPr="006865EA">
        <w:rPr>
          <w:rFonts w:ascii="Times New Roman" w:hAnsi="Times New Roman" w:cs="Times New Roman"/>
          <w:b/>
        </w:rPr>
        <w:t xml:space="preserve"> г</w:t>
      </w:r>
      <w:r w:rsidR="00AF235F" w:rsidRPr="006865EA">
        <w:rPr>
          <w:rFonts w:ascii="Times New Roman" w:hAnsi="Times New Roman" w:cs="Times New Roman"/>
        </w:rPr>
        <w:t>.</w:t>
      </w:r>
      <w:r w:rsidR="00E80A96" w:rsidRPr="006865EA">
        <w:rPr>
          <w:rFonts w:ascii="Times New Roman" w:hAnsi="Times New Roman" w:cs="Times New Roman"/>
          <w:b/>
        </w:rPr>
        <w:t xml:space="preserve"> </w:t>
      </w:r>
      <w:r w:rsidR="00E80A96" w:rsidRPr="006865EA">
        <w:rPr>
          <w:rFonts w:ascii="Times New Roman" w:hAnsi="Times New Roman" w:cs="Times New Roman"/>
        </w:rPr>
        <w:t>при этом продукция может быть изготовлена ранее указанного срока.</w:t>
      </w:r>
    </w:p>
    <w:p w:rsidR="00526EF3" w:rsidRPr="006865EA" w:rsidRDefault="009972CA" w:rsidP="006865EA">
      <w:pPr>
        <w:pStyle w:val="ac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  <w:r w:rsidRPr="006865EA">
        <w:rPr>
          <w:rFonts w:ascii="Times New Roman" w:hAnsi="Times New Roman" w:cs="Times New Roman"/>
          <w:b/>
        </w:rPr>
        <w:t>6. СДАЧА И ПРИЕМКА ТОВАРА</w:t>
      </w:r>
    </w:p>
    <w:p w:rsidR="00526EF3" w:rsidRPr="006865EA" w:rsidRDefault="009972CA">
      <w:pPr>
        <w:spacing w:after="0" w:line="240" w:lineRule="auto"/>
        <w:ind w:right="-1"/>
        <w:jc w:val="both"/>
      </w:pPr>
      <w:r w:rsidRPr="006865EA">
        <w:rPr>
          <w:rFonts w:ascii="Times New Roman" w:hAnsi="Times New Roman" w:cs="Times New Roman"/>
        </w:rPr>
        <w:t>6.1. Приемка услуг осуществляется согласно статье 51</w:t>
      </w:r>
      <w:r w:rsidR="00CE65BB" w:rsidRPr="006865EA">
        <w:rPr>
          <w:rFonts w:ascii="Times New Roman" w:hAnsi="Times New Roman" w:cs="Times New Roman"/>
        </w:rPr>
        <w:t>3 ГК РФ, и составляет не более 5</w:t>
      </w:r>
      <w:r w:rsidRPr="006865EA">
        <w:rPr>
          <w:rFonts w:ascii="Times New Roman" w:hAnsi="Times New Roman" w:cs="Times New Roman"/>
        </w:rPr>
        <w:t xml:space="preserve"> </w:t>
      </w:r>
      <w:r w:rsidR="00CE65BB" w:rsidRPr="006865EA">
        <w:rPr>
          <w:rFonts w:ascii="Times New Roman" w:hAnsi="Times New Roman" w:cs="Times New Roman"/>
        </w:rPr>
        <w:t xml:space="preserve">(пяти) </w:t>
      </w:r>
      <w:r w:rsidRPr="006865EA">
        <w:rPr>
          <w:rFonts w:ascii="Times New Roman" w:hAnsi="Times New Roman" w:cs="Times New Roman"/>
        </w:rPr>
        <w:t>рабочих дней, в рабочие часы.</w:t>
      </w:r>
    </w:p>
    <w:p w:rsidR="00526EF3" w:rsidRPr="006865EA" w:rsidRDefault="009972CA">
      <w:pPr>
        <w:spacing w:after="0" w:line="240" w:lineRule="auto"/>
        <w:ind w:right="-1"/>
        <w:jc w:val="both"/>
      </w:pPr>
      <w:r w:rsidRPr="006865EA">
        <w:rPr>
          <w:rFonts w:ascii="Times New Roman" w:hAnsi="Times New Roman" w:cs="Times New Roman"/>
        </w:rPr>
        <w:t>6.2. Обязательства Исполнителя считаются выполненными с момента подписания акта приемки оказа</w:t>
      </w:r>
      <w:r w:rsidR="004F6FB5" w:rsidRPr="006865EA">
        <w:rPr>
          <w:rFonts w:ascii="Times New Roman" w:hAnsi="Times New Roman" w:cs="Times New Roman"/>
        </w:rPr>
        <w:t xml:space="preserve">нных услуг </w:t>
      </w:r>
      <w:r w:rsidRPr="006865EA">
        <w:rPr>
          <w:rFonts w:ascii="Times New Roman" w:hAnsi="Times New Roman" w:cs="Times New Roman"/>
        </w:rPr>
        <w:t>Исполнителем и Заказчиком.</w:t>
      </w:r>
    </w:p>
    <w:p w:rsidR="00526EF3" w:rsidRPr="006865EA" w:rsidRDefault="009972CA">
      <w:pPr>
        <w:spacing w:after="0" w:line="240" w:lineRule="auto"/>
        <w:ind w:right="-1"/>
        <w:jc w:val="both"/>
      </w:pPr>
      <w:r w:rsidRPr="006865EA">
        <w:rPr>
          <w:rFonts w:ascii="Times New Roman" w:hAnsi="Times New Roman" w:cs="Times New Roman"/>
        </w:rPr>
        <w:t>6.3. При обнаружении отс</w:t>
      </w:r>
      <w:r w:rsidR="0074511F" w:rsidRPr="006865EA">
        <w:rPr>
          <w:rFonts w:ascii="Times New Roman" w:hAnsi="Times New Roman" w:cs="Times New Roman"/>
        </w:rPr>
        <w:t>туплений от настоящего Контракта</w:t>
      </w:r>
      <w:r w:rsidRPr="006865EA">
        <w:rPr>
          <w:rFonts w:ascii="Times New Roman" w:hAnsi="Times New Roman" w:cs="Times New Roman"/>
        </w:rPr>
        <w:t xml:space="preserve"> (спецификации), ухудшающих характеристики и/или качество услуг, или иных недостатков, Заказчик обязан заявить об этом Исполнителю.</w:t>
      </w:r>
    </w:p>
    <w:p w:rsidR="00526EF3" w:rsidRDefault="004F6FB5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6865EA">
        <w:rPr>
          <w:rFonts w:ascii="Times New Roman" w:hAnsi="Times New Roman" w:cs="Times New Roman"/>
        </w:rPr>
        <w:t>6.4</w:t>
      </w:r>
      <w:r w:rsidR="009972CA" w:rsidRPr="006865EA">
        <w:rPr>
          <w:rFonts w:ascii="Times New Roman" w:hAnsi="Times New Roman" w:cs="Times New Roman"/>
        </w:rPr>
        <w:t>. Приемка услуг</w:t>
      </w:r>
      <w:r w:rsidR="0074511F" w:rsidRPr="006865EA">
        <w:rPr>
          <w:rFonts w:ascii="Times New Roman" w:hAnsi="Times New Roman" w:cs="Times New Roman"/>
        </w:rPr>
        <w:t>,</w:t>
      </w:r>
      <w:r w:rsidR="009972CA" w:rsidRPr="006865EA">
        <w:rPr>
          <w:rFonts w:ascii="Times New Roman" w:hAnsi="Times New Roman" w:cs="Times New Roman"/>
        </w:rPr>
        <w:t xml:space="preserve"> не соответствующих характеристикам, указанным в спецификации, не производится.</w:t>
      </w:r>
    </w:p>
    <w:p w:rsidR="00526EF3" w:rsidRPr="006865EA" w:rsidRDefault="009972CA">
      <w:pPr>
        <w:pStyle w:val="ac"/>
        <w:spacing w:after="0" w:line="240" w:lineRule="auto"/>
        <w:ind w:left="-426" w:right="-143"/>
        <w:jc w:val="center"/>
        <w:rPr>
          <w:rFonts w:ascii="Times New Roman" w:hAnsi="Times New Roman" w:cs="Times New Roman"/>
          <w:b/>
        </w:rPr>
      </w:pPr>
      <w:r w:rsidRPr="006865EA">
        <w:rPr>
          <w:rFonts w:ascii="Times New Roman" w:hAnsi="Times New Roman" w:cs="Times New Roman"/>
          <w:b/>
        </w:rPr>
        <w:t>7. ФОРС-МАЖОР</w:t>
      </w:r>
    </w:p>
    <w:p w:rsidR="00526EF3" w:rsidRPr="006865EA" w:rsidRDefault="009972CA">
      <w:pPr>
        <w:spacing w:after="0" w:line="240" w:lineRule="auto"/>
        <w:ind w:right="-1"/>
        <w:jc w:val="both"/>
      </w:pPr>
      <w:r w:rsidRPr="006865EA">
        <w:rPr>
          <w:rFonts w:ascii="Times New Roman" w:hAnsi="Times New Roman" w:cs="Times New Roman"/>
        </w:rPr>
        <w:t>7.1. Стороны освобождаются от ответственности за частичное или полное неисполнение обяз</w:t>
      </w:r>
      <w:r w:rsidR="0074511F" w:rsidRPr="006865EA">
        <w:rPr>
          <w:rFonts w:ascii="Times New Roman" w:hAnsi="Times New Roman" w:cs="Times New Roman"/>
        </w:rPr>
        <w:t>ательств по настоящему Контракту</w:t>
      </w:r>
      <w:r w:rsidRPr="006865EA">
        <w:rPr>
          <w:rFonts w:ascii="Times New Roman" w:hAnsi="Times New Roman" w:cs="Times New Roman"/>
        </w:rPr>
        <w:t>, если оно явилось следствием обстоятельств непреодолимой силы, а именно: пожара, наводнения, землетрясения или других независящих от сторон обстоятельств, если эти обстоятельства непосредственно повлияли на</w:t>
      </w:r>
      <w:r w:rsidR="004F6FB5" w:rsidRPr="006865EA">
        <w:rPr>
          <w:rFonts w:ascii="Times New Roman" w:hAnsi="Times New Roman" w:cs="Times New Roman"/>
        </w:rPr>
        <w:t xml:space="preserve"> исполн</w:t>
      </w:r>
      <w:r w:rsidR="0074511F" w:rsidRPr="006865EA">
        <w:rPr>
          <w:rFonts w:ascii="Times New Roman" w:hAnsi="Times New Roman" w:cs="Times New Roman"/>
        </w:rPr>
        <w:t>ение настоящего Контракта</w:t>
      </w:r>
      <w:r w:rsidRPr="006865EA">
        <w:rPr>
          <w:rFonts w:ascii="Times New Roman" w:hAnsi="Times New Roman" w:cs="Times New Roman"/>
        </w:rPr>
        <w:t>. При этом срок исполнения обяз</w:t>
      </w:r>
      <w:r w:rsidR="0074511F" w:rsidRPr="006865EA">
        <w:rPr>
          <w:rFonts w:ascii="Times New Roman" w:hAnsi="Times New Roman" w:cs="Times New Roman"/>
        </w:rPr>
        <w:t>ательств по настоящему Контракту</w:t>
      </w:r>
      <w:r w:rsidRPr="006865EA">
        <w:rPr>
          <w:rFonts w:ascii="Times New Roman" w:hAnsi="Times New Roman" w:cs="Times New Roman"/>
        </w:rPr>
        <w:t xml:space="preserve"> отодвигается соразмерно времени, в течение которого действовали такие обстоятельства.</w:t>
      </w:r>
    </w:p>
    <w:p w:rsidR="00526EF3" w:rsidRPr="006865EA" w:rsidRDefault="009972CA">
      <w:pPr>
        <w:spacing w:after="0" w:line="240" w:lineRule="auto"/>
        <w:ind w:right="-1"/>
        <w:jc w:val="both"/>
      </w:pPr>
      <w:r w:rsidRPr="006865EA">
        <w:rPr>
          <w:rFonts w:ascii="Times New Roman" w:hAnsi="Times New Roman" w:cs="Times New Roman"/>
        </w:rPr>
        <w:t>7.2. Сторона, для которой создалась невозможность исполнения обяз</w:t>
      </w:r>
      <w:r w:rsidR="004F6FB5" w:rsidRPr="006865EA">
        <w:rPr>
          <w:rFonts w:ascii="Times New Roman" w:hAnsi="Times New Roman" w:cs="Times New Roman"/>
        </w:rPr>
        <w:t xml:space="preserve">ательств по </w:t>
      </w:r>
      <w:r w:rsidR="0074511F" w:rsidRPr="006865EA">
        <w:rPr>
          <w:rFonts w:ascii="Times New Roman" w:hAnsi="Times New Roman" w:cs="Times New Roman"/>
        </w:rPr>
        <w:t>настоящему Контракту</w:t>
      </w:r>
      <w:r w:rsidRPr="006865EA">
        <w:rPr>
          <w:rFonts w:ascii="Times New Roman" w:hAnsi="Times New Roman" w:cs="Times New Roman"/>
        </w:rPr>
        <w:t>, в силу вышеуказанных причин, должна без промедления письменно известить об этом другую сторону в течение 5 дней с момента наступления таких обстоятельств. Несвоевременное извещение обстоятельств непреодолимой силы лишает соответствующую сторону права ссылаться на них в будущем.</w:t>
      </w:r>
    </w:p>
    <w:p w:rsidR="00526EF3" w:rsidRPr="006865EA" w:rsidRDefault="009972CA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6865EA">
        <w:rPr>
          <w:rFonts w:ascii="Times New Roman" w:hAnsi="Times New Roman" w:cs="Times New Roman"/>
        </w:rPr>
        <w:t>7.3. Надлежащим доказательством наличия указанных выше обстоятельств и их продолжительности будут служить свидетельства соответствующих компетентных государственных органов.</w:t>
      </w:r>
    </w:p>
    <w:p w:rsidR="00526EF3" w:rsidRDefault="009972CA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6865EA">
        <w:rPr>
          <w:rFonts w:ascii="Times New Roman" w:hAnsi="Times New Roman" w:cs="Times New Roman"/>
        </w:rPr>
        <w:t>7.4. Если эти обстоятельства будут длиться более шести месяцев, то каждая из сторон будет вправе</w:t>
      </w:r>
      <w:r w:rsidR="0074511F" w:rsidRPr="006865EA">
        <w:rPr>
          <w:rFonts w:ascii="Times New Roman" w:hAnsi="Times New Roman" w:cs="Times New Roman"/>
        </w:rPr>
        <w:t xml:space="preserve"> аннулировать настоящий Контракт</w:t>
      </w:r>
      <w:r w:rsidRPr="006865EA">
        <w:rPr>
          <w:rFonts w:ascii="Times New Roman" w:hAnsi="Times New Roman" w:cs="Times New Roman"/>
        </w:rPr>
        <w:t xml:space="preserve"> полностью или частично, и в этом случае ни одна из сторон не будет иметь право требовать от другой стороны возмещения возможных убытков.</w:t>
      </w:r>
    </w:p>
    <w:p w:rsidR="00526EF3" w:rsidRPr="006865EA" w:rsidRDefault="009972CA">
      <w:pPr>
        <w:pStyle w:val="ac"/>
        <w:spacing w:after="0" w:line="240" w:lineRule="auto"/>
        <w:ind w:left="-426" w:right="-143"/>
        <w:jc w:val="center"/>
        <w:rPr>
          <w:rFonts w:ascii="Times New Roman" w:hAnsi="Times New Roman" w:cs="Times New Roman"/>
          <w:b/>
        </w:rPr>
      </w:pPr>
      <w:r w:rsidRPr="006865EA">
        <w:rPr>
          <w:rFonts w:ascii="Times New Roman" w:hAnsi="Times New Roman" w:cs="Times New Roman"/>
          <w:b/>
        </w:rPr>
        <w:t>8. ОТВЕТСТВЕННОСТЬ СТОРОН</w:t>
      </w:r>
    </w:p>
    <w:p w:rsidR="00526EF3" w:rsidRPr="006865EA" w:rsidRDefault="009972CA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6865EA">
        <w:rPr>
          <w:rFonts w:ascii="Times New Roman" w:hAnsi="Times New Roman" w:cs="Times New Roman"/>
        </w:rPr>
        <w:t>8.1. Стороны несут ответственность за неисполнение либо ненадлежащее исполнение обязанностей в соответствии с действующим законодательством Российской Федерации.</w:t>
      </w:r>
    </w:p>
    <w:p w:rsidR="00526EF3" w:rsidRPr="006865EA" w:rsidRDefault="009972CA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6865EA">
        <w:rPr>
          <w:rFonts w:ascii="Times New Roman" w:hAnsi="Times New Roman" w:cs="Times New Roman"/>
        </w:rPr>
        <w:t>8.2. Убытки, возникшие вследствие неисполнения, либо ненадлежащего исполнения сторонами обязат</w:t>
      </w:r>
      <w:r w:rsidR="0074511F" w:rsidRPr="006865EA">
        <w:rPr>
          <w:rFonts w:ascii="Times New Roman" w:hAnsi="Times New Roman" w:cs="Times New Roman"/>
        </w:rPr>
        <w:t>ельств по настоящему Контракту</w:t>
      </w:r>
      <w:r w:rsidRPr="006865EA">
        <w:rPr>
          <w:rFonts w:ascii="Times New Roman" w:hAnsi="Times New Roman" w:cs="Times New Roman"/>
        </w:rPr>
        <w:t>, возмещаются в объеме и порядке, предусмотренном Гражданским кодексом Российской Федерации.</w:t>
      </w:r>
    </w:p>
    <w:p w:rsidR="00526EF3" w:rsidRPr="006865EA" w:rsidRDefault="009972CA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6865EA">
        <w:rPr>
          <w:rFonts w:ascii="Times New Roman" w:hAnsi="Times New Roman" w:cs="Times New Roman"/>
        </w:rPr>
        <w:t>8.3. В случае просрочки исполнения Заказчиком обязательств, пре</w:t>
      </w:r>
      <w:r w:rsidR="0074511F" w:rsidRPr="006865EA">
        <w:rPr>
          <w:rFonts w:ascii="Times New Roman" w:hAnsi="Times New Roman" w:cs="Times New Roman"/>
        </w:rPr>
        <w:t>дусмотренных настоящим Контрактом</w:t>
      </w:r>
      <w:r w:rsidRPr="006865EA">
        <w:rPr>
          <w:rFonts w:ascii="Times New Roman" w:hAnsi="Times New Roman" w:cs="Times New Roman"/>
        </w:rPr>
        <w:t xml:space="preserve">, а также в иных случаях неисполнения или ненадлежащего исполнения Заказчиком </w:t>
      </w:r>
      <w:r w:rsidRPr="006865EA">
        <w:rPr>
          <w:rFonts w:ascii="Times New Roman" w:hAnsi="Times New Roman" w:cs="Times New Roman"/>
        </w:rPr>
        <w:lastRenderedPageBreak/>
        <w:t>обязательств, пре</w:t>
      </w:r>
      <w:r w:rsidR="0074511F" w:rsidRPr="006865EA">
        <w:rPr>
          <w:rFonts w:ascii="Times New Roman" w:hAnsi="Times New Roman" w:cs="Times New Roman"/>
        </w:rPr>
        <w:t>дусмотренных настоящим Контрактом</w:t>
      </w:r>
      <w:r w:rsidRPr="006865EA">
        <w:rPr>
          <w:rFonts w:ascii="Times New Roman" w:hAnsi="Times New Roman" w:cs="Times New Roman"/>
        </w:rPr>
        <w:t>, Исполнитель вправе потребовать уплаты неустоек (штрафов, пеней). Пеня начисляется за каждый день просрочки исполнения обязательства, п</w:t>
      </w:r>
      <w:r w:rsidR="0074511F" w:rsidRPr="006865EA">
        <w:rPr>
          <w:rFonts w:ascii="Times New Roman" w:hAnsi="Times New Roman" w:cs="Times New Roman"/>
        </w:rPr>
        <w:t>редусмотренного настоящим Контрактом</w:t>
      </w:r>
      <w:r w:rsidRPr="006865EA">
        <w:rPr>
          <w:rFonts w:ascii="Times New Roman" w:hAnsi="Times New Roman" w:cs="Times New Roman"/>
        </w:rPr>
        <w:t>, начиная со дня, следующего после дня истечения</w:t>
      </w:r>
      <w:r w:rsidR="0074511F" w:rsidRPr="006865EA">
        <w:rPr>
          <w:rFonts w:ascii="Times New Roman" w:hAnsi="Times New Roman" w:cs="Times New Roman"/>
        </w:rPr>
        <w:t>,</w:t>
      </w:r>
      <w:r w:rsidRPr="006865EA">
        <w:rPr>
          <w:rFonts w:ascii="Times New Roman" w:hAnsi="Times New Roman" w:cs="Times New Roman"/>
        </w:rPr>
        <w:t xml:space="preserve"> ус</w:t>
      </w:r>
      <w:r w:rsidR="0074511F" w:rsidRPr="006865EA">
        <w:rPr>
          <w:rFonts w:ascii="Times New Roman" w:hAnsi="Times New Roman" w:cs="Times New Roman"/>
        </w:rPr>
        <w:t>тановленного настоящим Контрактом</w:t>
      </w:r>
      <w:r w:rsidRPr="006865EA">
        <w:rPr>
          <w:rFonts w:ascii="Times New Roman" w:hAnsi="Times New Roman" w:cs="Times New Roman"/>
        </w:rPr>
        <w:t xml:space="preserve"> срока исполнения обязательства. Такая пеня уст</w:t>
      </w:r>
      <w:r w:rsidR="0074511F" w:rsidRPr="006865EA">
        <w:rPr>
          <w:rFonts w:ascii="Times New Roman" w:hAnsi="Times New Roman" w:cs="Times New Roman"/>
        </w:rPr>
        <w:t>анавливается настоящим Контрактом</w:t>
      </w:r>
      <w:r w:rsidRPr="006865EA">
        <w:rPr>
          <w:rFonts w:ascii="Times New Roman" w:hAnsi="Times New Roman" w:cs="Times New Roman"/>
        </w:rPr>
        <w:t xml:space="preserve"> в размере одной трехсотой действующей на дату уплаты пеней </w:t>
      </w:r>
      <w:r w:rsidR="004F6FB5" w:rsidRPr="006865EA">
        <w:rPr>
          <w:rFonts w:ascii="Times New Roman" w:hAnsi="Times New Roman" w:cs="Times New Roman"/>
        </w:rPr>
        <w:t xml:space="preserve">ключевой ставки </w:t>
      </w:r>
      <w:r w:rsidRPr="006865EA">
        <w:rPr>
          <w:rFonts w:ascii="Times New Roman" w:hAnsi="Times New Roman" w:cs="Times New Roman"/>
        </w:rPr>
        <w:t>Центрального банка Российской Федерации от не уплаченной в срок суммы.</w:t>
      </w:r>
    </w:p>
    <w:p w:rsidR="00526EF3" w:rsidRPr="006865EA" w:rsidRDefault="009972CA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6865EA">
        <w:rPr>
          <w:rFonts w:ascii="Times New Roman" w:hAnsi="Times New Roman" w:cs="Times New Roman"/>
        </w:rPr>
        <w:t>За каждый факт неисполнения заказчиком обязател</w:t>
      </w:r>
      <w:r w:rsidR="0074511F" w:rsidRPr="006865EA">
        <w:rPr>
          <w:rFonts w:ascii="Times New Roman" w:hAnsi="Times New Roman" w:cs="Times New Roman"/>
        </w:rPr>
        <w:t>ьств, предусмотренных Контрактом</w:t>
      </w:r>
      <w:r w:rsidRPr="006865EA">
        <w:rPr>
          <w:rFonts w:ascii="Times New Roman" w:hAnsi="Times New Roman" w:cs="Times New Roman"/>
        </w:rPr>
        <w:t xml:space="preserve">, за исключением просрочки исполнения обязательств, </w:t>
      </w:r>
      <w:r w:rsidR="0074511F" w:rsidRPr="006865EA">
        <w:rPr>
          <w:rFonts w:ascii="Times New Roman" w:hAnsi="Times New Roman" w:cs="Times New Roman"/>
        </w:rPr>
        <w:t>предусмотренных Контрактом</w:t>
      </w:r>
      <w:r w:rsidRPr="006865EA">
        <w:rPr>
          <w:rFonts w:ascii="Times New Roman" w:hAnsi="Times New Roman" w:cs="Times New Roman"/>
        </w:rPr>
        <w:t>, размер в размере 1000 рублей.</w:t>
      </w:r>
    </w:p>
    <w:p w:rsidR="00526EF3" w:rsidRPr="006865EA" w:rsidRDefault="009972CA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</w:rPr>
      </w:pPr>
      <w:r w:rsidRPr="006865EA">
        <w:rPr>
          <w:rFonts w:ascii="Times New Roman" w:hAnsi="Times New Roman" w:cs="Times New Roman"/>
          <w:color w:val="000000"/>
        </w:rPr>
        <w:t xml:space="preserve">Общая сумма начисленной неустойки (штрафов, пени) за ненадлежащее исполнение заказчиком обязательств, предусмотренных контрактом, </w:t>
      </w:r>
      <w:r w:rsidR="0074511F" w:rsidRPr="006865EA">
        <w:rPr>
          <w:rFonts w:ascii="Times New Roman" w:hAnsi="Times New Roman" w:cs="Times New Roman"/>
          <w:color w:val="000000"/>
        </w:rPr>
        <w:t>не может превышать цену Контракта</w:t>
      </w:r>
      <w:r w:rsidRPr="006865EA">
        <w:rPr>
          <w:rFonts w:ascii="Times New Roman" w:hAnsi="Times New Roman" w:cs="Times New Roman"/>
          <w:color w:val="000000"/>
        </w:rPr>
        <w:t>.</w:t>
      </w:r>
    </w:p>
    <w:p w:rsidR="00526EF3" w:rsidRPr="006865EA" w:rsidRDefault="009972CA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</w:rPr>
      </w:pPr>
      <w:r w:rsidRPr="006865EA">
        <w:rPr>
          <w:rFonts w:ascii="Times New Roman" w:hAnsi="Times New Roman" w:cs="Times New Roman"/>
        </w:rPr>
        <w:t>8.4. В случае просрочки исполнения Исполнителем обязательств (в том числе гарантийного обязательства), пре</w:t>
      </w:r>
      <w:r w:rsidR="0074511F" w:rsidRPr="006865EA">
        <w:rPr>
          <w:rFonts w:ascii="Times New Roman" w:hAnsi="Times New Roman" w:cs="Times New Roman"/>
        </w:rPr>
        <w:t>дусмотренных настоящим Контрактом</w:t>
      </w:r>
      <w:r w:rsidRPr="006865EA">
        <w:rPr>
          <w:rFonts w:ascii="Times New Roman" w:hAnsi="Times New Roman" w:cs="Times New Roman"/>
        </w:rPr>
        <w:t>, а также в иных случаях ненадлежащего исполнения обязательств, пре</w:t>
      </w:r>
      <w:r w:rsidR="0074511F" w:rsidRPr="006865EA">
        <w:rPr>
          <w:rFonts w:ascii="Times New Roman" w:hAnsi="Times New Roman" w:cs="Times New Roman"/>
        </w:rPr>
        <w:t>дусмотренных настоящим Контрактом</w:t>
      </w:r>
      <w:r w:rsidRPr="006865EA">
        <w:rPr>
          <w:rFonts w:ascii="Times New Roman" w:hAnsi="Times New Roman" w:cs="Times New Roman"/>
        </w:rPr>
        <w:t>, Заказчик направляет Исполнителю требование об уплате неустоек (штрафов, пеней). Пеня начисляется за каждый день просрочки исполнения Исполнителем обязательства, пред</w:t>
      </w:r>
      <w:r w:rsidR="0074511F" w:rsidRPr="006865EA">
        <w:rPr>
          <w:rFonts w:ascii="Times New Roman" w:hAnsi="Times New Roman" w:cs="Times New Roman"/>
        </w:rPr>
        <w:t>усмотренного настоящим Контрактом</w:t>
      </w:r>
      <w:r w:rsidRPr="006865EA">
        <w:rPr>
          <w:rFonts w:ascii="Times New Roman" w:hAnsi="Times New Roman" w:cs="Times New Roman"/>
        </w:rPr>
        <w:t>, начиная со дня, следующего после дня истечения</w:t>
      </w:r>
      <w:r w:rsidR="0074511F" w:rsidRPr="006865EA">
        <w:rPr>
          <w:rFonts w:ascii="Times New Roman" w:hAnsi="Times New Roman" w:cs="Times New Roman"/>
        </w:rPr>
        <w:t>,</w:t>
      </w:r>
      <w:r w:rsidRPr="006865EA">
        <w:rPr>
          <w:rFonts w:ascii="Times New Roman" w:hAnsi="Times New Roman" w:cs="Times New Roman"/>
        </w:rPr>
        <w:t xml:space="preserve"> установленного настоящим договором срока исполнения обязательства, в размере, согласно правилам</w:t>
      </w:r>
      <w:r w:rsidR="0074511F" w:rsidRPr="006865EA">
        <w:rPr>
          <w:rFonts w:ascii="Times New Roman" w:hAnsi="Times New Roman" w:cs="Times New Roman"/>
        </w:rPr>
        <w:t>,</w:t>
      </w:r>
      <w:r w:rsidRPr="006865EA">
        <w:rPr>
          <w:rFonts w:ascii="Times New Roman" w:hAnsi="Times New Roman" w:cs="Times New Roman"/>
        </w:rPr>
        <w:t xml:space="preserve"> утвержденным Постановлением Правительства Российской Федерации от 30 августа 2017 г. N 1042.</w:t>
      </w:r>
    </w:p>
    <w:p w:rsidR="00526EF3" w:rsidRPr="006865EA" w:rsidRDefault="009972CA">
      <w:pPr>
        <w:widowControl w:val="0"/>
        <w:autoSpaceDE w:val="0"/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6865EA">
        <w:rPr>
          <w:rFonts w:ascii="Times New Roman" w:hAnsi="Times New Roman" w:cs="Times New Roman"/>
        </w:rPr>
        <w:t>8.5. За ненадлежащее исполнение Исполнителем обязате</w:t>
      </w:r>
      <w:r w:rsidR="0074511F" w:rsidRPr="006865EA">
        <w:rPr>
          <w:rFonts w:ascii="Times New Roman" w:hAnsi="Times New Roman" w:cs="Times New Roman"/>
        </w:rPr>
        <w:t>льств, предусмотренных Контрактом</w:t>
      </w:r>
      <w:r w:rsidRPr="006865EA">
        <w:rPr>
          <w:rFonts w:ascii="Times New Roman" w:hAnsi="Times New Roman" w:cs="Times New Roman"/>
        </w:rPr>
        <w:t>, за исключением просрочки исполнения заказчиком, Исполнителем обязательств (в том числе гарантийного обязательств</w:t>
      </w:r>
      <w:r w:rsidR="0074511F" w:rsidRPr="006865EA">
        <w:rPr>
          <w:rFonts w:ascii="Times New Roman" w:hAnsi="Times New Roman" w:cs="Times New Roman"/>
        </w:rPr>
        <w:t>а), предусмотренных Контрактом</w:t>
      </w:r>
      <w:r w:rsidRPr="006865EA">
        <w:rPr>
          <w:rFonts w:ascii="Times New Roman" w:hAnsi="Times New Roman" w:cs="Times New Roman"/>
        </w:rPr>
        <w:t>, размер штрафа устанавливается в виде фиксированной суммы, определяемой в следующем порядке:</w:t>
      </w:r>
    </w:p>
    <w:p w:rsidR="00526EF3" w:rsidRPr="006865EA" w:rsidRDefault="009972CA">
      <w:pPr>
        <w:widowControl w:val="0"/>
        <w:autoSpaceDE w:val="0"/>
        <w:spacing w:after="0" w:line="240" w:lineRule="auto"/>
        <w:ind w:right="-1"/>
        <w:jc w:val="both"/>
      </w:pPr>
      <w:r w:rsidRPr="006865EA">
        <w:rPr>
          <w:rFonts w:ascii="Times New Roman" w:hAnsi="Times New Roman" w:cs="Times New Roman"/>
        </w:rPr>
        <w:t xml:space="preserve">– 10 процентов цены договора, в сумме – </w:t>
      </w:r>
      <w:r w:rsidR="00841DF8">
        <w:rPr>
          <w:rFonts w:ascii="Times New Roman" w:hAnsi="Times New Roman" w:cs="Times New Roman"/>
        </w:rPr>
        <w:t>____________</w:t>
      </w:r>
      <w:r w:rsidRPr="006865EA">
        <w:rPr>
          <w:rFonts w:ascii="Times New Roman" w:hAnsi="Times New Roman" w:cs="Times New Roman"/>
        </w:rPr>
        <w:t xml:space="preserve"> руб.</w:t>
      </w:r>
    </w:p>
    <w:p w:rsidR="00526EF3" w:rsidRPr="006865EA" w:rsidRDefault="009972CA">
      <w:pPr>
        <w:autoSpaceDE w:val="0"/>
        <w:spacing w:after="0" w:line="240" w:lineRule="auto"/>
        <w:jc w:val="both"/>
      </w:pPr>
      <w:r w:rsidRPr="006865EA">
        <w:rPr>
          <w:rFonts w:ascii="Times New Roman" w:hAnsi="Times New Roman" w:cs="Times New Roman"/>
          <w:lang w:eastAsia="ru-RU"/>
        </w:rPr>
        <w:t>Общая сумма начисленной неустойки (штрафов, пени) за неисполнение или ненадлежащее исполнение Исполнителем обязател</w:t>
      </w:r>
      <w:r w:rsidR="0074511F" w:rsidRPr="006865EA">
        <w:rPr>
          <w:rFonts w:ascii="Times New Roman" w:hAnsi="Times New Roman" w:cs="Times New Roman"/>
          <w:lang w:eastAsia="ru-RU"/>
        </w:rPr>
        <w:t>ьств, предусмотренных Контрактом</w:t>
      </w:r>
      <w:r w:rsidRPr="006865EA">
        <w:rPr>
          <w:rFonts w:ascii="Times New Roman" w:hAnsi="Times New Roman" w:cs="Times New Roman"/>
          <w:lang w:eastAsia="ru-RU"/>
        </w:rPr>
        <w:t>, н</w:t>
      </w:r>
      <w:r w:rsidR="0074511F" w:rsidRPr="006865EA">
        <w:rPr>
          <w:rFonts w:ascii="Times New Roman" w:hAnsi="Times New Roman" w:cs="Times New Roman"/>
          <w:lang w:eastAsia="ru-RU"/>
        </w:rPr>
        <w:t>е может превышать цену Контракта</w:t>
      </w:r>
      <w:r w:rsidRPr="006865EA">
        <w:rPr>
          <w:rFonts w:ascii="Times New Roman" w:hAnsi="Times New Roman" w:cs="Times New Roman"/>
          <w:lang w:eastAsia="ru-RU"/>
        </w:rPr>
        <w:t>.</w:t>
      </w:r>
    </w:p>
    <w:p w:rsidR="00526EF3" w:rsidRPr="006865EA" w:rsidRDefault="009972CA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6865EA">
        <w:rPr>
          <w:rFonts w:ascii="Times New Roman" w:hAnsi="Times New Roman" w:cs="Times New Roman"/>
        </w:rPr>
        <w:t>8.6. Заказчик производит удержания, пред</w:t>
      </w:r>
      <w:r w:rsidR="0074511F" w:rsidRPr="006865EA">
        <w:rPr>
          <w:rFonts w:ascii="Times New Roman" w:hAnsi="Times New Roman" w:cs="Times New Roman"/>
        </w:rPr>
        <w:t>усмотренные пунктом 8.4 контракта</w:t>
      </w:r>
      <w:r w:rsidRPr="006865EA">
        <w:rPr>
          <w:rFonts w:ascii="Times New Roman" w:hAnsi="Times New Roman" w:cs="Times New Roman"/>
        </w:rPr>
        <w:t xml:space="preserve"> зачетом встречных обязательств (требований) и перечисляет Исполнителю с</w:t>
      </w:r>
      <w:r w:rsidR="0074511F" w:rsidRPr="006865EA">
        <w:rPr>
          <w:rFonts w:ascii="Times New Roman" w:hAnsi="Times New Roman" w:cs="Times New Roman"/>
        </w:rPr>
        <w:t>умму по Контракту</w:t>
      </w:r>
      <w:r w:rsidRPr="006865EA">
        <w:rPr>
          <w:rFonts w:ascii="Times New Roman" w:hAnsi="Times New Roman" w:cs="Times New Roman"/>
        </w:rPr>
        <w:t xml:space="preserve"> за вычетом неустойки (штрафов, пени).</w:t>
      </w:r>
    </w:p>
    <w:p w:rsidR="00526EF3" w:rsidRPr="006865EA" w:rsidRDefault="009972CA">
      <w:pPr>
        <w:spacing w:after="0" w:line="240" w:lineRule="auto"/>
        <w:ind w:right="-1"/>
        <w:jc w:val="both"/>
      </w:pPr>
      <w:r w:rsidRPr="006865EA">
        <w:rPr>
          <w:rFonts w:ascii="Times New Roman" w:hAnsi="Times New Roman" w:cs="Times New Roman"/>
        </w:rPr>
        <w:t>8.7. Сторона освобождается от ответственности в случае, если причиной нарушения обязательств явилось встречное неисполнение обязательств другой стороной.</w:t>
      </w:r>
    </w:p>
    <w:p w:rsidR="00526EF3" w:rsidRDefault="009972CA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6865EA">
        <w:rPr>
          <w:rFonts w:ascii="Times New Roman" w:hAnsi="Times New Roman" w:cs="Times New Roman"/>
        </w:rPr>
        <w:t>8.8. Сторона, нарушившая обязательства по насто</w:t>
      </w:r>
      <w:r w:rsidR="008A7A87" w:rsidRPr="006865EA">
        <w:rPr>
          <w:rFonts w:ascii="Times New Roman" w:hAnsi="Times New Roman" w:cs="Times New Roman"/>
        </w:rPr>
        <w:t>ящему Контракту</w:t>
      </w:r>
      <w:r w:rsidRPr="006865EA">
        <w:rPr>
          <w:rFonts w:ascii="Times New Roman" w:hAnsi="Times New Roman" w:cs="Times New Roman"/>
        </w:rPr>
        <w:t xml:space="preserve"> обязана возместить другой стороне все причиненные таким нарушением убытки, не покрытые неустойкой. При этом соответствующая сторона не освобождается от обязанности исполнения обязательства в натуре.</w:t>
      </w:r>
    </w:p>
    <w:p w:rsidR="006865EA" w:rsidRPr="006865EA" w:rsidRDefault="006865EA" w:rsidP="006865EA">
      <w:pPr>
        <w:pStyle w:val="ConsPlusNormal"/>
        <w:jc w:val="center"/>
        <w:outlineLvl w:val="0"/>
        <w:rPr>
          <w:rFonts w:ascii="Times New Roman" w:hAnsi="Times New Roman" w:cs="Times New Roman"/>
          <w:sz w:val="22"/>
          <w:szCs w:val="22"/>
        </w:rPr>
      </w:pPr>
      <w:r w:rsidRPr="006865EA">
        <w:rPr>
          <w:rFonts w:ascii="Times New Roman" w:hAnsi="Times New Roman" w:cs="Times New Roman"/>
          <w:sz w:val="22"/>
          <w:szCs w:val="22"/>
        </w:rPr>
        <w:t>9</w:t>
      </w:r>
      <w:r w:rsidRPr="006865EA">
        <w:rPr>
          <w:rFonts w:ascii="Times New Roman" w:hAnsi="Times New Roman" w:cs="Times New Roman"/>
          <w:b/>
          <w:sz w:val="22"/>
          <w:szCs w:val="22"/>
        </w:rPr>
        <w:t>. ЭЛЕКТРОННЫЙ ДОКУМЕНТООБОРОТ</w:t>
      </w:r>
    </w:p>
    <w:p w:rsidR="006865EA" w:rsidRPr="006865EA" w:rsidRDefault="006865EA" w:rsidP="00687B8F">
      <w:pPr>
        <w:pStyle w:val="30"/>
        <w:tabs>
          <w:tab w:val="left" w:pos="570"/>
          <w:tab w:val="left" w:pos="993"/>
        </w:tabs>
        <w:spacing w:after="0"/>
        <w:ind w:left="0"/>
        <w:jc w:val="both"/>
        <w:rPr>
          <w:sz w:val="22"/>
          <w:szCs w:val="22"/>
          <w:lang w:val="ru-MD"/>
        </w:rPr>
      </w:pPr>
      <w:bookmarkStart w:id="0" w:name="_Hlk143165754"/>
      <w:bookmarkStart w:id="1" w:name="_Hlk62759015"/>
      <w:r w:rsidRPr="006865EA">
        <w:rPr>
          <w:sz w:val="22"/>
          <w:szCs w:val="22"/>
        </w:rPr>
        <w:t xml:space="preserve">9.1. </w:t>
      </w:r>
      <w:bookmarkStart w:id="2" w:name="_Hlk164693289"/>
      <w:r w:rsidRPr="006865EA">
        <w:rPr>
          <w:sz w:val="22"/>
          <w:szCs w:val="22"/>
          <w:lang w:val="ru-MD"/>
        </w:rPr>
        <w:t>Стороны устанавливают условия и порядок организации обмена юридически значимыми электронными документами по телекоммуникационным каналам связи, подписанными усиленной квалифицированной электронной цифровой подписью (далее – «КЭП») в качестве аналога собственноручной подписи и печати организации, в рамках заключения и исполнения заключаемого между Сторонами контракта, а также любых заключаемых в будущем между Сторонами контрактов, соглашений и иных документов</w:t>
      </w:r>
      <w:bookmarkEnd w:id="2"/>
      <w:r w:rsidRPr="006865EA">
        <w:rPr>
          <w:sz w:val="22"/>
          <w:szCs w:val="22"/>
          <w:lang w:val="ru-MD"/>
        </w:rPr>
        <w:t>.</w:t>
      </w:r>
      <w:bookmarkStart w:id="3" w:name="_Hlk143165775"/>
      <w:bookmarkEnd w:id="0"/>
      <w:r w:rsidRPr="006865EA">
        <w:rPr>
          <w:sz w:val="22"/>
          <w:szCs w:val="22"/>
          <w:lang w:val="ru-MD"/>
        </w:rPr>
        <w:t xml:space="preserve"> </w:t>
      </w:r>
    </w:p>
    <w:p w:rsidR="006865EA" w:rsidRPr="006865EA" w:rsidRDefault="006865EA" w:rsidP="00687B8F">
      <w:pPr>
        <w:pStyle w:val="30"/>
        <w:tabs>
          <w:tab w:val="left" w:pos="567"/>
          <w:tab w:val="left" w:pos="993"/>
        </w:tabs>
        <w:spacing w:after="0"/>
        <w:ind w:left="0"/>
        <w:jc w:val="both"/>
        <w:rPr>
          <w:sz w:val="22"/>
          <w:szCs w:val="22"/>
          <w:lang w:val="ru-MD"/>
        </w:rPr>
      </w:pPr>
      <w:r w:rsidRPr="006865EA">
        <w:rPr>
          <w:sz w:val="22"/>
          <w:szCs w:val="22"/>
          <w:lang w:val="ru-MD"/>
        </w:rPr>
        <w:t xml:space="preserve">9.2. Стороны соглашаются осуществлять обмен электронными документами в отношении следующей документации: настоящего контракта, </w:t>
      </w:r>
      <w:r w:rsidRPr="006865EA">
        <w:rPr>
          <w:sz w:val="22"/>
          <w:szCs w:val="22"/>
        </w:rPr>
        <w:t xml:space="preserve">дополнительных соглашений и приложений к контракту, а также </w:t>
      </w:r>
      <w:r w:rsidRPr="006865EA">
        <w:rPr>
          <w:sz w:val="22"/>
          <w:szCs w:val="22"/>
          <w:lang w:val="ru-MD"/>
        </w:rPr>
        <w:t>включая но не ограничиваясь:</w:t>
      </w:r>
      <w:r w:rsidRPr="006865EA">
        <w:rPr>
          <w:sz w:val="22"/>
          <w:szCs w:val="22"/>
        </w:rPr>
        <w:t xml:space="preserve"> счета, приложения к счетам, счета-фактуры, письма, уведомления, сообщения, акты, в том числе приема-передачи, сдачи-приемки выполненных работ, справки о стоимости выполненных работ и затрат, акты товарные накладные (по форме ТОРГ-12), УПД и иные документы, которые могут оформляться в процессе или в связи </w:t>
      </w:r>
      <w:r w:rsidRPr="006865EA">
        <w:rPr>
          <w:sz w:val="22"/>
          <w:szCs w:val="22"/>
          <w:lang w:val="ru-MD"/>
        </w:rPr>
        <w:t>с заключением и</w:t>
      </w:r>
      <w:r w:rsidRPr="006865EA">
        <w:rPr>
          <w:sz w:val="22"/>
          <w:szCs w:val="22"/>
        </w:rPr>
        <w:t xml:space="preserve"> исполнением контракта </w:t>
      </w:r>
      <w:r w:rsidRPr="006865EA">
        <w:rPr>
          <w:sz w:val="22"/>
          <w:szCs w:val="22"/>
          <w:lang w:val="ru-MD"/>
        </w:rPr>
        <w:t xml:space="preserve">(далее – «Документы», «Электронные документы»). </w:t>
      </w:r>
      <w:r w:rsidRPr="006865EA">
        <w:rPr>
          <w:sz w:val="22"/>
          <w:szCs w:val="22"/>
        </w:rPr>
        <w:t>Оформление таких же Документов на бумажном носителе информации не осуществляется</w:t>
      </w:r>
      <w:bookmarkEnd w:id="1"/>
      <w:r w:rsidRPr="006865EA">
        <w:rPr>
          <w:sz w:val="22"/>
          <w:szCs w:val="22"/>
        </w:rPr>
        <w:t>.</w:t>
      </w:r>
    </w:p>
    <w:p w:rsidR="006865EA" w:rsidRPr="006865EA" w:rsidRDefault="006865EA" w:rsidP="00687B8F">
      <w:pPr>
        <w:pStyle w:val="30"/>
        <w:tabs>
          <w:tab w:val="left" w:pos="567"/>
          <w:tab w:val="left" w:pos="993"/>
        </w:tabs>
        <w:spacing w:after="0"/>
        <w:ind w:left="0"/>
        <w:jc w:val="both"/>
        <w:rPr>
          <w:sz w:val="22"/>
          <w:szCs w:val="22"/>
          <w:lang w:val="ru-MD"/>
        </w:rPr>
      </w:pPr>
      <w:r w:rsidRPr="006865EA">
        <w:rPr>
          <w:sz w:val="22"/>
          <w:szCs w:val="22"/>
          <w:lang w:val="ru-MD"/>
        </w:rPr>
        <w:t>9.3. Стороны признают, что Электронные документы, переданные через Оператора ЭДО и подписанные КЭП, признаются равнозначными документам на бумажных носителях информации, подписанным собственноручной подписью и заверенных печатью (при наличии).</w:t>
      </w:r>
    </w:p>
    <w:p w:rsidR="006865EA" w:rsidRPr="006865EA" w:rsidRDefault="006865EA" w:rsidP="00687B8F">
      <w:pPr>
        <w:pStyle w:val="30"/>
        <w:tabs>
          <w:tab w:val="left" w:pos="567"/>
          <w:tab w:val="left" w:pos="993"/>
        </w:tabs>
        <w:spacing w:after="0"/>
        <w:ind w:left="0"/>
        <w:jc w:val="both"/>
        <w:rPr>
          <w:sz w:val="22"/>
          <w:szCs w:val="22"/>
          <w:lang w:val="ru-MD"/>
        </w:rPr>
      </w:pPr>
      <w:r w:rsidRPr="006865EA">
        <w:rPr>
          <w:sz w:val="22"/>
          <w:szCs w:val="22"/>
          <w:lang w:val="ru-MD"/>
        </w:rPr>
        <w:t xml:space="preserve">9.4. При осуществлении обмена Электронными документами Стороны используют форматы и формы Документов, которые утверждены контрактом, а при отсутствии утвержденных контрактом - форматы, предусмотренные действующим законодательством РФ, а также подзаконными нормативными актами. </w:t>
      </w:r>
    </w:p>
    <w:p w:rsidR="006865EA" w:rsidRPr="006865EA" w:rsidRDefault="006865EA" w:rsidP="00687B8F">
      <w:pPr>
        <w:pStyle w:val="30"/>
        <w:tabs>
          <w:tab w:val="left" w:pos="567"/>
          <w:tab w:val="left" w:pos="993"/>
        </w:tabs>
        <w:spacing w:after="0"/>
        <w:ind w:left="0"/>
        <w:jc w:val="both"/>
        <w:rPr>
          <w:sz w:val="22"/>
          <w:szCs w:val="22"/>
          <w:lang w:val="ru-MD"/>
        </w:rPr>
      </w:pPr>
      <w:r w:rsidRPr="006865EA">
        <w:rPr>
          <w:sz w:val="22"/>
          <w:szCs w:val="22"/>
          <w:lang w:val="ru-MD"/>
        </w:rPr>
        <w:t>9.5. Обязательства по направлению, выставлению и передаче Документов считаются надлежаще исполненными при направлении Документов в электронном виде через Оператора ЭДО. При этом дата и время получения Документов фиксируется Оператором ЭДО и указывается в извещении, направляемом Оператором ЭДО в адрес одной из Сторон.</w:t>
      </w:r>
    </w:p>
    <w:p w:rsidR="006865EA" w:rsidRPr="006865EA" w:rsidRDefault="006865EA" w:rsidP="00687B8F">
      <w:pPr>
        <w:pStyle w:val="30"/>
        <w:tabs>
          <w:tab w:val="left" w:pos="567"/>
          <w:tab w:val="left" w:pos="993"/>
        </w:tabs>
        <w:spacing w:after="0"/>
        <w:ind w:left="0"/>
        <w:jc w:val="both"/>
        <w:rPr>
          <w:sz w:val="22"/>
          <w:szCs w:val="22"/>
          <w:lang w:val="ru-MD"/>
        </w:rPr>
      </w:pPr>
      <w:r w:rsidRPr="006865EA">
        <w:rPr>
          <w:sz w:val="22"/>
          <w:szCs w:val="22"/>
          <w:lang w:val="ru-MD"/>
        </w:rPr>
        <w:t xml:space="preserve">9.6. Электронные документы подписываются в сроки, установленные контрактом для подписания аналогичных документов, оформленных на бумажных носителях информации. К Электронным документам применяются также иные условия, предусмотренные контрактом, относящиеся к аналогичным документам на бумажных носителях, за исключением положений, противоречащих сущности электронного документооборота. </w:t>
      </w:r>
    </w:p>
    <w:p w:rsidR="006865EA" w:rsidRPr="00112B7D" w:rsidRDefault="006865EA" w:rsidP="00687B8F">
      <w:pPr>
        <w:pStyle w:val="30"/>
        <w:tabs>
          <w:tab w:val="left" w:pos="567"/>
          <w:tab w:val="left" w:pos="993"/>
        </w:tabs>
        <w:spacing w:after="0"/>
        <w:ind w:left="0"/>
        <w:jc w:val="both"/>
        <w:rPr>
          <w:sz w:val="22"/>
          <w:szCs w:val="22"/>
          <w:lang w:val="ru-MD"/>
        </w:rPr>
      </w:pPr>
      <w:r w:rsidRPr="00112B7D">
        <w:rPr>
          <w:sz w:val="22"/>
          <w:szCs w:val="22"/>
          <w:lang w:val="ru-MD"/>
        </w:rPr>
        <w:t xml:space="preserve">9.7. Электронные документы подписываются путем проставления КЭП лицами, уполномоченными на это в установленном законом порядке. В случае отзыва или прекращения полномочий лица, которому была выдана КЭП, соответствующая Сторона обязуется не использовать такую КЭП и незамедлительно отозвать КЭП, в течение 1 (одного) рабочего дня направив соответствующее уведомление в удостоверяющий центр, выдавший КЭП и другой Стороне. </w:t>
      </w:r>
    </w:p>
    <w:p w:rsidR="006865EA" w:rsidRPr="00112B7D" w:rsidRDefault="006865EA" w:rsidP="00687B8F">
      <w:pPr>
        <w:pStyle w:val="30"/>
        <w:tabs>
          <w:tab w:val="left" w:pos="567"/>
          <w:tab w:val="left" w:pos="993"/>
        </w:tabs>
        <w:spacing w:after="0"/>
        <w:ind w:left="0"/>
        <w:jc w:val="both"/>
        <w:rPr>
          <w:sz w:val="22"/>
          <w:szCs w:val="22"/>
          <w:lang w:val="ru-MD"/>
        </w:rPr>
      </w:pPr>
      <w:r w:rsidRPr="00112B7D">
        <w:rPr>
          <w:sz w:val="22"/>
          <w:szCs w:val="22"/>
          <w:lang w:val="ru-MD"/>
        </w:rPr>
        <w:t xml:space="preserve">9.8. Стороны признают, что полученные Электронные документы, подписанные КЭП являются необходимым и достаточным условием, позволяющим установить, что Электронный документ исходит от отправившей его Стороны (авторство электронного документа). Риск неправомерного подписания Электронного документа КЭП несет Сторона, отправившая и подписавшая Электронный документ. </w:t>
      </w:r>
    </w:p>
    <w:p w:rsidR="006865EA" w:rsidRPr="00112B7D" w:rsidRDefault="006865EA" w:rsidP="00687B8F">
      <w:pPr>
        <w:pStyle w:val="30"/>
        <w:tabs>
          <w:tab w:val="left" w:pos="567"/>
          <w:tab w:val="left" w:pos="993"/>
        </w:tabs>
        <w:spacing w:after="0"/>
        <w:ind w:left="0"/>
        <w:jc w:val="both"/>
        <w:rPr>
          <w:sz w:val="22"/>
          <w:szCs w:val="22"/>
          <w:lang w:val="ru-MD"/>
        </w:rPr>
      </w:pPr>
      <w:r w:rsidRPr="00112B7D">
        <w:rPr>
          <w:sz w:val="22"/>
          <w:szCs w:val="22"/>
          <w:lang w:val="ru-MD"/>
        </w:rPr>
        <w:t>9.9. Стороны настоящим:</w:t>
      </w:r>
    </w:p>
    <w:p w:rsidR="006865EA" w:rsidRPr="00112B7D" w:rsidRDefault="006865EA" w:rsidP="00687B8F">
      <w:pPr>
        <w:pStyle w:val="30"/>
        <w:tabs>
          <w:tab w:val="left" w:pos="567"/>
          <w:tab w:val="left" w:pos="851"/>
          <w:tab w:val="left" w:pos="993"/>
        </w:tabs>
        <w:spacing w:after="0"/>
        <w:ind w:left="0"/>
        <w:jc w:val="both"/>
        <w:rPr>
          <w:sz w:val="22"/>
          <w:szCs w:val="22"/>
          <w:lang w:val="ru-MD"/>
        </w:rPr>
      </w:pPr>
      <w:r w:rsidRPr="00112B7D">
        <w:rPr>
          <w:sz w:val="22"/>
          <w:szCs w:val="22"/>
          <w:lang w:val="ru-MD"/>
        </w:rPr>
        <w:t>•</w:t>
      </w:r>
      <w:r w:rsidRPr="00112B7D">
        <w:rPr>
          <w:sz w:val="22"/>
          <w:szCs w:val="22"/>
          <w:lang w:val="ru-MD"/>
        </w:rPr>
        <w:tab/>
        <w:t xml:space="preserve">подтверждают наличие действительных сертификатов КЭП, а также обеспечивают их действительность в течение всего срока действия Договора, ответственность за наличие действующего сертификата ключа проверки подписи, за обеспечение конфиденциальности ключей электронных подписей Стороны несут самостоятельно; </w:t>
      </w:r>
    </w:p>
    <w:p w:rsidR="006865EA" w:rsidRPr="00112B7D" w:rsidRDefault="006865EA" w:rsidP="00687B8F">
      <w:pPr>
        <w:pStyle w:val="30"/>
        <w:tabs>
          <w:tab w:val="left" w:pos="567"/>
          <w:tab w:val="left" w:pos="851"/>
          <w:tab w:val="left" w:pos="993"/>
        </w:tabs>
        <w:spacing w:after="0"/>
        <w:ind w:left="0"/>
        <w:jc w:val="both"/>
        <w:rPr>
          <w:sz w:val="22"/>
          <w:szCs w:val="22"/>
          <w:lang w:val="ru-MD"/>
        </w:rPr>
      </w:pPr>
      <w:r w:rsidRPr="00112B7D">
        <w:rPr>
          <w:sz w:val="22"/>
          <w:szCs w:val="22"/>
          <w:lang w:val="ru-MD"/>
        </w:rPr>
        <w:t>•</w:t>
      </w:r>
      <w:r w:rsidRPr="00112B7D">
        <w:rPr>
          <w:sz w:val="22"/>
          <w:szCs w:val="22"/>
          <w:lang w:val="ru-MD"/>
        </w:rPr>
        <w:tab/>
        <w:t>подтверждают наличие заключенного и действительного соглашения с Оператором ЭДО об использовании системы ЭДО Оператора ЭДО или с иным оператором ЭДО об использовании системы ЭДО иного оператора ЭДО при условии технической и правовой готовности иного оператора ЭДО клиента осуществлять маршрутизацию (как в части приема, так и передачи) электронных Документов между Сторонами;</w:t>
      </w:r>
    </w:p>
    <w:p w:rsidR="006865EA" w:rsidRPr="00112B7D" w:rsidRDefault="006865EA" w:rsidP="00687B8F">
      <w:pPr>
        <w:pStyle w:val="30"/>
        <w:tabs>
          <w:tab w:val="left" w:pos="567"/>
          <w:tab w:val="left" w:pos="851"/>
          <w:tab w:val="left" w:pos="993"/>
        </w:tabs>
        <w:spacing w:after="0"/>
        <w:ind w:left="0"/>
        <w:jc w:val="both"/>
        <w:rPr>
          <w:sz w:val="22"/>
          <w:szCs w:val="22"/>
          <w:lang w:val="ru-MD"/>
        </w:rPr>
      </w:pPr>
      <w:r w:rsidRPr="00112B7D">
        <w:rPr>
          <w:sz w:val="22"/>
          <w:szCs w:val="22"/>
          <w:lang w:val="ru-MD"/>
        </w:rPr>
        <w:t>•</w:t>
      </w:r>
      <w:r w:rsidRPr="00112B7D">
        <w:rPr>
          <w:sz w:val="22"/>
          <w:szCs w:val="22"/>
          <w:lang w:val="ru-MD"/>
        </w:rPr>
        <w:tab/>
        <w:t>подтверждают наличие и действительность идентификатора участника обмена системы Оператора ЭДО, реквизитов доступа и других необходимых данных, а также обеспечивают их действительность в течение всего срока действия контракта;</w:t>
      </w:r>
    </w:p>
    <w:p w:rsidR="006865EA" w:rsidRPr="00112B7D" w:rsidRDefault="006865EA" w:rsidP="00687B8F">
      <w:pPr>
        <w:pStyle w:val="30"/>
        <w:tabs>
          <w:tab w:val="left" w:pos="567"/>
          <w:tab w:val="left" w:pos="851"/>
          <w:tab w:val="left" w:pos="993"/>
        </w:tabs>
        <w:spacing w:after="0"/>
        <w:ind w:left="0"/>
        <w:jc w:val="both"/>
        <w:rPr>
          <w:sz w:val="22"/>
          <w:szCs w:val="22"/>
          <w:lang w:val="ru-MD"/>
        </w:rPr>
      </w:pPr>
      <w:r w:rsidRPr="00112B7D">
        <w:rPr>
          <w:sz w:val="22"/>
          <w:szCs w:val="22"/>
          <w:lang w:val="ru-MD"/>
        </w:rPr>
        <w:t>•</w:t>
      </w:r>
      <w:r w:rsidRPr="00112B7D">
        <w:rPr>
          <w:sz w:val="22"/>
          <w:szCs w:val="22"/>
          <w:lang w:val="ru-MD"/>
        </w:rPr>
        <w:tab/>
        <w:t>обязуются выполнять иные действия необходимые для осуществления обмена Документами через Оператора ЭДО или иного оператора ЭДО в течение всего срока действия контракта.</w:t>
      </w:r>
    </w:p>
    <w:p w:rsidR="006865EA" w:rsidRPr="00112B7D" w:rsidRDefault="006865EA" w:rsidP="00687B8F">
      <w:pPr>
        <w:pStyle w:val="30"/>
        <w:tabs>
          <w:tab w:val="left" w:pos="570"/>
          <w:tab w:val="left" w:pos="993"/>
        </w:tabs>
        <w:spacing w:after="0"/>
        <w:ind w:left="0"/>
        <w:jc w:val="both"/>
        <w:rPr>
          <w:sz w:val="22"/>
          <w:szCs w:val="22"/>
          <w:lang w:val="ru-MD"/>
        </w:rPr>
      </w:pPr>
      <w:r w:rsidRPr="00112B7D">
        <w:rPr>
          <w:sz w:val="22"/>
          <w:szCs w:val="22"/>
          <w:lang w:val="ru-MD"/>
        </w:rPr>
        <w:t>9.10. В случае отсутствия технической возможности обмена Документами в электронном виде, в том числе включая отсутствие технической возможности маршрутизации электронных документов между системами ЭДО Оператора ЭДО и иного оператора ЭДО, Стороны обязаны незамедлительно уведомлять о друг друга о наличии проблем и вправе по отдельному согласованию, оформить Документы на бумажном носителе с подписанием собственноручной подписью и печатью (при наличии).</w:t>
      </w:r>
    </w:p>
    <w:p w:rsidR="006865EA" w:rsidRPr="006865EA" w:rsidRDefault="006865EA" w:rsidP="00687B8F">
      <w:pPr>
        <w:pStyle w:val="30"/>
        <w:tabs>
          <w:tab w:val="left" w:pos="567"/>
          <w:tab w:val="left" w:pos="851"/>
          <w:tab w:val="left" w:pos="993"/>
        </w:tabs>
        <w:spacing w:after="0"/>
        <w:ind w:left="0"/>
        <w:jc w:val="both"/>
        <w:rPr>
          <w:sz w:val="24"/>
          <w:szCs w:val="24"/>
          <w:lang w:val="ru-MD"/>
        </w:rPr>
      </w:pPr>
      <w:r w:rsidRPr="00112B7D">
        <w:rPr>
          <w:sz w:val="22"/>
          <w:szCs w:val="22"/>
          <w:lang w:val="ru-MD"/>
        </w:rPr>
        <w:t>9.11. В случае противоречия между документом в Электронном виде и документом на бумажном носителе, имеющими одинаковые реквизиты, приоритетную силу имеет документ на бумажном носителе</w:t>
      </w:r>
      <w:r w:rsidRPr="006865EA">
        <w:rPr>
          <w:sz w:val="24"/>
          <w:szCs w:val="24"/>
          <w:lang w:val="ru-MD"/>
        </w:rPr>
        <w:t>.</w:t>
      </w:r>
    </w:p>
    <w:bookmarkEnd w:id="3"/>
    <w:p w:rsidR="00526EF3" w:rsidRPr="006865EA" w:rsidRDefault="006865EA">
      <w:pPr>
        <w:pStyle w:val="ac"/>
        <w:spacing w:after="0" w:line="240" w:lineRule="auto"/>
        <w:ind w:left="-426"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65EA">
        <w:rPr>
          <w:rFonts w:ascii="Times New Roman" w:hAnsi="Times New Roman" w:cs="Times New Roman"/>
          <w:b/>
          <w:sz w:val="24"/>
          <w:szCs w:val="24"/>
        </w:rPr>
        <w:t>10</w:t>
      </w:r>
      <w:r w:rsidR="009972CA" w:rsidRPr="006865EA">
        <w:rPr>
          <w:rFonts w:ascii="Times New Roman" w:hAnsi="Times New Roman" w:cs="Times New Roman"/>
          <w:b/>
          <w:sz w:val="24"/>
          <w:szCs w:val="24"/>
        </w:rPr>
        <w:t>. И</w:t>
      </w:r>
      <w:r w:rsidR="00D237D0" w:rsidRPr="006865EA">
        <w:rPr>
          <w:rFonts w:ascii="Times New Roman" w:hAnsi="Times New Roman" w:cs="Times New Roman"/>
          <w:b/>
          <w:sz w:val="24"/>
          <w:szCs w:val="24"/>
        </w:rPr>
        <w:t>ЗМЕНЕНИЕ И РАСТОРЖЕНИЕ КОНТРАКТА</w:t>
      </w:r>
    </w:p>
    <w:p w:rsidR="00526EF3" w:rsidRPr="00112B7D" w:rsidRDefault="006865EA">
      <w:pPr>
        <w:spacing w:after="0" w:line="240" w:lineRule="auto"/>
        <w:ind w:right="-1"/>
        <w:jc w:val="both"/>
      </w:pPr>
      <w:r w:rsidRPr="00112B7D">
        <w:rPr>
          <w:rFonts w:ascii="Times New Roman" w:hAnsi="Times New Roman" w:cs="Times New Roman"/>
        </w:rPr>
        <w:t>10</w:t>
      </w:r>
      <w:r w:rsidR="009972CA" w:rsidRPr="00112B7D">
        <w:rPr>
          <w:rFonts w:ascii="Times New Roman" w:hAnsi="Times New Roman" w:cs="Times New Roman"/>
        </w:rPr>
        <w:t>.1. Изменения и д</w:t>
      </w:r>
      <w:r w:rsidR="00D237D0" w:rsidRPr="00112B7D">
        <w:rPr>
          <w:rFonts w:ascii="Times New Roman" w:hAnsi="Times New Roman" w:cs="Times New Roman"/>
        </w:rPr>
        <w:t>ополнения к настоящему Контракту</w:t>
      </w:r>
      <w:r w:rsidR="009972CA" w:rsidRPr="00112B7D">
        <w:rPr>
          <w:rFonts w:ascii="Times New Roman" w:hAnsi="Times New Roman" w:cs="Times New Roman"/>
        </w:rPr>
        <w:t>, вносимые в рамках действующего законодательства Российской Федерации, оформляются дополнительным соглашением и являются его неотъемлемой частью.</w:t>
      </w:r>
    </w:p>
    <w:p w:rsidR="00526EF3" w:rsidRPr="00112B7D" w:rsidRDefault="006865EA">
      <w:pPr>
        <w:pStyle w:val="ae"/>
        <w:ind w:right="-1"/>
        <w:jc w:val="both"/>
        <w:rPr>
          <w:sz w:val="22"/>
          <w:szCs w:val="22"/>
        </w:rPr>
      </w:pPr>
      <w:r w:rsidRPr="00112B7D">
        <w:rPr>
          <w:rFonts w:ascii="Times New Roman" w:hAnsi="Times New Roman" w:cs="Times New Roman"/>
          <w:sz w:val="22"/>
          <w:szCs w:val="22"/>
        </w:rPr>
        <w:t>10</w:t>
      </w:r>
      <w:r w:rsidR="00D237D0" w:rsidRPr="00112B7D">
        <w:rPr>
          <w:rFonts w:ascii="Times New Roman" w:hAnsi="Times New Roman" w:cs="Times New Roman"/>
          <w:sz w:val="22"/>
          <w:szCs w:val="22"/>
        </w:rPr>
        <w:t>.2. Настоящий Контракт</w:t>
      </w:r>
      <w:r w:rsidR="009972CA" w:rsidRPr="00112B7D">
        <w:rPr>
          <w:rFonts w:ascii="Times New Roman" w:hAnsi="Times New Roman" w:cs="Times New Roman"/>
          <w:sz w:val="22"/>
          <w:szCs w:val="22"/>
        </w:rPr>
        <w:t xml:space="preserve"> может быть расторгнут по соглашению сторон, решению суда, в одностороннем порядке по основаниям, предусмотренным Гражданским законодательством Российской Федерации.</w:t>
      </w:r>
    </w:p>
    <w:p w:rsidR="00526EF3" w:rsidRPr="00112B7D" w:rsidRDefault="006865EA">
      <w:pPr>
        <w:pStyle w:val="ae"/>
        <w:ind w:right="-1"/>
        <w:jc w:val="both"/>
        <w:rPr>
          <w:rFonts w:ascii="Times New Roman" w:hAnsi="Times New Roman" w:cs="Times New Roman"/>
          <w:sz w:val="22"/>
          <w:szCs w:val="22"/>
        </w:rPr>
      </w:pPr>
      <w:r w:rsidRPr="00112B7D">
        <w:rPr>
          <w:rFonts w:ascii="Times New Roman" w:hAnsi="Times New Roman" w:cs="Times New Roman"/>
          <w:sz w:val="22"/>
          <w:szCs w:val="22"/>
        </w:rPr>
        <w:t>10</w:t>
      </w:r>
      <w:r w:rsidR="009972CA" w:rsidRPr="00112B7D">
        <w:rPr>
          <w:rFonts w:ascii="Times New Roman" w:hAnsi="Times New Roman" w:cs="Times New Roman"/>
          <w:sz w:val="22"/>
          <w:szCs w:val="22"/>
        </w:rPr>
        <w:t>.3. Сторона, решивша</w:t>
      </w:r>
      <w:r w:rsidR="00D237D0" w:rsidRPr="00112B7D">
        <w:rPr>
          <w:rFonts w:ascii="Times New Roman" w:hAnsi="Times New Roman" w:cs="Times New Roman"/>
          <w:sz w:val="22"/>
          <w:szCs w:val="22"/>
        </w:rPr>
        <w:t>я расторгнуть настоящий Контракт</w:t>
      </w:r>
      <w:r w:rsidR="009972CA" w:rsidRPr="00112B7D">
        <w:rPr>
          <w:rFonts w:ascii="Times New Roman" w:hAnsi="Times New Roman" w:cs="Times New Roman"/>
          <w:sz w:val="22"/>
          <w:szCs w:val="22"/>
        </w:rPr>
        <w:t>, должна направить письменное уведомление о намерени</w:t>
      </w:r>
      <w:r w:rsidR="00D237D0" w:rsidRPr="00112B7D">
        <w:rPr>
          <w:rFonts w:ascii="Times New Roman" w:hAnsi="Times New Roman" w:cs="Times New Roman"/>
          <w:sz w:val="22"/>
          <w:szCs w:val="22"/>
        </w:rPr>
        <w:t>и расторгнуть настоящий Контракт</w:t>
      </w:r>
      <w:r w:rsidR="009972CA" w:rsidRPr="00112B7D">
        <w:rPr>
          <w:rFonts w:ascii="Times New Roman" w:hAnsi="Times New Roman" w:cs="Times New Roman"/>
          <w:sz w:val="22"/>
          <w:szCs w:val="22"/>
        </w:rPr>
        <w:t xml:space="preserve"> (с обоснованием причины расторжения) другой Стороне.</w:t>
      </w:r>
    </w:p>
    <w:p w:rsidR="00526EF3" w:rsidRPr="00112B7D" w:rsidRDefault="006865EA">
      <w:pPr>
        <w:pStyle w:val="ac"/>
        <w:spacing w:after="0" w:line="240" w:lineRule="auto"/>
        <w:ind w:left="-426" w:right="-143"/>
        <w:jc w:val="center"/>
      </w:pPr>
      <w:r w:rsidRPr="00112B7D">
        <w:rPr>
          <w:rFonts w:ascii="Times New Roman" w:hAnsi="Times New Roman" w:cs="Times New Roman"/>
          <w:b/>
        </w:rPr>
        <w:t>11</w:t>
      </w:r>
      <w:r w:rsidR="00D237D0" w:rsidRPr="00112B7D">
        <w:rPr>
          <w:rFonts w:ascii="Times New Roman" w:hAnsi="Times New Roman" w:cs="Times New Roman"/>
          <w:b/>
        </w:rPr>
        <w:t>. СРОК ДЕЙСТВИЯ КОНТРАКТА</w:t>
      </w:r>
    </w:p>
    <w:p w:rsidR="00526EF3" w:rsidRPr="00112B7D" w:rsidRDefault="006865EA">
      <w:pPr>
        <w:spacing w:after="0" w:line="240" w:lineRule="auto"/>
        <w:ind w:right="-1"/>
        <w:jc w:val="both"/>
      </w:pPr>
      <w:r w:rsidRPr="00112B7D">
        <w:rPr>
          <w:rFonts w:ascii="Times New Roman" w:hAnsi="Times New Roman" w:cs="Times New Roman"/>
        </w:rPr>
        <w:t>11</w:t>
      </w:r>
      <w:r w:rsidR="00D237D0" w:rsidRPr="00112B7D">
        <w:rPr>
          <w:rFonts w:ascii="Times New Roman" w:hAnsi="Times New Roman" w:cs="Times New Roman"/>
        </w:rPr>
        <w:t>.1. Настоящий Контракт</w:t>
      </w:r>
      <w:r w:rsidR="009972CA" w:rsidRPr="00112B7D">
        <w:rPr>
          <w:rFonts w:ascii="Times New Roman" w:hAnsi="Times New Roman" w:cs="Times New Roman"/>
        </w:rPr>
        <w:t xml:space="preserve"> вступает в силу с даты подписания обеими </w:t>
      </w:r>
      <w:r w:rsidR="00B5523A" w:rsidRPr="00112B7D">
        <w:rPr>
          <w:rFonts w:ascii="Times New Roman" w:hAnsi="Times New Roman" w:cs="Times New Roman"/>
        </w:rPr>
        <w:t xml:space="preserve">Сторонами </w:t>
      </w:r>
      <w:r w:rsidR="009972CA" w:rsidRPr="00112B7D">
        <w:rPr>
          <w:rFonts w:ascii="Times New Roman" w:hAnsi="Times New Roman" w:cs="Times New Roman"/>
        </w:rPr>
        <w:t xml:space="preserve">и действует </w:t>
      </w:r>
      <w:r w:rsidR="00FD346F" w:rsidRPr="00112B7D">
        <w:rPr>
          <w:rFonts w:ascii="Times New Roman" w:hAnsi="Times New Roman" w:cs="Times New Roman"/>
        </w:rPr>
        <w:t xml:space="preserve">до </w:t>
      </w:r>
      <w:r w:rsidR="00B5523A" w:rsidRPr="00112B7D">
        <w:rPr>
          <w:rFonts w:ascii="Times New Roman" w:hAnsi="Times New Roman" w:cs="Times New Roman"/>
        </w:rPr>
        <w:t>полного исполнения Сторонами взятых на себя обязательств.</w:t>
      </w:r>
    </w:p>
    <w:p w:rsidR="00526EF3" w:rsidRPr="00112B7D" w:rsidRDefault="006865EA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112B7D">
        <w:rPr>
          <w:rFonts w:ascii="Times New Roman" w:hAnsi="Times New Roman" w:cs="Times New Roman"/>
        </w:rPr>
        <w:t>11</w:t>
      </w:r>
      <w:r w:rsidR="009972CA" w:rsidRPr="00112B7D">
        <w:rPr>
          <w:rFonts w:ascii="Times New Roman" w:hAnsi="Times New Roman" w:cs="Times New Roman"/>
        </w:rPr>
        <w:t>.2. Обязательства, возникшие дл</w:t>
      </w:r>
      <w:r w:rsidR="00D237D0" w:rsidRPr="00112B7D">
        <w:rPr>
          <w:rFonts w:ascii="Times New Roman" w:hAnsi="Times New Roman" w:cs="Times New Roman"/>
        </w:rPr>
        <w:t>я сторон из настоящего Контракта</w:t>
      </w:r>
      <w:r w:rsidR="009972CA" w:rsidRPr="00112B7D">
        <w:rPr>
          <w:rFonts w:ascii="Times New Roman" w:hAnsi="Times New Roman" w:cs="Times New Roman"/>
        </w:rPr>
        <w:t>, считаются полностью исполненными: Исполнителем - в момент подписания акта приемки оказанных услуг, Заказчиком - в момент окончательного перечисления им денежных средств на расчетный счет Исполнителя за оказанные услуги.</w:t>
      </w:r>
    </w:p>
    <w:p w:rsidR="00526EF3" w:rsidRPr="00112B7D" w:rsidRDefault="006865EA">
      <w:pPr>
        <w:pStyle w:val="ac"/>
        <w:spacing w:after="0" w:line="240" w:lineRule="auto"/>
        <w:ind w:left="-426" w:right="-143"/>
        <w:jc w:val="center"/>
        <w:rPr>
          <w:rFonts w:ascii="Times New Roman" w:hAnsi="Times New Roman" w:cs="Times New Roman"/>
          <w:b/>
        </w:rPr>
      </w:pPr>
      <w:r w:rsidRPr="00112B7D">
        <w:rPr>
          <w:rFonts w:ascii="Times New Roman" w:hAnsi="Times New Roman" w:cs="Times New Roman"/>
          <w:b/>
        </w:rPr>
        <w:t>12</w:t>
      </w:r>
      <w:r w:rsidR="009972CA" w:rsidRPr="00112B7D">
        <w:rPr>
          <w:rFonts w:ascii="Times New Roman" w:hAnsi="Times New Roman" w:cs="Times New Roman"/>
          <w:b/>
        </w:rPr>
        <w:t>. ПРОЧИЕ УСЛОВИЯ</w:t>
      </w:r>
    </w:p>
    <w:p w:rsidR="00526EF3" w:rsidRPr="00112B7D" w:rsidRDefault="006865EA">
      <w:pPr>
        <w:spacing w:after="0" w:line="240" w:lineRule="auto"/>
        <w:ind w:right="-1"/>
        <w:jc w:val="both"/>
      </w:pPr>
      <w:r w:rsidRPr="00112B7D">
        <w:rPr>
          <w:rFonts w:ascii="Times New Roman" w:hAnsi="Times New Roman" w:cs="Times New Roman"/>
        </w:rPr>
        <w:t>12</w:t>
      </w:r>
      <w:r w:rsidR="009972CA" w:rsidRPr="00112B7D">
        <w:rPr>
          <w:rFonts w:ascii="Times New Roman" w:hAnsi="Times New Roman" w:cs="Times New Roman"/>
        </w:rPr>
        <w:t>.1. Споры и разногласия между с</w:t>
      </w:r>
      <w:r w:rsidR="00D237D0" w:rsidRPr="00112B7D">
        <w:rPr>
          <w:rFonts w:ascii="Times New Roman" w:hAnsi="Times New Roman" w:cs="Times New Roman"/>
        </w:rPr>
        <w:t>торонами по настоящему Контракту</w:t>
      </w:r>
      <w:r w:rsidR="009972CA" w:rsidRPr="00112B7D">
        <w:rPr>
          <w:rFonts w:ascii="Times New Roman" w:hAnsi="Times New Roman" w:cs="Times New Roman"/>
        </w:rPr>
        <w:t xml:space="preserve"> решаются путем переговоров и предъявления претензий. В случае не достижения согласия спор передается на рассмотрение в Арбитражный суд Астраханской области в соответствии с действующим законодательством.</w:t>
      </w:r>
    </w:p>
    <w:p w:rsidR="00526EF3" w:rsidRPr="00112B7D" w:rsidRDefault="006865EA">
      <w:pPr>
        <w:spacing w:after="0" w:line="240" w:lineRule="auto"/>
        <w:ind w:right="-1"/>
        <w:jc w:val="both"/>
      </w:pPr>
      <w:r w:rsidRPr="00112B7D">
        <w:rPr>
          <w:rFonts w:ascii="Times New Roman" w:hAnsi="Times New Roman" w:cs="Times New Roman"/>
        </w:rPr>
        <w:t>12</w:t>
      </w:r>
      <w:r w:rsidR="009972CA" w:rsidRPr="00112B7D">
        <w:rPr>
          <w:rFonts w:ascii="Times New Roman" w:hAnsi="Times New Roman" w:cs="Times New Roman"/>
        </w:rPr>
        <w:t>.2. При изменении адресов, реквизитов, формы собственности Исполнитель в 3-дневный срок обязан письменно известить об этом Заказчика.</w:t>
      </w:r>
    </w:p>
    <w:p w:rsidR="00526EF3" w:rsidRPr="00112B7D" w:rsidRDefault="006865EA">
      <w:pPr>
        <w:spacing w:after="0" w:line="240" w:lineRule="auto"/>
        <w:ind w:right="-1"/>
        <w:jc w:val="both"/>
      </w:pPr>
      <w:r w:rsidRPr="00112B7D">
        <w:rPr>
          <w:rFonts w:ascii="Times New Roman" w:hAnsi="Times New Roman" w:cs="Times New Roman"/>
        </w:rPr>
        <w:t>12</w:t>
      </w:r>
      <w:r w:rsidR="00D237D0" w:rsidRPr="00112B7D">
        <w:rPr>
          <w:rFonts w:ascii="Times New Roman" w:hAnsi="Times New Roman" w:cs="Times New Roman"/>
        </w:rPr>
        <w:t xml:space="preserve">.3. Настоящий Контракт составлен </w:t>
      </w:r>
      <w:r w:rsidR="009972CA" w:rsidRPr="00112B7D">
        <w:rPr>
          <w:rFonts w:ascii="Times New Roman" w:hAnsi="Times New Roman" w:cs="Times New Roman"/>
        </w:rPr>
        <w:t>в 2-х экземплярах, имеющих равную юридическую силу.</w:t>
      </w:r>
    </w:p>
    <w:p w:rsidR="006865EA" w:rsidRDefault="006865E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lang w:eastAsia="ru-RU"/>
        </w:rPr>
      </w:pPr>
    </w:p>
    <w:p w:rsidR="00526EF3" w:rsidRPr="006865EA" w:rsidRDefault="006865EA">
      <w:pPr>
        <w:spacing w:after="0" w:line="240" w:lineRule="auto"/>
        <w:ind w:firstLine="567"/>
        <w:jc w:val="center"/>
        <w:rPr>
          <w:rFonts w:ascii="Times New Roman" w:hAnsi="Times New Roman" w:cs="Times New Roman"/>
          <w:lang w:eastAsia="ru-RU"/>
        </w:rPr>
      </w:pPr>
      <w:r w:rsidRPr="006865EA">
        <w:rPr>
          <w:rFonts w:ascii="Times New Roman" w:hAnsi="Times New Roman" w:cs="Times New Roman"/>
          <w:b/>
          <w:bCs/>
          <w:lang w:eastAsia="ru-RU"/>
        </w:rPr>
        <w:t>13</w:t>
      </w:r>
      <w:r w:rsidR="009972CA" w:rsidRPr="006865EA">
        <w:rPr>
          <w:rFonts w:ascii="Times New Roman" w:hAnsi="Times New Roman" w:cs="Times New Roman"/>
          <w:b/>
          <w:bCs/>
          <w:lang w:eastAsia="ru-RU"/>
        </w:rPr>
        <w:t>. ЮРИДИЧЕСКИЕ АДРЕСА, РЕКВИЗИТЫ, ПОДПИСИ И ПЕЧАТИ СТОРОН</w:t>
      </w:r>
    </w:p>
    <w:p w:rsidR="00526EF3" w:rsidRPr="006865EA" w:rsidRDefault="00526EF3">
      <w:pPr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</w:p>
    <w:tbl>
      <w:tblPr>
        <w:tblW w:w="9274" w:type="dxa"/>
        <w:tblLook w:val="0000" w:firstRow="0" w:lastRow="0" w:firstColumn="0" w:lastColumn="0" w:noHBand="0" w:noVBand="0"/>
      </w:tblPr>
      <w:tblGrid>
        <w:gridCol w:w="4507"/>
        <w:gridCol w:w="4767"/>
      </w:tblGrid>
      <w:tr w:rsidR="00526EF3" w:rsidRPr="006865EA" w:rsidTr="00112B7D">
        <w:trPr>
          <w:trHeight w:val="453"/>
        </w:trPr>
        <w:tc>
          <w:tcPr>
            <w:tcW w:w="4507" w:type="dxa"/>
            <w:shd w:val="clear" w:color="auto" w:fill="auto"/>
          </w:tcPr>
          <w:p w:rsidR="00526EF3" w:rsidRPr="006865EA" w:rsidRDefault="009972C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65EA">
              <w:rPr>
                <w:rFonts w:ascii="Times New Roman" w:hAnsi="Times New Roman" w:cs="Times New Roman"/>
              </w:rPr>
              <w:t>«ЗАКАЗЧИК»</w:t>
            </w:r>
          </w:p>
        </w:tc>
        <w:tc>
          <w:tcPr>
            <w:tcW w:w="4767" w:type="dxa"/>
            <w:shd w:val="clear" w:color="auto" w:fill="auto"/>
          </w:tcPr>
          <w:p w:rsidR="00526EF3" w:rsidRPr="006865EA" w:rsidRDefault="009972C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65EA">
              <w:rPr>
                <w:rFonts w:ascii="Times New Roman" w:hAnsi="Times New Roman" w:cs="Times New Roman"/>
              </w:rPr>
              <w:t>«ИСПОЛНИТЕЛЬ»</w:t>
            </w:r>
          </w:p>
        </w:tc>
      </w:tr>
      <w:tr w:rsidR="00526EF3" w:rsidRPr="006865EA" w:rsidTr="00112B7D">
        <w:trPr>
          <w:trHeight w:val="7267"/>
        </w:trPr>
        <w:tc>
          <w:tcPr>
            <w:tcW w:w="4507" w:type="dxa"/>
            <w:shd w:val="clear" w:color="auto" w:fill="auto"/>
          </w:tcPr>
          <w:p w:rsidR="0080395B" w:rsidRPr="006865EA" w:rsidRDefault="0080395B" w:rsidP="008039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5EA">
              <w:rPr>
                <w:rFonts w:ascii="Times New Roman" w:hAnsi="Times New Roman" w:cs="Times New Roman"/>
              </w:rPr>
              <w:t>ФГБУ «Астраханский ордена Трудового Красного Знамени государственный природный биосферный заповедник»</w:t>
            </w:r>
          </w:p>
          <w:p w:rsidR="0080395B" w:rsidRPr="006865EA" w:rsidRDefault="0080395B" w:rsidP="008039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5EA">
              <w:rPr>
                <w:rFonts w:ascii="Times New Roman" w:hAnsi="Times New Roman" w:cs="Times New Roman"/>
              </w:rPr>
              <w:t xml:space="preserve">Адрес местонахождения (юр. адрес): </w:t>
            </w:r>
          </w:p>
          <w:p w:rsidR="0080395B" w:rsidRPr="006865EA" w:rsidRDefault="0080395B" w:rsidP="008039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5EA">
              <w:rPr>
                <w:rFonts w:ascii="Times New Roman" w:hAnsi="Times New Roman" w:cs="Times New Roman"/>
              </w:rPr>
              <w:t>414021, г. Астрахань, ул. Набережной реки Царев, 119</w:t>
            </w:r>
          </w:p>
          <w:p w:rsidR="0080395B" w:rsidRPr="006865EA" w:rsidRDefault="0080395B" w:rsidP="008039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5EA">
              <w:rPr>
                <w:rFonts w:ascii="Times New Roman" w:hAnsi="Times New Roman" w:cs="Times New Roman"/>
              </w:rPr>
              <w:t xml:space="preserve">Адрес для корреспонденции: </w:t>
            </w:r>
          </w:p>
          <w:p w:rsidR="0080395B" w:rsidRPr="006865EA" w:rsidRDefault="0080395B" w:rsidP="008039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5EA">
              <w:rPr>
                <w:rFonts w:ascii="Times New Roman" w:hAnsi="Times New Roman" w:cs="Times New Roman"/>
              </w:rPr>
              <w:t>414021, г. Астрахань, ул. Набережной реки Царев, 119</w:t>
            </w:r>
          </w:p>
          <w:p w:rsidR="00D237D0" w:rsidRPr="006865EA" w:rsidRDefault="00D237D0" w:rsidP="008039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5EA">
              <w:rPr>
                <w:rFonts w:ascii="Times New Roman" w:hAnsi="Times New Roman" w:cs="Times New Roman"/>
              </w:rPr>
              <w:t>Тел.: 8(8512)30-17-64 приемная</w:t>
            </w:r>
          </w:p>
          <w:p w:rsidR="00D237D0" w:rsidRPr="006865EA" w:rsidRDefault="00D237D0" w:rsidP="008039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5EA">
              <w:rPr>
                <w:rFonts w:ascii="Times New Roman" w:hAnsi="Times New Roman" w:cs="Times New Roman"/>
              </w:rPr>
              <w:t xml:space="preserve">         8(8512)30-17-44 бухгалтерия</w:t>
            </w:r>
          </w:p>
          <w:p w:rsidR="00D237D0" w:rsidRPr="006865EA" w:rsidRDefault="00D237D0" w:rsidP="008039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5EA">
              <w:rPr>
                <w:rFonts w:ascii="Times New Roman" w:hAnsi="Times New Roman" w:cs="Times New Roman"/>
                <w:lang w:val="en-US"/>
              </w:rPr>
              <w:t>e</w:t>
            </w:r>
            <w:r w:rsidRPr="006865EA">
              <w:rPr>
                <w:rFonts w:ascii="Times New Roman" w:hAnsi="Times New Roman" w:cs="Times New Roman"/>
              </w:rPr>
              <w:t>-</w:t>
            </w:r>
            <w:r w:rsidRPr="006865EA">
              <w:rPr>
                <w:rFonts w:ascii="Times New Roman" w:hAnsi="Times New Roman" w:cs="Times New Roman"/>
                <w:lang w:val="en-US"/>
              </w:rPr>
              <w:t>mail</w:t>
            </w:r>
            <w:r w:rsidRPr="006865EA">
              <w:rPr>
                <w:rFonts w:ascii="Times New Roman" w:hAnsi="Times New Roman" w:cs="Times New Roman"/>
              </w:rPr>
              <w:t xml:space="preserve">: </w:t>
            </w:r>
            <w:r w:rsidRPr="006865EA">
              <w:rPr>
                <w:rFonts w:ascii="Times New Roman" w:hAnsi="Times New Roman" w:cs="Times New Roman"/>
                <w:lang w:val="en-US"/>
              </w:rPr>
              <w:t>abnr</w:t>
            </w:r>
            <w:r w:rsidRPr="006865EA">
              <w:rPr>
                <w:rFonts w:ascii="Times New Roman" w:hAnsi="Times New Roman" w:cs="Times New Roman"/>
              </w:rPr>
              <w:t>@</w:t>
            </w:r>
            <w:r w:rsidRPr="006865EA">
              <w:rPr>
                <w:rFonts w:ascii="Times New Roman" w:hAnsi="Times New Roman" w:cs="Times New Roman"/>
                <w:lang w:val="en-US"/>
              </w:rPr>
              <w:t>bk</w:t>
            </w:r>
            <w:r w:rsidRPr="006865EA">
              <w:rPr>
                <w:rFonts w:ascii="Times New Roman" w:hAnsi="Times New Roman" w:cs="Times New Roman"/>
              </w:rPr>
              <w:t>.</w:t>
            </w:r>
            <w:r w:rsidRPr="006865EA">
              <w:rPr>
                <w:rFonts w:ascii="Times New Roman" w:hAnsi="Times New Roman" w:cs="Times New Roman"/>
                <w:lang w:val="en-US"/>
              </w:rPr>
              <w:t>ru</w:t>
            </w:r>
          </w:p>
          <w:p w:rsidR="0080395B" w:rsidRPr="006865EA" w:rsidRDefault="0080395B" w:rsidP="008039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5EA">
              <w:rPr>
                <w:rFonts w:ascii="Times New Roman" w:hAnsi="Times New Roman" w:cs="Times New Roman"/>
              </w:rPr>
              <w:t>ИНН 3017004288</w:t>
            </w:r>
          </w:p>
          <w:p w:rsidR="0080395B" w:rsidRPr="006865EA" w:rsidRDefault="0080395B" w:rsidP="008039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5EA">
              <w:rPr>
                <w:rFonts w:ascii="Times New Roman" w:hAnsi="Times New Roman" w:cs="Times New Roman"/>
              </w:rPr>
              <w:t>КПП 302501001</w:t>
            </w:r>
          </w:p>
          <w:p w:rsidR="00D237D0" w:rsidRPr="006865EA" w:rsidRDefault="00D237D0" w:rsidP="008039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5EA">
              <w:rPr>
                <w:rFonts w:ascii="Times New Roman" w:hAnsi="Times New Roman" w:cs="Times New Roman"/>
              </w:rPr>
              <w:t xml:space="preserve">ОГРН </w:t>
            </w:r>
            <w:r w:rsidRPr="006865EA">
              <w:rPr>
                <w:rFonts w:ascii="Times New Roman" w:hAnsi="Times New Roman"/>
              </w:rPr>
              <w:t>102 3000 836 693</w:t>
            </w:r>
          </w:p>
          <w:p w:rsidR="0080395B" w:rsidRPr="006865EA" w:rsidRDefault="0080395B" w:rsidP="008039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5EA">
              <w:rPr>
                <w:rFonts w:ascii="Times New Roman" w:hAnsi="Times New Roman" w:cs="Times New Roman"/>
              </w:rPr>
              <w:t>Банковские реквизиты:</w:t>
            </w:r>
          </w:p>
          <w:p w:rsidR="0080395B" w:rsidRPr="006865EA" w:rsidRDefault="006865EA" w:rsidP="008039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Банк получателя: ОКЦ №1 ВВГУ Банка России//УФК по Нижегородской области г. Нижний Новгород</w:t>
            </w:r>
          </w:p>
          <w:p w:rsidR="0080395B" w:rsidRPr="006865EA" w:rsidRDefault="0080395B" w:rsidP="008039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5EA">
              <w:rPr>
                <w:rFonts w:ascii="Times New Roman" w:hAnsi="Times New Roman" w:cs="Times New Roman"/>
              </w:rPr>
              <w:t>Казначейски</w:t>
            </w:r>
            <w:r w:rsidR="006865EA">
              <w:rPr>
                <w:rFonts w:ascii="Times New Roman" w:hAnsi="Times New Roman" w:cs="Times New Roman"/>
              </w:rPr>
              <w:t>й счет (КС) 03214643000000013235</w:t>
            </w:r>
          </w:p>
          <w:p w:rsidR="0080395B" w:rsidRPr="006865EA" w:rsidRDefault="006865EA" w:rsidP="008039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Получатель УФК по Нижегородской</w:t>
            </w:r>
            <w:r w:rsidR="0080395B" w:rsidRPr="006865EA">
              <w:rPr>
                <w:rFonts w:ascii="Times New Roman" w:hAnsi="Times New Roman" w:cs="Times New Roman"/>
              </w:rPr>
              <w:t xml:space="preserve"> области (ФГБУ «АСТРАХАНСКИЙ ГОСУДАРСТВЕННЫЙ ЗАПОВЕДНИК» л/с 20256017350)</w:t>
            </w:r>
          </w:p>
          <w:p w:rsidR="0080395B" w:rsidRPr="006865EA" w:rsidRDefault="0080395B" w:rsidP="008039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865EA">
              <w:rPr>
                <w:rFonts w:ascii="Times New Roman" w:hAnsi="Times New Roman" w:cs="Times New Roman"/>
              </w:rPr>
              <w:t xml:space="preserve">Корреспондентский </w:t>
            </w:r>
            <w:r w:rsidR="004102F7">
              <w:rPr>
                <w:rFonts w:ascii="Times New Roman" w:hAnsi="Times New Roman" w:cs="Times New Roman"/>
              </w:rPr>
              <w:t>счет (ЕКС): 40102810445370000024</w:t>
            </w:r>
          </w:p>
          <w:p w:rsidR="00526EF3" w:rsidRPr="006865EA" w:rsidRDefault="004102F7" w:rsidP="00152D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БИК 012202102</w:t>
            </w:r>
            <w:r w:rsidR="00152DE9" w:rsidRPr="006865E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67" w:type="dxa"/>
            <w:shd w:val="clear" w:color="auto" w:fill="auto"/>
          </w:tcPr>
          <w:p w:rsidR="00526EF3" w:rsidRPr="006865EA" w:rsidRDefault="00526EF3" w:rsidP="00D237D0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26EF3" w:rsidRPr="006865EA" w:rsidTr="00112B7D">
        <w:trPr>
          <w:trHeight w:val="1261"/>
        </w:trPr>
        <w:tc>
          <w:tcPr>
            <w:tcW w:w="4507" w:type="dxa"/>
            <w:shd w:val="clear" w:color="auto" w:fill="auto"/>
          </w:tcPr>
          <w:p w:rsidR="00B2461B" w:rsidRPr="006865EA" w:rsidRDefault="00B2461B">
            <w:pPr>
              <w:pStyle w:val="a9"/>
              <w:widowControl w:val="0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  <w:p w:rsidR="00526EF3" w:rsidRPr="006865EA" w:rsidRDefault="00D237D0">
            <w:pPr>
              <w:pStyle w:val="a9"/>
              <w:widowControl w:val="0"/>
              <w:autoSpaceDE w:val="0"/>
              <w:jc w:val="both"/>
              <w:rPr>
                <w:sz w:val="22"/>
                <w:szCs w:val="22"/>
              </w:rPr>
            </w:pPr>
            <w:r w:rsidRPr="006865EA">
              <w:rPr>
                <w:sz w:val="22"/>
                <w:szCs w:val="22"/>
              </w:rPr>
              <w:t>Д</w:t>
            </w:r>
            <w:r w:rsidR="00B5523A" w:rsidRPr="006865EA">
              <w:rPr>
                <w:sz w:val="22"/>
                <w:szCs w:val="22"/>
              </w:rPr>
              <w:t>иректор</w:t>
            </w:r>
          </w:p>
          <w:p w:rsidR="00526EF3" w:rsidRPr="006865EA" w:rsidRDefault="00526EF3">
            <w:pPr>
              <w:pStyle w:val="a9"/>
              <w:widowControl w:val="0"/>
              <w:autoSpaceDE w:val="0"/>
              <w:jc w:val="both"/>
              <w:rPr>
                <w:sz w:val="22"/>
                <w:szCs w:val="22"/>
              </w:rPr>
            </w:pPr>
          </w:p>
          <w:p w:rsidR="00526EF3" w:rsidRPr="006865EA" w:rsidRDefault="00D237D0">
            <w:pPr>
              <w:pStyle w:val="a9"/>
              <w:widowControl w:val="0"/>
              <w:autoSpaceDE w:val="0"/>
              <w:jc w:val="both"/>
              <w:rPr>
                <w:sz w:val="22"/>
                <w:szCs w:val="22"/>
              </w:rPr>
            </w:pPr>
            <w:r w:rsidRPr="006865EA">
              <w:rPr>
                <w:sz w:val="22"/>
                <w:szCs w:val="22"/>
              </w:rPr>
              <w:t>________________Н.А. Цымлянский</w:t>
            </w:r>
          </w:p>
          <w:p w:rsidR="00526EF3" w:rsidRPr="006865EA" w:rsidRDefault="004B5454">
            <w:pPr>
              <w:pStyle w:val="a9"/>
              <w:widowControl w:val="0"/>
              <w:autoSpaceDE w:val="0"/>
              <w:jc w:val="both"/>
              <w:rPr>
                <w:sz w:val="22"/>
                <w:szCs w:val="22"/>
              </w:rPr>
            </w:pPr>
            <w:r w:rsidRPr="006865EA">
              <w:rPr>
                <w:sz w:val="22"/>
                <w:szCs w:val="22"/>
              </w:rPr>
              <w:t xml:space="preserve">             М.П</w:t>
            </w:r>
            <w:r w:rsidR="009972CA" w:rsidRPr="006865EA">
              <w:rPr>
                <w:sz w:val="22"/>
                <w:szCs w:val="22"/>
              </w:rPr>
              <w:t>.</w:t>
            </w:r>
          </w:p>
        </w:tc>
        <w:tc>
          <w:tcPr>
            <w:tcW w:w="4767" w:type="dxa"/>
            <w:shd w:val="clear" w:color="auto" w:fill="auto"/>
          </w:tcPr>
          <w:p w:rsidR="00526EF3" w:rsidRPr="006865EA" w:rsidRDefault="00526EF3">
            <w:pPr>
              <w:pStyle w:val="a9"/>
              <w:jc w:val="both"/>
              <w:rPr>
                <w:sz w:val="22"/>
                <w:szCs w:val="22"/>
              </w:rPr>
            </w:pPr>
          </w:p>
          <w:p w:rsidR="00D237D0" w:rsidRPr="006865EA" w:rsidRDefault="00D237D0">
            <w:pPr>
              <w:pStyle w:val="a9"/>
              <w:jc w:val="both"/>
              <w:rPr>
                <w:sz w:val="22"/>
                <w:szCs w:val="22"/>
              </w:rPr>
            </w:pPr>
          </w:p>
          <w:p w:rsidR="00526EF3" w:rsidRPr="006865EA" w:rsidRDefault="009972CA">
            <w:pPr>
              <w:pStyle w:val="a9"/>
              <w:jc w:val="both"/>
              <w:rPr>
                <w:sz w:val="22"/>
                <w:szCs w:val="22"/>
              </w:rPr>
            </w:pPr>
            <w:r w:rsidRPr="006865EA">
              <w:rPr>
                <w:sz w:val="22"/>
                <w:szCs w:val="22"/>
              </w:rPr>
              <w:t>__________</w:t>
            </w:r>
            <w:r w:rsidR="004B5454" w:rsidRPr="006865EA">
              <w:rPr>
                <w:sz w:val="22"/>
                <w:szCs w:val="22"/>
              </w:rPr>
              <w:t>_____</w:t>
            </w:r>
            <w:r w:rsidR="00D237D0" w:rsidRPr="006865EA">
              <w:rPr>
                <w:sz w:val="22"/>
                <w:szCs w:val="22"/>
              </w:rPr>
              <w:t>___/______________/</w:t>
            </w:r>
          </w:p>
          <w:p w:rsidR="00526EF3" w:rsidRPr="006865EA" w:rsidRDefault="004B5454" w:rsidP="004B5454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865EA">
              <w:rPr>
                <w:rFonts w:ascii="Times New Roman" w:hAnsi="Times New Roman" w:cs="Times New Roman"/>
              </w:rPr>
              <w:t xml:space="preserve">                     М.П</w:t>
            </w:r>
            <w:r w:rsidR="009972CA" w:rsidRPr="006865EA">
              <w:rPr>
                <w:rFonts w:ascii="Times New Roman" w:hAnsi="Times New Roman" w:cs="Times New Roman"/>
              </w:rPr>
              <w:t>.</w:t>
            </w:r>
          </w:p>
        </w:tc>
      </w:tr>
    </w:tbl>
    <w:p w:rsidR="00526EF3" w:rsidRPr="006865EA" w:rsidRDefault="00526EF3">
      <w:pPr>
        <w:spacing w:after="0" w:line="240" w:lineRule="auto"/>
        <w:jc w:val="right"/>
        <w:rPr>
          <w:rFonts w:ascii="Times New Roman" w:hAnsi="Times New Roman" w:cs="Times New Roman"/>
          <w:vertAlign w:val="superscript"/>
        </w:rPr>
      </w:pPr>
    </w:p>
    <w:p w:rsidR="006865EA" w:rsidRDefault="006865EA" w:rsidP="0080395B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6865EA" w:rsidRDefault="006865EA" w:rsidP="0080395B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81F27" w:rsidRDefault="00F81F27" w:rsidP="0080395B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81F27" w:rsidRDefault="00F81F27" w:rsidP="0080395B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81F27" w:rsidRDefault="00F81F27" w:rsidP="0080395B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75AB8" w:rsidRPr="006865EA" w:rsidRDefault="00A75AB8" w:rsidP="0080395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865EA">
        <w:rPr>
          <w:rFonts w:ascii="Times New Roman" w:hAnsi="Times New Roman" w:cs="Times New Roman"/>
        </w:rPr>
        <w:t>Приложение № 1</w:t>
      </w:r>
    </w:p>
    <w:p w:rsidR="0080395B" w:rsidRPr="006865EA" w:rsidRDefault="00A75AB8" w:rsidP="0080395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865EA">
        <w:rPr>
          <w:rFonts w:ascii="Times New Roman" w:hAnsi="Times New Roman" w:cs="Times New Roman"/>
        </w:rPr>
        <w:tab/>
      </w:r>
      <w:r w:rsidRPr="006865EA">
        <w:rPr>
          <w:rFonts w:ascii="Times New Roman" w:hAnsi="Times New Roman" w:cs="Times New Roman"/>
        </w:rPr>
        <w:tab/>
      </w:r>
      <w:r w:rsidRPr="006865EA">
        <w:rPr>
          <w:rFonts w:ascii="Times New Roman" w:hAnsi="Times New Roman" w:cs="Times New Roman"/>
        </w:rPr>
        <w:tab/>
      </w:r>
      <w:r w:rsidRPr="006865EA">
        <w:rPr>
          <w:rFonts w:ascii="Times New Roman" w:hAnsi="Times New Roman" w:cs="Times New Roman"/>
        </w:rPr>
        <w:tab/>
      </w:r>
      <w:r w:rsidRPr="006865EA">
        <w:rPr>
          <w:rFonts w:ascii="Times New Roman" w:hAnsi="Times New Roman" w:cs="Times New Roman"/>
        </w:rPr>
        <w:tab/>
      </w:r>
      <w:r w:rsidRPr="006865EA">
        <w:rPr>
          <w:rFonts w:ascii="Times New Roman" w:hAnsi="Times New Roman" w:cs="Times New Roman"/>
        </w:rPr>
        <w:tab/>
      </w:r>
      <w:r w:rsidRPr="006865EA">
        <w:rPr>
          <w:rFonts w:ascii="Times New Roman" w:hAnsi="Times New Roman" w:cs="Times New Roman"/>
        </w:rPr>
        <w:tab/>
      </w:r>
      <w:r w:rsidRPr="006865EA">
        <w:rPr>
          <w:rFonts w:ascii="Times New Roman" w:hAnsi="Times New Roman" w:cs="Times New Roman"/>
        </w:rPr>
        <w:tab/>
      </w:r>
      <w:r w:rsidRPr="006865EA">
        <w:rPr>
          <w:rFonts w:ascii="Times New Roman" w:hAnsi="Times New Roman" w:cs="Times New Roman"/>
        </w:rPr>
        <w:tab/>
      </w:r>
      <w:r w:rsidR="00D237D0" w:rsidRPr="006865EA">
        <w:rPr>
          <w:rFonts w:ascii="Times New Roman" w:hAnsi="Times New Roman" w:cs="Times New Roman"/>
        </w:rPr>
        <w:t>к контракту</w:t>
      </w:r>
      <w:r w:rsidRPr="006865EA">
        <w:rPr>
          <w:rFonts w:ascii="Times New Roman" w:hAnsi="Times New Roman" w:cs="Times New Roman"/>
        </w:rPr>
        <w:t xml:space="preserve"> </w:t>
      </w:r>
      <w:r w:rsidR="00D237D0" w:rsidRPr="006865EA">
        <w:rPr>
          <w:rFonts w:ascii="Times New Roman" w:hAnsi="Times New Roman" w:cs="Times New Roman"/>
        </w:rPr>
        <w:t>№ _____________</w:t>
      </w:r>
      <w:r w:rsidRPr="006865EA">
        <w:rPr>
          <w:rFonts w:ascii="Times New Roman" w:hAnsi="Times New Roman" w:cs="Times New Roman"/>
        </w:rPr>
        <w:t xml:space="preserve"> </w:t>
      </w:r>
    </w:p>
    <w:p w:rsidR="00A75AB8" w:rsidRPr="006865EA" w:rsidRDefault="00A75AB8" w:rsidP="0080395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865EA">
        <w:rPr>
          <w:rFonts w:ascii="Times New Roman" w:hAnsi="Times New Roman" w:cs="Times New Roman"/>
        </w:rPr>
        <w:t xml:space="preserve">от </w:t>
      </w:r>
      <w:r w:rsidR="00F81F27">
        <w:rPr>
          <w:rFonts w:ascii="Times New Roman" w:hAnsi="Times New Roman" w:cs="Times New Roman"/>
        </w:rPr>
        <w:t>«__»__________2026</w:t>
      </w:r>
      <w:r w:rsidR="00D237D0" w:rsidRPr="006865EA">
        <w:rPr>
          <w:rFonts w:ascii="Times New Roman" w:hAnsi="Times New Roman" w:cs="Times New Roman"/>
        </w:rPr>
        <w:t xml:space="preserve"> г.</w:t>
      </w:r>
      <w:r w:rsidR="00571E9E" w:rsidRPr="006865EA">
        <w:rPr>
          <w:rFonts w:ascii="Times New Roman" w:hAnsi="Times New Roman" w:cs="Times New Roman"/>
        </w:rPr>
        <w:t xml:space="preserve"> </w:t>
      </w:r>
    </w:p>
    <w:p w:rsidR="00A75AB8" w:rsidRPr="006865EA" w:rsidRDefault="00A75AB8" w:rsidP="0080395B">
      <w:pPr>
        <w:spacing w:after="0" w:line="240" w:lineRule="auto"/>
        <w:jc w:val="right"/>
        <w:rPr>
          <w:rFonts w:ascii="Times New Roman" w:hAnsi="Times New Roman" w:cs="Times New Roman"/>
          <w:vertAlign w:val="superscript"/>
        </w:rPr>
      </w:pPr>
    </w:p>
    <w:p w:rsidR="00A75AB8" w:rsidRPr="004102F7" w:rsidRDefault="004102F7" w:rsidP="00A75AB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102F7">
        <w:rPr>
          <w:rFonts w:ascii="Times New Roman" w:hAnsi="Times New Roman" w:cs="Times New Roman"/>
          <w:b/>
        </w:rPr>
        <w:t>СПЕЦИФИКАЦИЯ</w:t>
      </w:r>
    </w:p>
    <w:p w:rsidR="004102F7" w:rsidRDefault="004102F7" w:rsidP="00A75AB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102F7">
        <w:rPr>
          <w:rFonts w:ascii="Times New Roman" w:hAnsi="Times New Roman" w:cs="Times New Roman"/>
          <w:b/>
        </w:rPr>
        <w:t>на изготовление сувенирной продукции</w:t>
      </w:r>
    </w:p>
    <w:p w:rsidR="000567AE" w:rsidRDefault="000567AE" w:rsidP="00A75AB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leNormal"/>
        <w:tblW w:w="9121" w:type="dxa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"/>
        <w:gridCol w:w="3619"/>
        <w:gridCol w:w="851"/>
        <w:gridCol w:w="850"/>
        <w:gridCol w:w="1560"/>
        <w:gridCol w:w="1759"/>
      </w:tblGrid>
      <w:tr w:rsidR="002E2DF9" w:rsidTr="002E2DF9">
        <w:trPr>
          <w:trHeight w:val="840"/>
        </w:trPr>
        <w:tc>
          <w:tcPr>
            <w:tcW w:w="482" w:type="dxa"/>
          </w:tcPr>
          <w:p w:rsidR="00112B7D" w:rsidRDefault="000567AE" w:rsidP="000567AE">
            <w:pPr>
              <w:pStyle w:val="TableParagraph"/>
              <w:spacing w:before="14"/>
              <w:ind w:left="43"/>
              <w:rPr>
                <w:b/>
                <w:spacing w:val="-4"/>
                <w:sz w:val="20"/>
              </w:rPr>
            </w:pPr>
            <w:r>
              <w:rPr>
                <w:b/>
                <w:spacing w:val="-4"/>
                <w:sz w:val="20"/>
              </w:rPr>
              <w:t>№</w:t>
            </w:r>
          </w:p>
          <w:p w:rsidR="000567AE" w:rsidRDefault="000567AE" w:rsidP="000567AE">
            <w:pPr>
              <w:pStyle w:val="TableParagraph"/>
              <w:spacing w:before="14"/>
              <w:ind w:left="4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п/п</w:t>
            </w:r>
          </w:p>
        </w:tc>
        <w:tc>
          <w:tcPr>
            <w:tcW w:w="3619" w:type="dxa"/>
          </w:tcPr>
          <w:p w:rsidR="000567AE" w:rsidRDefault="000567AE" w:rsidP="00112B7D">
            <w:pPr>
              <w:pStyle w:val="TableParagraph"/>
              <w:spacing w:before="13"/>
              <w:ind w:right="87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851" w:type="dxa"/>
          </w:tcPr>
          <w:p w:rsidR="000567AE" w:rsidRPr="006865EA" w:rsidRDefault="000567AE" w:rsidP="000567AE">
            <w:pPr>
              <w:tabs>
                <w:tab w:val="left" w:pos="720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6865EA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850" w:type="dxa"/>
          </w:tcPr>
          <w:p w:rsidR="000567AE" w:rsidRDefault="000567AE" w:rsidP="000567AE">
            <w:pPr>
              <w:tabs>
                <w:tab w:val="left" w:pos="720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6865EA">
              <w:rPr>
                <w:rFonts w:ascii="Times New Roman" w:hAnsi="Times New Roman" w:cs="Times New Roman"/>
              </w:rPr>
              <w:t>Ед.</w:t>
            </w:r>
          </w:p>
          <w:p w:rsidR="000567AE" w:rsidRPr="006865EA" w:rsidRDefault="000567AE" w:rsidP="000567AE">
            <w:pPr>
              <w:tabs>
                <w:tab w:val="left" w:pos="720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6865EA">
              <w:rPr>
                <w:rFonts w:ascii="Times New Roman" w:hAnsi="Times New Roman" w:cs="Times New Roman"/>
              </w:rPr>
              <w:t>изм.</w:t>
            </w:r>
          </w:p>
        </w:tc>
        <w:tc>
          <w:tcPr>
            <w:tcW w:w="1560" w:type="dxa"/>
          </w:tcPr>
          <w:p w:rsidR="000567AE" w:rsidRPr="006865EA" w:rsidRDefault="000567AE" w:rsidP="000567AE">
            <w:pPr>
              <w:tabs>
                <w:tab w:val="left" w:pos="720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6865EA">
              <w:rPr>
                <w:rFonts w:ascii="Times New Roman" w:hAnsi="Times New Roman" w:cs="Times New Roman"/>
              </w:rPr>
              <w:t>Цена за ед., НДС/без НДС, руб.</w:t>
            </w:r>
          </w:p>
        </w:tc>
        <w:tc>
          <w:tcPr>
            <w:tcW w:w="1759" w:type="dxa"/>
          </w:tcPr>
          <w:p w:rsidR="000567AE" w:rsidRPr="006865EA" w:rsidRDefault="000567AE" w:rsidP="000567AE">
            <w:pPr>
              <w:tabs>
                <w:tab w:val="left" w:pos="720"/>
              </w:tabs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6865EA">
              <w:rPr>
                <w:rFonts w:ascii="Times New Roman" w:hAnsi="Times New Roman" w:cs="Times New Roman"/>
              </w:rPr>
              <w:t>Сумма, НДС/без НДС, руб</w:t>
            </w:r>
          </w:p>
        </w:tc>
      </w:tr>
      <w:tr w:rsidR="002E2DF9" w:rsidTr="002E2DF9">
        <w:trPr>
          <w:trHeight w:val="2962"/>
        </w:trPr>
        <w:tc>
          <w:tcPr>
            <w:tcW w:w="482" w:type="dxa"/>
          </w:tcPr>
          <w:p w:rsidR="000567AE" w:rsidRDefault="000567AE" w:rsidP="00112B7D">
            <w:pPr>
              <w:pStyle w:val="TableParagraph"/>
              <w:spacing w:before="8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619" w:type="dxa"/>
          </w:tcPr>
          <w:p w:rsidR="000567AE" w:rsidRDefault="000567AE" w:rsidP="00F81F27">
            <w:pPr>
              <w:pStyle w:val="TableParagraph"/>
              <w:rPr>
                <w:color w:val="333333"/>
                <w:spacing w:val="-4"/>
                <w:sz w:val="24"/>
              </w:rPr>
            </w:pPr>
            <w:r w:rsidRPr="000567AE">
              <w:rPr>
                <w:b/>
                <w:sz w:val="24"/>
              </w:rPr>
              <w:t>Бутылка</w:t>
            </w:r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rFonts w:ascii="Cambria" w:hAnsi="Cambria"/>
              </w:rPr>
              <w:t>400</w:t>
            </w:r>
            <w:r>
              <w:rPr>
                <w:rFonts w:ascii="Cambria" w:hAnsi="Cambria"/>
                <w:spacing w:val="-11"/>
              </w:rPr>
              <w:t xml:space="preserve"> </w:t>
            </w:r>
            <w:r>
              <w:rPr>
                <w:rFonts w:ascii="Cambria" w:hAnsi="Cambria"/>
              </w:rPr>
              <w:t>мл,</w:t>
            </w:r>
            <w:r>
              <w:rPr>
                <w:rFonts w:ascii="Cambria" w:hAnsi="Cambria"/>
                <w:spacing w:val="-11"/>
              </w:rPr>
              <w:t xml:space="preserve"> </w:t>
            </w:r>
            <w:r>
              <w:rPr>
                <w:rFonts w:ascii="Cambria" w:hAnsi="Cambria"/>
              </w:rPr>
              <w:t xml:space="preserve">матовая, белая, с карабином, </w:t>
            </w:r>
            <w:r>
              <w:rPr>
                <w:color w:val="333333"/>
                <w:sz w:val="24"/>
              </w:rPr>
              <w:t>Трафаретная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печать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один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pacing w:val="-4"/>
                <w:sz w:val="24"/>
              </w:rPr>
              <w:t>цвет</w:t>
            </w:r>
          </w:p>
          <w:p w:rsidR="000567AE" w:rsidRDefault="000567AE" w:rsidP="000567AE">
            <w:pPr>
              <w:pStyle w:val="TableParagraph"/>
              <w:jc w:val="both"/>
              <w:rPr>
                <w:rFonts w:ascii="Cambria" w:hAnsi="Cambria"/>
              </w:rPr>
            </w:pPr>
          </w:p>
          <w:p w:rsidR="000567AE" w:rsidRDefault="000567AE" w:rsidP="00BA6F04">
            <w:pPr>
              <w:pStyle w:val="TableParagraph"/>
              <w:spacing w:before="4"/>
              <w:rPr>
                <w:sz w:val="4"/>
              </w:rPr>
            </w:pPr>
          </w:p>
          <w:p w:rsidR="000567AE" w:rsidRDefault="000567AE" w:rsidP="00BA6F04">
            <w:pPr>
              <w:pStyle w:val="TableParagraph"/>
              <w:ind w:left="98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62506906" wp14:editId="41D9F667">
                  <wp:extent cx="511167" cy="1207008"/>
                  <wp:effectExtent l="0" t="0" r="0" b="0"/>
                  <wp:docPr id="1" name="Image 2" descr="https://s.a-5.ru/i/file/161/7/0b/a0/0ba05ddd52227ff0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https://s.a-5.ru/i/file/161/7/0b/a0/0ba05ddd52227ff0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167" cy="1207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567AE" w:rsidRDefault="000567AE" w:rsidP="00BA6F04">
            <w:pPr>
              <w:pStyle w:val="TableParagraph"/>
              <w:spacing w:before="229"/>
              <w:rPr>
                <w:sz w:val="20"/>
              </w:rPr>
            </w:pPr>
          </w:p>
        </w:tc>
        <w:tc>
          <w:tcPr>
            <w:tcW w:w="851" w:type="dxa"/>
          </w:tcPr>
          <w:p w:rsidR="000567AE" w:rsidRDefault="00112B7D" w:rsidP="00112B7D">
            <w:pPr>
              <w:pStyle w:val="TableParagraph"/>
              <w:spacing w:before="6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310</w:t>
            </w:r>
          </w:p>
        </w:tc>
        <w:tc>
          <w:tcPr>
            <w:tcW w:w="850" w:type="dxa"/>
          </w:tcPr>
          <w:p w:rsidR="000567AE" w:rsidRDefault="00112B7D" w:rsidP="00BA6F04">
            <w:pPr>
              <w:pStyle w:val="TableParagraph"/>
              <w:spacing w:before="6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w="1560" w:type="dxa"/>
          </w:tcPr>
          <w:p w:rsidR="000567AE" w:rsidRDefault="000567AE" w:rsidP="00BA6F04">
            <w:pPr>
              <w:pStyle w:val="TableParagraph"/>
              <w:spacing w:before="6"/>
              <w:ind w:left="15"/>
              <w:jc w:val="center"/>
              <w:rPr>
                <w:sz w:val="24"/>
              </w:rPr>
            </w:pPr>
          </w:p>
        </w:tc>
        <w:tc>
          <w:tcPr>
            <w:tcW w:w="1759" w:type="dxa"/>
          </w:tcPr>
          <w:p w:rsidR="000567AE" w:rsidRDefault="000567AE" w:rsidP="00BA6F04">
            <w:pPr>
              <w:pStyle w:val="TableParagraph"/>
              <w:spacing w:before="6"/>
              <w:ind w:left="13"/>
              <w:jc w:val="center"/>
              <w:rPr>
                <w:sz w:val="24"/>
              </w:rPr>
            </w:pPr>
          </w:p>
        </w:tc>
      </w:tr>
      <w:tr w:rsidR="002E2DF9" w:rsidTr="002E2DF9">
        <w:trPr>
          <w:trHeight w:val="2998"/>
        </w:trPr>
        <w:tc>
          <w:tcPr>
            <w:tcW w:w="482" w:type="dxa"/>
          </w:tcPr>
          <w:p w:rsidR="00112B7D" w:rsidRPr="00112B7D" w:rsidRDefault="00112B7D" w:rsidP="00112B7D">
            <w:pPr>
              <w:pStyle w:val="TableParagraph"/>
              <w:spacing w:before="7"/>
              <w:ind w:left="7"/>
              <w:jc w:val="center"/>
              <w:rPr>
                <w:sz w:val="20"/>
              </w:rPr>
            </w:pPr>
            <w:r w:rsidRPr="00112B7D">
              <w:rPr>
                <w:spacing w:val="-10"/>
                <w:sz w:val="20"/>
              </w:rPr>
              <w:t>2</w:t>
            </w:r>
          </w:p>
        </w:tc>
        <w:tc>
          <w:tcPr>
            <w:tcW w:w="3619" w:type="dxa"/>
          </w:tcPr>
          <w:p w:rsidR="00112B7D" w:rsidRDefault="00112B7D" w:rsidP="00112B7D">
            <w:pPr>
              <w:pStyle w:val="TableParagraph"/>
              <w:spacing w:before="6"/>
              <w:ind w:left="7"/>
              <w:rPr>
                <w:spacing w:val="-4"/>
                <w:sz w:val="24"/>
              </w:rPr>
            </w:pPr>
            <w:r w:rsidRPr="000567AE">
              <w:rPr>
                <w:b/>
                <w:spacing w:val="-4"/>
                <w:sz w:val="24"/>
              </w:rPr>
              <w:t>Ручка,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УФ-печать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логотипа </w:t>
            </w:r>
            <w:r>
              <w:rPr>
                <w:spacing w:val="-2"/>
                <w:sz w:val="24"/>
              </w:rPr>
              <w:t>(полноцветная)</w:t>
            </w:r>
          </w:p>
          <w:p w:rsidR="00112B7D" w:rsidRDefault="00112B7D" w:rsidP="00112B7D">
            <w:pPr>
              <w:pStyle w:val="TableParagraph"/>
              <w:spacing w:before="6"/>
              <w:ind w:left="7"/>
              <w:jc w:val="center"/>
              <w:rPr>
                <w:sz w:val="24"/>
              </w:rPr>
            </w:pPr>
          </w:p>
          <w:p w:rsidR="00112B7D" w:rsidRDefault="00112B7D" w:rsidP="00112B7D">
            <w:pPr>
              <w:pStyle w:val="TableParagraph"/>
              <w:ind w:left="293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705DAA01" wp14:editId="544FCE57">
                  <wp:extent cx="1276712" cy="1234439"/>
                  <wp:effectExtent l="0" t="0" r="0" b="0"/>
                  <wp:docPr id="8" name="Image 3" descr="https://s.a-5.ru/i/file/161/7/17/85/1785b5d6a075bf28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https://s.a-5.ru/i/file/161/7/17/85/1785b5d6a075bf28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712" cy="1234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="00112B7D" w:rsidRDefault="00112B7D" w:rsidP="00112B7D">
            <w:pPr>
              <w:jc w:val="center"/>
            </w:pPr>
            <w:r w:rsidRPr="00751F59">
              <w:rPr>
                <w:spacing w:val="-5"/>
                <w:sz w:val="24"/>
              </w:rPr>
              <w:t>310</w:t>
            </w:r>
          </w:p>
        </w:tc>
        <w:tc>
          <w:tcPr>
            <w:tcW w:w="850" w:type="dxa"/>
          </w:tcPr>
          <w:p w:rsidR="00112B7D" w:rsidRDefault="00112B7D" w:rsidP="00112B7D">
            <w:pPr>
              <w:jc w:val="center"/>
            </w:pPr>
            <w:r w:rsidRPr="00827BCA">
              <w:rPr>
                <w:sz w:val="24"/>
              </w:rPr>
              <w:t>шт</w:t>
            </w:r>
          </w:p>
        </w:tc>
        <w:tc>
          <w:tcPr>
            <w:tcW w:w="1560" w:type="dxa"/>
          </w:tcPr>
          <w:p w:rsidR="00112B7D" w:rsidRDefault="00112B7D" w:rsidP="00112B7D">
            <w:pPr>
              <w:pStyle w:val="TableParagraph"/>
              <w:ind w:left="15"/>
              <w:jc w:val="center"/>
              <w:rPr>
                <w:sz w:val="24"/>
              </w:rPr>
            </w:pPr>
          </w:p>
        </w:tc>
        <w:tc>
          <w:tcPr>
            <w:tcW w:w="1759" w:type="dxa"/>
          </w:tcPr>
          <w:p w:rsidR="00112B7D" w:rsidRDefault="00112B7D" w:rsidP="00112B7D">
            <w:pPr>
              <w:pStyle w:val="TableParagraph"/>
              <w:spacing w:before="6"/>
              <w:ind w:left="13"/>
              <w:jc w:val="center"/>
              <w:rPr>
                <w:sz w:val="24"/>
              </w:rPr>
            </w:pPr>
          </w:p>
        </w:tc>
      </w:tr>
      <w:tr w:rsidR="002E2DF9" w:rsidTr="002E2DF9">
        <w:trPr>
          <w:trHeight w:val="3924"/>
        </w:trPr>
        <w:tc>
          <w:tcPr>
            <w:tcW w:w="482" w:type="dxa"/>
          </w:tcPr>
          <w:p w:rsidR="00112B7D" w:rsidRDefault="00112B7D" w:rsidP="00112B7D">
            <w:pPr>
              <w:pStyle w:val="TableParagraph"/>
              <w:spacing w:before="10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619" w:type="dxa"/>
          </w:tcPr>
          <w:p w:rsidR="00112B7D" w:rsidRDefault="00112B7D" w:rsidP="00112B7D">
            <w:pPr>
              <w:pStyle w:val="TableParagraph"/>
              <w:rPr>
                <w:sz w:val="24"/>
              </w:rPr>
            </w:pPr>
            <w:r w:rsidRPr="00112B7D">
              <w:rPr>
                <w:b/>
                <w:sz w:val="24"/>
              </w:rPr>
              <w:t>Блокнот</w:t>
            </w:r>
            <w:r w:rsidRPr="00112B7D">
              <w:rPr>
                <w:b/>
                <w:spacing w:val="-1"/>
                <w:sz w:val="24"/>
              </w:rPr>
              <w:t xml:space="preserve"> </w:t>
            </w:r>
            <w:r w:rsidRPr="00112B7D">
              <w:rPr>
                <w:b/>
                <w:spacing w:val="-5"/>
                <w:sz w:val="24"/>
              </w:rPr>
              <w:t>А5</w:t>
            </w:r>
            <w:r>
              <w:rPr>
                <w:spacing w:val="-5"/>
                <w:sz w:val="24"/>
              </w:rPr>
              <w:t xml:space="preserve">, </w:t>
            </w:r>
            <w:r>
              <w:rPr>
                <w:sz w:val="24"/>
              </w:rPr>
              <w:t>Обложка-печать полноцветная, бумага мел. 300 гр, ламинация глянцевая,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подложка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–печать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 цвет,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блок-бумага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офс.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80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 печати, 40 листов, пружина по короткой стороне</w:t>
            </w:r>
          </w:p>
          <w:p w:rsidR="00112B7D" w:rsidRDefault="00112B7D" w:rsidP="00112B7D">
            <w:pPr>
              <w:pStyle w:val="TableParagraph"/>
              <w:jc w:val="both"/>
              <w:rPr>
                <w:sz w:val="24"/>
              </w:rPr>
            </w:pPr>
          </w:p>
          <w:p w:rsidR="00112B7D" w:rsidRDefault="00112B7D" w:rsidP="00112B7D">
            <w:pPr>
              <w:pStyle w:val="TableParagraph"/>
              <w:ind w:left="10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14ABC1B1" wp14:editId="1C324DDD">
                  <wp:extent cx="1289304" cy="1161288"/>
                  <wp:effectExtent l="0" t="0" r="0" b="0"/>
                  <wp:docPr id="9" name="Image 4" descr="Блокнот А5 блок 0+0 с индивидуальным дизайном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Блокнот А5 блок 0+0 с индивидуальным дизайном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304" cy="1161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="00112B7D" w:rsidRDefault="00112B7D" w:rsidP="00112B7D">
            <w:pPr>
              <w:jc w:val="center"/>
            </w:pPr>
            <w:r w:rsidRPr="00751F59">
              <w:rPr>
                <w:spacing w:val="-5"/>
                <w:sz w:val="24"/>
              </w:rPr>
              <w:t>310</w:t>
            </w:r>
          </w:p>
        </w:tc>
        <w:tc>
          <w:tcPr>
            <w:tcW w:w="850" w:type="dxa"/>
          </w:tcPr>
          <w:p w:rsidR="00112B7D" w:rsidRDefault="00112B7D" w:rsidP="00112B7D">
            <w:pPr>
              <w:jc w:val="center"/>
            </w:pPr>
            <w:r w:rsidRPr="00827BCA">
              <w:rPr>
                <w:sz w:val="24"/>
              </w:rPr>
              <w:t>шт</w:t>
            </w:r>
          </w:p>
        </w:tc>
        <w:tc>
          <w:tcPr>
            <w:tcW w:w="1560" w:type="dxa"/>
          </w:tcPr>
          <w:p w:rsidR="00112B7D" w:rsidRDefault="00112B7D" w:rsidP="00112B7D">
            <w:pPr>
              <w:pStyle w:val="TableParagraph"/>
              <w:spacing w:before="8"/>
              <w:ind w:left="15"/>
              <w:jc w:val="center"/>
              <w:rPr>
                <w:sz w:val="24"/>
              </w:rPr>
            </w:pPr>
          </w:p>
        </w:tc>
        <w:tc>
          <w:tcPr>
            <w:tcW w:w="1759" w:type="dxa"/>
          </w:tcPr>
          <w:p w:rsidR="00112B7D" w:rsidRDefault="00112B7D" w:rsidP="00112B7D">
            <w:pPr>
              <w:pStyle w:val="TableParagraph"/>
              <w:spacing w:before="8"/>
              <w:ind w:left="13"/>
              <w:jc w:val="center"/>
              <w:rPr>
                <w:sz w:val="24"/>
              </w:rPr>
            </w:pPr>
          </w:p>
        </w:tc>
      </w:tr>
      <w:tr w:rsidR="002E2DF9" w:rsidTr="002E2DF9">
        <w:trPr>
          <w:trHeight w:val="2498"/>
        </w:trPr>
        <w:tc>
          <w:tcPr>
            <w:tcW w:w="482" w:type="dxa"/>
          </w:tcPr>
          <w:p w:rsidR="00112B7D" w:rsidRDefault="00112B7D" w:rsidP="00112B7D">
            <w:pPr>
              <w:pStyle w:val="TableParagraph"/>
              <w:spacing w:before="7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619" w:type="dxa"/>
          </w:tcPr>
          <w:p w:rsidR="00112B7D" w:rsidRDefault="00112B7D" w:rsidP="00112B7D">
            <w:pPr>
              <w:pStyle w:val="TableParagraph"/>
              <w:rPr>
                <w:sz w:val="24"/>
              </w:rPr>
            </w:pPr>
            <w:r w:rsidRPr="00112B7D">
              <w:rPr>
                <w:b/>
                <w:spacing w:val="-2"/>
                <w:sz w:val="24"/>
              </w:rPr>
              <w:t>Браслет-</w:t>
            </w:r>
            <w:r w:rsidRPr="00112B7D">
              <w:rPr>
                <w:b/>
                <w:sz w:val="24"/>
              </w:rPr>
              <w:t>флешка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силиконовый,</w:t>
            </w:r>
          </w:p>
          <w:p w:rsidR="00112B7D" w:rsidRDefault="00112B7D" w:rsidP="00112B7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(5 цветов), 16 гб нанесение логотипа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шелкографией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цвет)</w:t>
            </w:r>
          </w:p>
          <w:p w:rsidR="00112B7D" w:rsidRDefault="00112B7D" w:rsidP="00112B7D">
            <w:pPr>
              <w:pStyle w:val="TableParagraph"/>
              <w:spacing w:before="116"/>
              <w:rPr>
                <w:sz w:val="20"/>
              </w:rPr>
            </w:pPr>
          </w:p>
          <w:p w:rsidR="00112B7D" w:rsidRDefault="00112B7D" w:rsidP="00112B7D">
            <w:pPr>
              <w:pStyle w:val="TableParagraph"/>
              <w:ind w:left="17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50E1D15B" wp14:editId="02296123">
                  <wp:extent cx="1211580" cy="1028700"/>
                  <wp:effectExtent l="0" t="0" r="0" b="0"/>
                  <wp:docPr id="10" name="Image 5" descr="Флешка Браслет Brisky оптом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Флешка Браслет Brisky оптом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1580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12B7D" w:rsidRDefault="00112B7D" w:rsidP="00112B7D">
            <w:pPr>
              <w:pStyle w:val="TableParagraph"/>
              <w:spacing w:before="32"/>
              <w:rPr>
                <w:sz w:val="20"/>
              </w:rPr>
            </w:pPr>
          </w:p>
        </w:tc>
        <w:tc>
          <w:tcPr>
            <w:tcW w:w="851" w:type="dxa"/>
          </w:tcPr>
          <w:p w:rsidR="00112B7D" w:rsidRDefault="00112B7D" w:rsidP="00112B7D">
            <w:pPr>
              <w:jc w:val="center"/>
            </w:pPr>
            <w:r w:rsidRPr="00751F59">
              <w:rPr>
                <w:spacing w:val="-5"/>
                <w:sz w:val="24"/>
              </w:rPr>
              <w:t>310</w:t>
            </w:r>
          </w:p>
        </w:tc>
        <w:tc>
          <w:tcPr>
            <w:tcW w:w="850" w:type="dxa"/>
          </w:tcPr>
          <w:p w:rsidR="00112B7D" w:rsidRDefault="00112B7D" w:rsidP="00112B7D">
            <w:pPr>
              <w:jc w:val="center"/>
            </w:pPr>
            <w:r w:rsidRPr="00827BCA">
              <w:rPr>
                <w:sz w:val="24"/>
              </w:rPr>
              <w:t>шт</w:t>
            </w:r>
          </w:p>
        </w:tc>
        <w:tc>
          <w:tcPr>
            <w:tcW w:w="1560" w:type="dxa"/>
          </w:tcPr>
          <w:p w:rsidR="00112B7D" w:rsidRDefault="00112B7D" w:rsidP="00112B7D">
            <w:pPr>
              <w:pStyle w:val="TableParagraph"/>
              <w:spacing w:before="6"/>
              <w:ind w:left="15"/>
              <w:jc w:val="center"/>
              <w:rPr>
                <w:sz w:val="24"/>
              </w:rPr>
            </w:pPr>
          </w:p>
        </w:tc>
        <w:tc>
          <w:tcPr>
            <w:tcW w:w="1759" w:type="dxa"/>
          </w:tcPr>
          <w:p w:rsidR="00112B7D" w:rsidRDefault="00112B7D" w:rsidP="00112B7D">
            <w:pPr>
              <w:pStyle w:val="TableParagraph"/>
              <w:spacing w:before="6"/>
              <w:ind w:left="13"/>
              <w:jc w:val="center"/>
              <w:rPr>
                <w:sz w:val="24"/>
              </w:rPr>
            </w:pPr>
          </w:p>
        </w:tc>
      </w:tr>
      <w:tr w:rsidR="002E2DF9" w:rsidTr="002E2DF9">
        <w:trPr>
          <w:trHeight w:val="1050"/>
        </w:trPr>
        <w:tc>
          <w:tcPr>
            <w:tcW w:w="482" w:type="dxa"/>
          </w:tcPr>
          <w:p w:rsidR="00112B7D" w:rsidRDefault="00112B7D" w:rsidP="00112B7D">
            <w:pPr>
              <w:pStyle w:val="TableParagraph"/>
              <w:spacing w:before="10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619" w:type="dxa"/>
          </w:tcPr>
          <w:p w:rsidR="00112B7D" w:rsidRDefault="00112B7D" w:rsidP="00112B7D">
            <w:pPr>
              <w:pStyle w:val="TableParagraph"/>
              <w:spacing w:before="8"/>
              <w:ind w:left="4"/>
              <w:rPr>
                <w:sz w:val="24"/>
              </w:rPr>
            </w:pPr>
            <w:r w:rsidRPr="00112B7D">
              <w:rPr>
                <w:b/>
                <w:sz w:val="24"/>
              </w:rPr>
              <w:t>Подставка</w:t>
            </w:r>
            <w:r w:rsidRPr="00112B7D">
              <w:rPr>
                <w:b/>
                <w:spacing w:val="-2"/>
                <w:sz w:val="24"/>
              </w:rPr>
              <w:t xml:space="preserve"> </w:t>
            </w:r>
            <w:r w:rsidRPr="00112B7D">
              <w:rPr>
                <w:b/>
                <w:sz w:val="24"/>
              </w:rPr>
              <w:t>под</w:t>
            </w:r>
            <w:r w:rsidRPr="00112B7D">
              <w:rPr>
                <w:b/>
                <w:spacing w:val="-1"/>
                <w:sz w:val="24"/>
              </w:rPr>
              <w:t xml:space="preserve"> </w:t>
            </w:r>
            <w:r w:rsidRPr="00112B7D">
              <w:rPr>
                <w:b/>
                <w:spacing w:val="-2"/>
                <w:sz w:val="24"/>
              </w:rPr>
              <w:t>горячее</w:t>
            </w:r>
            <w:r>
              <w:rPr>
                <w:spacing w:val="-2"/>
                <w:sz w:val="24"/>
              </w:rPr>
              <w:t xml:space="preserve">, размер </w:t>
            </w:r>
            <w:r>
              <w:rPr>
                <w:sz w:val="24"/>
              </w:rPr>
              <w:t>100х100мм, печать полноцветная, ламинация, пробковое покрытие</w:t>
            </w:r>
          </w:p>
          <w:p w:rsidR="00F75F8C" w:rsidRDefault="00F75F8C" w:rsidP="00112B7D">
            <w:pPr>
              <w:pStyle w:val="TableParagraph"/>
              <w:spacing w:before="8"/>
              <w:ind w:left="4"/>
              <w:rPr>
                <w:sz w:val="24"/>
              </w:rPr>
            </w:pPr>
          </w:p>
          <w:p w:rsidR="00F75F8C" w:rsidRDefault="00F75F8C" w:rsidP="00112B7D">
            <w:pPr>
              <w:pStyle w:val="TableParagraph"/>
              <w:spacing w:before="8"/>
              <w:ind w:left="4"/>
              <w:rPr>
                <w:sz w:val="24"/>
              </w:rPr>
            </w:pPr>
          </w:p>
          <w:p w:rsidR="00F75F8C" w:rsidRDefault="00F75F8C" w:rsidP="00112B7D">
            <w:pPr>
              <w:pStyle w:val="TableParagraph"/>
              <w:spacing w:before="8"/>
              <w:ind w:left="4"/>
              <w:rPr>
                <w:sz w:val="24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6696AC41" wp14:editId="3D5B2B81">
                  <wp:extent cx="1582023" cy="992124"/>
                  <wp:effectExtent l="0" t="0" r="0" b="0"/>
                  <wp:docPr id="11" name="Image 6" descr="Подставка пробковая &quot;Цветы&quot;, 2 шт, 9,5*9,5 см, дизайн в ассортименте MARMITO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Подставка пробковая &quot;Цветы&quot;, 2 шт, 9,5*9,5 см, дизайн в ассортименте MARMITON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2023" cy="992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75F8C" w:rsidRDefault="00F75F8C" w:rsidP="00112B7D">
            <w:pPr>
              <w:pStyle w:val="TableParagraph"/>
              <w:spacing w:before="8"/>
              <w:ind w:left="4"/>
              <w:rPr>
                <w:sz w:val="24"/>
              </w:rPr>
            </w:pPr>
          </w:p>
        </w:tc>
        <w:tc>
          <w:tcPr>
            <w:tcW w:w="851" w:type="dxa"/>
          </w:tcPr>
          <w:p w:rsidR="00112B7D" w:rsidRDefault="00112B7D" w:rsidP="00112B7D">
            <w:pPr>
              <w:jc w:val="center"/>
            </w:pPr>
            <w:r w:rsidRPr="00751F59">
              <w:rPr>
                <w:spacing w:val="-5"/>
                <w:sz w:val="24"/>
              </w:rPr>
              <w:t>310</w:t>
            </w:r>
          </w:p>
        </w:tc>
        <w:tc>
          <w:tcPr>
            <w:tcW w:w="850" w:type="dxa"/>
          </w:tcPr>
          <w:p w:rsidR="00112B7D" w:rsidRDefault="00112B7D" w:rsidP="00112B7D">
            <w:pPr>
              <w:jc w:val="center"/>
            </w:pPr>
            <w:r w:rsidRPr="00827BCA">
              <w:rPr>
                <w:sz w:val="24"/>
              </w:rPr>
              <w:t>шт</w:t>
            </w:r>
          </w:p>
        </w:tc>
        <w:tc>
          <w:tcPr>
            <w:tcW w:w="1560" w:type="dxa"/>
          </w:tcPr>
          <w:p w:rsidR="00112B7D" w:rsidRDefault="00112B7D" w:rsidP="00112B7D">
            <w:pPr>
              <w:pStyle w:val="TableParagraph"/>
              <w:spacing w:before="8"/>
              <w:ind w:left="15"/>
              <w:jc w:val="center"/>
              <w:rPr>
                <w:sz w:val="24"/>
              </w:rPr>
            </w:pPr>
          </w:p>
        </w:tc>
        <w:tc>
          <w:tcPr>
            <w:tcW w:w="1759" w:type="dxa"/>
          </w:tcPr>
          <w:p w:rsidR="00112B7D" w:rsidRDefault="00112B7D" w:rsidP="00112B7D">
            <w:pPr>
              <w:pStyle w:val="TableParagraph"/>
              <w:spacing w:before="8"/>
              <w:ind w:left="13"/>
              <w:jc w:val="center"/>
              <w:rPr>
                <w:sz w:val="24"/>
              </w:rPr>
            </w:pPr>
          </w:p>
        </w:tc>
      </w:tr>
      <w:tr w:rsidR="00F75F8C" w:rsidTr="002E2DF9">
        <w:trPr>
          <w:trHeight w:val="1050"/>
        </w:trPr>
        <w:tc>
          <w:tcPr>
            <w:tcW w:w="482" w:type="dxa"/>
          </w:tcPr>
          <w:p w:rsidR="00F75F8C" w:rsidRDefault="00F75F8C" w:rsidP="00F75F8C">
            <w:pPr>
              <w:pStyle w:val="TableParagraph"/>
              <w:spacing w:before="10"/>
              <w:ind w:left="7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619" w:type="dxa"/>
          </w:tcPr>
          <w:p w:rsidR="00F75F8C" w:rsidRDefault="00F75F8C" w:rsidP="00F75F8C">
            <w:pPr>
              <w:pStyle w:val="TableParagraph"/>
              <w:spacing w:line="275" w:lineRule="exact"/>
              <w:rPr>
                <w:sz w:val="24"/>
              </w:rPr>
            </w:pPr>
            <w:r w:rsidRPr="000567AE">
              <w:rPr>
                <w:b/>
                <w:spacing w:val="-2"/>
                <w:sz w:val="24"/>
              </w:rPr>
              <w:t xml:space="preserve">Брелок </w:t>
            </w:r>
            <w:r w:rsidRPr="000567AE">
              <w:rPr>
                <w:b/>
                <w:sz w:val="24"/>
              </w:rPr>
              <w:t>акриловый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F75F8C" w:rsidRDefault="00F75F8C" w:rsidP="00F75F8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полиграфической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вставкой, Диаметр брелока: 40 мм Диаметр вставки: 32 мм</w:t>
            </w:r>
          </w:p>
          <w:p w:rsidR="00F75F8C" w:rsidRPr="00112B7D" w:rsidRDefault="00F75F8C" w:rsidP="00F75F8C">
            <w:pPr>
              <w:pStyle w:val="TableParagraph"/>
              <w:spacing w:before="8"/>
              <w:ind w:left="4"/>
              <w:rPr>
                <w:b/>
                <w:sz w:val="24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 wp14:anchorId="739B6A24" wp14:editId="2C43DA18">
                  <wp:extent cx="914680" cy="1655064"/>
                  <wp:effectExtent l="0" t="0" r="0" b="0"/>
                  <wp:docPr id="13" name="Image 7" descr="Picture backgroun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 descr="Picture background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680" cy="1655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="00F75F8C" w:rsidRDefault="00F75F8C" w:rsidP="00F75F8C">
            <w:pPr>
              <w:jc w:val="center"/>
            </w:pPr>
            <w:r w:rsidRPr="00751F59">
              <w:rPr>
                <w:spacing w:val="-5"/>
                <w:sz w:val="24"/>
              </w:rPr>
              <w:t>310</w:t>
            </w:r>
          </w:p>
        </w:tc>
        <w:tc>
          <w:tcPr>
            <w:tcW w:w="850" w:type="dxa"/>
          </w:tcPr>
          <w:p w:rsidR="00F75F8C" w:rsidRDefault="00F75F8C" w:rsidP="00F75F8C">
            <w:pPr>
              <w:jc w:val="center"/>
            </w:pPr>
            <w:r w:rsidRPr="00827BCA">
              <w:rPr>
                <w:sz w:val="24"/>
              </w:rPr>
              <w:t>шт</w:t>
            </w:r>
          </w:p>
        </w:tc>
        <w:tc>
          <w:tcPr>
            <w:tcW w:w="1560" w:type="dxa"/>
          </w:tcPr>
          <w:p w:rsidR="00F75F8C" w:rsidRDefault="00F75F8C" w:rsidP="00F75F8C">
            <w:pPr>
              <w:pStyle w:val="TableParagraph"/>
              <w:spacing w:before="8"/>
              <w:ind w:left="15"/>
              <w:jc w:val="center"/>
              <w:rPr>
                <w:sz w:val="24"/>
              </w:rPr>
            </w:pPr>
          </w:p>
        </w:tc>
        <w:tc>
          <w:tcPr>
            <w:tcW w:w="1759" w:type="dxa"/>
          </w:tcPr>
          <w:p w:rsidR="00F75F8C" w:rsidRDefault="00F75F8C" w:rsidP="00F75F8C">
            <w:pPr>
              <w:pStyle w:val="TableParagraph"/>
              <w:spacing w:before="8"/>
              <w:ind w:left="13"/>
              <w:jc w:val="center"/>
              <w:rPr>
                <w:sz w:val="24"/>
              </w:rPr>
            </w:pPr>
          </w:p>
        </w:tc>
      </w:tr>
      <w:tr w:rsidR="00F75F8C" w:rsidTr="00535CE8">
        <w:trPr>
          <w:trHeight w:val="415"/>
        </w:trPr>
        <w:tc>
          <w:tcPr>
            <w:tcW w:w="7362" w:type="dxa"/>
            <w:gridSpan w:val="5"/>
          </w:tcPr>
          <w:p w:rsidR="00F75F8C" w:rsidRPr="00F75F8C" w:rsidRDefault="00F75F8C" w:rsidP="00F75F8C">
            <w:pPr>
              <w:pStyle w:val="TableParagraph"/>
              <w:spacing w:before="8"/>
              <w:ind w:left="15"/>
              <w:rPr>
                <w:b/>
                <w:sz w:val="24"/>
              </w:rPr>
            </w:pPr>
            <w:r>
              <w:rPr>
                <w:sz w:val="24"/>
              </w:rPr>
              <w:t xml:space="preserve">  </w:t>
            </w:r>
            <w:r w:rsidR="00340405">
              <w:rPr>
                <w:sz w:val="24"/>
              </w:rPr>
              <w:t>Итого:</w:t>
            </w:r>
          </w:p>
        </w:tc>
        <w:tc>
          <w:tcPr>
            <w:tcW w:w="1759" w:type="dxa"/>
          </w:tcPr>
          <w:p w:rsidR="00F75F8C" w:rsidRDefault="00F75F8C" w:rsidP="00112B7D">
            <w:pPr>
              <w:pStyle w:val="TableParagraph"/>
              <w:spacing w:before="8"/>
              <w:ind w:left="13"/>
              <w:jc w:val="center"/>
              <w:rPr>
                <w:sz w:val="24"/>
              </w:rPr>
            </w:pPr>
          </w:p>
        </w:tc>
      </w:tr>
    </w:tbl>
    <w:p w:rsidR="000567AE" w:rsidRDefault="000567AE" w:rsidP="000567AE">
      <w:pPr>
        <w:pStyle w:val="TableParagraph"/>
        <w:jc w:val="center"/>
        <w:rPr>
          <w:sz w:val="24"/>
        </w:rPr>
        <w:sectPr w:rsidR="000567AE" w:rsidSect="00112B7D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  <w:bookmarkStart w:id="4" w:name="_GoBack"/>
      <w:bookmarkEnd w:id="4"/>
    </w:p>
    <w:p w:rsidR="000567AE" w:rsidRPr="004102F7" w:rsidRDefault="000567AE" w:rsidP="00A75AB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75AB8" w:rsidRPr="006865EA" w:rsidRDefault="00A75AB8" w:rsidP="00A75AB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54FED" w:rsidRPr="006865EA" w:rsidRDefault="00AF235F" w:rsidP="00054FED">
      <w:pPr>
        <w:tabs>
          <w:tab w:val="left" w:pos="720"/>
        </w:tabs>
        <w:spacing w:after="0" w:line="240" w:lineRule="auto"/>
        <w:ind w:right="-1"/>
        <w:jc w:val="both"/>
      </w:pPr>
      <w:r w:rsidRPr="006865EA">
        <w:rPr>
          <w:rFonts w:ascii="Times New Roman" w:hAnsi="Times New Roman" w:cs="Times New Roman"/>
        </w:rPr>
        <w:t>Итого</w:t>
      </w:r>
      <w:r w:rsidR="00054FED" w:rsidRPr="006865EA">
        <w:rPr>
          <w:rFonts w:ascii="Times New Roman" w:hAnsi="Times New Roman" w:cs="Times New Roman"/>
        </w:rPr>
        <w:t xml:space="preserve"> на сумму </w:t>
      </w:r>
      <w:r w:rsidRPr="006865EA">
        <w:rPr>
          <w:rFonts w:ascii="Times New Roman" w:hAnsi="Times New Roman" w:cs="Times New Roman"/>
          <w:b/>
        </w:rPr>
        <w:t>___________(_____________</w:t>
      </w:r>
      <w:r w:rsidR="00BA502D" w:rsidRPr="006865EA">
        <w:rPr>
          <w:rFonts w:ascii="Times New Roman" w:hAnsi="Times New Roman" w:cs="Times New Roman"/>
          <w:b/>
        </w:rPr>
        <w:t>)</w:t>
      </w:r>
      <w:r w:rsidRPr="006865EA">
        <w:rPr>
          <w:rFonts w:ascii="Times New Roman" w:hAnsi="Times New Roman" w:cs="Times New Roman"/>
          <w:b/>
        </w:rPr>
        <w:t xml:space="preserve"> рублей, в том числе НДС (%)/НДС не облагается.</w:t>
      </w:r>
    </w:p>
    <w:p w:rsidR="00A75AB8" w:rsidRPr="006865EA" w:rsidRDefault="00A75AB8" w:rsidP="00A75AB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75AB8" w:rsidRPr="006865EA" w:rsidRDefault="00A75AB8" w:rsidP="00A75AB8">
      <w:pPr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4960"/>
        <w:gridCol w:w="5246"/>
      </w:tblGrid>
      <w:tr w:rsidR="00A75AB8" w:rsidRPr="006865EA" w:rsidTr="004A12B6">
        <w:trPr>
          <w:trHeight w:val="453"/>
        </w:trPr>
        <w:tc>
          <w:tcPr>
            <w:tcW w:w="4960" w:type="dxa"/>
            <w:shd w:val="clear" w:color="auto" w:fill="auto"/>
          </w:tcPr>
          <w:p w:rsidR="00A75AB8" w:rsidRPr="006865EA" w:rsidRDefault="00A75AB8" w:rsidP="004A12B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65EA">
              <w:rPr>
                <w:rFonts w:ascii="Times New Roman" w:hAnsi="Times New Roman" w:cs="Times New Roman"/>
              </w:rPr>
              <w:t>«ЗАКАЗЧИК»</w:t>
            </w:r>
          </w:p>
        </w:tc>
        <w:tc>
          <w:tcPr>
            <w:tcW w:w="5246" w:type="dxa"/>
            <w:shd w:val="clear" w:color="auto" w:fill="auto"/>
          </w:tcPr>
          <w:p w:rsidR="00A75AB8" w:rsidRPr="006865EA" w:rsidRDefault="00A75AB8" w:rsidP="004A12B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65EA">
              <w:rPr>
                <w:rFonts w:ascii="Times New Roman" w:hAnsi="Times New Roman" w:cs="Times New Roman"/>
              </w:rPr>
              <w:t>«ИСПОЛНИТЕЛЬ»</w:t>
            </w:r>
          </w:p>
        </w:tc>
      </w:tr>
      <w:tr w:rsidR="00A75AB8" w:rsidRPr="006865EA" w:rsidTr="004A12B6">
        <w:tc>
          <w:tcPr>
            <w:tcW w:w="4960" w:type="dxa"/>
            <w:shd w:val="clear" w:color="auto" w:fill="auto"/>
          </w:tcPr>
          <w:p w:rsidR="00A75AB8" w:rsidRPr="006865EA" w:rsidRDefault="00A75AB8" w:rsidP="004A12B6">
            <w:pPr>
              <w:pStyle w:val="a9"/>
              <w:widowControl w:val="0"/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  <w:p w:rsidR="00A75AB8" w:rsidRPr="006865EA" w:rsidRDefault="00AF235F" w:rsidP="004A12B6">
            <w:pPr>
              <w:pStyle w:val="a9"/>
              <w:widowControl w:val="0"/>
              <w:autoSpaceDE w:val="0"/>
              <w:jc w:val="both"/>
              <w:rPr>
                <w:sz w:val="22"/>
                <w:szCs w:val="22"/>
              </w:rPr>
            </w:pPr>
            <w:r w:rsidRPr="006865EA">
              <w:rPr>
                <w:sz w:val="22"/>
                <w:szCs w:val="22"/>
              </w:rPr>
              <w:t>Директор</w:t>
            </w:r>
          </w:p>
          <w:p w:rsidR="00A75AB8" w:rsidRPr="006865EA" w:rsidRDefault="00A75AB8" w:rsidP="004A12B6">
            <w:pPr>
              <w:pStyle w:val="a9"/>
              <w:widowControl w:val="0"/>
              <w:autoSpaceDE w:val="0"/>
              <w:jc w:val="both"/>
              <w:rPr>
                <w:sz w:val="22"/>
                <w:szCs w:val="22"/>
              </w:rPr>
            </w:pPr>
          </w:p>
          <w:p w:rsidR="00A75AB8" w:rsidRPr="006865EA" w:rsidRDefault="00A75AB8" w:rsidP="004A12B6">
            <w:pPr>
              <w:pStyle w:val="a9"/>
              <w:widowControl w:val="0"/>
              <w:autoSpaceDE w:val="0"/>
              <w:jc w:val="both"/>
              <w:rPr>
                <w:sz w:val="22"/>
                <w:szCs w:val="22"/>
              </w:rPr>
            </w:pPr>
            <w:r w:rsidRPr="006865EA">
              <w:rPr>
                <w:sz w:val="22"/>
                <w:szCs w:val="22"/>
              </w:rPr>
              <w:t>_</w:t>
            </w:r>
            <w:r w:rsidR="00AF235F" w:rsidRPr="006865EA">
              <w:rPr>
                <w:sz w:val="22"/>
                <w:szCs w:val="22"/>
              </w:rPr>
              <w:t>_________________ Н.А. Цымлянский</w:t>
            </w:r>
          </w:p>
          <w:p w:rsidR="00A75AB8" w:rsidRPr="006865EA" w:rsidRDefault="00A75AB8" w:rsidP="004A12B6">
            <w:pPr>
              <w:pStyle w:val="a9"/>
              <w:widowControl w:val="0"/>
              <w:autoSpaceDE w:val="0"/>
              <w:jc w:val="both"/>
              <w:rPr>
                <w:sz w:val="22"/>
                <w:szCs w:val="22"/>
              </w:rPr>
            </w:pPr>
            <w:r w:rsidRPr="006865EA">
              <w:rPr>
                <w:sz w:val="22"/>
                <w:szCs w:val="22"/>
              </w:rPr>
              <w:t xml:space="preserve">             М.П.</w:t>
            </w:r>
          </w:p>
        </w:tc>
        <w:tc>
          <w:tcPr>
            <w:tcW w:w="5246" w:type="dxa"/>
            <w:shd w:val="clear" w:color="auto" w:fill="auto"/>
          </w:tcPr>
          <w:p w:rsidR="00A75AB8" w:rsidRPr="006865EA" w:rsidRDefault="00A75AB8" w:rsidP="00AF235F">
            <w:pPr>
              <w:pStyle w:val="a9"/>
              <w:ind w:firstLine="0"/>
              <w:jc w:val="both"/>
              <w:rPr>
                <w:sz w:val="22"/>
                <w:szCs w:val="22"/>
              </w:rPr>
            </w:pPr>
          </w:p>
          <w:p w:rsidR="00A75AB8" w:rsidRPr="006865EA" w:rsidRDefault="00A75AB8" w:rsidP="004A12B6">
            <w:pPr>
              <w:pStyle w:val="a9"/>
              <w:jc w:val="both"/>
              <w:rPr>
                <w:sz w:val="22"/>
                <w:szCs w:val="22"/>
              </w:rPr>
            </w:pPr>
          </w:p>
          <w:p w:rsidR="00A75AB8" w:rsidRPr="006865EA" w:rsidRDefault="00A75AB8" w:rsidP="004A12B6">
            <w:pPr>
              <w:pStyle w:val="a9"/>
              <w:jc w:val="both"/>
              <w:rPr>
                <w:sz w:val="22"/>
                <w:szCs w:val="22"/>
              </w:rPr>
            </w:pPr>
            <w:r w:rsidRPr="006865EA">
              <w:rPr>
                <w:sz w:val="22"/>
                <w:szCs w:val="22"/>
              </w:rPr>
              <w:t>___</w:t>
            </w:r>
            <w:r w:rsidR="00AF235F" w:rsidRPr="006865EA">
              <w:rPr>
                <w:sz w:val="22"/>
                <w:szCs w:val="22"/>
              </w:rPr>
              <w:t>________________/_____________/</w:t>
            </w:r>
          </w:p>
          <w:p w:rsidR="00A75AB8" w:rsidRPr="006865EA" w:rsidRDefault="00A75AB8" w:rsidP="004A12B6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865EA">
              <w:rPr>
                <w:rFonts w:ascii="Times New Roman" w:hAnsi="Times New Roman" w:cs="Times New Roman"/>
              </w:rPr>
              <w:t xml:space="preserve">                     М.П.</w:t>
            </w:r>
          </w:p>
        </w:tc>
      </w:tr>
    </w:tbl>
    <w:p w:rsidR="00A75AB8" w:rsidRPr="006865EA" w:rsidRDefault="00A75AB8" w:rsidP="00A75AB8">
      <w:pPr>
        <w:spacing w:after="0" w:line="240" w:lineRule="auto"/>
        <w:jc w:val="center"/>
        <w:rPr>
          <w:rFonts w:ascii="Times New Roman" w:hAnsi="Times New Roman" w:cs="Times New Roman"/>
          <w:b/>
          <w:vertAlign w:val="superscript"/>
        </w:rPr>
      </w:pPr>
    </w:p>
    <w:sectPr w:rsidR="00A75AB8" w:rsidRPr="006865EA" w:rsidSect="00571E9E">
      <w:headerReference w:type="default" r:id="rId12"/>
      <w:pgSz w:w="11906" w:h="16838"/>
      <w:pgMar w:top="567" w:right="567" w:bottom="567" w:left="1134" w:header="28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AE3" w:rsidRDefault="003D6AE3">
      <w:pPr>
        <w:spacing w:after="0" w:line="240" w:lineRule="auto"/>
      </w:pPr>
      <w:r>
        <w:separator/>
      </w:r>
    </w:p>
  </w:endnote>
  <w:endnote w:type="continuationSeparator" w:id="0">
    <w:p w:rsidR="003D6AE3" w:rsidRDefault="003D6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AE3" w:rsidRDefault="003D6AE3">
      <w:pPr>
        <w:spacing w:after="0" w:line="240" w:lineRule="auto"/>
      </w:pPr>
      <w:r>
        <w:separator/>
      </w:r>
    </w:p>
  </w:footnote>
  <w:footnote w:type="continuationSeparator" w:id="0">
    <w:p w:rsidR="003D6AE3" w:rsidRDefault="003D6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6EF3" w:rsidRDefault="00526EF3">
    <w:pPr>
      <w:pStyle w:val="af1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EF3"/>
    <w:rsid w:val="00000D31"/>
    <w:rsid w:val="00012716"/>
    <w:rsid w:val="00014F37"/>
    <w:rsid w:val="0003206A"/>
    <w:rsid w:val="00054FED"/>
    <w:rsid w:val="000567AE"/>
    <w:rsid w:val="000A1C6B"/>
    <w:rsid w:val="000C3A7B"/>
    <w:rsid w:val="000E514E"/>
    <w:rsid w:val="00110E06"/>
    <w:rsid w:val="00112B7D"/>
    <w:rsid w:val="001424B2"/>
    <w:rsid w:val="001446DD"/>
    <w:rsid w:val="00152DE9"/>
    <w:rsid w:val="00223A58"/>
    <w:rsid w:val="002606F8"/>
    <w:rsid w:val="002D2631"/>
    <w:rsid w:val="002D7916"/>
    <w:rsid w:val="002E2DF9"/>
    <w:rsid w:val="00340405"/>
    <w:rsid w:val="003536C1"/>
    <w:rsid w:val="00383DE2"/>
    <w:rsid w:val="003C245A"/>
    <w:rsid w:val="003C706B"/>
    <w:rsid w:val="003D6AE3"/>
    <w:rsid w:val="004102F7"/>
    <w:rsid w:val="00453294"/>
    <w:rsid w:val="004965D6"/>
    <w:rsid w:val="004A15D5"/>
    <w:rsid w:val="004B5454"/>
    <w:rsid w:val="004C307A"/>
    <w:rsid w:val="004F6FB5"/>
    <w:rsid w:val="00522BB8"/>
    <w:rsid w:val="00526EF3"/>
    <w:rsid w:val="00527FF4"/>
    <w:rsid w:val="00571E9E"/>
    <w:rsid w:val="00654751"/>
    <w:rsid w:val="006865EA"/>
    <w:rsid w:val="00687B8F"/>
    <w:rsid w:val="006D2AA3"/>
    <w:rsid w:val="006D336C"/>
    <w:rsid w:val="00701C48"/>
    <w:rsid w:val="00716023"/>
    <w:rsid w:val="0074511F"/>
    <w:rsid w:val="007D7A48"/>
    <w:rsid w:val="0080395B"/>
    <w:rsid w:val="008042C3"/>
    <w:rsid w:val="00841DF8"/>
    <w:rsid w:val="00866A71"/>
    <w:rsid w:val="00880D03"/>
    <w:rsid w:val="008A7A87"/>
    <w:rsid w:val="008D1B90"/>
    <w:rsid w:val="0090778F"/>
    <w:rsid w:val="00931CEA"/>
    <w:rsid w:val="00945F05"/>
    <w:rsid w:val="009506E1"/>
    <w:rsid w:val="009972CA"/>
    <w:rsid w:val="009C35FA"/>
    <w:rsid w:val="009F6B7D"/>
    <w:rsid w:val="00A75AB8"/>
    <w:rsid w:val="00AF235F"/>
    <w:rsid w:val="00B2461B"/>
    <w:rsid w:val="00B5523A"/>
    <w:rsid w:val="00B90522"/>
    <w:rsid w:val="00BA502D"/>
    <w:rsid w:val="00BA52EE"/>
    <w:rsid w:val="00BC21DD"/>
    <w:rsid w:val="00BF57EC"/>
    <w:rsid w:val="00C24E43"/>
    <w:rsid w:val="00C2568F"/>
    <w:rsid w:val="00CE65BB"/>
    <w:rsid w:val="00D0124C"/>
    <w:rsid w:val="00D05054"/>
    <w:rsid w:val="00D237D0"/>
    <w:rsid w:val="00D57FA3"/>
    <w:rsid w:val="00DB13E0"/>
    <w:rsid w:val="00DC3891"/>
    <w:rsid w:val="00E43CE5"/>
    <w:rsid w:val="00E62945"/>
    <w:rsid w:val="00E76CE5"/>
    <w:rsid w:val="00E80A96"/>
    <w:rsid w:val="00E9555E"/>
    <w:rsid w:val="00F743DB"/>
    <w:rsid w:val="00F75F8C"/>
    <w:rsid w:val="00F81F27"/>
    <w:rsid w:val="00FD346F"/>
    <w:rsid w:val="00FE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F45D1"/>
  <w15:docId w15:val="{41F779FF-DEC6-40EA-B178-157F873A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716"/>
    <w:pPr>
      <w:spacing w:after="200" w:line="276" w:lineRule="auto"/>
    </w:pPr>
    <w:rPr>
      <w:rFonts w:ascii="Calibri" w:eastAsia="Times New Roman" w:hAnsi="Calibri" w:cs="Calibri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012716"/>
    <w:rPr>
      <w:rFonts w:ascii="Symbol" w:hAnsi="Symbol" w:cs="Symbol"/>
    </w:rPr>
  </w:style>
  <w:style w:type="character" w:customStyle="1" w:styleId="WW8Num1z1">
    <w:name w:val="WW8Num1z1"/>
    <w:qFormat/>
    <w:rsid w:val="00012716"/>
    <w:rPr>
      <w:rFonts w:ascii="Courier New" w:hAnsi="Courier New" w:cs="Courier New"/>
    </w:rPr>
  </w:style>
  <w:style w:type="character" w:customStyle="1" w:styleId="WW8Num1z2">
    <w:name w:val="WW8Num1z2"/>
    <w:qFormat/>
    <w:rsid w:val="00012716"/>
    <w:rPr>
      <w:rFonts w:ascii="Wingdings" w:hAnsi="Wingdings" w:cs="Wingdings"/>
    </w:rPr>
  </w:style>
  <w:style w:type="character" w:customStyle="1" w:styleId="WW8Num2z0">
    <w:name w:val="WW8Num2z0"/>
    <w:qFormat/>
    <w:rsid w:val="00012716"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sid w:val="00012716"/>
  </w:style>
  <w:style w:type="character" w:customStyle="1" w:styleId="WW8Num3z0">
    <w:name w:val="WW8Num3z0"/>
    <w:qFormat/>
    <w:rsid w:val="00012716"/>
    <w:rPr>
      <w:rFonts w:cs="Times New Roman"/>
    </w:rPr>
  </w:style>
  <w:style w:type="character" w:customStyle="1" w:styleId="WW8Num4z0">
    <w:name w:val="WW8Num4z0"/>
    <w:qFormat/>
    <w:rsid w:val="00012716"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sid w:val="00012716"/>
  </w:style>
  <w:style w:type="character" w:customStyle="1" w:styleId="WW8Num5z0">
    <w:name w:val="WW8Num5z0"/>
    <w:qFormat/>
    <w:rsid w:val="00012716"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sid w:val="00012716"/>
  </w:style>
  <w:style w:type="character" w:customStyle="1" w:styleId="WW8Num6z0">
    <w:name w:val="WW8Num6z0"/>
    <w:qFormat/>
    <w:rsid w:val="00012716"/>
    <w:rPr>
      <w:rFonts w:ascii="Symbol" w:hAnsi="Symbol" w:cs="Symbol"/>
    </w:rPr>
  </w:style>
  <w:style w:type="character" w:customStyle="1" w:styleId="WW8Num6z1">
    <w:name w:val="WW8Num6z1"/>
    <w:qFormat/>
    <w:rsid w:val="00012716"/>
    <w:rPr>
      <w:rFonts w:ascii="Courier New" w:hAnsi="Courier New" w:cs="Courier New"/>
    </w:rPr>
  </w:style>
  <w:style w:type="character" w:customStyle="1" w:styleId="WW8Num6z2">
    <w:name w:val="WW8Num6z2"/>
    <w:qFormat/>
    <w:rsid w:val="00012716"/>
    <w:rPr>
      <w:rFonts w:ascii="Wingdings" w:hAnsi="Wingdings" w:cs="Wingdings"/>
    </w:rPr>
  </w:style>
  <w:style w:type="character" w:customStyle="1" w:styleId="a3">
    <w:name w:val="Текст Знак"/>
    <w:qFormat/>
    <w:rsid w:val="00012716"/>
    <w:rPr>
      <w:rFonts w:ascii="Courier New" w:eastAsia="Calibri" w:hAnsi="Courier New" w:cs="Courier New"/>
      <w:lang w:val="ru-RU" w:bidi="ar-SA"/>
    </w:rPr>
  </w:style>
  <w:style w:type="character" w:customStyle="1" w:styleId="InternetLink">
    <w:name w:val="Internet Link"/>
    <w:rsid w:val="00012716"/>
    <w:rPr>
      <w:color w:val="0000FF"/>
      <w:u w:val="single"/>
    </w:rPr>
  </w:style>
  <w:style w:type="character" w:customStyle="1" w:styleId="apple-style-span">
    <w:name w:val="apple-style-span"/>
    <w:basedOn w:val="a0"/>
    <w:qFormat/>
    <w:rsid w:val="00012716"/>
  </w:style>
  <w:style w:type="character" w:customStyle="1" w:styleId="apple-converted-space">
    <w:name w:val="apple-converted-space"/>
    <w:basedOn w:val="a0"/>
    <w:qFormat/>
    <w:rsid w:val="00012716"/>
  </w:style>
  <w:style w:type="character" w:customStyle="1" w:styleId="a4">
    <w:name w:val="Верхний колонтитул Знак"/>
    <w:qFormat/>
    <w:rsid w:val="00012716"/>
    <w:rPr>
      <w:rFonts w:ascii="Calibri" w:hAnsi="Calibri" w:cs="Calibri"/>
      <w:sz w:val="22"/>
      <w:szCs w:val="22"/>
    </w:rPr>
  </w:style>
  <w:style w:type="character" w:customStyle="1" w:styleId="a5">
    <w:name w:val="Нижний колонтитул Знак"/>
    <w:uiPriority w:val="99"/>
    <w:qFormat/>
    <w:rsid w:val="00012716"/>
    <w:rPr>
      <w:rFonts w:ascii="Calibri" w:hAnsi="Calibri" w:cs="Calibri"/>
      <w:sz w:val="22"/>
      <w:szCs w:val="22"/>
    </w:rPr>
  </w:style>
  <w:style w:type="character" w:styleId="a6">
    <w:name w:val="annotation reference"/>
    <w:qFormat/>
    <w:rsid w:val="00012716"/>
    <w:rPr>
      <w:sz w:val="16"/>
      <w:szCs w:val="16"/>
    </w:rPr>
  </w:style>
  <w:style w:type="character" w:customStyle="1" w:styleId="a7">
    <w:name w:val="Текст примечания Знак"/>
    <w:qFormat/>
    <w:rsid w:val="00012716"/>
    <w:rPr>
      <w:rFonts w:ascii="Calibri" w:hAnsi="Calibri" w:cs="Calibri"/>
    </w:rPr>
  </w:style>
  <w:style w:type="character" w:customStyle="1" w:styleId="a8">
    <w:name w:val="Тема примечания Знак"/>
    <w:qFormat/>
    <w:rsid w:val="00012716"/>
    <w:rPr>
      <w:rFonts w:ascii="Calibri" w:hAnsi="Calibri" w:cs="Calibri"/>
      <w:b/>
      <w:bCs/>
    </w:rPr>
  </w:style>
  <w:style w:type="character" w:customStyle="1" w:styleId="2">
    <w:name w:val="Основной текст (2)_"/>
    <w:qFormat/>
    <w:rsid w:val="00012716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sz w:val="19"/>
      <w:szCs w:val="19"/>
      <w:u w:val="none"/>
    </w:rPr>
  </w:style>
  <w:style w:type="character" w:customStyle="1" w:styleId="20">
    <w:name w:val="Основной текст (2)"/>
    <w:qFormat/>
    <w:rsid w:val="00012716"/>
    <w:rPr>
      <w:rFonts w:ascii="Arial" w:eastAsia="Arial" w:hAnsi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ru-RU" w:bidi="ru-RU"/>
    </w:rPr>
  </w:style>
  <w:style w:type="paragraph" w:customStyle="1" w:styleId="Heading">
    <w:name w:val="Heading"/>
    <w:basedOn w:val="a"/>
    <w:next w:val="a9"/>
    <w:qFormat/>
    <w:rsid w:val="00012716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9">
    <w:name w:val="Body Text"/>
    <w:qFormat/>
    <w:rsid w:val="00012716"/>
    <w:pPr>
      <w:ind w:firstLine="480"/>
    </w:pPr>
    <w:rPr>
      <w:rFonts w:eastAsia="Times New Roman" w:cs="Times New Roman"/>
      <w:color w:val="000000"/>
      <w:szCs w:val="20"/>
      <w:lang w:val="ru-RU" w:bidi="ar-SA"/>
    </w:rPr>
  </w:style>
  <w:style w:type="paragraph" w:styleId="aa">
    <w:name w:val="List"/>
    <w:basedOn w:val="a9"/>
    <w:rsid w:val="00012716"/>
  </w:style>
  <w:style w:type="paragraph" w:styleId="ab">
    <w:name w:val="caption"/>
    <w:basedOn w:val="a"/>
    <w:qFormat/>
    <w:rsid w:val="00012716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012716"/>
    <w:pPr>
      <w:suppressLineNumbers/>
    </w:pPr>
  </w:style>
  <w:style w:type="paragraph" w:styleId="ac">
    <w:name w:val="List Paragraph"/>
    <w:basedOn w:val="a"/>
    <w:qFormat/>
    <w:rsid w:val="00012716"/>
    <w:pPr>
      <w:ind w:left="720"/>
    </w:pPr>
  </w:style>
  <w:style w:type="paragraph" w:customStyle="1" w:styleId="ad">
    <w:name w:val="Знак"/>
    <w:basedOn w:val="a"/>
    <w:qFormat/>
    <w:rsid w:val="00012716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e">
    <w:name w:val="Plain Text"/>
    <w:basedOn w:val="a"/>
    <w:qFormat/>
    <w:rsid w:val="00012716"/>
    <w:pPr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af">
    <w:name w:val="Таблицы (моноширинный)"/>
    <w:basedOn w:val="a"/>
    <w:next w:val="a"/>
    <w:qFormat/>
    <w:rsid w:val="00012716"/>
    <w:pPr>
      <w:widowControl w:val="0"/>
      <w:autoSpaceDE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f0">
    <w:name w:val="Balloon Text"/>
    <w:basedOn w:val="a"/>
    <w:qFormat/>
    <w:rsid w:val="00012716"/>
    <w:rPr>
      <w:rFonts w:ascii="Tahoma" w:hAnsi="Tahoma" w:cs="Tahoma"/>
      <w:sz w:val="16"/>
      <w:szCs w:val="16"/>
    </w:rPr>
  </w:style>
  <w:style w:type="paragraph" w:styleId="af1">
    <w:name w:val="header"/>
    <w:basedOn w:val="a"/>
    <w:rsid w:val="00012716"/>
    <w:pPr>
      <w:tabs>
        <w:tab w:val="center" w:pos="4677"/>
        <w:tab w:val="right" w:pos="9355"/>
      </w:tabs>
    </w:pPr>
    <w:rPr>
      <w:lang w:val="en-US"/>
    </w:rPr>
  </w:style>
  <w:style w:type="paragraph" w:styleId="af2">
    <w:name w:val="footer"/>
    <w:basedOn w:val="a"/>
    <w:uiPriority w:val="99"/>
    <w:rsid w:val="00012716"/>
    <w:pPr>
      <w:tabs>
        <w:tab w:val="center" w:pos="4677"/>
        <w:tab w:val="right" w:pos="9355"/>
      </w:tabs>
    </w:pPr>
    <w:rPr>
      <w:lang w:val="en-US"/>
    </w:rPr>
  </w:style>
  <w:style w:type="paragraph" w:styleId="af3">
    <w:name w:val="annotation text"/>
    <w:basedOn w:val="a"/>
    <w:qFormat/>
    <w:rsid w:val="00012716"/>
    <w:rPr>
      <w:sz w:val="20"/>
      <w:szCs w:val="20"/>
      <w:lang w:val="en-US"/>
    </w:rPr>
  </w:style>
  <w:style w:type="paragraph" w:styleId="af4">
    <w:name w:val="annotation subject"/>
    <w:basedOn w:val="af3"/>
    <w:next w:val="af3"/>
    <w:qFormat/>
    <w:rsid w:val="00012716"/>
    <w:rPr>
      <w:b/>
      <w:bCs/>
    </w:rPr>
  </w:style>
  <w:style w:type="paragraph" w:styleId="af5">
    <w:name w:val="No Spacing"/>
    <w:qFormat/>
    <w:rsid w:val="00012716"/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TableContents">
    <w:name w:val="Table Contents"/>
    <w:basedOn w:val="a"/>
    <w:qFormat/>
    <w:rsid w:val="00012716"/>
    <w:pPr>
      <w:suppressLineNumbers/>
    </w:pPr>
  </w:style>
  <w:style w:type="paragraph" w:customStyle="1" w:styleId="TableHeading">
    <w:name w:val="Table Heading"/>
    <w:basedOn w:val="TableContents"/>
    <w:qFormat/>
    <w:rsid w:val="00012716"/>
    <w:pPr>
      <w:jc w:val="center"/>
    </w:pPr>
    <w:rPr>
      <w:b/>
      <w:bCs/>
    </w:rPr>
  </w:style>
  <w:style w:type="numbering" w:customStyle="1" w:styleId="WW8Num1">
    <w:name w:val="WW8Num1"/>
    <w:qFormat/>
    <w:rsid w:val="00012716"/>
  </w:style>
  <w:style w:type="numbering" w:customStyle="1" w:styleId="WW8Num2">
    <w:name w:val="WW8Num2"/>
    <w:qFormat/>
    <w:rsid w:val="00012716"/>
  </w:style>
  <w:style w:type="numbering" w:customStyle="1" w:styleId="WW8Num3">
    <w:name w:val="WW8Num3"/>
    <w:qFormat/>
    <w:rsid w:val="00012716"/>
  </w:style>
  <w:style w:type="numbering" w:customStyle="1" w:styleId="WW8Num4">
    <w:name w:val="WW8Num4"/>
    <w:qFormat/>
    <w:rsid w:val="00012716"/>
  </w:style>
  <w:style w:type="numbering" w:customStyle="1" w:styleId="WW8Num5">
    <w:name w:val="WW8Num5"/>
    <w:qFormat/>
    <w:rsid w:val="00012716"/>
  </w:style>
  <w:style w:type="numbering" w:customStyle="1" w:styleId="WW8Num6">
    <w:name w:val="WW8Num6"/>
    <w:qFormat/>
    <w:rsid w:val="00012716"/>
  </w:style>
  <w:style w:type="paragraph" w:customStyle="1" w:styleId="Standarduser">
    <w:name w:val="Standard (user)"/>
    <w:rsid w:val="000C3A7B"/>
    <w:pPr>
      <w:widowControl w:val="0"/>
      <w:suppressAutoHyphens/>
      <w:textAlignment w:val="baseline"/>
    </w:pPr>
    <w:rPr>
      <w:rFonts w:ascii="Liberation Serif" w:eastAsia="SimSun" w:hAnsi="Liberation Serif" w:cs="Mangal"/>
      <w:kern w:val="2"/>
      <w:lang w:val="ru-RU"/>
    </w:rPr>
  </w:style>
  <w:style w:type="table" w:styleId="af6">
    <w:name w:val="Table Grid"/>
    <w:basedOn w:val="a1"/>
    <w:uiPriority w:val="59"/>
    <w:rsid w:val="00A75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7">
    <w:name w:val="Основной текст_"/>
    <w:link w:val="3"/>
    <w:rsid w:val="0080395B"/>
    <w:rPr>
      <w:rFonts w:ascii="Constantia" w:eastAsia="Constantia" w:hAnsi="Constantia" w:cs="Constantia"/>
      <w:sz w:val="16"/>
      <w:szCs w:val="16"/>
      <w:shd w:val="clear" w:color="auto" w:fill="FFFFFF"/>
    </w:rPr>
  </w:style>
  <w:style w:type="paragraph" w:customStyle="1" w:styleId="3">
    <w:name w:val="Основной текст3"/>
    <w:basedOn w:val="a"/>
    <w:link w:val="af7"/>
    <w:rsid w:val="0080395B"/>
    <w:pPr>
      <w:widowControl w:val="0"/>
      <w:shd w:val="clear" w:color="auto" w:fill="FFFFFF"/>
      <w:spacing w:after="180" w:line="437" w:lineRule="exact"/>
      <w:jc w:val="both"/>
    </w:pPr>
    <w:rPr>
      <w:rFonts w:ascii="Constantia" w:eastAsia="Constantia" w:hAnsi="Constantia" w:cs="Constantia"/>
      <w:sz w:val="16"/>
      <w:szCs w:val="16"/>
      <w:lang w:val="en-US" w:bidi="hi-IN"/>
    </w:rPr>
  </w:style>
  <w:style w:type="paragraph" w:styleId="21">
    <w:name w:val="Body Text 2"/>
    <w:basedOn w:val="a"/>
    <w:link w:val="22"/>
    <w:uiPriority w:val="99"/>
    <w:semiHidden/>
    <w:unhideWhenUsed/>
    <w:rsid w:val="004C307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C307A"/>
    <w:rPr>
      <w:rFonts w:ascii="Calibri" w:eastAsia="Times New Roman" w:hAnsi="Calibri" w:cs="Calibri"/>
      <w:sz w:val="22"/>
      <w:szCs w:val="22"/>
      <w:lang w:val="ru-RU" w:bidi="ar-SA"/>
    </w:rPr>
  </w:style>
  <w:style w:type="paragraph" w:styleId="30">
    <w:name w:val="Body Text Indent 3"/>
    <w:basedOn w:val="a"/>
    <w:link w:val="31"/>
    <w:uiPriority w:val="99"/>
    <w:rsid w:val="006865EA"/>
    <w:pPr>
      <w:spacing w:after="120" w:line="240" w:lineRule="auto"/>
      <w:ind w:left="283"/>
    </w:pPr>
    <w:rPr>
      <w:rFonts w:ascii="Times New Roman" w:hAnsi="Times New Roman" w:cs="Times New Roman"/>
      <w:sz w:val="16"/>
      <w:szCs w:val="16"/>
      <w:lang w:eastAsia="ru-RU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6865EA"/>
    <w:rPr>
      <w:rFonts w:eastAsia="Times New Roman" w:cs="Times New Roman"/>
      <w:sz w:val="16"/>
      <w:szCs w:val="16"/>
      <w:lang w:val="ru-RU" w:eastAsia="ru-RU" w:bidi="ar-SA"/>
    </w:rPr>
  </w:style>
  <w:style w:type="paragraph" w:customStyle="1" w:styleId="ConsPlusNormal">
    <w:name w:val="ConsPlusNormal"/>
    <w:rsid w:val="006865E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TableParagraph">
    <w:name w:val="Table Paragraph"/>
    <w:basedOn w:val="a"/>
    <w:uiPriority w:val="1"/>
    <w:qFormat/>
    <w:rsid w:val="00931CEA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567A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8</Pages>
  <Words>2808</Words>
  <Characters>16010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</vt:lpstr>
    </vt:vector>
  </TitlesOfParts>
  <Company>SPecialiST RePack</Company>
  <LinksUpToDate>false</LinksUpToDate>
  <CharactersWithSpaces>18781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</dc:title>
  <dc:creator>**********</dc:creator>
  <cp:lastModifiedBy>Шкварникова Ж.А.</cp:lastModifiedBy>
  <cp:revision>45</cp:revision>
  <cp:lastPrinted>2026-06-15T10:31:00Z</cp:lastPrinted>
  <dcterms:created xsi:type="dcterms:W3CDTF">2021-11-24T06:17:00Z</dcterms:created>
  <dcterms:modified xsi:type="dcterms:W3CDTF">2026-06-17T04:57:00Z</dcterms:modified>
  <dc:language>en-US</dc:language>
</cp:coreProperties>
</file>