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Техническое задание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поставку втулок муфты упругой втулочно-пальцевой</w:t>
      </w:r>
    </w:p>
    <w:tbl>
      <w:tblPr>
        <w:tblStyle w:val="ac"/>
        <w:tblW w:w="1501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80" w:noHBand="0" w:noVBand="1" w:firstColumn="1" w:lastRow="0" w:lastColumn="0" w:firstRow="0"/>
      </w:tblPr>
      <w:tblGrid>
        <w:gridCol w:w="816"/>
        <w:gridCol w:w="2836"/>
        <w:gridCol w:w="2835"/>
        <w:gridCol w:w="3402"/>
        <w:gridCol w:w="1984"/>
        <w:gridCol w:w="725"/>
        <w:gridCol w:w="718"/>
        <w:gridCol w:w="1695"/>
      </w:tblGrid>
      <w:tr>
        <w:trPr>
          <w:trHeight w:val="1397" w:hRule="atLeast"/>
        </w:trPr>
        <w:tc>
          <w:tcPr>
            <w:tcW w:w="81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закупки согласно позиции КТРУ/ коду по ОКПД 2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Показатели характеристики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Единица измерения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72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69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по ОКПД 2/ код позиции КТРУ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Кольца резиновые уплотнительные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Втулка муфты упругой втулочно-пальцевой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5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18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95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jc w:val="center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22.19.73.111/-</w:t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6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Внутренний диаметр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72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6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Наружный диаметр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72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6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 втулки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72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6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 втулки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маслобензостойкая резина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Условия поставки: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Срок исполнения контракта: в течение 5 рабочих дней с даты заключения государственного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Гарантийный срок Поставщика с даты подписания документа о приемке товара: не менее 3 месяцев.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spacing w:lineRule="auto" w:line="240" w:before="0" w:after="0"/>
        <w:ind w:left="284" w:right="2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Условия поставки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доставка товара до склада ФКУ «Волгоградская ПБСТИН» Минздрава России, расположенного в с. Дворянское Камышинского района Волгоградской области, а также разгрузка товара силами Поставщика, в рабочие дни с 8:00 до 14:00 часов.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spacing w:lineRule="auto" w:line="240" w:before="0" w:after="0"/>
        <w:ind w:left="284" w:right="2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- Поставляемый товар должен быть новым (товаром, который не был в употреблении, не прошел ремонт, замену составных частей, восстановление потребительских свойств), отвечать по своему качеству нормативным документам, действующим в Российской Федерации для данного вида товара,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de-DE" w:eastAsia="ru-RU"/>
        </w:rPr>
        <w:t>что должно подтверждаться при поставке товар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de-DE" w:eastAsia="ru-RU"/>
        </w:rPr>
        <w:t xml:space="preserve"> документами, определяющими качество и безопасность товара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</w:t>
      </w:r>
    </w:p>
    <w:sectPr>
      <w:type w:val="nextPage"/>
      <w:pgSz w:orient="landscape" w:w="16838" w:h="11906"/>
      <w:pgMar w:left="1021" w:right="1021" w:header="0" w:top="709" w:footer="0" w:bottom="28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2d6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5b0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f518a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Normal"/>
    <w:link w:val="30"/>
    <w:uiPriority w:val="9"/>
    <w:qFormat/>
    <w:rsid w:val="00612d6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612d6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1" w:customStyle="1">
    <w:name w:val="Интернет-ссылка"/>
    <w:basedOn w:val="DefaultParagraphFont"/>
    <w:uiPriority w:val="99"/>
    <w:unhideWhenUsed/>
    <w:rsid w:val="00070c2a"/>
    <w:rPr>
      <w:color w:val="0563C1" w:themeColor="hyperlink"/>
      <w:u w:val="single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e7516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af2511"/>
    <w:rPr>
      <w:color w:val="808080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5b0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57848"/>
    <w:rPr>
      <w:color w:val="605E5C"/>
      <w:shd w:fill="E1DFDD" w:val="clear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f518a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Sans" w:hAnsi="PT Sans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612d69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51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12d6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LibreOffice/6.4.7.2$Linux_X86_64 LibreOffice_project/155c490457025f32143219b3c36f6c1abf1f2442</Application>
  <Pages>1</Pages>
  <Words>177</Words>
  <Characters>1157</Characters>
  <CharactersWithSpaces>1300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2026-06-01T05:48:00Z</dcterms:created>
  <dc:creator>Сергей Хромых</dc:creator>
  <dc:description/>
  <dc:language>ru-RU</dc:language>
  <cp:lastModifiedBy/>
  <cp:lastPrinted>2026-08-17T10:21:22Z</cp:lastPrinted>
  <dcterms:modified xsi:type="dcterms:W3CDTF">2026-08-17T10:21:31Z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