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7E15D" w14:textId="7A36E072" w:rsidR="00C65B30" w:rsidRPr="00C65B30" w:rsidRDefault="008C1F3F" w:rsidP="00C65B3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bookmarkStart w:id="0" w:name="_GoBack"/>
      <w:bookmarkEnd w:id="0"/>
      <w:r w:rsidRPr="00C65B30">
        <w:rPr>
          <w:b/>
          <w:lang w:eastAsia="ru-RU"/>
        </w:rPr>
        <w:t xml:space="preserve">Обоснование </w:t>
      </w:r>
      <w:r w:rsidR="00C65B30" w:rsidRPr="00C65B30">
        <w:rPr>
          <w:rFonts w:eastAsiaTheme="minorHAnsi"/>
          <w:b/>
          <w:bCs/>
        </w:rPr>
        <w:t>цены контракта, заключаемого с единственным исполнителем</w:t>
      </w:r>
    </w:p>
    <w:p w14:paraId="3F2D4E10" w14:textId="77777777" w:rsidR="00837D2A" w:rsidRPr="00C65B30" w:rsidRDefault="00837D2A" w:rsidP="00837D2A">
      <w:pPr>
        <w:jc w:val="center"/>
        <w:rPr>
          <w:b/>
        </w:rPr>
      </w:pPr>
    </w:p>
    <w:tbl>
      <w:tblPr>
        <w:tblW w:w="102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18"/>
        <w:gridCol w:w="5245"/>
        <w:gridCol w:w="1843"/>
        <w:gridCol w:w="15"/>
      </w:tblGrid>
      <w:tr w:rsidR="00837D2A" w:rsidRPr="00C65B30" w14:paraId="20532F58" w14:textId="77777777" w:rsidTr="00C65B30">
        <w:trPr>
          <w:trHeight w:val="36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87ECC" w14:textId="77777777" w:rsidR="00837D2A" w:rsidRPr="00C65B30" w:rsidRDefault="00837D2A" w:rsidP="00E41DBB">
            <w:pPr>
              <w:widowControl w:val="0"/>
            </w:pPr>
            <w:r w:rsidRPr="00C65B30">
              <w:t>Наименование предмет контракта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40C8" w14:textId="09BD4B15" w:rsidR="00837D2A" w:rsidRPr="00C65B30" w:rsidRDefault="003037B4" w:rsidP="00AB737B">
            <w:pPr>
              <w:widowControl w:val="0"/>
              <w:contextualSpacing/>
              <w:rPr>
                <w:rFonts w:eastAsia="Calibri"/>
                <w:b/>
                <w:bCs/>
              </w:rPr>
            </w:pPr>
            <w:r w:rsidRPr="003037B4">
              <w:rPr>
                <w:b/>
                <w:bCs/>
              </w:rPr>
              <w:t xml:space="preserve">оказание </w:t>
            </w:r>
            <w:r w:rsidR="00012D33">
              <w:rPr>
                <w:b/>
                <w:bCs/>
              </w:rPr>
              <w:t xml:space="preserve">услуг по </w:t>
            </w:r>
            <w:proofErr w:type="gramStart"/>
            <w:r w:rsidR="00012D33">
              <w:rPr>
                <w:b/>
                <w:bCs/>
              </w:rPr>
              <w:t>о</w:t>
            </w:r>
            <w:r w:rsidR="00012D33" w:rsidRPr="00012D33">
              <w:rPr>
                <w:b/>
                <w:bCs/>
              </w:rPr>
              <w:t>бучени</w:t>
            </w:r>
            <w:r w:rsidR="00012D33">
              <w:rPr>
                <w:b/>
                <w:bCs/>
              </w:rPr>
              <w:t>ю</w:t>
            </w:r>
            <w:proofErr w:type="gramEnd"/>
            <w:r w:rsidR="00AB737B">
              <w:rPr>
                <w:b/>
                <w:bCs/>
              </w:rPr>
              <w:t xml:space="preserve"> по дополнительным</w:t>
            </w:r>
            <w:r w:rsidR="00012D33" w:rsidRPr="00012D33">
              <w:rPr>
                <w:b/>
                <w:bCs/>
              </w:rPr>
              <w:t xml:space="preserve"> профессиональн</w:t>
            </w:r>
            <w:r w:rsidR="00AB737B">
              <w:rPr>
                <w:b/>
                <w:bCs/>
              </w:rPr>
              <w:t>ым</w:t>
            </w:r>
            <w:r w:rsidR="00012D33" w:rsidRPr="00012D33">
              <w:rPr>
                <w:b/>
                <w:bCs/>
              </w:rPr>
              <w:t xml:space="preserve"> программ</w:t>
            </w:r>
            <w:r w:rsidR="00AB737B">
              <w:rPr>
                <w:b/>
                <w:bCs/>
              </w:rPr>
              <w:t>ам</w:t>
            </w:r>
            <w:r w:rsidR="00012D33" w:rsidRPr="00012D33">
              <w:rPr>
                <w:b/>
                <w:bCs/>
              </w:rPr>
              <w:t xml:space="preserve"> повышения </w:t>
            </w:r>
            <w:r w:rsidR="00A842B5">
              <w:rPr>
                <w:b/>
                <w:bCs/>
              </w:rPr>
              <w:t>квалификации У</w:t>
            </w:r>
            <w:r w:rsidR="00FE231D" w:rsidRPr="00FE231D">
              <w:rPr>
                <w:b/>
                <w:bCs/>
              </w:rPr>
              <w:t xml:space="preserve">полномоченных лиц и </w:t>
            </w:r>
            <w:r w:rsidR="00306A0B">
              <w:rPr>
                <w:b/>
                <w:bCs/>
              </w:rPr>
              <w:t xml:space="preserve">специалистов, </w:t>
            </w:r>
            <w:r w:rsidR="00FE231D" w:rsidRPr="00FE231D">
              <w:rPr>
                <w:b/>
                <w:bCs/>
              </w:rPr>
              <w:t xml:space="preserve">ответственных за </w:t>
            </w:r>
            <w:r w:rsidR="00A842B5">
              <w:rPr>
                <w:b/>
                <w:bCs/>
              </w:rPr>
              <w:t xml:space="preserve">производство,  </w:t>
            </w:r>
            <w:r w:rsidR="00A842B5" w:rsidRPr="00A842B5">
              <w:rPr>
                <w:b/>
                <w:bCs/>
              </w:rPr>
              <w:t xml:space="preserve">качество </w:t>
            </w:r>
            <w:r w:rsidR="00A842B5">
              <w:rPr>
                <w:b/>
                <w:bCs/>
              </w:rPr>
              <w:t xml:space="preserve">и </w:t>
            </w:r>
            <w:r w:rsidR="00FE231D" w:rsidRPr="00FE231D">
              <w:rPr>
                <w:b/>
                <w:bCs/>
              </w:rPr>
              <w:t xml:space="preserve">маркировку лекарственных средств </w:t>
            </w:r>
          </w:p>
        </w:tc>
      </w:tr>
      <w:tr w:rsidR="00837D2A" w:rsidRPr="00C65B30" w14:paraId="06B16E26" w14:textId="77777777" w:rsidTr="00C65B30">
        <w:trPr>
          <w:trHeight w:val="36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1205" w14:textId="18D59577" w:rsidR="00837D2A" w:rsidRPr="00C65B30" w:rsidRDefault="00837D2A" w:rsidP="00837D2A">
            <w:pPr>
              <w:widowControl w:val="0"/>
            </w:pPr>
            <w:r w:rsidRPr="00C65B30">
              <w:rPr>
                <w:rFonts w:eastAsia="Calibri"/>
              </w:rPr>
              <w:t>Способ закупки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157F" w14:textId="54DCEDDE" w:rsidR="00837D2A" w:rsidRPr="00C65B30" w:rsidRDefault="00837D2A" w:rsidP="00837D2A">
            <w:pPr>
              <w:widowControl w:val="0"/>
            </w:pPr>
            <w:r w:rsidRPr="00C65B30">
              <w:rPr>
                <w:rFonts w:eastAsia="Calibri"/>
                <w:i/>
              </w:rPr>
              <w:t>Закупка у единственного поставщика в соответствии с п.</w:t>
            </w:r>
            <w:r w:rsidR="00F725FA">
              <w:rPr>
                <w:rFonts w:eastAsia="Calibri"/>
                <w:i/>
              </w:rPr>
              <w:t xml:space="preserve"> </w:t>
            </w:r>
            <w:r w:rsidRPr="00C65B30">
              <w:rPr>
                <w:rFonts w:eastAsia="Calibri"/>
                <w:i/>
              </w:rPr>
              <w:t>4 ч. 1 ст. 93 Федерального закона №</w:t>
            </w:r>
            <w:r w:rsidR="00A200EB">
              <w:rPr>
                <w:rFonts w:eastAsia="Calibri"/>
                <w:i/>
              </w:rPr>
              <w:t xml:space="preserve"> </w:t>
            </w:r>
            <w:r w:rsidRPr="00C65B30">
              <w:rPr>
                <w:rFonts w:eastAsia="Calibri"/>
                <w:i/>
              </w:rPr>
              <w:t>44-ФЗ</w:t>
            </w:r>
          </w:p>
        </w:tc>
      </w:tr>
      <w:tr w:rsidR="00837D2A" w:rsidRPr="00C65B30" w14:paraId="057A1B81" w14:textId="77777777" w:rsidTr="00C65B30">
        <w:trPr>
          <w:trHeight w:val="37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F25F" w14:textId="127A75FB" w:rsidR="00837D2A" w:rsidRPr="00C65B30" w:rsidRDefault="00837D2A" w:rsidP="00377013">
            <w:pPr>
              <w:widowControl w:val="0"/>
            </w:pPr>
            <w:r w:rsidRPr="00C65B30">
              <w:t xml:space="preserve">Метод определения </w:t>
            </w:r>
            <w:r w:rsidR="00F15097">
              <w:t xml:space="preserve">цены </w:t>
            </w:r>
            <w:r w:rsidR="00377013">
              <w:t>договора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E633" w14:textId="41312DE8" w:rsidR="00837D2A" w:rsidRPr="00C65B30" w:rsidRDefault="00837D2A" w:rsidP="008B1ED2">
            <w:pPr>
              <w:widowControl w:val="0"/>
            </w:pPr>
            <w:r w:rsidRPr="00C65B30">
              <w:t>В соответствии с п.</w:t>
            </w:r>
            <w:r w:rsidR="00A200EB">
              <w:t xml:space="preserve"> </w:t>
            </w:r>
            <w:r w:rsidRPr="00C65B30">
              <w:t>12 ст.</w:t>
            </w:r>
            <w:r w:rsidR="00A200EB">
              <w:t xml:space="preserve"> </w:t>
            </w:r>
            <w:r w:rsidRPr="00C65B30">
              <w:t>22 Федерального закона №</w:t>
            </w:r>
            <w:r w:rsidR="00A200EB">
              <w:t xml:space="preserve"> </w:t>
            </w:r>
            <w:r w:rsidRPr="00C65B30">
              <w:t xml:space="preserve">44 – ФЗ, в случае невозможности применения для определения </w:t>
            </w:r>
            <w:proofErr w:type="gramStart"/>
            <w:r w:rsidRPr="00C65B30">
              <w:t>Н(</w:t>
            </w:r>
            <w:proofErr w:type="gramEnd"/>
            <w:r w:rsidRPr="00C65B30">
              <w:t>М)ЦК, ЦКЕП методов, указанных в ч.</w:t>
            </w:r>
            <w:r w:rsidR="00A200EB">
              <w:t xml:space="preserve"> </w:t>
            </w:r>
            <w:r w:rsidRPr="00C65B30">
              <w:t>1 ст.</w:t>
            </w:r>
            <w:r w:rsidR="00A200EB">
              <w:t xml:space="preserve"> </w:t>
            </w:r>
            <w:r w:rsidRPr="00C65B30">
              <w:t>22, примен</w:t>
            </w:r>
            <w:r w:rsidR="00AD532D">
              <w:t>и</w:t>
            </w:r>
            <w:r w:rsidRPr="00C65B30">
              <w:t xml:space="preserve">м </w:t>
            </w:r>
            <w:r w:rsidR="008B1ED2">
              <w:rPr>
                <w:b/>
              </w:rPr>
              <w:t>иной</w:t>
            </w:r>
            <w:r w:rsidR="00A200EB">
              <w:t xml:space="preserve"> метод.</w:t>
            </w:r>
          </w:p>
        </w:tc>
      </w:tr>
      <w:tr w:rsidR="002A44B7" w:rsidRPr="00C65B30" w14:paraId="4CCCB2C4" w14:textId="77777777" w:rsidTr="00C65B30">
        <w:trPr>
          <w:trHeight w:val="55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0C87" w14:textId="63B39A7D" w:rsidR="002A44B7" w:rsidRPr="00C65B30" w:rsidRDefault="002A44B7" w:rsidP="00377013">
            <w:pPr>
              <w:widowControl w:val="0"/>
            </w:pPr>
            <w:r w:rsidRPr="00C65B30">
              <w:t xml:space="preserve">Существенные условия исполнения </w:t>
            </w:r>
            <w:r w:rsidR="00377013">
              <w:t>договора</w:t>
            </w:r>
            <w:r w:rsidRPr="00C65B30">
              <w:t xml:space="preserve"> 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CF40" w14:textId="46FCA58F" w:rsidR="00AD532D" w:rsidRPr="008F5748" w:rsidRDefault="00AD532D" w:rsidP="00E8455C">
            <w:pPr>
              <w:pStyle w:val="a6"/>
              <w:suppressAutoHyphens w:val="0"/>
              <w:autoSpaceDE w:val="0"/>
              <w:autoSpaceDN w:val="0"/>
              <w:spacing w:after="0" w:line="240" w:lineRule="auto"/>
            </w:pPr>
            <w:r w:rsidRPr="008F5748">
              <w:t>1. Наимен</w:t>
            </w:r>
            <w:r w:rsidR="00A200EB" w:rsidRPr="008F5748">
              <w:t xml:space="preserve">ование (вид) оказываемых </w:t>
            </w:r>
            <w:r w:rsidR="00D24BD2" w:rsidRPr="008F5748">
              <w:t xml:space="preserve">образовательных </w:t>
            </w:r>
            <w:r w:rsidR="00A200EB" w:rsidRPr="008F5748">
              <w:t>услуг:</w:t>
            </w:r>
          </w:p>
          <w:p w14:paraId="7E6CD50D" w14:textId="77777777" w:rsidR="004A70BE" w:rsidRPr="008F5748" w:rsidRDefault="00AD532D" w:rsidP="004A70BE">
            <w:r w:rsidRPr="008F5748">
              <w:rPr>
                <w:rFonts w:eastAsia="Calibri"/>
              </w:rPr>
              <w:t xml:space="preserve">1.1 </w:t>
            </w:r>
            <w:r w:rsidR="00F037B9" w:rsidRPr="008F5748">
              <w:tab/>
            </w:r>
            <w:r w:rsidR="004A70BE" w:rsidRPr="008F5748">
              <w:t>УЧЕБНЫЙ ПЛАН</w:t>
            </w:r>
          </w:p>
          <w:p w14:paraId="30365799" w14:textId="77777777" w:rsidR="004A70BE" w:rsidRPr="008F5748" w:rsidRDefault="004A70BE" w:rsidP="004A70BE">
            <w:r w:rsidRPr="008F5748">
              <w:t>дополнительной профессиональной образовательной программы</w:t>
            </w:r>
          </w:p>
          <w:p w14:paraId="22C0612B" w14:textId="1F1259D5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t>«Повышение квалификации Уполномоченных лиц»</w:t>
            </w:r>
            <w:r w:rsidRPr="008F5748">
              <w:rPr>
                <w:rFonts w:eastAsia="Calibri"/>
              </w:rPr>
              <w:t>:</w:t>
            </w:r>
          </w:p>
          <w:p w14:paraId="78F281D4" w14:textId="225789B5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Государственная система регулирования лекарственных средств и основные законодательные и подзаконные правовые нормативные документы России и международный опыт.</w:t>
            </w:r>
          </w:p>
          <w:p w14:paraId="134ABC93" w14:textId="309ACD95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Роль, права и обязанности уполномоченного лица.</w:t>
            </w:r>
          </w:p>
          <w:p w14:paraId="3DCD90F1" w14:textId="51C1F6C0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Система менеджмента качества фармацевтического предприятия.</w:t>
            </w:r>
          </w:p>
          <w:p w14:paraId="1923F9EC" w14:textId="4C74C7B8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Статистические методы, используемые на фармацевтическом предприятии.</w:t>
            </w:r>
          </w:p>
          <w:p w14:paraId="371EB4E9" w14:textId="1B3C82C4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 xml:space="preserve">* Основы фармакологии и </w:t>
            </w:r>
            <w:proofErr w:type="spellStart"/>
            <w:r w:rsidRPr="008F5748">
              <w:rPr>
                <w:rFonts w:eastAsia="Calibri"/>
              </w:rPr>
              <w:t>биофармации</w:t>
            </w:r>
            <w:proofErr w:type="spellEnd"/>
            <w:r w:rsidRPr="008F5748">
              <w:rPr>
                <w:rFonts w:eastAsia="Calibri"/>
              </w:rPr>
              <w:t>.</w:t>
            </w:r>
          </w:p>
          <w:p w14:paraId="7B714BC7" w14:textId="6D8D128D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Производство и контроль качества фармацевтических субстанций.</w:t>
            </w:r>
          </w:p>
          <w:p w14:paraId="580DA3F8" w14:textId="3D27DFAC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Фармацевтическая разработка и производство лекарственных форм.</w:t>
            </w:r>
          </w:p>
          <w:p w14:paraId="3DBC928A" w14:textId="3F642F81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Фармацевтический анализ и контроль качества лекарственных средств.</w:t>
            </w:r>
          </w:p>
          <w:p w14:paraId="017F405C" w14:textId="31E76754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Производство стерильных лекарственных средств.</w:t>
            </w:r>
          </w:p>
          <w:p w14:paraId="1573D716" w14:textId="2F0CBE0B" w:rsidR="004A70BE" w:rsidRPr="008F5748" w:rsidRDefault="004A70BE" w:rsidP="004A70BE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* Производство лекарственных препаратов для клинических исследований.</w:t>
            </w:r>
          </w:p>
          <w:p w14:paraId="7DA828AC" w14:textId="77777777" w:rsidR="003D3F3B" w:rsidRPr="008F5748" w:rsidRDefault="004A70BE" w:rsidP="003D3F3B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 xml:space="preserve">1.2 </w:t>
            </w:r>
            <w:r w:rsidR="003D3F3B" w:rsidRPr="008F5748">
              <w:rPr>
                <w:rFonts w:eastAsia="Calibri"/>
              </w:rPr>
              <w:t>УЧЕБНЫЙ ПЛАН</w:t>
            </w:r>
          </w:p>
          <w:p w14:paraId="372D3BF5" w14:textId="77777777" w:rsidR="003D3F3B" w:rsidRPr="008F5748" w:rsidRDefault="003D3F3B" w:rsidP="003D3F3B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дополнительной профессиональной образовательной программы</w:t>
            </w:r>
          </w:p>
          <w:p w14:paraId="16E368C4" w14:textId="1F345A57" w:rsidR="004A70BE" w:rsidRPr="008F5748" w:rsidRDefault="003D3F3B" w:rsidP="003D3F3B">
            <w:pPr>
              <w:ind w:left="-81"/>
              <w:rPr>
                <w:rFonts w:eastAsia="Calibri"/>
              </w:rPr>
            </w:pPr>
            <w:r w:rsidRPr="008F5748">
              <w:rPr>
                <w:rFonts w:eastAsia="Calibri"/>
              </w:rPr>
              <w:t>«Повышение квалификации специалистов, ответственных за производство, качество и маркировку лекарственных средств»:</w:t>
            </w:r>
          </w:p>
          <w:p w14:paraId="0C022CA1" w14:textId="4A1813C8" w:rsidR="008F5748" w:rsidRPr="008F5748" w:rsidRDefault="003D3F3B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="002F6870" w:rsidRPr="008F5748">
              <w:t xml:space="preserve"> </w:t>
            </w:r>
            <w:r w:rsidR="008F5748" w:rsidRPr="008F5748">
              <w:rPr>
                <w:rFonts w:eastAsia="Calibri"/>
              </w:rPr>
              <w:t>Государственная система регулирования лекарственных средств и основные законодательные и подзаконные правовые нормативные документы России, ЕАЭС и международный опыт.</w:t>
            </w:r>
          </w:p>
          <w:p w14:paraId="14E844C1" w14:textId="4A76C95F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Система менеджмента качества фармацевтического предприятия.</w:t>
            </w:r>
          </w:p>
          <w:p w14:paraId="0CB5C312" w14:textId="088AACB8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Статистические методы, используемые на фармацевтическом предприятии.</w:t>
            </w:r>
          </w:p>
          <w:p w14:paraId="4B10D44D" w14:textId="5BC06A53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Фармацевтическая разработка и производство лекарственных форм.</w:t>
            </w:r>
          </w:p>
          <w:p w14:paraId="7FBBE1CB" w14:textId="6DF81C3B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Производство стерильных лекарственных средств.</w:t>
            </w:r>
          </w:p>
          <w:p w14:paraId="625FE3A4" w14:textId="363A8D5C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Фармацевтический анализ и контроль качества лекарственных средств.</w:t>
            </w:r>
          </w:p>
          <w:p w14:paraId="7F4DD66A" w14:textId="5C642B49" w:rsidR="002F6870" w:rsidRPr="008F5748" w:rsidRDefault="002F6870" w:rsidP="003D3F3B">
            <w:pPr>
              <w:rPr>
                <w:rFonts w:eastAsia="Calibri"/>
              </w:rPr>
            </w:pPr>
            <w:r w:rsidRPr="008F5748">
              <w:rPr>
                <w:rFonts w:eastAsia="Calibri"/>
              </w:rPr>
              <w:t>*</w:t>
            </w:r>
            <w:r w:rsidRPr="008F5748">
              <w:t xml:space="preserve"> </w:t>
            </w:r>
            <w:r w:rsidRPr="008F5748">
              <w:rPr>
                <w:rFonts w:eastAsia="Calibri"/>
              </w:rPr>
              <w:t>Основы менеджмента на фармацевтическом предприятии.</w:t>
            </w:r>
          </w:p>
          <w:p w14:paraId="55B82740" w14:textId="04E7413E" w:rsidR="009732EE" w:rsidRPr="008F5748" w:rsidRDefault="00AD532D" w:rsidP="004A70BE">
            <w:pPr>
              <w:ind w:left="-81"/>
            </w:pPr>
            <w:r w:rsidRPr="008F5748">
              <w:rPr>
                <w:rFonts w:eastAsia="Calibri"/>
              </w:rPr>
              <w:t>1.</w:t>
            </w:r>
            <w:r w:rsidR="004A70BE" w:rsidRPr="008F5748">
              <w:rPr>
                <w:rFonts w:eastAsia="Calibri"/>
              </w:rPr>
              <w:t>3</w:t>
            </w:r>
            <w:r w:rsidRPr="008F5748">
              <w:rPr>
                <w:rFonts w:eastAsia="Calibri"/>
              </w:rPr>
              <w:t xml:space="preserve"> </w:t>
            </w:r>
            <w:r w:rsidR="009732EE" w:rsidRPr="008F5748">
              <w:t xml:space="preserve">Плата за </w:t>
            </w:r>
            <w:r w:rsidR="00CF752A" w:rsidRPr="008F5748">
              <w:t xml:space="preserve">оказание образовательных услуг </w:t>
            </w:r>
            <w:r w:rsidR="006B326F" w:rsidRPr="008F5748">
              <w:t xml:space="preserve">производится путем безналичного перечисления денежных средств на расчетный счет Исполнителя. Оплата производится Заказчиком поэтапно на основании выставленного счета в течение 10 рабочих дней со дня </w:t>
            </w:r>
            <w:r w:rsidR="006B326F" w:rsidRPr="008F5748">
              <w:lastRenderedPageBreak/>
              <w:t>подписания Заказчиком Акта приемки товаров, работ, услуг (ф. 0510452), документа, подтверждающего оказание услуг, по конкретному этапу обучения (программе обучения).</w:t>
            </w:r>
          </w:p>
          <w:p w14:paraId="14E0877C" w14:textId="4983BE37" w:rsidR="00AD532D" w:rsidRPr="008F5748" w:rsidRDefault="00B87C32" w:rsidP="00B43D21">
            <w:pPr>
              <w:ind w:left="-81"/>
            </w:pPr>
            <w:r w:rsidRPr="008F5748">
              <w:t>1.</w:t>
            </w:r>
            <w:r w:rsidR="004A70BE" w:rsidRPr="008F5748">
              <w:t>4</w:t>
            </w:r>
            <w:r w:rsidRPr="008F5748">
              <w:t xml:space="preserve"> Результатом оказания за весь период оказания </w:t>
            </w:r>
            <w:r w:rsidR="00D24BD2" w:rsidRPr="008F5748">
              <w:t>образовательных</w:t>
            </w:r>
            <w:r w:rsidR="00D24BD2" w:rsidRPr="008F5748">
              <w:rPr>
                <w:sz w:val="20"/>
                <w:szCs w:val="20"/>
              </w:rPr>
              <w:t xml:space="preserve"> </w:t>
            </w:r>
            <w:r w:rsidRPr="008F5748">
              <w:t xml:space="preserve">услуг является </w:t>
            </w:r>
            <w:r w:rsidR="00D24BD2" w:rsidRPr="008F5748">
              <w:t xml:space="preserve">выдача </w:t>
            </w:r>
            <w:r w:rsidR="006B326F" w:rsidRPr="008F5748">
              <w:t xml:space="preserve">удостоверения о повышении квалификации установленного образца </w:t>
            </w:r>
            <w:r w:rsidR="00D24BD2" w:rsidRPr="008F5748">
              <w:t>в соответствии с действующим законодательством РФ.</w:t>
            </w:r>
          </w:p>
          <w:p w14:paraId="7CA82D17" w14:textId="7E00A26B" w:rsidR="008F5748" w:rsidRPr="008F5748" w:rsidRDefault="005830BD" w:rsidP="008F5748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8F5748" w:rsidRPr="008F57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7682" w:rsidRPr="00657682">
              <w:rPr>
                <w:rFonts w:ascii="Times New Roman" w:hAnsi="Times New Roman"/>
                <w:bCs/>
                <w:sz w:val="24"/>
                <w:szCs w:val="24"/>
              </w:rPr>
              <w:t>Форма обучения: очно-заочная (на материально – технической базе Исполнителя).</w:t>
            </w:r>
          </w:p>
          <w:p w14:paraId="47D18AF5" w14:textId="32E385F8" w:rsidR="002A44B7" w:rsidRPr="008F5748" w:rsidRDefault="00AD532D" w:rsidP="007B4731">
            <w:pPr>
              <w:pStyle w:val="ConsPlusNormal"/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748">
              <w:rPr>
                <w:rFonts w:ascii="Times New Roman" w:hAnsi="Times New Roman"/>
                <w:sz w:val="24"/>
                <w:szCs w:val="24"/>
              </w:rPr>
              <w:t>3</w:t>
            </w:r>
            <w:r w:rsidR="00657682">
              <w:rPr>
                <w:rFonts w:ascii="Times New Roman" w:hAnsi="Times New Roman"/>
                <w:sz w:val="24"/>
                <w:szCs w:val="24"/>
              </w:rPr>
              <w:t>.</w:t>
            </w:r>
            <w:r w:rsidRPr="008F5748">
              <w:rPr>
                <w:rFonts w:ascii="Times New Roman" w:hAnsi="Times New Roman"/>
                <w:sz w:val="24"/>
                <w:szCs w:val="24"/>
              </w:rPr>
              <w:t xml:space="preserve"> Услуги, установленные пунктом 1.</w:t>
            </w:r>
            <w:r w:rsidR="007B4731" w:rsidRPr="008F5748">
              <w:rPr>
                <w:rFonts w:ascii="Times New Roman" w:hAnsi="Times New Roman"/>
                <w:sz w:val="24"/>
                <w:szCs w:val="24"/>
              </w:rPr>
              <w:t>2</w:t>
            </w:r>
            <w:r w:rsidRPr="008F57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77013" w:rsidRPr="008F5748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Pr="008F5748">
              <w:rPr>
                <w:rFonts w:ascii="Times New Roman" w:hAnsi="Times New Roman"/>
                <w:sz w:val="24"/>
                <w:szCs w:val="24"/>
              </w:rPr>
              <w:t xml:space="preserve">, оказываются </w:t>
            </w:r>
            <w:r w:rsidR="007B4731" w:rsidRPr="008F5748">
              <w:rPr>
                <w:rFonts w:ascii="Times New Roman" w:hAnsi="Times New Roman"/>
                <w:sz w:val="24"/>
                <w:szCs w:val="24"/>
              </w:rPr>
              <w:t xml:space="preserve">не позднее 100 календарных дней </w:t>
            </w:r>
            <w:proofErr w:type="gramStart"/>
            <w:r w:rsidR="007B4731" w:rsidRPr="008F5748">
              <w:rPr>
                <w:rFonts w:ascii="Times New Roman" w:hAnsi="Times New Roman"/>
                <w:sz w:val="24"/>
                <w:szCs w:val="24"/>
              </w:rPr>
              <w:t>с даты заключения</w:t>
            </w:r>
            <w:proofErr w:type="gramEnd"/>
            <w:r w:rsidR="007B4731" w:rsidRPr="008F5748">
              <w:rPr>
                <w:rFonts w:ascii="Times New Roman" w:hAnsi="Times New Roman"/>
                <w:sz w:val="24"/>
                <w:szCs w:val="24"/>
              </w:rPr>
              <w:t xml:space="preserve"> договора. Срок оказания услуг по конкретным программам определяется программой обучения.</w:t>
            </w:r>
          </w:p>
        </w:tc>
      </w:tr>
      <w:tr w:rsidR="00837D2A" w:rsidRPr="00C65B30" w14:paraId="7EEA3264" w14:textId="77777777" w:rsidTr="00C65B30">
        <w:trPr>
          <w:trHeight w:val="24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E9B2" w14:textId="1155DB1C" w:rsidR="00837D2A" w:rsidRPr="00C65B30" w:rsidRDefault="002A44B7" w:rsidP="00E41DBB">
            <w:pPr>
              <w:widowControl w:val="0"/>
            </w:pPr>
            <w:r w:rsidRPr="00C65B30">
              <w:lastRenderedPageBreak/>
              <w:t>Объем услуг</w:t>
            </w:r>
            <w:r w:rsidR="00AD532D">
              <w:t>, ед. изм.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B3697" w14:textId="6DA1E8E1" w:rsidR="00837D2A" w:rsidRPr="00C65B30" w:rsidRDefault="00C416E6" w:rsidP="00E41DBB">
            <w:pPr>
              <w:widowControl w:val="0"/>
              <w:jc w:val="center"/>
            </w:pPr>
            <w:r>
              <w:t>Согласно техническому заданию</w:t>
            </w:r>
          </w:p>
        </w:tc>
      </w:tr>
      <w:tr w:rsidR="00837D2A" w:rsidRPr="00C65B30" w14:paraId="56903B74" w14:textId="77777777" w:rsidTr="00C65B30">
        <w:trPr>
          <w:gridAfter w:val="1"/>
          <w:wAfter w:w="15" w:type="dxa"/>
          <w:trHeight w:val="300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CC8AB" w14:textId="59467137" w:rsidR="00837D2A" w:rsidRPr="00C65B30" w:rsidRDefault="00837D2A" w:rsidP="00E41DBB">
            <w:pPr>
              <w:widowControl w:val="0"/>
            </w:pPr>
            <w:r w:rsidRPr="00C65B30">
              <w:t>Цена услуги</w:t>
            </w:r>
            <w:r w:rsidR="002A44B7" w:rsidRPr="00C65B30">
              <w:t xml:space="preserve">, </w:t>
            </w:r>
            <w:r w:rsidRPr="00C65B30">
              <w:t>руб., ед. изм</w:t>
            </w:r>
            <w:r w:rsidR="00F15097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1812" w14:textId="77777777" w:rsidR="00837D2A" w:rsidRPr="00C65B30" w:rsidRDefault="00837D2A" w:rsidP="00E41DBB">
            <w:pPr>
              <w:widowControl w:val="0"/>
            </w:pPr>
            <w:r w:rsidRPr="00C65B30">
              <w:t>Источник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3D1C" w14:textId="338EB8CB" w:rsidR="00837D2A" w:rsidRPr="00C65B30" w:rsidRDefault="00837D2A" w:rsidP="00E41DBB">
            <w:pPr>
              <w:widowControl w:val="0"/>
            </w:pPr>
            <w:r w:rsidRPr="00C65B30">
              <w:t>Цена услуги</w:t>
            </w:r>
          </w:p>
        </w:tc>
      </w:tr>
      <w:tr w:rsidR="00837D2A" w:rsidRPr="00C65B30" w14:paraId="7379007F" w14:textId="77777777" w:rsidTr="00114CE4">
        <w:trPr>
          <w:gridAfter w:val="1"/>
          <w:wAfter w:w="15" w:type="dxa"/>
          <w:trHeight w:val="716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BAA3" w14:textId="77777777" w:rsidR="00837D2A" w:rsidRPr="00C65B30" w:rsidRDefault="00837D2A" w:rsidP="00E41DBB">
            <w:pPr>
              <w:widowControl w:val="0"/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F5D3" w14:textId="52362E5C" w:rsidR="00837D2A" w:rsidRPr="005830BD" w:rsidRDefault="00D133DB" w:rsidP="000609A0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830BD">
              <w:rPr>
                <w:b/>
                <w:sz w:val="22"/>
                <w:szCs w:val="22"/>
              </w:rPr>
              <w:t>Учебно-производственный план на 2026 год</w:t>
            </w:r>
            <w:r w:rsidR="005830BD" w:rsidRPr="005830BD">
              <w:rPr>
                <w:b/>
                <w:sz w:val="22"/>
                <w:szCs w:val="22"/>
              </w:rPr>
              <w:t>,</w:t>
            </w:r>
            <w:r w:rsidR="005830BD" w:rsidRPr="005830BD">
              <w:rPr>
                <w:sz w:val="22"/>
                <w:szCs w:val="22"/>
              </w:rPr>
              <w:t xml:space="preserve"> </w:t>
            </w:r>
            <w:r w:rsidR="005830BD" w:rsidRPr="005830BD">
              <w:rPr>
                <w:b/>
                <w:sz w:val="22"/>
                <w:szCs w:val="22"/>
              </w:rPr>
              <w:t xml:space="preserve">утвержденный Приказом </w:t>
            </w:r>
            <w:r w:rsidR="000609A0">
              <w:rPr>
                <w:b/>
                <w:sz w:val="22"/>
                <w:szCs w:val="22"/>
              </w:rPr>
              <w:t>Исполнителя</w:t>
            </w:r>
            <w:r w:rsidR="005830BD" w:rsidRPr="005830BD">
              <w:rPr>
                <w:b/>
                <w:sz w:val="22"/>
                <w:szCs w:val="22"/>
              </w:rPr>
              <w:t xml:space="preserve"> «Об утверждении стоимости платных образовательных услуг для граждан Российской Федерации и иностранных граждан».</w:t>
            </w:r>
            <w:r w:rsidR="005830BD">
              <w:rPr>
                <w:b/>
                <w:sz w:val="22"/>
                <w:szCs w:val="22"/>
              </w:rPr>
              <w:t xml:space="preserve"> </w:t>
            </w:r>
            <w:r w:rsidR="00A842B5" w:rsidRPr="005830BD">
              <w:rPr>
                <w:b/>
                <w:sz w:val="22"/>
                <w:szCs w:val="22"/>
              </w:rPr>
              <w:t xml:space="preserve">Дополнительная профессиональная программа «Повышение квалификации </w:t>
            </w:r>
            <w:r w:rsidR="00657682">
              <w:rPr>
                <w:b/>
                <w:sz w:val="22"/>
                <w:szCs w:val="22"/>
              </w:rPr>
              <w:t>Уполномоченных лиц» (240 часов)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04D3" w14:textId="750EA050" w:rsidR="00837D2A" w:rsidRPr="00C65B30" w:rsidRDefault="00DD77CD" w:rsidP="00DD77CD">
            <w:pPr>
              <w:widowControl w:val="0"/>
              <w:jc w:val="center"/>
            </w:pPr>
            <w:r>
              <w:t>90 000</w:t>
            </w:r>
            <w:r w:rsidR="00C02A5A">
              <w:t>,</w:t>
            </w:r>
            <w:r w:rsidR="008F702B">
              <w:t>00</w:t>
            </w:r>
            <w:r w:rsidR="00837D2A" w:rsidRPr="00C65B30">
              <w:t xml:space="preserve"> </w:t>
            </w:r>
          </w:p>
        </w:tc>
      </w:tr>
      <w:tr w:rsidR="007B4731" w:rsidRPr="00C65B30" w14:paraId="31DCCABD" w14:textId="77777777" w:rsidTr="00114CE4">
        <w:trPr>
          <w:gridAfter w:val="1"/>
          <w:wAfter w:w="15" w:type="dxa"/>
          <w:trHeight w:val="71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E7E2" w14:textId="77777777" w:rsidR="007B4731" w:rsidRPr="00C65B30" w:rsidRDefault="007B4731" w:rsidP="00E41DBB">
            <w:pPr>
              <w:widowControl w:val="0"/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EC2B7" w14:textId="7CBF3730" w:rsidR="007B4731" w:rsidRPr="005830BD" w:rsidRDefault="00D133DB" w:rsidP="00657682">
            <w:pPr>
              <w:widowControl w:val="0"/>
              <w:rPr>
                <w:b/>
                <w:sz w:val="22"/>
                <w:szCs w:val="22"/>
              </w:rPr>
            </w:pPr>
            <w:r w:rsidRPr="005830BD">
              <w:rPr>
                <w:b/>
                <w:sz w:val="22"/>
                <w:szCs w:val="22"/>
              </w:rPr>
              <w:t>Учебно-пр</w:t>
            </w:r>
            <w:r w:rsidR="005830BD" w:rsidRPr="005830BD">
              <w:rPr>
                <w:b/>
                <w:sz w:val="22"/>
                <w:szCs w:val="22"/>
              </w:rPr>
              <w:t xml:space="preserve">оизводственный план на 2026 год, утвержденный Приказом </w:t>
            </w:r>
            <w:r w:rsidR="000609A0" w:rsidRPr="000609A0">
              <w:rPr>
                <w:b/>
                <w:sz w:val="22"/>
                <w:szCs w:val="22"/>
              </w:rPr>
              <w:t>Исполнителя</w:t>
            </w:r>
            <w:r w:rsidR="005830BD" w:rsidRPr="005830BD">
              <w:rPr>
                <w:b/>
                <w:sz w:val="22"/>
                <w:szCs w:val="22"/>
              </w:rPr>
              <w:t xml:space="preserve"> «Об утверждении стоимости платных образовательных услуг для граждан Российской Федерации и иностранных граждан».</w:t>
            </w:r>
            <w:r w:rsidR="005830BD">
              <w:rPr>
                <w:b/>
                <w:sz w:val="22"/>
                <w:szCs w:val="22"/>
              </w:rPr>
              <w:t xml:space="preserve"> </w:t>
            </w:r>
            <w:r w:rsidR="008F44FC" w:rsidRPr="005830BD">
              <w:rPr>
                <w:b/>
                <w:sz w:val="22"/>
                <w:szCs w:val="22"/>
              </w:rPr>
              <w:t>Дополнительная профессиональная программа «Повышение квалификации специалистов, ответственных за производство, качество и маркировку лекарстве</w:t>
            </w:r>
            <w:r w:rsidR="00657682">
              <w:rPr>
                <w:b/>
                <w:sz w:val="22"/>
                <w:szCs w:val="22"/>
              </w:rPr>
              <w:t>нных средств» (144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9264" w14:textId="71E13382" w:rsidR="007B4731" w:rsidRDefault="00DD77CD" w:rsidP="008F702B">
            <w:pPr>
              <w:widowControl w:val="0"/>
              <w:jc w:val="center"/>
            </w:pPr>
            <w:r>
              <w:t xml:space="preserve">45 000,00 </w:t>
            </w:r>
          </w:p>
        </w:tc>
      </w:tr>
      <w:tr w:rsidR="00837D2A" w:rsidRPr="00C65B30" w14:paraId="6E5046F8" w14:textId="77777777" w:rsidTr="00C65B30">
        <w:trPr>
          <w:trHeight w:val="43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BD63" w14:textId="7270D106" w:rsidR="00837D2A" w:rsidRPr="00C65B30" w:rsidRDefault="00114CE4" w:rsidP="00C416E6">
            <w:pPr>
              <w:widowControl w:val="0"/>
            </w:pPr>
            <w:r>
              <w:t>Цена</w:t>
            </w:r>
            <w:r w:rsidR="00837D2A" w:rsidRPr="00C65B30">
              <w:t xml:space="preserve"> </w:t>
            </w:r>
            <w:r w:rsidR="00377013">
              <w:t>договора</w:t>
            </w:r>
            <w:r w:rsidR="00C416E6">
              <w:t>, установленная З</w:t>
            </w:r>
            <w:r w:rsidR="00837D2A" w:rsidRPr="00C65B30">
              <w:t>аказчиком, руб</w:t>
            </w:r>
            <w:r w:rsidR="002A44B7" w:rsidRPr="00C65B30">
              <w:t>.</w:t>
            </w:r>
          </w:p>
        </w:tc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349D" w14:textId="3E44D662" w:rsidR="00837D2A" w:rsidRPr="00C65B30" w:rsidRDefault="008F702B" w:rsidP="00DD77CD">
            <w:pPr>
              <w:widowControl w:val="0"/>
            </w:pPr>
            <w:r>
              <w:t>2</w:t>
            </w:r>
            <w:r w:rsidR="00DD77CD">
              <w:t>25 000</w:t>
            </w:r>
            <w:r>
              <w:t>,00</w:t>
            </w:r>
          </w:p>
        </w:tc>
      </w:tr>
      <w:tr w:rsidR="00837D2A" w:rsidRPr="00C65B30" w14:paraId="088795D7" w14:textId="77777777" w:rsidTr="00C65B30">
        <w:trPr>
          <w:trHeight w:val="433"/>
        </w:trPr>
        <w:tc>
          <w:tcPr>
            <w:tcW w:w="10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936E" w14:textId="41273FAB" w:rsidR="00837D2A" w:rsidRPr="00C65B30" w:rsidRDefault="00837D2A" w:rsidP="00A842B5">
            <w:pPr>
              <w:widowControl w:val="0"/>
            </w:pPr>
            <w:r w:rsidRPr="00C65B30">
              <w:t>Дата подготовки обоснования начальной (максимальной) цены контракта:</w:t>
            </w:r>
            <w:r w:rsidR="00EA5713" w:rsidRPr="00C65B30">
              <w:t xml:space="preserve"> </w:t>
            </w:r>
            <w:r w:rsidR="00A842B5">
              <w:t>04</w:t>
            </w:r>
            <w:r w:rsidR="004A15CE">
              <w:t>.0</w:t>
            </w:r>
            <w:r w:rsidR="00A842B5">
              <w:t>8</w:t>
            </w:r>
            <w:r w:rsidR="00114CE4">
              <w:t>.2026</w:t>
            </w:r>
            <w:r w:rsidRPr="00C65B30">
              <w:t>.</w:t>
            </w:r>
          </w:p>
        </w:tc>
      </w:tr>
    </w:tbl>
    <w:p w14:paraId="6DEBB270" w14:textId="5DC16368" w:rsidR="00297F95" w:rsidRDefault="00297F95">
      <w:pPr>
        <w:ind w:right="-284"/>
        <w:jc w:val="center"/>
        <w:rPr>
          <w:b/>
        </w:rPr>
      </w:pPr>
    </w:p>
    <w:p w14:paraId="0629652F" w14:textId="55ABF327" w:rsidR="00297F95" w:rsidRPr="00C65B30" w:rsidRDefault="008C1F3F">
      <w:pPr>
        <w:ind w:right="-284"/>
        <w:jc w:val="center"/>
        <w:rPr>
          <w:b/>
        </w:rPr>
      </w:pPr>
      <w:r w:rsidRPr="00C65B30">
        <w:rPr>
          <w:b/>
        </w:rPr>
        <w:t>Обоснование невозможности применения методов, указанных в части 1 статьи 22 Федерального закона №</w:t>
      </w:r>
      <w:r w:rsidR="00A200EB">
        <w:rPr>
          <w:b/>
        </w:rPr>
        <w:t xml:space="preserve"> </w:t>
      </w:r>
      <w:r w:rsidRPr="00C65B30">
        <w:rPr>
          <w:b/>
        </w:rPr>
        <w:t>44-ФЗ</w:t>
      </w:r>
    </w:p>
    <w:p w14:paraId="7D1B5E2A" w14:textId="77777777" w:rsidR="00297F95" w:rsidRPr="00C65B30" w:rsidRDefault="00297F95">
      <w:pPr>
        <w:ind w:right="-284"/>
        <w:jc w:val="center"/>
        <w:rPr>
          <w:b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027"/>
        <w:gridCol w:w="6179"/>
      </w:tblGrid>
      <w:tr w:rsidR="00297F95" w:rsidRPr="00C65B30" w14:paraId="7F69234F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C1FD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Метод сопоставимых рыночных цен</w:t>
            </w:r>
            <w:r w:rsidRPr="00C65B30">
              <w:t xml:space="preserve"> (анализ рынка) (ч. 2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8A53" w14:textId="5F33248E" w:rsidR="0068041E" w:rsidRDefault="0068041E" w:rsidP="0068041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В соответствии с пунктом 3.7.1. Приказа Минэкономра</w:t>
            </w:r>
            <w:r>
              <w:rPr>
                <w:rFonts w:eastAsiaTheme="minorHAnsi"/>
              </w:rPr>
              <w:t>з</w:t>
            </w:r>
            <w:r>
              <w:rPr>
                <w:rFonts w:eastAsiaTheme="minorHAnsi"/>
              </w:rPr>
              <w:t xml:space="preserve">вития России от 02.10.2013 </w:t>
            </w:r>
            <w:r w:rsidR="00354854">
              <w:rPr>
                <w:rFonts w:eastAsiaTheme="minorHAnsi"/>
              </w:rPr>
              <w:t>№</w:t>
            </w:r>
            <w:r>
              <w:rPr>
                <w:rFonts w:eastAsiaTheme="minorHAnsi"/>
              </w:rPr>
              <w:t xml:space="preserve"> 567 </w:t>
            </w:r>
            <w:r w:rsidR="00354854">
              <w:rPr>
                <w:rFonts w:eastAsiaTheme="minorHAnsi"/>
              </w:rPr>
              <w:t>«</w:t>
            </w:r>
            <w:r>
              <w:rPr>
                <w:rFonts w:eastAsiaTheme="minorHAnsi"/>
              </w:rPr>
              <w:t>Об утверждении М</w:t>
            </w:r>
            <w:r>
              <w:rPr>
                <w:rFonts w:eastAsiaTheme="minorHAnsi"/>
              </w:rPr>
              <w:t>е</w:t>
            </w:r>
            <w:r>
              <w:rPr>
                <w:rFonts w:eastAsiaTheme="minorHAnsi"/>
              </w:rPr>
              <w:t>тодических рекомендаций по применению методов опр</w:t>
            </w:r>
            <w:r>
              <w:rPr>
                <w:rFonts w:eastAsiaTheme="minorHAnsi"/>
              </w:rPr>
              <w:t>е</w:t>
            </w:r>
            <w:r>
              <w:rPr>
                <w:rFonts w:eastAsiaTheme="minorHAnsi"/>
              </w:rPr>
              <w:t>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  <w:r w:rsidR="00354854">
              <w:rPr>
                <w:rFonts w:eastAsiaTheme="minorHAnsi"/>
              </w:rPr>
              <w:t>»</w:t>
            </w:r>
            <w:r w:rsidR="001C3434">
              <w:rPr>
                <w:rFonts w:eastAsiaTheme="minorHAnsi"/>
              </w:rPr>
              <w:t xml:space="preserve">, </w:t>
            </w:r>
            <w:r w:rsidR="001C3434" w:rsidRPr="001C3434">
              <w:rPr>
                <w:rFonts w:eastAsiaTheme="minorHAnsi"/>
              </w:rPr>
              <w:t>запросы о предоставл</w:t>
            </w:r>
            <w:r w:rsidR="001C3434" w:rsidRPr="001C3434">
              <w:rPr>
                <w:rFonts w:eastAsiaTheme="minorHAnsi"/>
              </w:rPr>
              <w:t>е</w:t>
            </w:r>
            <w:r w:rsidR="001C3434" w:rsidRPr="001C3434">
              <w:rPr>
                <w:rFonts w:eastAsiaTheme="minorHAnsi"/>
              </w:rPr>
              <w:t>нии ценовой информации направлены (</w:t>
            </w:r>
            <w:r w:rsidR="001C3434">
              <w:rPr>
                <w:rFonts w:eastAsiaTheme="minorHAnsi"/>
              </w:rPr>
              <w:t>пятерым</w:t>
            </w:r>
            <w:r w:rsidR="001C3434" w:rsidRPr="001C3434">
              <w:rPr>
                <w:rFonts w:eastAsiaTheme="minorHAnsi"/>
              </w:rPr>
              <w:t>) испо</w:t>
            </w:r>
            <w:r w:rsidR="001C3434" w:rsidRPr="001C3434">
              <w:rPr>
                <w:rFonts w:eastAsiaTheme="minorHAnsi"/>
              </w:rPr>
              <w:t>л</w:t>
            </w:r>
            <w:r w:rsidR="001C3434" w:rsidRPr="001C3434">
              <w:rPr>
                <w:rFonts w:eastAsiaTheme="minorHAnsi"/>
              </w:rPr>
              <w:t xml:space="preserve">нителям, обладающим опытом </w:t>
            </w:r>
            <w:r w:rsidR="001C3434">
              <w:rPr>
                <w:rFonts w:eastAsiaTheme="minorHAnsi"/>
              </w:rPr>
              <w:t>оказания</w:t>
            </w:r>
            <w:r w:rsidR="001C3434" w:rsidRPr="001C3434">
              <w:rPr>
                <w:rFonts w:eastAsiaTheme="minorHAnsi"/>
              </w:rPr>
              <w:t xml:space="preserve"> соответству</w:t>
            </w:r>
            <w:r w:rsidR="001C3434" w:rsidRPr="001C3434">
              <w:rPr>
                <w:rFonts w:eastAsiaTheme="minorHAnsi"/>
              </w:rPr>
              <w:t>ю</w:t>
            </w:r>
            <w:r w:rsidR="001C3434" w:rsidRPr="001C3434">
              <w:rPr>
                <w:rFonts w:eastAsiaTheme="minorHAnsi"/>
              </w:rPr>
              <w:t>щих услуг.</w:t>
            </w:r>
          </w:p>
          <w:p w14:paraId="374D269C" w14:textId="3508CDA1" w:rsidR="0068041E" w:rsidRDefault="00A12766" w:rsidP="0068041E">
            <w:pPr>
              <w:pStyle w:val="a4"/>
              <w:widowControl w:val="0"/>
              <w:ind w:left="0"/>
              <w:rPr>
                <w:highlight w:val="yellow"/>
                <w:lang w:eastAsia="ru-RU"/>
              </w:rPr>
            </w:pPr>
            <w:r>
              <w:rPr>
                <w:rFonts w:eastAsiaTheme="minorHAnsi"/>
              </w:rPr>
              <w:t>Получены</w:t>
            </w:r>
            <w:r w:rsidR="0068041E">
              <w:rPr>
                <w:rFonts w:eastAsiaTheme="minorHAnsi"/>
              </w:rPr>
              <w:t xml:space="preserve"> цены услуг от </w:t>
            </w:r>
            <w:r w:rsidR="0068041E">
              <w:rPr>
                <w:lang w:eastAsia="ru-RU"/>
              </w:rPr>
              <w:t>1 (одного)</w:t>
            </w:r>
            <w:r w:rsidR="0068041E">
              <w:rPr>
                <w:rFonts w:eastAsiaTheme="minorHAnsi"/>
              </w:rPr>
              <w:t xml:space="preserve"> исполнителя.</w:t>
            </w:r>
          </w:p>
          <w:p w14:paraId="25CF0D02" w14:textId="77777777" w:rsidR="0068041E" w:rsidRDefault="0068041E">
            <w:pPr>
              <w:pStyle w:val="a4"/>
              <w:widowControl w:val="0"/>
              <w:ind w:left="0"/>
              <w:rPr>
                <w:highlight w:val="yellow"/>
                <w:lang w:eastAsia="ru-RU"/>
              </w:rPr>
            </w:pPr>
          </w:p>
          <w:p w14:paraId="7291098D" w14:textId="1687C724" w:rsidR="004A15CE" w:rsidRDefault="004A15CE" w:rsidP="004A15C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 связи с тем, что было получено </w:t>
            </w:r>
            <w:r w:rsidR="008B1ED2">
              <w:rPr>
                <w:rFonts w:eastAsiaTheme="minorHAnsi"/>
              </w:rPr>
              <w:t>единственное</w:t>
            </w:r>
            <w:r>
              <w:rPr>
                <w:rFonts w:eastAsiaTheme="minorHAnsi"/>
              </w:rPr>
              <w:t xml:space="preserve"> ценовое</w:t>
            </w:r>
            <w:r w:rsidR="0085402B">
              <w:rPr>
                <w:rFonts w:eastAsiaTheme="minorHAnsi"/>
              </w:rPr>
              <w:t xml:space="preserve"> предложение</w:t>
            </w:r>
            <w:r>
              <w:rPr>
                <w:rFonts w:eastAsiaTheme="minorHAnsi"/>
              </w:rPr>
              <w:t>, были проведены дополнительные исслед</w:t>
            </w:r>
            <w:r>
              <w:rPr>
                <w:rFonts w:eastAsiaTheme="minorHAnsi"/>
              </w:rPr>
              <w:t>о</w:t>
            </w:r>
            <w:r>
              <w:rPr>
                <w:rFonts w:eastAsiaTheme="minorHAnsi"/>
              </w:rPr>
              <w:lastRenderedPageBreak/>
              <w:t>вания в целях увеличения количества ценовой информ</w:t>
            </w:r>
            <w:r>
              <w:rPr>
                <w:rFonts w:eastAsiaTheme="minorHAnsi"/>
              </w:rPr>
              <w:t>а</w:t>
            </w:r>
            <w:r>
              <w:rPr>
                <w:rFonts w:eastAsiaTheme="minorHAnsi"/>
              </w:rPr>
              <w:t>ции, используемой в расчетах (поиск ценовой информ</w:t>
            </w:r>
            <w:r>
              <w:rPr>
                <w:rFonts w:eastAsiaTheme="minorHAnsi"/>
              </w:rPr>
              <w:t>а</w:t>
            </w:r>
            <w:r>
              <w:rPr>
                <w:rFonts w:eastAsiaTheme="minorHAnsi"/>
              </w:rPr>
              <w:t>ции в реестре контрактов, заключенных заказчиками). В реестре контрактов, заключенных заказчиками, инфо</w:t>
            </w:r>
            <w:r>
              <w:rPr>
                <w:rFonts w:eastAsiaTheme="minorHAnsi"/>
              </w:rPr>
              <w:t>р</w:t>
            </w:r>
            <w:r>
              <w:rPr>
                <w:rFonts w:eastAsiaTheme="minorHAnsi"/>
              </w:rPr>
              <w:t xml:space="preserve">мация об </w:t>
            </w:r>
            <w:r w:rsidRPr="00C65B30">
              <w:rPr>
                <w:lang w:eastAsia="ru-RU"/>
              </w:rPr>
              <w:t>однородных услуг</w:t>
            </w:r>
            <w:r>
              <w:rPr>
                <w:lang w:eastAsia="ru-RU"/>
              </w:rPr>
              <w:t>ах отсутствовала</w:t>
            </w:r>
            <w:r w:rsidR="005D0340">
              <w:rPr>
                <w:rFonts w:eastAsiaTheme="minorHAnsi"/>
              </w:rPr>
              <w:t>.</w:t>
            </w:r>
          </w:p>
          <w:p w14:paraId="22174A7B" w14:textId="77777777" w:rsidR="004A15CE" w:rsidRPr="004A15CE" w:rsidRDefault="004A15CE">
            <w:pPr>
              <w:pStyle w:val="a4"/>
              <w:widowControl w:val="0"/>
              <w:ind w:left="0"/>
              <w:rPr>
                <w:lang w:eastAsia="ru-RU"/>
              </w:rPr>
            </w:pPr>
          </w:p>
          <w:p w14:paraId="7AB4A69F" w14:textId="1058FEA8" w:rsidR="00297F95" w:rsidRPr="00C65B30" w:rsidRDefault="008C1F3F" w:rsidP="007119CA">
            <w:pPr>
              <w:pStyle w:val="a4"/>
              <w:widowControl w:val="0"/>
              <w:ind w:left="0"/>
              <w:rPr>
                <w:lang w:eastAsia="ru-RU"/>
              </w:rPr>
            </w:pPr>
            <w:r w:rsidRPr="004A15CE">
              <w:rPr>
                <w:i/>
                <w:lang w:eastAsia="ru-RU"/>
              </w:rPr>
              <w:t xml:space="preserve">Использование </w:t>
            </w:r>
            <w:r w:rsidR="007119CA" w:rsidRPr="007119CA">
              <w:rPr>
                <w:i/>
                <w:lang w:eastAsia="ru-RU"/>
              </w:rPr>
              <w:t>иных</w:t>
            </w:r>
            <w:r w:rsidRPr="007119CA">
              <w:rPr>
                <w:i/>
                <w:lang w:eastAsia="ru-RU"/>
              </w:rPr>
              <w:t xml:space="preserve"> </w:t>
            </w:r>
            <w:r w:rsidRPr="004A15CE">
              <w:rPr>
                <w:i/>
                <w:lang w:eastAsia="ru-RU"/>
              </w:rPr>
              <w:t xml:space="preserve">методов допускается в случаях, предусмотренных частями </w:t>
            </w:r>
            <w:r w:rsidRPr="007119CA">
              <w:rPr>
                <w:i/>
                <w:lang w:eastAsia="ru-RU"/>
              </w:rPr>
              <w:t xml:space="preserve">7-11 </w:t>
            </w:r>
            <w:r w:rsidRPr="004A15CE">
              <w:rPr>
                <w:i/>
                <w:lang w:eastAsia="ru-RU"/>
              </w:rPr>
              <w:t>указанной статьи.</w:t>
            </w:r>
          </w:p>
        </w:tc>
      </w:tr>
      <w:tr w:rsidR="00297F95" w:rsidRPr="00C65B30" w14:paraId="085B7E14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9BAF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lastRenderedPageBreak/>
              <w:t>Нормативный метод</w:t>
            </w:r>
            <w:r w:rsidRPr="00C65B30">
              <w:t xml:space="preserve"> (ч. 7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B2FF" w14:textId="6796CCDC" w:rsidR="00297F95" w:rsidRPr="00C65B30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 xml:space="preserve">Применить невозможно, так как указанный метод заключается в расчете начальной (максимальной) цены </w:t>
            </w:r>
            <w:r w:rsidR="00A200EB">
              <w:rPr>
                <w:lang w:eastAsia="ru-RU"/>
              </w:rPr>
              <w:t>договора</w:t>
            </w:r>
            <w:r w:rsidRPr="00C65B30">
              <w:rPr>
                <w:lang w:eastAsia="ru-RU"/>
              </w:rPr>
              <w:t xml:space="preserve"> на основе требований к закупаемым услугам, установленных в соответствии со ст. 19 «Нормирование в сфере закупок» 44-ФЗ.</w:t>
            </w:r>
          </w:p>
          <w:p w14:paraId="6A6D90DE" w14:textId="186D0578" w:rsidR="00B35924" w:rsidRPr="00C65B30" w:rsidRDefault="00B35924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>Требований к закупаемым услугам в соответствии со ст. 19 «Нормирование в сфере закупок» 44-ФЗ не установлены.</w:t>
            </w:r>
          </w:p>
        </w:tc>
      </w:tr>
      <w:tr w:rsidR="00297F95" w:rsidRPr="00C65B30" w14:paraId="09503638" w14:textId="77777777" w:rsidTr="001B4DAB">
        <w:trPr>
          <w:trHeight w:val="1655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682F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Тарифный метод</w:t>
            </w:r>
            <w:r w:rsidRPr="00C65B30">
              <w:t xml:space="preserve"> (ч. 8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9F46" w14:textId="18372DE1" w:rsidR="00837D2A" w:rsidRPr="00D0245C" w:rsidRDefault="00837D2A" w:rsidP="00D0245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5B30">
              <w:rPr>
                <w:rFonts w:eastAsiaTheme="minorHAnsi"/>
              </w:rPr>
              <w:t>Тарифный метод не применяется Государственным з</w:t>
            </w:r>
            <w:r w:rsidRPr="00C65B30">
              <w:rPr>
                <w:rFonts w:eastAsiaTheme="minorHAnsi"/>
              </w:rPr>
              <w:t>а</w:t>
            </w:r>
            <w:r w:rsidRPr="00C65B30">
              <w:rPr>
                <w:rFonts w:eastAsiaTheme="minorHAnsi"/>
              </w:rPr>
              <w:t xml:space="preserve">казчиком, </w:t>
            </w:r>
            <w:r w:rsidR="00B35924" w:rsidRPr="00C65B30">
              <w:rPr>
                <w:rFonts w:eastAsiaTheme="minorHAnsi"/>
              </w:rPr>
              <w:t>в связи с тем, что,</w:t>
            </w:r>
            <w:r w:rsidRPr="00C65B30">
              <w:rPr>
                <w:rFonts w:eastAsiaTheme="minorHAnsi"/>
              </w:rPr>
              <w:t xml:space="preserve"> в соответствии с законод</w:t>
            </w:r>
            <w:r w:rsidRPr="00C65B30">
              <w:rPr>
                <w:rFonts w:eastAsiaTheme="minorHAnsi"/>
              </w:rPr>
              <w:t>а</w:t>
            </w:r>
            <w:r w:rsidRPr="00C65B30">
              <w:rPr>
                <w:rFonts w:eastAsiaTheme="minorHAnsi"/>
              </w:rPr>
              <w:t xml:space="preserve">тельством Российской Федерации цены закупаемых услуг не подлежат государственному регулированию и не установлены муниципальными правовыми актами. </w:t>
            </w:r>
          </w:p>
        </w:tc>
      </w:tr>
      <w:tr w:rsidR="00297F95" w:rsidRPr="00C65B30" w14:paraId="4A538294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CA7F" w14:textId="11EF560E" w:rsidR="00B35924" w:rsidRPr="00C65B30" w:rsidRDefault="008C1F3F">
            <w:pPr>
              <w:widowControl w:val="0"/>
            </w:pPr>
            <w:r w:rsidRPr="00C65B30">
              <w:rPr>
                <w:b/>
              </w:rPr>
              <w:t>Проектно-сметный метод</w:t>
            </w:r>
            <w:r w:rsidRPr="00C65B30">
              <w:t xml:space="preserve"> (ч. 9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6744" w14:textId="203D0F8E" w:rsidR="00297F95" w:rsidRPr="00C65B30" w:rsidRDefault="008C1F3F">
            <w:pPr>
              <w:widowControl w:val="0"/>
            </w:pPr>
            <w:r w:rsidRPr="00C65B30">
              <w:t>Не применяется, так как данный вид услуг не отнесен к перечню, установленному ч.</w:t>
            </w:r>
            <w:r w:rsidR="00AB737B">
              <w:t xml:space="preserve"> </w:t>
            </w:r>
            <w:r w:rsidRPr="00C65B30">
              <w:t>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297F95" w:rsidRPr="00C65B30" w14:paraId="2112A29A" w14:textId="77777777" w:rsidTr="001B4DAB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50AB" w14:textId="77777777" w:rsidR="00297F95" w:rsidRPr="00C65B30" w:rsidRDefault="008C1F3F">
            <w:pPr>
              <w:widowControl w:val="0"/>
            </w:pPr>
            <w:r w:rsidRPr="00C65B30">
              <w:rPr>
                <w:b/>
              </w:rPr>
              <w:t>Затратный метод</w:t>
            </w:r>
            <w:r w:rsidRPr="00C65B30">
              <w:t xml:space="preserve"> (ч. 10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6EFD" w14:textId="4104D5FA" w:rsidR="00297F95" w:rsidRPr="00C65B30" w:rsidRDefault="008C1F3F" w:rsidP="00A200EB">
            <w:pPr>
              <w:pStyle w:val="a4"/>
              <w:widowControl w:val="0"/>
              <w:ind w:left="0"/>
              <w:rPr>
                <w:lang w:eastAsia="ru-RU"/>
              </w:rPr>
            </w:pPr>
            <w:r w:rsidRPr="00C65B30">
              <w:rPr>
                <w:lang w:eastAsia="ru-RU"/>
              </w:rPr>
              <w:t xml:space="preserve">Не применяется, в связи с тем, что метод заключается в определении начальной (максимальной) цены </w:t>
            </w:r>
            <w:r w:rsidR="00A200EB">
              <w:rPr>
                <w:lang w:eastAsia="ru-RU"/>
              </w:rPr>
              <w:t>договора</w:t>
            </w:r>
            <w:r w:rsidRPr="00C65B30">
              <w:rPr>
                <w:lang w:eastAsia="ru-RU"/>
              </w:rPr>
              <w:t>, как суммы произведенных затрат и обычной для определенной сферы деятельности прибыли. Информация о структуре затрат и норме прибыли в единой информационной системе и других общедоступных источниках информация отсутствует.</w:t>
            </w:r>
          </w:p>
        </w:tc>
      </w:tr>
      <w:tr w:rsidR="007F5EE8" w:rsidRPr="00C65B30" w14:paraId="6409FE15" w14:textId="77777777" w:rsidTr="001149CE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23ED" w14:textId="3D012D1A" w:rsidR="007F5EE8" w:rsidRPr="00C65B30" w:rsidRDefault="007F5EE8" w:rsidP="00082933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lang w:eastAsia="ru-RU"/>
              </w:rPr>
              <w:t xml:space="preserve">Применимый метод: иной. </w:t>
            </w:r>
            <w:r w:rsidRPr="007F5EE8">
              <w:rPr>
                <w:lang w:eastAsia="ru-RU"/>
              </w:rPr>
              <w:t xml:space="preserve">Расчет НМЦК </w:t>
            </w:r>
            <w:r w:rsidR="00082933">
              <w:t xml:space="preserve">осуществлен согласно </w:t>
            </w:r>
            <w:r w:rsidR="00D133DB">
              <w:t>Приказ</w:t>
            </w:r>
            <w:r w:rsidR="00082933">
              <w:t>а</w:t>
            </w:r>
            <w:r w:rsidR="00D133DB">
              <w:t xml:space="preserve"> </w:t>
            </w:r>
            <w:r w:rsidR="000609A0" w:rsidRPr="000609A0">
              <w:t>Исполнителя</w:t>
            </w:r>
            <w:r w:rsidR="000609A0">
              <w:t>.</w:t>
            </w:r>
          </w:p>
        </w:tc>
      </w:tr>
    </w:tbl>
    <w:p w14:paraId="27E98C6E" w14:textId="77777777" w:rsidR="00297F95" w:rsidRPr="00C65B30" w:rsidRDefault="00297F95">
      <w:pPr>
        <w:rPr>
          <w:i/>
        </w:rPr>
      </w:pPr>
    </w:p>
    <w:sectPr w:rsidR="00297F95" w:rsidRPr="00C65B30">
      <w:pgSz w:w="11906" w:h="16838"/>
      <w:pgMar w:top="993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F3D"/>
    <w:multiLevelType w:val="hybridMultilevel"/>
    <w:tmpl w:val="B1A804D0"/>
    <w:lvl w:ilvl="0" w:tplc="7B32A266">
      <w:start w:val="1"/>
      <w:numFmt w:val="bullet"/>
      <w:lvlText w:val=""/>
      <w:lvlJc w:val="left"/>
      <w:pPr>
        <w:ind w:left="27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">
    <w:nsid w:val="399433CB"/>
    <w:multiLevelType w:val="multilevel"/>
    <w:tmpl w:val="72A6B52A"/>
    <w:lvl w:ilvl="0">
      <w:start w:val="1"/>
      <w:numFmt w:val="decimal"/>
      <w:lvlText w:val="%1"/>
      <w:lvlJc w:val="left"/>
      <w:pPr>
        <w:ind w:left="360" w:hanging="360"/>
      </w:pPr>
      <w:rPr>
        <w:rFonts w:eastAsia="Calibri"/>
        <w:color w:val="000099"/>
        <w:sz w:val="18"/>
      </w:rPr>
    </w:lvl>
    <w:lvl w:ilvl="1">
      <w:start w:val="3"/>
      <w:numFmt w:val="decimal"/>
      <w:lvlText w:val="%1.%2"/>
      <w:lvlJc w:val="left"/>
      <w:pPr>
        <w:ind w:left="947" w:hanging="360"/>
      </w:pPr>
      <w:rPr>
        <w:rFonts w:eastAsia="Calibri"/>
        <w:color w:val="000099"/>
        <w:sz w:val="18"/>
      </w:rPr>
    </w:lvl>
    <w:lvl w:ilvl="2">
      <w:start w:val="1"/>
      <w:numFmt w:val="decimal"/>
      <w:lvlText w:val="%1.%2.%3"/>
      <w:lvlJc w:val="left"/>
      <w:pPr>
        <w:ind w:left="1894" w:hanging="720"/>
      </w:pPr>
      <w:rPr>
        <w:rFonts w:eastAsia="Calibri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81" w:hanging="720"/>
      </w:pPr>
      <w:rPr>
        <w:rFonts w:eastAsia="Calibri"/>
        <w:color w:val="000099"/>
        <w:sz w:val="18"/>
      </w:rPr>
    </w:lvl>
    <w:lvl w:ilvl="4">
      <w:start w:val="1"/>
      <w:numFmt w:val="decimal"/>
      <w:lvlText w:val="%1.%2.%3.%4.%5"/>
      <w:lvlJc w:val="left"/>
      <w:pPr>
        <w:ind w:left="3428" w:hanging="1080"/>
      </w:pPr>
      <w:rPr>
        <w:rFonts w:eastAsia="Calibri"/>
        <w:color w:val="000099"/>
        <w:sz w:val="18"/>
      </w:rPr>
    </w:lvl>
    <w:lvl w:ilvl="5">
      <w:start w:val="1"/>
      <w:numFmt w:val="decimal"/>
      <w:lvlText w:val="%1.%2.%3.%4.%5.%6"/>
      <w:lvlJc w:val="left"/>
      <w:pPr>
        <w:ind w:left="4015" w:hanging="1080"/>
      </w:pPr>
      <w:rPr>
        <w:rFonts w:eastAsia="Calibri"/>
        <w:color w:val="000099"/>
        <w:sz w:val="18"/>
      </w:rPr>
    </w:lvl>
    <w:lvl w:ilvl="6">
      <w:start w:val="1"/>
      <w:numFmt w:val="decimal"/>
      <w:lvlText w:val="%1.%2.%3.%4.%5.%6.%7"/>
      <w:lvlJc w:val="left"/>
      <w:pPr>
        <w:ind w:left="4962" w:hanging="1440"/>
      </w:pPr>
      <w:rPr>
        <w:rFonts w:eastAsia="Calibri"/>
        <w:color w:val="000099"/>
        <w:sz w:val="18"/>
      </w:rPr>
    </w:lvl>
    <w:lvl w:ilvl="7">
      <w:start w:val="1"/>
      <w:numFmt w:val="decimal"/>
      <w:lvlText w:val="%1.%2.%3.%4.%5.%6.%7.%8"/>
      <w:lvlJc w:val="left"/>
      <w:pPr>
        <w:ind w:left="5549" w:hanging="1440"/>
      </w:pPr>
      <w:rPr>
        <w:rFonts w:eastAsia="Calibri"/>
        <w:color w:val="000099"/>
        <w:sz w:val="18"/>
      </w:rPr>
    </w:lvl>
    <w:lvl w:ilvl="8">
      <w:start w:val="1"/>
      <w:numFmt w:val="decimal"/>
      <w:lvlText w:val="%1.%2.%3.%4.%5.%6.%7.%8.%9"/>
      <w:lvlJc w:val="left"/>
      <w:pPr>
        <w:ind w:left="6136" w:hanging="1440"/>
      </w:pPr>
      <w:rPr>
        <w:rFonts w:eastAsia="Calibri"/>
        <w:color w:val="000099"/>
        <w:sz w:val="18"/>
      </w:rPr>
    </w:lvl>
  </w:abstractNum>
  <w:abstractNum w:abstractNumId="2">
    <w:nsid w:val="510C748E"/>
    <w:multiLevelType w:val="multilevel"/>
    <w:tmpl w:val="908A5FEC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174" w:hanging="465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77816FC9"/>
    <w:multiLevelType w:val="hybridMultilevel"/>
    <w:tmpl w:val="7E4CC460"/>
    <w:lvl w:ilvl="0" w:tplc="72EC442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95"/>
    <w:rsid w:val="00012D33"/>
    <w:rsid w:val="000609A0"/>
    <w:rsid w:val="00082933"/>
    <w:rsid w:val="00114CE4"/>
    <w:rsid w:val="001548CA"/>
    <w:rsid w:val="001B4DAB"/>
    <w:rsid w:val="001C3434"/>
    <w:rsid w:val="002273D0"/>
    <w:rsid w:val="00271F61"/>
    <w:rsid w:val="00276468"/>
    <w:rsid w:val="00297F95"/>
    <w:rsid w:val="002A44B7"/>
    <w:rsid w:val="002E2868"/>
    <w:rsid w:val="002F6870"/>
    <w:rsid w:val="003037B4"/>
    <w:rsid w:val="00304202"/>
    <w:rsid w:val="00306A0B"/>
    <w:rsid w:val="00346F9D"/>
    <w:rsid w:val="00354854"/>
    <w:rsid w:val="00377013"/>
    <w:rsid w:val="003D3F3B"/>
    <w:rsid w:val="004051F5"/>
    <w:rsid w:val="004421B5"/>
    <w:rsid w:val="004A15CE"/>
    <w:rsid w:val="004A70BE"/>
    <w:rsid w:val="00512CA3"/>
    <w:rsid w:val="005830BD"/>
    <w:rsid w:val="005A0918"/>
    <w:rsid w:val="005D0340"/>
    <w:rsid w:val="00620788"/>
    <w:rsid w:val="00657682"/>
    <w:rsid w:val="0068041E"/>
    <w:rsid w:val="006B326F"/>
    <w:rsid w:val="006D26A6"/>
    <w:rsid w:val="007119CA"/>
    <w:rsid w:val="007436AA"/>
    <w:rsid w:val="007B4731"/>
    <w:rsid w:val="007F5EE8"/>
    <w:rsid w:val="00837D2A"/>
    <w:rsid w:val="0085402B"/>
    <w:rsid w:val="0085652C"/>
    <w:rsid w:val="008B1ED2"/>
    <w:rsid w:val="008C1F3F"/>
    <w:rsid w:val="008F44FC"/>
    <w:rsid w:val="008F5748"/>
    <w:rsid w:val="008F702B"/>
    <w:rsid w:val="009210FB"/>
    <w:rsid w:val="00922A5C"/>
    <w:rsid w:val="00930785"/>
    <w:rsid w:val="009732EE"/>
    <w:rsid w:val="00994191"/>
    <w:rsid w:val="00A12766"/>
    <w:rsid w:val="00A200EB"/>
    <w:rsid w:val="00A40D28"/>
    <w:rsid w:val="00A842B5"/>
    <w:rsid w:val="00AB737B"/>
    <w:rsid w:val="00AD1C2A"/>
    <w:rsid w:val="00AD532D"/>
    <w:rsid w:val="00AD69FB"/>
    <w:rsid w:val="00AF04A8"/>
    <w:rsid w:val="00B35924"/>
    <w:rsid w:val="00B43D21"/>
    <w:rsid w:val="00B5424A"/>
    <w:rsid w:val="00B87C32"/>
    <w:rsid w:val="00BE465F"/>
    <w:rsid w:val="00C02A5A"/>
    <w:rsid w:val="00C416E6"/>
    <w:rsid w:val="00C65B30"/>
    <w:rsid w:val="00C91E32"/>
    <w:rsid w:val="00CF17CB"/>
    <w:rsid w:val="00CF752A"/>
    <w:rsid w:val="00D0245C"/>
    <w:rsid w:val="00D133DB"/>
    <w:rsid w:val="00D24BD2"/>
    <w:rsid w:val="00DD77CD"/>
    <w:rsid w:val="00E22886"/>
    <w:rsid w:val="00E23EC6"/>
    <w:rsid w:val="00E8455C"/>
    <w:rsid w:val="00EA5713"/>
    <w:rsid w:val="00EE57D2"/>
    <w:rsid w:val="00F037B9"/>
    <w:rsid w:val="00F15097"/>
    <w:rsid w:val="00F31D3A"/>
    <w:rsid w:val="00F725FA"/>
    <w:rsid w:val="00FA5799"/>
    <w:rsid w:val="00FE231D"/>
    <w:rsid w:val="00F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0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paragraph" w:customStyle="1" w:styleId="3">
    <w:name w:val="Знак3"/>
    <w:basedOn w:val="a"/>
    <w:uiPriority w:val="99"/>
    <w:rsid w:val="00EA5713"/>
    <w:pPr>
      <w:spacing w:after="200" w:line="276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A571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A571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5713"/>
    <w:rPr>
      <w:rFonts w:ascii="Calibri" w:eastAsia="Times New Roman" w:hAnsi="Calibri" w:cs="Calibri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EA57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rsid w:val="00EA5713"/>
    <w:rPr>
      <w:rFonts w:cs="Times New Roman"/>
      <w:color w:val="0000FF"/>
      <w:u w:val="single"/>
    </w:rPr>
  </w:style>
  <w:style w:type="paragraph" w:customStyle="1" w:styleId="ab">
    <w:name w:val="А_Основной текст"/>
    <w:basedOn w:val="a"/>
    <w:qFormat/>
    <w:rsid w:val="00EA5713"/>
    <w:pPr>
      <w:widowControl w:val="0"/>
      <w:spacing w:before="113" w:after="113" w:line="276" w:lineRule="auto"/>
      <w:ind w:firstLine="709"/>
    </w:pPr>
    <w:rPr>
      <w:rFonts w:ascii="Calibri" w:hAnsi="Calibri"/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paragraph" w:customStyle="1" w:styleId="3">
    <w:name w:val="Знак3"/>
    <w:basedOn w:val="a"/>
    <w:uiPriority w:val="99"/>
    <w:rsid w:val="00EA5713"/>
    <w:pPr>
      <w:spacing w:after="200" w:line="276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A571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A571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5713"/>
    <w:rPr>
      <w:rFonts w:ascii="Calibri" w:eastAsia="Times New Roman" w:hAnsi="Calibri" w:cs="Calibri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EA57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rsid w:val="00EA5713"/>
    <w:rPr>
      <w:rFonts w:cs="Times New Roman"/>
      <w:color w:val="0000FF"/>
      <w:u w:val="single"/>
    </w:rPr>
  </w:style>
  <w:style w:type="paragraph" w:customStyle="1" w:styleId="ab">
    <w:name w:val="А_Основной текст"/>
    <w:basedOn w:val="a"/>
    <w:qFormat/>
    <w:rsid w:val="00EA5713"/>
    <w:pPr>
      <w:widowControl w:val="0"/>
      <w:spacing w:before="113" w:after="113" w:line="276" w:lineRule="auto"/>
      <w:ind w:firstLine="709"/>
    </w:pPr>
    <w:rPr>
      <w:rFonts w:ascii="Calibri" w:hAnsi="Calibri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Шиврина Елена Николаевна</cp:lastModifiedBy>
  <cp:revision>2</cp:revision>
  <dcterms:created xsi:type="dcterms:W3CDTF">2026-08-05T12:13:00Z</dcterms:created>
  <dcterms:modified xsi:type="dcterms:W3CDTF">2026-08-05T12:13:00Z</dcterms:modified>
  <dc:language>ru-RU</dc:language>
</cp:coreProperties>
</file>