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C11" w:rsidRPr="00D7463F" w:rsidRDefault="00220C11" w:rsidP="00220C11">
      <w:pPr>
        <w:pStyle w:val="a8"/>
        <w:rPr>
          <w:rFonts w:ascii="Times New Roman" w:hAnsi="Times New Roman"/>
          <w:b/>
          <w:sz w:val="20"/>
          <w:szCs w:val="20"/>
          <w:u w:val="single"/>
          <w:lang w:val="ru-RU"/>
        </w:rPr>
      </w:pPr>
      <w:bookmarkStart w:id="0" w:name="_GoBack"/>
      <w:bookmarkEnd w:id="0"/>
      <w:r w:rsidRPr="00D7463F">
        <w:rPr>
          <w:rFonts w:ascii="Times New Roman" w:hAnsi="Times New Roman"/>
          <w:b/>
          <w:sz w:val="20"/>
          <w:szCs w:val="20"/>
        </w:rPr>
        <w:t xml:space="preserve">Договор </w:t>
      </w:r>
      <w:r w:rsidRPr="00751672">
        <w:rPr>
          <w:rFonts w:ascii="Times New Roman" w:hAnsi="Times New Roman"/>
          <w:b/>
          <w:sz w:val="20"/>
          <w:szCs w:val="20"/>
        </w:rPr>
        <w:t>№</w:t>
      </w:r>
      <w:r w:rsidR="00751672">
        <w:rPr>
          <w:rFonts w:ascii="Times New Roman" w:hAnsi="Times New Roman"/>
          <w:b/>
          <w:sz w:val="20"/>
          <w:szCs w:val="20"/>
          <w:lang w:val="ru-RU"/>
        </w:rPr>
        <w:t xml:space="preserve"> </w:t>
      </w:r>
      <w:r w:rsidR="00751672" w:rsidRPr="00751672">
        <w:rPr>
          <w:rFonts w:ascii="Times New Roman" w:hAnsi="Times New Roman"/>
          <w:b/>
          <w:sz w:val="20"/>
          <w:szCs w:val="20"/>
          <w:lang w:val="ru-RU"/>
        </w:rPr>
        <w:t>______</w:t>
      </w:r>
    </w:p>
    <w:p w:rsidR="00220C11" w:rsidRPr="00D7463F" w:rsidRDefault="00307EBB" w:rsidP="002B67D1">
      <w:pPr>
        <w:jc w:val="center"/>
        <w:rPr>
          <w:b/>
          <w:sz w:val="20"/>
        </w:rPr>
      </w:pPr>
      <w:r w:rsidRPr="00D7463F">
        <w:rPr>
          <w:b/>
          <w:sz w:val="20"/>
        </w:rPr>
        <w:t>на выполнение</w:t>
      </w:r>
      <w:r w:rsidR="00220C11" w:rsidRPr="00D7463F">
        <w:rPr>
          <w:b/>
          <w:sz w:val="20"/>
        </w:rPr>
        <w:t xml:space="preserve"> работ </w:t>
      </w:r>
      <w:r w:rsidR="0090567D" w:rsidRPr="00D7463F">
        <w:rPr>
          <w:b/>
          <w:sz w:val="20"/>
        </w:rPr>
        <w:t>по устройству ограждения для защиты оборудования МРТ здания больницы № 3 ФГБУЗ ЦМСЧ № 91 ФМБА России</w:t>
      </w:r>
      <w:r w:rsidR="00F769E1" w:rsidRPr="00D7463F">
        <w:rPr>
          <w:b/>
          <w:sz w:val="20"/>
        </w:rPr>
        <w:t xml:space="preserve"> </w:t>
      </w:r>
      <w:r w:rsidR="0090567D" w:rsidRPr="00D7463F">
        <w:rPr>
          <w:b/>
          <w:sz w:val="20"/>
        </w:rPr>
        <w:t xml:space="preserve">  </w:t>
      </w:r>
    </w:p>
    <w:p w:rsidR="00D7463F" w:rsidRPr="00D7463F" w:rsidRDefault="00D7463F" w:rsidP="00D7463F">
      <w:pPr>
        <w:jc w:val="center"/>
        <w:rPr>
          <w:color w:val="000000"/>
          <w:sz w:val="20"/>
        </w:rPr>
      </w:pPr>
      <w:r w:rsidRPr="00D7463F">
        <w:rPr>
          <w:bCs/>
          <w:sz w:val="20"/>
        </w:rPr>
        <w:t>(ИКЗ: 261663000195066810100100060000000244)</w:t>
      </w:r>
    </w:p>
    <w:p w:rsidR="00220C11" w:rsidRPr="00D7463F" w:rsidRDefault="00220C11" w:rsidP="00220C11">
      <w:pPr>
        <w:jc w:val="center"/>
        <w:rPr>
          <w:b/>
          <w:sz w:val="20"/>
        </w:rPr>
      </w:pPr>
    </w:p>
    <w:p w:rsidR="00D7463F" w:rsidRPr="00D7463F" w:rsidRDefault="00D7463F" w:rsidP="00D7463F">
      <w:pPr>
        <w:tabs>
          <w:tab w:val="right" w:pos="9923"/>
        </w:tabs>
        <w:ind w:right="-2"/>
        <w:rPr>
          <w:sz w:val="20"/>
        </w:rPr>
      </w:pPr>
      <w:r w:rsidRPr="00D7463F">
        <w:rPr>
          <w:sz w:val="20"/>
        </w:rPr>
        <w:t>г. Лесной</w:t>
      </w:r>
      <w:proofErr w:type="gramStart"/>
      <w:r w:rsidRPr="00D7463F">
        <w:rPr>
          <w:sz w:val="20"/>
        </w:rPr>
        <w:tab/>
        <w:t>«</w:t>
      </w:r>
      <w:proofErr w:type="gramEnd"/>
      <w:r w:rsidRPr="00D7463F">
        <w:rPr>
          <w:sz w:val="20"/>
        </w:rPr>
        <w:t xml:space="preserve">___» </w:t>
      </w:r>
      <w:r w:rsidR="00751672">
        <w:rPr>
          <w:sz w:val="20"/>
        </w:rPr>
        <w:t>______________</w:t>
      </w:r>
      <w:r w:rsidRPr="00D7463F">
        <w:rPr>
          <w:sz w:val="20"/>
        </w:rPr>
        <w:t xml:space="preserve"> 2026 г.</w:t>
      </w:r>
    </w:p>
    <w:p w:rsidR="00D7463F" w:rsidRPr="00D7463F" w:rsidRDefault="00D7463F" w:rsidP="00D7463F">
      <w:pPr>
        <w:pStyle w:val="no-margin"/>
        <w:spacing w:before="0" w:beforeAutospacing="0" w:after="0" w:afterAutospacing="0"/>
        <w:jc w:val="right"/>
        <w:outlineLvl w:val="1"/>
        <w:rPr>
          <w:b/>
          <w:bCs/>
          <w:noProof/>
          <w:sz w:val="20"/>
          <w:szCs w:val="20"/>
        </w:rPr>
      </w:pPr>
      <w:r w:rsidRPr="00D7463F">
        <w:rPr>
          <w:b/>
          <w:bCs/>
          <w:noProof/>
          <w:sz w:val="20"/>
          <w:szCs w:val="20"/>
        </w:rPr>
        <w:t>Объявление о закупке: ________________________</w:t>
      </w:r>
    </w:p>
    <w:p w:rsidR="00DC7480" w:rsidRPr="00D7463F" w:rsidRDefault="00DC7480" w:rsidP="00220C11">
      <w:pPr>
        <w:autoSpaceDE w:val="0"/>
        <w:autoSpaceDN w:val="0"/>
        <w:adjustRightInd w:val="0"/>
        <w:jc w:val="both"/>
        <w:rPr>
          <w:color w:val="000000"/>
          <w:sz w:val="20"/>
        </w:rPr>
      </w:pPr>
    </w:p>
    <w:p w:rsidR="00BB1C2F" w:rsidRPr="00D7463F" w:rsidRDefault="00BB1C2F" w:rsidP="00AA6F8D">
      <w:pPr>
        <w:pStyle w:val="26"/>
        <w:ind w:firstLine="360"/>
        <w:rPr>
          <w:b w:val="0"/>
          <w:sz w:val="20"/>
          <w:lang w:val="ru-RU"/>
        </w:rPr>
      </w:pPr>
      <w:r w:rsidRPr="00D7463F">
        <w:rPr>
          <w:b w:val="0"/>
          <w:color w:val="000000"/>
          <w:sz w:val="20"/>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 именуемое в дальнейшем Заказчик, в лице начальника Мишукова Виктора Васильевича, действующего на основании Устава</w:t>
      </w:r>
      <w:r w:rsidRPr="00D7463F">
        <w:rPr>
          <w:b w:val="0"/>
          <w:sz w:val="20"/>
        </w:rPr>
        <w:t>,</w:t>
      </w:r>
      <w:r w:rsidRPr="00D7463F">
        <w:rPr>
          <w:b w:val="0"/>
          <w:sz w:val="20"/>
          <w:lang w:val="ru-RU"/>
        </w:rPr>
        <w:t xml:space="preserve"> с одной стороны</w:t>
      </w:r>
      <w:r w:rsidRPr="00D7463F">
        <w:rPr>
          <w:b w:val="0"/>
          <w:sz w:val="20"/>
        </w:rPr>
        <w:t xml:space="preserve">, </w:t>
      </w:r>
      <w:r w:rsidRPr="00D7463F">
        <w:rPr>
          <w:b w:val="0"/>
          <w:sz w:val="20"/>
          <w:lang w:val="ru-RU"/>
        </w:rPr>
        <w:t>и</w:t>
      </w:r>
    </w:p>
    <w:p w:rsidR="00540187" w:rsidRPr="00D7463F" w:rsidRDefault="00B80DD3" w:rsidP="00AA6F8D">
      <w:pPr>
        <w:autoSpaceDE w:val="0"/>
        <w:autoSpaceDN w:val="0"/>
        <w:adjustRightInd w:val="0"/>
        <w:ind w:firstLine="360"/>
        <w:jc w:val="both"/>
        <w:rPr>
          <w:color w:val="000000"/>
          <w:sz w:val="20"/>
        </w:rPr>
      </w:pPr>
      <w:r w:rsidRPr="00D7463F">
        <w:rPr>
          <w:rFonts w:eastAsia="Calibri"/>
          <w:sz w:val="20"/>
          <w:lang w:eastAsia="en-US"/>
        </w:rPr>
        <w:t>_______________________________,</w:t>
      </w:r>
      <w:r w:rsidR="00B03D28" w:rsidRPr="00D7463F">
        <w:rPr>
          <w:rFonts w:eastAsia="Calibri"/>
          <w:sz w:val="20"/>
          <w:lang w:eastAsia="en-US"/>
        </w:rPr>
        <w:t xml:space="preserve"> </w:t>
      </w:r>
      <w:r w:rsidR="00B03D28" w:rsidRPr="00D7463F">
        <w:rPr>
          <w:sz w:val="20"/>
        </w:rPr>
        <w:t xml:space="preserve">именуемое в дальнейшем Подрядчик, </w:t>
      </w:r>
      <w:r w:rsidR="00B03D28" w:rsidRPr="00D7463F">
        <w:rPr>
          <w:rFonts w:eastAsia="Calibri"/>
          <w:sz w:val="20"/>
          <w:lang w:eastAsia="en-US"/>
        </w:rPr>
        <w:t xml:space="preserve">в лице </w:t>
      </w:r>
      <w:r w:rsidRPr="00D7463F">
        <w:rPr>
          <w:rFonts w:eastAsia="Calibri"/>
          <w:sz w:val="20"/>
          <w:lang w:eastAsia="en-US"/>
        </w:rPr>
        <w:t>____________________,</w:t>
      </w:r>
      <w:r w:rsidR="00B03D28" w:rsidRPr="00D7463F">
        <w:rPr>
          <w:rFonts w:eastAsia="Calibri"/>
          <w:sz w:val="20"/>
          <w:lang w:eastAsia="en-US"/>
        </w:rPr>
        <w:t xml:space="preserve"> действующего</w:t>
      </w:r>
      <w:r w:rsidRPr="00D7463F">
        <w:rPr>
          <w:rFonts w:eastAsia="Calibri"/>
          <w:sz w:val="20"/>
          <w:lang w:eastAsia="en-US"/>
        </w:rPr>
        <w:t xml:space="preserve"> на основании ________________</w:t>
      </w:r>
      <w:r w:rsidR="00540187" w:rsidRPr="00D7463F">
        <w:rPr>
          <w:color w:val="000000"/>
          <w:sz w:val="20"/>
        </w:rPr>
        <w:t>, с другой стороны, вместе именуемые Стороны,</w:t>
      </w:r>
      <w:r w:rsidR="007000CE" w:rsidRPr="00D7463F">
        <w:rPr>
          <w:color w:val="000000"/>
          <w:sz w:val="20"/>
        </w:rPr>
        <w:t xml:space="preserve"> </w:t>
      </w:r>
      <w:r w:rsidR="007000CE" w:rsidRPr="00D7463F">
        <w:rPr>
          <w:color w:val="1A1A1A"/>
          <w:sz w:val="20"/>
          <w:shd w:val="clear" w:color="auto" w:fill="FFFFFF"/>
        </w:rPr>
        <w:t>на основании п. 4 ч. 1 ст. 93 Федерального закона от </w:t>
      </w:r>
      <w:r w:rsidR="007000CE" w:rsidRPr="00D7463F">
        <w:rPr>
          <w:color w:val="1A1A1A"/>
          <w:sz w:val="20"/>
        </w:rPr>
        <w:t>05.04.2013 г. № 44-ФЗ "О контрактной системе в сфере закупок товаров, работ, услуг для обеспечения государственных и муниципальных нужд",</w:t>
      </w:r>
    </w:p>
    <w:p w:rsidR="00540187" w:rsidRPr="00D7463F" w:rsidRDefault="00D7463F" w:rsidP="00AA6F8D">
      <w:pPr>
        <w:autoSpaceDE w:val="0"/>
        <w:autoSpaceDN w:val="0"/>
        <w:adjustRightInd w:val="0"/>
        <w:ind w:firstLine="360"/>
        <w:jc w:val="both"/>
        <w:rPr>
          <w:sz w:val="20"/>
        </w:rPr>
      </w:pPr>
      <w:r>
        <w:rPr>
          <w:sz w:val="20"/>
        </w:rPr>
        <w:t xml:space="preserve">заключили настоящий договор </w:t>
      </w:r>
      <w:r w:rsidR="00540187" w:rsidRPr="00D7463F">
        <w:rPr>
          <w:sz w:val="20"/>
        </w:rPr>
        <w:t>о нижеследующем:</w:t>
      </w:r>
    </w:p>
    <w:p w:rsidR="00220C11" w:rsidRPr="00D7463F" w:rsidRDefault="00220C11" w:rsidP="00702D19">
      <w:pPr>
        <w:pStyle w:val="afd"/>
        <w:tabs>
          <w:tab w:val="left" w:pos="540"/>
        </w:tabs>
        <w:suppressAutoHyphens/>
        <w:ind w:left="0"/>
        <w:rPr>
          <w:sz w:val="20"/>
        </w:rPr>
      </w:pPr>
    </w:p>
    <w:p w:rsidR="00220C11" w:rsidRPr="00D7463F" w:rsidRDefault="00220C11" w:rsidP="00151801">
      <w:pPr>
        <w:pStyle w:val="a3"/>
        <w:numPr>
          <w:ilvl w:val="0"/>
          <w:numId w:val="1"/>
        </w:numPr>
        <w:tabs>
          <w:tab w:val="left" w:pos="284"/>
        </w:tabs>
        <w:ind w:left="0" w:firstLine="0"/>
        <w:jc w:val="center"/>
        <w:rPr>
          <w:b/>
          <w:i/>
          <w:sz w:val="20"/>
        </w:rPr>
      </w:pPr>
      <w:r w:rsidRPr="00D7463F">
        <w:rPr>
          <w:b/>
          <w:sz w:val="20"/>
        </w:rPr>
        <w:t>Предмет договора</w:t>
      </w:r>
    </w:p>
    <w:p w:rsidR="00220C11" w:rsidRPr="00702D19" w:rsidRDefault="00220C11" w:rsidP="00702D19">
      <w:pPr>
        <w:pStyle w:val="afd"/>
        <w:tabs>
          <w:tab w:val="left" w:pos="540"/>
        </w:tabs>
        <w:suppressAutoHyphens/>
        <w:ind w:left="0"/>
        <w:rPr>
          <w:sz w:val="20"/>
        </w:rPr>
      </w:pPr>
    </w:p>
    <w:p w:rsidR="00220C11" w:rsidRPr="00D7463F" w:rsidRDefault="00220C11" w:rsidP="00151801">
      <w:pPr>
        <w:numPr>
          <w:ilvl w:val="1"/>
          <w:numId w:val="1"/>
        </w:numPr>
        <w:tabs>
          <w:tab w:val="left" w:pos="567"/>
        </w:tabs>
        <w:ind w:left="0" w:firstLine="0"/>
        <w:jc w:val="both"/>
        <w:rPr>
          <w:sz w:val="20"/>
        </w:rPr>
      </w:pPr>
      <w:r w:rsidRPr="00D7463F">
        <w:rPr>
          <w:sz w:val="20"/>
        </w:rPr>
        <w:t xml:space="preserve">Заказчик поручает, а Подрядчик обязуется выполнить по заданию Заказчика </w:t>
      </w:r>
      <w:r w:rsidRPr="00D7463F">
        <w:rPr>
          <w:b/>
          <w:sz w:val="20"/>
        </w:rPr>
        <w:t xml:space="preserve">работы </w:t>
      </w:r>
      <w:r w:rsidR="0090567D" w:rsidRPr="00D7463F">
        <w:rPr>
          <w:b/>
          <w:sz w:val="20"/>
        </w:rPr>
        <w:t>устройству ограждения для защиты оборудования МРТ в здании больницы № 3</w:t>
      </w:r>
      <w:r w:rsidR="00F769E1" w:rsidRPr="00D7463F">
        <w:rPr>
          <w:b/>
          <w:sz w:val="20"/>
        </w:rPr>
        <w:t xml:space="preserve">  ФГБУЗ ЦМСЧ № 91 ФМБА России</w:t>
      </w:r>
      <w:r w:rsidR="00F572FB" w:rsidRPr="00D7463F">
        <w:rPr>
          <w:b/>
          <w:sz w:val="20"/>
        </w:rPr>
        <w:t>,</w:t>
      </w:r>
      <w:r w:rsidR="00F769E1" w:rsidRPr="00D7463F">
        <w:rPr>
          <w:b/>
          <w:sz w:val="20"/>
        </w:rPr>
        <w:t xml:space="preserve"> </w:t>
      </w:r>
      <w:r w:rsidR="00F572FB" w:rsidRPr="00D7463F">
        <w:rPr>
          <w:b/>
          <w:sz w:val="20"/>
        </w:rPr>
        <w:t xml:space="preserve"> </w:t>
      </w:r>
      <w:r w:rsidR="00F572FB" w:rsidRPr="00D7463F">
        <w:rPr>
          <w:sz w:val="20"/>
        </w:rPr>
        <w:t>в рамках текущего ремонта</w:t>
      </w:r>
      <w:r w:rsidR="00F572FB" w:rsidRPr="00D7463F">
        <w:rPr>
          <w:b/>
          <w:sz w:val="20"/>
        </w:rPr>
        <w:t>,</w:t>
      </w:r>
      <w:r w:rsidRPr="00D7463F">
        <w:rPr>
          <w:b/>
          <w:sz w:val="20"/>
        </w:rPr>
        <w:t xml:space="preserve"> </w:t>
      </w:r>
      <w:r w:rsidRPr="00D7463F">
        <w:rPr>
          <w:sz w:val="20"/>
        </w:rPr>
        <w:t xml:space="preserve"> по адресу: 624200, Свердловская область, закрытое административно-территориальное образование городской округ «Город</w:t>
      </w:r>
      <w:r w:rsidR="00F572FB" w:rsidRPr="00D7463F">
        <w:rPr>
          <w:sz w:val="20"/>
        </w:rPr>
        <w:t xml:space="preserve"> Лесной», г. Л</w:t>
      </w:r>
      <w:r w:rsidR="0090567D" w:rsidRPr="00D7463F">
        <w:rPr>
          <w:sz w:val="20"/>
        </w:rPr>
        <w:t>есной, пос. Таежный, ул. Культуры, д. 5</w:t>
      </w:r>
      <w:r w:rsidR="006E2B58" w:rsidRPr="00D7463F">
        <w:rPr>
          <w:sz w:val="20"/>
        </w:rPr>
        <w:t xml:space="preserve"> (далее – Объект</w:t>
      </w:r>
      <w:r w:rsidR="002B67D1" w:rsidRPr="00D7463F">
        <w:rPr>
          <w:sz w:val="20"/>
        </w:rPr>
        <w:t>)</w:t>
      </w:r>
      <w:r w:rsidRPr="00D7463F">
        <w:rPr>
          <w:sz w:val="20"/>
        </w:rPr>
        <w:t>, а Заказчик обязуется принять результат работ и оплатить его в соответствии с условиями настоящего договора.</w:t>
      </w:r>
    </w:p>
    <w:p w:rsidR="00220C11" w:rsidRPr="00D7463F" w:rsidRDefault="00220C11" w:rsidP="00151801">
      <w:pPr>
        <w:pStyle w:val="a3"/>
        <w:numPr>
          <w:ilvl w:val="1"/>
          <w:numId w:val="1"/>
        </w:numPr>
        <w:tabs>
          <w:tab w:val="left" w:pos="567"/>
        </w:tabs>
        <w:ind w:left="0" w:firstLine="0"/>
        <w:jc w:val="both"/>
        <w:rPr>
          <w:sz w:val="20"/>
        </w:rPr>
      </w:pPr>
      <w:r w:rsidRPr="00D7463F">
        <w:rPr>
          <w:sz w:val="20"/>
        </w:rPr>
        <w:t xml:space="preserve">Подрядчик обязан выполнить работы в соответствии с </w:t>
      </w:r>
      <w:r w:rsidR="00F572FB" w:rsidRPr="00D7463F">
        <w:rPr>
          <w:sz w:val="20"/>
          <w:lang w:val="ru-RU"/>
        </w:rPr>
        <w:t>ведомост</w:t>
      </w:r>
      <w:r w:rsidR="00E64DB5" w:rsidRPr="00D7463F">
        <w:rPr>
          <w:sz w:val="20"/>
          <w:lang w:val="ru-RU"/>
        </w:rPr>
        <w:t>ью</w:t>
      </w:r>
      <w:r w:rsidR="002B67D1" w:rsidRPr="00D7463F">
        <w:rPr>
          <w:sz w:val="20"/>
          <w:lang w:val="ru-RU"/>
        </w:rPr>
        <w:t xml:space="preserve"> объемов работ и </w:t>
      </w:r>
      <w:r w:rsidR="00540187" w:rsidRPr="00D7463F">
        <w:rPr>
          <w:sz w:val="20"/>
          <w:lang w:val="ru-RU"/>
        </w:rPr>
        <w:t>лока</w:t>
      </w:r>
      <w:r w:rsidR="002B67D1" w:rsidRPr="00D7463F">
        <w:rPr>
          <w:sz w:val="20"/>
          <w:lang w:val="ru-RU"/>
        </w:rPr>
        <w:t>льным сметным</w:t>
      </w:r>
      <w:r w:rsidR="00E64DB5" w:rsidRPr="00D7463F">
        <w:rPr>
          <w:sz w:val="20"/>
          <w:lang w:val="ru-RU"/>
        </w:rPr>
        <w:t xml:space="preserve"> расчетом</w:t>
      </w:r>
      <w:r w:rsidR="00A05A42" w:rsidRPr="00D7463F">
        <w:rPr>
          <w:sz w:val="20"/>
          <w:lang w:val="ru-RU"/>
        </w:rPr>
        <w:t xml:space="preserve"> </w:t>
      </w:r>
      <w:r w:rsidR="00F572FB" w:rsidRPr="00D7463F">
        <w:rPr>
          <w:sz w:val="20"/>
          <w:lang w:val="ru-RU"/>
        </w:rPr>
        <w:t xml:space="preserve"> </w:t>
      </w:r>
      <w:r w:rsidR="00DE4067" w:rsidRPr="00D7463F">
        <w:rPr>
          <w:sz w:val="20"/>
          <w:lang w:val="ru-RU"/>
        </w:rPr>
        <w:t>№ 11-26</w:t>
      </w:r>
      <w:r w:rsidR="00BB1C2F" w:rsidRPr="00D7463F">
        <w:rPr>
          <w:sz w:val="20"/>
          <w:lang w:val="ru-RU"/>
        </w:rPr>
        <w:t>/М</w:t>
      </w:r>
      <w:r w:rsidR="00E64DB5" w:rsidRPr="00D7463F">
        <w:rPr>
          <w:sz w:val="20"/>
          <w:lang w:val="ru-RU"/>
        </w:rPr>
        <w:t xml:space="preserve">, </w:t>
      </w:r>
      <w:r w:rsidR="00540187" w:rsidRPr="00D7463F">
        <w:rPr>
          <w:sz w:val="20"/>
        </w:rPr>
        <w:t>являющ</w:t>
      </w:r>
      <w:r w:rsidR="00F572FB" w:rsidRPr="00D7463F">
        <w:rPr>
          <w:sz w:val="20"/>
          <w:lang w:val="ru-RU"/>
        </w:rPr>
        <w:t>ими</w:t>
      </w:r>
      <w:r w:rsidR="00540187" w:rsidRPr="00D7463F">
        <w:rPr>
          <w:sz w:val="20"/>
          <w:lang w:val="ru-RU"/>
        </w:rPr>
        <w:t>ся</w:t>
      </w:r>
      <w:r w:rsidR="00540187" w:rsidRPr="00D7463F">
        <w:rPr>
          <w:sz w:val="20"/>
        </w:rPr>
        <w:t xml:space="preserve"> неотъемлемой частью настоящего договора</w:t>
      </w:r>
      <w:r w:rsidRPr="00D7463F">
        <w:rPr>
          <w:sz w:val="20"/>
        </w:rPr>
        <w:t>.</w:t>
      </w:r>
    </w:p>
    <w:p w:rsidR="00220C11" w:rsidRPr="00D7463F" w:rsidRDefault="00DE4067" w:rsidP="00151801">
      <w:pPr>
        <w:pStyle w:val="a3"/>
        <w:numPr>
          <w:ilvl w:val="1"/>
          <w:numId w:val="1"/>
        </w:numPr>
        <w:tabs>
          <w:tab w:val="left" w:pos="567"/>
        </w:tabs>
        <w:ind w:left="0" w:firstLine="0"/>
        <w:jc w:val="both"/>
        <w:rPr>
          <w:sz w:val="20"/>
        </w:rPr>
      </w:pPr>
      <w:r w:rsidRPr="00D7463F">
        <w:rPr>
          <w:sz w:val="20"/>
        </w:rPr>
        <w:t>Срок выполнения работ</w:t>
      </w:r>
      <w:r w:rsidRPr="00D7463F">
        <w:rPr>
          <w:sz w:val="20"/>
          <w:lang w:val="ru-RU"/>
        </w:rPr>
        <w:t xml:space="preserve"> установлен со дня закл</w:t>
      </w:r>
      <w:r w:rsidR="007B6DE4" w:rsidRPr="00D7463F">
        <w:rPr>
          <w:sz w:val="20"/>
          <w:lang w:val="ru-RU"/>
        </w:rPr>
        <w:t>ючения договора и не позднее «10</w:t>
      </w:r>
      <w:r w:rsidRPr="00D7463F">
        <w:rPr>
          <w:sz w:val="20"/>
          <w:lang w:val="ru-RU"/>
        </w:rPr>
        <w:t>» сентября 2026 года</w:t>
      </w:r>
      <w:r w:rsidR="00220C11" w:rsidRPr="00D7463F">
        <w:rPr>
          <w:sz w:val="20"/>
        </w:rPr>
        <w:t>.</w:t>
      </w:r>
    </w:p>
    <w:p w:rsidR="00220C11" w:rsidRPr="00D7463F" w:rsidRDefault="00220C11" w:rsidP="00702D19">
      <w:pPr>
        <w:pStyle w:val="afd"/>
        <w:tabs>
          <w:tab w:val="left" w:pos="540"/>
        </w:tabs>
        <w:suppressAutoHyphens/>
        <w:ind w:left="0"/>
        <w:rPr>
          <w:sz w:val="20"/>
        </w:rPr>
      </w:pPr>
    </w:p>
    <w:p w:rsidR="00220C11" w:rsidRPr="00D7463F" w:rsidRDefault="00220C11" w:rsidP="00151801">
      <w:pPr>
        <w:pStyle w:val="a3"/>
        <w:numPr>
          <w:ilvl w:val="0"/>
          <w:numId w:val="1"/>
        </w:numPr>
        <w:tabs>
          <w:tab w:val="left" w:pos="284"/>
        </w:tabs>
        <w:ind w:left="0" w:firstLine="0"/>
        <w:jc w:val="center"/>
        <w:rPr>
          <w:b/>
          <w:sz w:val="20"/>
        </w:rPr>
      </w:pPr>
      <w:r w:rsidRPr="00D7463F">
        <w:rPr>
          <w:b/>
          <w:sz w:val="20"/>
        </w:rPr>
        <w:t>Цена договора и порядок расчетов</w:t>
      </w:r>
    </w:p>
    <w:p w:rsidR="00220C11" w:rsidRPr="00702D19" w:rsidRDefault="00220C11" w:rsidP="00702D19">
      <w:pPr>
        <w:pStyle w:val="afd"/>
        <w:tabs>
          <w:tab w:val="left" w:pos="540"/>
        </w:tabs>
        <w:suppressAutoHyphens/>
        <w:ind w:left="0"/>
        <w:rPr>
          <w:sz w:val="20"/>
        </w:rPr>
      </w:pPr>
    </w:p>
    <w:p w:rsidR="00540187" w:rsidRPr="00D7463F" w:rsidRDefault="00220C11" w:rsidP="00151801">
      <w:pPr>
        <w:numPr>
          <w:ilvl w:val="1"/>
          <w:numId w:val="1"/>
        </w:numPr>
        <w:tabs>
          <w:tab w:val="left" w:pos="567"/>
        </w:tabs>
        <w:ind w:left="0" w:firstLine="0"/>
        <w:jc w:val="both"/>
        <w:rPr>
          <w:sz w:val="20"/>
        </w:rPr>
      </w:pPr>
      <w:r w:rsidRPr="00D7463F">
        <w:rPr>
          <w:sz w:val="20"/>
        </w:rPr>
        <w:t>Цена договора составляет</w:t>
      </w:r>
      <w:r w:rsidR="008A30ED" w:rsidRPr="00D7463F">
        <w:rPr>
          <w:sz w:val="20"/>
        </w:rPr>
        <w:t xml:space="preserve"> </w:t>
      </w:r>
      <w:r w:rsidR="00B80DD3" w:rsidRPr="00D7463F">
        <w:rPr>
          <w:b/>
          <w:sz w:val="20"/>
        </w:rPr>
        <w:t>__________________</w:t>
      </w:r>
      <w:r w:rsidR="00702D19">
        <w:rPr>
          <w:b/>
          <w:sz w:val="20"/>
        </w:rPr>
        <w:t xml:space="preserve">, </w:t>
      </w:r>
      <w:r w:rsidR="00702D19" w:rsidRPr="00CA3152">
        <w:rPr>
          <w:sz w:val="20"/>
          <w:highlight w:val="yellow"/>
        </w:rPr>
        <w:t xml:space="preserve">НДС не облагается </w:t>
      </w:r>
      <w:r w:rsidR="00702D19" w:rsidRPr="00CA3152">
        <w:rPr>
          <w:i/>
          <w:sz w:val="20"/>
          <w:highlight w:val="yellow"/>
        </w:rPr>
        <w:t>либо</w:t>
      </w:r>
      <w:r w:rsidR="00702D19" w:rsidRPr="00CA3152">
        <w:rPr>
          <w:sz w:val="20"/>
          <w:highlight w:val="yellow"/>
        </w:rPr>
        <w:t xml:space="preserve"> в том числе НДС</w:t>
      </w:r>
      <w:proofErr w:type="gramStart"/>
      <w:r w:rsidR="00702D19" w:rsidRPr="00CA3152">
        <w:rPr>
          <w:sz w:val="20"/>
          <w:highlight w:val="yellow"/>
        </w:rPr>
        <w:t xml:space="preserve"> ….</w:t>
      </w:r>
      <w:proofErr w:type="gramEnd"/>
      <w:r w:rsidR="00702D19">
        <w:rPr>
          <w:sz w:val="20"/>
        </w:rPr>
        <w:t>.</w:t>
      </w:r>
      <w:r w:rsidR="00B82F05" w:rsidRPr="00D7463F">
        <w:rPr>
          <w:color w:val="333333"/>
          <w:sz w:val="20"/>
        </w:rPr>
        <w:t xml:space="preserve"> </w:t>
      </w:r>
      <w:r w:rsidR="00540187" w:rsidRPr="00D7463F">
        <w:rPr>
          <w:sz w:val="20"/>
        </w:rPr>
        <w:t xml:space="preserve">Цена договора является твердой и определена на весь срок исполнения договора, за исключением случаев, предусмотренных настоящим договором. </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 xml:space="preserve">Цена включает в себя все расходы Подрядчика, связанные с исполнением обязательств по настоящему договору, включая стоимость </w:t>
      </w:r>
      <w:r w:rsidR="00F572FB" w:rsidRPr="00D7463F">
        <w:rPr>
          <w:sz w:val="20"/>
          <w:lang w:val="ru-RU"/>
        </w:rPr>
        <w:t xml:space="preserve">демонтажных и </w:t>
      </w:r>
      <w:r w:rsidRPr="00D7463F">
        <w:rPr>
          <w:sz w:val="20"/>
        </w:rPr>
        <w:t>монтажных работ, ст</w:t>
      </w:r>
      <w:r w:rsidR="002B67D1" w:rsidRPr="00D7463F">
        <w:rPr>
          <w:sz w:val="20"/>
        </w:rPr>
        <w:t>оимость материалов</w:t>
      </w:r>
      <w:r w:rsidR="00F572FB" w:rsidRPr="00D7463F">
        <w:rPr>
          <w:sz w:val="20"/>
          <w:lang w:val="ru-RU"/>
        </w:rPr>
        <w:t xml:space="preserve"> и конструкций</w:t>
      </w:r>
      <w:r w:rsidRPr="00D7463F">
        <w:rPr>
          <w:sz w:val="20"/>
        </w:rPr>
        <w:t>, используемых и (или) монтируемых при выполнении работ, транспортные расходы (включая д</w:t>
      </w:r>
      <w:r w:rsidR="002B67D1" w:rsidRPr="00D7463F">
        <w:rPr>
          <w:sz w:val="20"/>
        </w:rPr>
        <w:t>оставку материалов</w:t>
      </w:r>
      <w:r w:rsidR="00F572FB" w:rsidRPr="00D7463F">
        <w:rPr>
          <w:sz w:val="20"/>
          <w:lang w:val="ru-RU"/>
        </w:rPr>
        <w:t xml:space="preserve"> и конструкций </w:t>
      </w:r>
      <w:r w:rsidRPr="00D7463F">
        <w:rPr>
          <w:sz w:val="20"/>
        </w:rPr>
        <w:t>до места выполнения работ и расходы на проезд на территорию Объекта), расходы на погрузку и ра</w:t>
      </w:r>
      <w:r w:rsidR="002B67D1" w:rsidRPr="00D7463F">
        <w:rPr>
          <w:sz w:val="20"/>
        </w:rPr>
        <w:t>згрузку материалов</w:t>
      </w:r>
      <w:r w:rsidR="00F572FB" w:rsidRPr="00D7463F">
        <w:rPr>
          <w:sz w:val="20"/>
          <w:lang w:val="ru-RU"/>
        </w:rPr>
        <w:t xml:space="preserve"> и конструкций</w:t>
      </w:r>
      <w:r w:rsidRPr="00D7463F">
        <w:rPr>
          <w:sz w:val="20"/>
        </w:rPr>
        <w:t>, уборку и вывоз строительного мусора, оплату страхования, затраты на проезд персонала Подрядчика, расходы на страхование, уплату налогов, сборов и других обязательных платежей, установленных действующим законодательством Российской Федерации, включая НДС (если Подрядчик является плательщиком НДС).</w:t>
      </w:r>
    </w:p>
    <w:p w:rsidR="003A3E0C" w:rsidRPr="00D7463F" w:rsidRDefault="003A3E0C" w:rsidP="00151801">
      <w:pPr>
        <w:pStyle w:val="a3"/>
        <w:numPr>
          <w:ilvl w:val="1"/>
          <w:numId w:val="1"/>
        </w:numPr>
        <w:tabs>
          <w:tab w:val="left" w:pos="567"/>
        </w:tabs>
        <w:ind w:left="0" w:firstLine="0"/>
        <w:jc w:val="both"/>
        <w:rPr>
          <w:sz w:val="20"/>
          <w:lang w:val="ru-RU"/>
        </w:rPr>
      </w:pPr>
      <w:r w:rsidRPr="00D7463F">
        <w:rPr>
          <w:sz w:val="20"/>
        </w:rPr>
        <w:t xml:space="preserve">Оплата за фактически выполненные Подрядчиком работы осуществляется Заказчиком безналичным путем в течение 7 (семи) рабочих дней с </w:t>
      </w:r>
      <w:r w:rsidRPr="00D7463F">
        <w:rPr>
          <w:rFonts w:eastAsia="Calibri"/>
          <w:sz w:val="20"/>
        </w:rPr>
        <w:t>даты подписания Заказчиком документа о приемке</w:t>
      </w:r>
      <w:r w:rsidR="00610C3F" w:rsidRPr="00D7463F">
        <w:rPr>
          <w:rFonts w:eastAsia="Calibri"/>
          <w:sz w:val="20"/>
          <w:lang w:val="ru-RU"/>
        </w:rPr>
        <w:t>.</w:t>
      </w:r>
    </w:p>
    <w:p w:rsidR="00540187" w:rsidRPr="00D7463F" w:rsidRDefault="00540187" w:rsidP="00151801">
      <w:pPr>
        <w:numPr>
          <w:ilvl w:val="1"/>
          <w:numId w:val="1"/>
        </w:numPr>
        <w:tabs>
          <w:tab w:val="left" w:pos="567"/>
        </w:tabs>
        <w:ind w:left="0" w:firstLine="0"/>
        <w:jc w:val="both"/>
        <w:rPr>
          <w:sz w:val="20"/>
        </w:rPr>
      </w:pPr>
      <w:r w:rsidRPr="00D7463F">
        <w:rPr>
          <w:sz w:val="20"/>
        </w:rPr>
        <w:t xml:space="preserve">В случае, если оплата  работ  по настоящему договору осуществляется за счет субсидий, указанных в </w:t>
      </w:r>
      <w:hyperlink r:id="rId5" w:anchor="dst103134" w:history="1">
        <w:r w:rsidRPr="00D7463F">
          <w:rPr>
            <w:rStyle w:val="af0"/>
            <w:sz w:val="20"/>
          </w:rPr>
          <w:t>пункте 1</w:t>
        </w:r>
      </w:hyperlink>
      <w:r w:rsidRPr="00D7463F">
        <w:rPr>
          <w:sz w:val="20"/>
        </w:rPr>
        <w:t xml:space="preserve"> статьи 78.1 Бюджетного кодекса Российской Федерации, допускаются изменения по соглашению сторон размера и (или) сроков оплаты и (или) объема работ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220C11" w:rsidRPr="00D7463F" w:rsidRDefault="00220C11"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D7463F">
        <w:rPr>
          <w:b/>
          <w:sz w:val="20"/>
        </w:rPr>
        <w:t>Условия выполнения работ</w:t>
      </w:r>
    </w:p>
    <w:p w:rsidR="00540187" w:rsidRPr="00702D19" w:rsidRDefault="00540187" w:rsidP="00702D19">
      <w:pPr>
        <w:pStyle w:val="afd"/>
        <w:tabs>
          <w:tab w:val="left" w:pos="540"/>
        </w:tabs>
        <w:suppressAutoHyphens/>
        <w:ind w:left="0"/>
        <w:rPr>
          <w:sz w:val="20"/>
        </w:rPr>
      </w:pPr>
    </w:p>
    <w:p w:rsidR="00540187" w:rsidRPr="00D7463F" w:rsidRDefault="00540187" w:rsidP="00151801">
      <w:pPr>
        <w:pStyle w:val="a3"/>
        <w:numPr>
          <w:ilvl w:val="1"/>
          <w:numId w:val="1"/>
        </w:numPr>
        <w:tabs>
          <w:tab w:val="left" w:pos="567"/>
        </w:tabs>
        <w:ind w:left="0" w:firstLine="0"/>
        <w:jc w:val="both"/>
        <w:rPr>
          <w:sz w:val="20"/>
        </w:rPr>
      </w:pPr>
      <w:r w:rsidRPr="00D7463F">
        <w:rPr>
          <w:sz w:val="20"/>
        </w:rPr>
        <w:t xml:space="preserve">Работы выполняются в соответствии с законодательством и подзаконными актами Российской Федерации, строительными нормами и правилами. Приемка работ осуществляется Заказчиком в порядке, предусмотренном настоящим договором. </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Подрядчик предоставляет Заказчику до даты сдачи-приемки работ, сертификаты (декларации) соответствия (при наличии) на материалы, используемые при выполнении работ на русском языке или с переводом на русский язык, иные документы, подтверждающие качество, предусмотренные законодательством РФ.</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Все работы выполняются иждивением Подрядчика.</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 xml:space="preserve">Подрядчик производит ежедневную уборку в местах проведения работ от строительного мусора, а также вывозит его на установленные для этого полигоны (отведенные территории). </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Заказчик вправе во всякое время осуществлять контроль и надзор за ходом и качеством выполняемых работ, качеством используемых Подрядчиком материалов, не вмешиваясь при этом в его деятельность.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Риск случайной гибели или случайного повреждения результата выполненной работы до ее приемки Заказчиком несет Подрядчик.</w:t>
      </w:r>
    </w:p>
    <w:p w:rsidR="00540187" w:rsidRPr="00D7463F" w:rsidRDefault="00540187" w:rsidP="00151801">
      <w:pPr>
        <w:pStyle w:val="a3"/>
        <w:numPr>
          <w:ilvl w:val="1"/>
          <w:numId w:val="1"/>
        </w:numPr>
        <w:tabs>
          <w:tab w:val="left" w:pos="567"/>
        </w:tabs>
        <w:ind w:left="0" w:firstLine="0"/>
        <w:jc w:val="both"/>
        <w:rPr>
          <w:sz w:val="20"/>
        </w:rPr>
      </w:pPr>
      <w:r w:rsidRPr="00D7463F">
        <w:rPr>
          <w:sz w:val="20"/>
        </w:rPr>
        <w:lastRenderedPageBreak/>
        <w:t>Для осуществления контроля за ходом выполнения работ Заказчик вправе назначить уполномоченное лицо, которое имеет право беспрепятственного доступа ко всем видам работ в течение всего периода их выполнения в любое время. Правомерные указания уполномоченного лица по производству работ являются для Подрядчика обязательными.</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Подрядчик несет ответственность за целостность и сохранность завезенных  им  материалов,</w:t>
      </w:r>
      <w:r w:rsidR="00F572FB" w:rsidRPr="00D7463F">
        <w:rPr>
          <w:sz w:val="20"/>
          <w:lang w:val="ru-RU"/>
        </w:rPr>
        <w:t xml:space="preserve"> конструкций,</w:t>
      </w:r>
      <w:r w:rsidRPr="00D7463F">
        <w:rPr>
          <w:sz w:val="20"/>
        </w:rPr>
        <w:t xml:space="preserve">  оборудования, имущества открытого и закрытого хранения. Заказчик не несет ответственности за хищение, утрату, повреждение имущества Подрядчика.</w:t>
      </w:r>
    </w:p>
    <w:p w:rsidR="00540187" w:rsidRPr="00D7463F" w:rsidRDefault="00540187" w:rsidP="00151801">
      <w:pPr>
        <w:pStyle w:val="a3"/>
        <w:numPr>
          <w:ilvl w:val="1"/>
          <w:numId w:val="1"/>
        </w:numPr>
        <w:tabs>
          <w:tab w:val="left" w:pos="567"/>
        </w:tabs>
        <w:ind w:left="0" w:firstLine="0"/>
        <w:jc w:val="both"/>
        <w:rPr>
          <w:sz w:val="20"/>
        </w:rPr>
      </w:pPr>
      <w:r w:rsidRPr="00D7463F">
        <w:rPr>
          <w:sz w:val="20"/>
        </w:rPr>
        <w:t>Работы проводятся без остановки текущей деятельности объекта работ, выполнение работ не должно препятствовать или создавать неудобства в работе объекта работ или представлять угрозу для сотрудников и пациентов объекта работ.</w:t>
      </w:r>
    </w:p>
    <w:p w:rsidR="00540187" w:rsidRPr="00D7463F" w:rsidRDefault="00540187" w:rsidP="00151801">
      <w:pPr>
        <w:pStyle w:val="a3"/>
        <w:numPr>
          <w:ilvl w:val="1"/>
          <w:numId w:val="1"/>
        </w:numPr>
        <w:tabs>
          <w:tab w:val="left" w:pos="567"/>
        </w:tabs>
        <w:ind w:left="0" w:firstLine="0"/>
        <w:jc w:val="both"/>
        <w:rPr>
          <w:sz w:val="20"/>
          <w:lang w:val="ru-RU"/>
        </w:rPr>
      </w:pPr>
      <w:r w:rsidRPr="00D7463F">
        <w:rPr>
          <w:sz w:val="20"/>
        </w:rPr>
        <w:t>Складирование строительных материалов и строительного мусора не представляется возможным осуществлять на территории объекта работ. Расходы подрядчика по доставке материалов и вывозу строительного мусора включены в цену настоящего договора.</w:t>
      </w:r>
    </w:p>
    <w:p w:rsidR="002B67D1" w:rsidRPr="00D7463F" w:rsidRDefault="002B67D1" w:rsidP="00702D19">
      <w:pPr>
        <w:pStyle w:val="afd"/>
        <w:tabs>
          <w:tab w:val="left" w:pos="540"/>
        </w:tabs>
        <w:suppressAutoHyphens/>
        <w:ind w:left="0"/>
        <w:rPr>
          <w:sz w:val="20"/>
        </w:rPr>
      </w:pPr>
    </w:p>
    <w:p w:rsidR="002B67D1" w:rsidRPr="00D7463F" w:rsidRDefault="002B67D1" w:rsidP="00151801">
      <w:pPr>
        <w:pStyle w:val="a3"/>
        <w:numPr>
          <w:ilvl w:val="0"/>
          <w:numId w:val="1"/>
        </w:numPr>
        <w:tabs>
          <w:tab w:val="left" w:pos="284"/>
        </w:tabs>
        <w:ind w:left="0" w:firstLine="0"/>
        <w:jc w:val="center"/>
        <w:rPr>
          <w:b/>
          <w:sz w:val="20"/>
        </w:rPr>
      </w:pPr>
      <w:r w:rsidRPr="00D7463F">
        <w:rPr>
          <w:b/>
          <w:sz w:val="20"/>
        </w:rPr>
        <w:t>Права и обязанности Сторон</w:t>
      </w:r>
    </w:p>
    <w:p w:rsidR="002B67D1" w:rsidRPr="00702D19" w:rsidRDefault="002B67D1" w:rsidP="00702D19">
      <w:pPr>
        <w:pStyle w:val="afd"/>
        <w:tabs>
          <w:tab w:val="left" w:pos="540"/>
        </w:tabs>
        <w:suppressAutoHyphens/>
        <w:ind w:left="0"/>
        <w:rPr>
          <w:sz w:val="20"/>
        </w:rPr>
      </w:pP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 xml:space="preserve">Для выполнения </w:t>
      </w:r>
      <w:r w:rsidR="005A598B" w:rsidRPr="00D7463F">
        <w:rPr>
          <w:sz w:val="20"/>
        </w:rPr>
        <w:t>договора</w:t>
      </w:r>
      <w:r w:rsidRPr="00D7463F">
        <w:rPr>
          <w:sz w:val="20"/>
        </w:rPr>
        <w:t xml:space="preserve"> Подрядчик принимает на себя обязательство выполнить своими силами и средствами, а также силами и средствами поставщиков и субподрядчиков, все работы в объеме, сроки и на условиях, определенных в настоящем контракте, в соответствии с законодательством и нормативными правовыми актами Российской Федерации, строительными нормами и правилами.</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должен обеспечить:</w:t>
      </w:r>
    </w:p>
    <w:p w:rsidR="002B67D1" w:rsidRPr="00D7463F" w:rsidRDefault="002B67D1" w:rsidP="00736779">
      <w:pPr>
        <w:tabs>
          <w:tab w:val="left" w:pos="567"/>
        </w:tabs>
        <w:contextualSpacing/>
        <w:jc w:val="both"/>
        <w:rPr>
          <w:sz w:val="20"/>
        </w:rPr>
      </w:pPr>
      <w:r w:rsidRPr="00D7463F">
        <w:rPr>
          <w:sz w:val="20"/>
        </w:rPr>
        <w:t xml:space="preserve">- готовность выполняемых им работ в сроки, предусмотренные </w:t>
      </w:r>
      <w:r w:rsidR="005A598B" w:rsidRPr="00D7463F">
        <w:rPr>
          <w:sz w:val="20"/>
        </w:rPr>
        <w:t>договором</w:t>
      </w:r>
      <w:r w:rsidRPr="00D7463F">
        <w:rPr>
          <w:sz w:val="20"/>
        </w:rPr>
        <w:t>;</w:t>
      </w:r>
    </w:p>
    <w:p w:rsidR="002B67D1" w:rsidRPr="00D7463F" w:rsidRDefault="002B67D1" w:rsidP="00736779">
      <w:pPr>
        <w:tabs>
          <w:tab w:val="left" w:pos="567"/>
        </w:tabs>
        <w:contextualSpacing/>
        <w:jc w:val="both"/>
        <w:rPr>
          <w:sz w:val="20"/>
        </w:rPr>
      </w:pPr>
      <w:r w:rsidRPr="00D7463F">
        <w:rPr>
          <w:sz w:val="20"/>
        </w:rPr>
        <w:t>- надлежащее качество выполнения всех работ в со</w:t>
      </w:r>
      <w:r w:rsidR="005A598B" w:rsidRPr="00D7463F">
        <w:rPr>
          <w:sz w:val="20"/>
        </w:rPr>
        <w:t>ответствии с условиями договора</w:t>
      </w:r>
      <w:r w:rsidRPr="00D7463F">
        <w:rPr>
          <w:sz w:val="20"/>
        </w:rPr>
        <w:t>, сдачу работ Заказчику (его уполномоченным представителям);</w:t>
      </w:r>
    </w:p>
    <w:p w:rsidR="002B67D1" w:rsidRPr="00D7463F" w:rsidRDefault="002B67D1" w:rsidP="00736779">
      <w:pPr>
        <w:tabs>
          <w:tab w:val="left" w:pos="567"/>
        </w:tabs>
        <w:contextualSpacing/>
        <w:jc w:val="both"/>
        <w:rPr>
          <w:sz w:val="20"/>
        </w:rPr>
      </w:pPr>
      <w:r w:rsidRPr="00D7463F">
        <w:rPr>
          <w:sz w:val="20"/>
        </w:rPr>
        <w:t>- своевременное устранение своими силами и за свой счет недостатков и дефектов, выявленных в период Гарантийного срока;</w:t>
      </w:r>
    </w:p>
    <w:p w:rsidR="002B67D1" w:rsidRPr="00D7463F" w:rsidRDefault="002B67D1" w:rsidP="00736779">
      <w:pPr>
        <w:tabs>
          <w:tab w:val="left" w:pos="567"/>
        </w:tabs>
        <w:contextualSpacing/>
        <w:jc w:val="both"/>
        <w:rPr>
          <w:sz w:val="20"/>
        </w:rPr>
      </w:pPr>
      <w:r w:rsidRPr="00D7463F">
        <w:rPr>
          <w:sz w:val="20"/>
        </w:rPr>
        <w:t>- осуществление на месте выполнения работ необходимых противопожарных мероприятий и мероприятий по технике безопасности и охране окружающей ср</w:t>
      </w:r>
      <w:r w:rsidR="005A598B" w:rsidRPr="00D7463F">
        <w:rPr>
          <w:sz w:val="20"/>
        </w:rPr>
        <w:t>еды в период выполнения работ</w:t>
      </w:r>
      <w:r w:rsidRPr="00D7463F">
        <w:rPr>
          <w:sz w:val="20"/>
        </w:rPr>
        <w:t>.</w:t>
      </w:r>
    </w:p>
    <w:p w:rsidR="002B67D1" w:rsidRPr="00D7463F" w:rsidRDefault="002B67D1" w:rsidP="00736779">
      <w:pPr>
        <w:tabs>
          <w:tab w:val="left" w:pos="567"/>
        </w:tabs>
        <w:jc w:val="both"/>
        <w:rPr>
          <w:sz w:val="20"/>
        </w:rPr>
      </w:pPr>
      <w:r w:rsidRPr="00D7463F">
        <w:rPr>
          <w:sz w:val="20"/>
        </w:rPr>
        <w:t xml:space="preserve">- </w:t>
      </w:r>
      <w:r w:rsidR="005A598B" w:rsidRPr="00D7463F">
        <w:rPr>
          <w:sz w:val="20"/>
        </w:rPr>
        <w:t xml:space="preserve">до начала </w:t>
      </w:r>
      <w:proofErr w:type="gramStart"/>
      <w:r w:rsidR="005A598B" w:rsidRPr="00D7463F">
        <w:rPr>
          <w:sz w:val="20"/>
        </w:rPr>
        <w:t>работ  на</w:t>
      </w:r>
      <w:proofErr w:type="gramEnd"/>
      <w:r w:rsidR="005A598B" w:rsidRPr="00D7463F">
        <w:rPr>
          <w:sz w:val="20"/>
        </w:rPr>
        <w:t xml:space="preserve"> объекте</w:t>
      </w:r>
      <w:r w:rsidRPr="00D7463F">
        <w:rPr>
          <w:sz w:val="20"/>
        </w:rPr>
        <w:t xml:space="preserve"> ФГБУЗ ЦМСЧ № 91 ФМБА России направить привлекаемых к оказанию услуг сотрудников для прохождения вводного инструктажа по охране труда к главному инженеру по адресу: Свердловская область, город Лесной, ул. Белинского, д. 18 «А», </w:t>
      </w:r>
      <w:proofErr w:type="spellStart"/>
      <w:r w:rsidRPr="00D7463F">
        <w:rPr>
          <w:sz w:val="20"/>
        </w:rPr>
        <w:t>каб</w:t>
      </w:r>
      <w:proofErr w:type="spellEnd"/>
      <w:r w:rsidRPr="00D7463F">
        <w:rPr>
          <w:sz w:val="20"/>
        </w:rPr>
        <w:t>. № 4 либо специалисту по охране труда по адресу: Свердловская область, город Лесной, ул. Белинского, 21 «В». Основание: постановление Правительства РФ от 24.12.2021 г. № 2464 «О порядке обучения по охране труда и проверки знания требований охраны труда».</w:t>
      </w:r>
    </w:p>
    <w:p w:rsidR="002B67D1" w:rsidRPr="00D7463F" w:rsidRDefault="002B67D1" w:rsidP="00736779">
      <w:pPr>
        <w:tabs>
          <w:tab w:val="left" w:pos="567"/>
        </w:tabs>
        <w:autoSpaceDE w:val="0"/>
        <w:autoSpaceDN w:val="0"/>
        <w:adjustRightInd w:val="0"/>
        <w:contextualSpacing/>
        <w:jc w:val="both"/>
        <w:rPr>
          <w:sz w:val="20"/>
        </w:rPr>
      </w:pPr>
      <w:r w:rsidRPr="00D7463F">
        <w:rPr>
          <w:sz w:val="20"/>
        </w:rPr>
        <w:t>- выполнение работ обученными и аттестованными специалистами, которые должны обладать знанием для провед</w:t>
      </w:r>
      <w:r w:rsidR="00F572FB" w:rsidRPr="00D7463F">
        <w:rPr>
          <w:sz w:val="20"/>
        </w:rPr>
        <w:t>ения, предусмотренных договором</w:t>
      </w:r>
      <w:r w:rsidRPr="00D7463F">
        <w:rPr>
          <w:sz w:val="20"/>
        </w:rPr>
        <w:t xml:space="preserve"> видов работ;</w:t>
      </w:r>
    </w:p>
    <w:p w:rsidR="002B67D1" w:rsidRPr="00D7463F" w:rsidRDefault="002B67D1" w:rsidP="00736779">
      <w:pPr>
        <w:tabs>
          <w:tab w:val="left" w:pos="567"/>
        </w:tabs>
        <w:contextualSpacing/>
        <w:jc w:val="both"/>
        <w:rPr>
          <w:sz w:val="20"/>
        </w:rPr>
      </w:pPr>
      <w:r w:rsidRPr="00D7463F">
        <w:rPr>
          <w:sz w:val="20"/>
        </w:rPr>
        <w:t>- ведение исполнительной документации в соответствии с требованиями законодательства Российской Федерации и нормативных актов;</w:t>
      </w:r>
    </w:p>
    <w:p w:rsidR="002B67D1" w:rsidRPr="00D7463F" w:rsidRDefault="002B67D1" w:rsidP="00736779">
      <w:pPr>
        <w:tabs>
          <w:tab w:val="left" w:pos="567"/>
        </w:tabs>
        <w:contextualSpacing/>
        <w:jc w:val="both"/>
        <w:rPr>
          <w:sz w:val="20"/>
        </w:rPr>
      </w:pPr>
      <w:r w:rsidRPr="00D7463F">
        <w:rPr>
          <w:sz w:val="20"/>
        </w:rPr>
        <w:t>- координацию деятельности субподрядчиков и поставщиков.</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согласовывает с уполномоченными представителями Заказчика порядок ведения работ на Объектах и обеспечивает его соблюдение на Объектах.</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обязан осуществлять выполнение работ в последовательности, установленной нормативами и правилами данного вида работ с соблюдением технологического процесса.</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осуществляет в процессе производства работ систематическую, а по завершении работ, окончательную уборку на Объектах от остатков материалов и отходов.</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назначает ответственного представителя(ей) Подрядчика для осуществления руководства за ходом выполнения работ до сдачи работ в установленном порядке.</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несет ответственность за выполнение определенной Заказчиком системы допуска на Объекты, охрану труда на Объектах, осуществляет контроль за соблюдением правил техники безопасности и пожарной безопасности на Объектах.</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В период выполнения работ Подрядчик несет материальную ответственность за ущерб, нанесенный окружающей среде, Объектам, другой собственности Заказчика или третьим лицам по его вине.</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В тех случаях, когда по отдельным видам работ, подлежащим закрытию, должны быть составлены акты промежуточной приемки (испытаний), Подрядчик письменно сообщает Заказчику о необходимости проведения приемки заблаговременно, но не позднее, чем за 3 (три) рабочих дней до начала проведения приемки.</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Подрядчик предоставляет Заказчику по первому его требованию документы, подтверждающие качество и происхождение материалов и конструкций, используемых при выполнении работ.</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Заказчик обеспечивает:</w:t>
      </w:r>
    </w:p>
    <w:p w:rsidR="002B67D1" w:rsidRPr="00D7463F" w:rsidRDefault="002B67D1" w:rsidP="00736779">
      <w:pPr>
        <w:tabs>
          <w:tab w:val="left" w:pos="567"/>
        </w:tabs>
        <w:contextualSpacing/>
        <w:jc w:val="both"/>
        <w:rPr>
          <w:sz w:val="20"/>
        </w:rPr>
      </w:pPr>
      <w:r w:rsidRPr="00D7463F">
        <w:rPr>
          <w:sz w:val="20"/>
        </w:rPr>
        <w:t>- передачу Подрядчику имеющихся исходных данных и технических условий, необходимых для выполнения работ;</w:t>
      </w:r>
    </w:p>
    <w:p w:rsidR="002B67D1" w:rsidRPr="00D7463F" w:rsidRDefault="002B67D1" w:rsidP="00736779">
      <w:pPr>
        <w:tabs>
          <w:tab w:val="left" w:pos="567"/>
        </w:tabs>
        <w:contextualSpacing/>
        <w:jc w:val="both"/>
        <w:rPr>
          <w:sz w:val="20"/>
        </w:rPr>
      </w:pPr>
      <w:r w:rsidRPr="00D7463F">
        <w:rPr>
          <w:sz w:val="20"/>
        </w:rPr>
        <w:t xml:space="preserve">- определение и согласование, совместно с Подрядчиком, мест подключения ко всем инженерным сетям, необходимым для производства работ Подрядчиком, включая водоснабжение, теплоснабжение, электроснабжение. </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Заказчик назначает ответственного представителя (ей) Заказчика для контроля и надзора за ходом работ и приемки выполненных работ. Копию приказа Заказчик передает Подрядчику.</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t>В случае, если у Заказчика возникнет потребность в производстве дополнительных работ на Объектах, он вправе без дополнительного сог</w:t>
      </w:r>
      <w:r w:rsidR="004509AD" w:rsidRPr="00D7463F">
        <w:rPr>
          <w:sz w:val="20"/>
        </w:rPr>
        <w:t>ласия Подрядчика привлечь иных П</w:t>
      </w:r>
      <w:r w:rsidRPr="00D7463F">
        <w:rPr>
          <w:sz w:val="20"/>
        </w:rPr>
        <w:t>одрядчиков для выполнения таких работ на Объектах.</w:t>
      </w:r>
    </w:p>
    <w:p w:rsidR="002B67D1" w:rsidRPr="00D7463F" w:rsidRDefault="002B67D1" w:rsidP="00151801">
      <w:pPr>
        <w:numPr>
          <w:ilvl w:val="1"/>
          <w:numId w:val="1"/>
        </w:numPr>
        <w:tabs>
          <w:tab w:val="left" w:pos="567"/>
        </w:tabs>
        <w:ind w:left="0" w:firstLine="0"/>
        <w:contextualSpacing/>
        <w:jc w:val="both"/>
        <w:rPr>
          <w:sz w:val="20"/>
        </w:rPr>
      </w:pPr>
      <w:r w:rsidRPr="00D7463F">
        <w:rPr>
          <w:sz w:val="20"/>
        </w:rPr>
        <w:lastRenderedPageBreak/>
        <w:t>В случае прив</w:t>
      </w:r>
      <w:r w:rsidR="004509AD" w:rsidRPr="00D7463F">
        <w:rPr>
          <w:sz w:val="20"/>
        </w:rPr>
        <w:t>лечения иных П</w:t>
      </w:r>
      <w:r w:rsidRPr="00D7463F">
        <w:rPr>
          <w:sz w:val="20"/>
        </w:rPr>
        <w:t>одрядчиков для выполнения работ на Объектах, Заказчик (его уполномоченный представитель) должен координировать их деятельность.</w:t>
      </w:r>
    </w:p>
    <w:p w:rsidR="00540187" w:rsidRPr="00D7463F" w:rsidRDefault="00540187"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D7463F">
        <w:rPr>
          <w:b/>
          <w:sz w:val="20"/>
        </w:rPr>
        <w:t>Приемка результатов выполненных работ</w:t>
      </w:r>
    </w:p>
    <w:p w:rsidR="00540187" w:rsidRPr="00702D19" w:rsidRDefault="00540187" w:rsidP="00702D19">
      <w:pPr>
        <w:pStyle w:val="afd"/>
        <w:tabs>
          <w:tab w:val="left" w:pos="540"/>
        </w:tabs>
        <w:suppressAutoHyphens/>
        <w:ind w:left="0"/>
        <w:rPr>
          <w:sz w:val="20"/>
        </w:rPr>
      </w:pPr>
    </w:p>
    <w:p w:rsidR="00540187" w:rsidRPr="00D7463F" w:rsidRDefault="00540187" w:rsidP="00151801">
      <w:pPr>
        <w:numPr>
          <w:ilvl w:val="1"/>
          <w:numId w:val="1"/>
        </w:numPr>
        <w:tabs>
          <w:tab w:val="left" w:pos="567"/>
        </w:tabs>
        <w:ind w:left="0" w:firstLine="0"/>
        <w:jc w:val="both"/>
        <w:rPr>
          <w:b/>
          <w:sz w:val="20"/>
        </w:rPr>
      </w:pPr>
      <w:r w:rsidRPr="00D7463F">
        <w:rPr>
          <w:noProof/>
          <w:sz w:val="20"/>
        </w:rPr>
        <w:t xml:space="preserve">Подрядчик обязан уведомить Заказчика о приемке скрытых работ. В случае остутствия претензий к объему и качеству скрытых работ, Заказчик обязуется принять скрытые работы в течение трех дней с момента уведомления об этом Подрядчиком и предоставлением Заказчику оформленных  актов на скрытые работы. </w:t>
      </w:r>
      <w:r w:rsidRPr="00D7463F">
        <w:rPr>
          <w:b/>
          <w:noProof/>
          <w:sz w:val="20"/>
        </w:rPr>
        <w:t>Подрядчик не вправе продолжать работы до принятия Заказчиком скрытых работ.</w:t>
      </w:r>
    </w:p>
    <w:p w:rsidR="00540187" w:rsidRPr="00D7463F" w:rsidRDefault="00540187" w:rsidP="00151801">
      <w:pPr>
        <w:numPr>
          <w:ilvl w:val="1"/>
          <w:numId w:val="1"/>
        </w:numPr>
        <w:tabs>
          <w:tab w:val="left" w:pos="567"/>
        </w:tabs>
        <w:ind w:left="0" w:firstLine="0"/>
        <w:jc w:val="both"/>
        <w:rPr>
          <w:sz w:val="20"/>
        </w:rPr>
      </w:pPr>
      <w:r w:rsidRPr="00D7463F">
        <w:rPr>
          <w:sz w:val="20"/>
        </w:rPr>
        <w:t>Приемка работ на соответствие их объема и качества требованиям, установленным в настоящем договоре, производится в установленном договором порядке и подтверждается подписанием Сторонами акта выполненных работ. Приемка работ осуществляется по месту выполнения работ. Подрядчик вправе участвовать в приемке работ.</w:t>
      </w:r>
    </w:p>
    <w:p w:rsidR="00540187" w:rsidRPr="00D7463F" w:rsidRDefault="00540187" w:rsidP="00151801">
      <w:pPr>
        <w:pStyle w:val="a5"/>
        <w:numPr>
          <w:ilvl w:val="1"/>
          <w:numId w:val="1"/>
        </w:numPr>
        <w:tabs>
          <w:tab w:val="left" w:pos="567"/>
        </w:tabs>
        <w:ind w:left="0" w:firstLine="0"/>
        <w:jc w:val="both"/>
        <w:rPr>
          <w:sz w:val="20"/>
        </w:rPr>
      </w:pPr>
      <w:r w:rsidRPr="00D7463F">
        <w:rPr>
          <w:sz w:val="20"/>
        </w:rPr>
        <w:t>Подрядчик не позднее срока окончания раб</w:t>
      </w:r>
      <w:r w:rsidR="00E46570" w:rsidRPr="00D7463F">
        <w:rPr>
          <w:sz w:val="20"/>
        </w:rPr>
        <w:t xml:space="preserve">от </w:t>
      </w:r>
      <w:r w:rsidRPr="00D7463F">
        <w:rPr>
          <w:sz w:val="20"/>
        </w:rPr>
        <w:t xml:space="preserve">представляет Заказчику подписанный со своей стороны акт о приемке выполненных работ, всю исполнительную документацию (документы, подтверждающие надлежащее качество и безопасность материалов и оборудования, которые были применены в ходе выполнения работ по договору и указаны </w:t>
      </w:r>
      <w:r w:rsidR="005E50B0" w:rsidRPr="00D7463F">
        <w:rPr>
          <w:sz w:val="20"/>
        </w:rPr>
        <w:t>в п. 3.2. настоящего договора).</w:t>
      </w:r>
    </w:p>
    <w:p w:rsidR="007C1E51" w:rsidRPr="00D7463F" w:rsidRDefault="00540187" w:rsidP="00151801">
      <w:pPr>
        <w:pStyle w:val="a5"/>
        <w:numPr>
          <w:ilvl w:val="1"/>
          <w:numId w:val="1"/>
        </w:numPr>
        <w:tabs>
          <w:tab w:val="left" w:pos="567"/>
        </w:tabs>
        <w:ind w:left="0" w:firstLine="0"/>
        <w:jc w:val="both"/>
        <w:rPr>
          <w:sz w:val="20"/>
        </w:rPr>
      </w:pPr>
      <w:r w:rsidRPr="00D7463F">
        <w:rPr>
          <w:sz w:val="20"/>
        </w:rPr>
        <w:t>Заказчик после пол</w:t>
      </w:r>
      <w:r w:rsidR="00E46570" w:rsidRPr="00D7463F">
        <w:rPr>
          <w:sz w:val="20"/>
        </w:rPr>
        <w:t xml:space="preserve">учения </w:t>
      </w:r>
      <w:r w:rsidR="00E64DB5" w:rsidRPr="00D7463F">
        <w:rPr>
          <w:sz w:val="20"/>
        </w:rPr>
        <w:t>документов, указанных в п.5</w:t>
      </w:r>
      <w:r w:rsidRPr="00D7463F">
        <w:rPr>
          <w:sz w:val="20"/>
        </w:rPr>
        <w:t xml:space="preserve">.3. настоящего договора от Подрядчика, </w:t>
      </w:r>
      <w:r w:rsidR="00DE4067" w:rsidRPr="00D7463F">
        <w:rPr>
          <w:sz w:val="20"/>
        </w:rPr>
        <w:t>в срок, не превышающий 1</w:t>
      </w:r>
      <w:r w:rsidR="00E46570" w:rsidRPr="00D7463F">
        <w:rPr>
          <w:sz w:val="20"/>
        </w:rPr>
        <w:t xml:space="preserve">0  рабочих дней </w:t>
      </w:r>
      <w:r w:rsidRPr="00D7463F">
        <w:rPr>
          <w:sz w:val="20"/>
        </w:rPr>
        <w:t>осуществляет приёмку выполненных работ и в случае установления соответствия выполненных работ требованиям настоящего договора, подписывает акт о приемке выполненных работ  либо в тот же срок Заказчиком направляется Подрядчику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принятия результатов выполненных работ. Такой отказ составляется Заказчиком в форме акта с перечнем необходимых доработок (в т.ч. выявленных недостатков, дефектов в работе, которые необходимо устранить) и сроком их устранения. В случае отказа Заказчика от принятия результатов выполненных работ в связи с необходимостью доработки результатов работ, Подрядчик обязуется в срок, установленный в акте, составленном Заказчиком, произвести доработки (устранить недостатки, дефекты в работе) за свой счет.</w:t>
      </w:r>
      <w:r w:rsidR="00292662" w:rsidRPr="00D7463F">
        <w:rPr>
          <w:sz w:val="20"/>
        </w:rPr>
        <w:t xml:space="preserve"> </w:t>
      </w:r>
    </w:p>
    <w:p w:rsidR="00540187" w:rsidRPr="00D7463F" w:rsidRDefault="00540187" w:rsidP="00151801">
      <w:pPr>
        <w:pStyle w:val="a5"/>
        <w:numPr>
          <w:ilvl w:val="1"/>
          <w:numId w:val="1"/>
        </w:numPr>
        <w:tabs>
          <w:tab w:val="left" w:pos="567"/>
        </w:tabs>
        <w:ind w:left="0" w:firstLine="0"/>
        <w:jc w:val="both"/>
        <w:rPr>
          <w:sz w:val="20"/>
        </w:rPr>
      </w:pPr>
      <w:r w:rsidRPr="00D7463F">
        <w:rPr>
          <w:sz w:val="20"/>
        </w:rPr>
        <w:t xml:space="preserve">В случае получения от Заказчика мотивированного отказа от принятия результатов выполненных работ (акта с перечнем необходимых доработок (в т.ч. выявленных недостатков, дефектов в работе, которые необходимо устранить) и сроком их устранения), Подрядчик в срок, установленный в указанном акте, содержащем перечень необходимых доработок, осуществляет такие доработки (устраняет недостатки, дефекты в работе) и направляет в адрес Заказчика извещение (уведомление) о готовности таких работ к сдаче, а также предоставляет повторно подписанные акты о приемке выполненных работ в 2 (двух) экземплярах и справки о стоимости выполненных работ и затрат по установленным формам, оформленные Подрядчиком в соответствии с Постановлением Госкомстата РФ от 11 ноября </w:t>
      </w:r>
      <w:smartTag w:uri="urn:schemas-microsoft-com:office:smarttags" w:element="metricconverter">
        <w:smartTagPr>
          <w:attr w:name="ProductID" w:val="1999 г"/>
        </w:smartTagPr>
        <w:r w:rsidRPr="00D7463F">
          <w:rPr>
            <w:sz w:val="20"/>
          </w:rPr>
          <w:t>1999 г</w:t>
        </w:r>
      </w:smartTag>
      <w:r w:rsidRPr="00D7463F">
        <w:rPr>
          <w:sz w:val="20"/>
        </w:rPr>
        <w:t xml:space="preserve">. N 100 «Об утверждении унифицированных форм первичной учетной документации по учету работ в капитальном строительстве и ремонтно-строительных работ»,  всю исполнительную документацию (документы, подтверждающие надлежащее качество и безопасность материалов и оборудования, которые были применены в ходе выполнения работ по договору и указаны </w:t>
      </w:r>
      <w:r w:rsidR="00702918" w:rsidRPr="00D7463F">
        <w:rPr>
          <w:sz w:val="20"/>
        </w:rPr>
        <w:t xml:space="preserve">в п. 3.2. настоящего договора) </w:t>
      </w:r>
      <w:r w:rsidRPr="00D7463F">
        <w:rPr>
          <w:sz w:val="20"/>
        </w:rPr>
        <w:t>для принятия Заказчиком выполненных работ, а Заказчик осуществляет приемку выполненных работ в порядке, предусмотренном п. 4.4. настоящего договора.</w:t>
      </w:r>
    </w:p>
    <w:p w:rsidR="00540187" w:rsidRPr="00D7463F" w:rsidRDefault="00540187" w:rsidP="00736779">
      <w:pPr>
        <w:tabs>
          <w:tab w:val="left" w:pos="567"/>
        </w:tabs>
        <w:jc w:val="both"/>
        <w:rPr>
          <w:sz w:val="20"/>
        </w:rPr>
      </w:pPr>
      <w:r w:rsidRPr="00D7463F">
        <w:rPr>
          <w:sz w:val="20"/>
        </w:rPr>
        <w:t>Если в течение срока, указанного в вышеуказанном акте, Подрядчик не осуществляет доработки (не устранит недостатки, дефекты в работе) указанные в нем, то Заказчик имеет право устранить дефекты (недостатки) и недоделки собственными и/или привлеченными силами за счет Подрядчика, произведя соответствующий вычет из предстоящих платежей (или уменьшив предстоящие платежи на сумму понесенных Заказчиком расходов по устранению дефектов), либо путем вычета или получения соответствующей суммы из суммы обеспечения исполнения договора.</w:t>
      </w:r>
    </w:p>
    <w:p w:rsidR="00540187" w:rsidRPr="00D7463F" w:rsidRDefault="00540187" w:rsidP="00151801">
      <w:pPr>
        <w:pStyle w:val="a5"/>
        <w:numPr>
          <w:ilvl w:val="1"/>
          <w:numId w:val="1"/>
        </w:numPr>
        <w:tabs>
          <w:tab w:val="left" w:pos="567"/>
        </w:tabs>
        <w:ind w:left="0" w:firstLine="0"/>
        <w:jc w:val="both"/>
        <w:rPr>
          <w:sz w:val="20"/>
        </w:rPr>
      </w:pPr>
      <w:r w:rsidRPr="00D7463F">
        <w:rPr>
          <w:sz w:val="20"/>
        </w:rPr>
        <w:t xml:space="preserve">Работа считается принятой Заказчиком при наличии </w:t>
      </w:r>
      <w:r w:rsidR="004042C6" w:rsidRPr="00D7463F">
        <w:rPr>
          <w:sz w:val="20"/>
        </w:rPr>
        <w:t>п</w:t>
      </w:r>
      <w:r w:rsidRPr="00D7463F">
        <w:rPr>
          <w:sz w:val="20"/>
        </w:rPr>
        <w:t>одписанн</w:t>
      </w:r>
      <w:r w:rsidR="004042C6" w:rsidRPr="00D7463F">
        <w:rPr>
          <w:sz w:val="20"/>
        </w:rPr>
        <w:t>ого</w:t>
      </w:r>
      <w:r w:rsidRPr="00D7463F">
        <w:rPr>
          <w:sz w:val="20"/>
        </w:rPr>
        <w:t xml:space="preserve"> Заказчиком и Подрядчиком акт</w:t>
      </w:r>
      <w:r w:rsidR="004B71A5" w:rsidRPr="00D7463F">
        <w:rPr>
          <w:sz w:val="20"/>
        </w:rPr>
        <w:t>а</w:t>
      </w:r>
      <w:r w:rsidRPr="00D7463F">
        <w:rPr>
          <w:sz w:val="20"/>
        </w:rPr>
        <w:t xml:space="preserve"> о приемке выполненных работ</w:t>
      </w:r>
      <w:r w:rsidR="004B71A5" w:rsidRPr="00D7463F">
        <w:rPr>
          <w:sz w:val="20"/>
        </w:rPr>
        <w:t xml:space="preserve"> (КС-2).</w:t>
      </w:r>
    </w:p>
    <w:p w:rsidR="007000CE" w:rsidRPr="00D7463F" w:rsidRDefault="007000CE" w:rsidP="00151801">
      <w:pPr>
        <w:pStyle w:val="afd"/>
        <w:numPr>
          <w:ilvl w:val="1"/>
          <w:numId w:val="1"/>
        </w:numPr>
        <w:tabs>
          <w:tab w:val="left" w:pos="567"/>
        </w:tabs>
        <w:suppressAutoHyphens/>
        <w:ind w:left="0" w:firstLine="0"/>
        <w:jc w:val="both"/>
        <w:rPr>
          <w:color w:val="1A1A1A"/>
          <w:sz w:val="20"/>
          <w:shd w:val="clear" w:color="auto" w:fill="FFFFFF"/>
        </w:rPr>
      </w:pPr>
      <w:r w:rsidRPr="00D7463F">
        <w:rPr>
          <w:color w:val="1A1A1A"/>
          <w:sz w:val="20"/>
          <w:shd w:val="clear" w:color="auto" w:fill="FFFFFF"/>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hyperlink r:id="rId6" w:tgtFrame="_blank" w:history="1">
        <w:r w:rsidRPr="00D7463F">
          <w:rPr>
            <w:rStyle w:val="af0"/>
            <w:sz w:val="20"/>
            <w:shd w:val="clear" w:color="auto" w:fill="FFFFFF"/>
          </w:rPr>
          <w:t>ч. 3</w:t>
        </w:r>
      </w:hyperlink>
      <w:r w:rsidRPr="00D7463F">
        <w:rPr>
          <w:color w:val="1A1A1A"/>
          <w:sz w:val="20"/>
          <w:shd w:val="clear" w:color="auto" w:fill="FFFFFF"/>
        </w:rPr>
        <w:t> ст. 94 Федерального закона от 05.04.2013 N 44-ФЗ "О контрактной системе в сфере закупок товаров, работ, услуг для обеспечения государственных и муниципальных нужд", и отдельный документ не составляется.</w:t>
      </w:r>
    </w:p>
    <w:p w:rsidR="004042C6" w:rsidRPr="00D7463F" w:rsidRDefault="00EB5F56" w:rsidP="00151801">
      <w:pPr>
        <w:pStyle w:val="a5"/>
        <w:numPr>
          <w:ilvl w:val="1"/>
          <w:numId w:val="1"/>
        </w:numPr>
        <w:tabs>
          <w:tab w:val="left" w:pos="567"/>
        </w:tabs>
        <w:ind w:left="0" w:firstLine="0"/>
        <w:jc w:val="both"/>
        <w:rPr>
          <w:sz w:val="20"/>
        </w:rPr>
      </w:pPr>
      <w:r w:rsidRPr="00D7463F">
        <w:rPr>
          <w:sz w:val="20"/>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Подрядчика об утверждении в одностороннем порядке Акта приемки товаров, работ, услуг путем направления такого Акта </w:t>
      </w:r>
      <w:r w:rsidRPr="00D7463F">
        <w:rPr>
          <w:sz w:val="20"/>
          <w:u w:val="single"/>
        </w:rPr>
        <w:t xml:space="preserve">по требованию </w:t>
      </w:r>
      <w:r w:rsidR="004821A0" w:rsidRPr="00D7463F">
        <w:rPr>
          <w:sz w:val="20"/>
          <w:u w:val="single"/>
        </w:rPr>
        <w:t>Подрядчика</w:t>
      </w:r>
      <w:r w:rsidRPr="00D7463F">
        <w:rPr>
          <w:sz w:val="20"/>
        </w:rPr>
        <w:t>.</w:t>
      </w:r>
    </w:p>
    <w:p w:rsidR="00BE7956" w:rsidRPr="00D7463F" w:rsidRDefault="00BE7956" w:rsidP="00151801">
      <w:pPr>
        <w:pStyle w:val="a9"/>
        <w:numPr>
          <w:ilvl w:val="1"/>
          <w:numId w:val="1"/>
        </w:numPr>
        <w:tabs>
          <w:tab w:val="left" w:pos="567"/>
        </w:tabs>
        <w:ind w:left="0" w:firstLine="0"/>
        <w:jc w:val="both"/>
        <w:rPr>
          <w:lang w:val="ru-RU"/>
        </w:rPr>
      </w:pPr>
      <w:r w:rsidRPr="00D7463F">
        <w:rPr>
          <w:lang w:val="ru-RU"/>
        </w:rPr>
        <w:t xml:space="preserve">Одновременно с документом о приёмке Подрядчик предоставляет Заказчику следующие документы: </w:t>
      </w:r>
    </w:p>
    <w:p w:rsidR="00BE7956" w:rsidRPr="00D7463F" w:rsidRDefault="00BE7956" w:rsidP="00736779">
      <w:pPr>
        <w:pStyle w:val="a5"/>
        <w:tabs>
          <w:tab w:val="left" w:pos="567"/>
        </w:tabs>
        <w:jc w:val="both"/>
        <w:rPr>
          <w:sz w:val="20"/>
        </w:rPr>
      </w:pPr>
      <w:r w:rsidRPr="00D7463F">
        <w:rPr>
          <w:sz w:val="20"/>
        </w:rPr>
        <w:t xml:space="preserve">- </w:t>
      </w:r>
      <w:r w:rsidR="00923866" w:rsidRPr="00D7463F">
        <w:rPr>
          <w:sz w:val="20"/>
        </w:rPr>
        <w:t xml:space="preserve"> </w:t>
      </w:r>
      <w:r w:rsidRPr="00D7463F">
        <w:rPr>
          <w:sz w:val="20"/>
        </w:rPr>
        <w:t>оригинал счета;</w:t>
      </w:r>
    </w:p>
    <w:p w:rsidR="00BE7956" w:rsidRPr="00D7463F" w:rsidRDefault="00BE7956" w:rsidP="00736779">
      <w:pPr>
        <w:pStyle w:val="a5"/>
        <w:tabs>
          <w:tab w:val="left" w:pos="567"/>
        </w:tabs>
        <w:jc w:val="both"/>
        <w:rPr>
          <w:sz w:val="20"/>
        </w:rPr>
      </w:pPr>
      <w:r w:rsidRPr="00D7463F">
        <w:rPr>
          <w:sz w:val="20"/>
        </w:rPr>
        <w:t>- счет-фактура (за исключением, если Подрядчик не предъявляет указанный документ в силу установленного в отношении него налогового режима);</w:t>
      </w:r>
    </w:p>
    <w:p w:rsidR="00BE7956" w:rsidRPr="00D7463F" w:rsidRDefault="00BE7956" w:rsidP="00736779">
      <w:pPr>
        <w:tabs>
          <w:tab w:val="left" w:pos="567"/>
        </w:tabs>
        <w:autoSpaceDE w:val="0"/>
        <w:autoSpaceDN w:val="0"/>
        <w:adjustRightInd w:val="0"/>
        <w:jc w:val="both"/>
        <w:rPr>
          <w:sz w:val="20"/>
        </w:rPr>
      </w:pPr>
      <w:r w:rsidRPr="00D7463F">
        <w:rPr>
          <w:sz w:val="20"/>
        </w:rPr>
        <w:t>- справка о стоимости вы</w:t>
      </w:r>
      <w:r w:rsidR="00372168" w:rsidRPr="00D7463F">
        <w:rPr>
          <w:sz w:val="20"/>
        </w:rPr>
        <w:t>полненных работ и затрат (КС-3)</w:t>
      </w:r>
      <w:r w:rsidRPr="00D7463F">
        <w:rPr>
          <w:sz w:val="20"/>
        </w:rPr>
        <w:t>.</w:t>
      </w:r>
    </w:p>
    <w:p w:rsidR="00BE7956" w:rsidRPr="00D7463F" w:rsidRDefault="00BE7956"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D7463F">
        <w:rPr>
          <w:b/>
          <w:sz w:val="20"/>
        </w:rPr>
        <w:t>Гарантии</w:t>
      </w:r>
    </w:p>
    <w:p w:rsidR="00540187" w:rsidRPr="00702D19" w:rsidRDefault="00540187" w:rsidP="00702D19">
      <w:pPr>
        <w:pStyle w:val="afd"/>
        <w:tabs>
          <w:tab w:val="left" w:pos="540"/>
        </w:tabs>
        <w:suppressAutoHyphens/>
        <w:ind w:left="0"/>
        <w:rPr>
          <w:sz w:val="20"/>
        </w:rPr>
      </w:pPr>
    </w:p>
    <w:p w:rsidR="00540187" w:rsidRPr="00D7463F" w:rsidRDefault="00540187" w:rsidP="00151801">
      <w:pPr>
        <w:pStyle w:val="a3"/>
        <w:numPr>
          <w:ilvl w:val="1"/>
          <w:numId w:val="1"/>
        </w:numPr>
        <w:tabs>
          <w:tab w:val="left" w:pos="567"/>
        </w:tabs>
        <w:ind w:left="0" w:firstLine="0"/>
        <w:rPr>
          <w:sz w:val="20"/>
        </w:rPr>
      </w:pPr>
      <w:r w:rsidRPr="00D7463F">
        <w:rPr>
          <w:sz w:val="20"/>
        </w:rPr>
        <w:t>Подрядчик гарантирует:</w:t>
      </w:r>
    </w:p>
    <w:p w:rsidR="00540187" w:rsidRPr="00D7463F" w:rsidRDefault="00540187" w:rsidP="00151801">
      <w:pPr>
        <w:numPr>
          <w:ilvl w:val="0"/>
          <w:numId w:val="2"/>
        </w:numPr>
        <w:tabs>
          <w:tab w:val="clear" w:pos="720"/>
          <w:tab w:val="left" w:pos="567"/>
        </w:tabs>
        <w:ind w:left="0" w:firstLine="0"/>
        <w:jc w:val="both"/>
        <w:rPr>
          <w:sz w:val="20"/>
        </w:rPr>
      </w:pPr>
      <w:r w:rsidRPr="00D7463F">
        <w:rPr>
          <w:sz w:val="20"/>
        </w:rPr>
        <w:t>выполнение работ с надлежащим качеством, в полном объеме, в сроки и в соответствии с условиями договора и нормативными документами, действующими в Российской Федерации;</w:t>
      </w:r>
    </w:p>
    <w:p w:rsidR="00540187" w:rsidRPr="00D7463F" w:rsidRDefault="00540187" w:rsidP="00151801">
      <w:pPr>
        <w:numPr>
          <w:ilvl w:val="0"/>
          <w:numId w:val="2"/>
        </w:numPr>
        <w:tabs>
          <w:tab w:val="clear" w:pos="720"/>
          <w:tab w:val="left" w:pos="567"/>
        </w:tabs>
        <w:ind w:left="0" w:firstLine="0"/>
        <w:jc w:val="both"/>
        <w:rPr>
          <w:sz w:val="20"/>
        </w:rPr>
      </w:pPr>
      <w:r w:rsidRPr="00D7463F">
        <w:rPr>
          <w:sz w:val="20"/>
        </w:rPr>
        <w:t>что материалы, используемые при выполнении работ по настоящему договору, имеют надлежащее качество изготовления и соответствует современному уровню техники в данной отрасли;</w:t>
      </w:r>
    </w:p>
    <w:p w:rsidR="00540187" w:rsidRPr="00D7463F" w:rsidRDefault="00540187" w:rsidP="00151801">
      <w:pPr>
        <w:numPr>
          <w:ilvl w:val="0"/>
          <w:numId w:val="2"/>
        </w:numPr>
        <w:tabs>
          <w:tab w:val="clear" w:pos="720"/>
          <w:tab w:val="left" w:pos="567"/>
        </w:tabs>
        <w:ind w:left="0" w:firstLine="0"/>
        <w:jc w:val="both"/>
        <w:rPr>
          <w:sz w:val="20"/>
        </w:rPr>
      </w:pPr>
      <w:r w:rsidRPr="00D7463F">
        <w:rPr>
          <w:sz w:val="20"/>
        </w:rPr>
        <w:t>своевременное устранение недостатков и дефектов, относящихся к Подрядчику и выявленных при приемке результатов выполненных Работ</w:t>
      </w:r>
    </w:p>
    <w:p w:rsidR="00540187" w:rsidRPr="00D7463F" w:rsidRDefault="00540187" w:rsidP="00151801">
      <w:pPr>
        <w:numPr>
          <w:ilvl w:val="1"/>
          <w:numId w:val="1"/>
        </w:numPr>
        <w:tabs>
          <w:tab w:val="left" w:pos="567"/>
        </w:tabs>
        <w:ind w:left="0" w:firstLine="0"/>
        <w:jc w:val="both"/>
        <w:rPr>
          <w:sz w:val="20"/>
        </w:rPr>
      </w:pPr>
      <w:r w:rsidRPr="00D7463F">
        <w:rPr>
          <w:sz w:val="20"/>
        </w:rPr>
        <w:t xml:space="preserve">Сроки гарантий на материалы, в том числе детали, конструкции должны быть не менее срока гарантий завода-изготовителя, при условии их надлежащей эксплуатации. Подрядчик обязан заменить материалы, в том числе детали, конструкции неисправности (дефекты) которых были выявлены в течение их гарантийного срока в разумный срок и за свой счет. </w:t>
      </w:r>
    </w:p>
    <w:p w:rsidR="00540187" w:rsidRPr="00D7463F" w:rsidRDefault="00540187" w:rsidP="00151801">
      <w:pPr>
        <w:numPr>
          <w:ilvl w:val="1"/>
          <w:numId w:val="1"/>
        </w:numPr>
        <w:tabs>
          <w:tab w:val="left" w:pos="567"/>
        </w:tabs>
        <w:ind w:left="0" w:firstLine="0"/>
        <w:jc w:val="both"/>
        <w:rPr>
          <w:sz w:val="20"/>
        </w:rPr>
      </w:pPr>
      <w:r w:rsidRPr="00D7463F">
        <w:rPr>
          <w:sz w:val="20"/>
        </w:rPr>
        <w:t>Срок предоставления гарантии качества выполненных ра</w:t>
      </w:r>
      <w:r w:rsidR="00F769E1" w:rsidRPr="00D7463F">
        <w:rPr>
          <w:sz w:val="20"/>
        </w:rPr>
        <w:t>бот устанавливается в размере 12</w:t>
      </w:r>
      <w:r w:rsidRPr="00D7463F">
        <w:rPr>
          <w:sz w:val="20"/>
        </w:rPr>
        <w:t xml:space="preserve"> месяцев со дня подписания сторонами акта сдачи-приемки выполненных работ.</w:t>
      </w:r>
    </w:p>
    <w:p w:rsidR="00540187" w:rsidRPr="00D7463F" w:rsidRDefault="00540187" w:rsidP="00151801">
      <w:pPr>
        <w:numPr>
          <w:ilvl w:val="1"/>
          <w:numId w:val="1"/>
        </w:numPr>
        <w:tabs>
          <w:tab w:val="left" w:pos="567"/>
        </w:tabs>
        <w:ind w:left="0" w:firstLine="0"/>
        <w:jc w:val="both"/>
        <w:rPr>
          <w:sz w:val="20"/>
        </w:rPr>
      </w:pPr>
      <w:r w:rsidRPr="00D7463F">
        <w:rPr>
          <w:sz w:val="20"/>
        </w:rPr>
        <w:t>Если в течение гарантийного срока обнаружатся недостатки или дефекты, препятствующие его эксплуатации, Подрядчик обязан их устранить за свой счет в согласованные с Заказчиком сроки и в соответствии с Рекламационными Актами. Для участия в составлении Рекламационного Акта, фиксирующего дефекты (недостатки), согласования порядка и сроков их устранения, Подрядчик обязан направить на Объект своего представителя в течение 5 (пяти) рабочих дней со дня получения письменного извещения Заказчика об обнаружении дефектов (недостатков). Гарантийный срок на данную Работу или Оборудование в этом случае продлевается на период устранения дефектов (недостатков).</w:t>
      </w:r>
    </w:p>
    <w:p w:rsidR="00540187" w:rsidRPr="00D7463F" w:rsidRDefault="00540187" w:rsidP="00151801">
      <w:pPr>
        <w:numPr>
          <w:ilvl w:val="1"/>
          <w:numId w:val="1"/>
        </w:numPr>
        <w:tabs>
          <w:tab w:val="left" w:pos="567"/>
        </w:tabs>
        <w:ind w:left="0" w:firstLine="0"/>
        <w:jc w:val="both"/>
        <w:rPr>
          <w:sz w:val="20"/>
        </w:rPr>
      </w:pPr>
      <w:r w:rsidRPr="00D7463F">
        <w:rPr>
          <w:sz w:val="20"/>
        </w:rPr>
        <w:t>В случае если Подрядчик откажется от составления и подписания Рекламационного Акта, а также не направит своего представителя для участия в его составлении, такой Акт составляется Заказчиком и считается подписанным Сторонами.</w:t>
      </w:r>
    </w:p>
    <w:p w:rsidR="00540187" w:rsidRPr="00D7463F" w:rsidRDefault="00540187" w:rsidP="00151801">
      <w:pPr>
        <w:numPr>
          <w:ilvl w:val="1"/>
          <w:numId w:val="1"/>
        </w:numPr>
        <w:tabs>
          <w:tab w:val="left" w:pos="567"/>
        </w:tabs>
        <w:ind w:left="0" w:firstLine="0"/>
        <w:jc w:val="both"/>
        <w:rPr>
          <w:sz w:val="20"/>
        </w:rPr>
      </w:pPr>
      <w:r w:rsidRPr="00D7463F">
        <w:rPr>
          <w:sz w:val="20"/>
        </w:rPr>
        <w:t>Работы по устранению недостатков проводятся непосредственно на Объекте, если только Подрядчик не сочтет необход</w:t>
      </w:r>
      <w:r w:rsidR="00736779">
        <w:rPr>
          <w:sz w:val="20"/>
        </w:rPr>
        <w:t xml:space="preserve">имым, чтобы бракованная деталь </w:t>
      </w:r>
      <w:r w:rsidRPr="00D7463F">
        <w:rPr>
          <w:sz w:val="20"/>
        </w:rPr>
        <w:t>была высланы ему для ремонта или замены, с отнесением дополнительных расходов на его счет.</w:t>
      </w:r>
    </w:p>
    <w:p w:rsidR="00540187" w:rsidRPr="00D7463F" w:rsidRDefault="00540187" w:rsidP="00151801">
      <w:pPr>
        <w:numPr>
          <w:ilvl w:val="1"/>
          <w:numId w:val="1"/>
        </w:numPr>
        <w:tabs>
          <w:tab w:val="left" w:pos="567"/>
        </w:tabs>
        <w:ind w:left="0" w:firstLine="0"/>
        <w:jc w:val="both"/>
        <w:rPr>
          <w:sz w:val="20"/>
        </w:rPr>
      </w:pPr>
      <w:r w:rsidRPr="00D7463F">
        <w:rPr>
          <w:sz w:val="20"/>
        </w:rPr>
        <w:t>Указанные гарантии не распространяются на случаи преднамеренного повреждения со стороны Заказчика и/или третьих лиц, а также на случаи нарушения правил эксплуатации Заказчиком и/или третьими лицами.</w:t>
      </w:r>
    </w:p>
    <w:p w:rsidR="00540187" w:rsidRPr="00D7463F" w:rsidRDefault="00540187" w:rsidP="00151801">
      <w:pPr>
        <w:numPr>
          <w:ilvl w:val="1"/>
          <w:numId w:val="1"/>
        </w:numPr>
        <w:tabs>
          <w:tab w:val="left" w:pos="567"/>
        </w:tabs>
        <w:ind w:left="0" w:firstLine="0"/>
        <w:jc w:val="both"/>
        <w:rPr>
          <w:sz w:val="20"/>
        </w:rPr>
      </w:pPr>
      <w:r w:rsidRPr="00D7463F">
        <w:rPr>
          <w:sz w:val="20"/>
        </w:rPr>
        <w:t>Если в течение срока, указанного в Рекламационном акте, Подрядчик не устранит вы</w:t>
      </w:r>
      <w:r w:rsidR="00736779">
        <w:rPr>
          <w:sz w:val="20"/>
        </w:rPr>
        <w:t xml:space="preserve">явленные дефекты (недостатки), </w:t>
      </w:r>
      <w:r w:rsidRPr="00D7463F">
        <w:rPr>
          <w:sz w:val="20"/>
        </w:rPr>
        <w:t>указанные в нем, то Заказчик имеет право заменить материалы и устранить дефекты (недостатки) собственными и/или привлеченными силами за счет Подрядчика, потребовав от Подрядчика возмещения понесенных расходов.</w:t>
      </w:r>
    </w:p>
    <w:p w:rsidR="00540187" w:rsidRPr="00D7463F" w:rsidRDefault="00540187" w:rsidP="00151801">
      <w:pPr>
        <w:numPr>
          <w:ilvl w:val="1"/>
          <w:numId w:val="1"/>
        </w:numPr>
        <w:tabs>
          <w:tab w:val="left" w:pos="567"/>
        </w:tabs>
        <w:ind w:left="0" w:firstLine="0"/>
        <w:jc w:val="both"/>
        <w:rPr>
          <w:sz w:val="20"/>
        </w:rPr>
      </w:pPr>
      <w:r w:rsidRPr="00D7463F">
        <w:rPr>
          <w:sz w:val="20"/>
        </w:rPr>
        <w:t>Устранение Подрядчиком дефектов (недостатков) не освобождает его от других гарантийных обязательств.</w:t>
      </w:r>
    </w:p>
    <w:p w:rsidR="00540187" w:rsidRPr="00D7463F" w:rsidRDefault="00540187" w:rsidP="00151801">
      <w:pPr>
        <w:numPr>
          <w:ilvl w:val="1"/>
          <w:numId w:val="1"/>
        </w:numPr>
        <w:tabs>
          <w:tab w:val="left" w:pos="567"/>
        </w:tabs>
        <w:ind w:left="0" w:firstLine="0"/>
        <w:jc w:val="both"/>
        <w:rPr>
          <w:sz w:val="20"/>
        </w:rPr>
      </w:pPr>
      <w:r w:rsidRPr="00D7463F">
        <w:rPr>
          <w:sz w:val="20"/>
        </w:rPr>
        <w:t>Все работы, связанные с устранением дефектов, выявленных в период гарантийного срока, осуществляются Подрядчиком своими силами и за свой счет.</w:t>
      </w:r>
    </w:p>
    <w:p w:rsidR="00540187" w:rsidRPr="00D7463F" w:rsidRDefault="00540187"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702D19">
        <w:rPr>
          <w:b/>
          <w:sz w:val="20"/>
        </w:rPr>
        <w:t>Ответственность сторон</w:t>
      </w:r>
      <w:r w:rsidR="00292662" w:rsidRPr="00702D19">
        <w:rPr>
          <w:b/>
          <w:sz w:val="20"/>
        </w:rPr>
        <w:t xml:space="preserve"> и порядок разрешения споров</w:t>
      </w:r>
    </w:p>
    <w:p w:rsidR="00540187" w:rsidRPr="00702D19" w:rsidRDefault="00540187" w:rsidP="00702D19">
      <w:pPr>
        <w:pStyle w:val="afd"/>
        <w:tabs>
          <w:tab w:val="left" w:pos="540"/>
        </w:tabs>
        <w:suppressAutoHyphens/>
        <w:ind w:left="0"/>
        <w:rPr>
          <w:sz w:val="20"/>
        </w:rPr>
      </w:pPr>
    </w:p>
    <w:p w:rsidR="00292662" w:rsidRPr="00D7463F" w:rsidRDefault="00292662" w:rsidP="00151801">
      <w:pPr>
        <w:pStyle w:val="a5"/>
        <w:numPr>
          <w:ilvl w:val="1"/>
          <w:numId w:val="1"/>
        </w:numPr>
        <w:tabs>
          <w:tab w:val="left" w:pos="567"/>
        </w:tabs>
        <w:ind w:left="0" w:firstLine="0"/>
        <w:jc w:val="both"/>
        <w:rPr>
          <w:sz w:val="20"/>
        </w:rPr>
      </w:pPr>
      <w:r w:rsidRPr="00D7463F">
        <w:rPr>
          <w:sz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AA10EB" w:rsidRPr="00D7463F" w:rsidRDefault="00AA10EB"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702D19">
        <w:rPr>
          <w:b/>
          <w:sz w:val="20"/>
        </w:rPr>
        <w:t>Срок действия договора</w:t>
      </w:r>
    </w:p>
    <w:p w:rsidR="00540187" w:rsidRPr="00702D19" w:rsidRDefault="00540187" w:rsidP="00702D19">
      <w:pPr>
        <w:pStyle w:val="afd"/>
        <w:tabs>
          <w:tab w:val="left" w:pos="540"/>
        </w:tabs>
        <w:suppressAutoHyphens/>
        <w:ind w:left="0"/>
        <w:rPr>
          <w:sz w:val="20"/>
        </w:rPr>
      </w:pPr>
    </w:p>
    <w:p w:rsidR="00292662" w:rsidRPr="00D7463F" w:rsidRDefault="00292662" w:rsidP="00151801">
      <w:pPr>
        <w:pStyle w:val="a5"/>
        <w:numPr>
          <w:ilvl w:val="1"/>
          <w:numId w:val="1"/>
        </w:numPr>
        <w:tabs>
          <w:tab w:val="left" w:pos="567"/>
        </w:tabs>
        <w:ind w:left="0" w:firstLine="0"/>
        <w:jc w:val="both"/>
        <w:rPr>
          <w:bCs/>
          <w:sz w:val="20"/>
        </w:rPr>
      </w:pPr>
      <w:r w:rsidRPr="00D7463F">
        <w:rPr>
          <w:sz w:val="20"/>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292662" w:rsidRPr="00D7463F" w:rsidRDefault="00292662" w:rsidP="00151801">
      <w:pPr>
        <w:numPr>
          <w:ilvl w:val="1"/>
          <w:numId w:val="1"/>
        </w:numPr>
        <w:tabs>
          <w:tab w:val="left" w:pos="567"/>
        </w:tabs>
        <w:ind w:left="0" w:firstLine="0"/>
        <w:jc w:val="both"/>
        <w:rPr>
          <w:b/>
          <w:sz w:val="20"/>
        </w:rPr>
      </w:pPr>
      <w:r w:rsidRPr="00D7463F">
        <w:rPr>
          <w:sz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40187" w:rsidRPr="00D7463F" w:rsidRDefault="00540187"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D7463F">
        <w:rPr>
          <w:b/>
          <w:sz w:val="20"/>
        </w:rPr>
        <w:t>Заключительные положения</w:t>
      </w:r>
    </w:p>
    <w:p w:rsidR="00540187" w:rsidRPr="00702D19" w:rsidRDefault="00540187" w:rsidP="00702D19">
      <w:pPr>
        <w:pStyle w:val="afd"/>
        <w:tabs>
          <w:tab w:val="left" w:pos="540"/>
        </w:tabs>
        <w:suppressAutoHyphens/>
        <w:ind w:left="0"/>
        <w:rPr>
          <w:sz w:val="20"/>
        </w:rPr>
      </w:pPr>
    </w:p>
    <w:p w:rsidR="00540187" w:rsidRPr="00D7463F" w:rsidRDefault="00540187" w:rsidP="00151801">
      <w:pPr>
        <w:pStyle w:val="a5"/>
        <w:numPr>
          <w:ilvl w:val="1"/>
          <w:numId w:val="1"/>
        </w:numPr>
        <w:tabs>
          <w:tab w:val="left" w:pos="567"/>
        </w:tabs>
        <w:ind w:left="0" w:firstLine="0"/>
        <w:jc w:val="both"/>
        <w:rPr>
          <w:sz w:val="20"/>
        </w:rPr>
      </w:pPr>
      <w:r w:rsidRPr="00702D19">
        <w:rPr>
          <w:rFonts w:eastAsia="Calibri"/>
          <w:sz w:val="20"/>
          <w:lang w:eastAsia="en-US"/>
        </w:rPr>
        <w:t xml:space="preserve">Стороны договариваются, что документы, направленные факсимильной связью или по </w:t>
      </w:r>
      <w:proofErr w:type="gramStart"/>
      <w:r w:rsidRPr="00702D19">
        <w:rPr>
          <w:rFonts w:eastAsia="Calibri"/>
          <w:sz w:val="20"/>
          <w:lang w:eastAsia="en-US"/>
        </w:rPr>
        <w:t>электронной почте</w:t>
      </w:r>
      <w:proofErr w:type="gramEnd"/>
      <w:r w:rsidRPr="00D7463F">
        <w:rPr>
          <w:sz w:val="20"/>
        </w:rPr>
        <w:t xml:space="preserve"> имеют юридическую силу оригинала до получения стороной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540187" w:rsidRPr="00D7463F" w:rsidRDefault="00540187" w:rsidP="00151801">
      <w:pPr>
        <w:pStyle w:val="a5"/>
        <w:numPr>
          <w:ilvl w:val="1"/>
          <w:numId w:val="1"/>
        </w:numPr>
        <w:tabs>
          <w:tab w:val="left" w:pos="567"/>
        </w:tabs>
        <w:ind w:left="0" w:firstLine="0"/>
        <w:jc w:val="both"/>
        <w:rPr>
          <w:sz w:val="20"/>
        </w:rPr>
      </w:pPr>
      <w:r w:rsidRPr="00D7463F">
        <w:rPr>
          <w:sz w:val="20"/>
        </w:rPr>
        <w:t>Споры и разногласия, возникающие при исполнении настоящего договора, разрешаются путем переговоров между сторонами. В случае невозможности разрешения споров путем переговоров спор передается на рассмотрение в Арбитражный суд Свердловской области.</w:t>
      </w:r>
    </w:p>
    <w:p w:rsidR="00540187" w:rsidRPr="00D7463F" w:rsidRDefault="00540187" w:rsidP="00151801">
      <w:pPr>
        <w:pStyle w:val="a5"/>
        <w:numPr>
          <w:ilvl w:val="1"/>
          <w:numId w:val="1"/>
        </w:numPr>
        <w:tabs>
          <w:tab w:val="left" w:pos="567"/>
        </w:tabs>
        <w:ind w:left="0" w:firstLine="0"/>
        <w:jc w:val="both"/>
        <w:rPr>
          <w:sz w:val="20"/>
        </w:rPr>
      </w:pPr>
      <w:r w:rsidRPr="00D7463F">
        <w:rPr>
          <w:sz w:val="20"/>
        </w:rPr>
        <w:t>Срок рассмотрения претензии (актов) или предложения по исполнению настоящего договора получившей стороной составляет десять дней.</w:t>
      </w:r>
    </w:p>
    <w:p w:rsidR="008D29E1" w:rsidRPr="00D7463F" w:rsidRDefault="008D29E1" w:rsidP="00151801">
      <w:pPr>
        <w:numPr>
          <w:ilvl w:val="1"/>
          <w:numId w:val="1"/>
        </w:numPr>
        <w:tabs>
          <w:tab w:val="left" w:pos="567"/>
        </w:tabs>
        <w:ind w:left="0" w:firstLine="0"/>
        <w:jc w:val="both"/>
        <w:rPr>
          <w:color w:val="000000"/>
          <w:sz w:val="20"/>
          <w:shd w:val="clear" w:color="auto" w:fill="FFFFFF"/>
        </w:rPr>
      </w:pPr>
      <w:r w:rsidRPr="00D7463F">
        <w:rPr>
          <w:color w:val="000000"/>
          <w:sz w:val="20"/>
          <w:shd w:val="clear" w:color="auto" w:fill="FFFFFF"/>
        </w:rPr>
        <w:t xml:space="preserve">Стороны обязуются проводить сверку взаиморасчетов в 30-дневный срок со дня окончания исполнения обязательств по настоящему Контракту либо в срок не позднее 15 января </w:t>
      </w:r>
      <w:proofErr w:type="gramStart"/>
      <w:r w:rsidRPr="00D7463F">
        <w:rPr>
          <w:color w:val="000000"/>
          <w:sz w:val="20"/>
          <w:shd w:val="clear" w:color="auto" w:fill="FFFFFF"/>
        </w:rPr>
        <w:t>года</w:t>
      </w:r>
      <w:proofErr w:type="gramEnd"/>
      <w:r w:rsidRPr="00D7463F">
        <w:rPr>
          <w:color w:val="000000"/>
          <w:sz w:val="20"/>
          <w:shd w:val="clear" w:color="auto" w:fill="FFFFFF"/>
        </w:rPr>
        <w:t xml:space="preserve"> следующего за отчетным годом. Поставщик (Подрядчик, Исполнитель) направляет в адрес Заказчика акт сверки взаиморасчетов на бумажном носителе либо в электронном виде по адресу электронной почты: </w:t>
      </w:r>
      <w:hyperlink r:id="rId7" w:tgtFrame="_blank" w:history="1">
        <w:r w:rsidRPr="00D7463F">
          <w:rPr>
            <w:rStyle w:val="af0"/>
            <w:sz w:val="20"/>
            <w:shd w:val="clear" w:color="auto" w:fill="FFFFFF"/>
            <w:lang w:val="en-US"/>
          </w:rPr>
          <w:t>als</w:t>
        </w:r>
        <w:r w:rsidRPr="00D7463F">
          <w:rPr>
            <w:rStyle w:val="af0"/>
            <w:sz w:val="20"/>
            <w:shd w:val="clear" w:color="auto" w:fill="FFFFFF"/>
          </w:rPr>
          <w:t>@</w:t>
        </w:r>
        <w:r w:rsidRPr="00D7463F">
          <w:rPr>
            <w:rStyle w:val="af0"/>
            <w:sz w:val="20"/>
            <w:shd w:val="clear" w:color="auto" w:fill="FFFFFF"/>
            <w:lang w:val="en-US"/>
          </w:rPr>
          <w:t>cmsch</w:t>
        </w:r>
        <w:r w:rsidRPr="00D7463F">
          <w:rPr>
            <w:rStyle w:val="af0"/>
            <w:sz w:val="20"/>
            <w:shd w:val="clear" w:color="auto" w:fill="FFFFFF"/>
          </w:rPr>
          <w:t>91.</w:t>
        </w:r>
        <w:r w:rsidRPr="00D7463F">
          <w:rPr>
            <w:rStyle w:val="af0"/>
            <w:sz w:val="20"/>
            <w:shd w:val="clear" w:color="auto" w:fill="FFFFFF"/>
            <w:lang w:val="en-US"/>
          </w:rPr>
          <w:t>ru</w:t>
        </w:r>
      </w:hyperlink>
      <w:r w:rsidRPr="00D7463F">
        <w:rPr>
          <w:color w:val="000000"/>
          <w:sz w:val="20"/>
          <w:shd w:val="clear" w:color="auto" w:fill="FFFFFF"/>
        </w:rPr>
        <w:t>. </w:t>
      </w:r>
      <w:r w:rsidRPr="00D7463F">
        <w:rPr>
          <w:color w:val="000000"/>
          <w:sz w:val="20"/>
          <w:u w:val="single"/>
          <w:shd w:val="clear" w:color="auto" w:fill="FFFFFF"/>
        </w:rPr>
        <w:t>В случае направления Заказчиком</w:t>
      </w:r>
      <w:r w:rsidRPr="00D7463F">
        <w:rPr>
          <w:color w:val="000000"/>
          <w:sz w:val="20"/>
          <w:shd w:val="clear" w:color="auto" w:fill="FFFFFF"/>
        </w:rPr>
        <w:t> и неподписания Поставщиком (Подрядчиком, Исполнителем)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p>
    <w:p w:rsidR="00540187" w:rsidRPr="00D7463F" w:rsidRDefault="00540187" w:rsidP="00151801">
      <w:pPr>
        <w:pStyle w:val="a5"/>
        <w:numPr>
          <w:ilvl w:val="1"/>
          <w:numId w:val="1"/>
        </w:numPr>
        <w:tabs>
          <w:tab w:val="left" w:pos="567"/>
        </w:tabs>
        <w:ind w:left="0" w:firstLine="0"/>
        <w:jc w:val="both"/>
        <w:rPr>
          <w:color w:val="000000"/>
          <w:spacing w:val="-1"/>
          <w:sz w:val="20"/>
        </w:rPr>
      </w:pPr>
      <w:r w:rsidRPr="00D7463F">
        <w:rPr>
          <w:color w:val="000000"/>
          <w:spacing w:val="-1"/>
          <w:sz w:val="20"/>
        </w:rPr>
        <w:t xml:space="preserve">В случае изменения юридических адресов и банковских реквизитов </w:t>
      </w:r>
      <w:r w:rsidRPr="00D7463F">
        <w:rPr>
          <w:bCs/>
          <w:sz w:val="20"/>
        </w:rPr>
        <w:t xml:space="preserve">Подрядчик </w:t>
      </w:r>
      <w:r w:rsidRPr="00D7463F">
        <w:rPr>
          <w:color w:val="000000"/>
          <w:spacing w:val="-1"/>
          <w:sz w:val="20"/>
        </w:rPr>
        <w:t>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7000CE" w:rsidRPr="00D7463F" w:rsidRDefault="007000CE" w:rsidP="00151801">
      <w:pPr>
        <w:pStyle w:val="a5"/>
        <w:numPr>
          <w:ilvl w:val="1"/>
          <w:numId w:val="1"/>
        </w:numPr>
        <w:shd w:val="clear" w:color="auto" w:fill="FFFFFF"/>
        <w:tabs>
          <w:tab w:val="left" w:pos="567"/>
        </w:tabs>
        <w:ind w:left="0" w:firstLine="0"/>
        <w:jc w:val="both"/>
        <w:rPr>
          <w:sz w:val="20"/>
        </w:rPr>
      </w:pPr>
      <w:r w:rsidRPr="00D7463F">
        <w:rPr>
          <w:sz w:val="20"/>
        </w:rPr>
        <w:t>Исполнитель подтверждает, что соответствует требованиям, установленным пунктами 3 - 5, 7 - 11</w:t>
      </w:r>
      <w:hyperlink r:id="rId8" w:tgtFrame="_blank" w:history="1">
        <w:r w:rsidRPr="00D7463F">
          <w:rPr>
            <w:rStyle w:val="af0"/>
            <w:sz w:val="20"/>
          </w:rPr>
          <w:t> части 1, частью 1.1 статьи 31</w:t>
        </w:r>
      </w:hyperlink>
      <w:r w:rsidRPr="00D7463F">
        <w:rPr>
          <w:sz w:val="20"/>
        </w:rPr>
        <w:t>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40187" w:rsidRPr="00D7463F" w:rsidRDefault="00540187" w:rsidP="00151801">
      <w:pPr>
        <w:numPr>
          <w:ilvl w:val="1"/>
          <w:numId w:val="1"/>
        </w:numPr>
        <w:tabs>
          <w:tab w:val="left" w:pos="567"/>
        </w:tabs>
        <w:ind w:left="0" w:firstLine="0"/>
        <w:jc w:val="both"/>
        <w:rPr>
          <w:sz w:val="20"/>
        </w:rPr>
      </w:pPr>
      <w:r w:rsidRPr="00D7463F">
        <w:rPr>
          <w:sz w:val="20"/>
        </w:rPr>
        <w:t xml:space="preserve">Неотъемлемой частью настоящего договора является: </w:t>
      </w:r>
    </w:p>
    <w:p w:rsidR="00860AF6" w:rsidRPr="00D7463F" w:rsidRDefault="00A05A42" w:rsidP="00751672">
      <w:pPr>
        <w:tabs>
          <w:tab w:val="left" w:pos="567"/>
        </w:tabs>
        <w:ind w:firstLine="284"/>
        <w:jc w:val="both"/>
        <w:rPr>
          <w:sz w:val="20"/>
        </w:rPr>
      </w:pPr>
      <w:r w:rsidRPr="00D7463F">
        <w:rPr>
          <w:sz w:val="20"/>
        </w:rPr>
        <w:t xml:space="preserve">1. </w:t>
      </w:r>
      <w:r w:rsidR="00540187" w:rsidRPr="00D7463F">
        <w:rPr>
          <w:sz w:val="20"/>
        </w:rPr>
        <w:t>Ло</w:t>
      </w:r>
      <w:r w:rsidR="00860AF6" w:rsidRPr="00D7463F">
        <w:rPr>
          <w:sz w:val="20"/>
        </w:rPr>
        <w:t>кальный сметный</w:t>
      </w:r>
      <w:r w:rsidR="005A598B" w:rsidRPr="00D7463F">
        <w:rPr>
          <w:sz w:val="20"/>
        </w:rPr>
        <w:t xml:space="preserve"> расчет</w:t>
      </w:r>
      <w:r w:rsidR="004509AD" w:rsidRPr="00D7463F">
        <w:rPr>
          <w:sz w:val="20"/>
        </w:rPr>
        <w:t xml:space="preserve"> </w:t>
      </w:r>
      <w:r w:rsidR="00714AFF" w:rsidRPr="00D7463F">
        <w:rPr>
          <w:sz w:val="20"/>
        </w:rPr>
        <w:t xml:space="preserve">№ </w:t>
      </w:r>
      <w:r w:rsidR="00DE4067" w:rsidRPr="00D7463F">
        <w:rPr>
          <w:sz w:val="20"/>
        </w:rPr>
        <w:t>11-26</w:t>
      </w:r>
      <w:r w:rsidR="00292662" w:rsidRPr="00D7463F">
        <w:rPr>
          <w:sz w:val="20"/>
        </w:rPr>
        <w:t>/М</w:t>
      </w:r>
      <w:r w:rsidR="00860AF6" w:rsidRPr="00D7463F">
        <w:rPr>
          <w:sz w:val="20"/>
        </w:rPr>
        <w:t xml:space="preserve"> </w:t>
      </w:r>
      <w:r w:rsidRPr="00D7463F">
        <w:rPr>
          <w:sz w:val="20"/>
        </w:rPr>
        <w:t>н</w:t>
      </w:r>
      <w:r w:rsidR="005A598B" w:rsidRPr="00D7463F">
        <w:rPr>
          <w:sz w:val="20"/>
        </w:rPr>
        <w:t xml:space="preserve">а </w:t>
      </w:r>
      <w:r w:rsidR="004509AD" w:rsidRPr="00D7463F">
        <w:rPr>
          <w:sz w:val="20"/>
        </w:rPr>
        <w:t xml:space="preserve">выполнение работ </w:t>
      </w:r>
      <w:r w:rsidR="00DE4067" w:rsidRPr="00D7463F">
        <w:rPr>
          <w:sz w:val="20"/>
        </w:rPr>
        <w:t>по устройству ограждения для защиты зоны оборудования МРТ</w:t>
      </w:r>
      <w:r w:rsidR="001F2864" w:rsidRPr="00D7463F">
        <w:rPr>
          <w:sz w:val="20"/>
        </w:rPr>
        <w:t>.</w:t>
      </w:r>
    </w:p>
    <w:p w:rsidR="005A598B" w:rsidRPr="00D7463F" w:rsidRDefault="00A05A42" w:rsidP="00751672">
      <w:pPr>
        <w:tabs>
          <w:tab w:val="left" w:pos="567"/>
        </w:tabs>
        <w:ind w:firstLine="284"/>
        <w:jc w:val="both"/>
        <w:rPr>
          <w:sz w:val="20"/>
        </w:rPr>
      </w:pPr>
      <w:r w:rsidRPr="00D7463F">
        <w:rPr>
          <w:sz w:val="20"/>
        </w:rPr>
        <w:t xml:space="preserve">2. </w:t>
      </w:r>
      <w:r w:rsidR="00714AFF" w:rsidRPr="00D7463F">
        <w:rPr>
          <w:sz w:val="20"/>
        </w:rPr>
        <w:t>Ведомость</w:t>
      </w:r>
      <w:r w:rsidR="005A598B" w:rsidRPr="00D7463F">
        <w:rPr>
          <w:sz w:val="20"/>
        </w:rPr>
        <w:t xml:space="preserve"> объемов работ</w:t>
      </w:r>
      <w:r w:rsidR="004509AD" w:rsidRPr="00D7463F">
        <w:rPr>
          <w:sz w:val="20"/>
        </w:rPr>
        <w:t xml:space="preserve"> </w:t>
      </w:r>
      <w:r w:rsidR="001F2864" w:rsidRPr="00D7463F">
        <w:rPr>
          <w:sz w:val="20"/>
        </w:rPr>
        <w:t xml:space="preserve">на выполнение работ </w:t>
      </w:r>
      <w:r w:rsidR="00DE4067" w:rsidRPr="00D7463F">
        <w:rPr>
          <w:sz w:val="20"/>
        </w:rPr>
        <w:t>по устройству ограждения для защиты зоны оборудования МРТ.</w:t>
      </w:r>
    </w:p>
    <w:p w:rsidR="00DE4067" w:rsidRPr="00D7463F" w:rsidRDefault="00DE4067" w:rsidP="00702D19">
      <w:pPr>
        <w:pStyle w:val="afd"/>
        <w:tabs>
          <w:tab w:val="left" w:pos="540"/>
        </w:tabs>
        <w:suppressAutoHyphens/>
        <w:ind w:left="0"/>
        <w:rPr>
          <w:sz w:val="20"/>
        </w:rPr>
      </w:pPr>
    </w:p>
    <w:p w:rsidR="00540187" w:rsidRPr="00D7463F" w:rsidRDefault="00540187" w:rsidP="00151801">
      <w:pPr>
        <w:pStyle w:val="a3"/>
        <w:numPr>
          <w:ilvl w:val="0"/>
          <w:numId w:val="1"/>
        </w:numPr>
        <w:tabs>
          <w:tab w:val="left" w:pos="284"/>
        </w:tabs>
        <w:ind w:left="0" w:firstLine="0"/>
        <w:jc w:val="center"/>
        <w:rPr>
          <w:b/>
          <w:sz w:val="20"/>
        </w:rPr>
      </w:pPr>
      <w:r w:rsidRPr="00D7463F">
        <w:rPr>
          <w:b/>
          <w:sz w:val="20"/>
        </w:rPr>
        <w:t>Адреса, реквизиты и подписи сторон</w:t>
      </w:r>
    </w:p>
    <w:p w:rsidR="00540187" w:rsidRPr="00702D19" w:rsidRDefault="00540187" w:rsidP="00702D19">
      <w:pPr>
        <w:pStyle w:val="afd"/>
        <w:tabs>
          <w:tab w:val="left" w:pos="540"/>
        </w:tabs>
        <w:suppressAutoHyphens/>
        <w:ind w:left="0"/>
        <w:rPr>
          <w:sz w:val="20"/>
        </w:rPr>
      </w:pPr>
    </w:p>
    <w:tbl>
      <w:tblPr>
        <w:tblW w:w="10005" w:type="dxa"/>
        <w:tblLayout w:type="fixed"/>
        <w:tblLook w:val="04A0" w:firstRow="1" w:lastRow="0" w:firstColumn="1" w:lastColumn="0" w:noHBand="0" w:noVBand="1"/>
      </w:tblPr>
      <w:tblGrid>
        <w:gridCol w:w="5353"/>
        <w:gridCol w:w="4652"/>
      </w:tblGrid>
      <w:tr w:rsidR="00540187" w:rsidRPr="00D7463F" w:rsidTr="00751672">
        <w:trPr>
          <w:trHeight w:val="80"/>
        </w:trPr>
        <w:tc>
          <w:tcPr>
            <w:tcW w:w="5353" w:type="dxa"/>
            <w:vAlign w:val="center"/>
          </w:tcPr>
          <w:p w:rsidR="00540187" w:rsidRPr="00D7463F" w:rsidRDefault="00540187" w:rsidP="00540187">
            <w:pPr>
              <w:pStyle w:val="a5"/>
              <w:snapToGrid w:val="0"/>
              <w:jc w:val="center"/>
              <w:rPr>
                <w:b/>
                <w:sz w:val="20"/>
              </w:rPr>
            </w:pPr>
            <w:r w:rsidRPr="00D7463F">
              <w:rPr>
                <w:b/>
                <w:sz w:val="20"/>
              </w:rPr>
              <w:t>«ЗАКАЗЧИК»:</w:t>
            </w:r>
          </w:p>
          <w:p w:rsidR="00540187" w:rsidRPr="00751672" w:rsidRDefault="00751672" w:rsidP="00540187">
            <w:pPr>
              <w:jc w:val="both"/>
              <w:rPr>
                <w:sz w:val="20"/>
              </w:rPr>
            </w:pPr>
            <w:r>
              <w:rPr>
                <w:sz w:val="20"/>
              </w:rPr>
              <w:t xml:space="preserve">Федеральное </w:t>
            </w:r>
            <w:r w:rsidR="00540187" w:rsidRPr="00D7463F">
              <w:rPr>
                <w:sz w:val="20"/>
              </w:rPr>
              <w:t xml:space="preserve">государственное бюджетное учреждение здравоохранения «Центральная медико-санитарная часть № </w:t>
            </w:r>
            <w:r w:rsidR="00540187" w:rsidRPr="00751672">
              <w:rPr>
                <w:sz w:val="20"/>
              </w:rPr>
              <w:t xml:space="preserve">91 Федерального медико-биологического агентства» </w:t>
            </w:r>
          </w:p>
          <w:p w:rsidR="00540187" w:rsidRPr="00751672" w:rsidRDefault="00540187" w:rsidP="00540187">
            <w:pPr>
              <w:jc w:val="both"/>
              <w:rPr>
                <w:sz w:val="20"/>
              </w:rPr>
            </w:pPr>
            <w:r w:rsidRPr="00751672">
              <w:rPr>
                <w:sz w:val="20"/>
              </w:rPr>
              <w:t>(ФГБУЗ ЦМСЧ № 91 ФМБА России)</w:t>
            </w:r>
          </w:p>
          <w:p w:rsidR="00751672" w:rsidRDefault="00751672" w:rsidP="00751672">
            <w:pPr>
              <w:jc w:val="both"/>
              <w:rPr>
                <w:sz w:val="20"/>
              </w:rPr>
            </w:pPr>
            <w:r w:rsidRPr="00751672">
              <w:rPr>
                <w:sz w:val="20"/>
              </w:rPr>
              <w:t xml:space="preserve">Адрес места нахождения и почтовый адрес: </w:t>
            </w:r>
          </w:p>
          <w:p w:rsidR="00751672" w:rsidRPr="00751672" w:rsidRDefault="00751672" w:rsidP="00751672">
            <w:pPr>
              <w:jc w:val="both"/>
              <w:rPr>
                <w:sz w:val="20"/>
              </w:rPr>
            </w:pPr>
            <w:r w:rsidRPr="00751672">
              <w:rPr>
                <w:sz w:val="20"/>
              </w:rPr>
              <w:t>624200, Свердловская обл., г. Лесной, ул. Белинского, д. 18А</w:t>
            </w:r>
          </w:p>
          <w:p w:rsidR="00751672" w:rsidRPr="00751672" w:rsidRDefault="00751672" w:rsidP="00751672">
            <w:pPr>
              <w:jc w:val="both"/>
              <w:rPr>
                <w:sz w:val="20"/>
              </w:rPr>
            </w:pPr>
            <w:r w:rsidRPr="00751672">
              <w:rPr>
                <w:sz w:val="20"/>
              </w:rPr>
              <w:t>тел.: 8 (34342) 99200</w:t>
            </w:r>
          </w:p>
          <w:p w:rsidR="00751672" w:rsidRPr="00751672" w:rsidRDefault="00751672" w:rsidP="00751672">
            <w:pPr>
              <w:jc w:val="both"/>
              <w:rPr>
                <w:i/>
                <w:sz w:val="20"/>
              </w:rPr>
            </w:pPr>
            <w:r w:rsidRPr="00751672">
              <w:rPr>
                <w:i/>
                <w:sz w:val="20"/>
              </w:rPr>
              <w:t>Адрес электронной почты:</w:t>
            </w:r>
            <w:r w:rsidRPr="00751672">
              <w:rPr>
                <w:sz w:val="20"/>
              </w:rPr>
              <w:t xml:space="preserve"> </w:t>
            </w:r>
            <w:hyperlink r:id="rId9" w:history="1">
              <w:r w:rsidRPr="00751672">
                <w:rPr>
                  <w:rStyle w:val="af0"/>
                  <w:i/>
                  <w:sz w:val="20"/>
                </w:rPr>
                <w:t>public@cmsch91.ru</w:t>
              </w:r>
            </w:hyperlink>
          </w:p>
          <w:p w:rsidR="00751672" w:rsidRPr="00751672" w:rsidRDefault="00751672" w:rsidP="00751672">
            <w:pPr>
              <w:jc w:val="both"/>
              <w:rPr>
                <w:i/>
                <w:sz w:val="20"/>
              </w:rPr>
            </w:pPr>
          </w:p>
          <w:p w:rsidR="00751672" w:rsidRPr="00751672" w:rsidRDefault="00751672" w:rsidP="00751672">
            <w:pPr>
              <w:jc w:val="both"/>
              <w:rPr>
                <w:i/>
                <w:sz w:val="20"/>
              </w:rPr>
            </w:pPr>
            <w:r w:rsidRPr="00751672">
              <w:rPr>
                <w:i/>
                <w:sz w:val="20"/>
              </w:rPr>
              <w:t>Контактное лицо Заказчика по вопросам выполнения работ (оказания услуг): Новикова Светлана Евгеньевна – главный инженер, тел.: (34342) 99200 (доб. 5010)</w:t>
            </w:r>
          </w:p>
          <w:p w:rsidR="00751672" w:rsidRPr="00751672" w:rsidRDefault="00751672" w:rsidP="00751672">
            <w:pPr>
              <w:jc w:val="both"/>
              <w:rPr>
                <w:i/>
                <w:sz w:val="20"/>
              </w:rPr>
            </w:pPr>
            <w:r w:rsidRPr="00751672">
              <w:rPr>
                <w:i/>
                <w:sz w:val="20"/>
              </w:rPr>
              <w:t>Адрес электронной почты:</w:t>
            </w:r>
            <w:r w:rsidRPr="00751672">
              <w:rPr>
                <w:sz w:val="20"/>
              </w:rPr>
              <w:t xml:space="preserve"> </w:t>
            </w:r>
            <w:hyperlink r:id="rId10" w:history="1">
              <w:r w:rsidRPr="00751672">
                <w:rPr>
                  <w:rStyle w:val="af0"/>
                  <w:i/>
                  <w:sz w:val="20"/>
                </w:rPr>
                <w:t>svetanov07@yandex.ru</w:t>
              </w:r>
            </w:hyperlink>
            <w:r w:rsidRPr="00751672">
              <w:rPr>
                <w:i/>
                <w:sz w:val="20"/>
              </w:rPr>
              <w:t xml:space="preserve"> </w:t>
            </w:r>
          </w:p>
          <w:p w:rsidR="00751672" w:rsidRPr="00751672" w:rsidRDefault="00751672" w:rsidP="00751672">
            <w:pPr>
              <w:jc w:val="both"/>
              <w:rPr>
                <w:sz w:val="20"/>
              </w:rPr>
            </w:pPr>
          </w:p>
          <w:p w:rsidR="00751672" w:rsidRPr="00751672" w:rsidRDefault="00751672" w:rsidP="00751672">
            <w:pPr>
              <w:rPr>
                <w:sz w:val="20"/>
              </w:rPr>
            </w:pPr>
            <w:r w:rsidRPr="00751672">
              <w:rPr>
                <w:sz w:val="20"/>
              </w:rPr>
              <w:t>ИНН 6630001950 КПП 668101001</w:t>
            </w:r>
          </w:p>
          <w:p w:rsidR="00751672" w:rsidRPr="00751672" w:rsidRDefault="00751672" w:rsidP="00751672">
            <w:pPr>
              <w:rPr>
                <w:sz w:val="20"/>
              </w:rPr>
            </w:pPr>
            <w:r w:rsidRPr="00751672">
              <w:rPr>
                <w:sz w:val="20"/>
              </w:rPr>
              <w:t>ОКАТО 65542000000 ОКТМО 65749000</w:t>
            </w:r>
          </w:p>
          <w:p w:rsidR="00751672" w:rsidRPr="00751672" w:rsidRDefault="00751672" w:rsidP="00751672">
            <w:pPr>
              <w:rPr>
                <w:sz w:val="20"/>
              </w:rPr>
            </w:pPr>
            <w:r w:rsidRPr="00751672">
              <w:rPr>
                <w:sz w:val="20"/>
              </w:rPr>
              <w:t>ОКПО 32253889</w:t>
            </w:r>
          </w:p>
          <w:p w:rsidR="00751672" w:rsidRPr="00751672" w:rsidRDefault="00751672" w:rsidP="00751672">
            <w:pPr>
              <w:rPr>
                <w:sz w:val="20"/>
              </w:rPr>
            </w:pPr>
            <w:r w:rsidRPr="00751672">
              <w:rPr>
                <w:sz w:val="20"/>
              </w:rPr>
              <w:t>ОГРН 1026601767554</w:t>
            </w:r>
          </w:p>
          <w:p w:rsidR="002959DE" w:rsidRPr="00751672" w:rsidRDefault="002959DE" w:rsidP="007000CE">
            <w:pPr>
              <w:rPr>
                <w:sz w:val="20"/>
              </w:rPr>
            </w:pPr>
          </w:p>
          <w:p w:rsidR="00751672" w:rsidRPr="00751672" w:rsidRDefault="00751672" w:rsidP="00751672">
            <w:pPr>
              <w:autoSpaceDE w:val="0"/>
              <w:autoSpaceDN w:val="0"/>
              <w:adjustRightInd w:val="0"/>
              <w:jc w:val="both"/>
              <w:rPr>
                <w:rStyle w:val="wmi-callto"/>
                <w:sz w:val="20"/>
                <w:lang w:eastAsia="zh-CN"/>
              </w:rPr>
            </w:pPr>
            <w:r w:rsidRPr="00751672">
              <w:rPr>
                <w:rStyle w:val="wmi-callto"/>
                <w:sz w:val="20"/>
                <w:lang w:eastAsia="zh-CN"/>
              </w:rPr>
              <w:t>УФК по Новосибирской области (ФГБУЗ ЦМСЧ № 91 ФМБА России л/с 20626Х69420, л/с 22626Х69420)</w:t>
            </w:r>
          </w:p>
          <w:p w:rsidR="00751672" w:rsidRPr="00751672" w:rsidRDefault="00751672" w:rsidP="00751672">
            <w:pPr>
              <w:autoSpaceDE w:val="0"/>
              <w:autoSpaceDN w:val="0"/>
              <w:adjustRightInd w:val="0"/>
              <w:rPr>
                <w:rStyle w:val="wmi-callto"/>
                <w:sz w:val="20"/>
                <w:lang w:eastAsia="zh-CN"/>
              </w:rPr>
            </w:pPr>
            <w:r w:rsidRPr="00751672">
              <w:rPr>
                <w:rStyle w:val="wmi-callto"/>
                <w:sz w:val="20"/>
                <w:lang w:eastAsia="zh-CN"/>
              </w:rPr>
              <w:t>Единый казначейский счет (р/с): 40102810445370000043</w:t>
            </w:r>
          </w:p>
          <w:p w:rsidR="00751672" w:rsidRPr="00751672" w:rsidRDefault="00751672" w:rsidP="00751672">
            <w:pPr>
              <w:autoSpaceDE w:val="0"/>
              <w:autoSpaceDN w:val="0"/>
              <w:adjustRightInd w:val="0"/>
              <w:jc w:val="both"/>
              <w:rPr>
                <w:rStyle w:val="wmi-callto"/>
                <w:sz w:val="20"/>
                <w:lang w:eastAsia="zh-CN"/>
              </w:rPr>
            </w:pPr>
            <w:r w:rsidRPr="00751672">
              <w:rPr>
                <w:rStyle w:val="wmi-callto"/>
                <w:sz w:val="20"/>
                <w:lang w:eastAsia="zh-CN"/>
              </w:rPr>
              <w:t>Казначейский счет (к/с): 03214643000000015113</w:t>
            </w:r>
          </w:p>
          <w:p w:rsidR="00751672" w:rsidRPr="00751672" w:rsidRDefault="00751672" w:rsidP="00751672">
            <w:pPr>
              <w:rPr>
                <w:rStyle w:val="wmi-callto"/>
                <w:sz w:val="20"/>
                <w:lang w:eastAsia="zh-CN"/>
              </w:rPr>
            </w:pPr>
            <w:r w:rsidRPr="00751672">
              <w:rPr>
                <w:rStyle w:val="wmi-callto"/>
                <w:sz w:val="20"/>
                <w:lang w:eastAsia="zh-CN"/>
              </w:rPr>
              <w:t xml:space="preserve">Банк получателя: ОКЦ № 1 </w:t>
            </w:r>
            <w:proofErr w:type="spellStart"/>
            <w:r w:rsidRPr="00751672">
              <w:rPr>
                <w:rStyle w:val="wmi-callto"/>
                <w:sz w:val="20"/>
                <w:lang w:eastAsia="zh-CN"/>
              </w:rPr>
              <w:t>СибГУ</w:t>
            </w:r>
            <w:proofErr w:type="spellEnd"/>
            <w:r w:rsidRPr="00751672">
              <w:rPr>
                <w:rStyle w:val="wmi-callto"/>
                <w:sz w:val="20"/>
                <w:lang w:eastAsia="zh-CN"/>
              </w:rPr>
              <w:t xml:space="preserve"> Банка России //УФК по Новосибирской области, г. Новосибирск.</w:t>
            </w:r>
          </w:p>
          <w:p w:rsidR="007C6334" w:rsidRPr="00751672" w:rsidRDefault="00751672" w:rsidP="00751672">
            <w:pPr>
              <w:pStyle w:val="a5"/>
              <w:jc w:val="both"/>
              <w:rPr>
                <w:b/>
                <w:sz w:val="20"/>
              </w:rPr>
            </w:pPr>
            <w:r w:rsidRPr="00751672">
              <w:rPr>
                <w:rStyle w:val="wmi-callto"/>
                <w:sz w:val="20"/>
                <w:lang w:eastAsia="zh-CN"/>
              </w:rPr>
              <w:t>БИК 015004950</w:t>
            </w:r>
          </w:p>
          <w:p w:rsidR="00751672" w:rsidRDefault="00751672" w:rsidP="00540187">
            <w:pPr>
              <w:pStyle w:val="a5"/>
              <w:jc w:val="both"/>
              <w:rPr>
                <w:b/>
                <w:sz w:val="20"/>
              </w:rPr>
            </w:pPr>
          </w:p>
          <w:p w:rsidR="00751672" w:rsidRPr="00D7463F" w:rsidRDefault="00751672" w:rsidP="00540187">
            <w:pPr>
              <w:pStyle w:val="a5"/>
              <w:jc w:val="both"/>
              <w:rPr>
                <w:b/>
                <w:sz w:val="20"/>
              </w:rPr>
            </w:pPr>
          </w:p>
          <w:p w:rsidR="00540187" w:rsidRPr="00D7463F" w:rsidRDefault="001F2864" w:rsidP="00540187">
            <w:pPr>
              <w:pStyle w:val="a5"/>
              <w:jc w:val="both"/>
              <w:rPr>
                <w:b/>
                <w:sz w:val="20"/>
              </w:rPr>
            </w:pPr>
            <w:r w:rsidRPr="00D7463F">
              <w:rPr>
                <w:b/>
                <w:sz w:val="20"/>
              </w:rPr>
              <w:t>Н</w:t>
            </w:r>
            <w:r w:rsidR="00540187" w:rsidRPr="00D7463F">
              <w:rPr>
                <w:b/>
                <w:sz w:val="20"/>
              </w:rPr>
              <w:t>ачальник</w:t>
            </w:r>
          </w:p>
          <w:p w:rsidR="00540187" w:rsidRPr="00D7463F" w:rsidRDefault="00540187" w:rsidP="00540187">
            <w:pPr>
              <w:pStyle w:val="a5"/>
              <w:jc w:val="both"/>
              <w:rPr>
                <w:b/>
                <w:sz w:val="20"/>
              </w:rPr>
            </w:pPr>
            <w:r w:rsidRPr="00D7463F">
              <w:rPr>
                <w:b/>
                <w:sz w:val="20"/>
              </w:rPr>
              <w:t>ФГБУЗ ЦМСЧ № 91 ФМБА России</w:t>
            </w:r>
          </w:p>
          <w:p w:rsidR="00540187" w:rsidRPr="00D7463F" w:rsidRDefault="00540187" w:rsidP="00540187">
            <w:pPr>
              <w:pStyle w:val="a5"/>
              <w:jc w:val="both"/>
              <w:rPr>
                <w:b/>
                <w:sz w:val="20"/>
              </w:rPr>
            </w:pPr>
          </w:p>
          <w:p w:rsidR="00540187" w:rsidRPr="00D7463F" w:rsidRDefault="00540187" w:rsidP="00540187">
            <w:pPr>
              <w:pStyle w:val="a5"/>
              <w:jc w:val="both"/>
              <w:rPr>
                <w:b/>
                <w:sz w:val="20"/>
              </w:rPr>
            </w:pPr>
            <w:r w:rsidRPr="00D7463F">
              <w:rPr>
                <w:b/>
                <w:sz w:val="20"/>
              </w:rPr>
              <w:t>__________________ В.В. Мишуков</w:t>
            </w:r>
          </w:p>
          <w:p w:rsidR="00540187" w:rsidRPr="00D7463F" w:rsidRDefault="00540187" w:rsidP="00540187">
            <w:pPr>
              <w:pStyle w:val="a5"/>
              <w:jc w:val="both"/>
              <w:rPr>
                <w:b/>
                <w:sz w:val="20"/>
              </w:rPr>
            </w:pPr>
            <w:r w:rsidRPr="00D7463F">
              <w:rPr>
                <w:b/>
                <w:sz w:val="20"/>
              </w:rPr>
              <w:t>МП</w:t>
            </w:r>
          </w:p>
        </w:tc>
        <w:tc>
          <w:tcPr>
            <w:tcW w:w="4652" w:type="dxa"/>
          </w:tcPr>
          <w:p w:rsidR="00540187" w:rsidRPr="00D7463F" w:rsidRDefault="00540187" w:rsidP="00540187">
            <w:pPr>
              <w:pStyle w:val="a5"/>
              <w:snapToGrid w:val="0"/>
              <w:jc w:val="center"/>
              <w:rPr>
                <w:b/>
                <w:bCs/>
                <w:sz w:val="20"/>
              </w:rPr>
            </w:pPr>
            <w:r w:rsidRPr="00D7463F">
              <w:rPr>
                <w:b/>
                <w:bCs/>
                <w:sz w:val="20"/>
              </w:rPr>
              <w:t>«</w:t>
            </w:r>
            <w:r w:rsidRPr="00D7463F">
              <w:rPr>
                <w:b/>
                <w:sz w:val="20"/>
              </w:rPr>
              <w:t>ПОДРЯДЧИК</w:t>
            </w:r>
            <w:r w:rsidRPr="00D7463F">
              <w:rPr>
                <w:b/>
                <w:bCs/>
                <w:sz w:val="20"/>
              </w:rPr>
              <w:t>»:</w:t>
            </w:r>
          </w:p>
          <w:p w:rsidR="00B03D28" w:rsidRPr="00D7463F" w:rsidRDefault="00B03D28" w:rsidP="00B03D28">
            <w:pPr>
              <w:rPr>
                <w:b/>
                <w:sz w:val="20"/>
                <w:lang w:val="en-US"/>
              </w:rPr>
            </w:pPr>
          </w:p>
          <w:p w:rsidR="00B03D28" w:rsidRPr="00D7463F" w:rsidRDefault="00B03D28" w:rsidP="00B03D28">
            <w:pPr>
              <w:rPr>
                <w:b/>
                <w:sz w:val="20"/>
                <w:lang w:val="en-US"/>
              </w:rPr>
            </w:pPr>
          </w:p>
          <w:p w:rsidR="00B03D28" w:rsidRPr="00D7463F" w:rsidRDefault="00B03D28" w:rsidP="00B03D28">
            <w:pPr>
              <w:rPr>
                <w:b/>
                <w:sz w:val="20"/>
                <w:lang w:val="en-US"/>
              </w:rPr>
            </w:pPr>
          </w:p>
          <w:p w:rsidR="00B03D28" w:rsidRPr="00D7463F" w:rsidRDefault="00B03D28" w:rsidP="00B03D28">
            <w:pPr>
              <w:rPr>
                <w:b/>
                <w:sz w:val="20"/>
                <w:lang w:val="en-US"/>
              </w:rPr>
            </w:pPr>
          </w:p>
          <w:p w:rsidR="00B03D28" w:rsidRPr="00D7463F" w:rsidRDefault="00B03D28" w:rsidP="00B03D28">
            <w:pPr>
              <w:rPr>
                <w:b/>
                <w:sz w:val="20"/>
                <w:lang w:val="en-US"/>
              </w:rPr>
            </w:pPr>
          </w:p>
          <w:p w:rsidR="00B03D28" w:rsidRPr="00D7463F" w:rsidRDefault="00B03D28" w:rsidP="00B03D28">
            <w:pPr>
              <w:rPr>
                <w:b/>
                <w:sz w:val="20"/>
              </w:rPr>
            </w:pPr>
          </w:p>
          <w:p w:rsidR="00663BCC" w:rsidRPr="00D7463F" w:rsidRDefault="00663BCC" w:rsidP="00B03D28">
            <w:pPr>
              <w:rPr>
                <w:b/>
                <w:sz w:val="20"/>
              </w:rPr>
            </w:pPr>
          </w:p>
          <w:p w:rsidR="00540187" w:rsidRPr="00D7463F" w:rsidRDefault="00540187" w:rsidP="00B03D28">
            <w:pPr>
              <w:pStyle w:val="a5"/>
              <w:jc w:val="both"/>
              <w:rPr>
                <w:b/>
                <w:sz w:val="20"/>
              </w:rPr>
            </w:pPr>
          </w:p>
        </w:tc>
      </w:tr>
    </w:tbl>
    <w:p w:rsidR="00540187" w:rsidRPr="00D7463F" w:rsidRDefault="00540187" w:rsidP="00540187">
      <w:pPr>
        <w:pStyle w:val="a5"/>
        <w:ind w:left="360"/>
        <w:rPr>
          <w:b/>
          <w:sz w:val="18"/>
          <w:szCs w:val="18"/>
        </w:rPr>
      </w:pPr>
    </w:p>
    <w:p w:rsidR="009703CD" w:rsidRPr="00D7463F" w:rsidRDefault="009703CD" w:rsidP="00540187">
      <w:pPr>
        <w:pStyle w:val="a5"/>
        <w:ind w:left="360"/>
        <w:rPr>
          <w:b/>
          <w:sz w:val="18"/>
          <w:szCs w:val="18"/>
        </w:rPr>
      </w:pPr>
    </w:p>
    <w:sectPr w:rsidR="009703CD" w:rsidRPr="00D7463F" w:rsidSect="00017552">
      <w:pgSz w:w="11906" w:h="16838"/>
      <w:pgMar w:top="42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A5740"/>
    <w:multiLevelType w:val="hybridMultilevel"/>
    <w:tmpl w:val="0ACC9B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E944B6"/>
    <w:multiLevelType w:val="multilevel"/>
    <w:tmpl w:val="625606E0"/>
    <w:lvl w:ilvl="0">
      <w:start w:val="1"/>
      <w:numFmt w:val="decimal"/>
      <w:lvlText w:val="%1."/>
      <w:lvlJc w:val="left"/>
      <w:pPr>
        <w:ind w:left="720" w:hanging="360"/>
      </w:pPr>
      <w:rPr>
        <w:rFonts w:hint="default"/>
        <w:i w:val="0"/>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92"/>
    <w:rsid w:val="00000219"/>
    <w:rsid w:val="00000993"/>
    <w:rsid w:val="00001C5D"/>
    <w:rsid w:val="0000244A"/>
    <w:rsid w:val="00003295"/>
    <w:rsid w:val="00003C98"/>
    <w:rsid w:val="00005FD0"/>
    <w:rsid w:val="00007948"/>
    <w:rsid w:val="00010F81"/>
    <w:rsid w:val="00011B8B"/>
    <w:rsid w:val="00012E28"/>
    <w:rsid w:val="000149FF"/>
    <w:rsid w:val="0001613D"/>
    <w:rsid w:val="00016318"/>
    <w:rsid w:val="00016332"/>
    <w:rsid w:val="00016C8B"/>
    <w:rsid w:val="00017552"/>
    <w:rsid w:val="00020616"/>
    <w:rsid w:val="00021351"/>
    <w:rsid w:val="00023C71"/>
    <w:rsid w:val="00023EB7"/>
    <w:rsid w:val="00024992"/>
    <w:rsid w:val="0002612F"/>
    <w:rsid w:val="0002621B"/>
    <w:rsid w:val="000269A5"/>
    <w:rsid w:val="000272B5"/>
    <w:rsid w:val="00030A3E"/>
    <w:rsid w:val="00031B82"/>
    <w:rsid w:val="0003254D"/>
    <w:rsid w:val="000346B2"/>
    <w:rsid w:val="00036F78"/>
    <w:rsid w:val="000410A5"/>
    <w:rsid w:val="000422BB"/>
    <w:rsid w:val="00042BDB"/>
    <w:rsid w:val="00042EAE"/>
    <w:rsid w:val="000433A4"/>
    <w:rsid w:val="0004663C"/>
    <w:rsid w:val="00050770"/>
    <w:rsid w:val="00051A15"/>
    <w:rsid w:val="000520C3"/>
    <w:rsid w:val="00052D99"/>
    <w:rsid w:val="00053B2D"/>
    <w:rsid w:val="00056468"/>
    <w:rsid w:val="000565BF"/>
    <w:rsid w:val="00056ED0"/>
    <w:rsid w:val="000571BD"/>
    <w:rsid w:val="00057480"/>
    <w:rsid w:val="00063901"/>
    <w:rsid w:val="00064C65"/>
    <w:rsid w:val="00065676"/>
    <w:rsid w:val="000721B7"/>
    <w:rsid w:val="000723B3"/>
    <w:rsid w:val="00072D52"/>
    <w:rsid w:val="0007425A"/>
    <w:rsid w:val="0007617C"/>
    <w:rsid w:val="0007757D"/>
    <w:rsid w:val="000805E5"/>
    <w:rsid w:val="00080E18"/>
    <w:rsid w:val="0008293C"/>
    <w:rsid w:val="00083006"/>
    <w:rsid w:val="00083BEF"/>
    <w:rsid w:val="000850C2"/>
    <w:rsid w:val="000864AF"/>
    <w:rsid w:val="0009049E"/>
    <w:rsid w:val="000908A3"/>
    <w:rsid w:val="00091EA6"/>
    <w:rsid w:val="00091F34"/>
    <w:rsid w:val="000938F4"/>
    <w:rsid w:val="00093B7B"/>
    <w:rsid w:val="0009538C"/>
    <w:rsid w:val="0009676C"/>
    <w:rsid w:val="000A0757"/>
    <w:rsid w:val="000A1A24"/>
    <w:rsid w:val="000A35DC"/>
    <w:rsid w:val="000A477D"/>
    <w:rsid w:val="000A51F9"/>
    <w:rsid w:val="000A6D8E"/>
    <w:rsid w:val="000A7B77"/>
    <w:rsid w:val="000B06E5"/>
    <w:rsid w:val="000B25A7"/>
    <w:rsid w:val="000B2836"/>
    <w:rsid w:val="000B342A"/>
    <w:rsid w:val="000B3453"/>
    <w:rsid w:val="000B3D46"/>
    <w:rsid w:val="000B4882"/>
    <w:rsid w:val="000B4D62"/>
    <w:rsid w:val="000B5A1E"/>
    <w:rsid w:val="000B5FC4"/>
    <w:rsid w:val="000C0BD2"/>
    <w:rsid w:val="000C5299"/>
    <w:rsid w:val="000C72BB"/>
    <w:rsid w:val="000D0A45"/>
    <w:rsid w:val="000D17A9"/>
    <w:rsid w:val="000D1DAA"/>
    <w:rsid w:val="000D58D8"/>
    <w:rsid w:val="000D5979"/>
    <w:rsid w:val="000D5A46"/>
    <w:rsid w:val="000D7068"/>
    <w:rsid w:val="000D797D"/>
    <w:rsid w:val="000E17B3"/>
    <w:rsid w:val="000E20F2"/>
    <w:rsid w:val="000E372E"/>
    <w:rsid w:val="000E52E8"/>
    <w:rsid w:val="000E5400"/>
    <w:rsid w:val="000E54A8"/>
    <w:rsid w:val="000E65A6"/>
    <w:rsid w:val="000E67E6"/>
    <w:rsid w:val="000E7990"/>
    <w:rsid w:val="000F07B3"/>
    <w:rsid w:val="000F13A4"/>
    <w:rsid w:val="000F2C0A"/>
    <w:rsid w:val="000F3827"/>
    <w:rsid w:val="000F5CD8"/>
    <w:rsid w:val="000F6408"/>
    <w:rsid w:val="000F7B25"/>
    <w:rsid w:val="00102C58"/>
    <w:rsid w:val="001032A2"/>
    <w:rsid w:val="00105388"/>
    <w:rsid w:val="001055B1"/>
    <w:rsid w:val="00105A70"/>
    <w:rsid w:val="00106F73"/>
    <w:rsid w:val="0010765F"/>
    <w:rsid w:val="00107899"/>
    <w:rsid w:val="00107999"/>
    <w:rsid w:val="0011118C"/>
    <w:rsid w:val="00112275"/>
    <w:rsid w:val="00112632"/>
    <w:rsid w:val="0011405B"/>
    <w:rsid w:val="001141A9"/>
    <w:rsid w:val="00115590"/>
    <w:rsid w:val="001164AB"/>
    <w:rsid w:val="001170F0"/>
    <w:rsid w:val="00122A53"/>
    <w:rsid w:val="00124DB7"/>
    <w:rsid w:val="00125892"/>
    <w:rsid w:val="00126FA7"/>
    <w:rsid w:val="00131771"/>
    <w:rsid w:val="001321E0"/>
    <w:rsid w:val="001331C4"/>
    <w:rsid w:val="00133E12"/>
    <w:rsid w:val="00135E46"/>
    <w:rsid w:val="00136AE5"/>
    <w:rsid w:val="00136F44"/>
    <w:rsid w:val="00137D7A"/>
    <w:rsid w:val="00137EDB"/>
    <w:rsid w:val="001413D3"/>
    <w:rsid w:val="00141ABA"/>
    <w:rsid w:val="00141F07"/>
    <w:rsid w:val="001427DC"/>
    <w:rsid w:val="00142899"/>
    <w:rsid w:val="00143831"/>
    <w:rsid w:val="00144E2B"/>
    <w:rsid w:val="001453A6"/>
    <w:rsid w:val="0014610B"/>
    <w:rsid w:val="00146325"/>
    <w:rsid w:val="00146497"/>
    <w:rsid w:val="00146821"/>
    <w:rsid w:val="00146CF9"/>
    <w:rsid w:val="00146DE8"/>
    <w:rsid w:val="0014786A"/>
    <w:rsid w:val="00147A09"/>
    <w:rsid w:val="001512FE"/>
    <w:rsid w:val="00151801"/>
    <w:rsid w:val="00152B05"/>
    <w:rsid w:val="00153C52"/>
    <w:rsid w:val="00155B9A"/>
    <w:rsid w:val="001568BC"/>
    <w:rsid w:val="0015749F"/>
    <w:rsid w:val="00160CBE"/>
    <w:rsid w:val="001625B4"/>
    <w:rsid w:val="001625C7"/>
    <w:rsid w:val="00163E68"/>
    <w:rsid w:val="00163F54"/>
    <w:rsid w:val="001664A7"/>
    <w:rsid w:val="001737DD"/>
    <w:rsid w:val="00173BDB"/>
    <w:rsid w:val="001743F6"/>
    <w:rsid w:val="00174AEA"/>
    <w:rsid w:val="001754F8"/>
    <w:rsid w:val="00176F41"/>
    <w:rsid w:val="00177536"/>
    <w:rsid w:val="00177CC9"/>
    <w:rsid w:val="0018092F"/>
    <w:rsid w:val="00180E5A"/>
    <w:rsid w:val="00181271"/>
    <w:rsid w:val="00181566"/>
    <w:rsid w:val="0018222D"/>
    <w:rsid w:val="0018461F"/>
    <w:rsid w:val="00185A7A"/>
    <w:rsid w:val="00191906"/>
    <w:rsid w:val="00192480"/>
    <w:rsid w:val="001956A1"/>
    <w:rsid w:val="001975BE"/>
    <w:rsid w:val="001A026C"/>
    <w:rsid w:val="001A0C80"/>
    <w:rsid w:val="001A291F"/>
    <w:rsid w:val="001A2AD6"/>
    <w:rsid w:val="001A5670"/>
    <w:rsid w:val="001A5FD5"/>
    <w:rsid w:val="001A6DC2"/>
    <w:rsid w:val="001A79E8"/>
    <w:rsid w:val="001B011C"/>
    <w:rsid w:val="001B0648"/>
    <w:rsid w:val="001B2AA4"/>
    <w:rsid w:val="001B4049"/>
    <w:rsid w:val="001B64B6"/>
    <w:rsid w:val="001B7C09"/>
    <w:rsid w:val="001C1A49"/>
    <w:rsid w:val="001C28B8"/>
    <w:rsid w:val="001C3A0A"/>
    <w:rsid w:val="001C3B8E"/>
    <w:rsid w:val="001C4489"/>
    <w:rsid w:val="001C6F45"/>
    <w:rsid w:val="001C77A5"/>
    <w:rsid w:val="001C7EE9"/>
    <w:rsid w:val="001D1CB5"/>
    <w:rsid w:val="001D1E53"/>
    <w:rsid w:val="001D3A80"/>
    <w:rsid w:val="001D7A74"/>
    <w:rsid w:val="001E064A"/>
    <w:rsid w:val="001E094A"/>
    <w:rsid w:val="001E1A7C"/>
    <w:rsid w:val="001E1F89"/>
    <w:rsid w:val="001E3DDE"/>
    <w:rsid w:val="001E3F13"/>
    <w:rsid w:val="001E69E5"/>
    <w:rsid w:val="001E6DF1"/>
    <w:rsid w:val="001E747D"/>
    <w:rsid w:val="001E7614"/>
    <w:rsid w:val="001E7818"/>
    <w:rsid w:val="001E7E07"/>
    <w:rsid w:val="001F0A81"/>
    <w:rsid w:val="001F0D11"/>
    <w:rsid w:val="001F1229"/>
    <w:rsid w:val="001F2287"/>
    <w:rsid w:val="001F2864"/>
    <w:rsid w:val="001F7EFB"/>
    <w:rsid w:val="00202B85"/>
    <w:rsid w:val="00203327"/>
    <w:rsid w:val="00203C2D"/>
    <w:rsid w:val="00204796"/>
    <w:rsid w:val="00206965"/>
    <w:rsid w:val="0020736E"/>
    <w:rsid w:val="00207B31"/>
    <w:rsid w:val="00207EBE"/>
    <w:rsid w:val="002126AD"/>
    <w:rsid w:val="00212AA0"/>
    <w:rsid w:val="00213583"/>
    <w:rsid w:val="0021542D"/>
    <w:rsid w:val="00220C11"/>
    <w:rsid w:val="002210BE"/>
    <w:rsid w:val="002222B4"/>
    <w:rsid w:val="00222BF0"/>
    <w:rsid w:val="0022365B"/>
    <w:rsid w:val="0022366A"/>
    <w:rsid w:val="0022562D"/>
    <w:rsid w:val="002278ED"/>
    <w:rsid w:val="00231EC3"/>
    <w:rsid w:val="002320F1"/>
    <w:rsid w:val="00232741"/>
    <w:rsid w:val="00233344"/>
    <w:rsid w:val="002338AA"/>
    <w:rsid w:val="00234360"/>
    <w:rsid w:val="002358C1"/>
    <w:rsid w:val="00236036"/>
    <w:rsid w:val="00237625"/>
    <w:rsid w:val="00240852"/>
    <w:rsid w:val="00243BED"/>
    <w:rsid w:val="002440B0"/>
    <w:rsid w:val="002452DF"/>
    <w:rsid w:val="00245699"/>
    <w:rsid w:val="00245B44"/>
    <w:rsid w:val="00246409"/>
    <w:rsid w:val="00246772"/>
    <w:rsid w:val="00246EB5"/>
    <w:rsid w:val="00250E91"/>
    <w:rsid w:val="0025103D"/>
    <w:rsid w:val="00252209"/>
    <w:rsid w:val="0025404C"/>
    <w:rsid w:val="00256D4D"/>
    <w:rsid w:val="00257430"/>
    <w:rsid w:val="002617D7"/>
    <w:rsid w:val="0026398B"/>
    <w:rsid w:val="002646BB"/>
    <w:rsid w:val="00265556"/>
    <w:rsid w:val="00265645"/>
    <w:rsid w:val="00266253"/>
    <w:rsid w:val="002705B8"/>
    <w:rsid w:val="00270DA5"/>
    <w:rsid w:val="002769D7"/>
    <w:rsid w:val="00277A76"/>
    <w:rsid w:val="00277F0C"/>
    <w:rsid w:val="00280E09"/>
    <w:rsid w:val="00283003"/>
    <w:rsid w:val="00284AE7"/>
    <w:rsid w:val="002907B6"/>
    <w:rsid w:val="00292662"/>
    <w:rsid w:val="00292C42"/>
    <w:rsid w:val="00294905"/>
    <w:rsid w:val="00294E53"/>
    <w:rsid w:val="002954E5"/>
    <w:rsid w:val="002955E2"/>
    <w:rsid w:val="00295770"/>
    <w:rsid w:val="002959DE"/>
    <w:rsid w:val="00296082"/>
    <w:rsid w:val="00297F7E"/>
    <w:rsid w:val="002A0D30"/>
    <w:rsid w:val="002A1D40"/>
    <w:rsid w:val="002A293A"/>
    <w:rsid w:val="002A51BA"/>
    <w:rsid w:val="002A5559"/>
    <w:rsid w:val="002A61B8"/>
    <w:rsid w:val="002B1641"/>
    <w:rsid w:val="002B5404"/>
    <w:rsid w:val="002B67D1"/>
    <w:rsid w:val="002C0E9E"/>
    <w:rsid w:val="002C1831"/>
    <w:rsid w:val="002C2DD3"/>
    <w:rsid w:val="002C4160"/>
    <w:rsid w:val="002C7158"/>
    <w:rsid w:val="002D0DEF"/>
    <w:rsid w:val="002D3FBB"/>
    <w:rsid w:val="002D3FDE"/>
    <w:rsid w:val="002D415B"/>
    <w:rsid w:val="002D6147"/>
    <w:rsid w:val="002E1A77"/>
    <w:rsid w:val="002E26EB"/>
    <w:rsid w:val="002E4EA4"/>
    <w:rsid w:val="002E5439"/>
    <w:rsid w:val="002E657A"/>
    <w:rsid w:val="002E6687"/>
    <w:rsid w:val="002F064F"/>
    <w:rsid w:val="002F0BC1"/>
    <w:rsid w:val="002F0E77"/>
    <w:rsid w:val="002F4EB8"/>
    <w:rsid w:val="002F6E80"/>
    <w:rsid w:val="00301358"/>
    <w:rsid w:val="00301B5A"/>
    <w:rsid w:val="003037A5"/>
    <w:rsid w:val="00304154"/>
    <w:rsid w:val="00305F16"/>
    <w:rsid w:val="0030777D"/>
    <w:rsid w:val="00307EBB"/>
    <w:rsid w:val="00311DFD"/>
    <w:rsid w:val="003123FB"/>
    <w:rsid w:val="00315E5F"/>
    <w:rsid w:val="003161D8"/>
    <w:rsid w:val="00317ED3"/>
    <w:rsid w:val="003255D8"/>
    <w:rsid w:val="00327230"/>
    <w:rsid w:val="00327646"/>
    <w:rsid w:val="0033026C"/>
    <w:rsid w:val="0033139B"/>
    <w:rsid w:val="00333D36"/>
    <w:rsid w:val="003347FF"/>
    <w:rsid w:val="00337EC2"/>
    <w:rsid w:val="003404D0"/>
    <w:rsid w:val="00340772"/>
    <w:rsid w:val="0034086D"/>
    <w:rsid w:val="00340CD0"/>
    <w:rsid w:val="0034368A"/>
    <w:rsid w:val="00344B7D"/>
    <w:rsid w:val="0035044B"/>
    <w:rsid w:val="003513B9"/>
    <w:rsid w:val="003516DA"/>
    <w:rsid w:val="00352089"/>
    <w:rsid w:val="003521D8"/>
    <w:rsid w:val="0035514D"/>
    <w:rsid w:val="00355DA9"/>
    <w:rsid w:val="0035600A"/>
    <w:rsid w:val="003620C4"/>
    <w:rsid w:val="003625FC"/>
    <w:rsid w:val="00363E46"/>
    <w:rsid w:val="00364CE0"/>
    <w:rsid w:val="00367E3A"/>
    <w:rsid w:val="00370CFE"/>
    <w:rsid w:val="00370DB9"/>
    <w:rsid w:val="00372168"/>
    <w:rsid w:val="00374209"/>
    <w:rsid w:val="00376DAC"/>
    <w:rsid w:val="00377D93"/>
    <w:rsid w:val="003801A7"/>
    <w:rsid w:val="0038208D"/>
    <w:rsid w:val="00383C60"/>
    <w:rsid w:val="003846DE"/>
    <w:rsid w:val="00384DB9"/>
    <w:rsid w:val="00384E05"/>
    <w:rsid w:val="00391481"/>
    <w:rsid w:val="003921C4"/>
    <w:rsid w:val="0039283B"/>
    <w:rsid w:val="00392BB1"/>
    <w:rsid w:val="00394534"/>
    <w:rsid w:val="00395ADD"/>
    <w:rsid w:val="0039691B"/>
    <w:rsid w:val="003A0BC6"/>
    <w:rsid w:val="003A3D35"/>
    <w:rsid w:val="003A3E0C"/>
    <w:rsid w:val="003A4157"/>
    <w:rsid w:val="003A7448"/>
    <w:rsid w:val="003B079D"/>
    <w:rsid w:val="003B09FA"/>
    <w:rsid w:val="003B1A25"/>
    <w:rsid w:val="003B1F0A"/>
    <w:rsid w:val="003B250C"/>
    <w:rsid w:val="003B3526"/>
    <w:rsid w:val="003B6817"/>
    <w:rsid w:val="003B6973"/>
    <w:rsid w:val="003B7065"/>
    <w:rsid w:val="003C11BB"/>
    <w:rsid w:val="003C132C"/>
    <w:rsid w:val="003C3335"/>
    <w:rsid w:val="003C33DC"/>
    <w:rsid w:val="003C3872"/>
    <w:rsid w:val="003C3BB2"/>
    <w:rsid w:val="003C4291"/>
    <w:rsid w:val="003C4E33"/>
    <w:rsid w:val="003C65B8"/>
    <w:rsid w:val="003D1CE8"/>
    <w:rsid w:val="003D2BE3"/>
    <w:rsid w:val="003D2F25"/>
    <w:rsid w:val="003D3DA7"/>
    <w:rsid w:val="003D69B9"/>
    <w:rsid w:val="003E1406"/>
    <w:rsid w:val="003E2526"/>
    <w:rsid w:val="003E2818"/>
    <w:rsid w:val="003E2928"/>
    <w:rsid w:val="003E296F"/>
    <w:rsid w:val="003E421E"/>
    <w:rsid w:val="003E5733"/>
    <w:rsid w:val="003E5865"/>
    <w:rsid w:val="003E6CA9"/>
    <w:rsid w:val="003E6F3F"/>
    <w:rsid w:val="003E7147"/>
    <w:rsid w:val="003F0664"/>
    <w:rsid w:val="003F07C7"/>
    <w:rsid w:val="003F2E44"/>
    <w:rsid w:val="003F4768"/>
    <w:rsid w:val="003F4856"/>
    <w:rsid w:val="003F4F96"/>
    <w:rsid w:val="003F572D"/>
    <w:rsid w:val="0040164D"/>
    <w:rsid w:val="00402B9E"/>
    <w:rsid w:val="0040353F"/>
    <w:rsid w:val="0040392F"/>
    <w:rsid w:val="004041F6"/>
    <w:rsid w:val="004042C6"/>
    <w:rsid w:val="004060AF"/>
    <w:rsid w:val="0041064A"/>
    <w:rsid w:val="00411D34"/>
    <w:rsid w:val="00412B77"/>
    <w:rsid w:val="00413729"/>
    <w:rsid w:val="00413C56"/>
    <w:rsid w:val="00415339"/>
    <w:rsid w:val="00420526"/>
    <w:rsid w:val="00422C42"/>
    <w:rsid w:val="0042317D"/>
    <w:rsid w:val="00424AF7"/>
    <w:rsid w:val="00424BE1"/>
    <w:rsid w:val="00426405"/>
    <w:rsid w:val="0043170F"/>
    <w:rsid w:val="00432E0C"/>
    <w:rsid w:val="004332A4"/>
    <w:rsid w:val="00434640"/>
    <w:rsid w:val="0043509D"/>
    <w:rsid w:val="004352E9"/>
    <w:rsid w:val="004354EA"/>
    <w:rsid w:val="00435539"/>
    <w:rsid w:val="00436E47"/>
    <w:rsid w:val="004378AA"/>
    <w:rsid w:val="0044094C"/>
    <w:rsid w:val="00442C21"/>
    <w:rsid w:val="00443A27"/>
    <w:rsid w:val="004501EE"/>
    <w:rsid w:val="004509AD"/>
    <w:rsid w:val="004519E9"/>
    <w:rsid w:val="004543F3"/>
    <w:rsid w:val="00454E7E"/>
    <w:rsid w:val="00454ED4"/>
    <w:rsid w:val="004553D4"/>
    <w:rsid w:val="0045662D"/>
    <w:rsid w:val="00456C16"/>
    <w:rsid w:val="00457964"/>
    <w:rsid w:val="00460D3D"/>
    <w:rsid w:val="00460F2F"/>
    <w:rsid w:val="00461754"/>
    <w:rsid w:val="00461A9B"/>
    <w:rsid w:val="004632F4"/>
    <w:rsid w:val="00464494"/>
    <w:rsid w:val="0046495E"/>
    <w:rsid w:val="00464B69"/>
    <w:rsid w:val="00464ED6"/>
    <w:rsid w:val="004655CA"/>
    <w:rsid w:val="00466AB9"/>
    <w:rsid w:val="00467B7D"/>
    <w:rsid w:val="00470728"/>
    <w:rsid w:val="00470F0C"/>
    <w:rsid w:val="00473783"/>
    <w:rsid w:val="004744EC"/>
    <w:rsid w:val="004747F6"/>
    <w:rsid w:val="00475D88"/>
    <w:rsid w:val="00475FC7"/>
    <w:rsid w:val="004772F5"/>
    <w:rsid w:val="00477591"/>
    <w:rsid w:val="00477BEC"/>
    <w:rsid w:val="004811A6"/>
    <w:rsid w:val="0048185A"/>
    <w:rsid w:val="00481985"/>
    <w:rsid w:val="00481EF0"/>
    <w:rsid w:val="004821A0"/>
    <w:rsid w:val="004839E7"/>
    <w:rsid w:val="0048515A"/>
    <w:rsid w:val="004853A0"/>
    <w:rsid w:val="00485B45"/>
    <w:rsid w:val="00487B95"/>
    <w:rsid w:val="0049105D"/>
    <w:rsid w:val="00491A0D"/>
    <w:rsid w:val="00491B3C"/>
    <w:rsid w:val="00492187"/>
    <w:rsid w:val="00494CAF"/>
    <w:rsid w:val="00495109"/>
    <w:rsid w:val="00495234"/>
    <w:rsid w:val="00495EAE"/>
    <w:rsid w:val="00496BA2"/>
    <w:rsid w:val="00497603"/>
    <w:rsid w:val="004A0F80"/>
    <w:rsid w:val="004A102A"/>
    <w:rsid w:val="004A258D"/>
    <w:rsid w:val="004A734D"/>
    <w:rsid w:val="004A796A"/>
    <w:rsid w:val="004A7DF1"/>
    <w:rsid w:val="004B1981"/>
    <w:rsid w:val="004B2DBF"/>
    <w:rsid w:val="004B39AD"/>
    <w:rsid w:val="004B3A3F"/>
    <w:rsid w:val="004B3D58"/>
    <w:rsid w:val="004B71A5"/>
    <w:rsid w:val="004C05FE"/>
    <w:rsid w:val="004C1593"/>
    <w:rsid w:val="004C1AB8"/>
    <w:rsid w:val="004C215F"/>
    <w:rsid w:val="004C2312"/>
    <w:rsid w:val="004C36E3"/>
    <w:rsid w:val="004C4CA9"/>
    <w:rsid w:val="004C5187"/>
    <w:rsid w:val="004C5D52"/>
    <w:rsid w:val="004C6141"/>
    <w:rsid w:val="004C6AAA"/>
    <w:rsid w:val="004C758D"/>
    <w:rsid w:val="004D0234"/>
    <w:rsid w:val="004D0A06"/>
    <w:rsid w:val="004D1685"/>
    <w:rsid w:val="004E1E90"/>
    <w:rsid w:val="004E3086"/>
    <w:rsid w:val="004E3BC8"/>
    <w:rsid w:val="004E423B"/>
    <w:rsid w:val="004E4289"/>
    <w:rsid w:val="004E6347"/>
    <w:rsid w:val="004F04CB"/>
    <w:rsid w:val="004F2C6D"/>
    <w:rsid w:val="004F2C8F"/>
    <w:rsid w:val="004F485B"/>
    <w:rsid w:val="004F6B0A"/>
    <w:rsid w:val="004F7F8E"/>
    <w:rsid w:val="00502B83"/>
    <w:rsid w:val="005038F4"/>
    <w:rsid w:val="00503D5F"/>
    <w:rsid w:val="00504AD7"/>
    <w:rsid w:val="00504B05"/>
    <w:rsid w:val="005110AE"/>
    <w:rsid w:val="0051239B"/>
    <w:rsid w:val="00512663"/>
    <w:rsid w:val="00512D2F"/>
    <w:rsid w:val="005135FD"/>
    <w:rsid w:val="00514B3B"/>
    <w:rsid w:val="005152C9"/>
    <w:rsid w:val="00516B62"/>
    <w:rsid w:val="00517A56"/>
    <w:rsid w:val="00517D54"/>
    <w:rsid w:val="0052166E"/>
    <w:rsid w:val="005219F7"/>
    <w:rsid w:val="00521F50"/>
    <w:rsid w:val="005248EE"/>
    <w:rsid w:val="0052496B"/>
    <w:rsid w:val="0052557C"/>
    <w:rsid w:val="005262BC"/>
    <w:rsid w:val="005266A7"/>
    <w:rsid w:val="005353D2"/>
    <w:rsid w:val="00535D95"/>
    <w:rsid w:val="00540187"/>
    <w:rsid w:val="005403DE"/>
    <w:rsid w:val="005410F2"/>
    <w:rsid w:val="00541E3D"/>
    <w:rsid w:val="00542F7A"/>
    <w:rsid w:val="005435A9"/>
    <w:rsid w:val="0054390D"/>
    <w:rsid w:val="00543EDE"/>
    <w:rsid w:val="005444EA"/>
    <w:rsid w:val="00544D5F"/>
    <w:rsid w:val="00547FE1"/>
    <w:rsid w:val="005500BD"/>
    <w:rsid w:val="00551BF1"/>
    <w:rsid w:val="005520D8"/>
    <w:rsid w:val="00556595"/>
    <w:rsid w:val="00556B84"/>
    <w:rsid w:val="0055700B"/>
    <w:rsid w:val="0056008B"/>
    <w:rsid w:val="005601C1"/>
    <w:rsid w:val="00561E2C"/>
    <w:rsid w:val="00565F41"/>
    <w:rsid w:val="005675C6"/>
    <w:rsid w:val="00573553"/>
    <w:rsid w:val="005744A8"/>
    <w:rsid w:val="005745D2"/>
    <w:rsid w:val="00574AC1"/>
    <w:rsid w:val="00575851"/>
    <w:rsid w:val="00580738"/>
    <w:rsid w:val="00580FEF"/>
    <w:rsid w:val="0058148E"/>
    <w:rsid w:val="00583751"/>
    <w:rsid w:val="00584416"/>
    <w:rsid w:val="00584B48"/>
    <w:rsid w:val="005866D7"/>
    <w:rsid w:val="00590CBA"/>
    <w:rsid w:val="00590E9B"/>
    <w:rsid w:val="00591A68"/>
    <w:rsid w:val="00591B0F"/>
    <w:rsid w:val="00592252"/>
    <w:rsid w:val="005935E2"/>
    <w:rsid w:val="00593E92"/>
    <w:rsid w:val="00593F66"/>
    <w:rsid w:val="005949B7"/>
    <w:rsid w:val="00595915"/>
    <w:rsid w:val="00595C04"/>
    <w:rsid w:val="00596DE9"/>
    <w:rsid w:val="00597135"/>
    <w:rsid w:val="005974B8"/>
    <w:rsid w:val="005A1873"/>
    <w:rsid w:val="005A41ED"/>
    <w:rsid w:val="005A598B"/>
    <w:rsid w:val="005A790D"/>
    <w:rsid w:val="005B1369"/>
    <w:rsid w:val="005B180E"/>
    <w:rsid w:val="005B3504"/>
    <w:rsid w:val="005B4186"/>
    <w:rsid w:val="005B573D"/>
    <w:rsid w:val="005B63B7"/>
    <w:rsid w:val="005B7DDE"/>
    <w:rsid w:val="005C075F"/>
    <w:rsid w:val="005C08FB"/>
    <w:rsid w:val="005C2BDD"/>
    <w:rsid w:val="005C324D"/>
    <w:rsid w:val="005C5A1A"/>
    <w:rsid w:val="005C60FA"/>
    <w:rsid w:val="005C6DA6"/>
    <w:rsid w:val="005C719B"/>
    <w:rsid w:val="005C79BB"/>
    <w:rsid w:val="005C7E5E"/>
    <w:rsid w:val="005D0992"/>
    <w:rsid w:val="005D1126"/>
    <w:rsid w:val="005D220C"/>
    <w:rsid w:val="005D22BC"/>
    <w:rsid w:val="005D29E0"/>
    <w:rsid w:val="005D3E7F"/>
    <w:rsid w:val="005D50AC"/>
    <w:rsid w:val="005D6020"/>
    <w:rsid w:val="005D674D"/>
    <w:rsid w:val="005D73E0"/>
    <w:rsid w:val="005E0980"/>
    <w:rsid w:val="005E1AF5"/>
    <w:rsid w:val="005E23B0"/>
    <w:rsid w:val="005E2974"/>
    <w:rsid w:val="005E3C45"/>
    <w:rsid w:val="005E4927"/>
    <w:rsid w:val="005E496E"/>
    <w:rsid w:val="005E50B0"/>
    <w:rsid w:val="005E53F9"/>
    <w:rsid w:val="005E5A58"/>
    <w:rsid w:val="005E6F1E"/>
    <w:rsid w:val="005E7C07"/>
    <w:rsid w:val="005E7C8E"/>
    <w:rsid w:val="005F072B"/>
    <w:rsid w:val="005F0A3A"/>
    <w:rsid w:val="005F1D83"/>
    <w:rsid w:val="005F473C"/>
    <w:rsid w:val="005F4B0B"/>
    <w:rsid w:val="005F4CCD"/>
    <w:rsid w:val="006005E7"/>
    <w:rsid w:val="0060169D"/>
    <w:rsid w:val="0060227B"/>
    <w:rsid w:val="00605CE9"/>
    <w:rsid w:val="00605D4D"/>
    <w:rsid w:val="00610C3F"/>
    <w:rsid w:val="006114A0"/>
    <w:rsid w:val="0062027B"/>
    <w:rsid w:val="006211BB"/>
    <w:rsid w:val="00621BF8"/>
    <w:rsid w:val="00622D74"/>
    <w:rsid w:val="0062340F"/>
    <w:rsid w:val="006238F7"/>
    <w:rsid w:val="0062429C"/>
    <w:rsid w:val="00624BDF"/>
    <w:rsid w:val="00625E47"/>
    <w:rsid w:val="0062620F"/>
    <w:rsid w:val="0063158A"/>
    <w:rsid w:val="006316DE"/>
    <w:rsid w:val="006328CB"/>
    <w:rsid w:val="006331D3"/>
    <w:rsid w:val="006351DF"/>
    <w:rsid w:val="00636463"/>
    <w:rsid w:val="00636BD6"/>
    <w:rsid w:val="00637312"/>
    <w:rsid w:val="006379F2"/>
    <w:rsid w:val="0064272D"/>
    <w:rsid w:val="00645F3C"/>
    <w:rsid w:val="00645FF3"/>
    <w:rsid w:val="00646A75"/>
    <w:rsid w:val="00647499"/>
    <w:rsid w:val="00650602"/>
    <w:rsid w:val="00650AA2"/>
    <w:rsid w:val="00651C4D"/>
    <w:rsid w:val="006529EC"/>
    <w:rsid w:val="00653504"/>
    <w:rsid w:val="00654425"/>
    <w:rsid w:val="00654522"/>
    <w:rsid w:val="00657F1C"/>
    <w:rsid w:val="00661CE1"/>
    <w:rsid w:val="00663BCC"/>
    <w:rsid w:val="00664A87"/>
    <w:rsid w:val="006704ED"/>
    <w:rsid w:val="0067166C"/>
    <w:rsid w:val="00672A35"/>
    <w:rsid w:val="00673DA3"/>
    <w:rsid w:val="006761DB"/>
    <w:rsid w:val="0067655D"/>
    <w:rsid w:val="006777DE"/>
    <w:rsid w:val="00677F6E"/>
    <w:rsid w:val="0068005C"/>
    <w:rsid w:val="00680466"/>
    <w:rsid w:val="0068103C"/>
    <w:rsid w:val="006825D8"/>
    <w:rsid w:val="00682A76"/>
    <w:rsid w:val="00682AB1"/>
    <w:rsid w:val="00683584"/>
    <w:rsid w:val="00683612"/>
    <w:rsid w:val="00684406"/>
    <w:rsid w:val="00685084"/>
    <w:rsid w:val="006852FE"/>
    <w:rsid w:val="006863C8"/>
    <w:rsid w:val="00694813"/>
    <w:rsid w:val="00695709"/>
    <w:rsid w:val="006A0997"/>
    <w:rsid w:val="006A13F4"/>
    <w:rsid w:val="006A21DF"/>
    <w:rsid w:val="006A23F6"/>
    <w:rsid w:val="006A33C1"/>
    <w:rsid w:val="006A34CE"/>
    <w:rsid w:val="006A3C70"/>
    <w:rsid w:val="006A41C2"/>
    <w:rsid w:val="006A4EB3"/>
    <w:rsid w:val="006B038B"/>
    <w:rsid w:val="006B1307"/>
    <w:rsid w:val="006B1675"/>
    <w:rsid w:val="006B2CCB"/>
    <w:rsid w:val="006B377B"/>
    <w:rsid w:val="006B3BB4"/>
    <w:rsid w:val="006B3F7D"/>
    <w:rsid w:val="006B5DB7"/>
    <w:rsid w:val="006B7908"/>
    <w:rsid w:val="006B7DD2"/>
    <w:rsid w:val="006C07E3"/>
    <w:rsid w:val="006C0BBB"/>
    <w:rsid w:val="006C1941"/>
    <w:rsid w:val="006C43AA"/>
    <w:rsid w:val="006C56BE"/>
    <w:rsid w:val="006C5C1B"/>
    <w:rsid w:val="006D0EFF"/>
    <w:rsid w:val="006D1540"/>
    <w:rsid w:val="006D1559"/>
    <w:rsid w:val="006D1BB4"/>
    <w:rsid w:val="006D389B"/>
    <w:rsid w:val="006D4E65"/>
    <w:rsid w:val="006D50FC"/>
    <w:rsid w:val="006D5208"/>
    <w:rsid w:val="006D5848"/>
    <w:rsid w:val="006D5DA6"/>
    <w:rsid w:val="006D5F92"/>
    <w:rsid w:val="006D6990"/>
    <w:rsid w:val="006D6DF5"/>
    <w:rsid w:val="006E0122"/>
    <w:rsid w:val="006E061B"/>
    <w:rsid w:val="006E12C2"/>
    <w:rsid w:val="006E1556"/>
    <w:rsid w:val="006E15EB"/>
    <w:rsid w:val="006E22A3"/>
    <w:rsid w:val="006E2B58"/>
    <w:rsid w:val="006E409D"/>
    <w:rsid w:val="006E44C3"/>
    <w:rsid w:val="006E49E2"/>
    <w:rsid w:val="006E63B4"/>
    <w:rsid w:val="006E64E3"/>
    <w:rsid w:val="006E72A5"/>
    <w:rsid w:val="006E7D53"/>
    <w:rsid w:val="006F0A68"/>
    <w:rsid w:val="006F2C26"/>
    <w:rsid w:val="006F3D52"/>
    <w:rsid w:val="006F6003"/>
    <w:rsid w:val="006F72E7"/>
    <w:rsid w:val="007000CE"/>
    <w:rsid w:val="007007C9"/>
    <w:rsid w:val="00702918"/>
    <w:rsid w:val="00702D19"/>
    <w:rsid w:val="0070305E"/>
    <w:rsid w:val="00703789"/>
    <w:rsid w:val="00703B2E"/>
    <w:rsid w:val="00704CFA"/>
    <w:rsid w:val="00705A58"/>
    <w:rsid w:val="0070601F"/>
    <w:rsid w:val="00706D92"/>
    <w:rsid w:val="00707025"/>
    <w:rsid w:val="007074ED"/>
    <w:rsid w:val="007076B7"/>
    <w:rsid w:val="0071113A"/>
    <w:rsid w:val="00711850"/>
    <w:rsid w:val="00713E24"/>
    <w:rsid w:val="00714AFF"/>
    <w:rsid w:val="00715E6E"/>
    <w:rsid w:val="00715F52"/>
    <w:rsid w:val="00720937"/>
    <w:rsid w:val="00720A86"/>
    <w:rsid w:val="00722A1E"/>
    <w:rsid w:val="00724A92"/>
    <w:rsid w:val="00725031"/>
    <w:rsid w:val="00725B09"/>
    <w:rsid w:val="00725B4F"/>
    <w:rsid w:val="007311E0"/>
    <w:rsid w:val="007317E7"/>
    <w:rsid w:val="00732ADF"/>
    <w:rsid w:val="00732C3A"/>
    <w:rsid w:val="007339B7"/>
    <w:rsid w:val="00733FEB"/>
    <w:rsid w:val="00734C19"/>
    <w:rsid w:val="00734FAD"/>
    <w:rsid w:val="00735914"/>
    <w:rsid w:val="00736034"/>
    <w:rsid w:val="00736779"/>
    <w:rsid w:val="00740153"/>
    <w:rsid w:val="00742298"/>
    <w:rsid w:val="00743B36"/>
    <w:rsid w:val="00745735"/>
    <w:rsid w:val="0074645D"/>
    <w:rsid w:val="00750F15"/>
    <w:rsid w:val="00751672"/>
    <w:rsid w:val="007518D4"/>
    <w:rsid w:val="00751AE9"/>
    <w:rsid w:val="00751C16"/>
    <w:rsid w:val="00752F8C"/>
    <w:rsid w:val="00753A11"/>
    <w:rsid w:val="00755112"/>
    <w:rsid w:val="00755CC2"/>
    <w:rsid w:val="00760CCC"/>
    <w:rsid w:val="00761460"/>
    <w:rsid w:val="007617AC"/>
    <w:rsid w:val="00761B1F"/>
    <w:rsid w:val="00762319"/>
    <w:rsid w:val="007645B4"/>
    <w:rsid w:val="007660BB"/>
    <w:rsid w:val="007701A7"/>
    <w:rsid w:val="0077112B"/>
    <w:rsid w:val="00772319"/>
    <w:rsid w:val="00774912"/>
    <w:rsid w:val="00775AF5"/>
    <w:rsid w:val="00781731"/>
    <w:rsid w:val="00781EE5"/>
    <w:rsid w:val="007820ED"/>
    <w:rsid w:val="007838AB"/>
    <w:rsid w:val="00783B16"/>
    <w:rsid w:val="0078669F"/>
    <w:rsid w:val="00786734"/>
    <w:rsid w:val="00786740"/>
    <w:rsid w:val="00787788"/>
    <w:rsid w:val="00787EF3"/>
    <w:rsid w:val="00787F29"/>
    <w:rsid w:val="00790D08"/>
    <w:rsid w:val="00791983"/>
    <w:rsid w:val="00791D29"/>
    <w:rsid w:val="00793FA0"/>
    <w:rsid w:val="00794AAF"/>
    <w:rsid w:val="00795156"/>
    <w:rsid w:val="007978FE"/>
    <w:rsid w:val="007A101A"/>
    <w:rsid w:val="007A130B"/>
    <w:rsid w:val="007A3A3A"/>
    <w:rsid w:val="007A4A75"/>
    <w:rsid w:val="007A4FC7"/>
    <w:rsid w:val="007A577E"/>
    <w:rsid w:val="007A7CF9"/>
    <w:rsid w:val="007B1374"/>
    <w:rsid w:val="007B3D95"/>
    <w:rsid w:val="007B58BC"/>
    <w:rsid w:val="007B5DD1"/>
    <w:rsid w:val="007B6DE4"/>
    <w:rsid w:val="007C0EAD"/>
    <w:rsid w:val="007C0FDD"/>
    <w:rsid w:val="007C157A"/>
    <w:rsid w:val="007C1709"/>
    <w:rsid w:val="007C1E51"/>
    <w:rsid w:val="007C3737"/>
    <w:rsid w:val="007C48F9"/>
    <w:rsid w:val="007C5DAB"/>
    <w:rsid w:val="007C6334"/>
    <w:rsid w:val="007C6C3E"/>
    <w:rsid w:val="007D31AC"/>
    <w:rsid w:val="007D341D"/>
    <w:rsid w:val="007D43E0"/>
    <w:rsid w:val="007D5562"/>
    <w:rsid w:val="007D6969"/>
    <w:rsid w:val="007E17F9"/>
    <w:rsid w:val="007E399E"/>
    <w:rsid w:val="007E3B12"/>
    <w:rsid w:val="007E408F"/>
    <w:rsid w:val="007E66D7"/>
    <w:rsid w:val="007E6A41"/>
    <w:rsid w:val="007E7510"/>
    <w:rsid w:val="007F2834"/>
    <w:rsid w:val="007F2F83"/>
    <w:rsid w:val="007F61F0"/>
    <w:rsid w:val="007F7095"/>
    <w:rsid w:val="007F7DA9"/>
    <w:rsid w:val="00800C63"/>
    <w:rsid w:val="00802411"/>
    <w:rsid w:val="0080299B"/>
    <w:rsid w:val="00802DB3"/>
    <w:rsid w:val="00804892"/>
    <w:rsid w:val="00804ED6"/>
    <w:rsid w:val="00807D4B"/>
    <w:rsid w:val="008102DD"/>
    <w:rsid w:val="00810BAC"/>
    <w:rsid w:val="00811491"/>
    <w:rsid w:val="00811802"/>
    <w:rsid w:val="00812091"/>
    <w:rsid w:val="00813B0D"/>
    <w:rsid w:val="008143CD"/>
    <w:rsid w:val="00815413"/>
    <w:rsid w:val="00816E75"/>
    <w:rsid w:val="00816E9A"/>
    <w:rsid w:val="00816F98"/>
    <w:rsid w:val="00817295"/>
    <w:rsid w:val="008177FF"/>
    <w:rsid w:val="008235AC"/>
    <w:rsid w:val="008238CD"/>
    <w:rsid w:val="00826087"/>
    <w:rsid w:val="008261F2"/>
    <w:rsid w:val="00826535"/>
    <w:rsid w:val="008310B1"/>
    <w:rsid w:val="008315D4"/>
    <w:rsid w:val="00832AF3"/>
    <w:rsid w:val="008335A0"/>
    <w:rsid w:val="00834960"/>
    <w:rsid w:val="00835007"/>
    <w:rsid w:val="0083556A"/>
    <w:rsid w:val="008358CB"/>
    <w:rsid w:val="008371F2"/>
    <w:rsid w:val="0084297E"/>
    <w:rsid w:val="00842C8E"/>
    <w:rsid w:val="0084332F"/>
    <w:rsid w:val="00844492"/>
    <w:rsid w:val="0084645F"/>
    <w:rsid w:val="008510DF"/>
    <w:rsid w:val="00851E34"/>
    <w:rsid w:val="00852915"/>
    <w:rsid w:val="00854688"/>
    <w:rsid w:val="00854D43"/>
    <w:rsid w:val="00856B03"/>
    <w:rsid w:val="008600B9"/>
    <w:rsid w:val="00860AF6"/>
    <w:rsid w:val="00861423"/>
    <w:rsid w:val="00862589"/>
    <w:rsid w:val="008630F5"/>
    <w:rsid w:val="00863B7E"/>
    <w:rsid w:val="00863E6A"/>
    <w:rsid w:val="00866C7D"/>
    <w:rsid w:val="00870E4C"/>
    <w:rsid w:val="00871BAC"/>
    <w:rsid w:val="008728A4"/>
    <w:rsid w:val="00872F0E"/>
    <w:rsid w:val="00873CAF"/>
    <w:rsid w:val="008764A0"/>
    <w:rsid w:val="008770F0"/>
    <w:rsid w:val="008800EA"/>
    <w:rsid w:val="00880D35"/>
    <w:rsid w:val="00881141"/>
    <w:rsid w:val="00882C31"/>
    <w:rsid w:val="00884516"/>
    <w:rsid w:val="0088456F"/>
    <w:rsid w:val="00884744"/>
    <w:rsid w:val="0088518F"/>
    <w:rsid w:val="00885EB2"/>
    <w:rsid w:val="00885FA7"/>
    <w:rsid w:val="00886273"/>
    <w:rsid w:val="00886DF1"/>
    <w:rsid w:val="00886E78"/>
    <w:rsid w:val="00887F7C"/>
    <w:rsid w:val="00891E1E"/>
    <w:rsid w:val="008925EB"/>
    <w:rsid w:val="00893038"/>
    <w:rsid w:val="008932E7"/>
    <w:rsid w:val="008935F6"/>
    <w:rsid w:val="008A2746"/>
    <w:rsid w:val="008A30ED"/>
    <w:rsid w:val="008A3B63"/>
    <w:rsid w:val="008A4A6C"/>
    <w:rsid w:val="008A593A"/>
    <w:rsid w:val="008A6425"/>
    <w:rsid w:val="008A64B3"/>
    <w:rsid w:val="008A6709"/>
    <w:rsid w:val="008A7112"/>
    <w:rsid w:val="008B0CDB"/>
    <w:rsid w:val="008B135E"/>
    <w:rsid w:val="008B32B0"/>
    <w:rsid w:val="008B5F91"/>
    <w:rsid w:val="008B6595"/>
    <w:rsid w:val="008B7E15"/>
    <w:rsid w:val="008C12B9"/>
    <w:rsid w:val="008C33D6"/>
    <w:rsid w:val="008C39AC"/>
    <w:rsid w:val="008C6D54"/>
    <w:rsid w:val="008C7179"/>
    <w:rsid w:val="008C7A25"/>
    <w:rsid w:val="008C7C06"/>
    <w:rsid w:val="008D1F9C"/>
    <w:rsid w:val="008D29E1"/>
    <w:rsid w:val="008D351E"/>
    <w:rsid w:val="008D39BA"/>
    <w:rsid w:val="008D545E"/>
    <w:rsid w:val="008E18D5"/>
    <w:rsid w:val="008E47A5"/>
    <w:rsid w:val="008E5F93"/>
    <w:rsid w:val="008E7355"/>
    <w:rsid w:val="008E7549"/>
    <w:rsid w:val="008E7F5E"/>
    <w:rsid w:val="008F0903"/>
    <w:rsid w:val="008F0D53"/>
    <w:rsid w:val="008F1A16"/>
    <w:rsid w:val="008F1E04"/>
    <w:rsid w:val="008F3D41"/>
    <w:rsid w:val="008F472D"/>
    <w:rsid w:val="008F475B"/>
    <w:rsid w:val="008F4DDD"/>
    <w:rsid w:val="008F5624"/>
    <w:rsid w:val="008F7EDB"/>
    <w:rsid w:val="00900990"/>
    <w:rsid w:val="009015CF"/>
    <w:rsid w:val="009018E6"/>
    <w:rsid w:val="0090238F"/>
    <w:rsid w:val="0090257F"/>
    <w:rsid w:val="009031A9"/>
    <w:rsid w:val="0090436D"/>
    <w:rsid w:val="00904494"/>
    <w:rsid w:val="0090567D"/>
    <w:rsid w:val="00906D64"/>
    <w:rsid w:val="00906E6C"/>
    <w:rsid w:val="00910CD8"/>
    <w:rsid w:val="009112C5"/>
    <w:rsid w:val="00911C54"/>
    <w:rsid w:val="0091217C"/>
    <w:rsid w:val="009121AF"/>
    <w:rsid w:val="0091245E"/>
    <w:rsid w:val="0091284A"/>
    <w:rsid w:val="00912D9A"/>
    <w:rsid w:val="009130A6"/>
    <w:rsid w:val="009155EE"/>
    <w:rsid w:val="0092011E"/>
    <w:rsid w:val="00921F98"/>
    <w:rsid w:val="00922B10"/>
    <w:rsid w:val="009235BC"/>
    <w:rsid w:val="00923866"/>
    <w:rsid w:val="00923A26"/>
    <w:rsid w:val="00924091"/>
    <w:rsid w:val="00925B43"/>
    <w:rsid w:val="00925E24"/>
    <w:rsid w:val="00927728"/>
    <w:rsid w:val="009300DF"/>
    <w:rsid w:val="00930322"/>
    <w:rsid w:val="00930C3E"/>
    <w:rsid w:val="00931566"/>
    <w:rsid w:val="00932302"/>
    <w:rsid w:val="00933E7B"/>
    <w:rsid w:val="00934278"/>
    <w:rsid w:val="00936FF9"/>
    <w:rsid w:val="009372A2"/>
    <w:rsid w:val="00937E79"/>
    <w:rsid w:val="009473E3"/>
    <w:rsid w:val="00952E0E"/>
    <w:rsid w:val="00953D41"/>
    <w:rsid w:val="00954941"/>
    <w:rsid w:val="00955D1A"/>
    <w:rsid w:val="00957E58"/>
    <w:rsid w:val="00961191"/>
    <w:rsid w:val="00961A65"/>
    <w:rsid w:val="00963932"/>
    <w:rsid w:val="00964873"/>
    <w:rsid w:val="00964F1D"/>
    <w:rsid w:val="0096728E"/>
    <w:rsid w:val="00967FC2"/>
    <w:rsid w:val="009703CD"/>
    <w:rsid w:val="00973E8B"/>
    <w:rsid w:val="009742F6"/>
    <w:rsid w:val="00974449"/>
    <w:rsid w:val="00974E82"/>
    <w:rsid w:val="0098337B"/>
    <w:rsid w:val="00984D8F"/>
    <w:rsid w:val="0098502B"/>
    <w:rsid w:val="0098587C"/>
    <w:rsid w:val="00986E65"/>
    <w:rsid w:val="0098782D"/>
    <w:rsid w:val="00987C21"/>
    <w:rsid w:val="00987C6C"/>
    <w:rsid w:val="009917AE"/>
    <w:rsid w:val="00991E98"/>
    <w:rsid w:val="009927D4"/>
    <w:rsid w:val="00992AC4"/>
    <w:rsid w:val="00992CF4"/>
    <w:rsid w:val="00992D4F"/>
    <w:rsid w:val="00995875"/>
    <w:rsid w:val="00995CEC"/>
    <w:rsid w:val="009A013D"/>
    <w:rsid w:val="009A01BD"/>
    <w:rsid w:val="009A0382"/>
    <w:rsid w:val="009A1DB9"/>
    <w:rsid w:val="009A2A94"/>
    <w:rsid w:val="009A2D34"/>
    <w:rsid w:val="009A3206"/>
    <w:rsid w:val="009A3E6A"/>
    <w:rsid w:val="009A5B0D"/>
    <w:rsid w:val="009A783B"/>
    <w:rsid w:val="009B3A67"/>
    <w:rsid w:val="009B4DA7"/>
    <w:rsid w:val="009B5D05"/>
    <w:rsid w:val="009C0DC6"/>
    <w:rsid w:val="009C78AD"/>
    <w:rsid w:val="009D1C9D"/>
    <w:rsid w:val="009D286D"/>
    <w:rsid w:val="009D5E24"/>
    <w:rsid w:val="009D7A35"/>
    <w:rsid w:val="009E05A6"/>
    <w:rsid w:val="009E30C4"/>
    <w:rsid w:val="009E4D1F"/>
    <w:rsid w:val="009E56BA"/>
    <w:rsid w:val="009E659B"/>
    <w:rsid w:val="009E7093"/>
    <w:rsid w:val="009E776B"/>
    <w:rsid w:val="009F0598"/>
    <w:rsid w:val="009F15EB"/>
    <w:rsid w:val="009F1663"/>
    <w:rsid w:val="009F1C98"/>
    <w:rsid w:val="009F29AC"/>
    <w:rsid w:val="009F2E06"/>
    <w:rsid w:val="009F31A0"/>
    <w:rsid w:val="009F3E84"/>
    <w:rsid w:val="009F5C90"/>
    <w:rsid w:val="009F5D16"/>
    <w:rsid w:val="009F5D58"/>
    <w:rsid w:val="009F6CB3"/>
    <w:rsid w:val="009F6EBC"/>
    <w:rsid w:val="009F701B"/>
    <w:rsid w:val="00A01B1E"/>
    <w:rsid w:val="00A03BCC"/>
    <w:rsid w:val="00A05A42"/>
    <w:rsid w:val="00A066E6"/>
    <w:rsid w:val="00A071E5"/>
    <w:rsid w:val="00A11981"/>
    <w:rsid w:val="00A1212B"/>
    <w:rsid w:val="00A13355"/>
    <w:rsid w:val="00A13A45"/>
    <w:rsid w:val="00A15BDB"/>
    <w:rsid w:val="00A16A77"/>
    <w:rsid w:val="00A22272"/>
    <w:rsid w:val="00A234E6"/>
    <w:rsid w:val="00A24EFD"/>
    <w:rsid w:val="00A25B99"/>
    <w:rsid w:val="00A25E74"/>
    <w:rsid w:val="00A261E0"/>
    <w:rsid w:val="00A27B29"/>
    <w:rsid w:val="00A30202"/>
    <w:rsid w:val="00A314CA"/>
    <w:rsid w:val="00A317A0"/>
    <w:rsid w:val="00A321E0"/>
    <w:rsid w:val="00A33928"/>
    <w:rsid w:val="00A35EB9"/>
    <w:rsid w:val="00A36B38"/>
    <w:rsid w:val="00A36E51"/>
    <w:rsid w:val="00A40030"/>
    <w:rsid w:val="00A40ED6"/>
    <w:rsid w:val="00A4451E"/>
    <w:rsid w:val="00A44927"/>
    <w:rsid w:val="00A4504C"/>
    <w:rsid w:val="00A455B1"/>
    <w:rsid w:val="00A45BB7"/>
    <w:rsid w:val="00A4751A"/>
    <w:rsid w:val="00A47687"/>
    <w:rsid w:val="00A47FA6"/>
    <w:rsid w:val="00A50BA6"/>
    <w:rsid w:val="00A51583"/>
    <w:rsid w:val="00A51AB0"/>
    <w:rsid w:val="00A530EC"/>
    <w:rsid w:val="00A55AA0"/>
    <w:rsid w:val="00A55D55"/>
    <w:rsid w:val="00A5692D"/>
    <w:rsid w:val="00A56BE2"/>
    <w:rsid w:val="00A576CB"/>
    <w:rsid w:val="00A60F57"/>
    <w:rsid w:val="00A6259C"/>
    <w:rsid w:val="00A63B59"/>
    <w:rsid w:val="00A64A27"/>
    <w:rsid w:val="00A65F18"/>
    <w:rsid w:val="00A67717"/>
    <w:rsid w:val="00A67782"/>
    <w:rsid w:val="00A67C6C"/>
    <w:rsid w:val="00A7082E"/>
    <w:rsid w:val="00A70CED"/>
    <w:rsid w:val="00A7107A"/>
    <w:rsid w:val="00A71985"/>
    <w:rsid w:val="00A72344"/>
    <w:rsid w:val="00A727C9"/>
    <w:rsid w:val="00A7544D"/>
    <w:rsid w:val="00A758A3"/>
    <w:rsid w:val="00A75C4E"/>
    <w:rsid w:val="00A76188"/>
    <w:rsid w:val="00A77904"/>
    <w:rsid w:val="00A77DC6"/>
    <w:rsid w:val="00A805D3"/>
    <w:rsid w:val="00A80E93"/>
    <w:rsid w:val="00A81C0E"/>
    <w:rsid w:val="00A824BF"/>
    <w:rsid w:val="00A82860"/>
    <w:rsid w:val="00A82BC1"/>
    <w:rsid w:val="00A83DD9"/>
    <w:rsid w:val="00A86B3E"/>
    <w:rsid w:val="00A90E9B"/>
    <w:rsid w:val="00A91420"/>
    <w:rsid w:val="00A92DDB"/>
    <w:rsid w:val="00A92E8E"/>
    <w:rsid w:val="00A92ED9"/>
    <w:rsid w:val="00A92FC6"/>
    <w:rsid w:val="00A9506E"/>
    <w:rsid w:val="00A95CB7"/>
    <w:rsid w:val="00A95FFD"/>
    <w:rsid w:val="00AA0566"/>
    <w:rsid w:val="00AA10EB"/>
    <w:rsid w:val="00AA1E88"/>
    <w:rsid w:val="00AA3019"/>
    <w:rsid w:val="00AA46F3"/>
    <w:rsid w:val="00AA6C5A"/>
    <w:rsid w:val="00AA6F8D"/>
    <w:rsid w:val="00AA71D0"/>
    <w:rsid w:val="00AA7CCA"/>
    <w:rsid w:val="00AB102A"/>
    <w:rsid w:val="00AB12D7"/>
    <w:rsid w:val="00AB1D2C"/>
    <w:rsid w:val="00AB338C"/>
    <w:rsid w:val="00AB4EFB"/>
    <w:rsid w:val="00AB5543"/>
    <w:rsid w:val="00AB6F86"/>
    <w:rsid w:val="00AB77BB"/>
    <w:rsid w:val="00AC1144"/>
    <w:rsid w:val="00AC1BC1"/>
    <w:rsid w:val="00AC1F38"/>
    <w:rsid w:val="00AC2F37"/>
    <w:rsid w:val="00AC36EA"/>
    <w:rsid w:val="00AC57B1"/>
    <w:rsid w:val="00AC636B"/>
    <w:rsid w:val="00AC6409"/>
    <w:rsid w:val="00AC66F4"/>
    <w:rsid w:val="00AC6F90"/>
    <w:rsid w:val="00AC7A95"/>
    <w:rsid w:val="00AC7D0E"/>
    <w:rsid w:val="00AD00A9"/>
    <w:rsid w:val="00AD0CC1"/>
    <w:rsid w:val="00AD0DF5"/>
    <w:rsid w:val="00AD3066"/>
    <w:rsid w:val="00AD3C2B"/>
    <w:rsid w:val="00AD4DAF"/>
    <w:rsid w:val="00AD67A2"/>
    <w:rsid w:val="00AD695C"/>
    <w:rsid w:val="00AD7A90"/>
    <w:rsid w:val="00AE0378"/>
    <w:rsid w:val="00AE09BE"/>
    <w:rsid w:val="00AE0D1B"/>
    <w:rsid w:val="00AE1D01"/>
    <w:rsid w:val="00AE1DBE"/>
    <w:rsid w:val="00AE23A1"/>
    <w:rsid w:val="00AE27CB"/>
    <w:rsid w:val="00AE2EF6"/>
    <w:rsid w:val="00AE3AED"/>
    <w:rsid w:val="00AE4979"/>
    <w:rsid w:val="00AE5BB2"/>
    <w:rsid w:val="00AE5CC3"/>
    <w:rsid w:val="00AE6918"/>
    <w:rsid w:val="00AE6B67"/>
    <w:rsid w:val="00AE6C9D"/>
    <w:rsid w:val="00AE6E60"/>
    <w:rsid w:val="00AE6EE8"/>
    <w:rsid w:val="00AF1437"/>
    <w:rsid w:val="00AF23B3"/>
    <w:rsid w:val="00AF241C"/>
    <w:rsid w:val="00AF2E78"/>
    <w:rsid w:val="00AF2EC3"/>
    <w:rsid w:val="00AF40AA"/>
    <w:rsid w:val="00AF62FA"/>
    <w:rsid w:val="00B017B4"/>
    <w:rsid w:val="00B03955"/>
    <w:rsid w:val="00B03D28"/>
    <w:rsid w:val="00B041C0"/>
    <w:rsid w:val="00B05126"/>
    <w:rsid w:val="00B05181"/>
    <w:rsid w:val="00B05AC2"/>
    <w:rsid w:val="00B06AE7"/>
    <w:rsid w:val="00B07871"/>
    <w:rsid w:val="00B1051A"/>
    <w:rsid w:val="00B16913"/>
    <w:rsid w:val="00B2005E"/>
    <w:rsid w:val="00B2038E"/>
    <w:rsid w:val="00B2072C"/>
    <w:rsid w:val="00B2341E"/>
    <w:rsid w:val="00B25E9A"/>
    <w:rsid w:val="00B26249"/>
    <w:rsid w:val="00B26396"/>
    <w:rsid w:val="00B26590"/>
    <w:rsid w:val="00B26A85"/>
    <w:rsid w:val="00B27913"/>
    <w:rsid w:val="00B30530"/>
    <w:rsid w:val="00B307E3"/>
    <w:rsid w:val="00B30F79"/>
    <w:rsid w:val="00B30FF9"/>
    <w:rsid w:val="00B31032"/>
    <w:rsid w:val="00B31DE0"/>
    <w:rsid w:val="00B338C5"/>
    <w:rsid w:val="00B340D7"/>
    <w:rsid w:val="00B344DA"/>
    <w:rsid w:val="00B354F0"/>
    <w:rsid w:val="00B35650"/>
    <w:rsid w:val="00B364F6"/>
    <w:rsid w:val="00B366C8"/>
    <w:rsid w:val="00B36FF2"/>
    <w:rsid w:val="00B37ABE"/>
    <w:rsid w:val="00B40178"/>
    <w:rsid w:val="00B405AD"/>
    <w:rsid w:val="00B41FD5"/>
    <w:rsid w:val="00B472D1"/>
    <w:rsid w:val="00B476B9"/>
    <w:rsid w:val="00B5229C"/>
    <w:rsid w:val="00B546DB"/>
    <w:rsid w:val="00B562BB"/>
    <w:rsid w:val="00B56A00"/>
    <w:rsid w:val="00B577F8"/>
    <w:rsid w:val="00B602A7"/>
    <w:rsid w:val="00B62750"/>
    <w:rsid w:val="00B6330F"/>
    <w:rsid w:val="00B6492D"/>
    <w:rsid w:val="00B6621C"/>
    <w:rsid w:val="00B72051"/>
    <w:rsid w:val="00B7385F"/>
    <w:rsid w:val="00B745FE"/>
    <w:rsid w:val="00B7523C"/>
    <w:rsid w:val="00B75F32"/>
    <w:rsid w:val="00B80104"/>
    <w:rsid w:val="00B809B1"/>
    <w:rsid w:val="00B80DD3"/>
    <w:rsid w:val="00B81CF8"/>
    <w:rsid w:val="00B82F05"/>
    <w:rsid w:val="00B8317C"/>
    <w:rsid w:val="00B83F1D"/>
    <w:rsid w:val="00B84B3B"/>
    <w:rsid w:val="00B85F2E"/>
    <w:rsid w:val="00B860AA"/>
    <w:rsid w:val="00B865D5"/>
    <w:rsid w:val="00B86DE1"/>
    <w:rsid w:val="00B87170"/>
    <w:rsid w:val="00B906D0"/>
    <w:rsid w:val="00B9073F"/>
    <w:rsid w:val="00B907EF"/>
    <w:rsid w:val="00B930E2"/>
    <w:rsid w:val="00B93CC2"/>
    <w:rsid w:val="00B945A7"/>
    <w:rsid w:val="00B96627"/>
    <w:rsid w:val="00B979B2"/>
    <w:rsid w:val="00BA0618"/>
    <w:rsid w:val="00BA1107"/>
    <w:rsid w:val="00BA1230"/>
    <w:rsid w:val="00BA1772"/>
    <w:rsid w:val="00BA1E6F"/>
    <w:rsid w:val="00BA560D"/>
    <w:rsid w:val="00BA5AEA"/>
    <w:rsid w:val="00BB1147"/>
    <w:rsid w:val="00BB1767"/>
    <w:rsid w:val="00BB18B4"/>
    <w:rsid w:val="00BB1C2F"/>
    <w:rsid w:val="00BB73FF"/>
    <w:rsid w:val="00BC0A12"/>
    <w:rsid w:val="00BC12C6"/>
    <w:rsid w:val="00BC2520"/>
    <w:rsid w:val="00BC2724"/>
    <w:rsid w:val="00BC4207"/>
    <w:rsid w:val="00BC459F"/>
    <w:rsid w:val="00BC531E"/>
    <w:rsid w:val="00BC5D31"/>
    <w:rsid w:val="00BC68BA"/>
    <w:rsid w:val="00BC7644"/>
    <w:rsid w:val="00BD2268"/>
    <w:rsid w:val="00BD273F"/>
    <w:rsid w:val="00BD368B"/>
    <w:rsid w:val="00BD383F"/>
    <w:rsid w:val="00BD4BA6"/>
    <w:rsid w:val="00BD4CC8"/>
    <w:rsid w:val="00BE23AC"/>
    <w:rsid w:val="00BE45F7"/>
    <w:rsid w:val="00BE7956"/>
    <w:rsid w:val="00BE7CC7"/>
    <w:rsid w:val="00BF0657"/>
    <w:rsid w:val="00BF2652"/>
    <w:rsid w:val="00BF2FDF"/>
    <w:rsid w:val="00BF5107"/>
    <w:rsid w:val="00BF6349"/>
    <w:rsid w:val="00BF75C4"/>
    <w:rsid w:val="00C01B0C"/>
    <w:rsid w:val="00C02A81"/>
    <w:rsid w:val="00C034E1"/>
    <w:rsid w:val="00C037E5"/>
    <w:rsid w:val="00C04B85"/>
    <w:rsid w:val="00C04C96"/>
    <w:rsid w:val="00C04D63"/>
    <w:rsid w:val="00C05387"/>
    <w:rsid w:val="00C053E9"/>
    <w:rsid w:val="00C05ADD"/>
    <w:rsid w:val="00C05E9A"/>
    <w:rsid w:val="00C10AF5"/>
    <w:rsid w:val="00C113E6"/>
    <w:rsid w:val="00C12FBC"/>
    <w:rsid w:val="00C1302F"/>
    <w:rsid w:val="00C13B73"/>
    <w:rsid w:val="00C1429D"/>
    <w:rsid w:val="00C15684"/>
    <w:rsid w:val="00C161AC"/>
    <w:rsid w:val="00C164AE"/>
    <w:rsid w:val="00C165FD"/>
    <w:rsid w:val="00C1682A"/>
    <w:rsid w:val="00C1759B"/>
    <w:rsid w:val="00C178FA"/>
    <w:rsid w:val="00C2024E"/>
    <w:rsid w:val="00C20755"/>
    <w:rsid w:val="00C20B66"/>
    <w:rsid w:val="00C22544"/>
    <w:rsid w:val="00C24429"/>
    <w:rsid w:val="00C24E72"/>
    <w:rsid w:val="00C252DE"/>
    <w:rsid w:val="00C2744A"/>
    <w:rsid w:val="00C27B98"/>
    <w:rsid w:val="00C32273"/>
    <w:rsid w:val="00C3298B"/>
    <w:rsid w:val="00C34DC3"/>
    <w:rsid w:val="00C354B3"/>
    <w:rsid w:val="00C360B0"/>
    <w:rsid w:val="00C3697A"/>
    <w:rsid w:val="00C374B7"/>
    <w:rsid w:val="00C37B0B"/>
    <w:rsid w:val="00C37F2E"/>
    <w:rsid w:val="00C42EE8"/>
    <w:rsid w:val="00C452B5"/>
    <w:rsid w:val="00C461D2"/>
    <w:rsid w:val="00C462C9"/>
    <w:rsid w:val="00C50E91"/>
    <w:rsid w:val="00C51696"/>
    <w:rsid w:val="00C51D2F"/>
    <w:rsid w:val="00C54740"/>
    <w:rsid w:val="00C54FAF"/>
    <w:rsid w:val="00C54FCE"/>
    <w:rsid w:val="00C5532D"/>
    <w:rsid w:val="00C55C43"/>
    <w:rsid w:val="00C601A9"/>
    <w:rsid w:val="00C64282"/>
    <w:rsid w:val="00C648FC"/>
    <w:rsid w:val="00C64FA6"/>
    <w:rsid w:val="00C65CE8"/>
    <w:rsid w:val="00C662E9"/>
    <w:rsid w:val="00C663D3"/>
    <w:rsid w:val="00C67F4C"/>
    <w:rsid w:val="00C70378"/>
    <w:rsid w:val="00C70903"/>
    <w:rsid w:val="00C70B2A"/>
    <w:rsid w:val="00C70EA0"/>
    <w:rsid w:val="00C72837"/>
    <w:rsid w:val="00C72F52"/>
    <w:rsid w:val="00C763FD"/>
    <w:rsid w:val="00C81A9C"/>
    <w:rsid w:val="00C81CDE"/>
    <w:rsid w:val="00C821B4"/>
    <w:rsid w:val="00C83AC4"/>
    <w:rsid w:val="00C85113"/>
    <w:rsid w:val="00C874DD"/>
    <w:rsid w:val="00C905AA"/>
    <w:rsid w:val="00C9095A"/>
    <w:rsid w:val="00C91062"/>
    <w:rsid w:val="00C938D4"/>
    <w:rsid w:val="00C93EC1"/>
    <w:rsid w:val="00C93EC8"/>
    <w:rsid w:val="00C95805"/>
    <w:rsid w:val="00C95CB0"/>
    <w:rsid w:val="00C9624D"/>
    <w:rsid w:val="00CA07CA"/>
    <w:rsid w:val="00CA0916"/>
    <w:rsid w:val="00CA3D2B"/>
    <w:rsid w:val="00CA4765"/>
    <w:rsid w:val="00CA4CB9"/>
    <w:rsid w:val="00CB155A"/>
    <w:rsid w:val="00CB185E"/>
    <w:rsid w:val="00CB2AD9"/>
    <w:rsid w:val="00CB3A41"/>
    <w:rsid w:val="00CB40D3"/>
    <w:rsid w:val="00CB4C06"/>
    <w:rsid w:val="00CC0B01"/>
    <w:rsid w:val="00CC16AF"/>
    <w:rsid w:val="00CC16FE"/>
    <w:rsid w:val="00CC2F7D"/>
    <w:rsid w:val="00CC3058"/>
    <w:rsid w:val="00CC3438"/>
    <w:rsid w:val="00CC4704"/>
    <w:rsid w:val="00CC645C"/>
    <w:rsid w:val="00CC674D"/>
    <w:rsid w:val="00CC71B4"/>
    <w:rsid w:val="00CD0B23"/>
    <w:rsid w:val="00CD25FB"/>
    <w:rsid w:val="00CD278C"/>
    <w:rsid w:val="00CD39A3"/>
    <w:rsid w:val="00CD3C64"/>
    <w:rsid w:val="00CD5674"/>
    <w:rsid w:val="00CD5EF6"/>
    <w:rsid w:val="00CD6D71"/>
    <w:rsid w:val="00CE142E"/>
    <w:rsid w:val="00CE1AD2"/>
    <w:rsid w:val="00CE2064"/>
    <w:rsid w:val="00CE370B"/>
    <w:rsid w:val="00CE41F8"/>
    <w:rsid w:val="00CE49DB"/>
    <w:rsid w:val="00CE4CE4"/>
    <w:rsid w:val="00CE7F88"/>
    <w:rsid w:val="00CF04A1"/>
    <w:rsid w:val="00CF2191"/>
    <w:rsid w:val="00CF276D"/>
    <w:rsid w:val="00CF3371"/>
    <w:rsid w:val="00CF3481"/>
    <w:rsid w:val="00CF60AF"/>
    <w:rsid w:val="00CF61A1"/>
    <w:rsid w:val="00CF67D3"/>
    <w:rsid w:val="00D010D3"/>
    <w:rsid w:val="00D040D9"/>
    <w:rsid w:val="00D07A92"/>
    <w:rsid w:val="00D07E0B"/>
    <w:rsid w:val="00D11A23"/>
    <w:rsid w:val="00D11A47"/>
    <w:rsid w:val="00D1335A"/>
    <w:rsid w:val="00D1351A"/>
    <w:rsid w:val="00D1376E"/>
    <w:rsid w:val="00D14B04"/>
    <w:rsid w:val="00D16A94"/>
    <w:rsid w:val="00D16D76"/>
    <w:rsid w:val="00D21675"/>
    <w:rsid w:val="00D22055"/>
    <w:rsid w:val="00D225B2"/>
    <w:rsid w:val="00D24547"/>
    <w:rsid w:val="00D253EF"/>
    <w:rsid w:val="00D255E8"/>
    <w:rsid w:val="00D25867"/>
    <w:rsid w:val="00D27173"/>
    <w:rsid w:val="00D31760"/>
    <w:rsid w:val="00D31A0A"/>
    <w:rsid w:val="00D32163"/>
    <w:rsid w:val="00D33627"/>
    <w:rsid w:val="00D3505E"/>
    <w:rsid w:val="00D378FD"/>
    <w:rsid w:val="00D40C5B"/>
    <w:rsid w:val="00D447A7"/>
    <w:rsid w:val="00D447FB"/>
    <w:rsid w:val="00D45548"/>
    <w:rsid w:val="00D46438"/>
    <w:rsid w:val="00D46B22"/>
    <w:rsid w:val="00D46DAB"/>
    <w:rsid w:val="00D4775E"/>
    <w:rsid w:val="00D500F5"/>
    <w:rsid w:val="00D515FD"/>
    <w:rsid w:val="00D52762"/>
    <w:rsid w:val="00D54187"/>
    <w:rsid w:val="00D543D4"/>
    <w:rsid w:val="00D5563D"/>
    <w:rsid w:val="00D557C8"/>
    <w:rsid w:val="00D55EA4"/>
    <w:rsid w:val="00D601AB"/>
    <w:rsid w:val="00D60C11"/>
    <w:rsid w:val="00D60D80"/>
    <w:rsid w:val="00D619F6"/>
    <w:rsid w:val="00D61FE9"/>
    <w:rsid w:val="00D629AD"/>
    <w:rsid w:val="00D63D77"/>
    <w:rsid w:val="00D63E32"/>
    <w:rsid w:val="00D66999"/>
    <w:rsid w:val="00D705BE"/>
    <w:rsid w:val="00D70D48"/>
    <w:rsid w:val="00D71570"/>
    <w:rsid w:val="00D7351A"/>
    <w:rsid w:val="00D74409"/>
    <w:rsid w:val="00D7463F"/>
    <w:rsid w:val="00D80013"/>
    <w:rsid w:val="00D801EB"/>
    <w:rsid w:val="00D80767"/>
    <w:rsid w:val="00D82D40"/>
    <w:rsid w:val="00D831D3"/>
    <w:rsid w:val="00D8379D"/>
    <w:rsid w:val="00D84FB9"/>
    <w:rsid w:val="00D91694"/>
    <w:rsid w:val="00D924F7"/>
    <w:rsid w:val="00D956F7"/>
    <w:rsid w:val="00D96DF3"/>
    <w:rsid w:val="00D97303"/>
    <w:rsid w:val="00DA0B4D"/>
    <w:rsid w:val="00DA0CE9"/>
    <w:rsid w:val="00DA13A1"/>
    <w:rsid w:val="00DA37A3"/>
    <w:rsid w:val="00DA48FD"/>
    <w:rsid w:val="00DA5D0A"/>
    <w:rsid w:val="00DA7740"/>
    <w:rsid w:val="00DB0239"/>
    <w:rsid w:val="00DB0D52"/>
    <w:rsid w:val="00DB1D93"/>
    <w:rsid w:val="00DB2E33"/>
    <w:rsid w:val="00DB3900"/>
    <w:rsid w:val="00DB3FBB"/>
    <w:rsid w:val="00DB570A"/>
    <w:rsid w:val="00DB6238"/>
    <w:rsid w:val="00DB63A7"/>
    <w:rsid w:val="00DB6CB5"/>
    <w:rsid w:val="00DB777F"/>
    <w:rsid w:val="00DB79AA"/>
    <w:rsid w:val="00DB7AB9"/>
    <w:rsid w:val="00DC5240"/>
    <w:rsid w:val="00DC57D2"/>
    <w:rsid w:val="00DC6152"/>
    <w:rsid w:val="00DC7480"/>
    <w:rsid w:val="00DD0A4D"/>
    <w:rsid w:val="00DD0C7E"/>
    <w:rsid w:val="00DD1F0D"/>
    <w:rsid w:val="00DD22B6"/>
    <w:rsid w:val="00DD2626"/>
    <w:rsid w:val="00DD2814"/>
    <w:rsid w:val="00DD4704"/>
    <w:rsid w:val="00DD5754"/>
    <w:rsid w:val="00DD5A4A"/>
    <w:rsid w:val="00DD74F0"/>
    <w:rsid w:val="00DD79C7"/>
    <w:rsid w:val="00DE18FE"/>
    <w:rsid w:val="00DE269A"/>
    <w:rsid w:val="00DE2897"/>
    <w:rsid w:val="00DE4067"/>
    <w:rsid w:val="00DE558C"/>
    <w:rsid w:val="00DE7D97"/>
    <w:rsid w:val="00DF173C"/>
    <w:rsid w:val="00DF2BD7"/>
    <w:rsid w:val="00DF3399"/>
    <w:rsid w:val="00DF358F"/>
    <w:rsid w:val="00DF48AF"/>
    <w:rsid w:val="00DF4BF3"/>
    <w:rsid w:val="00DF5D34"/>
    <w:rsid w:val="00DF743B"/>
    <w:rsid w:val="00DF7AFF"/>
    <w:rsid w:val="00E00D6C"/>
    <w:rsid w:val="00E02038"/>
    <w:rsid w:val="00E0247F"/>
    <w:rsid w:val="00E02EFD"/>
    <w:rsid w:val="00E0498A"/>
    <w:rsid w:val="00E06BA4"/>
    <w:rsid w:val="00E06BF7"/>
    <w:rsid w:val="00E14C6F"/>
    <w:rsid w:val="00E15351"/>
    <w:rsid w:val="00E17673"/>
    <w:rsid w:val="00E32249"/>
    <w:rsid w:val="00E32498"/>
    <w:rsid w:val="00E341F0"/>
    <w:rsid w:val="00E3490B"/>
    <w:rsid w:val="00E36D15"/>
    <w:rsid w:val="00E37D40"/>
    <w:rsid w:val="00E37D87"/>
    <w:rsid w:val="00E40834"/>
    <w:rsid w:val="00E40D24"/>
    <w:rsid w:val="00E41891"/>
    <w:rsid w:val="00E429EA"/>
    <w:rsid w:val="00E441A5"/>
    <w:rsid w:val="00E44450"/>
    <w:rsid w:val="00E46570"/>
    <w:rsid w:val="00E47B49"/>
    <w:rsid w:val="00E50507"/>
    <w:rsid w:val="00E524F5"/>
    <w:rsid w:val="00E52F9A"/>
    <w:rsid w:val="00E53E8A"/>
    <w:rsid w:val="00E56BBB"/>
    <w:rsid w:val="00E57B6C"/>
    <w:rsid w:val="00E60F8B"/>
    <w:rsid w:val="00E618D6"/>
    <w:rsid w:val="00E620CF"/>
    <w:rsid w:val="00E644A1"/>
    <w:rsid w:val="00E64DB5"/>
    <w:rsid w:val="00E671B1"/>
    <w:rsid w:val="00E704EF"/>
    <w:rsid w:val="00E7056F"/>
    <w:rsid w:val="00E70B93"/>
    <w:rsid w:val="00E716AB"/>
    <w:rsid w:val="00E74665"/>
    <w:rsid w:val="00E75C59"/>
    <w:rsid w:val="00E75D5B"/>
    <w:rsid w:val="00E8402E"/>
    <w:rsid w:val="00E85833"/>
    <w:rsid w:val="00E8596D"/>
    <w:rsid w:val="00E85A91"/>
    <w:rsid w:val="00E85F3F"/>
    <w:rsid w:val="00E85F4A"/>
    <w:rsid w:val="00E911F6"/>
    <w:rsid w:val="00E93AAB"/>
    <w:rsid w:val="00E93CA9"/>
    <w:rsid w:val="00E93DC6"/>
    <w:rsid w:val="00E97AF6"/>
    <w:rsid w:val="00EA0162"/>
    <w:rsid w:val="00EA03E4"/>
    <w:rsid w:val="00EA04E0"/>
    <w:rsid w:val="00EA365E"/>
    <w:rsid w:val="00EA4EAA"/>
    <w:rsid w:val="00EA58BC"/>
    <w:rsid w:val="00EA5A09"/>
    <w:rsid w:val="00EA65C3"/>
    <w:rsid w:val="00EA687D"/>
    <w:rsid w:val="00EB178F"/>
    <w:rsid w:val="00EB1E05"/>
    <w:rsid w:val="00EB4443"/>
    <w:rsid w:val="00EB4CF4"/>
    <w:rsid w:val="00EB5442"/>
    <w:rsid w:val="00EB55F3"/>
    <w:rsid w:val="00EB5F56"/>
    <w:rsid w:val="00EB7F4D"/>
    <w:rsid w:val="00EC0B54"/>
    <w:rsid w:val="00EC290B"/>
    <w:rsid w:val="00EC2926"/>
    <w:rsid w:val="00EC40E9"/>
    <w:rsid w:val="00EC5C33"/>
    <w:rsid w:val="00EC639F"/>
    <w:rsid w:val="00ED14AB"/>
    <w:rsid w:val="00ED2128"/>
    <w:rsid w:val="00ED40D8"/>
    <w:rsid w:val="00ED5EFD"/>
    <w:rsid w:val="00ED602C"/>
    <w:rsid w:val="00ED669B"/>
    <w:rsid w:val="00EE0229"/>
    <w:rsid w:val="00EE4A96"/>
    <w:rsid w:val="00EE5ECC"/>
    <w:rsid w:val="00EE688D"/>
    <w:rsid w:val="00EE7199"/>
    <w:rsid w:val="00EF16C5"/>
    <w:rsid w:val="00EF2080"/>
    <w:rsid w:val="00EF2207"/>
    <w:rsid w:val="00EF27FC"/>
    <w:rsid w:val="00EF35A5"/>
    <w:rsid w:val="00EF3800"/>
    <w:rsid w:val="00EF3F7A"/>
    <w:rsid w:val="00EF5629"/>
    <w:rsid w:val="00EF684F"/>
    <w:rsid w:val="00F00951"/>
    <w:rsid w:val="00F00B4D"/>
    <w:rsid w:val="00F013FB"/>
    <w:rsid w:val="00F022CF"/>
    <w:rsid w:val="00F025D4"/>
    <w:rsid w:val="00F0284E"/>
    <w:rsid w:val="00F02EFA"/>
    <w:rsid w:val="00F03495"/>
    <w:rsid w:val="00F10BB3"/>
    <w:rsid w:val="00F10E57"/>
    <w:rsid w:val="00F13ED3"/>
    <w:rsid w:val="00F13EF3"/>
    <w:rsid w:val="00F15162"/>
    <w:rsid w:val="00F15981"/>
    <w:rsid w:val="00F17B8A"/>
    <w:rsid w:val="00F21314"/>
    <w:rsid w:val="00F2186F"/>
    <w:rsid w:val="00F2217A"/>
    <w:rsid w:val="00F264A7"/>
    <w:rsid w:val="00F264EF"/>
    <w:rsid w:val="00F305F5"/>
    <w:rsid w:val="00F31B30"/>
    <w:rsid w:val="00F31BA9"/>
    <w:rsid w:val="00F34D14"/>
    <w:rsid w:val="00F355CC"/>
    <w:rsid w:val="00F359D3"/>
    <w:rsid w:val="00F365AC"/>
    <w:rsid w:val="00F37641"/>
    <w:rsid w:val="00F40A09"/>
    <w:rsid w:val="00F41AD6"/>
    <w:rsid w:val="00F42232"/>
    <w:rsid w:val="00F42659"/>
    <w:rsid w:val="00F426EB"/>
    <w:rsid w:val="00F44B10"/>
    <w:rsid w:val="00F45A65"/>
    <w:rsid w:val="00F45C0A"/>
    <w:rsid w:val="00F46559"/>
    <w:rsid w:val="00F47BDF"/>
    <w:rsid w:val="00F47F7F"/>
    <w:rsid w:val="00F5011C"/>
    <w:rsid w:val="00F50853"/>
    <w:rsid w:val="00F51746"/>
    <w:rsid w:val="00F54A24"/>
    <w:rsid w:val="00F559BC"/>
    <w:rsid w:val="00F55B89"/>
    <w:rsid w:val="00F55C93"/>
    <w:rsid w:val="00F56D7A"/>
    <w:rsid w:val="00F572FB"/>
    <w:rsid w:val="00F573B9"/>
    <w:rsid w:val="00F60AA7"/>
    <w:rsid w:val="00F60B3F"/>
    <w:rsid w:val="00F61A05"/>
    <w:rsid w:val="00F654E4"/>
    <w:rsid w:val="00F657C9"/>
    <w:rsid w:val="00F6706A"/>
    <w:rsid w:val="00F70905"/>
    <w:rsid w:val="00F71B2C"/>
    <w:rsid w:val="00F764F4"/>
    <w:rsid w:val="00F769E1"/>
    <w:rsid w:val="00F801AB"/>
    <w:rsid w:val="00F806B8"/>
    <w:rsid w:val="00F8122D"/>
    <w:rsid w:val="00F8190D"/>
    <w:rsid w:val="00F8285A"/>
    <w:rsid w:val="00F84175"/>
    <w:rsid w:val="00F85508"/>
    <w:rsid w:val="00F856A2"/>
    <w:rsid w:val="00F85919"/>
    <w:rsid w:val="00F87983"/>
    <w:rsid w:val="00F87A24"/>
    <w:rsid w:val="00F93178"/>
    <w:rsid w:val="00F94914"/>
    <w:rsid w:val="00F9492F"/>
    <w:rsid w:val="00F95115"/>
    <w:rsid w:val="00F95758"/>
    <w:rsid w:val="00F95B07"/>
    <w:rsid w:val="00F95D34"/>
    <w:rsid w:val="00F9627D"/>
    <w:rsid w:val="00F96DC8"/>
    <w:rsid w:val="00F974FB"/>
    <w:rsid w:val="00FA0279"/>
    <w:rsid w:val="00FA03C3"/>
    <w:rsid w:val="00FA0EC4"/>
    <w:rsid w:val="00FA324C"/>
    <w:rsid w:val="00FA335B"/>
    <w:rsid w:val="00FA51B1"/>
    <w:rsid w:val="00FA6556"/>
    <w:rsid w:val="00FA7014"/>
    <w:rsid w:val="00FA7239"/>
    <w:rsid w:val="00FB10FA"/>
    <w:rsid w:val="00FB29D0"/>
    <w:rsid w:val="00FB5D59"/>
    <w:rsid w:val="00FC011A"/>
    <w:rsid w:val="00FC0135"/>
    <w:rsid w:val="00FC13A5"/>
    <w:rsid w:val="00FC4AFC"/>
    <w:rsid w:val="00FC63F7"/>
    <w:rsid w:val="00FC6EE3"/>
    <w:rsid w:val="00FD0C84"/>
    <w:rsid w:val="00FD2F4F"/>
    <w:rsid w:val="00FD46F7"/>
    <w:rsid w:val="00FD6A23"/>
    <w:rsid w:val="00FD6C51"/>
    <w:rsid w:val="00FD7099"/>
    <w:rsid w:val="00FD74FD"/>
    <w:rsid w:val="00FE1A70"/>
    <w:rsid w:val="00FE1E77"/>
    <w:rsid w:val="00FE3A43"/>
    <w:rsid w:val="00FE55B7"/>
    <w:rsid w:val="00FE69F6"/>
    <w:rsid w:val="00FE72B8"/>
    <w:rsid w:val="00FE7BC6"/>
    <w:rsid w:val="00FE7CFA"/>
    <w:rsid w:val="00FF1648"/>
    <w:rsid w:val="00FF1707"/>
    <w:rsid w:val="00FF2D3E"/>
    <w:rsid w:val="00FF4765"/>
    <w:rsid w:val="00FF5311"/>
    <w:rsid w:val="00FF5364"/>
    <w:rsid w:val="00FF5F7B"/>
    <w:rsid w:val="00FF63FC"/>
    <w:rsid w:val="00FF6518"/>
    <w:rsid w:val="00FF6BBB"/>
    <w:rsid w:val="00FF6DBA"/>
    <w:rsid w:val="00FF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F4F3AF9-1292-4A7F-8282-07F2F955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3DE"/>
    <w:rPr>
      <w:rFonts w:ascii="Times New Roman" w:eastAsia="Times New Roman" w:hAnsi="Times New Roman"/>
      <w:sz w:val="26"/>
    </w:rPr>
  </w:style>
  <w:style w:type="paragraph" w:styleId="1">
    <w:name w:val="heading 1"/>
    <w:basedOn w:val="a"/>
    <w:next w:val="a"/>
    <w:link w:val="10"/>
    <w:qFormat/>
    <w:rsid w:val="005403DE"/>
    <w:pPr>
      <w:keepNext/>
      <w:jc w:val="right"/>
      <w:outlineLvl w:val="0"/>
    </w:pPr>
    <w:rPr>
      <w:lang w:val="x-none"/>
    </w:rPr>
  </w:style>
  <w:style w:type="paragraph" w:styleId="2">
    <w:name w:val="heading 2"/>
    <w:basedOn w:val="a"/>
    <w:next w:val="a"/>
    <w:link w:val="20"/>
    <w:qFormat/>
    <w:rsid w:val="005403DE"/>
    <w:pPr>
      <w:keepNext/>
      <w:jc w:val="center"/>
      <w:outlineLvl w:val="1"/>
    </w:pPr>
    <w:rPr>
      <w:sz w:val="32"/>
      <w:lang w:val="x-none"/>
    </w:rPr>
  </w:style>
  <w:style w:type="paragraph" w:styleId="3">
    <w:name w:val="heading 3"/>
    <w:basedOn w:val="a"/>
    <w:next w:val="a"/>
    <w:link w:val="30"/>
    <w:qFormat/>
    <w:rsid w:val="005403DE"/>
    <w:pPr>
      <w:keepNext/>
      <w:ind w:left="1276"/>
      <w:jc w:val="center"/>
      <w:outlineLvl w:val="2"/>
    </w:pPr>
    <w:rPr>
      <w:b/>
      <w:sz w:val="32"/>
      <w:lang w:val="x-none"/>
    </w:rPr>
  </w:style>
  <w:style w:type="paragraph" w:styleId="4">
    <w:name w:val="heading 4"/>
    <w:basedOn w:val="a"/>
    <w:next w:val="a"/>
    <w:link w:val="40"/>
    <w:uiPriority w:val="9"/>
    <w:qFormat/>
    <w:rsid w:val="005403D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5403DE"/>
    <w:pPr>
      <w:keepNext/>
      <w:jc w:val="center"/>
      <w:outlineLvl w:val="4"/>
    </w:pPr>
    <w:rPr>
      <w:b/>
      <w:sz w:val="20"/>
      <w:lang w:val="x-none"/>
    </w:rPr>
  </w:style>
  <w:style w:type="paragraph" w:styleId="6">
    <w:name w:val="heading 6"/>
    <w:basedOn w:val="a"/>
    <w:next w:val="a"/>
    <w:link w:val="60"/>
    <w:qFormat/>
    <w:rsid w:val="005403DE"/>
    <w:pPr>
      <w:keepNext/>
      <w:ind w:left="-284" w:right="-96"/>
      <w:jc w:val="center"/>
      <w:outlineLvl w:val="5"/>
    </w:pPr>
    <w:rPr>
      <w:b/>
      <w:sz w:val="28"/>
      <w:lang w:val="x-none"/>
    </w:rPr>
  </w:style>
  <w:style w:type="paragraph" w:styleId="7">
    <w:name w:val="heading 7"/>
    <w:basedOn w:val="a"/>
    <w:next w:val="a"/>
    <w:link w:val="70"/>
    <w:qFormat/>
    <w:rsid w:val="005403DE"/>
    <w:pPr>
      <w:keepNext/>
      <w:ind w:firstLine="720"/>
      <w:jc w:val="right"/>
      <w:outlineLvl w:val="6"/>
    </w:pPr>
    <w:rPr>
      <w:sz w:val="24"/>
      <w:lang w:val="x-none"/>
    </w:rPr>
  </w:style>
  <w:style w:type="paragraph" w:styleId="8">
    <w:name w:val="heading 8"/>
    <w:basedOn w:val="a"/>
    <w:next w:val="a"/>
    <w:link w:val="80"/>
    <w:qFormat/>
    <w:rsid w:val="005403DE"/>
    <w:pPr>
      <w:keepNext/>
      <w:ind w:right="-96"/>
      <w:jc w:val="center"/>
      <w:outlineLvl w:val="7"/>
    </w:pPr>
    <w:rPr>
      <w:b/>
      <w:sz w:val="24"/>
      <w:lang w:val="x-none"/>
    </w:rPr>
  </w:style>
  <w:style w:type="paragraph" w:styleId="9">
    <w:name w:val="heading 9"/>
    <w:basedOn w:val="a"/>
    <w:next w:val="a"/>
    <w:link w:val="90"/>
    <w:qFormat/>
    <w:rsid w:val="005403DE"/>
    <w:pPr>
      <w:keepNext/>
      <w:ind w:right="-96"/>
      <w:outlineLvl w:val="8"/>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403DE"/>
    <w:rPr>
      <w:lang w:val="x-none"/>
    </w:rPr>
  </w:style>
  <w:style w:type="character" w:customStyle="1" w:styleId="a4">
    <w:name w:val="Основной текст Знак"/>
    <w:link w:val="a3"/>
    <w:rsid w:val="005403DE"/>
    <w:rPr>
      <w:rFonts w:ascii="Times New Roman" w:eastAsia="Times New Roman" w:hAnsi="Times New Roman" w:cs="Times New Roman"/>
      <w:sz w:val="26"/>
      <w:szCs w:val="20"/>
      <w:lang w:eastAsia="ru-RU"/>
    </w:rPr>
  </w:style>
  <w:style w:type="paragraph" w:styleId="a5">
    <w:name w:val="No Spacing"/>
    <w:link w:val="a6"/>
    <w:uiPriority w:val="1"/>
    <w:qFormat/>
    <w:rsid w:val="005403DE"/>
    <w:rPr>
      <w:rFonts w:ascii="Times New Roman" w:eastAsia="Times New Roman" w:hAnsi="Times New Roman"/>
      <w:sz w:val="26"/>
    </w:rPr>
  </w:style>
  <w:style w:type="character" w:customStyle="1" w:styleId="a6">
    <w:name w:val="Без интервала Знак"/>
    <w:link w:val="a5"/>
    <w:uiPriority w:val="1"/>
    <w:rsid w:val="005403DE"/>
    <w:rPr>
      <w:rFonts w:ascii="Times New Roman" w:eastAsia="Times New Roman" w:hAnsi="Times New Roman"/>
      <w:sz w:val="26"/>
      <w:lang w:eastAsia="ru-RU" w:bidi="ar-SA"/>
    </w:rPr>
  </w:style>
  <w:style w:type="character" w:customStyle="1" w:styleId="a7">
    <w:name w:val="Название Знак"/>
    <w:link w:val="a8"/>
    <w:rsid w:val="005403DE"/>
    <w:rPr>
      <w:rFonts w:ascii="Tahoma" w:hAnsi="Tahoma" w:cs="Tahoma"/>
      <w:sz w:val="16"/>
      <w:szCs w:val="16"/>
    </w:rPr>
  </w:style>
  <w:style w:type="paragraph" w:styleId="a8">
    <w:name w:val="Title"/>
    <w:basedOn w:val="a"/>
    <w:link w:val="a7"/>
    <w:qFormat/>
    <w:rsid w:val="005403DE"/>
    <w:pPr>
      <w:jc w:val="center"/>
    </w:pPr>
    <w:rPr>
      <w:rFonts w:ascii="Tahoma" w:eastAsia="Calibri" w:hAnsi="Tahoma"/>
      <w:sz w:val="16"/>
      <w:szCs w:val="16"/>
      <w:lang w:val="x-none" w:eastAsia="x-none"/>
    </w:rPr>
  </w:style>
  <w:style w:type="character" w:customStyle="1" w:styleId="11">
    <w:name w:val="Название Знак1"/>
    <w:uiPriority w:val="10"/>
    <w:rsid w:val="005403DE"/>
    <w:rPr>
      <w:rFonts w:ascii="Cambria" w:eastAsia="Times New Roman" w:hAnsi="Cambria" w:cs="Times New Roman"/>
      <w:color w:val="17365D"/>
      <w:spacing w:val="5"/>
      <w:kern w:val="28"/>
      <w:sz w:val="52"/>
      <w:szCs w:val="52"/>
      <w:lang w:eastAsia="ru-RU"/>
    </w:rPr>
  </w:style>
  <w:style w:type="paragraph" w:customStyle="1" w:styleId="12">
    <w:name w:val="Без интервала1"/>
    <w:rsid w:val="005403DE"/>
    <w:rPr>
      <w:rFonts w:ascii="Times New Roman" w:eastAsia="Times New Roman" w:hAnsi="Times New Roman"/>
      <w:sz w:val="26"/>
      <w:szCs w:val="26"/>
    </w:rPr>
  </w:style>
  <w:style w:type="character" w:customStyle="1" w:styleId="10">
    <w:name w:val="Заголовок 1 Знак"/>
    <w:link w:val="1"/>
    <w:rsid w:val="005403DE"/>
    <w:rPr>
      <w:rFonts w:ascii="Times New Roman" w:eastAsia="Times New Roman" w:hAnsi="Times New Roman" w:cs="Times New Roman"/>
      <w:sz w:val="26"/>
      <w:szCs w:val="20"/>
      <w:lang w:eastAsia="ru-RU"/>
    </w:rPr>
  </w:style>
  <w:style w:type="character" w:customStyle="1" w:styleId="20">
    <w:name w:val="Заголовок 2 Знак"/>
    <w:link w:val="2"/>
    <w:rsid w:val="005403DE"/>
    <w:rPr>
      <w:rFonts w:ascii="Times New Roman" w:eastAsia="Times New Roman" w:hAnsi="Times New Roman" w:cs="Times New Roman"/>
      <w:sz w:val="32"/>
      <w:szCs w:val="20"/>
      <w:lang w:eastAsia="ru-RU"/>
    </w:rPr>
  </w:style>
  <w:style w:type="character" w:customStyle="1" w:styleId="30">
    <w:name w:val="Заголовок 3 Знак"/>
    <w:link w:val="3"/>
    <w:rsid w:val="005403DE"/>
    <w:rPr>
      <w:rFonts w:ascii="Times New Roman" w:eastAsia="Times New Roman" w:hAnsi="Times New Roman" w:cs="Times New Roman"/>
      <w:b/>
      <w:sz w:val="32"/>
      <w:szCs w:val="20"/>
      <w:lang w:eastAsia="ru-RU"/>
    </w:rPr>
  </w:style>
  <w:style w:type="character" w:customStyle="1" w:styleId="40">
    <w:name w:val="Заголовок 4 Знак"/>
    <w:link w:val="4"/>
    <w:uiPriority w:val="9"/>
    <w:rsid w:val="005403DE"/>
    <w:rPr>
      <w:rFonts w:ascii="Calibri" w:eastAsia="Times New Roman" w:hAnsi="Calibri" w:cs="Times New Roman"/>
      <w:b/>
      <w:bCs/>
      <w:sz w:val="28"/>
      <w:szCs w:val="28"/>
    </w:rPr>
  </w:style>
  <w:style w:type="character" w:customStyle="1" w:styleId="50">
    <w:name w:val="Заголовок 5 Знак"/>
    <w:link w:val="5"/>
    <w:rsid w:val="005403DE"/>
    <w:rPr>
      <w:rFonts w:ascii="Times New Roman" w:eastAsia="Times New Roman" w:hAnsi="Times New Roman" w:cs="Times New Roman"/>
      <w:b/>
      <w:szCs w:val="20"/>
      <w:lang w:eastAsia="ru-RU"/>
    </w:rPr>
  </w:style>
  <w:style w:type="character" w:customStyle="1" w:styleId="60">
    <w:name w:val="Заголовок 6 Знак"/>
    <w:link w:val="6"/>
    <w:rsid w:val="005403DE"/>
    <w:rPr>
      <w:rFonts w:ascii="Times New Roman" w:eastAsia="Times New Roman" w:hAnsi="Times New Roman" w:cs="Times New Roman"/>
      <w:b/>
      <w:sz w:val="28"/>
      <w:szCs w:val="20"/>
      <w:lang w:eastAsia="ru-RU"/>
    </w:rPr>
  </w:style>
  <w:style w:type="character" w:customStyle="1" w:styleId="70">
    <w:name w:val="Заголовок 7 Знак"/>
    <w:link w:val="7"/>
    <w:rsid w:val="005403DE"/>
    <w:rPr>
      <w:rFonts w:ascii="Times New Roman" w:eastAsia="Times New Roman" w:hAnsi="Times New Roman" w:cs="Times New Roman"/>
      <w:sz w:val="24"/>
      <w:szCs w:val="20"/>
      <w:lang w:eastAsia="ru-RU"/>
    </w:rPr>
  </w:style>
  <w:style w:type="character" w:customStyle="1" w:styleId="80">
    <w:name w:val="Заголовок 8 Знак"/>
    <w:link w:val="8"/>
    <w:rsid w:val="005403DE"/>
    <w:rPr>
      <w:rFonts w:ascii="Times New Roman" w:eastAsia="Times New Roman" w:hAnsi="Times New Roman" w:cs="Times New Roman"/>
      <w:b/>
      <w:sz w:val="24"/>
      <w:szCs w:val="20"/>
      <w:lang w:eastAsia="ru-RU"/>
    </w:rPr>
  </w:style>
  <w:style w:type="character" w:customStyle="1" w:styleId="90">
    <w:name w:val="Заголовок 9 Знак"/>
    <w:link w:val="9"/>
    <w:rsid w:val="005403DE"/>
    <w:rPr>
      <w:rFonts w:ascii="Times New Roman" w:eastAsia="Times New Roman" w:hAnsi="Times New Roman" w:cs="Times New Roman"/>
      <w:b/>
      <w:sz w:val="24"/>
      <w:szCs w:val="20"/>
      <w:lang w:eastAsia="ru-RU"/>
    </w:rPr>
  </w:style>
  <w:style w:type="paragraph" w:styleId="a9">
    <w:name w:val="Body Text Indent"/>
    <w:basedOn w:val="a"/>
    <w:link w:val="aa"/>
    <w:rsid w:val="005403DE"/>
    <w:pPr>
      <w:jc w:val="center"/>
    </w:pPr>
    <w:rPr>
      <w:sz w:val="20"/>
      <w:lang w:val="x-none"/>
    </w:rPr>
  </w:style>
  <w:style w:type="character" w:customStyle="1" w:styleId="aa">
    <w:name w:val="Основной текст с отступом Знак"/>
    <w:link w:val="a9"/>
    <w:rsid w:val="005403DE"/>
    <w:rPr>
      <w:rFonts w:ascii="Times New Roman" w:eastAsia="Times New Roman" w:hAnsi="Times New Roman" w:cs="Times New Roman"/>
      <w:szCs w:val="20"/>
      <w:lang w:eastAsia="ru-RU"/>
    </w:rPr>
  </w:style>
  <w:style w:type="paragraph" w:styleId="21">
    <w:name w:val="Body Text Indent 2"/>
    <w:basedOn w:val="a"/>
    <w:link w:val="22"/>
    <w:rsid w:val="005403DE"/>
    <w:pPr>
      <w:ind w:firstLine="709"/>
      <w:jc w:val="both"/>
    </w:pPr>
    <w:rPr>
      <w:lang w:val="x-none"/>
    </w:rPr>
  </w:style>
  <w:style w:type="character" w:customStyle="1" w:styleId="22">
    <w:name w:val="Основной текст с отступом 2 Знак"/>
    <w:link w:val="21"/>
    <w:rsid w:val="005403DE"/>
    <w:rPr>
      <w:rFonts w:ascii="Times New Roman" w:eastAsia="Times New Roman" w:hAnsi="Times New Roman" w:cs="Times New Roman"/>
      <w:sz w:val="26"/>
      <w:szCs w:val="20"/>
      <w:lang w:eastAsia="ru-RU"/>
    </w:rPr>
  </w:style>
  <w:style w:type="paragraph" w:styleId="31">
    <w:name w:val="Body Text Indent 3"/>
    <w:basedOn w:val="a"/>
    <w:link w:val="32"/>
    <w:rsid w:val="005403DE"/>
    <w:pPr>
      <w:ind w:right="-619" w:firstLine="709"/>
      <w:jc w:val="both"/>
    </w:pPr>
    <w:rPr>
      <w:lang w:val="x-none"/>
    </w:rPr>
  </w:style>
  <w:style w:type="character" w:customStyle="1" w:styleId="32">
    <w:name w:val="Основной текст с отступом 3 Знак"/>
    <w:link w:val="31"/>
    <w:rsid w:val="005403DE"/>
    <w:rPr>
      <w:rFonts w:ascii="Times New Roman" w:eastAsia="Times New Roman" w:hAnsi="Times New Roman" w:cs="Times New Roman"/>
      <w:sz w:val="26"/>
      <w:szCs w:val="20"/>
      <w:lang w:eastAsia="ru-RU"/>
    </w:rPr>
  </w:style>
  <w:style w:type="paragraph" w:styleId="ab">
    <w:name w:val="header"/>
    <w:basedOn w:val="a"/>
    <w:link w:val="ac"/>
    <w:uiPriority w:val="99"/>
    <w:rsid w:val="005403DE"/>
    <w:pPr>
      <w:tabs>
        <w:tab w:val="center" w:pos="4153"/>
        <w:tab w:val="right" w:pos="8306"/>
      </w:tabs>
    </w:pPr>
    <w:rPr>
      <w:lang w:val="x-none"/>
    </w:rPr>
  </w:style>
  <w:style w:type="character" w:customStyle="1" w:styleId="ac">
    <w:name w:val="Верхний колонтитул Знак"/>
    <w:link w:val="ab"/>
    <w:uiPriority w:val="99"/>
    <w:rsid w:val="005403DE"/>
    <w:rPr>
      <w:rFonts w:ascii="Times New Roman" w:eastAsia="Times New Roman" w:hAnsi="Times New Roman" w:cs="Times New Roman"/>
      <w:sz w:val="26"/>
      <w:szCs w:val="20"/>
      <w:lang w:eastAsia="ru-RU"/>
    </w:rPr>
  </w:style>
  <w:style w:type="paragraph" w:styleId="ad">
    <w:name w:val="footer"/>
    <w:basedOn w:val="a"/>
    <w:link w:val="ae"/>
    <w:uiPriority w:val="99"/>
    <w:rsid w:val="005403DE"/>
    <w:pPr>
      <w:tabs>
        <w:tab w:val="center" w:pos="4153"/>
        <w:tab w:val="right" w:pos="8306"/>
      </w:tabs>
    </w:pPr>
    <w:rPr>
      <w:lang w:val="x-none"/>
    </w:rPr>
  </w:style>
  <w:style w:type="character" w:customStyle="1" w:styleId="ae">
    <w:name w:val="Нижний колонтитул Знак"/>
    <w:link w:val="ad"/>
    <w:uiPriority w:val="99"/>
    <w:rsid w:val="005403DE"/>
    <w:rPr>
      <w:rFonts w:ascii="Times New Roman" w:eastAsia="Times New Roman" w:hAnsi="Times New Roman" w:cs="Times New Roman"/>
      <w:sz w:val="26"/>
      <w:szCs w:val="20"/>
      <w:lang w:eastAsia="ru-RU"/>
    </w:rPr>
  </w:style>
  <w:style w:type="character" w:styleId="af">
    <w:name w:val="page number"/>
    <w:basedOn w:val="a0"/>
    <w:rsid w:val="005403DE"/>
  </w:style>
  <w:style w:type="character" w:styleId="af0">
    <w:name w:val="Hyperlink"/>
    <w:rsid w:val="005403DE"/>
    <w:rPr>
      <w:color w:val="0000FF"/>
      <w:u w:val="single"/>
    </w:rPr>
  </w:style>
  <w:style w:type="paragraph" w:styleId="af1">
    <w:name w:val="Block Text"/>
    <w:basedOn w:val="a"/>
    <w:rsid w:val="005403DE"/>
    <w:pPr>
      <w:ind w:left="5670" w:right="-96" w:hanging="850"/>
    </w:pPr>
  </w:style>
  <w:style w:type="paragraph" w:styleId="af2">
    <w:name w:val="Balloon Text"/>
    <w:basedOn w:val="a"/>
    <w:link w:val="af3"/>
    <w:uiPriority w:val="99"/>
    <w:semiHidden/>
    <w:rsid w:val="005403DE"/>
    <w:rPr>
      <w:rFonts w:ascii="Tahoma" w:hAnsi="Tahoma"/>
      <w:sz w:val="16"/>
      <w:szCs w:val="16"/>
      <w:lang w:val="x-none"/>
    </w:rPr>
  </w:style>
  <w:style w:type="character" w:customStyle="1" w:styleId="af3">
    <w:name w:val="Текст выноски Знак"/>
    <w:link w:val="af2"/>
    <w:uiPriority w:val="99"/>
    <w:semiHidden/>
    <w:rsid w:val="005403DE"/>
    <w:rPr>
      <w:rFonts w:ascii="Tahoma" w:eastAsia="Times New Roman" w:hAnsi="Tahoma" w:cs="Tahoma"/>
      <w:sz w:val="16"/>
      <w:szCs w:val="16"/>
      <w:lang w:eastAsia="ru-RU"/>
    </w:rPr>
  </w:style>
  <w:style w:type="table" w:styleId="af4">
    <w:name w:val="Table Grid"/>
    <w:basedOn w:val="a1"/>
    <w:uiPriority w:val="59"/>
    <w:rsid w:val="005403D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5403DE"/>
    <w:pPr>
      <w:autoSpaceDE w:val="0"/>
      <w:autoSpaceDN w:val="0"/>
      <w:adjustRightInd w:val="0"/>
    </w:pPr>
    <w:rPr>
      <w:rFonts w:ascii="Courier New" w:hAnsi="Courier New" w:cs="Courier New"/>
      <w:lang w:eastAsia="en-US"/>
    </w:rPr>
  </w:style>
  <w:style w:type="table" w:styleId="af5">
    <w:name w:val="Light Grid"/>
    <w:basedOn w:val="a1"/>
    <w:uiPriority w:val="62"/>
    <w:rsid w:val="005403D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style-span">
    <w:name w:val="apple-style-span"/>
    <w:basedOn w:val="a0"/>
    <w:rsid w:val="005403DE"/>
  </w:style>
  <w:style w:type="paragraph" w:customStyle="1" w:styleId="ConsPlusNormal">
    <w:name w:val="ConsPlusNormal"/>
    <w:link w:val="ConsPlusNormal0"/>
    <w:rsid w:val="005403DE"/>
    <w:pPr>
      <w:widowControl w:val="0"/>
      <w:suppressAutoHyphens/>
      <w:autoSpaceDE w:val="0"/>
      <w:ind w:firstLine="720"/>
    </w:pPr>
    <w:rPr>
      <w:rFonts w:ascii="Arial" w:eastAsia="Arial" w:hAnsi="Arial" w:cs="Arial"/>
      <w:lang w:eastAsia="ar-SA"/>
    </w:rPr>
  </w:style>
  <w:style w:type="paragraph" w:customStyle="1" w:styleId="af6">
    <w:name w:val="Прижатый влево"/>
    <w:basedOn w:val="a"/>
    <w:next w:val="a"/>
    <w:uiPriority w:val="99"/>
    <w:rsid w:val="005403DE"/>
    <w:pPr>
      <w:autoSpaceDE w:val="0"/>
      <w:autoSpaceDN w:val="0"/>
      <w:adjustRightInd w:val="0"/>
    </w:pPr>
    <w:rPr>
      <w:rFonts w:ascii="Arial" w:hAnsi="Arial" w:cs="Arial"/>
      <w:sz w:val="24"/>
      <w:szCs w:val="24"/>
    </w:rPr>
  </w:style>
  <w:style w:type="paragraph" w:customStyle="1" w:styleId="33">
    <w:name w:val="Стиль3"/>
    <w:basedOn w:val="21"/>
    <w:uiPriority w:val="99"/>
    <w:rsid w:val="005403DE"/>
    <w:pPr>
      <w:widowControl w:val="0"/>
      <w:tabs>
        <w:tab w:val="num" w:pos="227"/>
        <w:tab w:val="num" w:pos="643"/>
      </w:tabs>
      <w:adjustRightInd w:val="0"/>
      <w:ind w:hanging="360"/>
      <w:textAlignment w:val="baseline"/>
    </w:pPr>
    <w:rPr>
      <w:rFonts w:eastAsia="Calibri"/>
      <w:sz w:val="24"/>
      <w:szCs w:val="24"/>
    </w:rPr>
  </w:style>
  <w:style w:type="paragraph" w:customStyle="1" w:styleId="34">
    <w:name w:val="Стиль3 Знак Знак Знак"/>
    <w:basedOn w:val="21"/>
    <w:link w:val="35"/>
    <w:uiPriority w:val="99"/>
    <w:rsid w:val="005403DE"/>
    <w:pPr>
      <w:widowControl w:val="0"/>
      <w:tabs>
        <w:tab w:val="num" w:pos="227"/>
      </w:tabs>
      <w:adjustRightInd w:val="0"/>
      <w:ind w:firstLine="0"/>
      <w:textAlignment w:val="baseline"/>
    </w:pPr>
    <w:rPr>
      <w:rFonts w:eastAsia="Calibri"/>
      <w:sz w:val="24"/>
      <w:szCs w:val="24"/>
      <w:lang w:eastAsia="x-none"/>
    </w:rPr>
  </w:style>
  <w:style w:type="character" w:customStyle="1" w:styleId="35">
    <w:name w:val="Стиль3 Знак Знак Знак Знак"/>
    <w:link w:val="34"/>
    <w:uiPriority w:val="99"/>
    <w:rsid w:val="005403DE"/>
    <w:rPr>
      <w:rFonts w:ascii="Times New Roman" w:eastAsia="Calibri" w:hAnsi="Times New Roman" w:cs="Times New Roman"/>
      <w:sz w:val="24"/>
      <w:szCs w:val="24"/>
    </w:rPr>
  </w:style>
  <w:style w:type="paragraph" w:customStyle="1" w:styleId="23">
    <w:name w:val="Стиль2"/>
    <w:basedOn w:val="24"/>
    <w:uiPriority w:val="99"/>
    <w:rsid w:val="005403DE"/>
    <w:pPr>
      <w:tabs>
        <w:tab w:val="clear" w:pos="720"/>
        <w:tab w:val="num" w:pos="643"/>
      </w:tabs>
      <w:contextualSpacing w:val="0"/>
    </w:pPr>
    <w:rPr>
      <w:sz w:val="24"/>
      <w:szCs w:val="24"/>
    </w:rPr>
  </w:style>
  <w:style w:type="paragraph" w:customStyle="1" w:styleId="310">
    <w:name w:val="Стиль3 Знак Знак1"/>
    <w:basedOn w:val="a"/>
    <w:link w:val="311"/>
    <w:uiPriority w:val="99"/>
    <w:rsid w:val="005403DE"/>
    <w:pPr>
      <w:widowControl w:val="0"/>
      <w:tabs>
        <w:tab w:val="left" w:pos="227"/>
      </w:tabs>
      <w:suppressAutoHyphens/>
      <w:jc w:val="both"/>
      <w:textAlignment w:val="baseline"/>
    </w:pPr>
    <w:rPr>
      <w:rFonts w:eastAsia="Calibri"/>
      <w:sz w:val="24"/>
      <w:szCs w:val="24"/>
      <w:lang w:val="x-none" w:eastAsia="ar-SA"/>
    </w:rPr>
  </w:style>
  <w:style w:type="character" w:customStyle="1" w:styleId="311">
    <w:name w:val="Стиль3 Знак Знак1 Знак"/>
    <w:link w:val="310"/>
    <w:uiPriority w:val="99"/>
    <w:rsid w:val="005403DE"/>
    <w:rPr>
      <w:rFonts w:ascii="Times New Roman" w:eastAsia="Calibri" w:hAnsi="Times New Roman" w:cs="Times New Roman"/>
      <w:sz w:val="24"/>
      <w:szCs w:val="24"/>
      <w:lang w:eastAsia="ar-SA"/>
    </w:rPr>
  </w:style>
  <w:style w:type="paragraph" w:styleId="24">
    <w:name w:val="List Number 2"/>
    <w:basedOn w:val="a"/>
    <w:uiPriority w:val="99"/>
    <w:semiHidden/>
    <w:unhideWhenUsed/>
    <w:rsid w:val="005403DE"/>
    <w:pPr>
      <w:tabs>
        <w:tab w:val="num" w:pos="720"/>
      </w:tabs>
      <w:ind w:left="720" w:hanging="360"/>
      <w:contextualSpacing/>
    </w:pPr>
  </w:style>
  <w:style w:type="paragraph" w:customStyle="1" w:styleId="13">
    <w:name w:val="Абзац списка1"/>
    <w:basedOn w:val="a"/>
    <w:uiPriority w:val="99"/>
    <w:rsid w:val="005403DE"/>
    <w:pPr>
      <w:ind w:left="720"/>
    </w:pPr>
    <w:rPr>
      <w:rFonts w:eastAsia="Calibri"/>
      <w:sz w:val="24"/>
      <w:szCs w:val="24"/>
    </w:rPr>
  </w:style>
  <w:style w:type="character" w:customStyle="1" w:styleId="ConsPlusNormal0">
    <w:name w:val="ConsPlusNormal Знак"/>
    <w:link w:val="ConsPlusNormal"/>
    <w:locked/>
    <w:rsid w:val="005403DE"/>
    <w:rPr>
      <w:rFonts w:ascii="Arial" w:eastAsia="Arial" w:hAnsi="Arial" w:cs="Arial"/>
      <w:lang w:eastAsia="ar-SA" w:bidi="ar-SA"/>
    </w:rPr>
  </w:style>
  <w:style w:type="character" w:styleId="af7">
    <w:name w:val="FollowedHyperlink"/>
    <w:uiPriority w:val="99"/>
    <w:semiHidden/>
    <w:unhideWhenUsed/>
    <w:rsid w:val="005403DE"/>
    <w:rPr>
      <w:color w:val="800080"/>
      <w:u w:val="single"/>
    </w:rPr>
  </w:style>
  <w:style w:type="paragraph" w:customStyle="1" w:styleId="af8">
    <w:name w:val="Знак"/>
    <w:basedOn w:val="a"/>
    <w:rsid w:val="005403DE"/>
    <w:pPr>
      <w:spacing w:before="100" w:beforeAutospacing="1" w:after="100" w:afterAutospacing="1"/>
    </w:pPr>
    <w:rPr>
      <w:rFonts w:ascii="Tahoma" w:eastAsia="Calibri" w:hAnsi="Tahoma" w:cs="Tahoma"/>
      <w:sz w:val="20"/>
      <w:lang w:val="en-US" w:eastAsia="en-US"/>
    </w:rPr>
  </w:style>
  <w:style w:type="paragraph" w:customStyle="1" w:styleId="BodyText22">
    <w:name w:val="Body Text 22"/>
    <w:basedOn w:val="a"/>
    <w:rsid w:val="005403DE"/>
    <w:pPr>
      <w:jc w:val="both"/>
    </w:pPr>
    <w:rPr>
      <w:sz w:val="28"/>
    </w:rPr>
  </w:style>
  <w:style w:type="paragraph" w:styleId="af9">
    <w:name w:val="footnote text"/>
    <w:basedOn w:val="a"/>
    <w:link w:val="afa"/>
    <w:uiPriority w:val="99"/>
    <w:unhideWhenUsed/>
    <w:rsid w:val="005403DE"/>
    <w:pPr>
      <w:spacing w:after="60"/>
      <w:jc w:val="both"/>
    </w:pPr>
    <w:rPr>
      <w:sz w:val="20"/>
      <w:lang w:val="x-none"/>
    </w:rPr>
  </w:style>
  <w:style w:type="character" w:customStyle="1" w:styleId="afa">
    <w:name w:val="Текст сноски Знак"/>
    <w:link w:val="af9"/>
    <w:uiPriority w:val="99"/>
    <w:rsid w:val="005403DE"/>
    <w:rPr>
      <w:rFonts w:ascii="Times New Roman" w:eastAsia="Times New Roman" w:hAnsi="Times New Roman" w:cs="Times New Roman"/>
      <w:sz w:val="20"/>
      <w:szCs w:val="20"/>
      <w:lang w:eastAsia="ru-RU"/>
    </w:rPr>
  </w:style>
  <w:style w:type="character" w:styleId="afb">
    <w:name w:val="footnote reference"/>
    <w:uiPriority w:val="99"/>
    <w:unhideWhenUsed/>
    <w:rsid w:val="005403DE"/>
    <w:rPr>
      <w:vertAlign w:val="superscript"/>
    </w:rPr>
  </w:style>
  <w:style w:type="paragraph" w:customStyle="1" w:styleId="afc">
    <w:name w:val="Обычный таблица"/>
    <w:basedOn w:val="a"/>
    <w:rsid w:val="005403DE"/>
    <w:pPr>
      <w:suppressAutoHyphens/>
    </w:pPr>
    <w:rPr>
      <w:sz w:val="18"/>
      <w:szCs w:val="18"/>
      <w:lang w:eastAsia="zh-CN"/>
    </w:rPr>
  </w:style>
  <w:style w:type="paragraph" w:styleId="afd">
    <w:name w:val="List Paragraph"/>
    <w:basedOn w:val="a"/>
    <w:qFormat/>
    <w:rsid w:val="005403DE"/>
    <w:pPr>
      <w:ind w:left="720"/>
      <w:contextualSpacing/>
    </w:pPr>
    <w:rPr>
      <w:rFonts w:eastAsia="Calibri"/>
      <w:sz w:val="22"/>
      <w:lang w:eastAsia="en-US"/>
    </w:rPr>
  </w:style>
  <w:style w:type="character" w:styleId="afe">
    <w:name w:val="Strong"/>
    <w:uiPriority w:val="22"/>
    <w:qFormat/>
    <w:rsid w:val="005403DE"/>
    <w:rPr>
      <w:b/>
      <w:bCs/>
    </w:rPr>
  </w:style>
  <w:style w:type="character" w:customStyle="1" w:styleId="apple-converted-space">
    <w:name w:val="apple-converted-space"/>
    <w:rsid w:val="005403DE"/>
  </w:style>
  <w:style w:type="paragraph" w:customStyle="1" w:styleId="aff">
    <w:name w:val="Знак Знак"/>
    <w:basedOn w:val="a"/>
    <w:rsid w:val="005403DE"/>
    <w:pPr>
      <w:spacing w:before="100" w:beforeAutospacing="1" w:after="100" w:afterAutospacing="1"/>
    </w:pPr>
    <w:rPr>
      <w:rFonts w:ascii="Tahoma" w:hAnsi="Tahoma"/>
      <w:sz w:val="20"/>
      <w:lang w:val="en-US" w:eastAsia="en-US"/>
    </w:rPr>
  </w:style>
  <w:style w:type="paragraph" w:styleId="aff0">
    <w:name w:val="Normal (Web)"/>
    <w:aliases w:val="Обычный (Web)"/>
    <w:basedOn w:val="a"/>
    <w:rsid w:val="005403DE"/>
    <w:pPr>
      <w:spacing w:before="100" w:after="100"/>
    </w:pPr>
    <w:rPr>
      <w:sz w:val="24"/>
    </w:rPr>
  </w:style>
  <w:style w:type="paragraph" w:customStyle="1" w:styleId="25">
    <w:name w:val="Знак Знак2 Знак Знак"/>
    <w:basedOn w:val="a"/>
    <w:rsid w:val="005403DE"/>
    <w:pPr>
      <w:spacing w:before="100" w:beforeAutospacing="1" w:after="100" w:afterAutospacing="1"/>
    </w:pPr>
    <w:rPr>
      <w:rFonts w:ascii="Tahoma" w:hAnsi="Tahoma"/>
      <w:sz w:val="20"/>
      <w:lang w:val="en-US" w:eastAsia="en-US"/>
    </w:rPr>
  </w:style>
  <w:style w:type="paragraph" w:styleId="26">
    <w:name w:val="Body Text 2"/>
    <w:basedOn w:val="a"/>
    <w:link w:val="27"/>
    <w:rsid w:val="005403DE"/>
    <w:pPr>
      <w:keepNext/>
      <w:tabs>
        <w:tab w:val="left" w:pos="0"/>
      </w:tabs>
      <w:ind w:right="-96"/>
      <w:jc w:val="both"/>
      <w:outlineLvl w:val="0"/>
    </w:pPr>
    <w:rPr>
      <w:b/>
      <w:sz w:val="24"/>
      <w:lang w:val="x-none"/>
    </w:rPr>
  </w:style>
  <w:style w:type="character" w:customStyle="1" w:styleId="27">
    <w:name w:val="Основной текст 2 Знак"/>
    <w:link w:val="26"/>
    <w:rsid w:val="005403DE"/>
    <w:rPr>
      <w:rFonts w:ascii="Times New Roman" w:eastAsia="Times New Roman" w:hAnsi="Times New Roman" w:cs="Times New Roman"/>
      <w:b/>
      <w:sz w:val="24"/>
      <w:szCs w:val="20"/>
      <w:lang w:eastAsia="ru-RU"/>
    </w:rPr>
  </w:style>
  <w:style w:type="paragraph" w:styleId="36">
    <w:name w:val="Body Text 3"/>
    <w:basedOn w:val="a"/>
    <w:link w:val="37"/>
    <w:rsid w:val="005403DE"/>
    <w:rPr>
      <w:sz w:val="24"/>
      <w:lang w:val="x-none"/>
    </w:rPr>
  </w:style>
  <w:style w:type="character" w:customStyle="1" w:styleId="37">
    <w:name w:val="Основной текст 3 Знак"/>
    <w:link w:val="36"/>
    <w:rsid w:val="005403DE"/>
    <w:rPr>
      <w:rFonts w:ascii="Times New Roman" w:eastAsia="Times New Roman" w:hAnsi="Times New Roman" w:cs="Times New Roman"/>
      <w:sz w:val="24"/>
      <w:szCs w:val="20"/>
      <w:lang w:eastAsia="ru-RU"/>
    </w:rPr>
  </w:style>
  <w:style w:type="paragraph" w:customStyle="1" w:styleId="FR2">
    <w:name w:val="FR2"/>
    <w:rsid w:val="005403DE"/>
    <w:pPr>
      <w:widowControl w:val="0"/>
      <w:autoSpaceDE w:val="0"/>
      <w:autoSpaceDN w:val="0"/>
      <w:adjustRightInd w:val="0"/>
      <w:spacing w:before="500"/>
      <w:ind w:left="240"/>
      <w:jc w:val="center"/>
    </w:pPr>
    <w:rPr>
      <w:rFonts w:ascii="Arial" w:eastAsia="Times New Roman" w:hAnsi="Arial"/>
      <w:b/>
    </w:rPr>
  </w:style>
  <w:style w:type="character" w:customStyle="1" w:styleId="wmi-callto">
    <w:name w:val="wmi-callto"/>
    <w:basedOn w:val="a0"/>
    <w:rsid w:val="00D4775E"/>
  </w:style>
  <w:style w:type="paragraph" w:styleId="HTML">
    <w:name w:val="HTML Preformatted"/>
    <w:basedOn w:val="a"/>
    <w:link w:val="HTML0"/>
    <w:unhideWhenUsed/>
    <w:rsid w:val="00B40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B405AD"/>
    <w:rPr>
      <w:rFonts w:ascii="Courier New" w:eastAsia="Times New Roman" w:hAnsi="Courier New" w:cs="Courier New"/>
    </w:rPr>
  </w:style>
  <w:style w:type="paragraph" w:customStyle="1" w:styleId="center">
    <w:name w:val="center"/>
    <w:basedOn w:val="a"/>
    <w:rsid w:val="00D1351A"/>
    <w:pPr>
      <w:spacing w:before="100" w:beforeAutospacing="1" w:after="100" w:afterAutospacing="1"/>
      <w:jc w:val="center"/>
    </w:pPr>
    <w:rPr>
      <w:sz w:val="24"/>
      <w:szCs w:val="24"/>
    </w:rPr>
  </w:style>
  <w:style w:type="paragraph" w:customStyle="1" w:styleId="28">
    <w:name w:val="Без интервала2"/>
    <w:rsid w:val="00540187"/>
    <w:rPr>
      <w:rFonts w:ascii="Times New Roman" w:eastAsia="Times New Roman" w:hAnsi="Times New Roman"/>
      <w:sz w:val="26"/>
    </w:rPr>
  </w:style>
  <w:style w:type="character" w:customStyle="1" w:styleId="14">
    <w:name w:val="Без интервала Знак1"/>
    <w:uiPriority w:val="99"/>
    <w:locked/>
    <w:rsid w:val="002B67D1"/>
    <w:rPr>
      <w:rFonts w:ascii="Times New Roman" w:eastAsia="Times New Roman" w:hAnsi="Times New Roman"/>
      <w:sz w:val="26"/>
      <w:szCs w:val="22"/>
      <w:lang w:eastAsia="ru-RU" w:bidi="ar-SA"/>
    </w:rPr>
  </w:style>
  <w:style w:type="paragraph" w:customStyle="1" w:styleId="text-base">
    <w:name w:val="text-base"/>
    <w:basedOn w:val="a"/>
    <w:rsid w:val="00DC7480"/>
    <w:pPr>
      <w:spacing w:before="100" w:beforeAutospacing="1" w:after="100" w:afterAutospacing="1"/>
    </w:pPr>
    <w:rPr>
      <w:sz w:val="24"/>
      <w:szCs w:val="24"/>
    </w:rPr>
  </w:style>
  <w:style w:type="paragraph" w:customStyle="1" w:styleId="text-secondary">
    <w:name w:val="text-secondary"/>
    <w:basedOn w:val="a"/>
    <w:rsid w:val="00DC7480"/>
    <w:pPr>
      <w:spacing w:before="100" w:beforeAutospacing="1" w:after="100" w:afterAutospacing="1"/>
    </w:pPr>
    <w:rPr>
      <w:sz w:val="24"/>
      <w:szCs w:val="24"/>
    </w:rPr>
  </w:style>
  <w:style w:type="character" w:customStyle="1" w:styleId="text-secondary1">
    <w:name w:val="text-secondary1"/>
    <w:basedOn w:val="a0"/>
    <w:rsid w:val="00DC7480"/>
  </w:style>
  <w:style w:type="character" w:customStyle="1" w:styleId="text-base1">
    <w:name w:val="text-base1"/>
    <w:basedOn w:val="a0"/>
    <w:rsid w:val="00DC7480"/>
  </w:style>
  <w:style w:type="paragraph" w:customStyle="1" w:styleId="no-margin">
    <w:name w:val="no-margin"/>
    <w:basedOn w:val="a"/>
    <w:rsid w:val="00D746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401">
      <w:bodyDiv w:val="1"/>
      <w:marLeft w:val="0"/>
      <w:marRight w:val="0"/>
      <w:marTop w:val="0"/>
      <w:marBottom w:val="0"/>
      <w:divBdr>
        <w:top w:val="none" w:sz="0" w:space="0" w:color="auto"/>
        <w:left w:val="none" w:sz="0" w:space="0" w:color="auto"/>
        <w:bottom w:val="none" w:sz="0" w:space="0" w:color="auto"/>
        <w:right w:val="none" w:sz="0" w:space="0" w:color="auto"/>
      </w:divBdr>
    </w:div>
    <w:div w:id="95567572">
      <w:bodyDiv w:val="1"/>
      <w:marLeft w:val="0"/>
      <w:marRight w:val="0"/>
      <w:marTop w:val="0"/>
      <w:marBottom w:val="0"/>
      <w:divBdr>
        <w:top w:val="none" w:sz="0" w:space="0" w:color="auto"/>
        <w:left w:val="none" w:sz="0" w:space="0" w:color="auto"/>
        <w:bottom w:val="none" w:sz="0" w:space="0" w:color="auto"/>
        <w:right w:val="none" w:sz="0" w:space="0" w:color="auto"/>
      </w:divBdr>
    </w:div>
    <w:div w:id="97021106">
      <w:bodyDiv w:val="1"/>
      <w:marLeft w:val="0"/>
      <w:marRight w:val="0"/>
      <w:marTop w:val="0"/>
      <w:marBottom w:val="0"/>
      <w:divBdr>
        <w:top w:val="none" w:sz="0" w:space="0" w:color="auto"/>
        <w:left w:val="none" w:sz="0" w:space="0" w:color="auto"/>
        <w:bottom w:val="none" w:sz="0" w:space="0" w:color="auto"/>
        <w:right w:val="none" w:sz="0" w:space="0" w:color="auto"/>
      </w:divBdr>
    </w:div>
    <w:div w:id="382022008">
      <w:bodyDiv w:val="1"/>
      <w:marLeft w:val="0"/>
      <w:marRight w:val="0"/>
      <w:marTop w:val="0"/>
      <w:marBottom w:val="0"/>
      <w:divBdr>
        <w:top w:val="none" w:sz="0" w:space="0" w:color="auto"/>
        <w:left w:val="none" w:sz="0" w:space="0" w:color="auto"/>
        <w:bottom w:val="none" w:sz="0" w:space="0" w:color="auto"/>
        <w:right w:val="none" w:sz="0" w:space="0" w:color="auto"/>
      </w:divBdr>
    </w:div>
    <w:div w:id="763107917">
      <w:bodyDiv w:val="1"/>
      <w:marLeft w:val="0"/>
      <w:marRight w:val="0"/>
      <w:marTop w:val="0"/>
      <w:marBottom w:val="0"/>
      <w:divBdr>
        <w:top w:val="none" w:sz="0" w:space="0" w:color="auto"/>
        <w:left w:val="none" w:sz="0" w:space="0" w:color="auto"/>
        <w:bottom w:val="none" w:sz="0" w:space="0" w:color="auto"/>
        <w:right w:val="none" w:sz="0" w:space="0" w:color="auto"/>
      </w:divBdr>
    </w:div>
    <w:div w:id="858784491">
      <w:bodyDiv w:val="1"/>
      <w:marLeft w:val="0"/>
      <w:marRight w:val="0"/>
      <w:marTop w:val="0"/>
      <w:marBottom w:val="0"/>
      <w:divBdr>
        <w:top w:val="none" w:sz="0" w:space="0" w:color="auto"/>
        <w:left w:val="none" w:sz="0" w:space="0" w:color="auto"/>
        <w:bottom w:val="none" w:sz="0" w:space="0" w:color="auto"/>
        <w:right w:val="none" w:sz="0" w:space="0" w:color="auto"/>
      </w:divBdr>
      <w:divsChild>
        <w:div w:id="981733504">
          <w:marLeft w:val="-250"/>
          <w:marRight w:val="-250"/>
          <w:marTop w:val="0"/>
          <w:marBottom w:val="0"/>
          <w:divBdr>
            <w:top w:val="none" w:sz="0" w:space="0" w:color="auto"/>
            <w:left w:val="none" w:sz="0" w:space="0" w:color="auto"/>
            <w:bottom w:val="none" w:sz="0" w:space="0" w:color="auto"/>
            <w:right w:val="none" w:sz="0" w:space="0" w:color="auto"/>
          </w:divBdr>
          <w:divsChild>
            <w:div w:id="1399938219">
              <w:marLeft w:val="0"/>
              <w:marRight w:val="0"/>
              <w:marTop w:val="0"/>
              <w:marBottom w:val="0"/>
              <w:divBdr>
                <w:top w:val="none" w:sz="0" w:space="0" w:color="auto"/>
                <w:left w:val="none" w:sz="0" w:space="0" w:color="auto"/>
                <w:bottom w:val="none" w:sz="0" w:space="0" w:color="auto"/>
                <w:right w:val="none" w:sz="0" w:space="0" w:color="auto"/>
              </w:divBdr>
            </w:div>
          </w:divsChild>
        </w:div>
        <w:div w:id="2040885300">
          <w:marLeft w:val="0"/>
          <w:marRight w:val="0"/>
          <w:marTop w:val="0"/>
          <w:marBottom w:val="0"/>
          <w:divBdr>
            <w:top w:val="none" w:sz="0" w:space="0" w:color="auto"/>
            <w:left w:val="none" w:sz="0" w:space="0" w:color="auto"/>
            <w:bottom w:val="none" w:sz="0" w:space="0" w:color="auto"/>
            <w:right w:val="none" w:sz="0" w:space="0" w:color="auto"/>
          </w:divBdr>
          <w:divsChild>
            <w:div w:id="870458720">
              <w:marLeft w:val="-250"/>
              <w:marRight w:val="-250"/>
              <w:marTop w:val="0"/>
              <w:marBottom w:val="0"/>
              <w:divBdr>
                <w:top w:val="none" w:sz="0" w:space="0" w:color="auto"/>
                <w:left w:val="none" w:sz="0" w:space="0" w:color="auto"/>
                <w:bottom w:val="none" w:sz="0" w:space="0" w:color="auto"/>
                <w:right w:val="none" w:sz="0" w:space="0" w:color="auto"/>
              </w:divBdr>
              <w:divsChild>
                <w:div w:id="864683400">
                  <w:marLeft w:val="0"/>
                  <w:marRight w:val="0"/>
                  <w:marTop w:val="0"/>
                  <w:marBottom w:val="0"/>
                  <w:divBdr>
                    <w:top w:val="none" w:sz="0" w:space="0" w:color="auto"/>
                    <w:left w:val="none" w:sz="0" w:space="0" w:color="auto"/>
                    <w:bottom w:val="none" w:sz="0" w:space="0" w:color="auto"/>
                    <w:right w:val="none" w:sz="0" w:space="0" w:color="auto"/>
                  </w:divBdr>
                  <w:divsChild>
                    <w:div w:id="466357237">
                      <w:marLeft w:val="0"/>
                      <w:marRight w:val="0"/>
                      <w:marTop w:val="0"/>
                      <w:marBottom w:val="0"/>
                      <w:divBdr>
                        <w:top w:val="none" w:sz="0" w:space="0" w:color="auto"/>
                        <w:left w:val="none" w:sz="0" w:space="0" w:color="auto"/>
                        <w:bottom w:val="none" w:sz="0" w:space="0" w:color="auto"/>
                        <w:right w:val="none" w:sz="0" w:space="0" w:color="auto"/>
                      </w:divBdr>
                      <w:divsChild>
                        <w:div w:id="832065824">
                          <w:marLeft w:val="0"/>
                          <w:marRight w:val="0"/>
                          <w:marTop w:val="0"/>
                          <w:marBottom w:val="0"/>
                          <w:divBdr>
                            <w:top w:val="none" w:sz="0" w:space="0" w:color="auto"/>
                            <w:left w:val="none" w:sz="0" w:space="0" w:color="auto"/>
                            <w:bottom w:val="none" w:sz="0" w:space="0" w:color="auto"/>
                            <w:right w:val="none" w:sz="0" w:space="0" w:color="auto"/>
                          </w:divBdr>
                          <w:divsChild>
                            <w:div w:id="913468855">
                              <w:marLeft w:val="0"/>
                              <w:marRight w:val="0"/>
                              <w:marTop w:val="0"/>
                              <w:marBottom w:val="0"/>
                              <w:divBdr>
                                <w:top w:val="none" w:sz="0" w:space="0" w:color="auto"/>
                                <w:left w:val="none" w:sz="0" w:space="0" w:color="auto"/>
                                <w:bottom w:val="none" w:sz="0" w:space="0" w:color="auto"/>
                                <w:right w:val="none" w:sz="0" w:space="0" w:color="auto"/>
                              </w:divBdr>
                            </w:div>
                          </w:divsChild>
                        </w:div>
                        <w:div w:id="2007702474">
                          <w:marLeft w:val="0"/>
                          <w:marRight w:val="0"/>
                          <w:marTop w:val="0"/>
                          <w:marBottom w:val="0"/>
                          <w:divBdr>
                            <w:top w:val="none" w:sz="0" w:space="0" w:color="auto"/>
                            <w:left w:val="none" w:sz="0" w:space="0" w:color="auto"/>
                            <w:bottom w:val="none" w:sz="0" w:space="0" w:color="auto"/>
                            <w:right w:val="none" w:sz="0" w:space="0" w:color="auto"/>
                          </w:divBdr>
                          <w:divsChild>
                            <w:div w:id="379671744">
                              <w:marLeft w:val="0"/>
                              <w:marRight w:val="0"/>
                              <w:marTop w:val="0"/>
                              <w:marBottom w:val="0"/>
                              <w:divBdr>
                                <w:top w:val="none" w:sz="0" w:space="0" w:color="auto"/>
                                <w:left w:val="none" w:sz="0" w:space="0" w:color="auto"/>
                                <w:bottom w:val="none" w:sz="0" w:space="0" w:color="auto"/>
                                <w:right w:val="none" w:sz="0" w:space="0" w:color="auto"/>
                              </w:divBdr>
                              <w:divsChild>
                                <w:div w:id="572592283">
                                  <w:marLeft w:val="0"/>
                                  <w:marRight w:val="0"/>
                                  <w:marTop w:val="0"/>
                                  <w:marBottom w:val="0"/>
                                  <w:divBdr>
                                    <w:top w:val="none" w:sz="0" w:space="0" w:color="auto"/>
                                    <w:left w:val="none" w:sz="0" w:space="0" w:color="auto"/>
                                    <w:bottom w:val="none" w:sz="0" w:space="0" w:color="auto"/>
                                    <w:right w:val="none" w:sz="0" w:space="0" w:color="auto"/>
                                  </w:divBdr>
                                </w:div>
                                <w:div w:id="1336345875">
                                  <w:marLeft w:val="0"/>
                                  <w:marRight w:val="0"/>
                                  <w:marTop w:val="0"/>
                                  <w:marBottom w:val="0"/>
                                  <w:divBdr>
                                    <w:top w:val="none" w:sz="0" w:space="0" w:color="auto"/>
                                    <w:left w:val="none" w:sz="0" w:space="0" w:color="auto"/>
                                    <w:bottom w:val="none" w:sz="0" w:space="0" w:color="auto"/>
                                    <w:right w:val="none" w:sz="0" w:space="0" w:color="auto"/>
                                  </w:divBdr>
                                </w:div>
                              </w:divsChild>
                            </w:div>
                            <w:div w:id="17691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2885">
                      <w:marLeft w:val="0"/>
                      <w:marRight w:val="0"/>
                      <w:marTop w:val="0"/>
                      <w:marBottom w:val="125"/>
                      <w:divBdr>
                        <w:top w:val="none" w:sz="0" w:space="0" w:color="auto"/>
                        <w:left w:val="none" w:sz="0" w:space="0" w:color="auto"/>
                        <w:bottom w:val="none" w:sz="0" w:space="0" w:color="auto"/>
                        <w:right w:val="none" w:sz="0" w:space="0" w:color="auto"/>
                      </w:divBdr>
                      <w:divsChild>
                        <w:div w:id="11186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75">
                  <w:marLeft w:val="0"/>
                  <w:marRight w:val="0"/>
                  <w:marTop w:val="0"/>
                  <w:marBottom w:val="188"/>
                  <w:divBdr>
                    <w:top w:val="none" w:sz="0" w:space="0" w:color="auto"/>
                    <w:left w:val="none" w:sz="0" w:space="0" w:color="auto"/>
                    <w:bottom w:val="none" w:sz="0" w:space="0" w:color="auto"/>
                    <w:right w:val="none" w:sz="0" w:space="0" w:color="auto"/>
                  </w:divBdr>
                  <w:divsChild>
                    <w:div w:id="391657934">
                      <w:marLeft w:val="0"/>
                      <w:marRight w:val="0"/>
                      <w:marTop w:val="0"/>
                      <w:marBottom w:val="0"/>
                      <w:divBdr>
                        <w:top w:val="none" w:sz="0" w:space="0" w:color="auto"/>
                        <w:left w:val="none" w:sz="0" w:space="0" w:color="auto"/>
                        <w:bottom w:val="none" w:sz="0" w:space="0" w:color="auto"/>
                        <w:right w:val="none" w:sz="0" w:space="0" w:color="auto"/>
                      </w:divBdr>
                      <w:divsChild>
                        <w:div w:id="324288310">
                          <w:marLeft w:val="0"/>
                          <w:marRight w:val="0"/>
                          <w:marTop w:val="0"/>
                          <w:marBottom w:val="0"/>
                          <w:divBdr>
                            <w:top w:val="none" w:sz="0" w:space="0" w:color="auto"/>
                            <w:left w:val="none" w:sz="0" w:space="0" w:color="auto"/>
                            <w:bottom w:val="none" w:sz="0" w:space="0" w:color="auto"/>
                            <w:right w:val="none" w:sz="0" w:space="0" w:color="auto"/>
                          </w:divBdr>
                          <w:divsChild>
                            <w:div w:id="1333872602">
                              <w:marLeft w:val="0"/>
                              <w:marRight w:val="0"/>
                              <w:marTop w:val="0"/>
                              <w:marBottom w:val="0"/>
                              <w:divBdr>
                                <w:top w:val="none" w:sz="0" w:space="0" w:color="auto"/>
                                <w:left w:val="none" w:sz="0" w:space="0" w:color="auto"/>
                                <w:bottom w:val="none" w:sz="0" w:space="0" w:color="auto"/>
                                <w:right w:val="none" w:sz="0" w:space="0" w:color="auto"/>
                              </w:divBdr>
                              <w:divsChild>
                                <w:div w:id="113453465">
                                  <w:marLeft w:val="0"/>
                                  <w:marRight w:val="0"/>
                                  <w:marTop w:val="0"/>
                                  <w:marBottom w:val="0"/>
                                  <w:divBdr>
                                    <w:top w:val="none" w:sz="0" w:space="0" w:color="auto"/>
                                    <w:left w:val="none" w:sz="0" w:space="0" w:color="auto"/>
                                    <w:bottom w:val="none" w:sz="0" w:space="0" w:color="auto"/>
                                    <w:right w:val="none" w:sz="0" w:space="0" w:color="auto"/>
                                  </w:divBdr>
                                </w:div>
                                <w:div w:id="1409035493">
                                  <w:marLeft w:val="0"/>
                                  <w:marRight w:val="0"/>
                                  <w:marTop w:val="0"/>
                                  <w:marBottom w:val="0"/>
                                  <w:divBdr>
                                    <w:top w:val="none" w:sz="0" w:space="0" w:color="auto"/>
                                    <w:left w:val="none" w:sz="0" w:space="0" w:color="auto"/>
                                    <w:bottom w:val="none" w:sz="0" w:space="0" w:color="auto"/>
                                    <w:right w:val="none" w:sz="0" w:space="0" w:color="auto"/>
                                  </w:divBdr>
                                </w:div>
                              </w:divsChild>
                            </w:div>
                            <w:div w:id="1582524307">
                              <w:marLeft w:val="0"/>
                              <w:marRight w:val="0"/>
                              <w:marTop w:val="0"/>
                              <w:marBottom w:val="0"/>
                              <w:divBdr>
                                <w:top w:val="none" w:sz="0" w:space="0" w:color="auto"/>
                                <w:left w:val="none" w:sz="0" w:space="0" w:color="auto"/>
                                <w:bottom w:val="none" w:sz="0" w:space="0" w:color="auto"/>
                                <w:right w:val="none" w:sz="0" w:space="0" w:color="auto"/>
                              </w:divBdr>
                            </w:div>
                          </w:divsChild>
                        </w:div>
                        <w:div w:id="1577128570">
                          <w:marLeft w:val="0"/>
                          <w:marRight w:val="0"/>
                          <w:marTop w:val="0"/>
                          <w:marBottom w:val="0"/>
                          <w:divBdr>
                            <w:top w:val="none" w:sz="0" w:space="0" w:color="auto"/>
                            <w:left w:val="none" w:sz="0" w:space="0" w:color="auto"/>
                            <w:bottom w:val="none" w:sz="0" w:space="0" w:color="auto"/>
                            <w:right w:val="none" w:sz="0" w:space="0" w:color="auto"/>
                          </w:divBdr>
                          <w:divsChild>
                            <w:div w:id="1027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9893">
                      <w:marLeft w:val="0"/>
                      <w:marRight w:val="0"/>
                      <w:marTop w:val="0"/>
                      <w:marBottom w:val="125"/>
                      <w:divBdr>
                        <w:top w:val="none" w:sz="0" w:space="0" w:color="auto"/>
                        <w:left w:val="none" w:sz="0" w:space="0" w:color="auto"/>
                        <w:bottom w:val="none" w:sz="0" w:space="0" w:color="auto"/>
                        <w:right w:val="none" w:sz="0" w:space="0" w:color="auto"/>
                      </w:divBdr>
                      <w:divsChild>
                        <w:div w:id="3463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C8C736E8BB8277D1E13DC7E2AF5516385B0203104C79999FACB4B053342F36880EB297AF1466F69AD5533A71493A627F04AC0E3B4377F8q55CL" TargetMode="External"/><Relationship Id="rId3" Type="http://schemas.openxmlformats.org/officeDocument/2006/relationships/settings" Target="settings.xml"/><Relationship Id="rId7" Type="http://schemas.openxmlformats.org/officeDocument/2006/relationships/hyperlink" Target="mailto:als@cmsch91.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83131&amp;dst=101296" TargetMode="External"/><Relationship Id="rId11" Type="http://schemas.openxmlformats.org/officeDocument/2006/relationships/fontTable" Target="fontTable.xml"/><Relationship Id="rId5" Type="http://schemas.openxmlformats.org/officeDocument/2006/relationships/hyperlink" Target="http://www.consultant.ru/document/cons_doc_LAW_19702/2a2fd8efeffb727e38658d8fcbfc12849b352733/" TargetMode="External"/><Relationship Id="rId10" Type="http://schemas.openxmlformats.org/officeDocument/2006/relationships/hyperlink" Target="mailto:svetanov07@yandex.ru" TargetMode="External"/><Relationship Id="rId4" Type="http://schemas.openxmlformats.org/officeDocument/2006/relationships/webSettings" Target="webSettings.xml"/><Relationship Id="rId9" Type="http://schemas.openxmlformats.org/officeDocument/2006/relationships/hyperlink" Target="mailto:public@cmsch9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ФГБУЗ ЦМСЧ № 91 ФМБА РОССИИ</Company>
  <LinksUpToDate>false</LinksUpToDate>
  <CharactersWithSpaces>22223</CharactersWithSpaces>
  <SharedDoc>false</SharedDoc>
  <HLinks>
    <vt:vector size="36" baseType="variant">
      <vt:variant>
        <vt:i4>327739</vt:i4>
      </vt:variant>
      <vt:variant>
        <vt:i4>15</vt:i4>
      </vt:variant>
      <vt:variant>
        <vt:i4>0</vt:i4>
      </vt:variant>
      <vt:variant>
        <vt:i4>5</vt:i4>
      </vt:variant>
      <vt:variant>
        <vt:lpwstr>mailto:svetanov07@yandex.ru</vt:lpwstr>
      </vt:variant>
      <vt:variant>
        <vt:lpwstr/>
      </vt:variant>
      <vt:variant>
        <vt:i4>3473419</vt:i4>
      </vt:variant>
      <vt:variant>
        <vt:i4>12</vt:i4>
      </vt:variant>
      <vt:variant>
        <vt:i4>0</vt:i4>
      </vt:variant>
      <vt:variant>
        <vt:i4>5</vt:i4>
      </vt:variant>
      <vt:variant>
        <vt:lpwstr>mailto:public@cmsch91.ru</vt:lpwstr>
      </vt:variant>
      <vt:variant>
        <vt:lpwstr/>
      </vt:variant>
      <vt:variant>
        <vt:i4>3670119</vt:i4>
      </vt:variant>
      <vt:variant>
        <vt:i4>9</vt:i4>
      </vt:variant>
      <vt:variant>
        <vt:i4>0</vt:i4>
      </vt:variant>
      <vt:variant>
        <vt:i4>5</vt:i4>
      </vt:variant>
      <vt:variant>
        <vt:lpwstr>consultantplus://offline/ref=B1C8C736E8BB8277D1E13DC7E2AF5516385B0203104C79999FACB4B053342F36880EB297AF1466F69AD5533A71493A627F04AC0E3B4377F8q55CL</vt:lpwstr>
      </vt:variant>
      <vt:variant>
        <vt:lpwstr/>
      </vt:variant>
      <vt:variant>
        <vt:i4>4915327</vt:i4>
      </vt:variant>
      <vt:variant>
        <vt:i4>6</vt:i4>
      </vt:variant>
      <vt:variant>
        <vt:i4>0</vt:i4>
      </vt:variant>
      <vt:variant>
        <vt:i4>5</vt:i4>
      </vt:variant>
      <vt:variant>
        <vt:lpwstr>mailto:als@cmsch91.ru</vt:lpwstr>
      </vt:variant>
      <vt:variant>
        <vt:lpwstr/>
      </vt:variant>
      <vt:variant>
        <vt:i4>3080297</vt:i4>
      </vt:variant>
      <vt:variant>
        <vt:i4>3</vt:i4>
      </vt:variant>
      <vt:variant>
        <vt:i4>0</vt:i4>
      </vt:variant>
      <vt:variant>
        <vt:i4>5</vt:i4>
      </vt:variant>
      <vt:variant>
        <vt:lpwstr>https://login.consultant.ru/link/?req=doc&amp;base=RZR&amp;n=483131&amp;dst=101296</vt:lpwstr>
      </vt:variant>
      <vt:variant>
        <vt:lpwstr/>
      </vt:variant>
      <vt:variant>
        <vt:i4>6291545</vt:i4>
      </vt:variant>
      <vt:variant>
        <vt:i4>0</vt:i4>
      </vt:variant>
      <vt:variant>
        <vt:i4>0</vt:i4>
      </vt:variant>
      <vt:variant>
        <vt:i4>5</vt:i4>
      </vt:variant>
      <vt:variant>
        <vt:lpwstr>http://www.consultant.ru/document/cons_doc_LAW_19702/2a2fd8efeffb727e38658d8fcbfc12849b352733/</vt:lpwstr>
      </vt:variant>
      <vt:variant>
        <vt:lpwstr>dst103134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Ивченко</dc:creator>
  <cp:keywords/>
  <cp:lastModifiedBy>Андрей А. Белозерцев</cp:lastModifiedBy>
  <cp:revision>2</cp:revision>
  <cp:lastPrinted>2024-05-23T04:33:00Z</cp:lastPrinted>
  <dcterms:created xsi:type="dcterms:W3CDTF">2026-07-14T05:39:00Z</dcterms:created>
  <dcterms:modified xsi:type="dcterms:W3CDTF">2026-07-14T05:39:00Z</dcterms:modified>
</cp:coreProperties>
</file>