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8AF5" w14:textId="77777777" w:rsidR="002873D8" w:rsidRDefault="00000000" w:rsidP="00614CBD">
      <w:pPr>
        <w:pStyle w:val="1"/>
        <w:spacing w:line="240" w:lineRule="auto"/>
        <w:contextualSpacing/>
        <w:rPr>
          <w:rStyle w:val="a3"/>
          <w:sz w:val="24"/>
          <w:szCs w:val="24"/>
        </w:rPr>
      </w:pPr>
      <w:r w:rsidRPr="00614CBD">
        <w:rPr>
          <w:rStyle w:val="a3"/>
          <w:sz w:val="24"/>
          <w:szCs w:val="24"/>
        </w:rPr>
        <w:t xml:space="preserve">Расчет стоимости услуг на диспансеризацию государственных гражданских служащих </w:t>
      </w:r>
    </w:p>
    <w:p w14:paraId="24C3C2DF" w14:textId="31374B67" w:rsidR="00553AA0" w:rsidRPr="00614CBD" w:rsidRDefault="00000000" w:rsidP="00614CBD">
      <w:pPr>
        <w:pStyle w:val="1"/>
        <w:spacing w:line="240" w:lineRule="auto"/>
        <w:contextualSpacing/>
        <w:rPr>
          <w:sz w:val="24"/>
          <w:szCs w:val="24"/>
        </w:rPr>
      </w:pPr>
      <w:r w:rsidRPr="00614CBD">
        <w:rPr>
          <w:rStyle w:val="a3"/>
          <w:sz w:val="24"/>
          <w:szCs w:val="24"/>
        </w:rPr>
        <w:t>в 2026 году</w:t>
      </w:r>
      <w:r w:rsidR="00614CBD" w:rsidRPr="00614CBD">
        <w:rPr>
          <w:rStyle w:val="a3"/>
          <w:sz w:val="24"/>
          <w:szCs w:val="24"/>
        </w:rPr>
        <w:t xml:space="preserve"> </w:t>
      </w:r>
      <w:r w:rsidRPr="00614CBD">
        <w:rPr>
          <w:rStyle w:val="a3"/>
          <w:sz w:val="24"/>
          <w:szCs w:val="24"/>
        </w:rPr>
        <w:t>для работников Государственной инспекции труда в Республике Мордовия</w:t>
      </w:r>
    </w:p>
    <w:tbl>
      <w:tblPr>
        <w:tblOverlap w:val="never"/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993"/>
        <w:gridCol w:w="992"/>
        <w:gridCol w:w="1134"/>
        <w:gridCol w:w="992"/>
        <w:gridCol w:w="992"/>
        <w:gridCol w:w="993"/>
      </w:tblGrid>
      <w:tr w:rsidR="00553AA0" w:rsidRPr="00614CBD" w14:paraId="2C230FDA" w14:textId="77777777" w:rsidTr="00614CBD">
        <w:tblPrEx>
          <w:tblCellMar>
            <w:top w:w="0" w:type="dxa"/>
            <w:bottom w:w="0" w:type="dxa"/>
          </w:tblCellMar>
        </w:tblPrEx>
        <w:trPr>
          <w:trHeight w:val="816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7A993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Наименование медицинской услуги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12798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женщины до 40 лет (</w:t>
            </w:r>
            <w:proofErr w:type="spellStart"/>
            <w:r w:rsidRPr="00614CBD">
              <w:rPr>
                <w:rStyle w:val="a4"/>
                <w:b/>
                <w:bCs/>
                <w:sz w:val="20"/>
                <w:szCs w:val="20"/>
              </w:rPr>
              <w:t>руб</w:t>
            </w:r>
            <w:proofErr w:type="spellEnd"/>
            <w:r w:rsidRPr="00614CBD">
              <w:rPr>
                <w:rStyle w:val="a4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8DF17" w14:textId="7DEBF699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 xml:space="preserve">женщины от 40 </w:t>
            </w:r>
            <w:r w:rsidR="00614CBD">
              <w:rPr>
                <w:rStyle w:val="a4"/>
                <w:b/>
                <w:bCs/>
                <w:sz w:val="20"/>
                <w:szCs w:val="20"/>
              </w:rPr>
              <w:t>д</w:t>
            </w:r>
            <w:r w:rsidRPr="00614CBD">
              <w:rPr>
                <w:rStyle w:val="a4"/>
                <w:b/>
                <w:bCs/>
                <w:sz w:val="20"/>
                <w:szCs w:val="20"/>
              </w:rPr>
              <w:t>о 45 лет(</w:t>
            </w:r>
            <w:proofErr w:type="spellStart"/>
            <w:r w:rsidRPr="00614CBD">
              <w:rPr>
                <w:rStyle w:val="a4"/>
                <w:b/>
                <w:bCs/>
                <w:sz w:val="20"/>
                <w:szCs w:val="20"/>
              </w:rPr>
              <w:t>руб</w:t>
            </w:r>
            <w:proofErr w:type="spellEnd"/>
            <w:r w:rsidRPr="00614CBD">
              <w:rPr>
                <w:rStyle w:val="a4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34C59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женщины после</w:t>
            </w:r>
          </w:p>
          <w:p w14:paraId="3454C7C0" w14:textId="717E0C36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45 лет</w:t>
            </w:r>
            <w:r w:rsidR="00614CBD">
              <w:rPr>
                <w:rStyle w:val="a4"/>
                <w:b/>
                <w:bCs/>
                <w:sz w:val="20"/>
                <w:szCs w:val="20"/>
              </w:rPr>
              <w:t xml:space="preserve"> </w:t>
            </w:r>
            <w:r w:rsidRPr="00614CBD">
              <w:rPr>
                <w:rStyle w:val="a4"/>
                <w:b/>
                <w:bCs/>
                <w:sz w:val="20"/>
                <w:szCs w:val="20"/>
              </w:rPr>
              <w:t>(</w:t>
            </w:r>
            <w:proofErr w:type="spellStart"/>
            <w:r w:rsidRPr="00614CBD">
              <w:rPr>
                <w:rStyle w:val="a4"/>
                <w:b/>
                <w:bCs/>
                <w:sz w:val="20"/>
                <w:szCs w:val="20"/>
              </w:rPr>
              <w:t>руб</w:t>
            </w:r>
            <w:proofErr w:type="spellEnd"/>
            <w:r w:rsidRPr="00614CBD">
              <w:rPr>
                <w:rStyle w:val="a4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7FED4A" w14:textId="66AD4DC5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мужчины до 40 л</w:t>
            </w:r>
            <w:r w:rsidR="00614CBD">
              <w:rPr>
                <w:rStyle w:val="a4"/>
                <w:b/>
                <w:bCs/>
                <w:sz w:val="20"/>
                <w:szCs w:val="20"/>
              </w:rPr>
              <w:t>е</w:t>
            </w:r>
            <w:r w:rsidRPr="00614CBD">
              <w:rPr>
                <w:rStyle w:val="a4"/>
                <w:b/>
                <w:bCs/>
                <w:sz w:val="20"/>
                <w:szCs w:val="20"/>
              </w:rPr>
              <w:t>т (</w:t>
            </w:r>
            <w:proofErr w:type="spellStart"/>
            <w:r w:rsidRPr="00614CBD">
              <w:rPr>
                <w:rStyle w:val="a4"/>
                <w:b/>
                <w:bCs/>
                <w:sz w:val="20"/>
                <w:szCs w:val="20"/>
              </w:rPr>
              <w:t>руб</w:t>
            </w:r>
            <w:proofErr w:type="spellEnd"/>
            <w:r w:rsidRPr="00614CBD">
              <w:rPr>
                <w:rStyle w:val="a4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BEEFDF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мужчины от 40 до 45 лет (</w:t>
            </w:r>
            <w:proofErr w:type="spellStart"/>
            <w:r w:rsidRPr="00614CBD">
              <w:rPr>
                <w:rStyle w:val="a4"/>
                <w:b/>
                <w:bCs/>
                <w:sz w:val="20"/>
                <w:szCs w:val="20"/>
              </w:rPr>
              <w:t>руб</w:t>
            </w:r>
            <w:proofErr w:type="spellEnd"/>
            <w:r w:rsidRPr="00614CBD">
              <w:rPr>
                <w:rStyle w:val="a4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51C7F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ind w:hanging="16"/>
              <w:contextualSpacing/>
              <w:jc w:val="center"/>
              <w:rPr>
                <w:sz w:val="20"/>
                <w:szCs w:val="20"/>
              </w:rPr>
            </w:pPr>
            <w:r w:rsidRPr="00614CBD">
              <w:rPr>
                <w:rStyle w:val="a4"/>
                <w:b/>
                <w:bCs/>
                <w:sz w:val="20"/>
                <w:szCs w:val="20"/>
              </w:rPr>
              <w:t>мужчины после 45 лет(</w:t>
            </w:r>
            <w:proofErr w:type="spellStart"/>
            <w:r w:rsidRPr="00614CBD">
              <w:rPr>
                <w:rStyle w:val="a4"/>
                <w:b/>
                <w:bCs/>
                <w:sz w:val="20"/>
                <w:szCs w:val="20"/>
              </w:rPr>
              <w:t>руб</w:t>
            </w:r>
            <w:proofErr w:type="spellEnd"/>
            <w:r w:rsidRPr="00614CBD">
              <w:rPr>
                <w:rStyle w:val="a4"/>
                <w:b/>
                <w:bCs/>
                <w:sz w:val="20"/>
                <w:szCs w:val="20"/>
              </w:rPr>
              <w:t>)</w:t>
            </w:r>
          </w:p>
        </w:tc>
      </w:tr>
      <w:tr w:rsidR="00553AA0" w:rsidRPr="00614CBD" w14:paraId="4D7EC6F7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23DE42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1) осмотр врачами-специалистами: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126F6D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9A68E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7561A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FEE5FC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9B369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4AC32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4CBD" w:rsidRPr="00614CBD" w14:paraId="7530106E" w14:textId="77777777" w:rsidTr="00614CBD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A3D28A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терапевтом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0C5B0" w14:textId="5CB1455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CA456" w14:textId="5C3DB0E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796850" w14:textId="43B54AC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37C48" w14:textId="0FC1508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E3D157" w14:textId="3F40A10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2C1C2" w14:textId="1E8BCBD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50F63908" w14:textId="77777777" w:rsidTr="00614CBD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34DF6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акушером-гинекологом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02B5E7" w14:textId="2ED042F0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92919" w14:textId="7955D100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7A772D" w14:textId="682BBBB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AE40B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B6D03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1DF0A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4CBD" w:rsidRPr="00614CBD" w14:paraId="006D6E27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6BCCE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неврологом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5D698" w14:textId="321B2DF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F6620E" w14:textId="4356FF5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C8EF3" w14:textId="1C5441F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4CE48" w14:textId="67F5211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A5701" w14:textId="1E2E155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899B3" w14:textId="118FA18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78DA80D0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7870B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урологом (для мужского населения)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45F4D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8FC0D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6A5F9B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291D3" w14:textId="5C9E911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147AA" w14:textId="3105D5B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6E98D" w14:textId="57EBF500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7E9609BE" w14:textId="77777777" w:rsidTr="00614CBD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8CAD69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хирургом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58D1B" w14:textId="2CDB16C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63174E" w14:textId="161F6DE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81E4A6" w14:textId="2C94C8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2DA1ED" w14:textId="6B91B60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9D10D" w14:textId="05DA31B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58BEE" w14:textId="762DD81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55B40167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00A785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офтальмологом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78FED" w14:textId="21A4359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C9658A" w14:textId="45CE0E9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95572" w14:textId="0EAEB88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FC90F" w14:textId="3A0A8A1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12BB4" w14:textId="32EF07B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65768" w14:textId="29229CD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BACB72E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6B756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отоларингологом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D4662A" w14:textId="4D6E444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01FEA" w14:textId="024759B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538DC" w14:textId="0743352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33C7F" w14:textId="42BCD97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48F2D" w14:textId="7E0A862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5B6A5" w14:textId="7DDE27B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24B637A2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FC0E03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эндокринологом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29309" w14:textId="0C431C5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F832E" w14:textId="6031D9A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85D6A" w14:textId="6DA3011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4A650" w14:textId="59EA875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2D4019" w14:textId="0CD429B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0F4A5" w14:textId="50A1148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662F7A68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810595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психиатром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02D1F" w14:textId="5C0754E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FF22D" w14:textId="737DB5AA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A821C" w14:textId="2CACA31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6E5D3D" w14:textId="216B002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FBCABF" w14:textId="2BBE97D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DD634" w14:textId="31FE463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CD120A4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77C8D0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психиатром-наркологом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5FB604" w14:textId="6D5020E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6AB37" w14:textId="3622395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734F40" w14:textId="0B6285A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3FDE0" w14:textId="7BE944F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F59FC" w14:textId="09D8C91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BE9B2" w14:textId="4FB69D3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553AA0" w:rsidRPr="00614CBD" w14:paraId="6C86CFDE" w14:textId="77777777" w:rsidTr="00614CBD">
        <w:tblPrEx>
          <w:tblCellMar>
            <w:top w:w="0" w:type="dxa"/>
            <w:bottom w:w="0" w:type="dxa"/>
          </w:tblCellMar>
        </w:tblPrEx>
        <w:trPr>
          <w:trHeight w:val="25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DDF849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2) проведение лабораторных и функциональных исследований: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AF803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596FB9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FBD82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61200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D4173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49C23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4CBD" w:rsidRPr="00614CBD" w14:paraId="28AD157F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159BC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общий (клинический) анализ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3C2BEF" w14:textId="51FB6C0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E30DC" w14:textId="12AC257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555B3C" w14:textId="3497F8F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A128C" w14:textId="1AAEE85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6412E" w14:textId="1103AAA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F3DA8" w14:textId="02AFC6A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49250ED6" w14:textId="77777777" w:rsidTr="00614CBD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1E7D36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общий (клинический) анализ мочи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62C74" w14:textId="25BFA5D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41B95" w14:textId="3676733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32FADF" w14:textId="4B5FE2C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F0B63" w14:textId="1C79DFF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4AEA8" w14:textId="550A991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D26C5" w14:textId="09151DE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59D5D551" w14:textId="77777777" w:rsidTr="00614CBD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6F538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холестерина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A3823" w14:textId="3EB7185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788BE7" w14:textId="7CA415C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BFA0D" w14:textId="7E105A1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4BC75" w14:textId="1B77BAA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4EB862" w14:textId="44348D2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46650" w14:textId="742893A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3604C234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655E7C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глюкозы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E6C7FC" w14:textId="427FCE2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930204" w14:textId="0BFF98D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1037B" w14:textId="05D15A9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F7015" w14:textId="5840F42A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6BC3C6" w14:textId="5817B1A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25D5E" w14:textId="0E00D654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11489D14" w14:textId="77777777" w:rsidTr="00614CBD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9B23AC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общего билирубина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47512" w14:textId="7FA34D7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FC097A" w14:textId="276BB44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49AA3" w14:textId="7493349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D28DF" w14:textId="16DCB0C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05BBB2" w14:textId="3853844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E567C" w14:textId="79EFD7A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21F89FD9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BECD6D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общего белка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DB9B2D" w14:textId="69A54CE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CD940" w14:textId="38D9EE8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7462A" w14:textId="6AEE692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B91E6" w14:textId="70984B14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8F9D3" w14:textId="54A8704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4E241" w14:textId="76DED2E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1394BE4" w14:textId="77777777" w:rsidTr="00614CBD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18FF34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определение активности амилазы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350A6" w14:textId="61A4BF94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9B336" w14:textId="7351331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D26B0" w14:textId="2A4F4290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20263" w14:textId="18283C7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823847" w14:textId="700F594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5CAFE" w14:textId="6C1A113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5BC47C18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12699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креатинина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27AF9" w14:textId="7A2A011A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47B10" w14:textId="5B8C4B9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B1D36A" w14:textId="08CFC08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86D59" w14:textId="74F7FD5A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57DDC7" w14:textId="0A6CAB9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3EB3D" w14:textId="047788AE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DCA2367" w14:textId="77777777" w:rsidTr="00614CBD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D98527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мочевой кислоты в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D5FA3F" w14:textId="1D581EF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EDE487" w14:textId="4CDC847A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4FE3C" w14:textId="69B2A32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A49EC" w14:textId="10C0A55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29B9C" w14:textId="4D8F4ED1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85DFA" w14:textId="707EA32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61B9316D" w14:textId="77777777" w:rsidTr="00614CBD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BCE942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холестерина липопротеидов низкой плотности сыворотки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4D3D5A" w14:textId="7E9D2B0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77E43" w14:textId="3A0B31C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F39EA3" w14:textId="43CBABE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9CC4D" w14:textId="724E1BA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BF6DD4" w14:textId="6DB1E25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E53F45" w14:textId="2B0AC9C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EDDB5AE" w14:textId="77777777" w:rsidTr="00614CBD">
        <w:tblPrEx>
          <w:tblCellMar>
            <w:top w:w="0" w:type="dxa"/>
            <w:bottom w:w="0" w:type="dxa"/>
          </w:tblCellMar>
        </w:tblPrEx>
        <w:trPr>
          <w:trHeight w:val="20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AA0A00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уровня триглицеридов сыворотки крови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E6EF3" w14:textId="601F003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034F06" w14:textId="6CD07964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FB5E7D" w14:textId="3B7E42B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4BBED" w14:textId="424D591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A36C2" w14:textId="6E7AED05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38B24" w14:textId="4985838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66D20FA8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8F8044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онкомаркер специфический СА-125 (женщинам после 40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8A96A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812E2" w14:textId="578B5C7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95DF6" w14:textId="66C2FFEA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E69BEF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8D313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66308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4CBD" w:rsidRPr="00614CBD" w14:paraId="19D2FDFC" w14:textId="77777777" w:rsidTr="00614CBD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AF937F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 xml:space="preserve">онкомаркер специфический </w:t>
            </w:r>
            <w:r w:rsidRPr="00614CBD">
              <w:rPr>
                <w:rStyle w:val="a4"/>
                <w:sz w:val="24"/>
                <w:szCs w:val="24"/>
                <w:lang w:val="en-US" w:eastAsia="en-US"/>
              </w:rPr>
              <w:t>PSA</w:t>
            </w:r>
            <w:r w:rsidRPr="00614CBD">
              <w:rPr>
                <w:rStyle w:val="a4"/>
                <w:sz w:val="24"/>
                <w:szCs w:val="24"/>
                <w:lang w:eastAsia="en-US"/>
              </w:rPr>
              <w:t xml:space="preserve"> </w:t>
            </w:r>
            <w:r w:rsidRPr="00614CBD">
              <w:rPr>
                <w:rStyle w:val="a4"/>
                <w:sz w:val="24"/>
                <w:szCs w:val="24"/>
              </w:rPr>
              <w:t>(мужчинам после 40 лет)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A4575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75693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90FA4D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F3EF4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F0575" w14:textId="77284FA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14C25" w14:textId="7C469EE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2EE6B379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667E85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цитологическое исследование мазка из цервикального канала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08337" w14:textId="3E2D316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6B917" w14:textId="116C925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774E3F" w14:textId="241FAFA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184C6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FA17C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2C7C5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14CBD" w:rsidRPr="00614CBD" w14:paraId="66F44D5E" w14:textId="77777777" w:rsidTr="00614CBD">
        <w:tblPrEx>
          <w:tblCellMar>
            <w:top w:w="0" w:type="dxa"/>
            <w:bottom w:w="0" w:type="dxa"/>
          </w:tblCellMar>
        </w:tblPrEx>
        <w:trPr>
          <w:trHeight w:val="595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7FF9CE" w14:textId="2699FA8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Электрокардиография. Регистрация и расшифровка, описание и интерпретация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F2D4D" w14:textId="2A12E2E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9B82A" w14:textId="1A7C66D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3B1141" w14:textId="29161B66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1B6F8" w14:textId="705EFA32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4FF17" w14:textId="41F0EB4F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AFBA2" w14:textId="0C3D960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13D26C1" w14:textId="77777777" w:rsidTr="00614CBD">
        <w:tblPrEx>
          <w:tblCellMar>
            <w:top w:w="0" w:type="dxa"/>
            <w:bottom w:w="0" w:type="dxa"/>
          </w:tblCellMar>
        </w:tblPrEx>
        <w:trPr>
          <w:trHeight w:val="21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8EEFB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флюорография (1 раз в год)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04F93D" w14:textId="1EE20F99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A5BC5" w14:textId="4E5F807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FF80C4" w14:textId="58CF461B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B9DC4" w14:textId="58121E2D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05BBE" w14:textId="14CFDF1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3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C6575" w14:textId="052CDBA8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553AA0" w:rsidRPr="00614CBD" w14:paraId="7051F2A5" w14:textId="77777777" w:rsidTr="00614CBD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46726" w14:textId="54825C19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Исследование кала на скрытую кровь иммунохимическим методом (от 45 лет и старше)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5D6A7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88C55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CA243" w14:textId="3DBCF9E5" w:rsidR="00553AA0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9AC7F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B5AE7" w14:textId="77777777" w:rsidR="00553AA0" w:rsidRPr="00614CBD" w:rsidRDefault="00553AA0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B36CC" w14:textId="46A02AC1" w:rsidR="00553AA0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</w:tr>
      <w:tr w:rsidR="00614CBD" w:rsidRPr="00614CBD" w14:paraId="0EBCA348" w14:textId="77777777" w:rsidTr="00614CBD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6892C" w14:textId="77777777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Маммография (женщинам после 40 лет, 1 раз год)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91FBF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3B628" w14:textId="778815D3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0FF938" w14:textId="160E07DC" w:rsidR="00614CBD" w:rsidRPr="00614CBD" w:rsidRDefault="00614CBD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8A746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5D850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82B29" w14:textId="77777777" w:rsidR="00614CBD" w:rsidRPr="00614CBD" w:rsidRDefault="00614CBD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3AA0" w:rsidRPr="00614CBD" w14:paraId="455D479B" w14:textId="77777777" w:rsidTr="00614CBD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D0BD65" w14:textId="2C25D604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Итого ст</w:t>
            </w:r>
            <w:r w:rsidR="00614CBD">
              <w:rPr>
                <w:rStyle w:val="a4"/>
                <w:sz w:val="24"/>
                <w:szCs w:val="24"/>
              </w:rPr>
              <w:t>оимос</w:t>
            </w:r>
            <w:r w:rsidRPr="00614CBD">
              <w:rPr>
                <w:rStyle w:val="a4"/>
                <w:sz w:val="24"/>
                <w:szCs w:val="24"/>
              </w:rPr>
              <w:t xml:space="preserve">ть обследования </w:t>
            </w:r>
            <w:r w:rsidR="00614CBD">
              <w:rPr>
                <w:rStyle w:val="a4"/>
                <w:sz w:val="24"/>
                <w:szCs w:val="24"/>
              </w:rPr>
              <w:t xml:space="preserve">1 </w:t>
            </w:r>
            <w:proofErr w:type="gramStart"/>
            <w:r w:rsidR="00614CBD">
              <w:rPr>
                <w:rStyle w:val="a4"/>
                <w:sz w:val="24"/>
                <w:szCs w:val="24"/>
              </w:rPr>
              <w:t>чел</w:t>
            </w:r>
            <w:proofErr w:type="gramEnd"/>
            <w:r w:rsidR="00614CBD">
              <w:rPr>
                <w:rStyle w:val="a4"/>
                <w:sz w:val="24"/>
                <w:szCs w:val="24"/>
              </w:rPr>
              <w:t xml:space="preserve"> </w:t>
            </w:r>
            <w:r w:rsidRPr="00614CBD">
              <w:rPr>
                <w:rStyle w:val="a4"/>
                <w:sz w:val="24"/>
                <w:szCs w:val="24"/>
              </w:rPr>
              <w:t>(</w:t>
            </w:r>
            <w:proofErr w:type="spellStart"/>
            <w:r w:rsidRPr="00614CBD">
              <w:rPr>
                <w:rStyle w:val="a4"/>
                <w:sz w:val="24"/>
                <w:szCs w:val="24"/>
              </w:rPr>
              <w:t>руб</w:t>
            </w:r>
            <w:proofErr w:type="spellEnd"/>
            <w:r w:rsidRPr="00614CBD">
              <w:rPr>
                <w:rStyle w:val="a4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FECD64" w14:textId="40B4BA93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1A5F5A" w14:textId="61E59C94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8DA5C" w14:textId="1BC4A473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DCD05" w14:textId="701975AF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F0B3D" w14:textId="265D9B3F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EF581" w14:textId="26B5C544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53AA0" w:rsidRPr="00614CBD" w14:paraId="015B57FC" w14:textId="77777777" w:rsidTr="00614CBD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90D4F6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количество 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469811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48E95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1EABC4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05C89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AE7E8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F9DF2" w14:textId="77777777" w:rsidR="00553AA0" w:rsidRPr="00614CBD" w:rsidRDefault="0000000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14CBD">
              <w:rPr>
                <w:rStyle w:val="a4"/>
                <w:b/>
                <w:bCs/>
                <w:sz w:val="24"/>
                <w:szCs w:val="24"/>
              </w:rPr>
              <w:t>4</w:t>
            </w:r>
          </w:p>
        </w:tc>
      </w:tr>
      <w:tr w:rsidR="00553AA0" w:rsidRPr="00614CBD" w14:paraId="7C3546CC" w14:textId="77777777" w:rsidTr="00614CBD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B16D2" w14:textId="1085B63C" w:rsidR="00553AA0" w:rsidRPr="00614CBD" w:rsidRDefault="00614CBD" w:rsidP="00614CB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73993" w14:textId="600FF127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28A618" w14:textId="10993196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788EE1" w14:textId="59724A4C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E355D" w14:textId="457FF8A2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212A5" w14:textId="23887868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1FFF6" w14:textId="706666F3" w:rsidR="00553AA0" w:rsidRPr="00614CBD" w:rsidRDefault="00553AA0" w:rsidP="00614CBD">
            <w:pPr>
              <w:pStyle w:val="a5"/>
              <w:spacing w:before="100" w:beforeAutospacing="1" w:after="100" w:afterAutospacing="1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73D8" w:rsidRPr="00614CBD" w14:paraId="2F86CA7A" w14:textId="77777777" w:rsidTr="00727EB4">
        <w:tblPrEx>
          <w:tblCellMar>
            <w:top w:w="0" w:type="dxa"/>
            <w:bottom w:w="0" w:type="dxa"/>
          </w:tblCellMar>
        </w:tblPrEx>
        <w:trPr>
          <w:trHeight w:val="22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E9F66C" w14:textId="77777777" w:rsidR="002873D8" w:rsidRPr="00614CBD" w:rsidRDefault="002873D8" w:rsidP="00614CBD">
            <w:pPr>
              <w:pStyle w:val="a5"/>
              <w:spacing w:before="100" w:beforeAutospacing="1" w:after="100" w:afterAutospacing="1"/>
              <w:ind w:hanging="16"/>
              <w:contextualSpacing/>
              <w:rPr>
                <w:sz w:val="24"/>
                <w:szCs w:val="24"/>
              </w:rPr>
            </w:pPr>
            <w:r w:rsidRPr="00614CBD">
              <w:rPr>
                <w:rStyle w:val="a4"/>
                <w:sz w:val="24"/>
                <w:szCs w:val="24"/>
              </w:rPr>
              <w:t>итого стоимость диспансеризации (</w:t>
            </w:r>
            <w:proofErr w:type="spellStart"/>
            <w:r w:rsidRPr="00614CBD">
              <w:rPr>
                <w:rStyle w:val="a4"/>
                <w:sz w:val="24"/>
                <w:szCs w:val="24"/>
              </w:rPr>
              <w:t>руб</w:t>
            </w:r>
            <w:proofErr w:type="spellEnd"/>
            <w:r w:rsidRPr="00614CBD">
              <w:rPr>
                <w:rStyle w:val="a4"/>
                <w:sz w:val="24"/>
                <w:szCs w:val="24"/>
              </w:rPr>
              <w:t>)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A877" w14:textId="77777777" w:rsidR="002873D8" w:rsidRPr="00614CBD" w:rsidRDefault="002873D8" w:rsidP="00614CBD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1127DB7" w14:textId="77777777" w:rsidR="00614CBD" w:rsidRPr="00614CBD" w:rsidRDefault="00614CBD" w:rsidP="00614CBD">
      <w:pPr>
        <w:spacing w:before="100" w:beforeAutospacing="1" w:after="100" w:afterAutospacing="1"/>
        <w:contextualSpacing/>
        <w:rPr>
          <w:rFonts w:ascii="Times New Roman" w:hAnsi="Times New Roman" w:cs="Times New Roman"/>
        </w:rPr>
      </w:pPr>
    </w:p>
    <w:sectPr w:rsidR="00614CBD" w:rsidRPr="00614CBD" w:rsidSect="00614CBD">
      <w:pgSz w:w="11909" w:h="16840"/>
      <w:pgMar w:top="426" w:right="1029" w:bottom="567" w:left="962" w:header="1118" w:footer="75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7BA50" w14:textId="77777777" w:rsidR="00EB5CFE" w:rsidRDefault="00EB5CFE">
      <w:r>
        <w:separator/>
      </w:r>
    </w:p>
  </w:endnote>
  <w:endnote w:type="continuationSeparator" w:id="0">
    <w:p w14:paraId="1F8E4A37" w14:textId="77777777" w:rsidR="00EB5CFE" w:rsidRDefault="00EB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0A0D" w14:textId="77777777" w:rsidR="00EB5CFE" w:rsidRDefault="00EB5CFE"/>
  </w:footnote>
  <w:footnote w:type="continuationSeparator" w:id="0">
    <w:p w14:paraId="3E8ACE04" w14:textId="77777777" w:rsidR="00EB5CFE" w:rsidRDefault="00EB5C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A0"/>
    <w:rsid w:val="002873D8"/>
    <w:rsid w:val="00553AA0"/>
    <w:rsid w:val="00614CBD"/>
    <w:rsid w:val="006D6168"/>
    <w:rsid w:val="00EB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0D18"/>
  <w15:docId w15:val="{B1587E24-AE91-46D6-90C6-D49B643B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A4B4D"/>
      <w:sz w:val="14"/>
      <w:szCs w:val="14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A4B4D"/>
      <w:sz w:val="13"/>
      <w:szCs w:val="13"/>
      <w:u w:val="none"/>
    </w:rPr>
  </w:style>
  <w:style w:type="paragraph" w:customStyle="1" w:styleId="1">
    <w:name w:val="Основной текст1"/>
    <w:basedOn w:val="a"/>
    <w:link w:val="a3"/>
    <w:pPr>
      <w:spacing w:line="386" w:lineRule="auto"/>
      <w:jc w:val="center"/>
    </w:pPr>
    <w:rPr>
      <w:rFonts w:ascii="Times New Roman" w:eastAsia="Times New Roman" w:hAnsi="Times New Roman" w:cs="Times New Roman"/>
      <w:b/>
      <w:bCs/>
      <w:color w:val="4A4B4D"/>
      <w:sz w:val="14"/>
      <w:szCs w:val="14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color w:val="4A4B4D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2026-06-11T05:29:00Z</dcterms:created>
  <dcterms:modified xsi:type="dcterms:W3CDTF">2026-06-11T05:41:00Z</dcterms:modified>
</cp:coreProperties>
</file>