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98" w:rsidRDefault="00BB3098" w:rsidP="00275239">
      <w:pPr>
        <w:spacing w:after="0" w:line="240" w:lineRule="auto"/>
        <w:ind w:right="-144"/>
        <w:jc w:val="center"/>
        <w:rPr>
          <w:rFonts w:ascii="Times New Roman" w:eastAsia="Times New Roman" w:hAnsi="Times New Roman"/>
          <w:b/>
          <w:lang w:eastAsia="ru-RU"/>
        </w:rPr>
      </w:pPr>
      <w:bookmarkStart w:id="0" w:name="_GoBack"/>
      <w:bookmarkEnd w:id="0"/>
      <w:r>
        <w:rPr>
          <w:rFonts w:ascii="Times New Roman" w:eastAsia="Times New Roman" w:hAnsi="Times New Roman"/>
          <w:b/>
          <w:lang w:eastAsia="ru-RU"/>
        </w:rPr>
        <w:t>ПРОЕКТ</w:t>
      </w:r>
    </w:p>
    <w:p w:rsidR="00D64210" w:rsidRPr="0008519B" w:rsidRDefault="0000342F" w:rsidP="000D47B0">
      <w:pPr>
        <w:spacing w:after="0" w:line="240" w:lineRule="auto"/>
        <w:ind w:right="-144"/>
        <w:jc w:val="center"/>
        <w:rPr>
          <w:rFonts w:ascii="Times New Roman" w:eastAsia="Times New Roman" w:hAnsi="Times New Roman"/>
          <w:b/>
          <w:lang w:eastAsia="ru-RU"/>
        </w:rPr>
      </w:pPr>
      <w:r w:rsidRPr="0008519B">
        <w:rPr>
          <w:rFonts w:ascii="Times New Roman" w:eastAsia="Times New Roman" w:hAnsi="Times New Roman"/>
          <w:b/>
          <w:lang w:eastAsia="ru-RU"/>
        </w:rPr>
        <w:t>ДОГОВОР</w:t>
      </w:r>
      <w:r w:rsidR="00275239">
        <w:rPr>
          <w:rFonts w:ascii="Times New Roman" w:eastAsia="Times New Roman" w:hAnsi="Times New Roman"/>
          <w:b/>
          <w:lang w:eastAsia="ru-RU"/>
        </w:rPr>
        <w:t>А</w:t>
      </w:r>
      <w:r w:rsidRPr="0008519B">
        <w:rPr>
          <w:rFonts w:ascii="Times New Roman" w:eastAsia="Times New Roman" w:hAnsi="Times New Roman"/>
          <w:b/>
          <w:lang w:eastAsia="ru-RU"/>
        </w:rPr>
        <w:t xml:space="preserve"> </w:t>
      </w:r>
    </w:p>
    <w:p w:rsidR="00D64210" w:rsidRPr="0008519B" w:rsidRDefault="00D64210" w:rsidP="000D47B0">
      <w:pPr>
        <w:spacing w:after="0" w:line="240" w:lineRule="auto"/>
        <w:ind w:right="-144"/>
        <w:jc w:val="center"/>
        <w:rPr>
          <w:rFonts w:ascii="Times New Roman" w:eastAsia="Times New Roman" w:hAnsi="Times New Roman"/>
          <w:b/>
          <w:bCs/>
          <w:lang w:eastAsia="ru-RU"/>
        </w:rPr>
      </w:pPr>
      <w:r w:rsidRPr="0008519B">
        <w:rPr>
          <w:rFonts w:ascii="Times New Roman" w:eastAsia="Times New Roman" w:hAnsi="Times New Roman"/>
          <w:b/>
          <w:bCs/>
          <w:lang w:eastAsia="ru-RU"/>
        </w:rPr>
        <w:t xml:space="preserve">на </w:t>
      </w:r>
      <w:r w:rsidR="0000342F" w:rsidRPr="0008519B">
        <w:rPr>
          <w:rFonts w:ascii="Times New Roman" w:eastAsia="Times New Roman" w:hAnsi="Times New Roman"/>
          <w:b/>
          <w:bCs/>
          <w:lang w:eastAsia="ru-RU"/>
        </w:rPr>
        <w:t>поставку продукции</w:t>
      </w:r>
    </w:p>
    <w:p w:rsidR="00D64210" w:rsidRDefault="00D64210" w:rsidP="000D47B0">
      <w:pPr>
        <w:spacing w:after="0" w:line="240" w:lineRule="auto"/>
        <w:ind w:right="-144"/>
        <w:jc w:val="center"/>
        <w:rPr>
          <w:rFonts w:ascii="Times New Roman" w:eastAsia="Times New Roman" w:hAnsi="Times New Roman"/>
          <w:b/>
          <w:bCs/>
          <w:lang w:eastAsia="ru-RU"/>
        </w:rPr>
      </w:pPr>
    </w:p>
    <w:p w:rsidR="00A54D04" w:rsidRPr="0008519B" w:rsidRDefault="00A54D04" w:rsidP="000D47B0">
      <w:pPr>
        <w:spacing w:after="0" w:line="240" w:lineRule="auto"/>
        <w:ind w:right="-144"/>
        <w:jc w:val="center"/>
        <w:rPr>
          <w:rFonts w:ascii="Times New Roman" w:eastAsia="Times New Roman" w:hAnsi="Times New Roman"/>
          <w:b/>
          <w:bCs/>
          <w:lang w:eastAsia="ru-RU"/>
        </w:rPr>
      </w:pPr>
    </w:p>
    <w:p w:rsidR="00D64210" w:rsidRPr="0008519B" w:rsidRDefault="00D64210" w:rsidP="000D47B0">
      <w:pPr>
        <w:spacing w:after="0" w:line="240" w:lineRule="auto"/>
        <w:ind w:right="-144"/>
        <w:rPr>
          <w:rFonts w:ascii="Times New Roman" w:eastAsia="Times New Roman" w:hAnsi="Times New Roman"/>
          <w:b/>
          <w:bCs/>
          <w:lang w:eastAsia="ru-RU"/>
        </w:rPr>
      </w:pPr>
    </w:p>
    <w:p w:rsidR="00D64210" w:rsidRPr="0008519B" w:rsidRDefault="00D64210" w:rsidP="000D47B0">
      <w:pPr>
        <w:spacing w:after="0" w:line="240" w:lineRule="auto"/>
        <w:ind w:right="-144"/>
        <w:jc w:val="both"/>
        <w:rPr>
          <w:rFonts w:ascii="Times New Roman" w:eastAsia="Times New Roman" w:hAnsi="Times New Roman"/>
          <w:b/>
          <w:bCs/>
          <w:lang w:eastAsia="ru-RU"/>
        </w:rPr>
      </w:pPr>
      <w:r w:rsidRPr="0008519B">
        <w:rPr>
          <w:rFonts w:ascii="Times New Roman" w:eastAsia="Times New Roman" w:hAnsi="Times New Roman"/>
          <w:b/>
          <w:bCs/>
          <w:lang w:eastAsia="ru-RU"/>
        </w:rPr>
        <w:t xml:space="preserve">г. Камышлов                                                                                       </w:t>
      </w:r>
      <w:r w:rsidR="0000342F">
        <w:rPr>
          <w:rFonts w:ascii="Times New Roman" w:eastAsia="Times New Roman" w:hAnsi="Times New Roman"/>
          <w:b/>
          <w:bCs/>
          <w:lang w:eastAsia="ru-RU"/>
        </w:rPr>
        <w:t xml:space="preserve"> </w:t>
      </w:r>
      <w:r w:rsidR="0000342F" w:rsidRPr="0008519B">
        <w:rPr>
          <w:rFonts w:ascii="Times New Roman" w:eastAsia="Times New Roman" w:hAnsi="Times New Roman"/>
          <w:b/>
          <w:bCs/>
          <w:lang w:eastAsia="ru-RU"/>
        </w:rPr>
        <w:t xml:space="preserve">  «</w:t>
      </w:r>
      <w:r w:rsidRPr="0008519B">
        <w:rPr>
          <w:rFonts w:ascii="Times New Roman" w:eastAsia="Times New Roman" w:hAnsi="Times New Roman"/>
          <w:b/>
          <w:bCs/>
          <w:lang w:eastAsia="ru-RU"/>
        </w:rPr>
        <w:t xml:space="preserve">   </w:t>
      </w:r>
      <w:r w:rsidR="00FC1FDF" w:rsidRPr="0008519B">
        <w:rPr>
          <w:rFonts w:ascii="Times New Roman" w:eastAsia="Times New Roman" w:hAnsi="Times New Roman"/>
          <w:b/>
          <w:bCs/>
          <w:lang w:eastAsia="ru-RU"/>
        </w:rPr>
        <w:t xml:space="preserve">   </w:t>
      </w:r>
      <w:r w:rsidRPr="0008519B">
        <w:rPr>
          <w:rFonts w:ascii="Times New Roman" w:eastAsia="Times New Roman" w:hAnsi="Times New Roman"/>
          <w:b/>
          <w:bCs/>
          <w:lang w:eastAsia="ru-RU"/>
        </w:rPr>
        <w:t xml:space="preserve"> </w:t>
      </w:r>
      <w:r w:rsidR="009B62E8" w:rsidRPr="0008519B">
        <w:rPr>
          <w:rFonts w:ascii="Times New Roman" w:eastAsia="Times New Roman" w:hAnsi="Times New Roman"/>
          <w:b/>
          <w:bCs/>
          <w:lang w:eastAsia="ru-RU"/>
        </w:rPr>
        <w:t>»</w:t>
      </w:r>
      <w:r w:rsidRPr="0008519B">
        <w:rPr>
          <w:rFonts w:ascii="Times New Roman" w:eastAsia="Times New Roman" w:hAnsi="Times New Roman"/>
          <w:b/>
          <w:bCs/>
          <w:lang w:eastAsia="ru-RU"/>
        </w:rPr>
        <w:t>_______</w:t>
      </w:r>
      <w:r w:rsidR="00FC1FDF" w:rsidRPr="0008519B">
        <w:rPr>
          <w:rFonts w:ascii="Times New Roman" w:eastAsia="Times New Roman" w:hAnsi="Times New Roman"/>
          <w:b/>
          <w:bCs/>
          <w:lang w:eastAsia="ru-RU"/>
        </w:rPr>
        <w:t>___</w:t>
      </w:r>
      <w:r w:rsidRPr="0008519B">
        <w:rPr>
          <w:rFonts w:ascii="Times New Roman" w:eastAsia="Times New Roman" w:hAnsi="Times New Roman"/>
          <w:b/>
          <w:bCs/>
          <w:lang w:eastAsia="ru-RU"/>
        </w:rPr>
        <w:t>_______20</w:t>
      </w:r>
      <w:r w:rsidR="00F468B9" w:rsidRPr="0008519B">
        <w:rPr>
          <w:rFonts w:ascii="Times New Roman" w:eastAsia="Times New Roman" w:hAnsi="Times New Roman"/>
          <w:b/>
          <w:bCs/>
          <w:lang w:eastAsia="ru-RU"/>
        </w:rPr>
        <w:t>2</w:t>
      </w:r>
      <w:r w:rsidR="002D6EB2">
        <w:rPr>
          <w:rFonts w:ascii="Times New Roman" w:eastAsia="Times New Roman" w:hAnsi="Times New Roman"/>
          <w:b/>
          <w:bCs/>
          <w:lang w:eastAsia="ru-RU"/>
        </w:rPr>
        <w:t>6</w:t>
      </w:r>
      <w:r w:rsidRPr="0008519B">
        <w:rPr>
          <w:rFonts w:ascii="Times New Roman" w:eastAsia="Times New Roman" w:hAnsi="Times New Roman"/>
          <w:b/>
          <w:bCs/>
          <w:lang w:eastAsia="ru-RU"/>
        </w:rPr>
        <w:t xml:space="preserve"> г.</w:t>
      </w:r>
    </w:p>
    <w:p w:rsidR="00D64210" w:rsidRPr="0008519B" w:rsidRDefault="00D64210" w:rsidP="000D47B0">
      <w:pPr>
        <w:spacing w:after="0" w:line="240" w:lineRule="auto"/>
        <w:ind w:right="-144"/>
        <w:jc w:val="both"/>
        <w:rPr>
          <w:rFonts w:ascii="Times New Roman" w:eastAsia="Times New Roman" w:hAnsi="Times New Roman"/>
          <w:b/>
          <w:lang w:eastAsia="ru-RU"/>
        </w:rPr>
      </w:pPr>
      <w:r w:rsidRPr="0008519B">
        <w:rPr>
          <w:rFonts w:ascii="Times New Roman" w:eastAsia="Times New Roman" w:hAnsi="Times New Roman"/>
          <w:b/>
          <w:lang w:eastAsia="ru-RU"/>
        </w:rPr>
        <w:t xml:space="preserve">Свердловской области </w:t>
      </w:r>
    </w:p>
    <w:p w:rsidR="00D64210" w:rsidRPr="0008519B" w:rsidRDefault="00D64210" w:rsidP="000D47B0">
      <w:pPr>
        <w:spacing w:after="0" w:line="240" w:lineRule="auto"/>
        <w:ind w:right="-144" w:firstLine="1134"/>
        <w:jc w:val="both"/>
        <w:rPr>
          <w:rFonts w:ascii="Times New Roman" w:eastAsia="Times New Roman" w:hAnsi="Times New Roman"/>
          <w:lang w:eastAsia="ru-RU"/>
        </w:rPr>
      </w:pPr>
    </w:p>
    <w:p w:rsidR="00D847A0" w:rsidRPr="00A54D04" w:rsidRDefault="002B2717" w:rsidP="00A54D04">
      <w:pPr>
        <w:spacing w:after="0" w:line="240" w:lineRule="auto"/>
        <w:ind w:right="-2" w:firstLine="724"/>
        <w:jc w:val="both"/>
        <w:rPr>
          <w:rFonts w:ascii="Times New Roman" w:hAnsi="Times New Roman"/>
        </w:rPr>
      </w:pPr>
      <w:r>
        <w:rPr>
          <w:rFonts w:ascii="Times New Roman" w:hAnsi="Times New Roman"/>
        </w:rPr>
        <w:t xml:space="preserve">-------------------------------------------- </w:t>
      </w:r>
      <w:r w:rsidR="00D847A0" w:rsidRPr="0008519B">
        <w:rPr>
          <w:rFonts w:ascii="Times New Roman" w:hAnsi="Times New Roman"/>
        </w:rPr>
        <w:t xml:space="preserve">именуемый в </w:t>
      </w:r>
      <w:r w:rsidR="003A1039" w:rsidRPr="0008519B">
        <w:rPr>
          <w:rFonts w:ascii="Times New Roman" w:hAnsi="Times New Roman"/>
        </w:rPr>
        <w:t>дальнейшем «</w:t>
      </w:r>
      <w:r w:rsidR="00D847A0" w:rsidRPr="0008519B">
        <w:rPr>
          <w:rFonts w:ascii="Times New Roman" w:hAnsi="Times New Roman"/>
          <w:b/>
        </w:rPr>
        <w:t>Поставщик</w:t>
      </w:r>
      <w:r w:rsidR="00D847A0" w:rsidRPr="0008519B">
        <w:rPr>
          <w:rFonts w:ascii="Times New Roman" w:hAnsi="Times New Roman"/>
        </w:rPr>
        <w:t xml:space="preserve">», </w:t>
      </w:r>
      <w:r w:rsidR="003A1039" w:rsidRPr="0008519B">
        <w:rPr>
          <w:rFonts w:ascii="Times New Roman" w:hAnsi="Times New Roman"/>
        </w:rPr>
        <w:t>действующий на</w:t>
      </w:r>
      <w:r w:rsidR="00D847A0" w:rsidRPr="0008519B">
        <w:rPr>
          <w:rFonts w:ascii="Times New Roman" w:hAnsi="Times New Roman"/>
        </w:rPr>
        <w:t xml:space="preserve"> </w:t>
      </w:r>
      <w:r w:rsidR="003A1039" w:rsidRPr="0008519B">
        <w:rPr>
          <w:rFonts w:ascii="Times New Roman" w:hAnsi="Times New Roman"/>
        </w:rPr>
        <w:t xml:space="preserve">основании </w:t>
      </w:r>
      <w:r>
        <w:rPr>
          <w:rFonts w:ascii="Times New Roman" w:hAnsi="Times New Roman"/>
        </w:rPr>
        <w:t>----------------------------------</w:t>
      </w:r>
      <w:r w:rsidR="003A1039" w:rsidRPr="0008519B">
        <w:rPr>
          <w:rFonts w:ascii="Times New Roman" w:eastAsia="Times New Roman" w:hAnsi="Times New Roman"/>
          <w:lang w:eastAsia="ru-RU"/>
        </w:rPr>
        <w:t xml:space="preserve"> с</w:t>
      </w:r>
      <w:r w:rsidR="00D847A0" w:rsidRPr="0008519B">
        <w:rPr>
          <w:rFonts w:ascii="Times New Roman" w:eastAsia="Times New Roman" w:hAnsi="Times New Roman"/>
          <w:lang w:eastAsia="ru-RU"/>
        </w:rPr>
        <w:t xml:space="preserve"> одной </w:t>
      </w:r>
      <w:r w:rsidR="003A1039" w:rsidRPr="0008519B">
        <w:rPr>
          <w:rFonts w:ascii="Times New Roman" w:eastAsia="Times New Roman" w:hAnsi="Times New Roman"/>
          <w:lang w:eastAsia="ru-RU"/>
        </w:rPr>
        <w:t>стороны, и</w:t>
      </w:r>
    </w:p>
    <w:p w:rsidR="00D847A0" w:rsidRPr="009B78D5" w:rsidRDefault="00D847A0" w:rsidP="000D47B0">
      <w:pPr>
        <w:spacing w:after="0" w:line="240" w:lineRule="auto"/>
        <w:ind w:right="-2" w:firstLine="724"/>
        <w:jc w:val="both"/>
        <w:rPr>
          <w:rFonts w:ascii="Times New Roman" w:eastAsia="Times New Roman" w:hAnsi="Times New Roman"/>
          <w:lang w:eastAsia="ru-RU"/>
        </w:rPr>
      </w:pPr>
      <w:r w:rsidRPr="009B78D5">
        <w:rPr>
          <w:rFonts w:ascii="Times New Roman" w:eastAsia="Times New Roman" w:hAnsi="Times New Roman"/>
          <w:lang w:eastAsia="ru-RU"/>
        </w:rPr>
        <w:t xml:space="preserve">Федеральное казенное учреждение «Следственный изолятор № 4 Главного </w:t>
      </w:r>
      <w:r w:rsidR="0000342F" w:rsidRPr="009B78D5">
        <w:rPr>
          <w:rFonts w:ascii="Times New Roman" w:eastAsia="Times New Roman" w:hAnsi="Times New Roman"/>
          <w:lang w:eastAsia="ru-RU"/>
        </w:rPr>
        <w:t>управления Федеральной</w:t>
      </w:r>
      <w:r w:rsidRPr="009B78D5">
        <w:rPr>
          <w:rFonts w:ascii="Times New Roman" w:eastAsia="Times New Roman" w:hAnsi="Times New Roman"/>
          <w:lang w:eastAsia="ru-RU"/>
        </w:rPr>
        <w:t xml:space="preserve"> службы исполнения наказаний по Свердловской области», именуемое в дальнейшем «</w:t>
      </w:r>
      <w:r w:rsidRPr="009B78D5">
        <w:rPr>
          <w:rFonts w:ascii="Times New Roman" w:eastAsia="Times New Roman" w:hAnsi="Times New Roman"/>
          <w:b/>
          <w:bCs/>
          <w:lang w:eastAsia="ru-RU"/>
        </w:rPr>
        <w:t>Покупатель</w:t>
      </w:r>
      <w:r w:rsidRPr="009B78D5">
        <w:rPr>
          <w:rFonts w:ascii="Times New Roman" w:eastAsia="Times New Roman" w:hAnsi="Times New Roman"/>
          <w:lang w:eastAsia="ru-RU"/>
        </w:rPr>
        <w:t xml:space="preserve">» в </w:t>
      </w:r>
      <w:r w:rsidR="0000342F" w:rsidRPr="009B78D5">
        <w:rPr>
          <w:rFonts w:ascii="Times New Roman" w:eastAsia="Times New Roman" w:hAnsi="Times New Roman"/>
          <w:lang w:eastAsia="ru-RU"/>
        </w:rPr>
        <w:t>лице начальника</w:t>
      </w:r>
      <w:r w:rsidRPr="009B78D5">
        <w:rPr>
          <w:rFonts w:ascii="Times New Roman" w:eastAsia="Times New Roman" w:hAnsi="Times New Roman"/>
          <w:lang w:eastAsia="ru-RU"/>
        </w:rPr>
        <w:t xml:space="preserve"> </w:t>
      </w:r>
      <w:r w:rsidR="00B821AB">
        <w:rPr>
          <w:rFonts w:ascii="Times New Roman" w:eastAsia="Times New Roman" w:hAnsi="Times New Roman"/>
          <w:lang w:eastAsia="ru-RU"/>
        </w:rPr>
        <w:t>Русина Алексея Юрьевича</w:t>
      </w:r>
      <w:r w:rsidRPr="009B78D5">
        <w:rPr>
          <w:rFonts w:ascii="Times New Roman" w:eastAsia="Times New Roman" w:hAnsi="Times New Roman"/>
          <w:lang w:eastAsia="ru-RU"/>
        </w:rPr>
        <w:t xml:space="preserve">, действующего </w:t>
      </w:r>
      <w:r w:rsidRPr="002E614D">
        <w:rPr>
          <w:rFonts w:ascii="Times New Roman" w:eastAsia="Times New Roman" w:hAnsi="Times New Roman"/>
          <w:lang w:eastAsia="ru-RU"/>
        </w:rPr>
        <w:t xml:space="preserve">на основании Устава, с </w:t>
      </w:r>
      <w:r w:rsidR="0000342F" w:rsidRPr="002E614D">
        <w:rPr>
          <w:rFonts w:ascii="Times New Roman" w:eastAsia="Times New Roman" w:hAnsi="Times New Roman"/>
          <w:lang w:eastAsia="ru-RU"/>
        </w:rPr>
        <w:t>другой стороны</w:t>
      </w:r>
      <w:r w:rsidRPr="002E614D">
        <w:rPr>
          <w:rFonts w:ascii="Times New Roman" w:eastAsia="Times New Roman" w:hAnsi="Times New Roman"/>
          <w:lang w:eastAsia="ru-RU"/>
        </w:rPr>
        <w:t>,</w:t>
      </w:r>
      <w:r w:rsidRPr="009B78D5">
        <w:rPr>
          <w:rFonts w:ascii="Times New Roman" w:eastAsia="Times New Roman" w:hAnsi="Times New Roman"/>
          <w:lang w:eastAsia="ru-RU"/>
        </w:rPr>
        <w:t xml:space="preserve"> </w:t>
      </w:r>
    </w:p>
    <w:p w:rsidR="00D847A0" w:rsidRPr="009B78D5" w:rsidRDefault="00D847A0" w:rsidP="000D47B0">
      <w:pPr>
        <w:spacing w:after="0" w:line="240" w:lineRule="auto"/>
        <w:ind w:right="-2" w:firstLine="724"/>
        <w:jc w:val="both"/>
        <w:rPr>
          <w:rFonts w:ascii="Times New Roman" w:eastAsia="Times New Roman" w:hAnsi="Times New Roman"/>
          <w:lang w:eastAsia="ru-RU"/>
        </w:rPr>
      </w:pPr>
      <w:r w:rsidRPr="009B78D5">
        <w:rPr>
          <w:rFonts w:ascii="Times New Roman" w:eastAsia="Times New Roman" w:hAnsi="Times New Roman"/>
          <w:lang w:eastAsia="ru-RU"/>
        </w:rPr>
        <w:t xml:space="preserve"> на </w:t>
      </w:r>
      <w:r w:rsidRPr="009B78D5">
        <w:rPr>
          <w:rFonts w:ascii="Times New Roman" w:eastAsia="Times New Roman" w:hAnsi="Times New Roman"/>
          <w:bCs/>
          <w:lang w:eastAsia="ru-RU"/>
        </w:rPr>
        <w:t>основании п.4 ч.1 ст.</w:t>
      </w:r>
      <w:r w:rsidR="0000342F" w:rsidRPr="009B78D5">
        <w:rPr>
          <w:rFonts w:ascii="Times New Roman" w:eastAsia="Times New Roman" w:hAnsi="Times New Roman"/>
          <w:bCs/>
          <w:lang w:eastAsia="ru-RU"/>
        </w:rPr>
        <w:t>93 Федерального</w:t>
      </w:r>
      <w:r w:rsidRPr="009B78D5">
        <w:rPr>
          <w:rFonts w:ascii="Times New Roman" w:eastAsia="Times New Roman" w:hAnsi="Times New Roman"/>
          <w:bCs/>
          <w:lang w:eastAsia="ru-RU"/>
        </w:rPr>
        <w:t xml:space="preserve"> закона Российской Федерации от 05 апреля </w:t>
      </w:r>
      <w:r w:rsidR="0000342F">
        <w:rPr>
          <w:rFonts w:ascii="Times New Roman" w:eastAsia="Times New Roman" w:hAnsi="Times New Roman"/>
          <w:bCs/>
          <w:lang w:eastAsia="ru-RU"/>
        </w:rPr>
        <w:br/>
      </w:r>
      <w:r w:rsidR="0000342F" w:rsidRPr="009B78D5">
        <w:rPr>
          <w:rFonts w:ascii="Times New Roman" w:eastAsia="Times New Roman" w:hAnsi="Times New Roman"/>
          <w:bCs/>
          <w:lang w:eastAsia="ru-RU"/>
        </w:rPr>
        <w:t>2013 года №</w:t>
      </w:r>
      <w:r w:rsidRPr="009B78D5">
        <w:rPr>
          <w:rFonts w:ascii="Times New Roman" w:eastAsia="Times New Roman" w:hAnsi="Times New Roman"/>
          <w:bCs/>
          <w:lang w:eastAsia="ru-RU"/>
        </w:rPr>
        <w:t xml:space="preserve"> 44-ФЗ «О контрактной системе в сфере закупок товаров</w:t>
      </w:r>
      <w:r w:rsidR="00BD4FD9">
        <w:rPr>
          <w:rFonts w:ascii="Times New Roman" w:eastAsia="Times New Roman" w:hAnsi="Times New Roman"/>
          <w:bCs/>
          <w:lang w:eastAsia="ru-RU"/>
        </w:rPr>
        <w:t xml:space="preserve">, работ, услуг для обеспечения </w:t>
      </w:r>
      <w:r w:rsidRPr="009B78D5">
        <w:rPr>
          <w:rFonts w:ascii="Times New Roman" w:eastAsia="Times New Roman" w:hAnsi="Times New Roman"/>
          <w:bCs/>
          <w:lang w:eastAsia="ru-RU"/>
        </w:rPr>
        <w:t xml:space="preserve">государственных и муниципальных нужд», </w:t>
      </w:r>
      <w:r w:rsidRPr="009B78D5">
        <w:rPr>
          <w:rFonts w:ascii="Times New Roman" w:eastAsia="Times New Roman" w:hAnsi="Times New Roman"/>
          <w:lang w:eastAsia="ru-RU"/>
        </w:rPr>
        <w:t xml:space="preserve">заключили Настоящий Договор </w:t>
      </w:r>
      <w:r w:rsidR="00BD4FD9">
        <w:rPr>
          <w:rFonts w:ascii="Times New Roman" w:eastAsia="Times New Roman" w:hAnsi="Times New Roman"/>
          <w:lang w:eastAsia="ru-RU"/>
        </w:rPr>
        <w:br/>
      </w:r>
      <w:r w:rsidRPr="009B78D5">
        <w:rPr>
          <w:rFonts w:ascii="Times New Roman" w:eastAsia="Times New Roman" w:hAnsi="Times New Roman"/>
          <w:lang w:eastAsia="ru-RU"/>
        </w:rPr>
        <w:t>о нижеследующем:</w:t>
      </w:r>
    </w:p>
    <w:p w:rsidR="00FC1FDF" w:rsidRPr="009B78D5" w:rsidRDefault="00FC1FDF" w:rsidP="000D47B0">
      <w:pPr>
        <w:spacing w:after="0" w:line="240" w:lineRule="auto"/>
        <w:ind w:right="-2" w:firstLine="360"/>
        <w:jc w:val="both"/>
        <w:rPr>
          <w:rFonts w:ascii="Times New Roman" w:eastAsia="Times New Roman" w:hAnsi="Times New Roman"/>
          <w:lang w:eastAsia="ru-RU"/>
        </w:rPr>
      </w:pPr>
    </w:p>
    <w:p w:rsidR="00D64210" w:rsidRPr="009B78D5" w:rsidRDefault="00D64210" w:rsidP="000D47B0">
      <w:pPr>
        <w:spacing w:after="0" w:line="240" w:lineRule="auto"/>
        <w:ind w:right="-2"/>
        <w:jc w:val="center"/>
        <w:rPr>
          <w:rFonts w:ascii="Times New Roman" w:eastAsia="Times New Roman" w:hAnsi="Times New Roman"/>
          <w:b/>
          <w:bCs/>
          <w:lang w:eastAsia="ru-RU"/>
        </w:rPr>
      </w:pPr>
      <w:r w:rsidRPr="009B78D5">
        <w:rPr>
          <w:rFonts w:ascii="Times New Roman" w:eastAsia="Times New Roman" w:hAnsi="Times New Roman"/>
          <w:b/>
          <w:bCs/>
          <w:lang w:eastAsia="ru-RU"/>
        </w:rPr>
        <w:t>1. Предмет договора</w:t>
      </w:r>
    </w:p>
    <w:p w:rsidR="00D64210" w:rsidRPr="009B78D5" w:rsidRDefault="00D64210" w:rsidP="00004301">
      <w:pPr>
        <w:numPr>
          <w:ilvl w:val="1"/>
          <w:numId w:val="1"/>
        </w:numPr>
        <w:spacing w:after="0" w:line="240" w:lineRule="auto"/>
        <w:ind w:left="0" w:right="-2" w:firstLine="708"/>
        <w:jc w:val="both"/>
        <w:rPr>
          <w:rFonts w:ascii="Times New Roman" w:eastAsia="Times New Roman" w:hAnsi="Times New Roman"/>
          <w:lang w:eastAsia="ru-RU"/>
        </w:rPr>
      </w:pPr>
      <w:r w:rsidRPr="009B78D5">
        <w:rPr>
          <w:rFonts w:ascii="Times New Roman" w:eastAsia="Times New Roman" w:hAnsi="Times New Roman"/>
          <w:lang w:eastAsia="ru-RU"/>
        </w:rPr>
        <w:t xml:space="preserve">Предметом настоящего </w:t>
      </w:r>
      <w:r w:rsidR="0008519B" w:rsidRPr="009B78D5">
        <w:rPr>
          <w:rFonts w:ascii="Times New Roman" w:eastAsia="Times New Roman" w:hAnsi="Times New Roman"/>
          <w:lang w:eastAsia="ru-RU"/>
        </w:rPr>
        <w:t>Договора являе</w:t>
      </w:r>
      <w:r w:rsidRPr="009B78D5">
        <w:rPr>
          <w:rFonts w:ascii="Times New Roman" w:eastAsia="Times New Roman" w:hAnsi="Times New Roman"/>
          <w:lang w:eastAsia="ru-RU"/>
        </w:rPr>
        <w:t>тся</w:t>
      </w:r>
      <w:r w:rsidR="001E22E1" w:rsidRPr="009B78D5">
        <w:rPr>
          <w:rFonts w:ascii="Times New Roman" w:eastAsia="Times New Roman" w:hAnsi="Times New Roman"/>
          <w:lang w:eastAsia="ru-RU"/>
        </w:rPr>
        <w:t xml:space="preserve"> </w:t>
      </w:r>
      <w:r w:rsidR="001B044B">
        <w:rPr>
          <w:rFonts w:ascii="Times New Roman" w:eastAsia="Times New Roman" w:hAnsi="Times New Roman"/>
          <w:lang w:eastAsia="ru-RU"/>
        </w:rPr>
        <w:t>поставка</w:t>
      </w:r>
      <w:r w:rsidR="00A842D7" w:rsidRPr="00A842D7">
        <w:rPr>
          <w:rFonts w:ascii="Times New Roman" w:eastAsia="Times New Roman" w:hAnsi="Times New Roman"/>
          <w:lang w:eastAsia="ru-RU"/>
        </w:rPr>
        <w:t xml:space="preserve"> </w:t>
      </w:r>
      <w:r w:rsidR="0044315C">
        <w:rPr>
          <w:rFonts w:ascii="Times New Roman" w:eastAsia="Times New Roman" w:hAnsi="Times New Roman"/>
          <w:lang w:eastAsia="ru-RU"/>
        </w:rPr>
        <w:t>насосного оборудования</w:t>
      </w:r>
      <w:r w:rsidR="007776F6">
        <w:rPr>
          <w:rFonts w:ascii="Times New Roman" w:eastAsia="Times New Roman" w:hAnsi="Times New Roman"/>
          <w:lang w:eastAsia="ru-RU"/>
        </w:rPr>
        <w:t xml:space="preserve"> </w:t>
      </w:r>
      <w:r w:rsidR="007776F6">
        <w:rPr>
          <w:rFonts w:ascii="Times New Roman" w:eastAsia="Times New Roman" w:hAnsi="Times New Roman"/>
          <w:lang w:eastAsia="ru-RU"/>
        </w:rPr>
        <w:br/>
      </w:r>
      <w:r w:rsidR="00004301">
        <w:rPr>
          <w:rFonts w:ascii="Times New Roman" w:eastAsia="Times New Roman" w:hAnsi="Times New Roman"/>
          <w:lang w:eastAsia="ru-RU"/>
        </w:rPr>
        <w:t xml:space="preserve">в количестве </w:t>
      </w:r>
      <w:r w:rsidR="001E22E1" w:rsidRPr="009B78D5">
        <w:rPr>
          <w:rFonts w:ascii="Times New Roman" w:eastAsia="Times New Roman" w:hAnsi="Times New Roman"/>
          <w:lang w:eastAsia="ru-RU"/>
        </w:rPr>
        <w:t>и в составе согласно спецификации</w:t>
      </w:r>
      <w:r w:rsidRPr="009B78D5">
        <w:rPr>
          <w:rFonts w:ascii="Times New Roman" w:eastAsia="Times New Roman" w:hAnsi="Times New Roman"/>
          <w:lang w:eastAsia="ru-RU"/>
        </w:rPr>
        <w:t>, прилагаемой к настоящему Договору, подписанной обеими Сторонами и являющейся неотъемлемой частью данного Договора (приложение №1 к Договору).</w:t>
      </w:r>
    </w:p>
    <w:p w:rsidR="00D64210" w:rsidRPr="009B78D5" w:rsidRDefault="00D64210" w:rsidP="000D47B0">
      <w:pPr>
        <w:numPr>
          <w:ilvl w:val="1"/>
          <w:numId w:val="1"/>
        </w:numPr>
        <w:spacing w:after="0" w:line="240" w:lineRule="auto"/>
        <w:ind w:left="0" w:right="-2" w:firstLine="709"/>
        <w:jc w:val="both"/>
        <w:rPr>
          <w:rFonts w:ascii="Times New Roman" w:eastAsia="Times New Roman" w:hAnsi="Times New Roman"/>
          <w:lang w:eastAsia="ru-RU"/>
        </w:rPr>
      </w:pPr>
      <w:r w:rsidRPr="009B78D5">
        <w:rPr>
          <w:rFonts w:ascii="Times New Roman" w:eastAsia="Times New Roman" w:hAnsi="Times New Roman"/>
          <w:lang w:eastAsia="ru-RU"/>
        </w:rPr>
        <w:t xml:space="preserve">Поставщик обязуется передать в обусловленный настоящим Договором срок товар согласно спецификации Покупателю, а Покупатель обязуется принять товар и обеспечить оплату </w:t>
      </w:r>
      <w:r w:rsidR="005D252C" w:rsidRPr="009B78D5">
        <w:rPr>
          <w:rFonts w:ascii="Times New Roman" w:eastAsia="Times New Roman" w:hAnsi="Times New Roman"/>
          <w:lang w:eastAsia="ru-RU"/>
        </w:rPr>
        <w:br/>
      </w:r>
      <w:r w:rsidRPr="009B78D5">
        <w:rPr>
          <w:rFonts w:ascii="Times New Roman" w:eastAsia="Times New Roman" w:hAnsi="Times New Roman"/>
          <w:lang w:eastAsia="ru-RU"/>
        </w:rPr>
        <w:t xml:space="preserve">за </w:t>
      </w:r>
      <w:r w:rsidR="007776F6" w:rsidRPr="009B78D5">
        <w:rPr>
          <w:rFonts w:ascii="Times New Roman" w:eastAsia="Times New Roman" w:hAnsi="Times New Roman"/>
          <w:lang w:eastAsia="ru-RU"/>
        </w:rPr>
        <w:t>поставленный товар</w:t>
      </w:r>
      <w:r w:rsidRPr="009B78D5">
        <w:rPr>
          <w:rFonts w:ascii="Times New Roman" w:eastAsia="Times New Roman" w:hAnsi="Times New Roman"/>
          <w:lang w:eastAsia="ru-RU"/>
        </w:rPr>
        <w:t xml:space="preserve"> Поставщику.</w:t>
      </w:r>
    </w:p>
    <w:p w:rsidR="00FC1FDF" w:rsidRPr="009B78D5" w:rsidRDefault="00FC1FDF" w:rsidP="000D47B0">
      <w:pPr>
        <w:spacing w:after="0" w:line="240" w:lineRule="auto"/>
        <w:ind w:right="-2"/>
        <w:jc w:val="center"/>
        <w:rPr>
          <w:rFonts w:ascii="Times New Roman" w:eastAsia="Times New Roman" w:hAnsi="Times New Roman"/>
          <w:b/>
          <w:lang w:eastAsia="ru-RU"/>
        </w:rPr>
      </w:pPr>
    </w:p>
    <w:p w:rsidR="00D64210" w:rsidRPr="009B78D5" w:rsidRDefault="00D64210" w:rsidP="000D47B0">
      <w:pPr>
        <w:spacing w:after="0" w:line="240" w:lineRule="auto"/>
        <w:ind w:right="-2"/>
        <w:jc w:val="center"/>
        <w:rPr>
          <w:rFonts w:ascii="Times New Roman" w:eastAsia="Times New Roman" w:hAnsi="Times New Roman"/>
          <w:b/>
          <w:lang w:eastAsia="ru-RU"/>
        </w:rPr>
      </w:pPr>
      <w:r w:rsidRPr="009B78D5">
        <w:rPr>
          <w:rFonts w:ascii="Times New Roman" w:eastAsia="Times New Roman" w:hAnsi="Times New Roman"/>
          <w:b/>
          <w:lang w:eastAsia="ru-RU"/>
        </w:rPr>
        <w:t>2. Качество и порядок приемки товара</w:t>
      </w:r>
    </w:p>
    <w:p w:rsidR="006F7839" w:rsidRPr="00C84A4A" w:rsidRDefault="006F7839" w:rsidP="006F7839">
      <w:pPr>
        <w:numPr>
          <w:ilvl w:val="1"/>
          <w:numId w:val="2"/>
        </w:numPr>
        <w:tabs>
          <w:tab w:val="clear" w:pos="928"/>
          <w:tab w:val="num" w:pos="-4678"/>
        </w:tabs>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6F7839" w:rsidRPr="00C84A4A" w:rsidRDefault="006F7839" w:rsidP="006F7839">
      <w:pPr>
        <w:numPr>
          <w:ilvl w:val="1"/>
          <w:numId w:val="2"/>
        </w:numPr>
        <w:tabs>
          <w:tab w:val="clear" w:pos="928"/>
          <w:tab w:val="num" w:pos="-4678"/>
        </w:tabs>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rsidR="006F7839" w:rsidRPr="00C84A4A" w:rsidRDefault="006F7839" w:rsidP="006F783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6F7839" w:rsidRPr="00C84A4A" w:rsidRDefault="006F7839" w:rsidP="006F783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Покупатель, которому поставлен товар ненадлежащего качества, вправе предъявить Поставщику требования о:</w:t>
      </w:r>
    </w:p>
    <w:p w:rsidR="006F7839" w:rsidRPr="00C84A4A" w:rsidRDefault="006F7839" w:rsidP="006F7839">
      <w:pPr>
        <w:widowControl w:val="0"/>
        <w:tabs>
          <w:tab w:val="num" w:pos="-4678"/>
        </w:tabs>
        <w:autoSpaceDE w:val="0"/>
        <w:autoSpaceDN w:val="0"/>
        <w:adjustRightInd w:val="0"/>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безвозмездном устранении недостатков товара в разумный срок;</w:t>
      </w:r>
    </w:p>
    <w:p w:rsidR="006F7839" w:rsidRPr="00C84A4A" w:rsidRDefault="006F7839" w:rsidP="006F7839">
      <w:pPr>
        <w:widowControl w:val="0"/>
        <w:tabs>
          <w:tab w:val="num" w:pos="-4678"/>
        </w:tabs>
        <w:autoSpaceDE w:val="0"/>
        <w:autoSpaceDN w:val="0"/>
        <w:adjustRightInd w:val="0"/>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возмещении своих расходов на устранение недостатков товара, за исключением случая,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w:t>
      </w:r>
    </w:p>
    <w:p w:rsidR="006F7839" w:rsidRPr="00C84A4A" w:rsidRDefault="006F7839" w:rsidP="006F783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6F7839" w:rsidRPr="00C84A4A" w:rsidRDefault="006F7839" w:rsidP="006F783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6F7839" w:rsidRPr="00C84A4A" w:rsidRDefault="006F7839" w:rsidP="006F7839">
      <w:pPr>
        <w:widowControl w:val="0"/>
        <w:numPr>
          <w:ilvl w:val="1"/>
          <w:numId w:val="2"/>
        </w:numPr>
        <w:autoSpaceDE w:val="0"/>
        <w:autoSpaceDN w:val="0"/>
        <w:adjustRightInd w:val="0"/>
        <w:spacing w:after="0" w:line="240" w:lineRule="auto"/>
        <w:ind w:left="0" w:right="-2" w:firstLine="660"/>
        <w:jc w:val="both"/>
        <w:rPr>
          <w:rFonts w:ascii="Times New Roman" w:eastAsia="Times New Roman" w:hAnsi="Times New Roman"/>
          <w:lang w:eastAsia="ru-RU"/>
        </w:rPr>
      </w:pPr>
      <w:r w:rsidRPr="00C84A4A">
        <w:rPr>
          <w:rFonts w:ascii="Times New Roman" w:eastAsia="Times New Roman" w:hAnsi="Times New Roman"/>
          <w:lang w:eastAsia="ru-RU"/>
        </w:rPr>
        <w:t xml:space="preserve">В случае выявления несоответствия качества товара заявленным требованиям Покупатель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и помещается на ответственное хранение на склад Покупателя    </w:t>
      </w:r>
      <w:r w:rsidRPr="00C84A4A">
        <w:rPr>
          <w:rFonts w:ascii="Times New Roman" w:eastAsia="Times New Roman" w:hAnsi="Times New Roman"/>
          <w:lang w:eastAsia="ru-RU"/>
        </w:rPr>
        <w:lastRenderedPageBreak/>
        <w:t>до предоставления Поставщиком недостающих документов, удостоверяющих качество товара, либо замены некачественного товара.</w:t>
      </w:r>
    </w:p>
    <w:p w:rsidR="006F7839" w:rsidRPr="00C84A4A" w:rsidRDefault="006F7839" w:rsidP="006F7839">
      <w:pPr>
        <w:widowControl w:val="0"/>
        <w:numPr>
          <w:ilvl w:val="1"/>
          <w:numId w:val="2"/>
        </w:numPr>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Срок предоставления Поставщиком недостающих документов или замены </w:t>
      </w:r>
      <w:r w:rsidRPr="00C84A4A">
        <w:rPr>
          <w:rFonts w:ascii="Times New Roman" w:eastAsia="Times New Roman" w:hAnsi="Times New Roman"/>
          <w:lang w:eastAsia="ru-RU"/>
        </w:rPr>
        <w:br/>
        <w:t>не соответствующим установленным требованиям по качеству товара – 10 (десять) календарных дней с момента составления акта.</w:t>
      </w:r>
    </w:p>
    <w:p w:rsidR="006F7839" w:rsidRPr="00C84A4A" w:rsidRDefault="006F7839" w:rsidP="006F7839">
      <w:pPr>
        <w:widowControl w:val="0"/>
        <w:numPr>
          <w:ilvl w:val="1"/>
          <w:numId w:val="2"/>
        </w:numPr>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Приемка товара по количеству производится по транспортным и сопроводительным документам (счет-фактура, спецификация, опись, упаковочный лист и др.) Поставщика. </w:t>
      </w:r>
    </w:p>
    <w:p w:rsidR="00D64210" w:rsidRPr="009B78D5" w:rsidRDefault="00D64210" w:rsidP="000D47B0">
      <w:pPr>
        <w:numPr>
          <w:ilvl w:val="0"/>
          <w:numId w:val="2"/>
        </w:numPr>
        <w:tabs>
          <w:tab w:val="num" w:pos="0"/>
        </w:tabs>
        <w:spacing w:after="0" w:line="240" w:lineRule="auto"/>
        <w:ind w:right="-2"/>
        <w:contextualSpacing/>
        <w:jc w:val="center"/>
        <w:rPr>
          <w:rFonts w:ascii="Times New Roman" w:eastAsia="Times New Roman" w:hAnsi="Times New Roman"/>
          <w:b/>
          <w:lang w:eastAsia="ru-RU"/>
        </w:rPr>
      </w:pPr>
      <w:r w:rsidRPr="009B78D5">
        <w:rPr>
          <w:rFonts w:ascii="Times New Roman" w:eastAsia="Times New Roman" w:hAnsi="Times New Roman"/>
          <w:b/>
          <w:lang w:eastAsia="ru-RU"/>
        </w:rPr>
        <w:t xml:space="preserve">Срок и порядок поставки товара </w:t>
      </w:r>
    </w:p>
    <w:p w:rsidR="006F7839" w:rsidRPr="00C84A4A" w:rsidRDefault="006F7839" w:rsidP="006F7839">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3.1. Поставщик производит отгрузку Продукции Покупателю в срок не позднее 15 июля 2026 года. </w:t>
      </w:r>
    </w:p>
    <w:p w:rsidR="006F7839" w:rsidRPr="00C84A4A" w:rsidRDefault="006F7839" w:rsidP="006F7839">
      <w:pPr>
        <w:spacing w:after="0" w:line="240" w:lineRule="auto"/>
        <w:ind w:right="-2" w:firstLine="720"/>
        <w:jc w:val="both"/>
        <w:rPr>
          <w:rFonts w:ascii="Times New Roman" w:eastAsia="Times New Roman" w:hAnsi="Times New Roman"/>
          <w:lang w:eastAsia="ar-SA"/>
        </w:rPr>
      </w:pPr>
      <w:r w:rsidRPr="00C84A4A">
        <w:rPr>
          <w:rFonts w:ascii="Times New Roman" w:eastAsia="Times New Roman" w:hAnsi="Times New Roman"/>
          <w:lang w:eastAsia="ar-SA"/>
        </w:rPr>
        <w:t xml:space="preserve">3.2. Доставка Продукции производится силами и за счет Поставщика по адресу: Свердловская область, город Камышлов, улица Урицкого, д. 16 б. </w:t>
      </w:r>
    </w:p>
    <w:p w:rsidR="006F7839" w:rsidRPr="00C84A4A" w:rsidRDefault="006F7839" w:rsidP="006F7839">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Обязанность Поставщика передать Продукцию Покупателю считается исполненной                        в момент получения Продукции Покупателем. Риск случайной гибели или случайного повреждения Продукции переходит на Покупателя с момента, когда Поставщик считается исполнившим свою обязанность по передаче Продукции. </w:t>
      </w:r>
    </w:p>
    <w:p w:rsidR="006F7839" w:rsidRPr="00C84A4A" w:rsidRDefault="006F7839" w:rsidP="006F7839">
      <w:pPr>
        <w:numPr>
          <w:ilvl w:val="1"/>
          <w:numId w:val="4"/>
        </w:numPr>
        <w:spacing w:after="0" w:line="240" w:lineRule="auto"/>
        <w:ind w:left="0" w:right="-2" w:firstLine="709"/>
        <w:contextualSpacing/>
        <w:jc w:val="both"/>
        <w:rPr>
          <w:rFonts w:ascii="Times New Roman" w:eastAsia="Times New Roman" w:hAnsi="Times New Roman"/>
          <w:lang w:eastAsia="ru-RU"/>
        </w:rPr>
      </w:pPr>
      <w:r w:rsidRPr="00C84A4A">
        <w:rPr>
          <w:rFonts w:ascii="Times New Roman" w:eastAsia="Times New Roman" w:hAnsi="Times New Roman"/>
          <w:lang w:eastAsia="ru-RU"/>
        </w:rPr>
        <w:t xml:space="preserve"> Поставщик обязуется передать Покупателю Продукцию, не обремененную правами третьих лиц.</w:t>
      </w:r>
    </w:p>
    <w:p w:rsidR="006F7839" w:rsidRPr="00C84A4A" w:rsidRDefault="006F7839" w:rsidP="006F7839">
      <w:pPr>
        <w:numPr>
          <w:ilvl w:val="1"/>
          <w:numId w:val="4"/>
        </w:numPr>
        <w:spacing w:after="0" w:line="240" w:lineRule="auto"/>
        <w:ind w:left="0" w:right="-2" w:firstLine="709"/>
        <w:contextualSpacing/>
        <w:jc w:val="both"/>
        <w:rPr>
          <w:rFonts w:ascii="Times New Roman" w:eastAsia="Times New Roman" w:hAnsi="Times New Roman"/>
          <w:lang w:eastAsia="ru-RU"/>
        </w:rPr>
      </w:pPr>
      <w:r w:rsidRPr="00C84A4A">
        <w:rPr>
          <w:rFonts w:ascii="Times New Roman" w:eastAsia="Times New Roman" w:hAnsi="Times New Roman"/>
          <w:lang w:eastAsia="ru-RU"/>
        </w:rPr>
        <w:t>Покупатель обязан совершить все необходимые действия, обеспечивающие принятие товара, поставленного в соответствии с настоящим договором.</w:t>
      </w:r>
    </w:p>
    <w:p w:rsidR="00FC1FDF" w:rsidRPr="009B78D5" w:rsidRDefault="00FC1FDF" w:rsidP="000D47B0">
      <w:pPr>
        <w:spacing w:after="0" w:line="240" w:lineRule="auto"/>
        <w:ind w:left="426" w:right="-2"/>
        <w:contextualSpacing/>
        <w:jc w:val="both"/>
        <w:rPr>
          <w:rFonts w:ascii="Times New Roman" w:eastAsia="Times New Roman" w:hAnsi="Times New Roman"/>
          <w:lang w:eastAsia="ru-RU"/>
        </w:rPr>
      </w:pPr>
    </w:p>
    <w:p w:rsidR="00D64210" w:rsidRPr="009B78D5" w:rsidRDefault="00D64210" w:rsidP="000D47B0">
      <w:pPr>
        <w:tabs>
          <w:tab w:val="num" w:pos="0"/>
        </w:tabs>
        <w:spacing w:after="0" w:line="240" w:lineRule="auto"/>
        <w:ind w:right="-2" w:firstLine="720"/>
        <w:jc w:val="center"/>
        <w:rPr>
          <w:rFonts w:ascii="Times New Roman" w:eastAsia="Times New Roman" w:hAnsi="Times New Roman"/>
          <w:b/>
          <w:lang w:eastAsia="ru-RU"/>
        </w:rPr>
      </w:pPr>
      <w:r w:rsidRPr="009B78D5">
        <w:rPr>
          <w:rFonts w:ascii="Times New Roman" w:eastAsia="Times New Roman" w:hAnsi="Times New Roman"/>
          <w:b/>
          <w:lang w:eastAsia="ru-RU"/>
        </w:rPr>
        <w:t>4. Тара и упаковка</w:t>
      </w:r>
    </w:p>
    <w:p w:rsidR="00D64210" w:rsidRPr="009B78D5" w:rsidRDefault="00D64210" w:rsidP="000D47B0">
      <w:pPr>
        <w:shd w:val="clear" w:color="auto" w:fill="FFFFFF"/>
        <w:tabs>
          <w:tab w:val="num" w:pos="0"/>
        </w:tabs>
        <w:spacing w:after="0" w:line="240" w:lineRule="auto"/>
        <w:ind w:right="-2" w:firstLine="720"/>
        <w:jc w:val="both"/>
        <w:rPr>
          <w:rFonts w:ascii="Times New Roman" w:eastAsia="Times New Roman" w:hAnsi="Times New Roman"/>
          <w:b/>
          <w:lang w:eastAsia="ru-RU"/>
        </w:rPr>
      </w:pPr>
      <w:r w:rsidRPr="009B78D5">
        <w:rPr>
          <w:rFonts w:ascii="Times New Roman" w:eastAsia="Times New Roman" w:hAnsi="Times New Roman"/>
          <w:lang w:eastAsia="ru-RU"/>
        </w:rPr>
        <w:t xml:space="preserve">4.1. Поставляемый товар должен быть замаркирован в соответствии с действующими стандартами и техническими условиями. Тара и упаковка должны гарантировать целостность </w:t>
      </w:r>
      <w:r w:rsidR="005D252C" w:rsidRPr="009B78D5">
        <w:rPr>
          <w:rFonts w:ascii="Times New Roman" w:eastAsia="Times New Roman" w:hAnsi="Times New Roman"/>
          <w:lang w:eastAsia="ru-RU"/>
        </w:rPr>
        <w:br/>
      </w:r>
      <w:r w:rsidRPr="009B78D5">
        <w:rPr>
          <w:rFonts w:ascii="Times New Roman" w:eastAsia="Times New Roman" w:hAnsi="Times New Roman"/>
          <w:lang w:eastAsia="ru-RU"/>
        </w:rPr>
        <w:t xml:space="preserve">и сохранность товара при перевозке и хранении.  </w:t>
      </w:r>
    </w:p>
    <w:p w:rsidR="00D64210" w:rsidRPr="009B78D5"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9B78D5">
        <w:rPr>
          <w:rFonts w:ascii="Times New Roman" w:eastAsia="Times New Roman" w:hAnsi="Times New Roman"/>
          <w:lang w:eastAsia="ru-RU"/>
        </w:rPr>
        <w:t xml:space="preserve">4.2. Стоимость залога за упаковочные материалы не </w:t>
      </w:r>
      <w:r w:rsidR="0000342F" w:rsidRPr="009B78D5">
        <w:rPr>
          <w:rFonts w:ascii="Times New Roman" w:eastAsia="Times New Roman" w:hAnsi="Times New Roman"/>
          <w:lang w:eastAsia="ru-RU"/>
        </w:rPr>
        <w:t>взыскивается и</w:t>
      </w:r>
      <w:r w:rsidRPr="009B78D5">
        <w:rPr>
          <w:rFonts w:ascii="Times New Roman" w:eastAsia="Times New Roman" w:hAnsi="Times New Roman"/>
          <w:lang w:eastAsia="ru-RU"/>
        </w:rPr>
        <w:t xml:space="preserve"> эти материалы возврату не полежат. Стоимость упаковочных материалов включается в стоимость товара. </w:t>
      </w:r>
    </w:p>
    <w:p w:rsidR="00D64210" w:rsidRPr="009B78D5"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p>
    <w:p w:rsidR="00D64210" w:rsidRPr="009B78D5" w:rsidRDefault="00D64210" w:rsidP="000D47B0">
      <w:pPr>
        <w:shd w:val="clear" w:color="auto" w:fill="FFFFFF"/>
        <w:tabs>
          <w:tab w:val="num" w:pos="0"/>
        </w:tabs>
        <w:spacing w:after="0" w:line="240" w:lineRule="auto"/>
        <w:ind w:right="-2" w:firstLine="720"/>
        <w:jc w:val="center"/>
        <w:rPr>
          <w:rFonts w:ascii="Times New Roman" w:eastAsia="Times New Roman" w:hAnsi="Times New Roman"/>
          <w:b/>
          <w:bCs/>
          <w:lang w:eastAsia="ru-RU"/>
        </w:rPr>
      </w:pPr>
      <w:r w:rsidRPr="009B78D5">
        <w:rPr>
          <w:rFonts w:ascii="Times New Roman" w:eastAsia="Times New Roman" w:hAnsi="Times New Roman"/>
          <w:b/>
          <w:bCs/>
          <w:lang w:eastAsia="ru-RU"/>
        </w:rPr>
        <w:t xml:space="preserve">5. Цена </w:t>
      </w:r>
      <w:r w:rsidR="0000342F" w:rsidRPr="009B78D5">
        <w:rPr>
          <w:rFonts w:ascii="Times New Roman" w:eastAsia="Times New Roman" w:hAnsi="Times New Roman"/>
          <w:b/>
          <w:bCs/>
          <w:lang w:eastAsia="ru-RU"/>
        </w:rPr>
        <w:t>и порядок</w:t>
      </w:r>
      <w:r w:rsidRPr="009B78D5">
        <w:rPr>
          <w:rFonts w:ascii="Times New Roman" w:eastAsia="Times New Roman" w:hAnsi="Times New Roman"/>
          <w:b/>
          <w:bCs/>
          <w:lang w:eastAsia="ru-RU"/>
        </w:rPr>
        <w:t xml:space="preserve"> расчетов</w:t>
      </w:r>
    </w:p>
    <w:p w:rsidR="006F7839" w:rsidRPr="00C84A4A" w:rsidRDefault="006F7839" w:rsidP="006F7839">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5.1. С</w:t>
      </w:r>
      <w:r w:rsidRPr="00C84A4A">
        <w:rPr>
          <w:rFonts w:ascii="Times New Roman" w:eastAsia="Times New Roman" w:hAnsi="Times New Roman"/>
          <w:bCs/>
          <w:lang w:eastAsia="ru-RU"/>
        </w:rPr>
        <w:t>тоимость товара, поставляемого по настоящему договору, составляет ______________(____________________________________________________) рублей. Цена договора является твердой и определяется на весь срок его исполнения</w:t>
      </w:r>
      <w:r w:rsidRPr="00C84A4A">
        <w:rPr>
          <w:rFonts w:ascii="Times New Roman" w:eastAsia="Times New Roman" w:hAnsi="Times New Roman"/>
          <w:lang w:eastAsia="ru-RU"/>
        </w:rPr>
        <w:t xml:space="preserve">, с учетом налогов, сборов и иных обязательных платежей, а также доставки до склада Покупателя.  </w:t>
      </w:r>
    </w:p>
    <w:p w:rsidR="006F7839" w:rsidRPr="00C84A4A" w:rsidRDefault="006F7839" w:rsidP="006F7839">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5.2. Стоимость за единицу товара указана в спецификации (Приложение №1).</w:t>
      </w:r>
    </w:p>
    <w:p w:rsidR="006F7839" w:rsidRPr="00C84A4A" w:rsidRDefault="006F7839" w:rsidP="006F7839">
      <w:pPr>
        <w:numPr>
          <w:ilvl w:val="1"/>
          <w:numId w:val="5"/>
        </w:numPr>
        <w:tabs>
          <w:tab w:val="clear" w:pos="360"/>
        </w:tabs>
        <w:spacing w:after="0" w:line="240" w:lineRule="auto"/>
        <w:ind w:left="0" w:right="-2" w:firstLine="709"/>
        <w:contextualSpacing/>
        <w:jc w:val="both"/>
        <w:rPr>
          <w:rFonts w:ascii="Times New Roman" w:hAnsi="Times New Roman"/>
        </w:rPr>
      </w:pPr>
      <w:r w:rsidRPr="00C84A4A">
        <w:rPr>
          <w:rFonts w:ascii="Times New Roman" w:hAnsi="Times New Roman"/>
        </w:rPr>
        <w:t>Оплата по договору осуществляется в рублях Российской Федерации в безналичном порядке в форме платежных поручений путем перечисления Покупателем выделенных из федерального бюджета денежных средств на расчетный счет Поставщика. Оплата поставленного Товара осуществляется Покупателем по факту поставки продукции в течение 7 (семи) рабочих дней, начиная с даты получения продукции и сопроводительных документов, оформленных надлежащим образом и подписанных Сторонами.</w:t>
      </w:r>
    </w:p>
    <w:p w:rsidR="006F7839" w:rsidRPr="00C84A4A" w:rsidRDefault="006F7839" w:rsidP="006F7839">
      <w:pPr>
        <w:numPr>
          <w:ilvl w:val="1"/>
          <w:numId w:val="5"/>
        </w:numPr>
        <w:tabs>
          <w:tab w:val="clear" w:pos="360"/>
          <w:tab w:val="num" w:pos="0"/>
        </w:tabs>
        <w:spacing w:after="0" w:line="240" w:lineRule="auto"/>
        <w:ind w:left="0" w:right="-2" w:firstLine="709"/>
        <w:contextualSpacing/>
        <w:jc w:val="both"/>
        <w:rPr>
          <w:rFonts w:ascii="Times New Roman" w:hAnsi="Times New Roman"/>
        </w:rPr>
      </w:pPr>
      <w:r w:rsidRPr="00C84A4A">
        <w:rPr>
          <w:rFonts w:ascii="Times New Roman" w:hAnsi="Times New Roman"/>
        </w:rPr>
        <w:t>Датой оплаты поставленного товара считается дата списания денежных средств с лицевого счета Покупателя.</w:t>
      </w:r>
    </w:p>
    <w:p w:rsidR="006F7839" w:rsidRPr="00C84A4A" w:rsidRDefault="006F7839" w:rsidP="006F7839">
      <w:pPr>
        <w:numPr>
          <w:ilvl w:val="1"/>
          <w:numId w:val="5"/>
        </w:numPr>
        <w:tabs>
          <w:tab w:val="clear" w:pos="360"/>
          <w:tab w:val="num" w:pos="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При исполнении договора по предложению Покупателя допускается увеличение или уменьшение предусмотренного договором количества Продукции, но не более чем </w:t>
      </w:r>
      <w:r w:rsidRPr="00C84A4A">
        <w:rPr>
          <w:rFonts w:ascii="Times New Roman" w:hAnsi="Times New Roman"/>
        </w:rPr>
        <w:br/>
        <w:t xml:space="preserve">на 10 (десять) процентов.  При этом стороны вправе при увеличении количества Продукции, </w:t>
      </w:r>
      <w:r w:rsidRPr="00C84A4A">
        <w:rPr>
          <w:rFonts w:ascii="Times New Roman" w:hAnsi="Times New Roman"/>
        </w:rPr>
        <w:br/>
        <w:t xml:space="preserve">с учетом положений бюджетного законодательства РФ, изменить цену договора пропорционально дополнительному количеству Продукции, исходя из установленной в договоре цены единицы Продукции, но не более чем на 10 (десять) процентов цены договора. При уменьшении количества оказываемых услуг стороны обязаны уменьшить цену договора исходя из цены единицы Продукции. </w:t>
      </w:r>
    </w:p>
    <w:p w:rsidR="006F7839" w:rsidRPr="00C84A4A" w:rsidRDefault="006F7839" w:rsidP="006F7839">
      <w:pPr>
        <w:numPr>
          <w:ilvl w:val="1"/>
          <w:numId w:val="5"/>
        </w:numPr>
        <w:tabs>
          <w:tab w:val="clear" w:pos="360"/>
          <w:tab w:val="num" w:pos="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 В случае изменения банковских реквизитов Поставщик обязан в течение </w:t>
      </w:r>
      <w:r w:rsidRPr="00C84A4A">
        <w:rPr>
          <w:rFonts w:ascii="Times New Roman" w:hAnsi="Times New Roman"/>
          <w:b/>
        </w:rPr>
        <w:t>одного</w:t>
      </w:r>
      <w:r w:rsidRPr="00C84A4A">
        <w:rPr>
          <w:rFonts w:ascii="Times New Roman" w:hAnsi="Times New Roman"/>
        </w:rPr>
        <w:t xml:space="preserve"> рабочего дня в письменной форме сообщить об этом Покупателю с указанием новых реквизитов. </w:t>
      </w:r>
      <w:r w:rsidRPr="00C84A4A">
        <w:rPr>
          <w:rFonts w:ascii="Times New Roman" w:hAnsi="Times New Roman"/>
        </w:rPr>
        <w:br/>
        <w:t xml:space="preserve">В противном случае все риски, связанные с перечислением Покупателем денежных средств </w:t>
      </w:r>
      <w:r w:rsidRPr="00C84A4A">
        <w:rPr>
          <w:rFonts w:ascii="Times New Roman" w:hAnsi="Times New Roman"/>
        </w:rPr>
        <w:br/>
        <w:t>по указанным в Договоре реквизитам Поставщика, несет Поставщик.</w:t>
      </w:r>
    </w:p>
    <w:p w:rsidR="006F7839" w:rsidRPr="00C84A4A" w:rsidRDefault="006F7839" w:rsidP="006F7839">
      <w:pPr>
        <w:numPr>
          <w:ilvl w:val="1"/>
          <w:numId w:val="5"/>
        </w:numPr>
        <w:tabs>
          <w:tab w:val="clear" w:pos="36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Сумма, подлежащая уплате Покупателем Поставщику, уменьшается на размер налогов, сборов и иных обязательных платежей в бюджеты бюджетной системы Российской </w:t>
      </w:r>
      <w:r>
        <w:rPr>
          <w:rFonts w:ascii="Times New Roman" w:hAnsi="Times New Roman"/>
        </w:rPr>
        <w:t>Федерации, связанных с оплатой д</w:t>
      </w:r>
      <w:r w:rsidRPr="00C84A4A">
        <w:rPr>
          <w:rFonts w:ascii="Times New Roman" w:hAnsi="Times New Roman"/>
        </w:rPr>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6F7839" w:rsidRPr="00C84A4A" w:rsidRDefault="006F7839" w:rsidP="006F7839">
      <w:pPr>
        <w:numPr>
          <w:ilvl w:val="1"/>
          <w:numId w:val="5"/>
        </w:numPr>
        <w:tabs>
          <w:tab w:val="clear" w:pos="360"/>
        </w:tabs>
        <w:spacing w:after="0" w:line="240" w:lineRule="auto"/>
        <w:ind w:left="0" w:right="-2" w:firstLine="709"/>
        <w:contextualSpacing/>
        <w:jc w:val="both"/>
        <w:rPr>
          <w:rFonts w:ascii="Times New Roman" w:hAnsi="Times New Roman"/>
        </w:rPr>
      </w:pPr>
      <w:r w:rsidRPr="00C84A4A">
        <w:rPr>
          <w:rFonts w:ascii="Times New Roman" w:hAnsi="Times New Roman"/>
        </w:rPr>
        <w:lastRenderedPageBreak/>
        <w:t xml:space="preserve"> Суммы не исполненных Поставщиком требований об уплате неустоек (штрафов, пеней), предъявленных Покупателем, удерживаются из суммы, подлежащей оплате Поставщику.</w:t>
      </w:r>
    </w:p>
    <w:p w:rsidR="00FC1FDF" w:rsidRPr="0008519B" w:rsidRDefault="00FC1FDF" w:rsidP="000D47B0">
      <w:pPr>
        <w:shd w:val="clear" w:color="auto" w:fill="FFFFFF"/>
        <w:tabs>
          <w:tab w:val="num" w:pos="0"/>
        </w:tabs>
        <w:spacing w:after="0" w:line="240" w:lineRule="auto"/>
        <w:ind w:right="-2" w:firstLine="720"/>
        <w:jc w:val="center"/>
        <w:rPr>
          <w:rFonts w:ascii="Times New Roman" w:eastAsia="Times New Roman" w:hAnsi="Times New Roman"/>
          <w:b/>
          <w:lang w:eastAsia="ru-RU"/>
        </w:rPr>
      </w:pPr>
    </w:p>
    <w:p w:rsidR="00D64210" w:rsidRPr="0008519B" w:rsidRDefault="00D64210" w:rsidP="000D47B0">
      <w:pPr>
        <w:shd w:val="clear" w:color="auto" w:fill="FFFFFF"/>
        <w:tabs>
          <w:tab w:val="num" w:pos="0"/>
        </w:tabs>
        <w:spacing w:after="0" w:line="240" w:lineRule="auto"/>
        <w:ind w:right="-2" w:firstLine="720"/>
        <w:jc w:val="center"/>
        <w:rPr>
          <w:rFonts w:ascii="Times New Roman" w:eastAsia="Times New Roman" w:hAnsi="Times New Roman"/>
          <w:b/>
          <w:lang w:eastAsia="ru-RU"/>
        </w:rPr>
      </w:pPr>
      <w:r w:rsidRPr="0008519B">
        <w:rPr>
          <w:rFonts w:ascii="Times New Roman" w:eastAsia="Times New Roman" w:hAnsi="Times New Roman"/>
          <w:b/>
          <w:lang w:eastAsia="ru-RU"/>
        </w:rPr>
        <w:t>6. Форс-мажор</w:t>
      </w:r>
    </w:p>
    <w:p w:rsidR="00D64210" w:rsidRPr="0008519B"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08519B">
        <w:rPr>
          <w:rFonts w:ascii="Times New Roman" w:eastAsia="Times New Roman" w:hAnsi="Times New Roman"/>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D64210" w:rsidRPr="0008519B"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08519B">
        <w:rPr>
          <w:rFonts w:ascii="Times New Roman" w:eastAsia="Times New Roman" w:hAnsi="Times New Roman"/>
          <w:lang w:eastAsia="ru-RU"/>
        </w:rPr>
        <w:t xml:space="preserve">6.2.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w:t>
      </w:r>
      <w:r w:rsidR="007776F6" w:rsidRPr="0008519B">
        <w:rPr>
          <w:rFonts w:ascii="Times New Roman" w:eastAsia="Times New Roman" w:hAnsi="Times New Roman"/>
          <w:lang w:eastAsia="ru-RU"/>
        </w:rPr>
        <w:t xml:space="preserve">обстоятельств, </w:t>
      </w:r>
      <w:r w:rsidR="007776F6">
        <w:rPr>
          <w:rFonts w:ascii="Times New Roman" w:eastAsia="Times New Roman" w:hAnsi="Times New Roman"/>
          <w:lang w:eastAsia="ru-RU"/>
        </w:rPr>
        <w:br/>
      </w:r>
      <w:r w:rsidRPr="0008519B">
        <w:rPr>
          <w:rFonts w:ascii="Times New Roman" w:eastAsia="Times New Roman" w:hAnsi="Times New Roman"/>
          <w:lang w:eastAsia="ru-RU"/>
        </w:rPr>
        <w:t>по возможности оценка их влияния на возможность исполнения обязательств по настоящему Договору и сроки их исполнения.</w:t>
      </w:r>
    </w:p>
    <w:p w:rsidR="00D64210" w:rsidRPr="0008519B" w:rsidRDefault="00D64210" w:rsidP="000D47B0">
      <w:pPr>
        <w:tabs>
          <w:tab w:val="num" w:pos="0"/>
        </w:tabs>
        <w:spacing w:after="0" w:line="240" w:lineRule="auto"/>
        <w:ind w:right="-2" w:firstLine="720"/>
        <w:jc w:val="both"/>
        <w:rPr>
          <w:rFonts w:ascii="Times New Roman" w:eastAsia="Times New Roman" w:hAnsi="Times New Roman"/>
          <w:lang w:eastAsia="ru-RU"/>
        </w:rPr>
      </w:pPr>
      <w:r w:rsidRPr="0008519B">
        <w:rPr>
          <w:rFonts w:ascii="Times New Roman" w:eastAsia="Times New Roman" w:hAnsi="Times New Roman"/>
          <w:lang w:eastAsia="ru-RU"/>
        </w:rPr>
        <w:t>6.3.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D64210" w:rsidRPr="0008519B" w:rsidRDefault="00D64210" w:rsidP="000D47B0">
      <w:pPr>
        <w:tabs>
          <w:tab w:val="num" w:pos="0"/>
        </w:tabs>
        <w:spacing w:after="0" w:line="240" w:lineRule="auto"/>
        <w:ind w:right="-2" w:firstLine="720"/>
        <w:jc w:val="both"/>
        <w:rPr>
          <w:rFonts w:ascii="Times New Roman" w:eastAsia="Times New Roman" w:hAnsi="Times New Roman"/>
          <w:lang w:eastAsia="ru-RU"/>
        </w:rPr>
      </w:pPr>
      <w:r w:rsidRPr="0008519B">
        <w:rPr>
          <w:rFonts w:ascii="Times New Roman" w:eastAsia="Times New Roman" w:hAnsi="Times New Roman"/>
          <w:lang w:eastAsia="ru-RU"/>
        </w:rPr>
        <w:t>6.4. В случае наступления форс-мажорных обстоятельств</w:t>
      </w:r>
      <w:r w:rsidR="00CC082F" w:rsidRPr="0008519B">
        <w:rPr>
          <w:rFonts w:ascii="Times New Roman" w:eastAsia="Times New Roman" w:hAnsi="Times New Roman"/>
          <w:lang w:eastAsia="ru-RU"/>
        </w:rPr>
        <w:t>,</w:t>
      </w:r>
      <w:r w:rsidRPr="0008519B">
        <w:rPr>
          <w:rFonts w:ascii="Times New Roman" w:eastAsia="Times New Roman" w:hAnsi="Times New Roman"/>
          <w:lang w:eastAsia="ru-RU"/>
        </w:rPr>
        <w:t xml:space="preserve">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rsidR="00D64210" w:rsidRPr="0008519B" w:rsidRDefault="00D64210" w:rsidP="000D47B0">
      <w:pPr>
        <w:tabs>
          <w:tab w:val="num" w:pos="0"/>
        </w:tabs>
        <w:spacing w:after="0" w:line="240" w:lineRule="auto"/>
        <w:ind w:right="-2" w:firstLine="720"/>
        <w:jc w:val="both"/>
        <w:rPr>
          <w:rFonts w:ascii="Times New Roman" w:eastAsia="Times New Roman" w:hAnsi="Times New Roman"/>
          <w:lang w:eastAsia="ru-RU"/>
        </w:rPr>
      </w:pPr>
      <w:r w:rsidRPr="0008519B">
        <w:rPr>
          <w:rFonts w:ascii="Times New Roman" w:eastAsia="Times New Roman" w:hAnsi="Times New Roman"/>
          <w:lang w:eastAsia="ru-RU"/>
        </w:rPr>
        <w:t xml:space="preserve">6.5. О прекращении форс-мажора и его последствий Сторона, для которой ранее сложились обстоятельства непреодолимой силы, </w:t>
      </w:r>
      <w:r w:rsidR="0000342F" w:rsidRPr="0008519B">
        <w:rPr>
          <w:rFonts w:ascii="Times New Roman" w:eastAsia="Times New Roman" w:hAnsi="Times New Roman"/>
          <w:lang w:eastAsia="ru-RU"/>
        </w:rPr>
        <w:t>должна без</w:t>
      </w:r>
      <w:r w:rsidRPr="0008519B">
        <w:rPr>
          <w:rFonts w:ascii="Times New Roman" w:eastAsia="Times New Roman" w:hAnsi="Times New Roman"/>
          <w:lang w:eastAsia="ru-RU"/>
        </w:rPr>
        <w:t xml:space="preserve"> промедления известить другую Сторону с указанием сроков возобновления исполнения взятых на себя обязательств</w:t>
      </w:r>
      <w:r w:rsidR="00C30130" w:rsidRPr="0008519B">
        <w:rPr>
          <w:rFonts w:ascii="Times New Roman" w:eastAsia="Times New Roman" w:hAnsi="Times New Roman"/>
          <w:lang w:eastAsia="ru-RU"/>
        </w:rPr>
        <w:t xml:space="preserve">                                </w:t>
      </w:r>
      <w:r w:rsidRPr="0008519B">
        <w:rPr>
          <w:rFonts w:ascii="Times New Roman" w:eastAsia="Times New Roman" w:hAnsi="Times New Roman"/>
          <w:lang w:eastAsia="ru-RU"/>
        </w:rPr>
        <w:t xml:space="preserve"> по настоящему Договору.</w:t>
      </w:r>
    </w:p>
    <w:p w:rsidR="00FC1FDF" w:rsidRDefault="00D64210" w:rsidP="000D47B0">
      <w:pPr>
        <w:tabs>
          <w:tab w:val="num" w:pos="0"/>
        </w:tabs>
        <w:spacing w:after="0" w:line="240" w:lineRule="auto"/>
        <w:ind w:right="-2" w:firstLine="720"/>
        <w:jc w:val="both"/>
        <w:rPr>
          <w:rFonts w:ascii="Times New Roman" w:eastAsia="Times New Roman" w:hAnsi="Times New Roman"/>
          <w:lang w:eastAsia="ru-RU"/>
        </w:rPr>
      </w:pPr>
      <w:r w:rsidRPr="0008519B">
        <w:rPr>
          <w:rFonts w:ascii="Times New Roman" w:eastAsia="Times New Roman" w:hAnsi="Times New Roman"/>
          <w:lang w:eastAsia="ru-RU"/>
        </w:rPr>
        <w:t>6.6. В случае, если форс-мажорные обстоятельства и их последствия продолжают действовать свыше 6 (шести) месяцев или срок их действия невозможно определить Стороны</w:t>
      </w:r>
      <w:r w:rsidR="00C30130" w:rsidRPr="0008519B">
        <w:rPr>
          <w:rFonts w:ascii="Times New Roman" w:eastAsia="Times New Roman" w:hAnsi="Times New Roman"/>
          <w:lang w:eastAsia="ru-RU"/>
        </w:rPr>
        <w:t xml:space="preserve">                    </w:t>
      </w:r>
      <w:r w:rsidRPr="0008519B">
        <w:rPr>
          <w:rFonts w:ascii="Times New Roman" w:eastAsia="Times New Roman" w:hAnsi="Times New Roman"/>
          <w:lang w:eastAsia="ru-RU"/>
        </w:rPr>
        <w:t xml:space="preserve"> в возможно короткий срок обязуются провести </w:t>
      </w:r>
      <w:r w:rsidR="0000342F" w:rsidRPr="0008519B">
        <w:rPr>
          <w:rFonts w:ascii="Times New Roman" w:eastAsia="Times New Roman" w:hAnsi="Times New Roman"/>
          <w:lang w:eastAsia="ru-RU"/>
        </w:rPr>
        <w:t>переговоры с</w:t>
      </w:r>
      <w:r w:rsidRPr="0008519B">
        <w:rPr>
          <w:rFonts w:ascii="Times New Roman" w:eastAsia="Times New Roman" w:hAnsi="Times New Roman"/>
          <w:lang w:eastAsia="ru-RU"/>
        </w:rPr>
        <w:t xml:space="preserve"> целью выявления взаимоприемлемых альтернативных способов исполнения настоящего Договора и достижения соответствующей договоренности.</w:t>
      </w:r>
    </w:p>
    <w:p w:rsidR="000D47B0" w:rsidRPr="0008519B" w:rsidRDefault="000D47B0" w:rsidP="000D47B0">
      <w:pPr>
        <w:tabs>
          <w:tab w:val="num" w:pos="0"/>
        </w:tabs>
        <w:spacing w:after="0" w:line="240" w:lineRule="auto"/>
        <w:ind w:right="-2" w:firstLine="720"/>
        <w:jc w:val="both"/>
        <w:rPr>
          <w:rFonts w:ascii="Times New Roman" w:eastAsia="Times New Roman" w:hAnsi="Times New Roman"/>
          <w:lang w:eastAsia="ru-RU"/>
        </w:rPr>
      </w:pPr>
    </w:p>
    <w:p w:rsidR="00D64210" w:rsidRDefault="00D64210" w:rsidP="000D47B0">
      <w:pPr>
        <w:tabs>
          <w:tab w:val="num" w:pos="0"/>
        </w:tabs>
        <w:spacing w:after="0" w:line="240" w:lineRule="auto"/>
        <w:ind w:right="-144"/>
        <w:jc w:val="center"/>
        <w:rPr>
          <w:rFonts w:ascii="Times New Roman" w:eastAsia="Times New Roman" w:hAnsi="Times New Roman"/>
          <w:b/>
          <w:lang w:eastAsia="ru-RU"/>
        </w:rPr>
      </w:pPr>
      <w:r w:rsidRPr="0008519B">
        <w:rPr>
          <w:rFonts w:ascii="Times New Roman" w:eastAsia="Times New Roman" w:hAnsi="Times New Roman"/>
          <w:b/>
          <w:lang w:eastAsia="ru-RU"/>
        </w:rPr>
        <w:t>7. Ответственность сторон</w:t>
      </w:r>
    </w:p>
    <w:p w:rsidR="00A54D04" w:rsidRPr="0008519B" w:rsidRDefault="00A54D04" w:rsidP="000D47B0">
      <w:pPr>
        <w:tabs>
          <w:tab w:val="num" w:pos="0"/>
        </w:tabs>
        <w:spacing w:after="0" w:line="240" w:lineRule="auto"/>
        <w:ind w:right="-144"/>
        <w:jc w:val="center"/>
        <w:rPr>
          <w:rFonts w:ascii="Times New Roman" w:eastAsia="Times New Roman" w:hAnsi="Times New Roman"/>
          <w:b/>
          <w:lang w:eastAsia="ru-RU"/>
        </w:rPr>
      </w:pPr>
    </w:p>
    <w:p w:rsidR="006F7839" w:rsidRPr="00C84A4A" w:rsidRDefault="006F7839" w:rsidP="006F7839">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7.1.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F7839" w:rsidRPr="00C84A4A" w:rsidRDefault="006F7839" w:rsidP="006F7839">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7.2.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F7839" w:rsidRPr="00C84A4A" w:rsidRDefault="006F7839" w:rsidP="006F7839">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8" w:history="1">
        <w:r w:rsidRPr="00C84A4A">
          <w:rPr>
            <w:rFonts w:ascii="Times New Roman" w:eastAsia="Times New Roman" w:hAnsi="Times New Roman"/>
          </w:rPr>
          <w:t>порядке</w:t>
        </w:r>
      </w:hyperlink>
      <w:r w:rsidRPr="00C84A4A">
        <w:rPr>
          <w:rFonts w:ascii="Times New Roman" w:eastAsia="Times New Roman" w:hAnsi="Times New Roman"/>
          <w:lang w:eastAsia="ru-RU"/>
        </w:rPr>
        <w:t xml:space="preserve"> установленном Правительством Российской Федерации, </w:t>
      </w:r>
      <w:r w:rsidRPr="00C84A4A">
        <w:rPr>
          <w:rFonts w:ascii="Times New Roman" w:eastAsia="Times New Roman" w:hAnsi="Times New Roman"/>
          <w:lang w:eastAsia="ru-RU"/>
        </w:rPr>
        <w:br/>
        <w:t xml:space="preserve">в размере  1000 (Одна тысяча)  рублей 00 копеек. </w:t>
      </w:r>
    </w:p>
    <w:p w:rsidR="006F7839" w:rsidRPr="00C84A4A" w:rsidRDefault="006F7839" w:rsidP="006F7839">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7.3.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sidRPr="00C84A4A">
        <w:rPr>
          <w:rFonts w:ascii="Times New Roman" w:eastAsia="Times New Roman" w:hAnsi="Times New Roman"/>
          <w:lang w:eastAsia="ru-RU"/>
        </w:rPr>
        <w:lastRenderedPageBreak/>
        <w:t xml:space="preserve">в размере, определенном в </w:t>
      </w:r>
      <w:hyperlink r:id="rId9" w:history="1">
        <w:r w:rsidRPr="00C84A4A">
          <w:rPr>
            <w:rFonts w:ascii="Times New Roman" w:eastAsia="Times New Roman" w:hAnsi="Times New Roman"/>
          </w:rPr>
          <w:t>порядке</w:t>
        </w:r>
      </w:hyperlink>
      <w:r w:rsidRPr="00C84A4A">
        <w:rPr>
          <w:rFonts w:ascii="Times New Roman" w:eastAsia="Times New Roman" w:hAnsi="Times New Roman"/>
          <w:lang w:eastAsia="ru-RU"/>
        </w:rPr>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6F7839" w:rsidRPr="00C84A4A" w:rsidRDefault="006F7839" w:rsidP="006F7839">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в виде фиксированной суммы, определенной в </w:t>
      </w:r>
      <w:hyperlink r:id="rId10" w:history="1">
        <w:r w:rsidRPr="00C84A4A">
          <w:rPr>
            <w:rFonts w:ascii="Times New Roman" w:eastAsia="Times New Roman" w:hAnsi="Times New Roman"/>
          </w:rPr>
          <w:t>порядке</w:t>
        </w:r>
      </w:hyperlink>
      <w:r w:rsidRPr="00C84A4A">
        <w:rPr>
          <w:rFonts w:ascii="Times New Roman" w:eastAsia="Times New Roman" w:hAnsi="Times New Roman"/>
          <w:lang w:eastAsia="ru-RU"/>
        </w:rPr>
        <w:t>, установленном Правительством Российской Федерации,                  в размере 10 (Десяти) процентов от общей суммы Договора, что составляет --------- руб.  -- коп.</w:t>
      </w:r>
    </w:p>
    <w:p w:rsidR="006F7839" w:rsidRPr="00C84A4A" w:rsidRDefault="006F7839" w:rsidP="006F7839">
      <w:pPr>
        <w:spacing w:after="0" w:line="240" w:lineRule="auto"/>
        <w:ind w:right="-2" w:firstLine="709"/>
        <w:jc w:val="both"/>
        <w:rPr>
          <w:rFonts w:ascii="Times New Roman" w:eastAsia="Arial" w:hAnsi="Times New Roman"/>
          <w:lang w:eastAsia="ar-SA"/>
        </w:rPr>
      </w:pPr>
      <w:r w:rsidRPr="00C84A4A">
        <w:rPr>
          <w:rFonts w:ascii="Times New Roman" w:eastAsia="Arial" w:hAnsi="Times New Roman"/>
          <w:lang w:eastAsia="ar-SA"/>
        </w:rPr>
        <w:t>7.4. Уплата штрафа или неустойки, пени не освобождает стороны Договора от исполнения обязательств по Договору в полном объеме.</w:t>
      </w:r>
    </w:p>
    <w:p w:rsidR="006F7839" w:rsidRPr="00C84A4A" w:rsidRDefault="006F7839" w:rsidP="006F7839">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1FDF" w:rsidRDefault="00FC1FDF" w:rsidP="000D47B0">
      <w:pPr>
        <w:spacing w:after="0" w:line="240" w:lineRule="auto"/>
        <w:ind w:right="-144"/>
        <w:jc w:val="center"/>
        <w:rPr>
          <w:rFonts w:ascii="Times New Roman" w:eastAsia="Times New Roman" w:hAnsi="Times New Roman"/>
          <w:b/>
          <w:lang w:eastAsia="ru-RU"/>
        </w:rPr>
      </w:pPr>
    </w:p>
    <w:p w:rsidR="00034524" w:rsidRPr="009B78D5" w:rsidRDefault="00034524" w:rsidP="000D47B0">
      <w:pPr>
        <w:spacing w:after="0" w:line="240" w:lineRule="auto"/>
        <w:ind w:right="-144"/>
        <w:jc w:val="center"/>
        <w:rPr>
          <w:rFonts w:ascii="Times New Roman" w:eastAsia="Times New Roman" w:hAnsi="Times New Roman"/>
          <w:b/>
          <w:lang w:eastAsia="ru-RU"/>
        </w:rPr>
      </w:pPr>
    </w:p>
    <w:p w:rsidR="00D64210" w:rsidRDefault="00D64210" w:rsidP="000D47B0">
      <w:pPr>
        <w:spacing w:after="0" w:line="240" w:lineRule="auto"/>
        <w:ind w:right="-144"/>
        <w:jc w:val="center"/>
        <w:rPr>
          <w:rFonts w:ascii="Times New Roman" w:eastAsia="Times New Roman" w:hAnsi="Times New Roman"/>
          <w:b/>
          <w:lang w:eastAsia="ru-RU"/>
        </w:rPr>
      </w:pPr>
      <w:r w:rsidRPr="009B78D5">
        <w:rPr>
          <w:rFonts w:ascii="Times New Roman" w:eastAsia="Times New Roman" w:hAnsi="Times New Roman"/>
          <w:b/>
          <w:lang w:eastAsia="ru-RU"/>
        </w:rPr>
        <w:t>8. Дополнительные условия</w:t>
      </w:r>
    </w:p>
    <w:p w:rsidR="008B00C6" w:rsidRDefault="008B00C6" w:rsidP="000D47B0">
      <w:pPr>
        <w:spacing w:after="0" w:line="240" w:lineRule="auto"/>
        <w:ind w:right="-144"/>
        <w:jc w:val="center"/>
        <w:rPr>
          <w:rFonts w:ascii="Times New Roman" w:eastAsia="Times New Roman" w:hAnsi="Times New Roman"/>
          <w:b/>
          <w:lang w:eastAsia="ru-RU"/>
        </w:rPr>
      </w:pP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8.1. Настоящий договор заключается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hyperlink r:id="rId11" w:anchor="/document/70353464/entry/951" w:history="1">
        <w:r w:rsidRPr="00C84A4A">
          <w:rPr>
            <w:rStyle w:val="ab"/>
            <w:rFonts w:ascii="Times New Roman" w:eastAsia="Times New Roman" w:hAnsi="Times New Roman"/>
            <w:color w:val="auto"/>
            <w:u w:val="none"/>
            <w:lang w:eastAsia="ru-RU"/>
          </w:rPr>
          <w:t>Федеральным законом</w:t>
        </w:r>
      </w:hyperlink>
      <w:r w:rsidRPr="00C84A4A">
        <w:rPr>
          <w:rFonts w:ascii="Times New Roman" w:eastAsia="Times New Roman" w:hAnsi="Times New Roman"/>
          <w:lang w:eastAsia="ru-RU"/>
        </w:rPr>
        <w:t>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8.4.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8.5. Покупатель вправе принять решение об одностороннем отказе от исполнения договора по основаниям, предусмотренным </w:t>
      </w:r>
      <w:hyperlink r:id="rId12" w:anchor="/document/10164072/entry/450" w:history="1">
        <w:r w:rsidRPr="00C84A4A">
          <w:rPr>
            <w:rStyle w:val="ab"/>
            <w:rFonts w:ascii="Times New Roman" w:eastAsia="Times New Roman" w:hAnsi="Times New Roman"/>
            <w:color w:val="auto"/>
            <w:u w:val="none"/>
            <w:lang w:eastAsia="ru-RU"/>
          </w:rPr>
          <w:t>Гражданским кодексом</w:t>
        </w:r>
      </w:hyperlink>
      <w:r w:rsidRPr="00C84A4A">
        <w:rPr>
          <w:rFonts w:ascii="Times New Roman" w:eastAsia="Times New Roman" w:hAnsi="Times New Roman"/>
          <w:lang w:eastAsia="ru-RU"/>
        </w:rPr>
        <w:t> Российской Федерации для одностороннего отказа от исполнения данного вида обязательства.</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8.6.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им Поставщика об одностороннем отказе от исполнения договора.</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8.7. Покупатель обязан принять решение об одностороннем отказе от исполнения договора в случаях, установленных </w:t>
      </w:r>
      <w:hyperlink r:id="rId13" w:anchor="/document/70353464/entry/95150" w:history="1">
        <w:r w:rsidRPr="00C84A4A">
          <w:rPr>
            <w:rStyle w:val="ab"/>
            <w:rFonts w:ascii="Times New Roman" w:eastAsia="Times New Roman" w:hAnsi="Times New Roman"/>
            <w:color w:val="auto"/>
            <w:u w:val="none"/>
            <w:lang w:eastAsia="ru-RU"/>
          </w:rPr>
          <w:t>частью 15 статьи 95</w:t>
        </w:r>
      </w:hyperlink>
      <w:r w:rsidRPr="00C84A4A">
        <w:rPr>
          <w:rFonts w:ascii="Times New Roman" w:eastAsia="Times New Roman" w:hAnsi="Times New Roman"/>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8.8. Поставщик вправе принять решение об одностороннем отказе от исполнения договора по основаниям, предусмотренным </w:t>
      </w:r>
      <w:hyperlink r:id="rId14" w:anchor="/document/10164072/entry/450" w:history="1">
        <w:r w:rsidRPr="00C84A4A">
          <w:rPr>
            <w:rStyle w:val="ab"/>
            <w:rFonts w:ascii="Times New Roman" w:eastAsia="Times New Roman" w:hAnsi="Times New Roman"/>
            <w:color w:val="auto"/>
            <w:u w:val="none"/>
            <w:lang w:eastAsia="ru-RU"/>
          </w:rPr>
          <w:t>Гражданским кодексом</w:t>
        </w:r>
      </w:hyperlink>
      <w:r w:rsidRPr="00C84A4A">
        <w:rPr>
          <w:rFonts w:ascii="Times New Roman" w:eastAsia="Times New Roman" w:hAnsi="Times New Roman"/>
          <w:lang w:eastAsia="ru-RU"/>
        </w:rPr>
        <w:t> Российской Федерации для одностороннего отказа от исполнения данного вида обязательства.</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8.9. Спорные вопросы, возникающие при исполнении обязательств по настоящему Договору, разрешаются в Арбитражном суде Свердловской области (г. Екатеринбург) при условии соблюдения обязательного досудебного (претензионного) порядка разрешения споров. Заявленная претензия подлежит рассмотрению в течение </w:t>
      </w:r>
      <w:r>
        <w:rPr>
          <w:rFonts w:ascii="Times New Roman" w:eastAsia="Times New Roman" w:hAnsi="Times New Roman"/>
          <w:lang w:eastAsia="ru-RU"/>
        </w:rPr>
        <w:t>1</w:t>
      </w:r>
      <w:r w:rsidRPr="00C84A4A">
        <w:rPr>
          <w:rFonts w:ascii="Times New Roman" w:eastAsia="Times New Roman" w:hAnsi="Times New Roman"/>
          <w:lang w:eastAsia="ru-RU"/>
        </w:rPr>
        <w:t xml:space="preserve">0 (тридцати) календарных дней </w:t>
      </w:r>
      <w:r w:rsidRPr="00C84A4A">
        <w:rPr>
          <w:rFonts w:ascii="Times New Roman" w:eastAsia="Times New Roman" w:hAnsi="Times New Roman"/>
          <w:lang w:eastAsia="ru-RU"/>
        </w:rPr>
        <w:br/>
        <w:t>с момента получения.</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8.10. Существенные условия договора могут быть изменены по соглашению сторон </w:t>
      </w:r>
      <w:r w:rsidRPr="00C84A4A">
        <w:rPr>
          <w:rFonts w:ascii="Times New Roman" w:eastAsia="Times New Roman" w:hAnsi="Times New Roman"/>
          <w:lang w:eastAsia="ru-RU"/>
        </w:rPr>
        <w:br/>
        <w:t xml:space="preserve">в случаях, предусмотренных ст. 95 Федерального закона Российской Федерации </w:t>
      </w:r>
      <w:r w:rsidRPr="00C84A4A">
        <w:rPr>
          <w:rFonts w:ascii="Times New Roman" w:eastAsia="Times New Roman" w:hAnsi="Times New Roman"/>
          <w:lang w:eastAsia="ru-RU"/>
        </w:rPr>
        <w:br/>
        <w:t>от 05 апреля 2013 года № 44-ФЗ «О контрактной системе в сфере закупок товаров, работ услуг для обеспечения государственных и муниципальных нужд».</w:t>
      </w:r>
    </w:p>
    <w:p w:rsidR="008B00C6" w:rsidRPr="00C84A4A" w:rsidRDefault="008B00C6" w:rsidP="008B00C6">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8.11. Стороны обязаны известить друг друга в течение 7 (семи) календарных дней                             об изменении своих почтовых или иных (за исключением банковских) реквизитов.</w:t>
      </w:r>
    </w:p>
    <w:p w:rsidR="00FC1FDF" w:rsidRPr="009B78D5" w:rsidRDefault="00FC1FDF" w:rsidP="000D47B0">
      <w:pPr>
        <w:spacing w:after="0" w:line="240" w:lineRule="auto"/>
        <w:ind w:right="-144"/>
        <w:jc w:val="center"/>
        <w:rPr>
          <w:rFonts w:ascii="Times New Roman" w:eastAsia="Times New Roman" w:hAnsi="Times New Roman"/>
          <w:b/>
          <w:lang w:eastAsia="ru-RU"/>
        </w:rPr>
      </w:pPr>
    </w:p>
    <w:p w:rsidR="00D64210" w:rsidRPr="009B78D5" w:rsidRDefault="00D64210" w:rsidP="000D47B0">
      <w:pPr>
        <w:spacing w:after="0" w:line="240" w:lineRule="auto"/>
        <w:ind w:right="-144"/>
        <w:jc w:val="center"/>
        <w:rPr>
          <w:rFonts w:ascii="Times New Roman" w:eastAsia="Times New Roman" w:hAnsi="Times New Roman"/>
          <w:b/>
          <w:lang w:eastAsia="ru-RU"/>
        </w:rPr>
      </w:pPr>
      <w:r w:rsidRPr="009B78D5">
        <w:rPr>
          <w:rFonts w:ascii="Times New Roman" w:eastAsia="Times New Roman" w:hAnsi="Times New Roman"/>
          <w:b/>
          <w:lang w:eastAsia="ru-RU"/>
        </w:rPr>
        <w:t>9. Срок действия Договора</w:t>
      </w:r>
    </w:p>
    <w:p w:rsidR="00D64210" w:rsidRDefault="00D64210" w:rsidP="000D47B0">
      <w:pPr>
        <w:spacing w:after="0" w:line="240" w:lineRule="auto"/>
        <w:ind w:right="-2" w:firstLine="724"/>
        <w:jc w:val="both"/>
        <w:rPr>
          <w:rFonts w:ascii="Times New Roman" w:eastAsia="Times New Roman" w:hAnsi="Times New Roman"/>
          <w:color w:val="000000"/>
          <w:spacing w:val="-2"/>
          <w:lang w:eastAsia="ru-RU"/>
        </w:rPr>
      </w:pPr>
      <w:r w:rsidRPr="009B78D5">
        <w:rPr>
          <w:rFonts w:ascii="Times New Roman" w:eastAsia="Times New Roman" w:hAnsi="Times New Roman"/>
          <w:color w:val="000000"/>
          <w:spacing w:val="-2"/>
          <w:lang w:eastAsia="ru-RU"/>
        </w:rPr>
        <w:lastRenderedPageBreak/>
        <w:t xml:space="preserve">Настоящий Договор вступает в силу </w:t>
      </w:r>
      <w:r w:rsidR="003A1039" w:rsidRPr="009B78D5">
        <w:rPr>
          <w:rFonts w:ascii="Times New Roman" w:eastAsia="Times New Roman" w:hAnsi="Times New Roman"/>
          <w:color w:val="000000"/>
          <w:spacing w:val="-2"/>
          <w:lang w:eastAsia="ru-RU"/>
        </w:rPr>
        <w:t>с момента</w:t>
      </w:r>
      <w:r w:rsidRPr="009B78D5">
        <w:rPr>
          <w:rFonts w:ascii="Times New Roman" w:eastAsia="Times New Roman" w:hAnsi="Times New Roman"/>
          <w:color w:val="000000"/>
          <w:spacing w:val="-2"/>
          <w:lang w:eastAsia="ru-RU"/>
        </w:rPr>
        <w:t xml:space="preserve"> </w:t>
      </w:r>
      <w:r w:rsidR="003A1039" w:rsidRPr="009B78D5">
        <w:rPr>
          <w:rFonts w:ascii="Times New Roman" w:eastAsia="Times New Roman" w:hAnsi="Times New Roman"/>
          <w:color w:val="000000"/>
          <w:spacing w:val="-2"/>
          <w:lang w:eastAsia="ru-RU"/>
        </w:rPr>
        <w:t>подписания его</w:t>
      </w:r>
      <w:r w:rsidRPr="009B78D5">
        <w:rPr>
          <w:rFonts w:ascii="Times New Roman" w:eastAsia="Times New Roman" w:hAnsi="Times New Roman"/>
          <w:color w:val="000000"/>
          <w:spacing w:val="-2"/>
          <w:lang w:eastAsia="ru-RU"/>
        </w:rPr>
        <w:t xml:space="preserve"> </w:t>
      </w:r>
      <w:r w:rsidR="003A1039" w:rsidRPr="009B78D5">
        <w:rPr>
          <w:rFonts w:ascii="Times New Roman" w:eastAsia="Times New Roman" w:hAnsi="Times New Roman"/>
          <w:color w:val="000000"/>
          <w:spacing w:val="-2"/>
          <w:lang w:eastAsia="ru-RU"/>
        </w:rPr>
        <w:t>Сторонами и</w:t>
      </w:r>
      <w:r w:rsidRPr="009B78D5">
        <w:rPr>
          <w:rFonts w:ascii="Times New Roman" w:eastAsia="Times New Roman" w:hAnsi="Times New Roman"/>
          <w:color w:val="000000"/>
          <w:spacing w:val="-2"/>
          <w:lang w:eastAsia="ru-RU"/>
        </w:rPr>
        <w:t xml:space="preserve"> действует по </w:t>
      </w:r>
      <w:r w:rsidR="00C65D37">
        <w:rPr>
          <w:rFonts w:ascii="Times New Roman" w:eastAsia="Times New Roman" w:hAnsi="Times New Roman"/>
          <w:color w:val="000000"/>
          <w:spacing w:val="-2"/>
          <w:lang w:eastAsia="ru-RU"/>
        </w:rPr>
        <w:t>01</w:t>
      </w:r>
      <w:r w:rsidR="003A1039" w:rsidRPr="009B78D5">
        <w:rPr>
          <w:rFonts w:ascii="Times New Roman" w:eastAsia="Times New Roman" w:hAnsi="Times New Roman"/>
          <w:color w:val="000000"/>
          <w:spacing w:val="-2"/>
          <w:lang w:eastAsia="ru-RU"/>
        </w:rPr>
        <w:t xml:space="preserve"> декабря</w:t>
      </w:r>
      <w:r w:rsidR="00854F2B" w:rsidRPr="009B78D5">
        <w:rPr>
          <w:rFonts w:ascii="Times New Roman" w:eastAsia="Times New Roman" w:hAnsi="Times New Roman"/>
          <w:color w:val="000000"/>
          <w:spacing w:val="-2"/>
          <w:lang w:eastAsia="ru-RU"/>
        </w:rPr>
        <w:t xml:space="preserve"> </w:t>
      </w:r>
      <w:r w:rsidRPr="009B78D5">
        <w:rPr>
          <w:rFonts w:ascii="Times New Roman" w:eastAsia="Times New Roman" w:hAnsi="Times New Roman"/>
          <w:color w:val="000000"/>
          <w:spacing w:val="-2"/>
          <w:lang w:eastAsia="ru-RU"/>
        </w:rPr>
        <w:t>20</w:t>
      </w:r>
      <w:r w:rsidR="006E0CE8" w:rsidRPr="009B78D5">
        <w:rPr>
          <w:rFonts w:ascii="Times New Roman" w:eastAsia="Times New Roman" w:hAnsi="Times New Roman"/>
          <w:color w:val="000000"/>
          <w:spacing w:val="-2"/>
          <w:lang w:eastAsia="ru-RU"/>
        </w:rPr>
        <w:t>2</w:t>
      </w:r>
      <w:r w:rsidR="002D6EB2">
        <w:rPr>
          <w:rFonts w:ascii="Times New Roman" w:eastAsia="Times New Roman" w:hAnsi="Times New Roman"/>
          <w:color w:val="000000"/>
          <w:spacing w:val="-2"/>
          <w:lang w:eastAsia="ru-RU"/>
        </w:rPr>
        <w:t>6</w:t>
      </w:r>
      <w:r w:rsidRPr="009B78D5">
        <w:rPr>
          <w:rFonts w:ascii="Times New Roman" w:eastAsia="Times New Roman" w:hAnsi="Times New Roman"/>
          <w:color w:val="000000"/>
          <w:spacing w:val="-2"/>
          <w:lang w:eastAsia="ru-RU"/>
        </w:rPr>
        <w:t xml:space="preserve"> года.</w:t>
      </w:r>
    </w:p>
    <w:p w:rsidR="008B00C6" w:rsidRPr="009B78D5" w:rsidRDefault="008B00C6" w:rsidP="000D47B0">
      <w:pPr>
        <w:spacing w:after="0" w:line="240" w:lineRule="auto"/>
        <w:ind w:right="-2" w:firstLine="724"/>
        <w:jc w:val="both"/>
        <w:rPr>
          <w:rFonts w:ascii="Times New Roman" w:eastAsia="Times New Roman" w:hAnsi="Times New Roman"/>
          <w:color w:val="000000"/>
          <w:spacing w:val="-2"/>
          <w:lang w:eastAsia="ru-RU"/>
        </w:rPr>
      </w:pPr>
    </w:p>
    <w:p w:rsidR="00D64210" w:rsidRPr="009B78D5" w:rsidRDefault="00D64210" w:rsidP="000D47B0">
      <w:pPr>
        <w:spacing w:after="0" w:line="240" w:lineRule="auto"/>
        <w:ind w:right="-144" w:firstLine="724"/>
        <w:jc w:val="both"/>
        <w:rPr>
          <w:rFonts w:ascii="Times New Roman" w:eastAsia="Times New Roman" w:hAnsi="Times New Roman"/>
          <w:lang w:eastAsia="ru-RU"/>
        </w:rPr>
      </w:pPr>
      <w:r w:rsidRPr="009B78D5">
        <w:rPr>
          <w:rFonts w:ascii="Times New Roman" w:eastAsia="Times New Roman" w:hAnsi="Times New Roman"/>
          <w:lang w:eastAsia="ru-RU"/>
        </w:rPr>
        <w:t xml:space="preserve">Приложение: Спецификация на 1 л. в 1 экз. </w:t>
      </w:r>
    </w:p>
    <w:p w:rsidR="00407217" w:rsidRPr="009B78D5" w:rsidRDefault="00407217" w:rsidP="000D47B0">
      <w:pPr>
        <w:spacing w:after="0" w:line="240" w:lineRule="auto"/>
        <w:ind w:right="-144" w:firstLine="724"/>
        <w:jc w:val="both"/>
        <w:rPr>
          <w:rFonts w:ascii="Times New Roman" w:eastAsia="Times New Roman" w:hAnsi="Times New Roman"/>
          <w:lang w:eastAsia="ru-RU"/>
        </w:rPr>
      </w:pPr>
    </w:p>
    <w:p w:rsidR="00D64210" w:rsidRPr="009B78D5" w:rsidRDefault="00D64210" w:rsidP="000D47B0">
      <w:pPr>
        <w:spacing w:after="0" w:line="240" w:lineRule="auto"/>
        <w:ind w:right="-144" w:firstLine="724"/>
        <w:jc w:val="both"/>
        <w:rPr>
          <w:rFonts w:ascii="Times New Roman" w:eastAsia="Times New Roman" w:hAnsi="Times New Roman"/>
          <w:lang w:eastAsia="ru-RU"/>
        </w:rPr>
      </w:pPr>
    </w:p>
    <w:p w:rsidR="00D64210" w:rsidRPr="009B78D5" w:rsidRDefault="00D64210" w:rsidP="000D47B0">
      <w:pPr>
        <w:spacing w:after="0" w:line="240" w:lineRule="auto"/>
        <w:ind w:right="-144"/>
        <w:jc w:val="center"/>
        <w:rPr>
          <w:rFonts w:ascii="Times New Roman" w:eastAsia="Times New Roman" w:hAnsi="Times New Roman"/>
          <w:b/>
          <w:bCs/>
          <w:lang w:eastAsia="ru-RU"/>
        </w:rPr>
      </w:pPr>
      <w:r w:rsidRPr="009B78D5">
        <w:rPr>
          <w:rFonts w:ascii="Times New Roman" w:eastAsia="Times New Roman" w:hAnsi="Times New Roman"/>
          <w:b/>
          <w:bCs/>
          <w:lang w:eastAsia="ru-RU"/>
        </w:rPr>
        <w:t>10. 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B00C6" w:rsidRPr="004A27FE" w:rsidTr="004A27FE">
        <w:tc>
          <w:tcPr>
            <w:tcW w:w="4785" w:type="dxa"/>
            <w:shd w:val="clear" w:color="auto" w:fill="auto"/>
          </w:tcPr>
          <w:p w:rsidR="008B00C6" w:rsidRPr="004A27FE" w:rsidRDefault="008B00C6" w:rsidP="004A27FE">
            <w:pPr>
              <w:spacing w:after="0" w:line="240" w:lineRule="auto"/>
              <w:ind w:right="-2"/>
              <w:jc w:val="both"/>
              <w:rPr>
                <w:rFonts w:ascii="Times New Roman" w:eastAsia="Times New Roman" w:hAnsi="Times New Roman"/>
                <w:bCs/>
                <w:lang w:eastAsia="ru-RU"/>
              </w:rPr>
            </w:pPr>
            <w:r w:rsidRPr="004A27FE">
              <w:rPr>
                <w:rFonts w:ascii="Times New Roman" w:eastAsia="Times New Roman" w:hAnsi="Times New Roman"/>
                <w:b/>
                <w:lang w:eastAsia="ru-RU"/>
              </w:rPr>
              <w:t xml:space="preserve">10.1«Поставщик» </w:t>
            </w:r>
            <w:r w:rsidRPr="004A27FE">
              <w:rPr>
                <w:rFonts w:ascii="Times New Roman" w:hAnsi="Times New Roman"/>
              </w:rPr>
              <w:t>-----------------------------------</w:t>
            </w:r>
          </w:p>
          <w:p w:rsidR="008B00C6" w:rsidRPr="004A27FE" w:rsidRDefault="008B00C6" w:rsidP="004A27FE">
            <w:pPr>
              <w:spacing w:after="0" w:line="240" w:lineRule="auto"/>
              <w:ind w:right="-2"/>
              <w:jc w:val="both"/>
              <w:rPr>
                <w:rFonts w:ascii="Times New Roman" w:eastAsia="Times New Roman" w:hAnsi="Times New Roman"/>
                <w:b/>
                <w:bCs/>
                <w:lang w:eastAsia="ru-RU"/>
              </w:rPr>
            </w:pPr>
          </w:p>
        </w:tc>
        <w:tc>
          <w:tcPr>
            <w:tcW w:w="4785" w:type="dxa"/>
            <w:shd w:val="clear" w:color="auto" w:fill="auto"/>
          </w:tcPr>
          <w:p w:rsidR="008B00C6" w:rsidRPr="004A27FE" w:rsidRDefault="008B00C6" w:rsidP="004A27FE">
            <w:pPr>
              <w:pStyle w:val="a4"/>
              <w:jc w:val="both"/>
              <w:rPr>
                <w:rFonts w:ascii="Times New Roman" w:hAnsi="Times New Roman"/>
                <w:bCs/>
              </w:rPr>
            </w:pPr>
            <w:r w:rsidRPr="004A27FE">
              <w:rPr>
                <w:rFonts w:ascii="Times New Roman" w:eastAsia="Times New Roman" w:hAnsi="Times New Roman"/>
                <w:b/>
                <w:lang w:eastAsia="ru-RU"/>
              </w:rPr>
              <w:t>10.2. «</w:t>
            </w:r>
            <w:r w:rsidRPr="004A27FE">
              <w:rPr>
                <w:rFonts w:ascii="Times New Roman" w:eastAsia="Times New Roman" w:hAnsi="Times New Roman"/>
                <w:b/>
                <w:bCs/>
                <w:lang w:eastAsia="ru-RU"/>
              </w:rPr>
              <w:t>Покупатель</w:t>
            </w:r>
            <w:r w:rsidRPr="004A27FE">
              <w:rPr>
                <w:rFonts w:ascii="Times New Roman" w:eastAsia="Times New Roman" w:hAnsi="Times New Roman"/>
                <w:lang w:eastAsia="ru-RU"/>
              </w:rPr>
              <w:t xml:space="preserve">» </w:t>
            </w:r>
            <w:r w:rsidRPr="004A27FE">
              <w:rPr>
                <w:rFonts w:ascii="Times New Roman" w:hAnsi="Times New Roman"/>
                <w:bCs/>
              </w:rPr>
              <w:t xml:space="preserve">ФКУ СИЗО-4 ГУФСИН России по Свердловской области.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Адрес: 624860, Свердловская область, город Камышлов ул. Урицкого, 16б,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Телефон/ факс: (34375) 2-40-46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 Эл. почта : </w:t>
            </w:r>
            <w:hyperlink r:id="rId15" w:history="1">
              <w:r w:rsidRPr="004A27FE">
                <w:rPr>
                  <w:rStyle w:val="ab"/>
                  <w:rFonts w:ascii="Times New Roman" w:eastAsia="Times New Roman" w:hAnsi="Times New Roman"/>
                  <w:bCs/>
                  <w:lang w:eastAsia="ru-RU"/>
                </w:rPr>
                <w:t>tul.sizo4@66.fsin.gov.ru</w:t>
              </w:r>
            </w:hyperlink>
            <w:r w:rsidRPr="004A27FE">
              <w:rPr>
                <w:rFonts w:ascii="Times New Roman" w:eastAsia="Times New Roman" w:hAnsi="Times New Roman"/>
                <w:bCs/>
                <w:lang w:eastAsia="ru-RU"/>
              </w:rPr>
              <w:t xml:space="preserve">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Банковские реквизиты: УФК по Новосибирской области (ФКУ СИЗО-4 ГУФСИН России по Свердловской области л/с 03621485110),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ИНН 6613001646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КПП 663301001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ОГРН 1026601074378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ОКВЭД 84.23.4,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ОКПО 08558523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Казн. счет 03211643000000015113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БИК 015004950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 xml:space="preserve">Корр. счет 40102810445370000043 </w:t>
            </w:r>
          </w:p>
          <w:p w:rsidR="008B00C6" w:rsidRPr="004A27FE" w:rsidRDefault="008B00C6" w:rsidP="004A27FE">
            <w:pPr>
              <w:pStyle w:val="a4"/>
              <w:jc w:val="both"/>
              <w:rPr>
                <w:rFonts w:ascii="Times New Roman" w:eastAsia="Times New Roman" w:hAnsi="Times New Roman"/>
                <w:bCs/>
                <w:lang w:eastAsia="ru-RU"/>
              </w:rPr>
            </w:pPr>
            <w:r w:rsidRPr="004A27FE">
              <w:rPr>
                <w:rFonts w:ascii="Times New Roman" w:eastAsia="Times New Roman" w:hAnsi="Times New Roman"/>
                <w:bCs/>
                <w:lang w:eastAsia="ru-RU"/>
              </w:rPr>
              <w:t>Банк: ОКЦ №1 СИБИРСКОГО ГУ БАНКА РОССИИ//УФК по Новосибирской области г. Новосибирск</w:t>
            </w:r>
          </w:p>
          <w:p w:rsidR="008B00C6" w:rsidRPr="004A27FE" w:rsidRDefault="008B00C6" w:rsidP="004A27FE">
            <w:pPr>
              <w:spacing w:after="0" w:line="240" w:lineRule="auto"/>
              <w:ind w:right="-2"/>
              <w:jc w:val="both"/>
              <w:rPr>
                <w:rFonts w:ascii="Times New Roman" w:eastAsia="Times New Roman" w:hAnsi="Times New Roman"/>
                <w:b/>
                <w:bCs/>
                <w:lang w:eastAsia="ru-RU"/>
              </w:rPr>
            </w:pPr>
          </w:p>
        </w:tc>
      </w:tr>
    </w:tbl>
    <w:p w:rsidR="0046441F" w:rsidRDefault="0046441F" w:rsidP="000D47B0">
      <w:pPr>
        <w:spacing w:after="0" w:line="240" w:lineRule="auto"/>
        <w:ind w:right="-2" w:firstLine="720"/>
        <w:jc w:val="both"/>
        <w:rPr>
          <w:rFonts w:ascii="Times New Roman" w:eastAsia="Times New Roman" w:hAnsi="Times New Roman"/>
          <w:b/>
          <w:bCs/>
          <w:lang w:eastAsia="ru-RU"/>
        </w:rPr>
      </w:pPr>
    </w:p>
    <w:p w:rsidR="009E6F58" w:rsidRPr="009B78D5" w:rsidRDefault="009E6F58" w:rsidP="000D47B0">
      <w:pPr>
        <w:spacing w:after="0" w:line="240" w:lineRule="auto"/>
        <w:ind w:right="-2"/>
        <w:jc w:val="both"/>
        <w:rPr>
          <w:rFonts w:ascii="Times New Roman" w:eastAsia="Times New Roman" w:hAnsi="Times New Roman"/>
          <w:bCs/>
          <w:lang w:eastAsia="ru-RU"/>
        </w:rPr>
      </w:pPr>
    </w:p>
    <w:p w:rsidR="00D64210" w:rsidRPr="009B78D5" w:rsidRDefault="00D64210" w:rsidP="000D47B0">
      <w:pPr>
        <w:spacing w:after="0" w:line="240" w:lineRule="auto"/>
        <w:ind w:right="-144" w:firstLine="720"/>
        <w:jc w:val="both"/>
        <w:rPr>
          <w:rFonts w:ascii="Times New Roman" w:eastAsia="Times New Roman" w:hAnsi="Times New Roman"/>
          <w:lang w:eastAsia="ru-RU"/>
        </w:rPr>
      </w:pPr>
    </w:p>
    <w:p w:rsidR="00611C02" w:rsidRPr="009B78D5" w:rsidRDefault="00611C02" w:rsidP="000D47B0">
      <w:pPr>
        <w:spacing w:after="0" w:line="240" w:lineRule="auto"/>
        <w:ind w:right="-144" w:firstLine="720"/>
        <w:jc w:val="both"/>
        <w:rPr>
          <w:rFonts w:ascii="Times New Roman" w:eastAsia="Times New Roman" w:hAnsi="Times New Roman"/>
          <w:lang w:eastAsia="ru-RU"/>
        </w:rPr>
      </w:pPr>
    </w:p>
    <w:p w:rsidR="00611C02" w:rsidRPr="009B78D5" w:rsidRDefault="00611C02" w:rsidP="000D47B0">
      <w:pPr>
        <w:spacing w:after="0" w:line="240" w:lineRule="auto"/>
        <w:ind w:right="-144" w:firstLine="720"/>
        <w:jc w:val="both"/>
        <w:rPr>
          <w:rFonts w:ascii="Times New Roman" w:eastAsia="Times New Roman" w:hAnsi="Times New Roman"/>
          <w:lang w:eastAsia="ru-RU"/>
        </w:rPr>
      </w:pPr>
    </w:p>
    <w:p w:rsidR="00D64210" w:rsidRPr="009B78D5" w:rsidRDefault="00D64210" w:rsidP="000D47B0">
      <w:pPr>
        <w:tabs>
          <w:tab w:val="left" w:pos="8175"/>
        </w:tabs>
        <w:spacing w:after="0" w:line="240" w:lineRule="auto"/>
        <w:ind w:right="-144"/>
        <w:rPr>
          <w:rFonts w:ascii="Times New Roman" w:eastAsia="Times New Roman" w:hAnsi="Times New Roman"/>
          <w:lang w:eastAsia="ru-RU"/>
        </w:rPr>
      </w:pPr>
      <w:r w:rsidRPr="009B78D5">
        <w:rPr>
          <w:rFonts w:ascii="Times New Roman" w:eastAsia="Times New Roman" w:hAnsi="Times New Roman"/>
          <w:lang w:eastAsia="ru-RU"/>
        </w:rPr>
        <w:t xml:space="preserve">Поставщик                                                   </w:t>
      </w:r>
      <w:r w:rsidR="00BE2D8F" w:rsidRPr="009B78D5">
        <w:rPr>
          <w:rFonts w:ascii="Times New Roman" w:eastAsia="Times New Roman" w:hAnsi="Times New Roman"/>
          <w:lang w:eastAsia="ru-RU"/>
        </w:rPr>
        <w:t xml:space="preserve">            </w:t>
      </w:r>
      <w:r w:rsidRPr="009B78D5">
        <w:rPr>
          <w:rFonts w:ascii="Times New Roman" w:eastAsia="Times New Roman" w:hAnsi="Times New Roman"/>
          <w:lang w:eastAsia="ru-RU"/>
        </w:rPr>
        <w:t xml:space="preserve">                            Покупатель</w:t>
      </w:r>
    </w:p>
    <w:p w:rsidR="00D64210" w:rsidRPr="009B78D5" w:rsidRDefault="00D64210" w:rsidP="000D47B0">
      <w:pPr>
        <w:spacing w:after="0" w:line="240" w:lineRule="auto"/>
        <w:ind w:right="-144"/>
        <w:rPr>
          <w:rFonts w:ascii="Times New Roman" w:eastAsia="Times New Roman" w:hAnsi="Times New Roman"/>
          <w:lang w:eastAsia="ru-RU"/>
        </w:rPr>
      </w:pPr>
    </w:p>
    <w:p w:rsidR="00705538" w:rsidRPr="009B78D5" w:rsidRDefault="00705538" w:rsidP="000D47B0">
      <w:pPr>
        <w:spacing w:after="0" w:line="240" w:lineRule="auto"/>
        <w:ind w:left="284" w:right="-144" w:hanging="284"/>
        <w:rPr>
          <w:rFonts w:ascii="Times New Roman" w:eastAsia="Times New Roman" w:hAnsi="Times New Roman"/>
          <w:lang w:eastAsia="ru-RU"/>
        </w:rPr>
      </w:pPr>
      <w:r w:rsidRPr="009B78D5">
        <w:rPr>
          <w:rFonts w:ascii="Times New Roman" w:eastAsia="Times New Roman" w:hAnsi="Times New Roman"/>
          <w:lang w:eastAsia="ru-RU"/>
        </w:rPr>
        <w:t>________________</w:t>
      </w:r>
      <w:r w:rsidR="00802E4D" w:rsidRPr="009B78D5">
        <w:rPr>
          <w:rFonts w:ascii="Times New Roman" w:eastAsia="Times New Roman" w:hAnsi="Times New Roman"/>
          <w:lang w:eastAsia="ru-RU"/>
        </w:rPr>
        <w:t>/_________/</w:t>
      </w:r>
      <w:r w:rsidR="000F14DB" w:rsidRPr="009B78D5">
        <w:rPr>
          <w:rFonts w:ascii="Times New Roman" w:eastAsia="Times New Roman" w:hAnsi="Times New Roman"/>
          <w:color w:val="FFFFFF"/>
          <w:lang w:eastAsia="ru-RU"/>
        </w:rPr>
        <w:t>н</w:t>
      </w:r>
      <w:r w:rsidRPr="009B78D5">
        <w:rPr>
          <w:rFonts w:ascii="Times New Roman" w:eastAsia="Times New Roman" w:hAnsi="Times New Roman"/>
          <w:lang w:eastAsia="ru-RU"/>
        </w:rPr>
        <w:t xml:space="preserve">                             </w:t>
      </w:r>
      <w:r w:rsidR="00471AE1" w:rsidRPr="009B78D5">
        <w:rPr>
          <w:rFonts w:ascii="Times New Roman" w:eastAsia="Times New Roman" w:hAnsi="Times New Roman"/>
          <w:lang w:eastAsia="ru-RU"/>
        </w:rPr>
        <w:t xml:space="preserve">   </w:t>
      </w:r>
      <w:r w:rsidR="002941AC" w:rsidRPr="009B78D5">
        <w:rPr>
          <w:rFonts w:ascii="Times New Roman" w:eastAsia="Times New Roman" w:hAnsi="Times New Roman"/>
          <w:lang w:eastAsia="ru-RU"/>
        </w:rPr>
        <w:t xml:space="preserve">       </w:t>
      </w:r>
      <w:r w:rsidR="00471AE1" w:rsidRPr="009B78D5">
        <w:rPr>
          <w:rFonts w:ascii="Times New Roman" w:eastAsia="Times New Roman" w:hAnsi="Times New Roman"/>
          <w:lang w:eastAsia="ru-RU"/>
        </w:rPr>
        <w:t xml:space="preserve">            </w:t>
      </w:r>
      <w:r w:rsidR="001432DF" w:rsidRPr="009B78D5">
        <w:rPr>
          <w:rFonts w:ascii="Times New Roman" w:eastAsia="Times New Roman" w:hAnsi="Times New Roman"/>
          <w:lang w:eastAsia="ru-RU"/>
        </w:rPr>
        <w:t xml:space="preserve"> </w:t>
      </w:r>
      <w:r w:rsidRPr="009B78D5">
        <w:rPr>
          <w:rFonts w:ascii="Times New Roman" w:eastAsia="Times New Roman" w:hAnsi="Times New Roman"/>
          <w:lang w:eastAsia="ru-RU"/>
        </w:rPr>
        <w:t>___</w:t>
      </w:r>
      <w:r w:rsidR="00471AE1" w:rsidRPr="009B78D5">
        <w:rPr>
          <w:rFonts w:ascii="Times New Roman" w:eastAsia="Times New Roman" w:hAnsi="Times New Roman"/>
          <w:lang w:eastAsia="ru-RU"/>
        </w:rPr>
        <w:t>____</w:t>
      </w:r>
      <w:r w:rsidRPr="009B78D5">
        <w:rPr>
          <w:rFonts w:ascii="Times New Roman" w:eastAsia="Times New Roman" w:hAnsi="Times New Roman"/>
          <w:lang w:eastAsia="ru-RU"/>
        </w:rPr>
        <w:t>__</w:t>
      </w:r>
      <w:r w:rsidR="00F81024" w:rsidRPr="009B78D5">
        <w:rPr>
          <w:rFonts w:ascii="Times New Roman" w:eastAsia="Times New Roman" w:hAnsi="Times New Roman"/>
          <w:lang w:eastAsia="ru-RU"/>
        </w:rPr>
        <w:t>______</w:t>
      </w:r>
      <w:r w:rsidRPr="009B78D5">
        <w:rPr>
          <w:rFonts w:ascii="Times New Roman" w:eastAsia="Times New Roman" w:hAnsi="Times New Roman"/>
          <w:lang w:eastAsia="ru-RU"/>
        </w:rPr>
        <w:t>____</w:t>
      </w:r>
      <w:r w:rsidR="00471AE1" w:rsidRPr="009B78D5">
        <w:rPr>
          <w:rFonts w:ascii="Times New Roman" w:eastAsia="Times New Roman" w:hAnsi="Times New Roman"/>
          <w:lang w:eastAsia="ru-RU"/>
        </w:rPr>
        <w:t>_</w:t>
      </w:r>
      <w:r w:rsidR="00A51CEA" w:rsidRPr="009B78D5">
        <w:rPr>
          <w:rFonts w:ascii="Times New Roman" w:eastAsia="Times New Roman" w:hAnsi="Times New Roman"/>
          <w:lang w:eastAsia="ru-RU"/>
        </w:rPr>
        <w:t>_/</w:t>
      </w:r>
      <w:r w:rsidR="00B821AB">
        <w:rPr>
          <w:rFonts w:ascii="Times New Roman" w:eastAsia="Times New Roman" w:hAnsi="Times New Roman"/>
          <w:lang w:eastAsia="ru-RU"/>
        </w:rPr>
        <w:t>А.Ю. Русин</w:t>
      </w:r>
      <w:r w:rsidR="00802E4D" w:rsidRPr="009B78D5">
        <w:rPr>
          <w:rFonts w:ascii="Times New Roman" w:eastAsia="Times New Roman" w:hAnsi="Times New Roman"/>
          <w:lang w:eastAsia="ru-RU"/>
        </w:rPr>
        <w:t>/</w:t>
      </w:r>
    </w:p>
    <w:p w:rsidR="00705538" w:rsidRPr="00FC1FDF" w:rsidRDefault="00705538" w:rsidP="000D47B0">
      <w:pPr>
        <w:tabs>
          <w:tab w:val="left" w:pos="8250"/>
        </w:tabs>
        <w:spacing w:after="0" w:line="240" w:lineRule="auto"/>
        <w:ind w:right="-568"/>
        <w:rPr>
          <w:rFonts w:ascii="Times New Roman" w:eastAsia="Times New Roman" w:hAnsi="Times New Roman"/>
          <w:lang w:eastAsia="ru-RU"/>
        </w:rPr>
      </w:pPr>
      <w:r w:rsidRPr="009B78D5">
        <w:rPr>
          <w:rFonts w:ascii="Times New Roman" w:eastAsia="Times New Roman" w:hAnsi="Times New Roman"/>
          <w:lang w:eastAsia="ru-RU"/>
        </w:rPr>
        <w:t xml:space="preserve">       МП                                                                                                                            МП</w:t>
      </w:r>
    </w:p>
    <w:p w:rsidR="005D252C" w:rsidRDefault="00D64210" w:rsidP="000D47B0">
      <w:pPr>
        <w:spacing w:line="240" w:lineRule="auto"/>
        <w:jc w:val="right"/>
        <w:rPr>
          <w:rFonts w:ascii="Times New Roman" w:eastAsia="Times New Roman" w:hAnsi="Times New Roman"/>
          <w:b/>
          <w:lang w:eastAsia="ru-RU"/>
        </w:rPr>
      </w:pPr>
      <w:r>
        <w:rPr>
          <w:rFonts w:ascii="Times New Roman" w:eastAsia="Times New Roman" w:hAnsi="Times New Roman"/>
          <w:b/>
          <w:lang w:eastAsia="ru-RU"/>
        </w:rPr>
        <w:br w:type="page"/>
      </w:r>
      <w:r w:rsidR="00BB3098">
        <w:rPr>
          <w:rFonts w:ascii="Times New Roman" w:eastAsia="Times New Roman" w:hAnsi="Times New Roman"/>
          <w:b/>
          <w:lang w:eastAsia="ru-RU"/>
        </w:rPr>
        <w:lastRenderedPageBreak/>
        <w:t>Приложение</w:t>
      </w:r>
    </w:p>
    <w:p w:rsidR="0008519B" w:rsidRDefault="005D252C" w:rsidP="000D47B0">
      <w:pPr>
        <w:spacing w:after="0" w:line="240" w:lineRule="auto"/>
        <w:ind w:left="360"/>
        <w:jc w:val="right"/>
        <w:rPr>
          <w:rFonts w:ascii="Times New Roman" w:eastAsia="Times New Roman" w:hAnsi="Times New Roman"/>
          <w:lang w:eastAsia="ru-RU"/>
        </w:rPr>
      </w:pPr>
      <w:r>
        <w:rPr>
          <w:rFonts w:ascii="Times New Roman" w:eastAsia="Times New Roman" w:hAnsi="Times New Roman"/>
          <w:lang w:eastAsia="ru-RU"/>
        </w:rPr>
        <w:t xml:space="preserve">к договору </w:t>
      </w:r>
      <w:r w:rsidR="0008519B">
        <w:rPr>
          <w:rFonts w:ascii="Times New Roman" w:eastAsia="Times New Roman" w:hAnsi="Times New Roman"/>
          <w:lang w:eastAsia="ru-RU"/>
        </w:rPr>
        <w:t xml:space="preserve">на поставку </w:t>
      </w:r>
    </w:p>
    <w:p w:rsidR="005D252C" w:rsidRDefault="0008519B" w:rsidP="000D47B0">
      <w:pPr>
        <w:spacing w:after="0" w:line="240" w:lineRule="auto"/>
        <w:ind w:left="360"/>
        <w:jc w:val="right"/>
        <w:rPr>
          <w:rFonts w:ascii="Times New Roman" w:eastAsia="Times New Roman" w:hAnsi="Times New Roman"/>
          <w:lang w:eastAsia="ru-RU"/>
        </w:rPr>
      </w:pPr>
      <w:r>
        <w:rPr>
          <w:rFonts w:ascii="Times New Roman" w:eastAsia="Times New Roman" w:hAnsi="Times New Roman"/>
          <w:lang w:eastAsia="ru-RU"/>
        </w:rPr>
        <w:t xml:space="preserve">продукции </w:t>
      </w:r>
      <w:r w:rsidR="005D252C">
        <w:rPr>
          <w:rFonts w:ascii="Times New Roman" w:eastAsia="Times New Roman" w:hAnsi="Times New Roman"/>
          <w:lang w:eastAsia="ru-RU"/>
        </w:rPr>
        <w:t>№_________</w:t>
      </w:r>
    </w:p>
    <w:p w:rsidR="005D252C" w:rsidRDefault="005D252C" w:rsidP="000D47B0">
      <w:pPr>
        <w:spacing w:after="0" w:line="240" w:lineRule="auto"/>
        <w:ind w:left="360"/>
        <w:jc w:val="right"/>
        <w:rPr>
          <w:rFonts w:ascii="Times New Roman" w:eastAsia="Times New Roman" w:hAnsi="Times New Roman"/>
          <w:lang w:eastAsia="ru-RU"/>
        </w:rPr>
      </w:pPr>
      <w:r>
        <w:rPr>
          <w:rFonts w:ascii="Times New Roman" w:eastAsia="Times New Roman" w:hAnsi="Times New Roman"/>
          <w:lang w:eastAsia="ru-RU"/>
        </w:rPr>
        <w:t xml:space="preserve"> от ___________________</w:t>
      </w:r>
    </w:p>
    <w:p w:rsidR="005D252C" w:rsidRDefault="005D252C" w:rsidP="000D47B0">
      <w:pPr>
        <w:spacing w:after="0" w:line="240" w:lineRule="auto"/>
        <w:ind w:left="360"/>
        <w:jc w:val="center"/>
        <w:rPr>
          <w:rFonts w:ascii="Times New Roman" w:eastAsia="Times New Roman" w:hAnsi="Times New Roman"/>
          <w:lang w:eastAsia="ru-RU"/>
        </w:rPr>
      </w:pPr>
    </w:p>
    <w:p w:rsidR="005D252C" w:rsidRDefault="005D252C" w:rsidP="000D47B0">
      <w:pPr>
        <w:spacing w:after="0" w:line="240" w:lineRule="auto"/>
        <w:ind w:left="360"/>
        <w:jc w:val="center"/>
        <w:rPr>
          <w:rFonts w:ascii="Times New Roman" w:eastAsia="Times New Roman" w:hAnsi="Times New Roman"/>
          <w:lang w:eastAsia="ru-RU"/>
        </w:rPr>
      </w:pPr>
      <w:r>
        <w:rPr>
          <w:rFonts w:ascii="Times New Roman" w:eastAsia="Times New Roman" w:hAnsi="Times New Roman"/>
          <w:lang w:eastAsia="ru-RU"/>
        </w:rPr>
        <w:t xml:space="preserve">СПЕЦИФИКАЦИЯ </w:t>
      </w:r>
    </w:p>
    <w:p w:rsidR="005D252C" w:rsidRDefault="005D252C" w:rsidP="000D47B0">
      <w:pPr>
        <w:spacing w:after="0" w:line="240" w:lineRule="auto"/>
        <w:ind w:left="360"/>
        <w:jc w:val="both"/>
        <w:rPr>
          <w:rFonts w:ascii="Times New Roman" w:eastAsia="Times New Roman" w:hAnsi="Times New Roman"/>
          <w:lang w:eastAsia="ru-RU"/>
        </w:rPr>
      </w:pPr>
    </w:p>
    <w:p w:rsidR="005D252C" w:rsidRDefault="00CC6B5D" w:rsidP="000D47B0">
      <w:pPr>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 xml:space="preserve">г. Камышлов         </w:t>
      </w:r>
      <w:r w:rsidR="005D252C">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5D252C">
        <w:rPr>
          <w:rFonts w:ascii="Times New Roman" w:eastAsia="Times New Roman" w:hAnsi="Times New Roman"/>
          <w:lang w:eastAsia="ru-RU"/>
        </w:rPr>
        <w:t>«_</w:t>
      </w:r>
      <w:r>
        <w:rPr>
          <w:rFonts w:ascii="Times New Roman" w:eastAsia="Times New Roman" w:hAnsi="Times New Roman"/>
          <w:lang w:eastAsia="ru-RU"/>
        </w:rPr>
        <w:t>___</w:t>
      </w:r>
      <w:r w:rsidR="005D252C">
        <w:rPr>
          <w:rFonts w:ascii="Times New Roman" w:eastAsia="Times New Roman" w:hAnsi="Times New Roman"/>
          <w:lang w:eastAsia="ru-RU"/>
        </w:rPr>
        <w:t>_»______</w:t>
      </w:r>
      <w:r>
        <w:rPr>
          <w:rFonts w:ascii="Times New Roman" w:eastAsia="Times New Roman" w:hAnsi="Times New Roman"/>
          <w:lang w:eastAsia="ru-RU"/>
        </w:rPr>
        <w:t>___</w:t>
      </w:r>
      <w:r w:rsidR="005D252C">
        <w:rPr>
          <w:rFonts w:ascii="Times New Roman" w:eastAsia="Times New Roman" w:hAnsi="Times New Roman"/>
          <w:lang w:eastAsia="ru-RU"/>
        </w:rPr>
        <w:t>____20</w:t>
      </w:r>
      <w:r w:rsidR="00F81024">
        <w:rPr>
          <w:rFonts w:ascii="Times New Roman" w:eastAsia="Times New Roman" w:hAnsi="Times New Roman"/>
          <w:lang w:eastAsia="ru-RU"/>
        </w:rPr>
        <w:t>2</w:t>
      </w:r>
      <w:r w:rsidR="002D6EB2">
        <w:rPr>
          <w:rFonts w:ascii="Times New Roman" w:eastAsia="Times New Roman" w:hAnsi="Times New Roman"/>
          <w:lang w:eastAsia="ru-RU"/>
        </w:rPr>
        <w:t>6</w:t>
      </w:r>
    </w:p>
    <w:p w:rsidR="00BB3098" w:rsidRDefault="00BB3098" w:rsidP="000D47B0">
      <w:pPr>
        <w:spacing w:after="0" w:line="240" w:lineRule="auto"/>
        <w:ind w:left="360"/>
        <w:jc w:val="both"/>
        <w:rPr>
          <w:rFonts w:ascii="Times New Roman" w:eastAsia="Times New Roman" w:hAnsi="Times New Roman"/>
          <w:lang w:eastAsia="ru-RU"/>
        </w:rPr>
      </w:pPr>
    </w:p>
    <w:p w:rsidR="00BB3098" w:rsidRDefault="00BB3098" w:rsidP="000D47B0">
      <w:pPr>
        <w:spacing w:after="0" w:line="240" w:lineRule="auto"/>
        <w:ind w:left="360"/>
        <w:jc w:val="both"/>
        <w:rPr>
          <w:rFonts w:ascii="Times New Roman" w:eastAsia="Times New Roman" w:hAnsi="Times New Roman"/>
          <w:lang w:eastAsia="ru-RU"/>
        </w:rPr>
      </w:pPr>
    </w:p>
    <w:p w:rsidR="005D252C" w:rsidRDefault="005D252C" w:rsidP="000D47B0">
      <w:pPr>
        <w:tabs>
          <w:tab w:val="left" w:pos="8175"/>
        </w:tabs>
        <w:spacing w:after="0" w:line="240" w:lineRule="auto"/>
        <w:ind w:right="-568"/>
        <w:rPr>
          <w:rFonts w:ascii="Times New Roman" w:eastAsia="Times New Roman" w:hAnsi="Times New Roman"/>
          <w:lang w:eastAsia="ru-RU"/>
        </w:rPr>
      </w:pPr>
    </w:p>
    <w:tbl>
      <w:tblPr>
        <w:tblW w:w="0" w:type="auto"/>
        <w:tblLayout w:type="fixed"/>
        <w:tblCellMar>
          <w:left w:w="30" w:type="dxa"/>
          <w:right w:w="0" w:type="dxa"/>
        </w:tblCellMar>
        <w:tblLook w:val="04A0" w:firstRow="1" w:lastRow="0" w:firstColumn="1" w:lastColumn="0" w:noHBand="0" w:noVBand="1"/>
      </w:tblPr>
      <w:tblGrid>
        <w:gridCol w:w="314"/>
        <w:gridCol w:w="5103"/>
        <w:gridCol w:w="709"/>
        <w:gridCol w:w="850"/>
        <w:gridCol w:w="851"/>
        <w:gridCol w:w="1559"/>
      </w:tblGrid>
      <w:tr w:rsidR="003A1039" w:rsidRPr="00B75364" w:rsidTr="0044315C">
        <w:trPr>
          <w:trHeight w:val="255"/>
        </w:trPr>
        <w:tc>
          <w:tcPr>
            <w:tcW w:w="314" w:type="dxa"/>
            <w:tcBorders>
              <w:top w:val="single" w:sz="12" w:space="0" w:color="000000"/>
              <w:left w:val="single" w:sz="12" w:space="0" w:color="000000"/>
              <w:bottom w:val="single" w:sz="6" w:space="0" w:color="000000"/>
              <w:right w:val="single" w:sz="6" w:space="0" w:color="000000"/>
            </w:tcBorders>
            <w:vAlign w:val="center"/>
            <w:hideMark/>
          </w:tcPr>
          <w:p w:rsidR="003A1039" w:rsidRPr="00BA5876" w:rsidRDefault="003A1039" w:rsidP="000D47B0">
            <w:pPr>
              <w:spacing w:after="0" w:line="240" w:lineRule="auto"/>
              <w:jc w:val="both"/>
              <w:rPr>
                <w:rFonts w:ascii="Times New Roman" w:hAnsi="Times New Roman"/>
                <w:b/>
                <w:bCs/>
                <w:sz w:val="20"/>
                <w:szCs w:val="20"/>
                <w:shd w:val="clear" w:color="auto" w:fill="FFFFFF"/>
              </w:rPr>
            </w:pPr>
            <w:r w:rsidRPr="00BA5876">
              <w:rPr>
                <w:rFonts w:ascii="Times New Roman" w:hAnsi="Times New Roman"/>
                <w:b/>
                <w:bCs/>
                <w:sz w:val="20"/>
                <w:szCs w:val="20"/>
                <w:shd w:val="clear" w:color="auto" w:fill="FFFFFF"/>
              </w:rPr>
              <w:t>№</w:t>
            </w:r>
          </w:p>
        </w:tc>
        <w:tc>
          <w:tcPr>
            <w:tcW w:w="5103" w:type="dxa"/>
            <w:tcBorders>
              <w:top w:val="single" w:sz="12" w:space="0" w:color="000000"/>
              <w:left w:val="single" w:sz="6" w:space="0" w:color="000000"/>
              <w:bottom w:val="single" w:sz="6" w:space="0" w:color="000000"/>
              <w:right w:val="single" w:sz="6" w:space="0" w:color="000000"/>
            </w:tcBorders>
            <w:vAlign w:val="center"/>
            <w:hideMark/>
          </w:tcPr>
          <w:p w:rsidR="003A1039" w:rsidRPr="00BA5876" w:rsidRDefault="00BB3098" w:rsidP="00BB3098">
            <w:pPr>
              <w:spacing w:after="0" w:line="240" w:lineRule="auto"/>
              <w:jc w:val="center"/>
              <w:rPr>
                <w:rFonts w:ascii="Times New Roman" w:hAnsi="Times New Roman"/>
                <w:b/>
                <w:bCs/>
                <w:sz w:val="20"/>
                <w:szCs w:val="20"/>
                <w:shd w:val="clear" w:color="auto" w:fill="FFFFFF"/>
              </w:rPr>
            </w:pPr>
            <w:r>
              <w:rPr>
                <w:rFonts w:ascii="Times New Roman" w:hAnsi="Times New Roman"/>
                <w:b/>
                <w:bCs/>
                <w:sz w:val="20"/>
                <w:szCs w:val="20"/>
                <w:shd w:val="clear" w:color="auto" w:fill="FFFFFF"/>
              </w:rPr>
              <w:t>Наименование поставляемой продукции (товара)</w:t>
            </w:r>
          </w:p>
        </w:tc>
        <w:tc>
          <w:tcPr>
            <w:tcW w:w="709" w:type="dxa"/>
            <w:tcBorders>
              <w:top w:val="single" w:sz="12" w:space="0" w:color="000000"/>
              <w:left w:val="single" w:sz="6" w:space="0" w:color="000000"/>
              <w:bottom w:val="single" w:sz="6" w:space="0" w:color="000000"/>
              <w:right w:val="single" w:sz="6" w:space="0" w:color="000000"/>
            </w:tcBorders>
            <w:vAlign w:val="center"/>
            <w:hideMark/>
          </w:tcPr>
          <w:p w:rsidR="003A1039" w:rsidRPr="00BA5876" w:rsidRDefault="003A1039" w:rsidP="000D47B0">
            <w:pPr>
              <w:spacing w:after="0" w:line="240" w:lineRule="auto"/>
              <w:jc w:val="center"/>
              <w:rPr>
                <w:rFonts w:ascii="Times New Roman" w:hAnsi="Times New Roman"/>
                <w:b/>
                <w:bCs/>
                <w:sz w:val="20"/>
                <w:szCs w:val="20"/>
                <w:shd w:val="clear" w:color="auto" w:fill="FFFFFF"/>
              </w:rPr>
            </w:pPr>
            <w:r w:rsidRPr="00BA5876">
              <w:rPr>
                <w:rFonts w:ascii="Times New Roman" w:hAnsi="Times New Roman"/>
                <w:b/>
                <w:bCs/>
                <w:sz w:val="20"/>
                <w:szCs w:val="20"/>
                <w:shd w:val="clear" w:color="auto" w:fill="FFFFFF"/>
              </w:rPr>
              <w:t>Кол-во</w:t>
            </w:r>
          </w:p>
        </w:tc>
        <w:tc>
          <w:tcPr>
            <w:tcW w:w="850" w:type="dxa"/>
            <w:tcBorders>
              <w:top w:val="single" w:sz="12" w:space="0" w:color="000000"/>
              <w:left w:val="single" w:sz="6" w:space="0" w:color="000000"/>
              <w:bottom w:val="single" w:sz="6" w:space="0" w:color="000000"/>
              <w:right w:val="single" w:sz="6" w:space="0" w:color="000000"/>
            </w:tcBorders>
            <w:vAlign w:val="center"/>
            <w:hideMark/>
          </w:tcPr>
          <w:p w:rsidR="003A1039" w:rsidRPr="00BA5876" w:rsidRDefault="003A1039" w:rsidP="000D47B0">
            <w:pPr>
              <w:spacing w:after="0" w:line="240" w:lineRule="auto"/>
              <w:jc w:val="center"/>
              <w:rPr>
                <w:rFonts w:ascii="Times New Roman" w:hAnsi="Times New Roman"/>
                <w:b/>
                <w:bCs/>
                <w:sz w:val="20"/>
                <w:szCs w:val="20"/>
                <w:shd w:val="clear" w:color="auto" w:fill="FFFFFF"/>
              </w:rPr>
            </w:pPr>
            <w:r w:rsidRPr="00BA5876">
              <w:rPr>
                <w:rFonts w:ascii="Times New Roman" w:hAnsi="Times New Roman"/>
                <w:b/>
                <w:bCs/>
                <w:sz w:val="20"/>
                <w:szCs w:val="20"/>
                <w:shd w:val="clear" w:color="auto" w:fill="FFFFFF"/>
              </w:rPr>
              <w:t>Ед.</w:t>
            </w:r>
          </w:p>
        </w:tc>
        <w:tc>
          <w:tcPr>
            <w:tcW w:w="851" w:type="dxa"/>
            <w:tcBorders>
              <w:top w:val="single" w:sz="12" w:space="0" w:color="000000"/>
              <w:left w:val="single" w:sz="6" w:space="0" w:color="000000"/>
              <w:bottom w:val="single" w:sz="6" w:space="0" w:color="000000"/>
              <w:right w:val="single" w:sz="6" w:space="0" w:color="000000"/>
            </w:tcBorders>
            <w:vAlign w:val="center"/>
            <w:hideMark/>
          </w:tcPr>
          <w:p w:rsidR="003A1039" w:rsidRPr="00BA5876" w:rsidRDefault="003A1039" w:rsidP="000D47B0">
            <w:pPr>
              <w:spacing w:after="0" w:line="240" w:lineRule="auto"/>
              <w:jc w:val="center"/>
              <w:rPr>
                <w:rFonts w:ascii="Times New Roman" w:hAnsi="Times New Roman"/>
                <w:b/>
                <w:bCs/>
                <w:sz w:val="20"/>
                <w:szCs w:val="20"/>
                <w:shd w:val="clear" w:color="auto" w:fill="FFFFFF"/>
              </w:rPr>
            </w:pPr>
            <w:r w:rsidRPr="00BA5876">
              <w:rPr>
                <w:rFonts w:ascii="Times New Roman" w:hAnsi="Times New Roman"/>
                <w:b/>
                <w:bCs/>
                <w:sz w:val="20"/>
                <w:szCs w:val="20"/>
                <w:shd w:val="clear" w:color="auto" w:fill="FFFFFF"/>
              </w:rPr>
              <w:t>Цена</w:t>
            </w:r>
          </w:p>
        </w:tc>
        <w:tc>
          <w:tcPr>
            <w:tcW w:w="1559" w:type="dxa"/>
            <w:tcBorders>
              <w:top w:val="single" w:sz="12" w:space="0" w:color="000000"/>
              <w:left w:val="single" w:sz="6" w:space="0" w:color="000000"/>
              <w:bottom w:val="single" w:sz="6" w:space="0" w:color="000000"/>
              <w:right w:val="single" w:sz="12" w:space="0" w:color="000000"/>
            </w:tcBorders>
            <w:vAlign w:val="center"/>
            <w:hideMark/>
          </w:tcPr>
          <w:p w:rsidR="003A1039" w:rsidRPr="00BA5876" w:rsidRDefault="003A1039" w:rsidP="000D47B0">
            <w:pPr>
              <w:spacing w:after="0" w:line="240" w:lineRule="auto"/>
              <w:jc w:val="center"/>
              <w:rPr>
                <w:rFonts w:ascii="Times New Roman" w:hAnsi="Times New Roman"/>
                <w:b/>
                <w:bCs/>
                <w:sz w:val="20"/>
                <w:szCs w:val="20"/>
                <w:shd w:val="clear" w:color="auto" w:fill="FFFFFF"/>
              </w:rPr>
            </w:pPr>
            <w:r w:rsidRPr="00BA5876">
              <w:rPr>
                <w:rFonts w:ascii="Times New Roman" w:hAnsi="Times New Roman"/>
                <w:b/>
                <w:bCs/>
                <w:sz w:val="20"/>
                <w:szCs w:val="20"/>
                <w:shd w:val="clear" w:color="auto" w:fill="FFFFFF"/>
              </w:rPr>
              <w:t>Сумма</w:t>
            </w:r>
          </w:p>
        </w:tc>
      </w:tr>
      <w:tr w:rsidR="007776F6" w:rsidRPr="00B75364" w:rsidTr="0044315C">
        <w:trPr>
          <w:trHeight w:val="225"/>
        </w:trPr>
        <w:tc>
          <w:tcPr>
            <w:tcW w:w="314" w:type="dxa"/>
            <w:tcBorders>
              <w:top w:val="single" w:sz="6" w:space="0" w:color="000000"/>
              <w:left w:val="single" w:sz="12" w:space="0" w:color="000000"/>
              <w:bottom w:val="single" w:sz="6" w:space="0" w:color="000000"/>
              <w:right w:val="single" w:sz="6" w:space="0" w:color="000000"/>
            </w:tcBorders>
            <w:hideMark/>
          </w:tcPr>
          <w:p w:rsidR="007776F6" w:rsidRPr="00BA5876" w:rsidRDefault="007776F6" w:rsidP="007776F6">
            <w:pPr>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1</w:t>
            </w:r>
          </w:p>
        </w:tc>
        <w:tc>
          <w:tcPr>
            <w:tcW w:w="5103" w:type="dxa"/>
            <w:tcBorders>
              <w:top w:val="single" w:sz="6" w:space="0" w:color="000000"/>
              <w:left w:val="single" w:sz="6" w:space="0" w:color="000000"/>
              <w:bottom w:val="single" w:sz="6" w:space="0" w:color="000000"/>
              <w:right w:val="single" w:sz="6" w:space="0" w:color="000000"/>
            </w:tcBorders>
          </w:tcPr>
          <w:p w:rsidR="0044315C" w:rsidRPr="0044315C" w:rsidRDefault="0044315C" w:rsidP="0044315C">
            <w:pPr>
              <w:jc w:val="both"/>
              <w:rPr>
                <w:rFonts w:ascii="Times New Roman" w:hAnsi="Times New Roman"/>
              </w:rPr>
            </w:pPr>
            <w:r w:rsidRPr="0044315C">
              <w:rPr>
                <w:rFonts w:ascii="Times New Roman" w:hAnsi="Times New Roman"/>
              </w:rPr>
              <w:t>Консольный насос КМ50-32-125-т АИР80В2 2,2 квт.</w:t>
            </w:r>
          </w:p>
          <w:p w:rsidR="007776F6" w:rsidRPr="007776F6" w:rsidRDefault="007776F6" w:rsidP="007776F6">
            <w:pPr>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7776F6" w:rsidRPr="001D5B9F" w:rsidRDefault="00120A8D" w:rsidP="007776F6">
            <w:pPr>
              <w:spacing w:line="240" w:lineRule="auto"/>
              <w:jc w:val="center"/>
              <w:rPr>
                <w:rFonts w:ascii="Times New Roman" w:eastAsia="Times New Roman" w:hAnsi="Times New Roman"/>
                <w:sz w:val="20"/>
                <w:szCs w:val="20"/>
                <w:lang w:eastAsia="ru-RU"/>
              </w:rPr>
            </w:pPr>
            <w:r>
              <w:rPr>
                <w:rFonts w:ascii="Times New Roman" w:hAnsi="Times New Roman"/>
                <w:sz w:val="20"/>
                <w:szCs w:val="20"/>
              </w:rPr>
              <w:t>1</w:t>
            </w:r>
          </w:p>
        </w:tc>
        <w:tc>
          <w:tcPr>
            <w:tcW w:w="850" w:type="dxa"/>
            <w:tcBorders>
              <w:top w:val="single" w:sz="6" w:space="0" w:color="000000"/>
              <w:left w:val="single" w:sz="6" w:space="0" w:color="000000"/>
              <w:bottom w:val="single" w:sz="6" w:space="0" w:color="000000"/>
              <w:right w:val="single" w:sz="6" w:space="0" w:color="000000"/>
            </w:tcBorders>
            <w:hideMark/>
          </w:tcPr>
          <w:p w:rsidR="007776F6" w:rsidRPr="007008D8" w:rsidRDefault="007776F6" w:rsidP="007776F6">
            <w:pPr>
              <w:spacing w:line="240" w:lineRule="auto"/>
              <w:jc w:val="center"/>
              <w:rPr>
                <w:rFonts w:ascii="Times New Roman" w:eastAsia="Times New Roman" w:hAnsi="Times New Roman"/>
                <w:highlight w:val="yellow"/>
                <w:lang w:eastAsia="ru-RU"/>
              </w:rPr>
            </w:pPr>
            <w:r>
              <w:rPr>
                <w:rFonts w:ascii="Times New Roman" w:hAnsi="Times New Roman"/>
              </w:rPr>
              <w:t>шт.</w:t>
            </w:r>
          </w:p>
        </w:tc>
        <w:tc>
          <w:tcPr>
            <w:tcW w:w="851" w:type="dxa"/>
            <w:tcBorders>
              <w:top w:val="single" w:sz="6" w:space="0" w:color="000000"/>
              <w:left w:val="single" w:sz="6" w:space="0" w:color="000000"/>
              <w:bottom w:val="single" w:sz="6" w:space="0" w:color="000000"/>
              <w:right w:val="single" w:sz="6" w:space="0" w:color="000000"/>
            </w:tcBorders>
            <w:vAlign w:val="center"/>
          </w:tcPr>
          <w:p w:rsidR="007776F6" w:rsidRDefault="007776F6" w:rsidP="007776F6">
            <w:pPr>
              <w:jc w:val="center"/>
              <w:rPr>
                <w:color w:val="000000"/>
                <w:sz w:val="20"/>
                <w:szCs w:val="20"/>
              </w:rPr>
            </w:pPr>
            <w:r>
              <w:rPr>
                <w:color w:val="000000"/>
                <w:sz w:val="20"/>
                <w:szCs w:val="20"/>
              </w:rPr>
              <w:t>---</w:t>
            </w:r>
          </w:p>
        </w:tc>
        <w:tc>
          <w:tcPr>
            <w:tcW w:w="1559" w:type="dxa"/>
            <w:tcBorders>
              <w:top w:val="single" w:sz="6" w:space="0" w:color="000000"/>
              <w:left w:val="single" w:sz="6" w:space="0" w:color="000000"/>
              <w:bottom w:val="single" w:sz="6" w:space="0" w:color="000000"/>
              <w:right w:val="single" w:sz="12" w:space="0" w:color="000000"/>
            </w:tcBorders>
            <w:vAlign w:val="center"/>
          </w:tcPr>
          <w:p w:rsidR="007776F6" w:rsidRDefault="007776F6" w:rsidP="007776F6">
            <w:pPr>
              <w:jc w:val="center"/>
              <w:rPr>
                <w:color w:val="000000"/>
                <w:sz w:val="20"/>
                <w:szCs w:val="20"/>
              </w:rPr>
            </w:pPr>
            <w:r>
              <w:rPr>
                <w:color w:val="000000"/>
                <w:sz w:val="20"/>
                <w:szCs w:val="20"/>
              </w:rPr>
              <w:t>------</w:t>
            </w:r>
          </w:p>
        </w:tc>
      </w:tr>
      <w:tr w:rsidR="00A54D04" w:rsidRPr="00B75364" w:rsidTr="003A1039">
        <w:trPr>
          <w:trHeight w:val="225"/>
        </w:trPr>
        <w:tc>
          <w:tcPr>
            <w:tcW w:w="7827" w:type="dxa"/>
            <w:gridSpan w:val="5"/>
            <w:tcBorders>
              <w:top w:val="single" w:sz="6" w:space="0" w:color="000000"/>
              <w:left w:val="single" w:sz="12" w:space="0" w:color="000000"/>
              <w:bottom w:val="single" w:sz="6" w:space="0" w:color="000000"/>
              <w:right w:val="single" w:sz="6" w:space="0" w:color="000000"/>
            </w:tcBorders>
          </w:tcPr>
          <w:p w:rsidR="00A54D04" w:rsidRPr="00BA5876" w:rsidRDefault="00A54D04" w:rsidP="000D47B0">
            <w:pPr>
              <w:spacing w:after="0" w:line="240" w:lineRule="auto"/>
              <w:jc w:val="center"/>
              <w:rPr>
                <w:rFonts w:ascii="Times New Roman" w:hAnsi="Times New Roman"/>
                <w:bCs/>
                <w:sz w:val="20"/>
                <w:szCs w:val="20"/>
                <w:shd w:val="clear" w:color="auto" w:fill="FFFFFF"/>
              </w:rPr>
            </w:pPr>
            <w:r w:rsidRPr="00BA5876">
              <w:rPr>
                <w:rFonts w:ascii="Times New Roman" w:hAnsi="Times New Roman"/>
                <w:bCs/>
                <w:sz w:val="20"/>
                <w:szCs w:val="20"/>
                <w:shd w:val="clear" w:color="auto" w:fill="FFFFFF"/>
              </w:rPr>
              <w:t>ИТОГО</w:t>
            </w:r>
          </w:p>
        </w:tc>
        <w:tc>
          <w:tcPr>
            <w:tcW w:w="1559" w:type="dxa"/>
            <w:tcBorders>
              <w:top w:val="single" w:sz="6" w:space="0" w:color="000000"/>
              <w:left w:val="single" w:sz="6" w:space="0" w:color="000000"/>
              <w:bottom w:val="single" w:sz="6" w:space="0" w:color="000000"/>
              <w:right w:val="single" w:sz="12" w:space="0" w:color="000000"/>
            </w:tcBorders>
          </w:tcPr>
          <w:p w:rsidR="00A54D04" w:rsidRPr="00BA5876" w:rsidRDefault="00416463" w:rsidP="000D47B0">
            <w:pPr>
              <w:spacing w:after="0" w:line="240" w:lineRule="auto"/>
              <w:jc w:val="right"/>
              <w:rPr>
                <w:rFonts w:ascii="Times New Roman" w:hAnsi="Times New Roman"/>
                <w:b/>
                <w:bCs/>
                <w:sz w:val="20"/>
                <w:szCs w:val="20"/>
                <w:shd w:val="clear" w:color="auto" w:fill="FFFFFF"/>
              </w:rPr>
            </w:pPr>
            <w:r>
              <w:rPr>
                <w:rFonts w:ascii="Times New Roman" w:hAnsi="Times New Roman"/>
                <w:b/>
                <w:bCs/>
                <w:sz w:val="20"/>
                <w:szCs w:val="20"/>
                <w:shd w:val="clear" w:color="auto" w:fill="FFFFFF"/>
              </w:rPr>
              <w:t>-----------</w:t>
            </w:r>
          </w:p>
        </w:tc>
      </w:tr>
    </w:tbl>
    <w:p w:rsidR="005D252C" w:rsidRDefault="005D252C" w:rsidP="000D47B0">
      <w:pPr>
        <w:tabs>
          <w:tab w:val="left" w:pos="8175"/>
        </w:tabs>
        <w:spacing w:after="0" w:line="240" w:lineRule="auto"/>
        <w:ind w:right="-568"/>
        <w:rPr>
          <w:rFonts w:ascii="Times New Roman" w:eastAsia="Times New Roman" w:hAnsi="Times New Roman"/>
          <w:lang w:eastAsia="ru-RU"/>
        </w:rPr>
      </w:pPr>
    </w:p>
    <w:p w:rsidR="005D252C" w:rsidRDefault="005D252C" w:rsidP="000D47B0">
      <w:pPr>
        <w:tabs>
          <w:tab w:val="left" w:pos="8175"/>
        </w:tabs>
        <w:spacing w:after="0" w:line="240" w:lineRule="auto"/>
        <w:ind w:right="-568"/>
        <w:rPr>
          <w:rFonts w:ascii="Times New Roman" w:eastAsia="Times New Roman" w:hAnsi="Times New Roman"/>
          <w:lang w:eastAsia="ru-RU"/>
        </w:rPr>
      </w:pPr>
    </w:p>
    <w:p w:rsidR="00BB3098" w:rsidRDefault="00BB3098" w:rsidP="000D47B0">
      <w:pPr>
        <w:tabs>
          <w:tab w:val="left" w:pos="8175"/>
        </w:tabs>
        <w:spacing w:after="0" w:line="240" w:lineRule="auto"/>
        <w:ind w:right="-568"/>
        <w:rPr>
          <w:rFonts w:ascii="Times New Roman" w:eastAsia="Times New Roman" w:hAnsi="Times New Roman"/>
          <w:lang w:eastAsia="ru-RU"/>
        </w:rPr>
      </w:pPr>
    </w:p>
    <w:p w:rsidR="00BB3098" w:rsidRDefault="00BB3098" w:rsidP="000D47B0">
      <w:pPr>
        <w:tabs>
          <w:tab w:val="left" w:pos="8175"/>
        </w:tabs>
        <w:spacing w:after="0" w:line="240" w:lineRule="auto"/>
        <w:ind w:right="-568"/>
        <w:rPr>
          <w:rFonts w:ascii="Times New Roman" w:eastAsia="Times New Roman" w:hAnsi="Times New Roman"/>
          <w:lang w:eastAsia="ru-RU"/>
        </w:rPr>
      </w:pPr>
    </w:p>
    <w:p w:rsidR="000551E2" w:rsidRPr="00550451" w:rsidRDefault="000551E2" w:rsidP="000D47B0">
      <w:pPr>
        <w:tabs>
          <w:tab w:val="left" w:pos="8175"/>
        </w:tabs>
        <w:spacing w:after="0" w:line="240" w:lineRule="auto"/>
        <w:ind w:right="-568"/>
        <w:rPr>
          <w:rFonts w:ascii="Times New Roman" w:eastAsia="Times New Roman" w:hAnsi="Times New Roman"/>
          <w:lang w:eastAsia="ru-RU"/>
        </w:rPr>
      </w:pPr>
      <w:r w:rsidRPr="00550451">
        <w:rPr>
          <w:rFonts w:ascii="Times New Roman" w:eastAsia="Times New Roman" w:hAnsi="Times New Roman"/>
          <w:lang w:eastAsia="ru-RU"/>
        </w:rPr>
        <w:t xml:space="preserve">  Поставщик                                                                     </w:t>
      </w:r>
      <w:r w:rsidR="00F615F1">
        <w:rPr>
          <w:rFonts w:ascii="Times New Roman" w:eastAsia="Times New Roman" w:hAnsi="Times New Roman"/>
          <w:lang w:eastAsia="ru-RU"/>
        </w:rPr>
        <w:t xml:space="preserve">  </w:t>
      </w:r>
      <w:r w:rsidR="00BE2D8F">
        <w:rPr>
          <w:rFonts w:ascii="Times New Roman" w:eastAsia="Times New Roman" w:hAnsi="Times New Roman"/>
          <w:lang w:eastAsia="ru-RU"/>
        </w:rPr>
        <w:t xml:space="preserve">         </w:t>
      </w:r>
      <w:r w:rsidR="00F615F1">
        <w:rPr>
          <w:rFonts w:ascii="Times New Roman" w:eastAsia="Times New Roman" w:hAnsi="Times New Roman"/>
          <w:lang w:eastAsia="ru-RU"/>
        </w:rPr>
        <w:t xml:space="preserve">       </w:t>
      </w:r>
      <w:r w:rsidRPr="00550451">
        <w:rPr>
          <w:rFonts w:ascii="Times New Roman" w:eastAsia="Times New Roman" w:hAnsi="Times New Roman"/>
          <w:lang w:eastAsia="ru-RU"/>
        </w:rPr>
        <w:t xml:space="preserve">        Покупатель</w:t>
      </w:r>
    </w:p>
    <w:p w:rsidR="000551E2" w:rsidRPr="00550451" w:rsidRDefault="000551E2" w:rsidP="000D47B0">
      <w:pPr>
        <w:spacing w:after="0" w:line="240" w:lineRule="auto"/>
        <w:ind w:right="-568"/>
        <w:rPr>
          <w:rFonts w:ascii="Times New Roman" w:eastAsia="Times New Roman" w:hAnsi="Times New Roman"/>
          <w:lang w:eastAsia="ru-RU"/>
        </w:rPr>
      </w:pPr>
    </w:p>
    <w:p w:rsidR="000551E2" w:rsidRPr="00FC1FDF" w:rsidRDefault="000551E2" w:rsidP="000D47B0">
      <w:pPr>
        <w:spacing w:after="0" w:line="240" w:lineRule="auto"/>
        <w:ind w:left="284" w:right="-568" w:hanging="284"/>
        <w:rPr>
          <w:rFonts w:ascii="Times New Roman" w:eastAsia="Times New Roman" w:hAnsi="Times New Roman"/>
          <w:lang w:eastAsia="ru-RU"/>
        </w:rPr>
      </w:pPr>
      <w:r w:rsidRPr="00FC1FDF">
        <w:rPr>
          <w:rFonts w:ascii="Times New Roman" w:eastAsia="Times New Roman" w:hAnsi="Times New Roman"/>
          <w:lang w:eastAsia="ru-RU"/>
        </w:rPr>
        <w:t>_________________</w:t>
      </w:r>
      <w:r w:rsidR="00802E4D">
        <w:rPr>
          <w:rFonts w:ascii="Times New Roman" w:eastAsia="Times New Roman" w:hAnsi="Times New Roman"/>
          <w:lang w:eastAsia="ru-RU"/>
        </w:rPr>
        <w:t>/__________/</w:t>
      </w:r>
      <w:r w:rsidR="008F2FD1" w:rsidRPr="001366C2">
        <w:rPr>
          <w:rFonts w:ascii="Times New Roman" w:eastAsia="Times New Roman" w:hAnsi="Times New Roman"/>
          <w:color w:val="FFFFFF"/>
          <w:lang w:eastAsia="ru-RU"/>
        </w:rPr>
        <w:t>н</w:t>
      </w:r>
      <w:r w:rsidRPr="00FC1FDF">
        <w:rPr>
          <w:rFonts w:ascii="Times New Roman" w:eastAsia="Times New Roman" w:hAnsi="Times New Roman"/>
          <w:lang w:eastAsia="ru-RU"/>
        </w:rPr>
        <w:t xml:space="preserve">                              </w:t>
      </w:r>
      <w:r w:rsidR="008F2FD1">
        <w:rPr>
          <w:rFonts w:ascii="Times New Roman" w:eastAsia="Times New Roman" w:hAnsi="Times New Roman"/>
          <w:lang w:eastAsia="ru-RU"/>
        </w:rPr>
        <w:t xml:space="preserve">        </w:t>
      </w:r>
      <w:r w:rsidR="00F615F1">
        <w:rPr>
          <w:rFonts w:ascii="Times New Roman" w:eastAsia="Times New Roman" w:hAnsi="Times New Roman"/>
          <w:lang w:eastAsia="ru-RU"/>
        </w:rPr>
        <w:t xml:space="preserve">          </w:t>
      </w:r>
      <w:r w:rsidR="001432DF">
        <w:rPr>
          <w:rFonts w:ascii="Times New Roman" w:eastAsia="Times New Roman" w:hAnsi="Times New Roman"/>
          <w:lang w:eastAsia="ru-RU"/>
        </w:rPr>
        <w:t xml:space="preserve">   </w:t>
      </w:r>
      <w:r w:rsidRPr="00FC1FDF">
        <w:rPr>
          <w:rFonts w:ascii="Times New Roman" w:eastAsia="Times New Roman" w:hAnsi="Times New Roman"/>
          <w:lang w:eastAsia="ru-RU"/>
        </w:rPr>
        <w:t>_______</w:t>
      </w:r>
      <w:r>
        <w:rPr>
          <w:rFonts w:ascii="Times New Roman" w:eastAsia="Times New Roman" w:hAnsi="Times New Roman"/>
          <w:lang w:eastAsia="ru-RU"/>
        </w:rPr>
        <w:t>__</w:t>
      </w:r>
      <w:r w:rsidRPr="00FC1FDF">
        <w:rPr>
          <w:rFonts w:ascii="Times New Roman" w:eastAsia="Times New Roman" w:hAnsi="Times New Roman"/>
          <w:lang w:eastAsia="ru-RU"/>
        </w:rPr>
        <w:t>___</w:t>
      </w:r>
      <w:r w:rsidR="00F81024">
        <w:rPr>
          <w:rFonts w:ascii="Times New Roman" w:eastAsia="Times New Roman" w:hAnsi="Times New Roman"/>
          <w:lang w:eastAsia="ru-RU"/>
        </w:rPr>
        <w:t>____</w:t>
      </w:r>
      <w:r w:rsidR="00802E4D">
        <w:rPr>
          <w:rFonts w:ascii="Times New Roman" w:eastAsia="Times New Roman" w:hAnsi="Times New Roman"/>
          <w:lang w:eastAsia="ru-RU"/>
        </w:rPr>
        <w:t>_</w:t>
      </w:r>
      <w:r w:rsidR="002C6B07">
        <w:rPr>
          <w:rFonts w:ascii="Times New Roman" w:eastAsia="Times New Roman" w:hAnsi="Times New Roman"/>
          <w:lang w:eastAsia="ru-RU"/>
        </w:rPr>
        <w:t>/</w:t>
      </w:r>
      <w:r w:rsidR="00B821AB">
        <w:rPr>
          <w:rFonts w:ascii="Times New Roman" w:eastAsia="Times New Roman" w:hAnsi="Times New Roman"/>
          <w:lang w:eastAsia="ru-RU"/>
        </w:rPr>
        <w:t>А Ю. Русин</w:t>
      </w:r>
      <w:r w:rsidR="002C6B07">
        <w:rPr>
          <w:rFonts w:ascii="Times New Roman" w:eastAsia="Times New Roman" w:hAnsi="Times New Roman"/>
          <w:lang w:eastAsia="ru-RU"/>
        </w:rPr>
        <w:t>/</w:t>
      </w:r>
    </w:p>
    <w:p w:rsidR="000551E2" w:rsidRPr="00FC1FDF" w:rsidRDefault="000551E2" w:rsidP="000D47B0">
      <w:pPr>
        <w:tabs>
          <w:tab w:val="left" w:pos="8250"/>
        </w:tabs>
        <w:spacing w:after="0" w:line="240" w:lineRule="auto"/>
        <w:ind w:right="-568"/>
        <w:rPr>
          <w:rFonts w:ascii="Times New Roman" w:eastAsia="Times New Roman" w:hAnsi="Times New Roman"/>
          <w:lang w:eastAsia="ru-RU"/>
        </w:rPr>
      </w:pPr>
      <w:r w:rsidRPr="00FC1FDF">
        <w:rPr>
          <w:rFonts w:ascii="Times New Roman" w:eastAsia="Times New Roman" w:hAnsi="Times New Roman"/>
          <w:lang w:eastAsia="ru-RU"/>
        </w:rPr>
        <w:t xml:space="preserve">       МП                                                                                                                           МП</w:t>
      </w:r>
    </w:p>
    <w:p w:rsidR="001C4E23" w:rsidRDefault="001C4E23"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7D6826" w:rsidRDefault="007D6826" w:rsidP="000D47B0">
      <w:pPr>
        <w:tabs>
          <w:tab w:val="left" w:pos="3948"/>
        </w:tabs>
        <w:spacing w:line="240" w:lineRule="auto"/>
        <w:rPr>
          <w:rFonts w:ascii="Times New Roman" w:eastAsia="Times New Roman" w:hAnsi="Times New Roman"/>
          <w:lang w:eastAsia="ru-RU"/>
        </w:rPr>
      </w:pPr>
    </w:p>
    <w:p w:rsidR="00004301" w:rsidRDefault="00004301" w:rsidP="000D47B0">
      <w:pPr>
        <w:tabs>
          <w:tab w:val="left" w:pos="3948"/>
        </w:tabs>
        <w:spacing w:line="240" w:lineRule="auto"/>
        <w:rPr>
          <w:rFonts w:ascii="Times New Roman" w:eastAsia="Times New Roman" w:hAnsi="Times New Roman"/>
          <w:lang w:eastAsia="ru-RU"/>
        </w:rPr>
      </w:pPr>
    </w:p>
    <w:p w:rsidR="00004301" w:rsidRDefault="00004301" w:rsidP="000D47B0">
      <w:pPr>
        <w:tabs>
          <w:tab w:val="left" w:pos="3948"/>
        </w:tabs>
        <w:spacing w:line="240" w:lineRule="auto"/>
        <w:rPr>
          <w:rFonts w:ascii="Times New Roman" w:eastAsia="Times New Roman" w:hAnsi="Times New Roman"/>
          <w:lang w:eastAsia="ru-RU"/>
        </w:rPr>
      </w:pPr>
    </w:p>
    <w:p w:rsidR="00004301" w:rsidRDefault="00004301" w:rsidP="000D47B0">
      <w:pPr>
        <w:tabs>
          <w:tab w:val="left" w:pos="3948"/>
        </w:tabs>
        <w:spacing w:line="240" w:lineRule="auto"/>
        <w:rPr>
          <w:rFonts w:ascii="Times New Roman" w:eastAsia="Times New Roman" w:hAnsi="Times New Roman"/>
          <w:lang w:eastAsia="ru-RU"/>
        </w:rPr>
      </w:pPr>
    </w:p>
    <w:p w:rsidR="0044315C" w:rsidRDefault="0044315C" w:rsidP="000D47B0">
      <w:pPr>
        <w:tabs>
          <w:tab w:val="left" w:pos="3948"/>
        </w:tabs>
        <w:spacing w:line="240" w:lineRule="auto"/>
        <w:rPr>
          <w:rFonts w:ascii="Times New Roman" w:eastAsia="Times New Roman" w:hAnsi="Times New Roman"/>
          <w:lang w:eastAsia="ru-RU"/>
        </w:rPr>
      </w:pPr>
    </w:p>
    <w:p w:rsidR="0044315C" w:rsidRDefault="0044315C" w:rsidP="000D47B0">
      <w:pPr>
        <w:tabs>
          <w:tab w:val="left" w:pos="3948"/>
        </w:tabs>
        <w:spacing w:line="240" w:lineRule="auto"/>
        <w:rPr>
          <w:rFonts w:ascii="Times New Roman" w:eastAsia="Times New Roman" w:hAnsi="Times New Roman"/>
          <w:lang w:eastAsia="ru-RU"/>
        </w:rPr>
      </w:pPr>
    </w:p>
    <w:p w:rsidR="0044315C" w:rsidRDefault="0044315C" w:rsidP="000D47B0">
      <w:pPr>
        <w:tabs>
          <w:tab w:val="left" w:pos="3948"/>
        </w:tabs>
        <w:spacing w:line="240" w:lineRule="auto"/>
        <w:rPr>
          <w:rFonts w:ascii="Times New Roman" w:eastAsia="Times New Roman" w:hAnsi="Times New Roman"/>
          <w:lang w:eastAsia="ru-RU"/>
        </w:rPr>
      </w:pPr>
    </w:p>
    <w:p w:rsidR="00E75799" w:rsidRDefault="00E75799" w:rsidP="000D47B0">
      <w:pPr>
        <w:tabs>
          <w:tab w:val="left" w:pos="3948"/>
        </w:tabs>
        <w:spacing w:line="240" w:lineRule="auto"/>
        <w:rPr>
          <w:rFonts w:ascii="Times New Roman" w:eastAsia="Times New Roman" w:hAnsi="Times New Roman"/>
          <w:lang w:eastAsia="ru-RU"/>
        </w:rPr>
      </w:pPr>
    </w:p>
    <w:p w:rsidR="00A842D7" w:rsidRDefault="007D6826" w:rsidP="00A842D7">
      <w:pPr>
        <w:ind w:left="-851" w:right="-285"/>
        <w:jc w:val="center"/>
        <w:rPr>
          <w:rFonts w:ascii="Times New Roman" w:hAnsi="Times New Roman"/>
          <w:b/>
        </w:rPr>
      </w:pPr>
      <w:r w:rsidRPr="0099744E">
        <w:rPr>
          <w:rFonts w:ascii="Times New Roman" w:hAnsi="Times New Roman"/>
          <w:b/>
        </w:rPr>
        <w:lastRenderedPageBreak/>
        <w:t>ТЕХНИЧЕСКОЕ ЗАДАНИЕ</w:t>
      </w:r>
    </w:p>
    <w:p w:rsidR="007D6826" w:rsidRPr="00D84698" w:rsidRDefault="007D6826" w:rsidP="00A842D7">
      <w:pPr>
        <w:ind w:left="-851" w:right="-285"/>
        <w:jc w:val="center"/>
        <w:rPr>
          <w:rFonts w:ascii="Times New Roman" w:eastAsia="Times New Roman" w:hAnsi="Times New Roman"/>
          <w:b/>
          <w:lang w:eastAsia="ru-RU"/>
        </w:rPr>
      </w:pPr>
      <w:r w:rsidRPr="00D84698">
        <w:rPr>
          <w:rFonts w:ascii="Times New Roman" w:hAnsi="Times New Roman"/>
          <w:b/>
        </w:rPr>
        <w:t xml:space="preserve">на </w:t>
      </w:r>
      <w:r w:rsidR="00D84698" w:rsidRPr="00D84698">
        <w:rPr>
          <w:rFonts w:ascii="Times New Roman" w:hAnsi="Times New Roman"/>
          <w:b/>
        </w:rPr>
        <w:t xml:space="preserve">поставку </w:t>
      </w:r>
      <w:r w:rsidR="0044315C">
        <w:rPr>
          <w:rFonts w:ascii="Times New Roman" w:hAnsi="Times New Roman"/>
          <w:b/>
        </w:rPr>
        <w:t>насосного оборудования</w:t>
      </w:r>
      <w:r w:rsidR="00D84698" w:rsidRPr="00D84698">
        <w:rPr>
          <w:rFonts w:ascii="Times New Roman" w:hAnsi="Times New Roman"/>
          <w:b/>
        </w:rPr>
        <w:t xml:space="preserve"> </w:t>
      </w:r>
      <w:r w:rsidR="00140A3D" w:rsidRPr="00D84698">
        <w:rPr>
          <w:rFonts w:ascii="Times New Roman" w:eastAsia="Times New Roman" w:hAnsi="Times New Roman"/>
          <w:b/>
          <w:lang w:eastAsia="ru-RU"/>
        </w:rPr>
        <w:t>для</w:t>
      </w:r>
    </w:p>
    <w:p w:rsidR="007D6826" w:rsidRPr="00F62242" w:rsidRDefault="007D6826" w:rsidP="007D6826">
      <w:pPr>
        <w:spacing w:after="0" w:line="240" w:lineRule="auto"/>
        <w:jc w:val="center"/>
        <w:rPr>
          <w:rFonts w:ascii="Times New Roman" w:hAnsi="Times New Roman"/>
          <w:b/>
          <w:highlight w:val="yellow"/>
        </w:rPr>
      </w:pPr>
      <w:r w:rsidRPr="00D84698">
        <w:rPr>
          <w:rFonts w:ascii="Times New Roman" w:hAnsi="Times New Roman"/>
          <w:b/>
        </w:rPr>
        <w:t>ФКУ СИЗО-4 ГУФСИН России по Свердловской области</w:t>
      </w:r>
    </w:p>
    <w:p w:rsidR="007D6826" w:rsidRPr="00F62242" w:rsidRDefault="007D6826" w:rsidP="007D6826">
      <w:pPr>
        <w:spacing w:after="0" w:line="240" w:lineRule="auto"/>
        <w:jc w:val="center"/>
        <w:rPr>
          <w:rFonts w:ascii="Times New Roman" w:hAnsi="Times New Roman"/>
          <w:b/>
          <w:highlight w:val="yellow"/>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9944"/>
      </w:tblGrid>
      <w:tr w:rsidR="007D6826" w:rsidRPr="00F62242" w:rsidTr="000420D9">
        <w:trPr>
          <w:trHeight w:val="149"/>
        </w:trPr>
        <w:tc>
          <w:tcPr>
            <w:tcW w:w="546" w:type="dxa"/>
            <w:shd w:val="clear" w:color="auto" w:fill="auto"/>
          </w:tcPr>
          <w:p w:rsidR="007D6826" w:rsidRPr="00D84698" w:rsidRDefault="007D6826" w:rsidP="000420D9">
            <w:pPr>
              <w:spacing w:after="0"/>
              <w:jc w:val="both"/>
              <w:rPr>
                <w:rFonts w:ascii="Times New Roman" w:hAnsi="Times New Roman"/>
                <w:b/>
              </w:rPr>
            </w:pPr>
            <w:r w:rsidRPr="00D84698">
              <w:rPr>
                <w:rFonts w:ascii="Times New Roman" w:hAnsi="Times New Roman"/>
                <w:b/>
              </w:rPr>
              <w:t>1.</w:t>
            </w:r>
          </w:p>
        </w:tc>
        <w:tc>
          <w:tcPr>
            <w:tcW w:w="9944" w:type="dxa"/>
            <w:shd w:val="clear" w:color="auto" w:fill="auto"/>
          </w:tcPr>
          <w:p w:rsidR="007D6826" w:rsidRPr="00D84698" w:rsidRDefault="007D6826" w:rsidP="008B00C6">
            <w:pPr>
              <w:autoSpaceDE w:val="0"/>
              <w:autoSpaceDN w:val="0"/>
              <w:adjustRightInd w:val="0"/>
              <w:rPr>
                <w:rFonts w:ascii="Times New Roman" w:hAnsi="Times New Roman"/>
                <w:b/>
                <w:color w:val="000000"/>
              </w:rPr>
            </w:pPr>
            <w:r w:rsidRPr="00D84698">
              <w:rPr>
                <w:rFonts w:ascii="Times New Roman" w:hAnsi="Times New Roman"/>
                <w:b/>
                <w:color w:val="000000"/>
              </w:rPr>
              <w:t xml:space="preserve">Требования, установленные </w:t>
            </w:r>
            <w:r w:rsidR="008B00C6">
              <w:rPr>
                <w:rFonts w:ascii="Times New Roman" w:hAnsi="Times New Roman"/>
                <w:b/>
                <w:color w:val="000000"/>
              </w:rPr>
              <w:t>Покупателем</w:t>
            </w:r>
            <w:r w:rsidRPr="00D84698">
              <w:rPr>
                <w:rFonts w:ascii="Times New Roman" w:hAnsi="Times New Roman"/>
                <w:b/>
                <w:bCs/>
                <w:iCs/>
                <w:color w:val="000000"/>
              </w:rPr>
              <w:t>:</w:t>
            </w:r>
            <w:r w:rsidRPr="00D84698">
              <w:rPr>
                <w:rFonts w:ascii="Times New Roman" w:hAnsi="Times New Roman"/>
                <w:b/>
                <w:color w:val="000000"/>
              </w:rPr>
              <w:t xml:space="preserve"> </w:t>
            </w:r>
          </w:p>
        </w:tc>
      </w:tr>
      <w:tr w:rsidR="007D6826" w:rsidRPr="00F62242" w:rsidTr="000420D9">
        <w:trPr>
          <w:trHeight w:val="149"/>
        </w:trPr>
        <w:tc>
          <w:tcPr>
            <w:tcW w:w="546" w:type="dxa"/>
            <w:vMerge w:val="restart"/>
            <w:shd w:val="clear" w:color="auto" w:fill="auto"/>
          </w:tcPr>
          <w:p w:rsidR="007D6826" w:rsidRPr="00D84698" w:rsidRDefault="007D6826" w:rsidP="000420D9">
            <w:pPr>
              <w:jc w:val="both"/>
              <w:rPr>
                <w:rFonts w:ascii="Times New Roman" w:hAnsi="Times New Roman"/>
                <w:b/>
                <w:i/>
              </w:rPr>
            </w:pPr>
            <w:r w:rsidRPr="00D84698">
              <w:rPr>
                <w:rFonts w:ascii="Times New Roman" w:hAnsi="Times New Roman"/>
                <w:b/>
                <w:i/>
              </w:rPr>
              <w:t>1.1.</w:t>
            </w:r>
          </w:p>
        </w:tc>
        <w:tc>
          <w:tcPr>
            <w:tcW w:w="9944" w:type="dxa"/>
            <w:shd w:val="clear" w:color="auto" w:fill="auto"/>
          </w:tcPr>
          <w:p w:rsidR="007D6826" w:rsidRPr="00D84698" w:rsidRDefault="007D6826" w:rsidP="000420D9">
            <w:pPr>
              <w:autoSpaceDE w:val="0"/>
              <w:autoSpaceDN w:val="0"/>
              <w:adjustRightInd w:val="0"/>
              <w:rPr>
                <w:rFonts w:ascii="Times New Roman" w:hAnsi="Times New Roman"/>
                <w:b/>
                <w:i/>
                <w:color w:val="000000"/>
                <w:sz w:val="18"/>
                <w:szCs w:val="18"/>
              </w:rPr>
            </w:pPr>
            <w:r w:rsidRPr="00D84698">
              <w:rPr>
                <w:rFonts w:ascii="Times New Roman" w:hAnsi="Times New Roman"/>
                <w:b/>
                <w:i/>
                <w:color w:val="000000"/>
              </w:rPr>
              <w:t>- количество поставляемых товаров, требования к потребительским свойствам, техническим характеристикам, форме упаковки поставляемых товаров</w:t>
            </w:r>
          </w:p>
        </w:tc>
      </w:tr>
      <w:tr w:rsidR="007D6826" w:rsidRPr="0099744E" w:rsidTr="000420D9">
        <w:trPr>
          <w:trHeight w:val="3389"/>
        </w:trPr>
        <w:tc>
          <w:tcPr>
            <w:tcW w:w="546" w:type="dxa"/>
            <w:vMerge/>
            <w:shd w:val="clear" w:color="auto" w:fill="auto"/>
          </w:tcPr>
          <w:p w:rsidR="007D6826" w:rsidRPr="00F62242" w:rsidRDefault="007D6826" w:rsidP="000420D9">
            <w:pPr>
              <w:rPr>
                <w:rFonts w:ascii="Times New Roman" w:hAnsi="Times New Roman"/>
                <w:bCs/>
                <w:i/>
                <w:iCs/>
                <w:sz w:val="18"/>
                <w:szCs w:val="18"/>
                <w:highlight w:val="yellow"/>
              </w:rPr>
            </w:pPr>
          </w:p>
        </w:tc>
        <w:tc>
          <w:tcPr>
            <w:tcW w:w="9944" w:type="dxa"/>
            <w:shd w:val="clear" w:color="auto" w:fill="auto"/>
          </w:tcPr>
          <w:tbl>
            <w:tblPr>
              <w:tblW w:w="924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2"/>
              <w:gridCol w:w="2062"/>
              <w:gridCol w:w="5106"/>
              <w:gridCol w:w="567"/>
              <w:gridCol w:w="988"/>
            </w:tblGrid>
            <w:tr w:rsidR="007D6826" w:rsidRPr="00F62242" w:rsidTr="00C140AD">
              <w:trPr>
                <w:trHeight w:val="481"/>
              </w:trPr>
              <w:tc>
                <w:tcPr>
                  <w:tcW w:w="522" w:type="dxa"/>
                  <w:vMerge w:val="restart"/>
                  <w:vAlign w:val="center"/>
                </w:tcPr>
                <w:p w:rsidR="007D6826" w:rsidRPr="00D84698" w:rsidRDefault="007D6826" w:rsidP="000420D9">
                  <w:pPr>
                    <w:tabs>
                      <w:tab w:val="left" w:pos="720"/>
                      <w:tab w:val="left" w:pos="900"/>
                      <w:tab w:val="left" w:pos="1080"/>
                      <w:tab w:val="left" w:pos="1260"/>
                    </w:tabs>
                    <w:snapToGrid w:val="0"/>
                    <w:jc w:val="center"/>
                    <w:rPr>
                      <w:rFonts w:ascii="Times New Roman" w:hAnsi="Times New Roman"/>
                      <w:b/>
                      <w:sz w:val="20"/>
                      <w:szCs w:val="20"/>
                    </w:rPr>
                  </w:pPr>
                  <w:r w:rsidRPr="00D84698">
                    <w:rPr>
                      <w:rFonts w:ascii="Times New Roman" w:hAnsi="Times New Roman"/>
                      <w:b/>
                      <w:sz w:val="20"/>
                      <w:szCs w:val="20"/>
                    </w:rPr>
                    <w:t>№ п/п</w:t>
                  </w:r>
                </w:p>
              </w:tc>
              <w:tc>
                <w:tcPr>
                  <w:tcW w:w="2062" w:type="dxa"/>
                  <w:vMerge w:val="restart"/>
                  <w:vAlign w:val="center"/>
                </w:tcPr>
                <w:p w:rsidR="007D6826" w:rsidRPr="00D84698" w:rsidRDefault="007D6826" w:rsidP="000420D9">
                  <w:pPr>
                    <w:tabs>
                      <w:tab w:val="left" w:pos="720"/>
                      <w:tab w:val="left" w:pos="900"/>
                      <w:tab w:val="left" w:pos="1080"/>
                      <w:tab w:val="left" w:pos="1260"/>
                    </w:tabs>
                    <w:snapToGrid w:val="0"/>
                    <w:jc w:val="center"/>
                    <w:rPr>
                      <w:rFonts w:ascii="Times New Roman" w:hAnsi="Times New Roman"/>
                      <w:b/>
                      <w:sz w:val="20"/>
                      <w:szCs w:val="20"/>
                    </w:rPr>
                  </w:pPr>
                  <w:r w:rsidRPr="00D84698">
                    <w:rPr>
                      <w:rFonts w:ascii="Times New Roman" w:hAnsi="Times New Roman"/>
                      <w:b/>
                      <w:sz w:val="20"/>
                      <w:szCs w:val="20"/>
                    </w:rPr>
                    <w:t>Наименование товара</w:t>
                  </w:r>
                </w:p>
              </w:tc>
              <w:tc>
                <w:tcPr>
                  <w:tcW w:w="5106" w:type="dxa"/>
                  <w:vMerge w:val="restart"/>
                  <w:vAlign w:val="center"/>
                </w:tcPr>
                <w:p w:rsidR="007D6826" w:rsidRPr="00D84698" w:rsidRDefault="007D6826" w:rsidP="000420D9">
                  <w:pPr>
                    <w:tabs>
                      <w:tab w:val="left" w:pos="720"/>
                      <w:tab w:val="left" w:pos="900"/>
                      <w:tab w:val="left" w:pos="1080"/>
                      <w:tab w:val="left" w:pos="1260"/>
                    </w:tabs>
                    <w:snapToGrid w:val="0"/>
                    <w:jc w:val="center"/>
                    <w:rPr>
                      <w:rFonts w:ascii="Times New Roman" w:hAnsi="Times New Roman"/>
                      <w:b/>
                      <w:sz w:val="20"/>
                      <w:szCs w:val="20"/>
                    </w:rPr>
                  </w:pPr>
                  <w:r w:rsidRPr="00D84698">
                    <w:rPr>
                      <w:rFonts w:ascii="Times New Roman" w:hAnsi="Times New Roman"/>
                      <w:b/>
                      <w:sz w:val="18"/>
                      <w:szCs w:val="18"/>
                    </w:rPr>
                    <w:t xml:space="preserve">Требования к техническим характеристикам и потребительским свойствам, </w:t>
                  </w:r>
                  <w:r w:rsidRPr="00D84698">
                    <w:rPr>
                      <w:rFonts w:ascii="Times New Roman" w:hAnsi="Times New Roman"/>
                      <w:b/>
                      <w:u w:val="single"/>
                    </w:rPr>
                    <w:t>которым должен (должны) соответствовать</w:t>
                  </w:r>
                  <w:r w:rsidRPr="00D84698">
                    <w:rPr>
                      <w:rFonts w:ascii="Times New Roman" w:hAnsi="Times New Roman"/>
                      <w:b/>
                      <w:sz w:val="18"/>
                      <w:szCs w:val="18"/>
                    </w:rPr>
                    <w:t xml:space="preserve"> поставляемый (ые) товар (ы)</w:t>
                  </w:r>
                </w:p>
              </w:tc>
              <w:tc>
                <w:tcPr>
                  <w:tcW w:w="567" w:type="dxa"/>
                  <w:vMerge w:val="restart"/>
                  <w:vAlign w:val="center"/>
                </w:tcPr>
                <w:p w:rsidR="007D6826" w:rsidRPr="00D84698" w:rsidRDefault="007D6826" w:rsidP="00D84698">
                  <w:pPr>
                    <w:tabs>
                      <w:tab w:val="left" w:pos="900"/>
                      <w:tab w:val="left" w:pos="1080"/>
                      <w:tab w:val="left" w:pos="1260"/>
                    </w:tabs>
                    <w:snapToGrid w:val="0"/>
                    <w:jc w:val="center"/>
                    <w:rPr>
                      <w:rFonts w:ascii="Times New Roman" w:hAnsi="Times New Roman"/>
                      <w:b/>
                      <w:sz w:val="20"/>
                      <w:szCs w:val="20"/>
                    </w:rPr>
                  </w:pPr>
                  <w:r w:rsidRPr="00D84698">
                    <w:rPr>
                      <w:rFonts w:ascii="Times New Roman" w:hAnsi="Times New Roman"/>
                      <w:b/>
                      <w:sz w:val="20"/>
                      <w:szCs w:val="20"/>
                    </w:rPr>
                    <w:t>Ед</w:t>
                  </w:r>
                  <w:r w:rsidR="00D84698">
                    <w:rPr>
                      <w:rFonts w:ascii="Times New Roman" w:hAnsi="Times New Roman"/>
                      <w:b/>
                      <w:sz w:val="20"/>
                      <w:szCs w:val="20"/>
                    </w:rPr>
                    <w:t>.</w:t>
                  </w:r>
                  <w:r w:rsidRPr="00D84698">
                    <w:rPr>
                      <w:rFonts w:ascii="Times New Roman" w:hAnsi="Times New Roman"/>
                      <w:b/>
                      <w:sz w:val="20"/>
                      <w:szCs w:val="20"/>
                    </w:rPr>
                    <w:t>изм</w:t>
                  </w:r>
                </w:p>
              </w:tc>
              <w:tc>
                <w:tcPr>
                  <w:tcW w:w="988" w:type="dxa"/>
                  <w:vMerge w:val="restart"/>
                  <w:shd w:val="clear" w:color="auto" w:fill="FFFFFF"/>
                  <w:vAlign w:val="center"/>
                </w:tcPr>
                <w:p w:rsidR="007D6826" w:rsidRPr="00D84698" w:rsidRDefault="007D6826" w:rsidP="000420D9">
                  <w:pPr>
                    <w:tabs>
                      <w:tab w:val="left" w:pos="459"/>
                      <w:tab w:val="left" w:pos="900"/>
                      <w:tab w:val="left" w:pos="1080"/>
                    </w:tabs>
                    <w:jc w:val="center"/>
                    <w:rPr>
                      <w:rFonts w:ascii="Times New Roman" w:hAnsi="Times New Roman"/>
                      <w:b/>
                      <w:sz w:val="20"/>
                      <w:szCs w:val="20"/>
                    </w:rPr>
                  </w:pPr>
                  <w:r w:rsidRPr="00D84698">
                    <w:rPr>
                      <w:rFonts w:ascii="Times New Roman" w:hAnsi="Times New Roman"/>
                      <w:b/>
                      <w:sz w:val="20"/>
                      <w:szCs w:val="20"/>
                    </w:rPr>
                    <w:t>Количество единиц измерения</w:t>
                  </w:r>
                </w:p>
              </w:tc>
            </w:tr>
            <w:tr w:rsidR="007D6826" w:rsidRPr="00F62242" w:rsidTr="00C140AD">
              <w:trPr>
                <w:trHeight w:val="481"/>
              </w:trPr>
              <w:tc>
                <w:tcPr>
                  <w:tcW w:w="522" w:type="dxa"/>
                  <w:vMerge/>
                  <w:vAlign w:val="center"/>
                </w:tcPr>
                <w:p w:rsidR="007D6826" w:rsidRPr="00F62242"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2062" w:type="dxa"/>
                  <w:vMerge/>
                  <w:vAlign w:val="center"/>
                </w:tcPr>
                <w:p w:rsidR="007D6826" w:rsidRPr="00F62242"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5106" w:type="dxa"/>
                  <w:vMerge/>
                  <w:vAlign w:val="center"/>
                </w:tcPr>
                <w:p w:rsidR="007D6826" w:rsidRPr="00F62242"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567" w:type="dxa"/>
                  <w:vMerge/>
                  <w:vAlign w:val="center"/>
                </w:tcPr>
                <w:p w:rsidR="007D6826" w:rsidRPr="00F62242"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988" w:type="dxa"/>
                  <w:vMerge/>
                  <w:shd w:val="clear" w:color="auto" w:fill="FFFFFF"/>
                  <w:vAlign w:val="center"/>
                </w:tcPr>
                <w:p w:rsidR="007D6826" w:rsidRPr="00F62242"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r>
            <w:tr w:rsidR="007D6826" w:rsidRPr="00F62242" w:rsidTr="00C140AD">
              <w:trPr>
                <w:trHeight w:val="155"/>
              </w:trPr>
              <w:tc>
                <w:tcPr>
                  <w:tcW w:w="522" w:type="dxa"/>
                </w:tcPr>
                <w:p w:rsidR="007D6826" w:rsidRPr="00D84698" w:rsidRDefault="007D6826" w:rsidP="000420D9">
                  <w:pPr>
                    <w:jc w:val="center"/>
                    <w:rPr>
                      <w:rFonts w:ascii="Times New Roman" w:hAnsi="Times New Roman"/>
                      <w:b/>
                      <w:sz w:val="20"/>
                      <w:szCs w:val="20"/>
                    </w:rPr>
                  </w:pPr>
                  <w:r w:rsidRPr="00D84698">
                    <w:rPr>
                      <w:rFonts w:ascii="Times New Roman" w:hAnsi="Times New Roman"/>
                      <w:b/>
                      <w:sz w:val="20"/>
                      <w:szCs w:val="20"/>
                    </w:rPr>
                    <w:t>1</w:t>
                  </w:r>
                </w:p>
              </w:tc>
              <w:tc>
                <w:tcPr>
                  <w:tcW w:w="2062" w:type="dxa"/>
                  <w:vAlign w:val="center"/>
                </w:tcPr>
                <w:p w:rsidR="007D6826" w:rsidRPr="00D84698" w:rsidRDefault="007D6826" w:rsidP="000420D9">
                  <w:pPr>
                    <w:jc w:val="center"/>
                    <w:outlineLvl w:val="1"/>
                    <w:rPr>
                      <w:rFonts w:ascii="Times New Roman" w:hAnsi="Times New Roman"/>
                      <w:b/>
                      <w:sz w:val="20"/>
                      <w:szCs w:val="20"/>
                    </w:rPr>
                  </w:pPr>
                  <w:r w:rsidRPr="00D84698">
                    <w:rPr>
                      <w:rFonts w:ascii="Times New Roman" w:hAnsi="Times New Roman"/>
                      <w:b/>
                      <w:sz w:val="20"/>
                      <w:szCs w:val="20"/>
                    </w:rPr>
                    <w:t>2</w:t>
                  </w:r>
                </w:p>
              </w:tc>
              <w:tc>
                <w:tcPr>
                  <w:tcW w:w="5106" w:type="dxa"/>
                  <w:vAlign w:val="center"/>
                </w:tcPr>
                <w:p w:rsidR="007D6826" w:rsidRPr="00D84698" w:rsidRDefault="007D6826" w:rsidP="000420D9">
                  <w:pPr>
                    <w:jc w:val="center"/>
                    <w:outlineLvl w:val="1"/>
                    <w:rPr>
                      <w:rFonts w:ascii="Times New Roman" w:hAnsi="Times New Roman"/>
                      <w:b/>
                      <w:sz w:val="20"/>
                      <w:szCs w:val="20"/>
                    </w:rPr>
                  </w:pPr>
                  <w:r w:rsidRPr="00D84698">
                    <w:rPr>
                      <w:rFonts w:ascii="Times New Roman" w:hAnsi="Times New Roman"/>
                      <w:b/>
                      <w:sz w:val="20"/>
                      <w:szCs w:val="20"/>
                    </w:rPr>
                    <w:t>3</w:t>
                  </w:r>
                </w:p>
              </w:tc>
              <w:tc>
                <w:tcPr>
                  <w:tcW w:w="567" w:type="dxa"/>
                  <w:vAlign w:val="center"/>
                </w:tcPr>
                <w:p w:rsidR="007D6826" w:rsidRPr="00D84698" w:rsidRDefault="007D6826" w:rsidP="000420D9">
                  <w:pPr>
                    <w:jc w:val="center"/>
                    <w:outlineLvl w:val="1"/>
                    <w:rPr>
                      <w:rFonts w:ascii="Times New Roman" w:hAnsi="Times New Roman"/>
                      <w:b/>
                      <w:sz w:val="20"/>
                      <w:szCs w:val="20"/>
                    </w:rPr>
                  </w:pPr>
                  <w:r w:rsidRPr="00D84698">
                    <w:rPr>
                      <w:rFonts w:ascii="Times New Roman" w:hAnsi="Times New Roman"/>
                      <w:b/>
                      <w:sz w:val="20"/>
                      <w:szCs w:val="20"/>
                    </w:rPr>
                    <w:t>5</w:t>
                  </w:r>
                </w:p>
              </w:tc>
              <w:tc>
                <w:tcPr>
                  <w:tcW w:w="988" w:type="dxa"/>
                  <w:shd w:val="clear" w:color="auto" w:fill="FFFFFF"/>
                  <w:vAlign w:val="center"/>
                </w:tcPr>
                <w:p w:rsidR="007D6826" w:rsidRPr="00D84698" w:rsidRDefault="007D6826" w:rsidP="000420D9">
                  <w:pPr>
                    <w:jc w:val="center"/>
                    <w:outlineLvl w:val="1"/>
                    <w:rPr>
                      <w:rFonts w:ascii="Times New Roman" w:hAnsi="Times New Roman"/>
                      <w:b/>
                      <w:sz w:val="20"/>
                      <w:szCs w:val="20"/>
                    </w:rPr>
                  </w:pPr>
                  <w:r w:rsidRPr="00D84698">
                    <w:rPr>
                      <w:rFonts w:ascii="Times New Roman" w:hAnsi="Times New Roman"/>
                      <w:b/>
                      <w:sz w:val="20"/>
                      <w:szCs w:val="20"/>
                    </w:rPr>
                    <w:t>6</w:t>
                  </w:r>
                </w:p>
              </w:tc>
            </w:tr>
            <w:tr w:rsidR="007776F6" w:rsidRPr="00F62242" w:rsidTr="00C140AD">
              <w:trPr>
                <w:trHeight w:val="936"/>
              </w:trPr>
              <w:tc>
                <w:tcPr>
                  <w:tcW w:w="522" w:type="dxa"/>
                </w:tcPr>
                <w:p w:rsidR="007776F6" w:rsidRPr="00D84698" w:rsidRDefault="007776F6" w:rsidP="007776F6">
                  <w:pPr>
                    <w:spacing w:after="0" w:line="240" w:lineRule="auto"/>
                    <w:rPr>
                      <w:rFonts w:ascii="Times New Roman" w:hAnsi="Times New Roman"/>
                      <w:sz w:val="20"/>
                      <w:szCs w:val="20"/>
                    </w:rPr>
                  </w:pPr>
                  <w:r w:rsidRPr="00D84698">
                    <w:rPr>
                      <w:rFonts w:ascii="Times New Roman" w:hAnsi="Times New Roman"/>
                      <w:sz w:val="20"/>
                      <w:szCs w:val="20"/>
                    </w:rPr>
                    <w:t xml:space="preserve">1              </w:t>
                  </w:r>
                </w:p>
                <w:p w:rsidR="007776F6" w:rsidRPr="00D84698" w:rsidRDefault="007776F6" w:rsidP="007776F6">
                  <w:pPr>
                    <w:spacing w:after="0" w:line="240" w:lineRule="auto"/>
                    <w:rPr>
                      <w:rFonts w:ascii="Times New Roman" w:hAnsi="Times New Roman"/>
                      <w:sz w:val="20"/>
                      <w:szCs w:val="20"/>
                    </w:rPr>
                  </w:pPr>
                </w:p>
              </w:tc>
              <w:tc>
                <w:tcPr>
                  <w:tcW w:w="2062" w:type="dxa"/>
                </w:tcPr>
                <w:p w:rsidR="0044315C" w:rsidRPr="0044315C" w:rsidRDefault="0044315C" w:rsidP="0044315C">
                  <w:pPr>
                    <w:jc w:val="both"/>
                    <w:rPr>
                      <w:rFonts w:ascii="Times New Roman" w:hAnsi="Times New Roman"/>
                    </w:rPr>
                  </w:pPr>
                  <w:r w:rsidRPr="0044315C">
                    <w:rPr>
                      <w:rFonts w:ascii="Times New Roman" w:hAnsi="Times New Roman"/>
                    </w:rPr>
                    <w:t>Консольный насос КМ50-32-125-т АИР80В2 2,2 квт.</w:t>
                  </w:r>
                </w:p>
                <w:p w:rsidR="007776F6" w:rsidRPr="007776F6" w:rsidRDefault="007776F6" w:rsidP="007776F6">
                  <w:pPr>
                    <w:jc w:val="both"/>
                    <w:rPr>
                      <w:rFonts w:ascii="Times New Roman" w:hAnsi="Times New Roman"/>
                    </w:rPr>
                  </w:pPr>
                </w:p>
              </w:tc>
              <w:tc>
                <w:tcPr>
                  <w:tcW w:w="5106" w:type="dxa"/>
                </w:tcPr>
                <w:p w:rsidR="00C140AD" w:rsidRPr="00C140AD" w:rsidRDefault="00C140AD" w:rsidP="00C140AD">
                  <w:pPr>
                    <w:spacing w:after="0" w:line="240" w:lineRule="auto"/>
                    <w:rPr>
                      <w:rFonts w:ascii="Times New Roman" w:eastAsia="Times New Roman" w:hAnsi="Times New Roman"/>
                      <w:lang w:eastAsia="ru-RU"/>
                    </w:rPr>
                  </w:pPr>
                  <w:r w:rsidRPr="00C140AD">
                    <w:rPr>
                      <w:rFonts w:ascii="Times New Roman" w:eastAsia="Times New Roman" w:hAnsi="Times New Roman"/>
                      <w:lang w:eastAsia="ru-RU"/>
                    </w:rPr>
                    <w:t xml:space="preserve">Подача, м³/ч </w:t>
                  </w:r>
                  <w:r w:rsidRPr="00C140AD">
                    <w:rPr>
                      <w:rFonts w:ascii="Times New Roman" w:eastAsia="Times New Roman" w:hAnsi="Times New Roman"/>
                      <w:lang w:eastAsia="ru-RU"/>
                    </w:rPr>
                    <w:tab/>
                    <w:t xml:space="preserve"> 12.5</w:t>
                  </w:r>
                </w:p>
                <w:p w:rsidR="00C140AD" w:rsidRPr="00C140AD" w:rsidRDefault="00C140AD" w:rsidP="00C140AD">
                  <w:pPr>
                    <w:spacing w:after="0" w:line="240" w:lineRule="auto"/>
                    <w:rPr>
                      <w:rFonts w:ascii="Times New Roman" w:eastAsia="Times New Roman" w:hAnsi="Times New Roman"/>
                      <w:lang w:eastAsia="ru-RU"/>
                    </w:rPr>
                  </w:pPr>
                  <w:r w:rsidRPr="00C140AD">
                    <w:rPr>
                      <w:rFonts w:ascii="Times New Roman" w:eastAsia="Times New Roman" w:hAnsi="Times New Roman"/>
                      <w:lang w:eastAsia="ru-RU"/>
                    </w:rPr>
                    <w:t xml:space="preserve">Напор, м </w:t>
                  </w:r>
                  <w:r w:rsidRPr="00C140AD">
                    <w:rPr>
                      <w:rFonts w:ascii="Times New Roman" w:eastAsia="Times New Roman" w:hAnsi="Times New Roman"/>
                      <w:lang w:eastAsia="ru-RU"/>
                    </w:rPr>
                    <w:tab/>
                    <w:t>20</w:t>
                  </w:r>
                </w:p>
                <w:p w:rsidR="00C140AD" w:rsidRPr="00C140AD" w:rsidRDefault="00C140AD" w:rsidP="00C140AD">
                  <w:pPr>
                    <w:spacing w:after="0" w:line="240" w:lineRule="auto"/>
                    <w:rPr>
                      <w:rFonts w:ascii="Times New Roman" w:eastAsia="Times New Roman" w:hAnsi="Times New Roman"/>
                      <w:lang w:eastAsia="ru-RU"/>
                    </w:rPr>
                  </w:pPr>
                  <w:r w:rsidRPr="00C140AD">
                    <w:rPr>
                      <w:rFonts w:ascii="Times New Roman" w:eastAsia="Times New Roman" w:hAnsi="Times New Roman"/>
                      <w:lang w:eastAsia="ru-RU"/>
                    </w:rPr>
                    <w:t xml:space="preserve">Мощность двигателя, кВт </w:t>
                  </w:r>
                  <w:r w:rsidRPr="00C140AD">
                    <w:rPr>
                      <w:rFonts w:ascii="Times New Roman" w:eastAsia="Times New Roman" w:hAnsi="Times New Roman"/>
                      <w:lang w:eastAsia="ru-RU"/>
                    </w:rPr>
                    <w:tab/>
                    <w:t>2.2</w:t>
                  </w:r>
                </w:p>
                <w:p w:rsidR="00C140AD" w:rsidRPr="00C140AD" w:rsidRDefault="00C140AD" w:rsidP="00C140AD">
                  <w:pPr>
                    <w:spacing w:after="0" w:line="240" w:lineRule="auto"/>
                    <w:rPr>
                      <w:rFonts w:ascii="Times New Roman" w:eastAsia="Times New Roman" w:hAnsi="Times New Roman"/>
                      <w:lang w:eastAsia="ru-RU"/>
                    </w:rPr>
                  </w:pPr>
                  <w:r w:rsidRPr="00C140AD">
                    <w:rPr>
                      <w:rFonts w:ascii="Times New Roman" w:eastAsia="Times New Roman" w:hAnsi="Times New Roman"/>
                      <w:lang w:eastAsia="ru-RU"/>
                    </w:rPr>
                    <w:t xml:space="preserve">Частота вращения, об/мин </w:t>
                  </w:r>
                  <w:r w:rsidRPr="00C140AD">
                    <w:rPr>
                      <w:rFonts w:ascii="Times New Roman" w:eastAsia="Times New Roman" w:hAnsi="Times New Roman"/>
                      <w:lang w:eastAsia="ru-RU"/>
                    </w:rPr>
                    <w:tab/>
                    <w:t>2900</w:t>
                  </w:r>
                  <w:r w:rsidR="002265EA">
                    <w:rPr>
                      <w:rFonts w:ascii="Times New Roman" w:eastAsia="Times New Roman" w:hAnsi="Times New Roman"/>
                      <w:lang w:eastAsia="ru-RU"/>
                    </w:rPr>
                    <w:t>/3000</w:t>
                  </w:r>
                </w:p>
                <w:p w:rsidR="00C140AD" w:rsidRPr="00C140AD" w:rsidRDefault="00C140AD" w:rsidP="00C140AD">
                  <w:pPr>
                    <w:spacing w:after="0" w:line="240" w:lineRule="auto"/>
                    <w:rPr>
                      <w:rFonts w:ascii="Times New Roman" w:eastAsia="Times New Roman" w:hAnsi="Times New Roman"/>
                      <w:lang w:eastAsia="ru-RU"/>
                    </w:rPr>
                  </w:pPr>
                  <w:r w:rsidRPr="00C140AD">
                    <w:rPr>
                      <w:rFonts w:ascii="Times New Roman" w:eastAsia="Times New Roman" w:hAnsi="Times New Roman"/>
                      <w:lang w:eastAsia="ru-RU"/>
                    </w:rPr>
                    <w:t xml:space="preserve">Напряжение, В </w:t>
                  </w:r>
                  <w:r w:rsidRPr="00C140AD">
                    <w:rPr>
                      <w:rFonts w:ascii="Times New Roman" w:eastAsia="Times New Roman" w:hAnsi="Times New Roman"/>
                      <w:lang w:eastAsia="ru-RU"/>
                    </w:rPr>
                    <w:tab/>
                    <w:t>380</w:t>
                  </w:r>
                </w:p>
                <w:p w:rsidR="00C140AD" w:rsidRPr="00C140AD" w:rsidRDefault="00C140AD" w:rsidP="00C140AD">
                  <w:pPr>
                    <w:spacing w:after="0" w:line="240" w:lineRule="auto"/>
                    <w:rPr>
                      <w:rFonts w:ascii="Times New Roman" w:eastAsia="Times New Roman" w:hAnsi="Times New Roman"/>
                      <w:lang w:eastAsia="ru-RU"/>
                    </w:rPr>
                  </w:pPr>
                  <w:r w:rsidRPr="00C140AD">
                    <w:rPr>
                      <w:rFonts w:ascii="Times New Roman" w:eastAsia="Times New Roman" w:hAnsi="Times New Roman"/>
                      <w:lang w:eastAsia="ru-RU"/>
                    </w:rPr>
                    <w:t xml:space="preserve">Тип уплотнения </w:t>
                  </w:r>
                  <w:r w:rsidRPr="00C140AD">
                    <w:rPr>
                      <w:rFonts w:ascii="Times New Roman" w:eastAsia="Times New Roman" w:hAnsi="Times New Roman"/>
                      <w:lang w:eastAsia="ru-RU"/>
                    </w:rPr>
                    <w:tab/>
                    <w:t>торцовое (т)</w:t>
                  </w:r>
                </w:p>
                <w:p w:rsidR="007776F6" w:rsidRPr="00D84698" w:rsidRDefault="00C140AD" w:rsidP="00C140AD">
                  <w:pPr>
                    <w:pStyle w:val="a6"/>
                    <w:spacing w:before="0" w:beforeAutospacing="0" w:after="0" w:afterAutospacing="0"/>
                    <w:ind w:right="-105"/>
                    <w:jc w:val="both"/>
                    <w:rPr>
                      <w:sz w:val="20"/>
                      <w:szCs w:val="20"/>
                    </w:rPr>
                  </w:pPr>
                  <w:r w:rsidRPr="00C140AD">
                    <w:rPr>
                      <w:sz w:val="22"/>
                      <w:szCs w:val="22"/>
                    </w:rPr>
                    <w:t>Температура перекачива</w:t>
                  </w:r>
                  <w:r>
                    <w:rPr>
                      <w:sz w:val="22"/>
                      <w:szCs w:val="22"/>
                    </w:rPr>
                    <w:t>емой жидкости,ºС</w:t>
                  </w:r>
                  <w:r w:rsidRPr="00C140AD">
                    <w:rPr>
                      <w:sz w:val="22"/>
                      <w:szCs w:val="22"/>
                    </w:rPr>
                    <w:t xml:space="preserve"> до 120 (т)</w:t>
                  </w:r>
                </w:p>
              </w:tc>
              <w:tc>
                <w:tcPr>
                  <w:tcW w:w="567" w:type="dxa"/>
                </w:tcPr>
                <w:p w:rsidR="007776F6" w:rsidRPr="00D84698" w:rsidRDefault="007776F6" w:rsidP="007776F6">
                  <w:pPr>
                    <w:spacing w:after="0" w:line="240" w:lineRule="auto"/>
                    <w:jc w:val="center"/>
                    <w:rPr>
                      <w:rFonts w:ascii="Times New Roman" w:hAnsi="Times New Roman"/>
                      <w:bCs/>
                      <w:sz w:val="20"/>
                      <w:szCs w:val="20"/>
                      <w:shd w:val="clear" w:color="auto" w:fill="FFFFFF"/>
                    </w:rPr>
                  </w:pPr>
                  <w:r w:rsidRPr="00D84698">
                    <w:rPr>
                      <w:rFonts w:ascii="Times New Roman" w:hAnsi="Times New Roman"/>
                      <w:bCs/>
                      <w:sz w:val="20"/>
                      <w:szCs w:val="20"/>
                      <w:shd w:val="clear" w:color="auto" w:fill="FFFFFF"/>
                    </w:rPr>
                    <w:t>шт.</w:t>
                  </w:r>
                </w:p>
              </w:tc>
              <w:tc>
                <w:tcPr>
                  <w:tcW w:w="988" w:type="dxa"/>
                  <w:shd w:val="clear" w:color="auto" w:fill="FFFFFF"/>
                </w:tcPr>
                <w:p w:rsidR="007776F6" w:rsidRPr="00D84698" w:rsidRDefault="00120A8D" w:rsidP="007776F6">
                  <w:pPr>
                    <w:spacing w:after="0" w:line="240" w:lineRule="auto"/>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1</w:t>
                  </w:r>
                </w:p>
              </w:tc>
            </w:tr>
          </w:tbl>
          <w:p w:rsidR="007D6826" w:rsidRPr="0099744E" w:rsidRDefault="007D6826" w:rsidP="000420D9">
            <w:pPr>
              <w:jc w:val="both"/>
              <w:rPr>
                <w:rFonts w:ascii="Times New Roman" w:hAnsi="Times New Roman"/>
                <w:sz w:val="18"/>
                <w:szCs w:val="18"/>
              </w:rPr>
            </w:pPr>
          </w:p>
        </w:tc>
      </w:tr>
    </w:tbl>
    <w:p w:rsidR="007D6826" w:rsidRDefault="007D6826" w:rsidP="007D6826">
      <w:pPr>
        <w:tabs>
          <w:tab w:val="left" w:pos="3948"/>
        </w:tabs>
        <w:rPr>
          <w:rFonts w:ascii="Times New Roman" w:eastAsia="Times New Roman" w:hAnsi="Times New Roman"/>
          <w:lang w:eastAsia="ru-RU"/>
        </w:rPr>
      </w:pPr>
    </w:p>
    <w:sectPr w:rsidR="007D6826" w:rsidSect="001E22E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AB6" w:rsidRDefault="00132AB6" w:rsidP="002C6B07">
      <w:pPr>
        <w:spacing w:after="0" w:line="240" w:lineRule="auto"/>
      </w:pPr>
      <w:r>
        <w:separator/>
      </w:r>
    </w:p>
  </w:endnote>
  <w:endnote w:type="continuationSeparator" w:id="0">
    <w:p w:rsidR="00132AB6" w:rsidRDefault="00132AB6" w:rsidP="002C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AB6" w:rsidRDefault="00132AB6" w:rsidP="002C6B07">
      <w:pPr>
        <w:spacing w:after="0" w:line="240" w:lineRule="auto"/>
      </w:pPr>
      <w:r>
        <w:separator/>
      </w:r>
    </w:p>
  </w:footnote>
  <w:footnote w:type="continuationSeparator" w:id="0">
    <w:p w:rsidR="00132AB6" w:rsidRDefault="00132AB6" w:rsidP="002C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4194"/>
    <w:multiLevelType w:val="multilevel"/>
    <w:tmpl w:val="315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C55BD"/>
    <w:multiLevelType w:val="multilevel"/>
    <w:tmpl w:val="AA4A48E0"/>
    <w:lvl w:ilvl="0">
      <w:start w:val="1"/>
      <w:numFmt w:val="decimal"/>
      <w:lvlText w:val="%1"/>
      <w:lvlJc w:val="left"/>
      <w:pPr>
        <w:ind w:left="1110" w:hanging="1110"/>
      </w:pPr>
    </w:lvl>
    <w:lvl w:ilvl="1">
      <w:start w:val="1"/>
      <w:numFmt w:val="decimal"/>
      <w:lvlText w:val="%1.%2"/>
      <w:lvlJc w:val="left"/>
      <w:pPr>
        <w:ind w:left="1818" w:hanging="1110"/>
      </w:pPr>
      <w:rPr>
        <w:b w:val="0"/>
      </w:rPr>
    </w:lvl>
    <w:lvl w:ilvl="2">
      <w:start w:val="1"/>
      <w:numFmt w:val="decimal"/>
      <w:lvlText w:val="%1.%2.%3"/>
      <w:lvlJc w:val="left"/>
      <w:pPr>
        <w:ind w:left="2526" w:hanging="1110"/>
      </w:pPr>
    </w:lvl>
    <w:lvl w:ilvl="3">
      <w:start w:val="1"/>
      <w:numFmt w:val="decimal"/>
      <w:lvlText w:val="%1.%2.%3.%4"/>
      <w:lvlJc w:val="left"/>
      <w:pPr>
        <w:ind w:left="3234" w:hanging="1110"/>
      </w:pPr>
    </w:lvl>
    <w:lvl w:ilvl="4">
      <w:start w:val="1"/>
      <w:numFmt w:val="decimal"/>
      <w:lvlText w:val="%1.%2.%3.%4.%5"/>
      <w:lvlJc w:val="left"/>
      <w:pPr>
        <w:ind w:left="3942" w:hanging="111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2" w15:restartNumberingAfterBreak="0">
    <w:nsid w:val="34473E9C"/>
    <w:multiLevelType w:val="multilevel"/>
    <w:tmpl w:val="355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D5FE0"/>
    <w:multiLevelType w:val="multilevel"/>
    <w:tmpl w:val="B91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049F2"/>
    <w:multiLevelType w:val="multilevel"/>
    <w:tmpl w:val="FC6EB87A"/>
    <w:lvl w:ilvl="0">
      <w:start w:val="2"/>
      <w:numFmt w:val="decimal"/>
      <w:lvlText w:val="%1."/>
      <w:lvlJc w:val="left"/>
      <w:pPr>
        <w:tabs>
          <w:tab w:val="num" w:pos="360"/>
        </w:tabs>
        <w:ind w:left="36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1856"/>
        </w:tabs>
        <w:ind w:left="1856"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352"/>
        </w:tabs>
        <w:ind w:left="3352" w:hanging="1080"/>
      </w:pPr>
    </w:lvl>
    <w:lvl w:ilvl="5">
      <w:start w:val="1"/>
      <w:numFmt w:val="decimal"/>
      <w:lvlText w:val="%1.%2.%3.%4.%5.%6."/>
      <w:lvlJc w:val="left"/>
      <w:pPr>
        <w:tabs>
          <w:tab w:val="num" w:pos="3920"/>
        </w:tabs>
        <w:ind w:left="3920" w:hanging="1080"/>
      </w:pPr>
    </w:lvl>
    <w:lvl w:ilvl="6">
      <w:start w:val="1"/>
      <w:numFmt w:val="decimal"/>
      <w:lvlText w:val="%1.%2.%3.%4.%5.%6.%7."/>
      <w:lvlJc w:val="left"/>
      <w:pPr>
        <w:tabs>
          <w:tab w:val="num" w:pos="4848"/>
        </w:tabs>
        <w:ind w:left="4848" w:hanging="1440"/>
      </w:pPr>
    </w:lvl>
    <w:lvl w:ilvl="7">
      <w:start w:val="1"/>
      <w:numFmt w:val="decimal"/>
      <w:lvlText w:val="%1.%2.%3.%4.%5.%6.%7.%8."/>
      <w:lvlJc w:val="left"/>
      <w:pPr>
        <w:tabs>
          <w:tab w:val="num" w:pos="5416"/>
        </w:tabs>
        <w:ind w:left="5416" w:hanging="1440"/>
      </w:pPr>
    </w:lvl>
    <w:lvl w:ilvl="8">
      <w:start w:val="1"/>
      <w:numFmt w:val="decimal"/>
      <w:lvlText w:val="%1.%2.%3.%4.%5.%6.%7.%8.%9."/>
      <w:lvlJc w:val="left"/>
      <w:pPr>
        <w:tabs>
          <w:tab w:val="num" w:pos="6344"/>
        </w:tabs>
        <w:ind w:left="6344" w:hanging="1800"/>
      </w:pPr>
    </w:lvl>
  </w:abstractNum>
  <w:abstractNum w:abstractNumId="5" w15:restartNumberingAfterBreak="0">
    <w:nsid w:val="5FE93FAE"/>
    <w:multiLevelType w:val="multilevel"/>
    <w:tmpl w:val="7BC47D78"/>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0631333"/>
    <w:multiLevelType w:val="multilevel"/>
    <w:tmpl w:val="766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21073"/>
    <w:multiLevelType w:val="multilevel"/>
    <w:tmpl w:val="86ACD32A"/>
    <w:lvl w:ilvl="0">
      <w:start w:val="3"/>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6B2B1DDD"/>
    <w:multiLevelType w:val="multilevel"/>
    <w:tmpl w:val="A1F80E50"/>
    <w:lvl w:ilvl="0">
      <w:start w:val="2"/>
      <w:numFmt w:val="decimal"/>
      <w:lvlText w:val="%1"/>
      <w:lvlJc w:val="left"/>
      <w:pPr>
        <w:ind w:left="360" w:hanging="360"/>
      </w:pPr>
    </w:lvl>
    <w:lvl w:ilvl="1">
      <w:start w:val="2"/>
      <w:numFmt w:val="decimal"/>
      <w:lvlText w:val="%1.%2"/>
      <w:lvlJc w:val="left"/>
      <w:pPr>
        <w:ind w:left="10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AC"/>
    <w:rsid w:val="0000342F"/>
    <w:rsid w:val="00004301"/>
    <w:rsid w:val="00034524"/>
    <w:rsid w:val="000361F0"/>
    <w:rsid w:val="000420D9"/>
    <w:rsid w:val="000551E2"/>
    <w:rsid w:val="00071BD0"/>
    <w:rsid w:val="00081C31"/>
    <w:rsid w:val="0008519B"/>
    <w:rsid w:val="00086A48"/>
    <w:rsid w:val="000D010E"/>
    <w:rsid w:val="000D47B0"/>
    <w:rsid w:val="000E0CC3"/>
    <w:rsid w:val="000F14DB"/>
    <w:rsid w:val="000F4CA7"/>
    <w:rsid w:val="000F523A"/>
    <w:rsid w:val="000F70CB"/>
    <w:rsid w:val="001118CD"/>
    <w:rsid w:val="00120A8D"/>
    <w:rsid w:val="001314A2"/>
    <w:rsid w:val="00132AB6"/>
    <w:rsid w:val="00132CBB"/>
    <w:rsid w:val="001366C2"/>
    <w:rsid w:val="00140A3D"/>
    <w:rsid w:val="001432DF"/>
    <w:rsid w:val="001441DF"/>
    <w:rsid w:val="00190F3A"/>
    <w:rsid w:val="00192432"/>
    <w:rsid w:val="001A1927"/>
    <w:rsid w:val="001A384C"/>
    <w:rsid w:val="001B044B"/>
    <w:rsid w:val="001C09FA"/>
    <w:rsid w:val="001C470F"/>
    <w:rsid w:val="001C4E23"/>
    <w:rsid w:val="001D5B9F"/>
    <w:rsid w:val="001E22E1"/>
    <w:rsid w:val="001F6BE9"/>
    <w:rsid w:val="00200988"/>
    <w:rsid w:val="00201123"/>
    <w:rsid w:val="002265EA"/>
    <w:rsid w:val="002303A6"/>
    <w:rsid w:val="002409A1"/>
    <w:rsid w:val="0024419C"/>
    <w:rsid w:val="00246C4A"/>
    <w:rsid w:val="0026277A"/>
    <w:rsid w:val="00275239"/>
    <w:rsid w:val="002941AC"/>
    <w:rsid w:val="002A2FDF"/>
    <w:rsid w:val="002A69AA"/>
    <w:rsid w:val="002B2717"/>
    <w:rsid w:val="002B28D8"/>
    <w:rsid w:val="002C6B07"/>
    <w:rsid w:val="002D6EB2"/>
    <w:rsid w:val="002E614D"/>
    <w:rsid w:val="002F2A94"/>
    <w:rsid w:val="00300BB4"/>
    <w:rsid w:val="003018E2"/>
    <w:rsid w:val="0030645F"/>
    <w:rsid w:val="003067C7"/>
    <w:rsid w:val="003301E7"/>
    <w:rsid w:val="00332E6B"/>
    <w:rsid w:val="0034692A"/>
    <w:rsid w:val="0034729B"/>
    <w:rsid w:val="00372C7B"/>
    <w:rsid w:val="00375635"/>
    <w:rsid w:val="0039460C"/>
    <w:rsid w:val="003A1039"/>
    <w:rsid w:val="003D5E05"/>
    <w:rsid w:val="00407217"/>
    <w:rsid w:val="00416463"/>
    <w:rsid w:val="00417E53"/>
    <w:rsid w:val="00440C40"/>
    <w:rsid w:val="00441634"/>
    <w:rsid w:val="0044315C"/>
    <w:rsid w:val="00450282"/>
    <w:rsid w:val="00456829"/>
    <w:rsid w:val="0046441F"/>
    <w:rsid w:val="0046737B"/>
    <w:rsid w:val="004710B0"/>
    <w:rsid w:val="0047115A"/>
    <w:rsid w:val="00471AE1"/>
    <w:rsid w:val="00486BC3"/>
    <w:rsid w:val="0049044D"/>
    <w:rsid w:val="004A27FE"/>
    <w:rsid w:val="004F1035"/>
    <w:rsid w:val="00500104"/>
    <w:rsid w:val="00501315"/>
    <w:rsid w:val="00532020"/>
    <w:rsid w:val="00532658"/>
    <w:rsid w:val="0053366F"/>
    <w:rsid w:val="00541461"/>
    <w:rsid w:val="00547821"/>
    <w:rsid w:val="00554661"/>
    <w:rsid w:val="005603EF"/>
    <w:rsid w:val="00594DB1"/>
    <w:rsid w:val="005A1AF4"/>
    <w:rsid w:val="005C6F86"/>
    <w:rsid w:val="005D12B4"/>
    <w:rsid w:val="005D252C"/>
    <w:rsid w:val="005D42C1"/>
    <w:rsid w:val="005E72BE"/>
    <w:rsid w:val="005F7E81"/>
    <w:rsid w:val="00611C02"/>
    <w:rsid w:val="006813C7"/>
    <w:rsid w:val="00687CD3"/>
    <w:rsid w:val="00695193"/>
    <w:rsid w:val="006A430E"/>
    <w:rsid w:val="006A784F"/>
    <w:rsid w:val="006C7EFD"/>
    <w:rsid w:val="006D0023"/>
    <w:rsid w:val="006E0CE8"/>
    <w:rsid w:val="006F7839"/>
    <w:rsid w:val="00705538"/>
    <w:rsid w:val="00720CB9"/>
    <w:rsid w:val="00731C7D"/>
    <w:rsid w:val="00746533"/>
    <w:rsid w:val="00757449"/>
    <w:rsid w:val="007776F6"/>
    <w:rsid w:val="00783965"/>
    <w:rsid w:val="007B1227"/>
    <w:rsid w:val="007D650F"/>
    <w:rsid w:val="007D6826"/>
    <w:rsid w:val="007D748A"/>
    <w:rsid w:val="00802E4D"/>
    <w:rsid w:val="00811497"/>
    <w:rsid w:val="008128DA"/>
    <w:rsid w:val="0081635C"/>
    <w:rsid w:val="00846D34"/>
    <w:rsid w:val="00854F2B"/>
    <w:rsid w:val="0087275D"/>
    <w:rsid w:val="00874ED4"/>
    <w:rsid w:val="00881E7D"/>
    <w:rsid w:val="0088794D"/>
    <w:rsid w:val="00896931"/>
    <w:rsid w:val="008A3F96"/>
    <w:rsid w:val="008A6430"/>
    <w:rsid w:val="008B00C6"/>
    <w:rsid w:val="008D1340"/>
    <w:rsid w:val="008F2FD1"/>
    <w:rsid w:val="008F5303"/>
    <w:rsid w:val="00925663"/>
    <w:rsid w:val="00974877"/>
    <w:rsid w:val="0098799B"/>
    <w:rsid w:val="0099744E"/>
    <w:rsid w:val="009A4A73"/>
    <w:rsid w:val="009B62E8"/>
    <w:rsid w:val="009B78D5"/>
    <w:rsid w:val="009C196A"/>
    <w:rsid w:val="009D08D2"/>
    <w:rsid w:val="009D3D7F"/>
    <w:rsid w:val="009E1BEF"/>
    <w:rsid w:val="009E6F58"/>
    <w:rsid w:val="009F7011"/>
    <w:rsid w:val="00A0576D"/>
    <w:rsid w:val="00A35467"/>
    <w:rsid w:val="00A40B3B"/>
    <w:rsid w:val="00A51CEA"/>
    <w:rsid w:val="00A54D04"/>
    <w:rsid w:val="00A73A78"/>
    <w:rsid w:val="00A842D7"/>
    <w:rsid w:val="00A85659"/>
    <w:rsid w:val="00AD3EC3"/>
    <w:rsid w:val="00AD7A41"/>
    <w:rsid w:val="00AE66AA"/>
    <w:rsid w:val="00AF1493"/>
    <w:rsid w:val="00B062AC"/>
    <w:rsid w:val="00B41A7E"/>
    <w:rsid w:val="00B5111B"/>
    <w:rsid w:val="00B821AB"/>
    <w:rsid w:val="00BB3098"/>
    <w:rsid w:val="00BD4FD9"/>
    <w:rsid w:val="00BE0D6B"/>
    <w:rsid w:val="00BE2D8F"/>
    <w:rsid w:val="00C111CB"/>
    <w:rsid w:val="00C140AD"/>
    <w:rsid w:val="00C21A19"/>
    <w:rsid w:val="00C30130"/>
    <w:rsid w:val="00C37892"/>
    <w:rsid w:val="00C65D37"/>
    <w:rsid w:val="00CA6953"/>
    <w:rsid w:val="00CB20B2"/>
    <w:rsid w:val="00CB277D"/>
    <w:rsid w:val="00CB45DD"/>
    <w:rsid w:val="00CC082F"/>
    <w:rsid w:val="00CC6B5D"/>
    <w:rsid w:val="00CD0E03"/>
    <w:rsid w:val="00D062C0"/>
    <w:rsid w:val="00D206EA"/>
    <w:rsid w:val="00D344A2"/>
    <w:rsid w:val="00D35365"/>
    <w:rsid w:val="00D5657F"/>
    <w:rsid w:val="00D64210"/>
    <w:rsid w:val="00D709C1"/>
    <w:rsid w:val="00D84698"/>
    <w:rsid w:val="00D847A0"/>
    <w:rsid w:val="00D8531B"/>
    <w:rsid w:val="00D952D4"/>
    <w:rsid w:val="00DB4549"/>
    <w:rsid w:val="00DB490E"/>
    <w:rsid w:val="00E067AF"/>
    <w:rsid w:val="00E10DA1"/>
    <w:rsid w:val="00E262EA"/>
    <w:rsid w:val="00E274D9"/>
    <w:rsid w:val="00E42ADD"/>
    <w:rsid w:val="00E51B25"/>
    <w:rsid w:val="00E74EF2"/>
    <w:rsid w:val="00E75799"/>
    <w:rsid w:val="00EB5E81"/>
    <w:rsid w:val="00ED4B86"/>
    <w:rsid w:val="00ED4C63"/>
    <w:rsid w:val="00ED6CB5"/>
    <w:rsid w:val="00F152ED"/>
    <w:rsid w:val="00F15A6F"/>
    <w:rsid w:val="00F22BA3"/>
    <w:rsid w:val="00F468B9"/>
    <w:rsid w:val="00F500C3"/>
    <w:rsid w:val="00F615F1"/>
    <w:rsid w:val="00F62242"/>
    <w:rsid w:val="00F663AC"/>
    <w:rsid w:val="00F6733A"/>
    <w:rsid w:val="00F7459A"/>
    <w:rsid w:val="00F81024"/>
    <w:rsid w:val="00F94BC6"/>
    <w:rsid w:val="00FA2811"/>
    <w:rsid w:val="00FC1FDF"/>
    <w:rsid w:val="00FC5835"/>
    <w:rsid w:val="00FC6FEA"/>
    <w:rsid w:val="00FD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51AB2-F616-4482-B146-811C2183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10"/>
    <w:pPr>
      <w:spacing w:after="200" w:line="276" w:lineRule="auto"/>
    </w:pPr>
    <w:rPr>
      <w:sz w:val="22"/>
      <w:szCs w:val="22"/>
      <w:lang w:eastAsia="en-US"/>
    </w:rPr>
  </w:style>
  <w:style w:type="paragraph" w:styleId="2">
    <w:name w:val="heading 2"/>
    <w:basedOn w:val="a"/>
    <w:next w:val="a"/>
    <w:link w:val="20"/>
    <w:uiPriority w:val="9"/>
    <w:unhideWhenUsed/>
    <w:qFormat/>
    <w:rsid w:val="00854F2B"/>
    <w:pPr>
      <w:keepNext/>
      <w:spacing w:before="240" w:after="60"/>
      <w:outlineLvl w:val="1"/>
    </w:pPr>
    <w:rPr>
      <w:rFonts w:ascii="Cambria" w:eastAsia="Times New Roman" w:hAnsi="Cambria"/>
      <w:b/>
      <w:bCs/>
      <w:i/>
      <w:iCs/>
      <w:sz w:val="28"/>
      <w:szCs w:val="28"/>
      <w:lang w:val="x-none"/>
    </w:rPr>
  </w:style>
  <w:style w:type="paragraph" w:styleId="3">
    <w:name w:val="heading 3"/>
    <w:basedOn w:val="a"/>
    <w:link w:val="30"/>
    <w:uiPriority w:val="9"/>
    <w:qFormat/>
    <w:rsid w:val="00854F2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D252C"/>
    <w:rPr>
      <w:sz w:val="22"/>
      <w:szCs w:val="22"/>
      <w:lang w:eastAsia="en-US"/>
    </w:rPr>
  </w:style>
  <w:style w:type="character" w:customStyle="1" w:styleId="a5">
    <w:name w:val="Без интервала Знак"/>
    <w:link w:val="a4"/>
    <w:uiPriority w:val="1"/>
    <w:rsid w:val="00F6733A"/>
    <w:rPr>
      <w:sz w:val="22"/>
      <w:szCs w:val="22"/>
      <w:lang w:eastAsia="en-US" w:bidi="ar-SA"/>
    </w:rPr>
  </w:style>
  <w:style w:type="paragraph" w:customStyle="1" w:styleId="formattext">
    <w:name w:val="formattext"/>
    <w:basedOn w:val="a"/>
    <w:rsid w:val="0055466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3"/>
    <w:uiPriority w:val="59"/>
    <w:unhideWhenUsed/>
    <w:rsid w:val="00F810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32CBB"/>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semiHidden/>
    <w:unhideWhenUsed/>
    <w:rsid w:val="002C6B07"/>
    <w:pPr>
      <w:tabs>
        <w:tab w:val="center" w:pos="4677"/>
        <w:tab w:val="right" w:pos="9355"/>
      </w:tabs>
    </w:pPr>
    <w:rPr>
      <w:lang w:val="x-none"/>
    </w:rPr>
  </w:style>
  <w:style w:type="character" w:customStyle="1" w:styleId="a8">
    <w:name w:val="Верхний колонтитул Знак"/>
    <w:link w:val="a7"/>
    <w:uiPriority w:val="99"/>
    <w:semiHidden/>
    <w:rsid w:val="002C6B07"/>
    <w:rPr>
      <w:sz w:val="22"/>
      <w:szCs w:val="22"/>
      <w:lang w:eastAsia="en-US"/>
    </w:rPr>
  </w:style>
  <w:style w:type="paragraph" w:styleId="a9">
    <w:name w:val="footer"/>
    <w:basedOn w:val="a"/>
    <w:link w:val="aa"/>
    <w:uiPriority w:val="99"/>
    <w:semiHidden/>
    <w:unhideWhenUsed/>
    <w:rsid w:val="002C6B07"/>
    <w:pPr>
      <w:tabs>
        <w:tab w:val="center" w:pos="4677"/>
        <w:tab w:val="right" w:pos="9355"/>
      </w:tabs>
    </w:pPr>
    <w:rPr>
      <w:lang w:val="x-none"/>
    </w:rPr>
  </w:style>
  <w:style w:type="character" w:customStyle="1" w:styleId="aa">
    <w:name w:val="Нижний колонтитул Знак"/>
    <w:link w:val="a9"/>
    <w:uiPriority w:val="99"/>
    <w:semiHidden/>
    <w:rsid w:val="002C6B07"/>
    <w:rPr>
      <w:sz w:val="22"/>
      <w:szCs w:val="22"/>
      <w:lang w:eastAsia="en-US"/>
    </w:rPr>
  </w:style>
  <w:style w:type="character" w:customStyle="1" w:styleId="30">
    <w:name w:val="Заголовок 3 Знак"/>
    <w:link w:val="3"/>
    <w:uiPriority w:val="9"/>
    <w:rsid w:val="00854F2B"/>
    <w:rPr>
      <w:rFonts w:ascii="Times New Roman" w:eastAsia="Times New Roman" w:hAnsi="Times New Roman"/>
      <w:b/>
      <w:bCs/>
      <w:sz w:val="27"/>
      <w:szCs w:val="27"/>
    </w:rPr>
  </w:style>
  <w:style w:type="character" w:customStyle="1" w:styleId="20">
    <w:name w:val="Заголовок 2 Знак"/>
    <w:link w:val="2"/>
    <w:uiPriority w:val="9"/>
    <w:rsid w:val="00854F2B"/>
    <w:rPr>
      <w:rFonts w:ascii="Cambria" w:eastAsia="Times New Roman" w:hAnsi="Cambria" w:cs="Times New Roman"/>
      <w:b/>
      <w:bCs/>
      <w:i/>
      <w:iCs/>
      <w:sz w:val="28"/>
      <w:szCs w:val="28"/>
      <w:lang w:eastAsia="en-US"/>
    </w:rPr>
  </w:style>
  <w:style w:type="character" w:styleId="ab">
    <w:name w:val="Hyperlink"/>
    <w:uiPriority w:val="99"/>
    <w:unhideWhenUsed/>
    <w:rsid w:val="0046441F"/>
    <w:rPr>
      <w:color w:val="0000FF"/>
      <w:u w:val="single"/>
    </w:rPr>
  </w:style>
  <w:style w:type="character" w:customStyle="1" w:styleId="ac">
    <w:name w:val="Неразрешенное упоминание"/>
    <w:uiPriority w:val="99"/>
    <w:semiHidden/>
    <w:unhideWhenUsed/>
    <w:rsid w:val="007776F6"/>
    <w:rPr>
      <w:color w:val="605E5C"/>
      <w:shd w:val="clear" w:color="auto" w:fill="E1DFDD"/>
    </w:rPr>
  </w:style>
  <w:style w:type="character" w:customStyle="1" w:styleId="fnunits">
    <w:name w:val="fn_units"/>
    <w:rsid w:val="00C111CB"/>
  </w:style>
  <w:style w:type="character" w:customStyle="1" w:styleId="fnweight">
    <w:name w:val="fn_weight"/>
    <w:rsid w:val="00C111CB"/>
  </w:style>
  <w:style w:type="paragraph" w:styleId="ad">
    <w:name w:val="Body Text"/>
    <w:basedOn w:val="a"/>
    <w:link w:val="ae"/>
    <w:rsid w:val="0044315C"/>
    <w:pPr>
      <w:spacing w:after="120" w:line="240" w:lineRule="auto"/>
    </w:pPr>
    <w:rPr>
      <w:rFonts w:ascii="Times New Roman" w:eastAsia="Times New Roman" w:hAnsi="Times New Roman"/>
      <w:sz w:val="24"/>
      <w:szCs w:val="24"/>
      <w:lang w:eastAsia="ru-RU"/>
    </w:rPr>
  </w:style>
  <w:style w:type="character" w:customStyle="1" w:styleId="ae">
    <w:name w:val="Основной текст Знак"/>
    <w:link w:val="ad"/>
    <w:rsid w:val="0044315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065">
      <w:bodyDiv w:val="1"/>
      <w:marLeft w:val="0"/>
      <w:marRight w:val="0"/>
      <w:marTop w:val="0"/>
      <w:marBottom w:val="0"/>
      <w:divBdr>
        <w:top w:val="none" w:sz="0" w:space="0" w:color="auto"/>
        <w:left w:val="none" w:sz="0" w:space="0" w:color="auto"/>
        <w:bottom w:val="none" w:sz="0" w:space="0" w:color="auto"/>
        <w:right w:val="none" w:sz="0" w:space="0" w:color="auto"/>
      </w:divBdr>
    </w:div>
    <w:div w:id="61489635">
      <w:bodyDiv w:val="1"/>
      <w:marLeft w:val="0"/>
      <w:marRight w:val="0"/>
      <w:marTop w:val="0"/>
      <w:marBottom w:val="0"/>
      <w:divBdr>
        <w:top w:val="none" w:sz="0" w:space="0" w:color="auto"/>
        <w:left w:val="none" w:sz="0" w:space="0" w:color="auto"/>
        <w:bottom w:val="none" w:sz="0" w:space="0" w:color="auto"/>
        <w:right w:val="none" w:sz="0" w:space="0" w:color="auto"/>
      </w:divBdr>
    </w:div>
    <w:div w:id="123230964">
      <w:bodyDiv w:val="1"/>
      <w:marLeft w:val="0"/>
      <w:marRight w:val="0"/>
      <w:marTop w:val="0"/>
      <w:marBottom w:val="0"/>
      <w:divBdr>
        <w:top w:val="none" w:sz="0" w:space="0" w:color="auto"/>
        <w:left w:val="none" w:sz="0" w:space="0" w:color="auto"/>
        <w:bottom w:val="none" w:sz="0" w:space="0" w:color="auto"/>
        <w:right w:val="none" w:sz="0" w:space="0" w:color="auto"/>
      </w:divBdr>
    </w:div>
    <w:div w:id="376121931">
      <w:bodyDiv w:val="1"/>
      <w:marLeft w:val="0"/>
      <w:marRight w:val="0"/>
      <w:marTop w:val="0"/>
      <w:marBottom w:val="0"/>
      <w:divBdr>
        <w:top w:val="none" w:sz="0" w:space="0" w:color="auto"/>
        <w:left w:val="none" w:sz="0" w:space="0" w:color="auto"/>
        <w:bottom w:val="none" w:sz="0" w:space="0" w:color="auto"/>
        <w:right w:val="none" w:sz="0" w:space="0" w:color="auto"/>
      </w:divBdr>
    </w:div>
    <w:div w:id="548614816">
      <w:bodyDiv w:val="1"/>
      <w:marLeft w:val="0"/>
      <w:marRight w:val="0"/>
      <w:marTop w:val="0"/>
      <w:marBottom w:val="0"/>
      <w:divBdr>
        <w:top w:val="none" w:sz="0" w:space="0" w:color="auto"/>
        <w:left w:val="none" w:sz="0" w:space="0" w:color="auto"/>
        <w:bottom w:val="none" w:sz="0" w:space="0" w:color="auto"/>
        <w:right w:val="none" w:sz="0" w:space="0" w:color="auto"/>
      </w:divBdr>
    </w:div>
    <w:div w:id="710617217">
      <w:bodyDiv w:val="1"/>
      <w:marLeft w:val="0"/>
      <w:marRight w:val="0"/>
      <w:marTop w:val="0"/>
      <w:marBottom w:val="0"/>
      <w:divBdr>
        <w:top w:val="none" w:sz="0" w:space="0" w:color="auto"/>
        <w:left w:val="none" w:sz="0" w:space="0" w:color="auto"/>
        <w:bottom w:val="none" w:sz="0" w:space="0" w:color="auto"/>
        <w:right w:val="none" w:sz="0" w:space="0" w:color="auto"/>
      </w:divBdr>
    </w:div>
    <w:div w:id="993533861">
      <w:bodyDiv w:val="1"/>
      <w:marLeft w:val="0"/>
      <w:marRight w:val="0"/>
      <w:marTop w:val="0"/>
      <w:marBottom w:val="0"/>
      <w:divBdr>
        <w:top w:val="none" w:sz="0" w:space="0" w:color="auto"/>
        <w:left w:val="none" w:sz="0" w:space="0" w:color="auto"/>
        <w:bottom w:val="none" w:sz="0" w:space="0" w:color="auto"/>
        <w:right w:val="none" w:sz="0" w:space="0" w:color="auto"/>
      </w:divBdr>
    </w:div>
    <w:div w:id="1013650224">
      <w:bodyDiv w:val="1"/>
      <w:marLeft w:val="0"/>
      <w:marRight w:val="0"/>
      <w:marTop w:val="0"/>
      <w:marBottom w:val="0"/>
      <w:divBdr>
        <w:top w:val="none" w:sz="0" w:space="0" w:color="auto"/>
        <w:left w:val="none" w:sz="0" w:space="0" w:color="auto"/>
        <w:bottom w:val="none" w:sz="0" w:space="0" w:color="auto"/>
        <w:right w:val="none" w:sz="0" w:space="0" w:color="auto"/>
      </w:divBdr>
    </w:div>
    <w:div w:id="1113284307">
      <w:bodyDiv w:val="1"/>
      <w:marLeft w:val="0"/>
      <w:marRight w:val="0"/>
      <w:marTop w:val="0"/>
      <w:marBottom w:val="0"/>
      <w:divBdr>
        <w:top w:val="none" w:sz="0" w:space="0" w:color="auto"/>
        <w:left w:val="none" w:sz="0" w:space="0" w:color="auto"/>
        <w:bottom w:val="none" w:sz="0" w:space="0" w:color="auto"/>
        <w:right w:val="none" w:sz="0" w:space="0" w:color="auto"/>
      </w:divBdr>
      <w:divsChild>
        <w:div w:id="786315576">
          <w:marLeft w:val="0"/>
          <w:marRight w:val="0"/>
          <w:marTop w:val="0"/>
          <w:marBottom w:val="0"/>
          <w:divBdr>
            <w:top w:val="none" w:sz="0" w:space="0" w:color="auto"/>
            <w:left w:val="none" w:sz="0" w:space="0" w:color="auto"/>
            <w:bottom w:val="none" w:sz="0" w:space="0" w:color="auto"/>
            <w:right w:val="none" w:sz="0" w:space="0" w:color="auto"/>
          </w:divBdr>
        </w:div>
      </w:divsChild>
    </w:div>
    <w:div w:id="1478650487">
      <w:bodyDiv w:val="1"/>
      <w:marLeft w:val="0"/>
      <w:marRight w:val="0"/>
      <w:marTop w:val="0"/>
      <w:marBottom w:val="0"/>
      <w:divBdr>
        <w:top w:val="none" w:sz="0" w:space="0" w:color="auto"/>
        <w:left w:val="none" w:sz="0" w:space="0" w:color="auto"/>
        <w:bottom w:val="none" w:sz="0" w:space="0" w:color="auto"/>
        <w:right w:val="none" w:sz="0" w:space="0" w:color="auto"/>
      </w:divBdr>
      <w:divsChild>
        <w:div w:id="545726552">
          <w:marLeft w:val="0"/>
          <w:marRight w:val="0"/>
          <w:marTop w:val="0"/>
          <w:marBottom w:val="0"/>
          <w:divBdr>
            <w:top w:val="none" w:sz="0" w:space="0" w:color="auto"/>
            <w:left w:val="none" w:sz="0" w:space="0" w:color="auto"/>
            <w:bottom w:val="none" w:sz="0" w:space="0" w:color="auto"/>
            <w:right w:val="none" w:sz="0" w:space="0" w:color="auto"/>
          </w:divBdr>
        </w:div>
      </w:divsChild>
    </w:div>
    <w:div w:id="1935163363">
      <w:bodyDiv w:val="1"/>
      <w:marLeft w:val="0"/>
      <w:marRight w:val="0"/>
      <w:marTop w:val="0"/>
      <w:marBottom w:val="0"/>
      <w:divBdr>
        <w:top w:val="none" w:sz="0" w:space="0" w:color="auto"/>
        <w:left w:val="none" w:sz="0" w:space="0" w:color="auto"/>
        <w:bottom w:val="none" w:sz="0" w:space="0" w:color="auto"/>
        <w:right w:val="none" w:sz="0" w:space="0" w:color="auto"/>
      </w:divBdr>
    </w:div>
    <w:div w:id="21305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A61FED8C007F58F8546E78866160D4D2D9DE9FC90D1A9A9C60F73449D2CAA3EC5B70335481FC89V472L"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mailto:tul.sizo4@66.fsin.gov.ru" TargetMode="External"/><Relationship Id="rId10" Type="http://schemas.openxmlformats.org/officeDocument/2006/relationships/hyperlink" Target="consultantplus://offline/ref=71948E6325391363D304AC21383062E57F734BFEC52C0B12FC3E2A6DF10099DFE758740641735356t8W2M" TargetMode="External"/><Relationship Id="rId4" Type="http://schemas.openxmlformats.org/officeDocument/2006/relationships/settings" Target="settings.xml"/><Relationship Id="rId9" Type="http://schemas.openxmlformats.org/officeDocument/2006/relationships/hyperlink" Target="consultantplus://offline/ref=4F3B7103CE9AC4E79F3C44D708812DF8436D795C89402BF5057A8098449FCC5CCB2E82CC0DDEA393SCSCM"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E07B-7E01-494B-80A0-9EE94969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2873</Words>
  <Characters>16378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19213</CharactersWithSpaces>
  <SharedDoc>false</SharedDoc>
  <HLinks>
    <vt:vector size="48" baseType="variant">
      <vt:variant>
        <vt:i4>2162689</vt:i4>
      </vt:variant>
      <vt:variant>
        <vt:i4>21</vt:i4>
      </vt:variant>
      <vt:variant>
        <vt:i4>0</vt:i4>
      </vt:variant>
      <vt:variant>
        <vt:i4>5</vt:i4>
      </vt:variant>
      <vt:variant>
        <vt:lpwstr>mailto:tul.sizo4@66.fsin.gov.ru</vt:lpwstr>
      </vt:variant>
      <vt:variant>
        <vt:lpwstr/>
      </vt:variant>
      <vt:variant>
        <vt:i4>6488172</vt:i4>
      </vt:variant>
      <vt:variant>
        <vt:i4>18</vt:i4>
      </vt:variant>
      <vt:variant>
        <vt:i4>0</vt:i4>
      </vt:variant>
      <vt:variant>
        <vt:i4>5</vt:i4>
      </vt:variant>
      <vt:variant>
        <vt:lpwstr>https://internet.garant.ru/</vt:lpwstr>
      </vt:variant>
      <vt:variant>
        <vt:lpwstr>/document/10164072/entry/450</vt:lpwstr>
      </vt:variant>
      <vt:variant>
        <vt:i4>6160475</vt:i4>
      </vt:variant>
      <vt:variant>
        <vt:i4>15</vt:i4>
      </vt:variant>
      <vt:variant>
        <vt:i4>0</vt:i4>
      </vt:variant>
      <vt:variant>
        <vt:i4>5</vt:i4>
      </vt:variant>
      <vt:variant>
        <vt:lpwstr>https://internet.garant.ru/</vt:lpwstr>
      </vt:variant>
      <vt:variant>
        <vt:lpwstr>/document/70353464/entry/95150</vt:lpwstr>
      </vt:variant>
      <vt:variant>
        <vt:i4>6488172</vt:i4>
      </vt:variant>
      <vt:variant>
        <vt:i4>12</vt:i4>
      </vt:variant>
      <vt:variant>
        <vt:i4>0</vt:i4>
      </vt:variant>
      <vt:variant>
        <vt:i4>5</vt:i4>
      </vt:variant>
      <vt:variant>
        <vt:lpwstr>https://internet.garant.ru/</vt:lpwstr>
      </vt:variant>
      <vt:variant>
        <vt:lpwstr>/document/10164072/entry/450</vt:lpwstr>
      </vt:variant>
      <vt:variant>
        <vt:i4>7209070</vt:i4>
      </vt:variant>
      <vt:variant>
        <vt:i4>9</vt:i4>
      </vt:variant>
      <vt:variant>
        <vt:i4>0</vt:i4>
      </vt:variant>
      <vt:variant>
        <vt:i4>5</vt:i4>
      </vt:variant>
      <vt:variant>
        <vt:lpwstr>https://internet.garant.ru/</vt:lpwstr>
      </vt:variant>
      <vt:variant>
        <vt:lpwstr>/document/70353464/entry/951</vt:lpwstr>
      </vt:variant>
      <vt:variant>
        <vt:i4>7602285</vt:i4>
      </vt:variant>
      <vt:variant>
        <vt:i4>6</vt:i4>
      </vt:variant>
      <vt:variant>
        <vt:i4>0</vt:i4>
      </vt:variant>
      <vt:variant>
        <vt:i4>5</vt:i4>
      </vt:variant>
      <vt:variant>
        <vt:lpwstr>consultantplus://offline/ref=71948E6325391363D304AC21383062E57F734BFEC52C0B12FC3E2A6DF10099DFE758740641735356t8W2M</vt:lpwstr>
      </vt:variant>
      <vt:variant>
        <vt:lpwstr/>
      </vt:variant>
      <vt:variant>
        <vt:i4>7340089</vt:i4>
      </vt:variant>
      <vt:variant>
        <vt:i4>3</vt:i4>
      </vt:variant>
      <vt:variant>
        <vt:i4>0</vt:i4>
      </vt:variant>
      <vt:variant>
        <vt:i4>5</vt:i4>
      </vt:variant>
      <vt:variant>
        <vt:lpwstr>consultantplus://offline/ref=4F3B7103CE9AC4E79F3C44D708812DF8436D795C89402BF5057A8098449FCC5CCB2E82CC0DDEA393SCSCM</vt:lpwstr>
      </vt:variant>
      <vt:variant>
        <vt:lpwstr/>
      </vt:variant>
      <vt:variant>
        <vt:i4>6291513</vt:i4>
      </vt:variant>
      <vt:variant>
        <vt:i4>0</vt:i4>
      </vt:variant>
      <vt:variant>
        <vt:i4>0</vt:i4>
      </vt:variant>
      <vt:variant>
        <vt:i4>5</vt:i4>
      </vt:variant>
      <vt:variant>
        <vt:lpwstr>consultantplus://offline/ref=14A61FED8C007F58F8546E78866160D4D2D9DE9FC90D1A9A9C60F73449D2CAA3EC5B70335481FC89V472L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Служба тыла</cp:lastModifiedBy>
  <cp:revision>2</cp:revision>
  <cp:lastPrinted>2023-05-15T03:39:00Z</cp:lastPrinted>
  <dcterms:created xsi:type="dcterms:W3CDTF">2026-05-22T09:48:00Z</dcterms:created>
  <dcterms:modified xsi:type="dcterms:W3CDTF">2026-05-22T09:48:00Z</dcterms:modified>
</cp:coreProperties>
</file>