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D7D" w:rsidRDefault="004E1AFC">
      <w:pPr>
        <w:pStyle w:val="a4"/>
        <w:jc w:val="center"/>
        <w:rPr>
          <w:b/>
          <w:color w:val="000000"/>
        </w:rPr>
      </w:pPr>
      <w:r>
        <w:rPr>
          <w:b/>
          <w:color w:val="000000"/>
          <w:lang w:eastAsia="x-none"/>
        </w:rPr>
        <w:t xml:space="preserve">КОНТРАКТ </w:t>
      </w:r>
      <w:r>
        <w:rPr>
          <w:b/>
          <w:color w:val="000000"/>
        </w:rPr>
        <w:t>№</w:t>
      </w:r>
      <w:r w:rsidR="00C55CF5" w:rsidRPr="00C55CF5">
        <w:rPr>
          <w:b/>
          <w:color w:val="000000"/>
        </w:rPr>
        <w:t>1-____</w:t>
      </w:r>
      <w:r>
        <w:rPr>
          <w:b/>
          <w:color w:val="000000"/>
        </w:rPr>
        <w:t xml:space="preserve"> </w:t>
      </w:r>
    </w:p>
    <w:p w:rsidR="00956D7D" w:rsidRDefault="004E1AFC" w:rsidP="00C55CF5">
      <w:pPr>
        <w:keepNext/>
        <w:jc w:val="center"/>
        <w:outlineLvl w:val="0"/>
        <w:rPr>
          <w:b/>
        </w:rPr>
      </w:pPr>
      <w:r>
        <w:rPr>
          <w:b/>
        </w:rPr>
        <w:t>(идентификационный код закупки №</w:t>
      </w:r>
      <w:r w:rsidR="00C55CF5">
        <w:rPr>
          <w:b/>
        </w:rPr>
        <w:t>2612320095012</w:t>
      </w:r>
      <w:r w:rsidR="00C55CF5" w:rsidRPr="00C55CF5">
        <w:rPr>
          <w:b/>
        </w:rPr>
        <w:t>23200100100010000000244</w:t>
      </w:r>
      <w:r>
        <w:rPr>
          <w:b/>
        </w:rPr>
        <w:t>)</w:t>
      </w:r>
    </w:p>
    <w:p w:rsidR="00956D7D" w:rsidRDefault="00956D7D">
      <w:pPr>
        <w:jc w:val="center"/>
        <w:rPr>
          <w:b/>
          <w:sz w:val="10"/>
          <w:szCs w:val="10"/>
        </w:rPr>
      </w:pPr>
    </w:p>
    <w:p w:rsidR="00956D7D" w:rsidRDefault="004E1AFC">
      <w:pPr>
        <w:jc w:val="center"/>
      </w:pPr>
      <w:r>
        <w:t xml:space="preserve">г. Сочи                                                                                                         </w:t>
      </w:r>
      <w:r w:rsidR="00BE16F3">
        <w:t xml:space="preserve">          </w:t>
      </w:r>
      <w:proofErr w:type="gramStart"/>
      <w:r w:rsidR="00BE16F3">
        <w:t xml:space="preserve">   </w:t>
      </w:r>
      <w:r>
        <w:t>«</w:t>
      </w:r>
      <w:proofErr w:type="gramEnd"/>
      <w:r w:rsidR="00C55CF5" w:rsidRPr="00C55CF5">
        <w:t xml:space="preserve">      </w:t>
      </w:r>
      <w:r>
        <w:t xml:space="preserve">» </w:t>
      </w:r>
      <w:r w:rsidR="00C55CF5">
        <w:t>________</w:t>
      </w:r>
      <w:r>
        <w:t xml:space="preserve"> 202</w:t>
      </w:r>
      <w:r w:rsidR="00C55CF5" w:rsidRPr="00C55CF5">
        <w:t>6</w:t>
      </w:r>
      <w:r>
        <w:t xml:space="preserve"> г.</w:t>
      </w:r>
    </w:p>
    <w:p w:rsidR="00956D7D" w:rsidRDefault="004E1AFC">
      <w:pPr>
        <w:jc w:val="center"/>
      </w:pPr>
      <w:r>
        <w:t xml:space="preserve">           </w:t>
      </w:r>
    </w:p>
    <w:p w:rsidR="00956D7D" w:rsidRDefault="004E1AFC">
      <w:pPr>
        <w:ind w:firstLine="567"/>
        <w:jc w:val="both"/>
      </w:pPr>
      <w:r>
        <w:rPr>
          <w:rFonts w:eastAsia="Lucida Sans Unicode"/>
          <w:b/>
          <w:kern w:val="2"/>
        </w:rPr>
        <w:t>Федеральное бюджетное лечебно-профилактическое учреждение «Санаторий «Радуга» Федеральной налоговой службы»</w:t>
      </w:r>
      <w:r>
        <w:rPr>
          <w:rFonts w:eastAsia="Lucida Sans Unicode"/>
          <w:kern w:val="2"/>
        </w:rPr>
        <w:t xml:space="preserve">, именуемое в дальнейшем «Заказчик», </w:t>
      </w:r>
      <w:r w:rsidR="00452770">
        <w:rPr>
          <w:rFonts w:eastAsia="Lucida Sans Unicode"/>
          <w:kern w:val="2"/>
        </w:rPr>
        <w:t>в лице заместителя генерального директора по планово-экономической работе Герасимовой Н</w:t>
      </w:r>
      <w:r w:rsidR="00C46449">
        <w:rPr>
          <w:rFonts w:eastAsia="Lucida Sans Unicode"/>
          <w:kern w:val="2"/>
        </w:rPr>
        <w:t xml:space="preserve">атальи </w:t>
      </w:r>
      <w:r w:rsidR="00452770">
        <w:rPr>
          <w:rFonts w:eastAsia="Lucida Sans Unicode"/>
          <w:kern w:val="2"/>
        </w:rPr>
        <w:t>Е</w:t>
      </w:r>
      <w:r w:rsidR="00C46449">
        <w:rPr>
          <w:rFonts w:eastAsia="Lucida Sans Unicode"/>
          <w:kern w:val="2"/>
        </w:rPr>
        <w:t>вгеньевны</w:t>
      </w:r>
      <w:r w:rsidR="00452770">
        <w:rPr>
          <w:rFonts w:eastAsia="Lucida Sans Unicode"/>
          <w:kern w:val="2"/>
        </w:rPr>
        <w:t>, действующего на осно</w:t>
      </w:r>
      <w:r w:rsidR="00C46449">
        <w:rPr>
          <w:rFonts w:eastAsia="Lucida Sans Unicode"/>
          <w:kern w:val="2"/>
        </w:rPr>
        <w:t>вании доверенности №ТА01-01/</w:t>
      </w:r>
      <w:r w:rsidR="00C55CF5" w:rsidRPr="00C55CF5">
        <w:rPr>
          <w:rFonts w:eastAsia="Lucida Sans Unicode"/>
          <w:kern w:val="2"/>
        </w:rPr>
        <w:t>1386</w:t>
      </w:r>
      <w:r w:rsidR="00C46449">
        <w:rPr>
          <w:rFonts w:eastAsia="Lucida Sans Unicode"/>
          <w:kern w:val="2"/>
        </w:rPr>
        <w:t xml:space="preserve"> от </w:t>
      </w:r>
      <w:r w:rsidR="00C55CF5">
        <w:rPr>
          <w:rFonts w:eastAsia="Lucida Sans Unicode"/>
          <w:kern w:val="2"/>
        </w:rPr>
        <w:t>29.12</w:t>
      </w:r>
      <w:r w:rsidR="00C46449">
        <w:rPr>
          <w:rFonts w:eastAsia="Lucida Sans Unicode"/>
          <w:kern w:val="2"/>
        </w:rPr>
        <w:t xml:space="preserve">.2025 </w:t>
      </w:r>
      <w:r w:rsidR="00452770">
        <w:rPr>
          <w:rFonts w:eastAsia="Lucida Sans Unicode"/>
          <w:kern w:val="2"/>
        </w:rPr>
        <w:t>г.</w:t>
      </w:r>
      <w:r w:rsidR="00C55CF5">
        <w:t xml:space="preserve">, </w:t>
      </w:r>
      <w:r>
        <w:t xml:space="preserve">с одной стороны и </w:t>
      </w:r>
    </w:p>
    <w:p w:rsidR="00956D7D" w:rsidRDefault="00C55CF5">
      <w:pPr>
        <w:ind w:firstLine="567"/>
        <w:jc w:val="both"/>
      </w:pPr>
      <w:r>
        <w:rPr>
          <w:b/>
          <w:bCs/>
        </w:rPr>
        <w:t>_______________________________</w:t>
      </w:r>
      <w:r w:rsidR="004E1AFC">
        <w:t xml:space="preserve">, именуемое в дальнейшем </w:t>
      </w:r>
      <w:r w:rsidR="004E1AFC">
        <w:rPr>
          <w:rFonts w:eastAsia="Lucida Sans Unicode"/>
          <w:kern w:val="2"/>
        </w:rPr>
        <w:t>«Поставщик»,</w:t>
      </w:r>
      <w:r w:rsidR="004E1AFC">
        <w:t xml:space="preserve"> </w:t>
      </w:r>
      <w:r w:rsidR="004E1AFC" w:rsidRPr="001244B0">
        <w:t xml:space="preserve">в лице </w:t>
      </w:r>
      <w:r>
        <w:rPr>
          <w:bCs/>
        </w:rPr>
        <w:t>________</w:t>
      </w:r>
      <w:r w:rsidR="001244B0" w:rsidRPr="001244B0">
        <w:rPr>
          <w:bCs/>
        </w:rPr>
        <w:t xml:space="preserve">, действующего на основании </w:t>
      </w:r>
      <w:r>
        <w:rPr>
          <w:bCs/>
        </w:rPr>
        <w:t>_____________</w:t>
      </w:r>
      <w:r w:rsidR="004E1AFC">
        <w:t xml:space="preserve">, с другой стороны, в дальнейшем именуемые «Стороны», руководствуясь Гражданским кодексом Российской Федерации, </w:t>
      </w:r>
      <w:r w:rsidRPr="00C55CF5">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t xml:space="preserve">, </w:t>
      </w:r>
      <w:r w:rsidR="004E1AFC">
        <w:t>заключили настоящий Контракт о нижеследующем:</w:t>
      </w:r>
    </w:p>
    <w:p w:rsidR="00956D7D" w:rsidRDefault="00956D7D">
      <w:pPr>
        <w:ind w:firstLine="567"/>
        <w:jc w:val="both"/>
        <w:rPr>
          <w:sz w:val="10"/>
          <w:szCs w:val="10"/>
        </w:rPr>
      </w:pPr>
    </w:p>
    <w:p w:rsidR="00956D7D" w:rsidRDefault="004E1AFC">
      <w:pPr>
        <w:numPr>
          <w:ilvl w:val="0"/>
          <w:numId w:val="1"/>
        </w:numPr>
        <w:ind w:left="0"/>
        <w:jc w:val="center"/>
        <w:rPr>
          <w:b/>
        </w:rPr>
      </w:pPr>
      <w:r>
        <w:rPr>
          <w:b/>
        </w:rPr>
        <w:t>ПРЕДМЕТ КОНТРАКТА</w:t>
      </w:r>
    </w:p>
    <w:p w:rsidR="00956D7D" w:rsidRDefault="004E1AFC">
      <w:pPr>
        <w:pStyle w:val="a4"/>
        <w:jc w:val="both"/>
      </w:pPr>
      <w:r>
        <w:t xml:space="preserve">        1.1. Поставщик обязуется поставить Заказчику моторные виды топлива (в дальнейшем именуемые Товар</w:t>
      </w:r>
      <w:r w:rsidR="00B40B5F">
        <w:t>)</w:t>
      </w:r>
      <w:r>
        <w:t xml:space="preserve"> </w:t>
      </w:r>
      <w:r w:rsidR="00B40B5F">
        <w:t xml:space="preserve"> </w:t>
      </w:r>
      <w:r>
        <w:t xml:space="preserve">с </w:t>
      </w:r>
      <w:r w:rsidR="00B40B5F">
        <w:t xml:space="preserve"> </w:t>
      </w:r>
      <w:r>
        <w:t xml:space="preserve">использованием  топливных пластиковых карт </w:t>
      </w:r>
      <w:r w:rsidR="00B40B5F">
        <w:t xml:space="preserve">через автозаправочные станции (далее АЗС) </w:t>
      </w:r>
      <w:r>
        <w:t>в объеме, указанном в спецификации к настоящему Контракту (Приложение №1). Спецификация является неотъемлемой частью настоящего Контракта.</w:t>
      </w:r>
    </w:p>
    <w:p w:rsidR="00956D7D" w:rsidRDefault="004E1AFC">
      <w:pPr>
        <w:widowControl w:val="0"/>
        <w:tabs>
          <w:tab w:val="left" w:pos="4860"/>
        </w:tabs>
        <w:ind w:firstLine="426"/>
        <w:jc w:val="both"/>
        <w:rPr>
          <w:sz w:val="10"/>
          <w:szCs w:val="10"/>
        </w:rPr>
      </w:pPr>
      <w:r>
        <w:t xml:space="preserve"> 1.2. Заказчик обязуется принять и оплатить Товар, в соответствии с условиями настоящего контракта.</w:t>
      </w:r>
    </w:p>
    <w:p w:rsidR="00956D7D" w:rsidRDefault="004E1AFC">
      <w:pPr>
        <w:jc w:val="center"/>
        <w:rPr>
          <w:b/>
          <w:bCs/>
        </w:rPr>
      </w:pPr>
      <w:r>
        <w:rPr>
          <w:b/>
          <w:bCs/>
        </w:rPr>
        <w:t>2. КАЧЕСТВО  ТОВАРА</w:t>
      </w:r>
    </w:p>
    <w:p w:rsidR="00956D7D" w:rsidRDefault="004E1AFC">
      <w:pPr>
        <w:ind w:firstLine="567"/>
        <w:jc w:val="both"/>
      </w:pPr>
      <w:r>
        <w:t xml:space="preserve">2.1. </w:t>
      </w:r>
      <w:r w:rsidR="00995C1A">
        <w:t xml:space="preserve"> </w:t>
      </w:r>
      <w:r w:rsidR="00995C1A" w:rsidRPr="00995C1A">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956D7D" w:rsidRDefault="004E1AFC">
      <w:pPr>
        <w:ind w:firstLine="567"/>
        <w:jc w:val="both"/>
      </w:pPr>
      <w:r>
        <w:t>2.</w:t>
      </w:r>
      <w:r w:rsidR="00995C1A">
        <w:t>2</w:t>
      </w:r>
      <w:r>
        <w:t xml:space="preserve">. Стороны могут согласовать между собой дополнительные требования к качеству  поставляемого Товара и его уточненные технические (технологические) характеристики. </w:t>
      </w:r>
    </w:p>
    <w:p w:rsidR="00956D7D" w:rsidRDefault="004E1AFC">
      <w:pPr>
        <w:ind w:firstLine="567"/>
        <w:jc w:val="both"/>
      </w:pPr>
      <w:r>
        <w:t>2.</w:t>
      </w:r>
      <w:r w:rsidR="00995C1A">
        <w:t>3</w:t>
      </w:r>
      <w:r>
        <w:t>. По согласованию Поставщика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на основании дополнительного соглашения.</w:t>
      </w:r>
    </w:p>
    <w:p w:rsidR="00956D7D" w:rsidRDefault="004E1AFC">
      <w:pPr>
        <w:jc w:val="both"/>
      </w:pPr>
      <w:r>
        <w:t xml:space="preserve">  </w:t>
      </w:r>
    </w:p>
    <w:p w:rsidR="00956D7D" w:rsidRDefault="00956D7D">
      <w:pPr>
        <w:ind w:firstLine="540"/>
        <w:jc w:val="both"/>
        <w:rPr>
          <w:sz w:val="10"/>
          <w:szCs w:val="10"/>
        </w:rPr>
      </w:pPr>
    </w:p>
    <w:p w:rsidR="00956D7D" w:rsidRDefault="00C55CF5">
      <w:pPr>
        <w:jc w:val="center"/>
        <w:rPr>
          <w:b/>
        </w:rPr>
      </w:pPr>
      <w:r>
        <w:rPr>
          <w:b/>
        </w:rPr>
        <w:t>3</w:t>
      </w:r>
      <w:r w:rsidR="004E1AFC">
        <w:rPr>
          <w:b/>
        </w:rPr>
        <w:t>. ПОРЯДОК И СРОКИ ПОСТАВКИ ТОВАРА</w:t>
      </w:r>
    </w:p>
    <w:p w:rsidR="00956D7D" w:rsidRDefault="00C55CF5" w:rsidP="00C467C7">
      <w:pPr>
        <w:ind w:firstLine="426"/>
        <w:jc w:val="both"/>
      </w:pPr>
      <w:r>
        <w:t>3</w:t>
      </w:r>
      <w:r w:rsidR="004E1AFC">
        <w:t xml:space="preserve">.1.  Заказчик   предоставляет  Поставщику заявку на топливные пластиковые карты (Приложение № 2) с указанием количества необходимых пластиковых карт и установленного им расходного лимита нефтепродуктов в литрах  или рублях по каждой топливной пластиковой карте.                      </w:t>
      </w:r>
    </w:p>
    <w:p w:rsidR="00956D7D" w:rsidRDefault="004E1AFC" w:rsidP="00C467C7">
      <w:pPr>
        <w:pStyle w:val="a4"/>
        <w:ind w:firstLine="426"/>
        <w:jc w:val="both"/>
      </w:pPr>
      <w:r>
        <w:t xml:space="preserve"> </w:t>
      </w:r>
      <w:r w:rsidR="00C55CF5">
        <w:t>3</w:t>
      </w:r>
      <w:r>
        <w:t>.2. Согласно письменной заявке на топливные пластиковые карты Заказчика (Приложение №2), Поставщик изготавливает и передает по акту приема-передачи (Приложение №3) необходимое количество пластиковых карт.</w:t>
      </w:r>
    </w:p>
    <w:p w:rsidR="00956D7D" w:rsidRDefault="00C55CF5" w:rsidP="00C467C7">
      <w:pPr>
        <w:pStyle w:val="a4"/>
        <w:ind w:firstLine="426"/>
        <w:jc w:val="both"/>
      </w:pPr>
      <w:r>
        <w:t>3</w:t>
      </w:r>
      <w:r w:rsidR="004E1AFC">
        <w:t xml:space="preserve">.3. Поставщик передает Заказчику пластиковые карты, для получения которых необходима соответствующая доверенность. </w:t>
      </w:r>
    </w:p>
    <w:p w:rsidR="00956D7D" w:rsidRDefault="00C55CF5" w:rsidP="00C467C7">
      <w:pPr>
        <w:pStyle w:val="a4"/>
        <w:ind w:firstLine="426"/>
        <w:jc w:val="both"/>
      </w:pPr>
      <w:r>
        <w:t>3</w:t>
      </w:r>
      <w:r w:rsidR="004E1AFC">
        <w:t>.4. Одновременно с пластиковой картой Заказчику выдается информация о персональном идентификационном номере (ПИН-код) являющимся аналогом подписи руководителя Заказчика-владельца пластиковой карты. Знание ПИН-кода обязательно пользователю, непосредственно использующему пластиковую карту, для приобретения нефтепродуктов у Поставщика на его АЗС.</w:t>
      </w:r>
    </w:p>
    <w:p w:rsidR="00956D7D" w:rsidRDefault="00C55CF5" w:rsidP="00C467C7">
      <w:pPr>
        <w:pStyle w:val="a4"/>
        <w:ind w:firstLine="426"/>
        <w:jc w:val="both"/>
      </w:pPr>
      <w:r>
        <w:t>3</w:t>
      </w:r>
      <w:r w:rsidR="004E1AFC">
        <w:t>.5. Заказчик, непосредственный пользователь, обязан держать ПИН-код в тайне и обеспечить сохранность полученных карт.</w:t>
      </w:r>
    </w:p>
    <w:p w:rsidR="00956D7D" w:rsidRDefault="00C55CF5" w:rsidP="00C467C7">
      <w:pPr>
        <w:pStyle w:val="a4"/>
        <w:ind w:firstLine="426"/>
        <w:jc w:val="both"/>
      </w:pPr>
      <w:r>
        <w:t>3</w:t>
      </w:r>
      <w:r w:rsidR="004E1AFC">
        <w:t xml:space="preserve">.6. В случае утери, порчи, кражи (т.е. любой утраты) пластиковой карты Заказчиком, он извещает об этом Поставщика в письменном виде: письмом, телеграммой, по факсу, а в исключительных случаях телефонограммой с последующим, не позже чем на другой день, подтверждением письмом с указанием номера пластиковой карты. </w:t>
      </w:r>
    </w:p>
    <w:p w:rsidR="00956D7D" w:rsidRDefault="00C55CF5" w:rsidP="00C467C7">
      <w:pPr>
        <w:pStyle w:val="a4"/>
        <w:ind w:firstLine="426"/>
        <w:jc w:val="both"/>
      </w:pPr>
      <w:r>
        <w:t>3</w:t>
      </w:r>
      <w:r w:rsidR="004E1AFC">
        <w:t xml:space="preserve">.7. Поставщик, получив сообщение Заказчика об утрате пластиковой карты, не позже чем на другой рабочий день после получения сообщения Заказчика об утрате пластиковой карты, передает соответствующее извещение в процессинговый центр для внесения номера пластиковой карты в «СТОП-ЛИСТ» для прекращения отпуска нефтепродуктов. </w:t>
      </w:r>
    </w:p>
    <w:p w:rsidR="00956D7D" w:rsidRDefault="00C55CF5">
      <w:pPr>
        <w:pStyle w:val="a4"/>
        <w:ind w:firstLine="567"/>
        <w:jc w:val="both"/>
      </w:pPr>
      <w:r>
        <w:t>3</w:t>
      </w:r>
      <w:r w:rsidR="004E1AFC">
        <w:t>.8. Поставщик обеспечивает беспрепятственный отпуск нефтепродуктов Заказчику в порядке заправки транспорта Заказчика на своих АЗС (список АЗС предоставляется в приложении №</w:t>
      </w:r>
      <w:proofErr w:type="gramStart"/>
      <w:r w:rsidR="004E1AFC">
        <w:t>4</w:t>
      </w:r>
      <w:r w:rsidR="004E1AFC">
        <w:rPr>
          <w:color w:val="7030A0"/>
        </w:rPr>
        <w:t xml:space="preserve"> </w:t>
      </w:r>
      <w:r w:rsidR="004E1AFC">
        <w:t xml:space="preserve"> к</w:t>
      </w:r>
      <w:proofErr w:type="gramEnd"/>
      <w:r w:rsidR="004E1AFC">
        <w:t xml:space="preserve"> настоящему Контракту) по предъявлении работником или иным представителем (пользователем) Заказчика пластиковой карты и сообщения ПИН-кода оператору АЗС. </w:t>
      </w:r>
    </w:p>
    <w:p w:rsidR="00956D7D" w:rsidRDefault="00C55CF5">
      <w:pPr>
        <w:pStyle w:val="a4"/>
        <w:ind w:firstLine="567"/>
        <w:jc w:val="both"/>
      </w:pPr>
      <w:r>
        <w:t>3</w:t>
      </w:r>
      <w:r w:rsidR="004E1AFC">
        <w:t>.9. После совершения оператором АЗС операции по отпуску заказанного Заказчиком нефтепродукта, оператор возвращает Заказчику пластиковую карту и один экземпляр чека оборудования, служащего подтверждением совершения отпуска Товара и его оплаты. Заказчик (пользователь), получив чек оборудования, должен проверить правильность указания номера карты, суммы и даты операции.</w:t>
      </w:r>
    </w:p>
    <w:p w:rsidR="00443001" w:rsidRDefault="00C55CF5" w:rsidP="00443001">
      <w:pPr>
        <w:pStyle w:val="a4"/>
        <w:ind w:firstLine="567"/>
        <w:jc w:val="both"/>
      </w:pPr>
      <w:r>
        <w:t>3</w:t>
      </w:r>
      <w:r w:rsidR="004E1AFC">
        <w:t xml:space="preserve">.10. </w:t>
      </w:r>
      <w:r w:rsidR="00443001">
        <w:t xml:space="preserve">Поставщик осуществляет отпуск моторных видов топлива </w:t>
      </w:r>
      <w:r w:rsidR="00443001" w:rsidRPr="00443001">
        <w:t>через автозаправочные станции</w:t>
      </w:r>
      <w:r w:rsidR="00443001">
        <w:t xml:space="preserve"> (далее - АЗС) оснащённых специальными техническими и программными средствами Поставщика, </w:t>
      </w:r>
      <w:r w:rsidR="00174926">
        <w:t xml:space="preserve">предназначенными для совершения </w:t>
      </w:r>
      <w:r w:rsidR="00443001">
        <w:t xml:space="preserve">операций с использованием пластиковых карт с уникальным графическим номером, являющимся средством для идентификации Заказчика. </w:t>
      </w:r>
    </w:p>
    <w:p w:rsidR="00C46449" w:rsidRDefault="00130EAD" w:rsidP="00452770">
      <w:pPr>
        <w:autoSpaceDE w:val="0"/>
        <w:autoSpaceDN w:val="0"/>
        <w:adjustRightInd w:val="0"/>
        <w:jc w:val="both"/>
        <w:rPr>
          <w:b/>
        </w:rPr>
      </w:pPr>
      <w:r>
        <w:rPr>
          <w:b/>
        </w:rPr>
        <w:t xml:space="preserve">         </w:t>
      </w:r>
      <w:r w:rsidR="00443001" w:rsidRPr="00443001">
        <w:rPr>
          <w:b/>
        </w:rPr>
        <w:t>Ближайшая АЗС должна находиться на расстоянии не далее 10 км от места нахождения Заказчика, в поселке Агой Краснодарского края – не далее 10 км от места нахождения пансионата «Парус».</w:t>
      </w:r>
      <w:r>
        <w:rPr>
          <w:b/>
        </w:rPr>
        <w:t xml:space="preserve"> </w:t>
      </w:r>
    </w:p>
    <w:p w:rsidR="00F21E3A" w:rsidRDefault="00C46449" w:rsidP="00452770">
      <w:pPr>
        <w:autoSpaceDE w:val="0"/>
        <w:autoSpaceDN w:val="0"/>
        <w:adjustRightInd w:val="0"/>
        <w:jc w:val="both"/>
      </w:pPr>
      <w:r>
        <w:rPr>
          <w:b/>
        </w:rPr>
        <w:t xml:space="preserve">          </w:t>
      </w:r>
      <w:r w:rsidR="00130EAD" w:rsidRPr="0089557E">
        <w:t xml:space="preserve">АЗС, осуществляющие отпуск </w:t>
      </w:r>
      <w:r w:rsidR="00452770">
        <w:t>моторных видов топлива</w:t>
      </w:r>
      <w:r w:rsidR="00130EAD" w:rsidRPr="0089557E">
        <w:t xml:space="preserve">, должны быть расположены на территории Туапсинского </w:t>
      </w:r>
      <w:r w:rsidR="0089557E">
        <w:t>района Краснодарского края, г.</w:t>
      </w:r>
      <w:r w:rsidR="00130EAD" w:rsidRPr="0089557E">
        <w:t xml:space="preserve"> Сочи и других регионов России</w:t>
      </w:r>
      <w:r w:rsidR="009B347C" w:rsidRPr="009B347C">
        <w:t xml:space="preserve"> (</w:t>
      </w:r>
      <w:r w:rsidR="009B347C" w:rsidRPr="002B66D6">
        <w:t>Ростовская область</w:t>
      </w:r>
      <w:r w:rsidR="0089266C">
        <w:t xml:space="preserve">, </w:t>
      </w:r>
      <w:r w:rsidR="0089266C" w:rsidRPr="00984B16">
        <w:t>Волгоградская область</w:t>
      </w:r>
      <w:r w:rsidR="009B347C" w:rsidRPr="00984B16">
        <w:t xml:space="preserve">, </w:t>
      </w:r>
      <w:r w:rsidR="0089266C" w:rsidRPr="00984B16">
        <w:t>Саратовская область</w:t>
      </w:r>
      <w:r w:rsidR="0089266C">
        <w:t xml:space="preserve">, </w:t>
      </w:r>
      <w:r w:rsidR="009B347C" w:rsidRPr="002B66D6">
        <w:t>Воронежская область, Тульская область, Липецкая область, Московская область</w:t>
      </w:r>
      <w:r w:rsidR="009B347C">
        <w:t>)</w:t>
      </w:r>
      <w:r w:rsidR="00130EAD" w:rsidRPr="0089557E">
        <w:t xml:space="preserve">.  </w:t>
      </w:r>
      <w:r w:rsidR="00F21E3A">
        <w:t xml:space="preserve">   </w:t>
      </w:r>
    </w:p>
    <w:p w:rsidR="00443001" w:rsidRDefault="00F21E3A" w:rsidP="00452770">
      <w:pPr>
        <w:autoSpaceDE w:val="0"/>
        <w:autoSpaceDN w:val="0"/>
        <w:adjustRightInd w:val="0"/>
        <w:jc w:val="both"/>
      </w:pPr>
      <w:r>
        <w:t xml:space="preserve">         </w:t>
      </w:r>
      <w:r w:rsidR="00443001">
        <w:t>Поставка дизельного топлива осуществляется в зависимости от климатических и температурных условий (в соответствии с предельной температурой фильтруемости) на дату поставки топлива.</w:t>
      </w:r>
    </w:p>
    <w:p w:rsidR="00956D7D" w:rsidRDefault="00336CCB">
      <w:pPr>
        <w:pStyle w:val="aa"/>
        <w:ind w:left="0" w:firstLine="567"/>
        <w:jc w:val="both"/>
        <w:rPr>
          <w:b/>
          <w:sz w:val="24"/>
          <w:szCs w:val="24"/>
        </w:rPr>
      </w:pPr>
      <w:r>
        <w:rPr>
          <w:sz w:val="24"/>
          <w:szCs w:val="24"/>
        </w:rPr>
        <w:t>3</w:t>
      </w:r>
      <w:bookmarkStart w:id="0" w:name="_GoBack"/>
      <w:bookmarkEnd w:id="0"/>
      <w:r w:rsidR="004E1AFC">
        <w:rPr>
          <w:sz w:val="24"/>
          <w:szCs w:val="24"/>
        </w:rPr>
        <w:t xml:space="preserve">.11. </w:t>
      </w:r>
      <w:r w:rsidR="00874654">
        <w:rPr>
          <w:b/>
          <w:sz w:val="24"/>
          <w:szCs w:val="24"/>
        </w:rPr>
        <w:t xml:space="preserve">Срок поставки: с </w:t>
      </w:r>
      <w:r w:rsidR="004E1AFC">
        <w:rPr>
          <w:b/>
          <w:sz w:val="24"/>
          <w:szCs w:val="24"/>
        </w:rPr>
        <w:t>01.</w:t>
      </w:r>
      <w:r w:rsidR="00F21E3A">
        <w:rPr>
          <w:b/>
          <w:sz w:val="24"/>
          <w:szCs w:val="24"/>
        </w:rPr>
        <w:t>0</w:t>
      </w:r>
      <w:r w:rsidR="006D0928">
        <w:rPr>
          <w:b/>
          <w:sz w:val="24"/>
          <w:szCs w:val="24"/>
        </w:rPr>
        <w:t>7</w:t>
      </w:r>
      <w:r w:rsidR="004E1AFC">
        <w:rPr>
          <w:b/>
          <w:sz w:val="24"/>
          <w:szCs w:val="24"/>
        </w:rPr>
        <w:t>.202</w:t>
      </w:r>
      <w:r w:rsidR="00F21E3A">
        <w:rPr>
          <w:b/>
          <w:sz w:val="24"/>
          <w:szCs w:val="24"/>
        </w:rPr>
        <w:t>6</w:t>
      </w:r>
      <w:r w:rsidR="004E1AFC">
        <w:rPr>
          <w:b/>
          <w:sz w:val="24"/>
          <w:szCs w:val="24"/>
        </w:rPr>
        <w:t xml:space="preserve"> г. по </w:t>
      </w:r>
      <w:r w:rsidR="00F21E3A">
        <w:rPr>
          <w:b/>
          <w:sz w:val="24"/>
          <w:szCs w:val="24"/>
        </w:rPr>
        <w:t>3</w:t>
      </w:r>
      <w:r w:rsidR="006D0928">
        <w:rPr>
          <w:b/>
          <w:sz w:val="24"/>
          <w:szCs w:val="24"/>
        </w:rPr>
        <w:t>1</w:t>
      </w:r>
      <w:r w:rsidR="00F21E3A">
        <w:rPr>
          <w:b/>
          <w:sz w:val="24"/>
          <w:szCs w:val="24"/>
        </w:rPr>
        <w:t>.0</w:t>
      </w:r>
      <w:r w:rsidR="006D0928">
        <w:rPr>
          <w:b/>
          <w:sz w:val="24"/>
          <w:szCs w:val="24"/>
        </w:rPr>
        <w:t>7</w:t>
      </w:r>
      <w:r w:rsidR="00F21E3A">
        <w:rPr>
          <w:b/>
          <w:sz w:val="24"/>
          <w:szCs w:val="24"/>
        </w:rPr>
        <w:t>.2026</w:t>
      </w:r>
      <w:r w:rsidR="004E1AFC">
        <w:rPr>
          <w:b/>
          <w:sz w:val="24"/>
          <w:szCs w:val="24"/>
        </w:rPr>
        <w:t xml:space="preserve"> г. </w:t>
      </w:r>
    </w:p>
    <w:p w:rsidR="00956D7D" w:rsidRDefault="004E1AFC">
      <w:pPr>
        <w:pStyle w:val="aa"/>
        <w:ind w:left="0" w:firstLine="567"/>
        <w:jc w:val="both"/>
        <w:rPr>
          <w:sz w:val="24"/>
          <w:szCs w:val="24"/>
        </w:rPr>
      </w:pPr>
      <w:r>
        <w:rPr>
          <w:sz w:val="24"/>
          <w:szCs w:val="24"/>
        </w:rPr>
        <w:t>В течение указанного периода Поставщик обязан обеспечить возможность получения товара на АЗС по мере необходимости.</w:t>
      </w:r>
    </w:p>
    <w:p w:rsidR="00956D7D" w:rsidRDefault="00956D7D">
      <w:pPr>
        <w:widowControl w:val="0"/>
        <w:ind w:firstLine="567"/>
        <w:jc w:val="center"/>
        <w:rPr>
          <w:b/>
        </w:rPr>
      </w:pPr>
    </w:p>
    <w:p w:rsidR="00956D7D" w:rsidRDefault="006D0928">
      <w:pPr>
        <w:widowControl w:val="0"/>
        <w:ind w:firstLine="567"/>
        <w:jc w:val="center"/>
        <w:rPr>
          <w:b/>
        </w:rPr>
      </w:pPr>
      <w:r>
        <w:rPr>
          <w:b/>
        </w:rPr>
        <w:t>4</w:t>
      </w:r>
      <w:r w:rsidR="004E1AFC">
        <w:rPr>
          <w:b/>
        </w:rPr>
        <w:t>. ПОРЯДОК И СРОК ПРИЕМКИ ТОВАРА</w:t>
      </w:r>
    </w:p>
    <w:p w:rsidR="00443001" w:rsidRDefault="004E1AFC" w:rsidP="00443001">
      <w:pPr>
        <w:autoSpaceDE w:val="0"/>
        <w:autoSpaceDN w:val="0"/>
        <w:adjustRightInd w:val="0"/>
        <w:ind w:firstLine="284"/>
        <w:jc w:val="both"/>
        <w:rPr>
          <w:rFonts w:eastAsia="Calibri"/>
          <w:lang w:eastAsia="en-US"/>
        </w:rPr>
      </w:pPr>
      <w:r>
        <w:t xml:space="preserve"> </w:t>
      </w:r>
      <w:r w:rsidR="006D0928">
        <w:rPr>
          <w:rFonts w:eastAsia="Calibri"/>
          <w:lang w:eastAsia="en-US"/>
        </w:rPr>
        <w:t>4</w:t>
      </w:r>
      <w:r>
        <w:rPr>
          <w:rFonts w:eastAsia="Calibri"/>
          <w:lang w:eastAsia="en-US"/>
        </w:rPr>
        <w:t xml:space="preserve">.1. </w:t>
      </w:r>
      <w:r w:rsidR="00443001">
        <w:rPr>
          <w:rFonts w:eastAsia="Calibri"/>
          <w:lang w:eastAsia="en-US"/>
        </w:rPr>
        <w:t>Передача товара осуществляется путем отпуска определенных представителем Заказчика (предъявителем пластиковой карты) нефтепродуктов на АЗС из списка, представленного Поставщиком при заключении Контракта. Непосредственно после отпуска, представителю Заказчика выдается кассовый чек, подтверждающий отпуск нефтепродукта. Оформление приемки принятых представителями Заказчика нефтепродуктов осуществляется по истечению каждого календарного месяца.</w:t>
      </w:r>
    </w:p>
    <w:p w:rsidR="003B7E74" w:rsidRPr="003B7E74" w:rsidRDefault="006D0928" w:rsidP="003B7E74">
      <w:pPr>
        <w:ind w:firstLine="284"/>
        <w:jc w:val="both"/>
        <w:rPr>
          <w:rFonts w:eastAsia="Calibri"/>
          <w:lang w:eastAsia="en-US"/>
        </w:rPr>
      </w:pPr>
      <w:r>
        <w:rPr>
          <w:rFonts w:eastAsia="Calibri"/>
          <w:lang w:eastAsia="en-US"/>
        </w:rPr>
        <w:t>4</w:t>
      </w:r>
      <w:r w:rsidR="004E1AFC">
        <w:rPr>
          <w:rFonts w:eastAsia="Calibri"/>
          <w:lang w:eastAsia="en-US"/>
        </w:rPr>
        <w:t xml:space="preserve">.2. </w:t>
      </w:r>
      <w:r w:rsidR="003B7E74" w:rsidRPr="003B7E74">
        <w:rPr>
          <w:rFonts w:eastAsia="Calibri"/>
          <w:lang w:eastAsia="en-US"/>
        </w:rPr>
        <w:t xml:space="preserve">Срок предоставления Поставщиком документов, подтверждающих выполнение обязательств по Контракту – не позднее 3-х рабочих дней с момента </w:t>
      </w:r>
      <w:r w:rsidR="003B7E74">
        <w:rPr>
          <w:rFonts w:eastAsia="Calibri"/>
          <w:lang w:eastAsia="en-US"/>
        </w:rPr>
        <w:t>окончания срока поставки (п.4.11. Контракта)</w:t>
      </w:r>
      <w:r w:rsidR="003B7E74" w:rsidRPr="003B7E74">
        <w:rPr>
          <w:rFonts w:eastAsia="Calibri"/>
          <w:lang w:eastAsia="en-US"/>
        </w:rPr>
        <w:t xml:space="preserve">. </w:t>
      </w:r>
    </w:p>
    <w:p w:rsidR="003B7E74" w:rsidRPr="003B7E74" w:rsidRDefault="00174926" w:rsidP="003B7E74">
      <w:pPr>
        <w:ind w:right="-1" w:firstLine="284"/>
        <w:jc w:val="both"/>
        <w:rPr>
          <w:rFonts w:eastAsia="Calibri"/>
          <w:lang w:eastAsia="en-US"/>
        </w:rPr>
      </w:pPr>
      <w:r w:rsidRPr="00174926">
        <w:t>4.</w:t>
      </w:r>
      <w:r w:rsidR="00336CCB">
        <w:t>3</w:t>
      </w:r>
      <w:r w:rsidRPr="00174926">
        <w:t xml:space="preserve">. </w:t>
      </w:r>
      <w:r w:rsidR="003B7E74" w:rsidRPr="00174926">
        <w:rPr>
          <w:rFonts w:eastAsia="Calibri"/>
          <w:lang w:eastAsia="en-US"/>
        </w:rPr>
        <w:t xml:space="preserve">В </w:t>
      </w:r>
      <w:r w:rsidR="003B7E74" w:rsidRPr="003B7E74">
        <w:rPr>
          <w:rFonts w:eastAsia="Calibri"/>
          <w:lang w:eastAsia="en-US"/>
        </w:rPr>
        <w:t>случае обнаружения недостатков Товара Заказчик обязан направить Поставщику соответствующее уведомление (письменный мотивированный отказ от приемки Товара). Уведомление должно содержать перечень недостатков, а также сроки их устранения.</w:t>
      </w:r>
    </w:p>
    <w:p w:rsidR="00956D7D" w:rsidRPr="003B7E74" w:rsidRDefault="003B7E74" w:rsidP="003B7E74">
      <w:pPr>
        <w:ind w:right="-1" w:firstLine="284"/>
        <w:jc w:val="both"/>
        <w:rPr>
          <w:rFonts w:eastAsia="Calibri"/>
          <w:lang w:eastAsia="en-US"/>
        </w:rPr>
      </w:pPr>
      <w:r>
        <w:rPr>
          <w:rFonts w:eastAsia="Calibri"/>
          <w:lang w:eastAsia="en-US"/>
        </w:rPr>
        <w:t>4.4</w:t>
      </w:r>
      <w:r w:rsidRPr="003B7E74">
        <w:rPr>
          <w:rFonts w:eastAsia="Calibri"/>
          <w:lang w:eastAsia="en-US"/>
        </w:rPr>
        <w:t xml:space="preserve">. Поставщик обязан устранить указанные в уведомлении (мотивированном отказе от приемки Товара) недостатки в установленные Заказчиком сроки и передать Заказчику акт по устранению недостатков. </w:t>
      </w:r>
    </w:p>
    <w:p w:rsidR="00956D7D" w:rsidRDefault="00956D7D">
      <w:pPr>
        <w:jc w:val="both"/>
        <w:rPr>
          <w:sz w:val="10"/>
          <w:szCs w:val="10"/>
        </w:rPr>
      </w:pPr>
    </w:p>
    <w:p w:rsidR="006D0928" w:rsidRDefault="006D0928" w:rsidP="006D0928">
      <w:pPr>
        <w:jc w:val="center"/>
        <w:rPr>
          <w:b/>
          <w:kern w:val="2"/>
          <w:lang w:eastAsia="zh-CN"/>
        </w:rPr>
      </w:pPr>
      <w:r>
        <w:rPr>
          <w:b/>
          <w:kern w:val="2"/>
          <w:lang w:eastAsia="zh-CN"/>
        </w:rPr>
        <w:t>5</w:t>
      </w:r>
      <w:r w:rsidR="004E1AFC">
        <w:rPr>
          <w:b/>
          <w:kern w:val="2"/>
          <w:lang w:eastAsia="zh-CN"/>
        </w:rPr>
        <w:t xml:space="preserve">. МАКСИМАЛЬНОЕ ЗНАЧЕНИЕ ЦЕНЫ КОНТРАКТА, </w:t>
      </w:r>
    </w:p>
    <w:p w:rsidR="00956D7D" w:rsidRDefault="004E1AFC">
      <w:pPr>
        <w:jc w:val="center"/>
        <w:rPr>
          <w:b/>
          <w:kern w:val="2"/>
          <w:lang w:eastAsia="zh-CN"/>
        </w:rPr>
      </w:pPr>
      <w:r>
        <w:rPr>
          <w:b/>
          <w:kern w:val="2"/>
          <w:lang w:eastAsia="zh-CN"/>
        </w:rPr>
        <w:t>ПОРЯДОК РАСЧЁТОВ</w:t>
      </w:r>
    </w:p>
    <w:p w:rsidR="00336CCB" w:rsidRDefault="00336CCB">
      <w:pPr>
        <w:jc w:val="center"/>
        <w:rPr>
          <w:b/>
          <w:kern w:val="2"/>
          <w:lang w:eastAsia="zh-CN"/>
        </w:rPr>
      </w:pPr>
    </w:p>
    <w:p w:rsidR="00956D7D" w:rsidRPr="001604C7" w:rsidRDefault="00C72F72">
      <w:pPr>
        <w:ind w:right="-2" w:firstLine="284"/>
        <w:jc w:val="both"/>
        <w:rPr>
          <w:b/>
          <w:bCs/>
        </w:rPr>
      </w:pPr>
      <w:r>
        <w:rPr>
          <w:bCs/>
          <w:color w:val="000000"/>
        </w:rPr>
        <w:t xml:space="preserve">  </w:t>
      </w:r>
      <w:r w:rsidR="006D0928">
        <w:rPr>
          <w:bCs/>
          <w:color w:val="000000"/>
        </w:rPr>
        <w:t>5</w:t>
      </w:r>
      <w:r w:rsidR="004E1AFC">
        <w:rPr>
          <w:bCs/>
          <w:color w:val="000000"/>
        </w:rPr>
        <w:t>.1</w:t>
      </w:r>
      <w:r w:rsidR="004E1AFC">
        <w:rPr>
          <w:b/>
          <w:bCs/>
          <w:color w:val="000000"/>
        </w:rPr>
        <w:t>.  </w:t>
      </w:r>
      <w:r w:rsidR="004E1AFC">
        <w:rPr>
          <w:b/>
          <w:bCs/>
        </w:rPr>
        <w:t xml:space="preserve">Максимальное значение цены Контракта </w:t>
      </w:r>
      <w:r w:rsidR="004E1AFC" w:rsidRPr="001604C7">
        <w:rPr>
          <w:b/>
          <w:bCs/>
        </w:rPr>
        <w:t>составляет</w:t>
      </w:r>
      <w:r w:rsidR="004E1AFC">
        <w:rPr>
          <w:b/>
          <w:bCs/>
        </w:rPr>
        <w:t xml:space="preserve"> </w:t>
      </w:r>
      <w:r w:rsidR="006D0928">
        <w:rPr>
          <w:b/>
          <w:bCs/>
        </w:rPr>
        <w:t>__________</w:t>
      </w:r>
      <w:r w:rsidR="004E1AFC">
        <w:rPr>
          <w:b/>
          <w:bCs/>
        </w:rPr>
        <w:t xml:space="preserve"> (</w:t>
      </w:r>
      <w:r w:rsidR="006D0928">
        <w:rPr>
          <w:b/>
          <w:bCs/>
        </w:rPr>
        <w:t>__________</w:t>
      </w:r>
      <w:r w:rsidR="004E1AFC">
        <w:rPr>
          <w:b/>
          <w:bCs/>
        </w:rPr>
        <w:t>) рублей</w:t>
      </w:r>
      <w:r w:rsidR="00C467C7">
        <w:rPr>
          <w:b/>
          <w:bCs/>
        </w:rPr>
        <w:t xml:space="preserve"> </w:t>
      </w:r>
      <w:r w:rsidR="006D0928">
        <w:rPr>
          <w:b/>
          <w:bCs/>
        </w:rPr>
        <w:t>____</w:t>
      </w:r>
      <w:r w:rsidR="001604C7">
        <w:rPr>
          <w:b/>
          <w:bCs/>
        </w:rPr>
        <w:t xml:space="preserve"> копеек</w:t>
      </w:r>
      <w:r w:rsidR="00717391">
        <w:rPr>
          <w:b/>
          <w:bCs/>
        </w:rPr>
        <w:t xml:space="preserve">, </w:t>
      </w:r>
      <w:r w:rsidR="006D0928">
        <w:rPr>
          <w:b/>
          <w:bCs/>
        </w:rPr>
        <w:t>НДС________</w:t>
      </w:r>
      <w:r w:rsidR="00C467C7" w:rsidRPr="001604C7">
        <w:rPr>
          <w:b/>
          <w:bCs/>
        </w:rPr>
        <w:t xml:space="preserve">, </w:t>
      </w:r>
      <w:r w:rsidR="004E1AFC" w:rsidRPr="001604C7">
        <w:rPr>
          <w:b/>
          <w:bCs/>
        </w:rPr>
        <w:t xml:space="preserve">в соответствии с Приложением № 1 к настоящему Контракту. </w:t>
      </w:r>
    </w:p>
    <w:p w:rsidR="00956D7D" w:rsidRDefault="00C72F72" w:rsidP="006D0928">
      <w:pPr>
        <w:shd w:val="clear" w:color="auto" w:fill="FFFFFF"/>
        <w:spacing w:line="285" w:lineRule="atLeast"/>
        <w:ind w:firstLine="284"/>
        <w:jc w:val="both"/>
      </w:pPr>
      <w:r>
        <w:rPr>
          <w:bCs/>
          <w:color w:val="000000"/>
        </w:rPr>
        <w:t xml:space="preserve">  </w:t>
      </w:r>
      <w:r w:rsidR="006D0928">
        <w:rPr>
          <w:bCs/>
          <w:color w:val="000000"/>
        </w:rPr>
        <w:t>5</w:t>
      </w:r>
      <w:r w:rsidR="004E1AFC">
        <w:rPr>
          <w:bCs/>
          <w:color w:val="000000"/>
        </w:rPr>
        <w:t>.2.</w:t>
      </w:r>
      <w:r w:rsidR="004E1AFC">
        <w:rPr>
          <w:b/>
          <w:color w:val="000000"/>
        </w:rPr>
        <w:t> </w:t>
      </w:r>
      <w:r w:rsidR="004E1AFC">
        <w:rPr>
          <w:bCs/>
          <w:color w:val="000000"/>
        </w:rPr>
        <w:t>Оплата по настоящему Контракту осуществляется</w:t>
      </w:r>
      <w:r w:rsidR="004E1AFC">
        <w:rPr>
          <w:color w:val="000000"/>
        </w:rPr>
        <w:t> путём перечисления денежных средств на расчётный счёт Поставщика за фактически поставленный Товар</w:t>
      </w:r>
      <w:r w:rsidR="006D0928">
        <w:rPr>
          <w:color w:val="000000"/>
        </w:rPr>
        <w:t>, по цене за единицу Товара, указанную в Приложении №1</w:t>
      </w:r>
      <w:r w:rsidR="006D0928">
        <w:t>.</w:t>
      </w:r>
    </w:p>
    <w:p w:rsidR="00956D7D" w:rsidRDefault="006D0928">
      <w:pPr>
        <w:shd w:val="clear" w:color="auto" w:fill="FFFFFF"/>
        <w:ind w:firstLine="426"/>
        <w:jc w:val="both"/>
        <w:rPr>
          <w:color w:val="000000"/>
        </w:rPr>
      </w:pPr>
      <w:r>
        <w:rPr>
          <w:color w:val="000000"/>
        </w:rPr>
        <w:t>5</w:t>
      </w:r>
      <w:r w:rsidR="004E1AFC">
        <w:rPr>
          <w:color w:val="000000"/>
        </w:rPr>
        <w:t>.</w:t>
      </w:r>
      <w:r>
        <w:rPr>
          <w:color w:val="000000"/>
        </w:rPr>
        <w:t>3</w:t>
      </w:r>
      <w:r w:rsidR="004E1AFC">
        <w:rPr>
          <w:color w:val="000000"/>
        </w:rPr>
        <w:t>. Превышение Поставщиком максимального значения цены Контракта, указанной в пункте 6.1. настоящего Контракта, при поставке Товара оплачивается Поставщиком за его счёт.</w:t>
      </w:r>
    </w:p>
    <w:p w:rsidR="00BC3168" w:rsidRDefault="006D0928" w:rsidP="006D0928">
      <w:pPr>
        <w:shd w:val="clear" w:color="auto" w:fill="FFFFFF"/>
        <w:ind w:firstLine="426"/>
        <w:jc w:val="both"/>
        <w:rPr>
          <w:color w:val="000000"/>
          <w:lang w:eastAsia="ar-SA"/>
        </w:rPr>
      </w:pPr>
      <w:r>
        <w:rPr>
          <w:color w:val="000000"/>
        </w:rPr>
        <w:t>5</w:t>
      </w:r>
      <w:r w:rsidR="004E1AFC">
        <w:rPr>
          <w:color w:val="000000"/>
        </w:rPr>
        <w:t>.</w:t>
      </w:r>
      <w:r>
        <w:rPr>
          <w:color w:val="000000"/>
        </w:rPr>
        <w:t>4</w:t>
      </w:r>
      <w:r w:rsidR="004E1AFC">
        <w:rPr>
          <w:color w:val="000000"/>
        </w:rPr>
        <w:t xml:space="preserve">. </w:t>
      </w:r>
      <w:r w:rsidR="00BC3168" w:rsidRPr="00BC3168">
        <w:rPr>
          <w:color w:val="000000"/>
          <w:lang w:eastAsia="ar-SA"/>
        </w:rPr>
        <w:t xml:space="preserve">Цена единицы товара включает в себя: стоимость товара, стоимость услуг торговой точки, стоимость оценки качества товара, </w:t>
      </w:r>
      <w:r w:rsidR="0089334E" w:rsidRPr="00BC3168">
        <w:rPr>
          <w:color w:val="000000"/>
          <w:lang w:eastAsia="ar-SA"/>
        </w:rPr>
        <w:t>расходы по</w:t>
      </w:r>
      <w:r w:rsidR="00BC3168" w:rsidRPr="00BC3168">
        <w:rPr>
          <w:color w:val="000000"/>
          <w:lang w:eastAsia="ar-SA"/>
        </w:rPr>
        <w:t xml:space="preserve"> хранению и отпуску товара с учетом затрат на перевозку, страхование, уплату налогов, таможенных пошлин, сборов и других обязательных платежей, а также стоимость изготовления, разблокирования, форматирования, обслуживания топливных магнитных (пластиковых) карт, расходов по отпуску топлива. </w:t>
      </w:r>
    </w:p>
    <w:p w:rsidR="00BC3168" w:rsidRPr="00BC3168" w:rsidRDefault="006D0928" w:rsidP="00BC3168">
      <w:pPr>
        <w:shd w:val="clear" w:color="auto" w:fill="FFFFFF"/>
        <w:ind w:firstLine="426"/>
        <w:jc w:val="both"/>
        <w:rPr>
          <w:color w:val="000000"/>
          <w:lang w:eastAsia="ar-SA"/>
        </w:rPr>
      </w:pPr>
      <w:r>
        <w:rPr>
          <w:color w:val="000000"/>
          <w:lang w:eastAsia="ar-SA"/>
        </w:rPr>
        <w:t>5</w:t>
      </w:r>
      <w:r w:rsidR="00BC3168" w:rsidRPr="00BC3168">
        <w:rPr>
          <w:color w:val="000000"/>
          <w:lang w:eastAsia="ar-SA"/>
        </w:rPr>
        <w:t>.</w:t>
      </w:r>
      <w:r>
        <w:rPr>
          <w:color w:val="000000"/>
          <w:lang w:eastAsia="ar-SA"/>
        </w:rPr>
        <w:t>5</w:t>
      </w:r>
      <w:r w:rsidR="00BC3168" w:rsidRPr="00BC3168">
        <w:rPr>
          <w:color w:val="000000"/>
          <w:lang w:eastAsia="ar-SA"/>
        </w:rPr>
        <w:t>.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BC3168" w:rsidRPr="00BC3168" w:rsidRDefault="006D0928" w:rsidP="00BC3168">
      <w:pPr>
        <w:shd w:val="clear" w:color="auto" w:fill="FFFFFF"/>
        <w:ind w:firstLine="426"/>
        <w:jc w:val="both"/>
        <w:rPr>
          <w:color w:val="000000"/>
          <w:lang w:eastAsia="ar-SA"/>
        </w:rPr>
      </w:pPr>
      <w:r>
        <w:rPr>
          <w:color w:val="000000"/>
          <w:lang w:eastAsia="ar-SA"/>
        </w:rPr>
        <w:t>5</w:t>
      </w:r>
      <w:r w:rsidR="00BC3168" w:rsidRPr="00BC3168">
        <w:rPr>
          <w:color w:val="000000"/>
          <w:lang w:eastAsia="ar-SA"/>
        </w:rPr>
        <w:t>.</w:t>
      </w:r>
      <w:r>
        <w:rPr>
          <w:color w:val="000000"/>
          <w:lang w:eastAsia="ar-SA"/>
        </w:rPr>
        <w:t>6</w:t>
      </w:r>
      <w:r w:rsidR="00BC3168" w:rsidRPr="00BC3168">
        <w:rPr>
          <w:color w:val="000000"/>
          <w:lang w:eastAsia="ar-SA"/>
        </w:rPr>
        <w:t>. Цена единицы товара может быть снижена без изменения предусмотренных контрактом количества, качества поставляемого товара и иных условий контракта.</w:t>
      </w:r>
    </w:p>
    <w:p w:rsidR="00BC3168" w:rsidRPr="00BC3168" w:rsidRDefault="006D0928" w:rsidP="00BC3168">
      <w:pPr>
        <w:shd w:val="clear" w:color="auto" w:fill="FFFFFF"/>
        <w:ind w:firstLine="426"/>
        <w:jc w:val="both"/>
        <w:rPr>
          <w:color w:val="000000"/>
          <w:lang w:eastAsia="ar-SA"/>
        </w:rPr>
      </w:pPr>
      <w:r>
        <w:rPr>
          <w:color w:val="000000"/>
          <w:lang w:eastAsia="ar-SA"/>
        </w:rPr>
        <w:t>5</w:t>
      </w:r>
      <w:r w:rsidR="00BC3168" w:rsidRPr="00BC3168">
        <w:rPr>
          <w:color w:val="000000"/>
          <w:lang w:eastAsia="ar-SA"/>
        </w:rPr>
        <w:t>.</w:t>
      </w:r>
      <w:r>
        <w:rPr>
          <w:color w:val="000000"/>
          <w:lang w:eastAsia="ar-SA"/>
        </w:rPr>
        <w:t>7</w:t>
      </w:r>
      <w:r w:rsidR="00BC3168" w:rsidRPr="00BC3168">
        <w:rPr>
          <w:color w:val="000000"/>
          <w:lang w:eastAsia="ar-SA"/>
        </w:rPr>
        <w:t>. Оплата по настоящему Контракту производится в следующем порядке:</w:t>
      </w:r>
    </w:p>
    <w:p w:rsidR="00BC3168" w:rsidRPr="00BC3168" w:rsidRDefault="00BC3168" w:rsidP="00BC3168">
      <w:pPr>
        <w:shd w:val="clear" w:color="auto" w:fill="FFFFFF"/>
        <w:ind w:firstLine="426"/>
        <w:jc w:val="both"/>
        <w:rPr>
          <w:color w:val="000000"/>
          <w:lang w:eastAsia="ar-SA"/>
        </w:rPr>
      </w:pPr>
      <w:r w:rsidRPr="00BC3168">
        <w:rPr>
          <w:color w:val="000000"/>
          <w:lang w:eastAsia="ar-SA"/>
        </w:rPr>
        <w:t xml:space="preserve">- Заказчик осуществляет оплату путем безналичного перечисления денежных средств на расчетный счет Поставщика, в течение </w:t>
      </w:r>
      <w:r w:rsidR="006D0928">
        <w:rPr>
          <w:color w:val="000000"/>
          <w:lang w:eastAsia="ar-SA"/>
        </w:rPr>
        <w:t>10</w:t>
      </w:r>
      <w:r w:rsidRPr="00BC3168">
        <w:rPr>
          <w:color w:val="000000"/>
          <w:lang w:eastAsia="ar-SA"/>
        </w:rPr>
        <w:t xml:space="preserve"> рабочих дней после подписания обеими сторонами </w:t>
      </w:r>
      <w:r w:rsidR="006D0928" w:rsidRPr="006D0928">
        <w:rPr>
          <w:color w:val="000000"/>
          <w:lang w:eastAsia="ar-SA"/>
        </w:rPr>
        <w:t>товарной накладной (по форме № ТОРГ-12) или УПД, акта приемки товаров, работ, услуг по форме 0510452, утвержденной Приказом Минфина России от 15.04.2021 N 61н</w:t>
      </w:r>
      <w:r w:rsidR="006D0928">
        <w:rPr>
          <w:color w:val="000000"/>
          <w:lang w:eastAsia="ar-SA"/>
        </w:rPr>
        <w:t>, на основании счета, выставленного Поставщиком</w:t>
      </w:r>
      <w:r w:rsidRPr="00BC3168">
        <w:rPr>
          <w:color w:val="000000"/>
          <w:lang w:eastAsia="ar-SA"/>
        </w:rPr>
        <w:t xml:space="preserve">. Авансирование не предусмотрено.   </w:t>
      </w:r>
    </w:p>
    <w:p w:rsidR="00BC3168" w:rsidRDefault="006D0928" w:rsidP="00BC3168">
      <w:pPr>
        <w:shd w:val="clear" w:color="auto" w:fill="FFFFFF"/>
        <w:ind w:firstLine="426"/>
        <w:jc w:val="both"/>
      </w:pPr>
      <w:r>
        <w:rPr>
          <w:color w:val="000000"/>
          <w:lang w:eastAsia="ar-SA"/>
        </w:rPr>
        <w:t>5</w:t>
      </w:r>
      <w:r w:rsidR="00BC3168" w:rsidRPr="00BC3168">
        <w:rPr>
          <w:color w:val="000000"/>
          <w:lang w:eastAsia="ar-SA"/>
        </w:rPr>
        <w:t>.</w:t>
      </w:r>
      <w:r>
        <w:rPr>
          <w:color w:val="000000"/>
          <w:lang w:eastAsia="ar-SA"/>
        </w:rPr>
        <w:t>8</w:t>
      </w:r>
      <w:r w:rsidR="00BC3168" w:rsidRPr="00BC3168">
        <w:rPr>
          <w:color w:val="000000"/>
          <w:lang w:eastAsia="ar-SA"/>
        </w:rPr>
        <w:t>. Обязанность по оплате считается исполненной с момента перечисления</w:t>
      </w:r>
      <w:r w:rsidR="00C72F72">
        <w:rPr>
          <w:color w:val="000000"/>
          <w:lang w:eastAsia="ar-SA"/>
        </w:rPr>
        <w:t xml:space="preserve"> денежных средств по указанным Подрядчиком </w:t>
      </w:r>
      <w:r w:rsidR="00BC3168" w:rsidRPr="00BC3168">
        <w:rPr>
          <w:color w:val="000000"/>
          <w:lang w:eastAsia="ar-SA"/>
        </w:rPr>
        <w:t>в контракте или счете на оплату платежным реквизитам. Подрядчик несет риски наступления неблагоприятных последствий, связанных с неверным указанием своих платежных реквизитов.</w:t>
      </w:r>
      <w:r w:rsidR="004E1AFC">
        <w:t xml:space="preserve">     </w:t>
      </w:r>
    </w:p>
    <w:p w:rsidR="00956D7D" w:rsidRDefault="00C72F72">
      <w:pPr>
        <w:spacing w:after="120"/>
        <w:contextualSpacing/>
        <w:jc w:val="center"/>
        <w:rPr>
          <w:b/>
        </w:rPr>
      </w:pPr>
      <w:r>
        <w:rPr>
          <w:b/>
        </w:rPr>
        <w:t>6</w:t>
      </w:r>
      <w:r w:rsidR="004E1AFC">
        <w:rPr>
          <w:b/>
        </w:rPr>
        <w:t>. ОТВЕТСТВЕННОСТЬ СТОРОН</w:t>
      </w:r>
    </w:p>
    <w:p w:rsidR="00C72F72" w:rsidRPr="00C72F72" w:rsidRDefault="00C72F72" w:rsidP="00C72F72">
      <w:pPr>
        <w:autoSpaceDE w:val="0"/>
        <w:ind w:firstLine="567"/>
        <w:jc w:val="both"/>
        <w:rPr>
          <w:rFonts w:ascii="Calibri" w:hAnsi="Calibri" w:cs="Calibri"/>
          <w:lang w:eastAsia="zh-CN"/>
        </w:rPr>
      </w:pPr>
      <w:r w:rsidRPr="00C72F72">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C72F72" w:rsidRPr="00C72F72" w:rsidRDefault="00C72F72" w:rsidP="00C72F72">
      <w:pPr>
        <w:autoSpaceDE w:val="0"/>
        <w:ind w:firstLine="567"/>
        <w:jc w:val="both"/>
        <w:rPr>
          <w:rFonts w:ascii="Calibri" w:hAnsi="Calibri" w:cs="Calibri"/>
          <w:lang w:eastAsia="zh-CN"/>
        </w:rPr>
      </w:pPr>
      <w:r w:rsidRPr="00C72F72">
        <w:t>6.2.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72F72" w:rsidRPr="00C72F72" w:rsidRDefault="00C72F72" w:rsidP="00C72F72">
      <w:pPr>
        <w:autoSpaceDE w:val="0"/>
        <w:ind w:firstLine="567"/>
        <w:jc w:val="both"/>
        <w:rPr>
          <w:rFonts w:ascii="Calibri" w:hAnsi="Calibri" w:cs="Calibri"/>
          <w:lang w:eastAsia="zh-CN"/>
        </w:rPr>
      </w:pPr>
      <w:r w:rsidRPr="00C72F72">
        <w:t>6.3.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72F72" w:rsidRPr="00C72F72" w:rsidRDefault="00C72F72" w:rsidP="00C72F72">
      <w:pPr>
        <w:autoSpaceDE w:val="0"/>
        <w:ind w:firstLine="567"/>
        <w:jc w:val="both"/>
        <w:rPr>
          <w:rFonts w:ascii="Calibri" w:hAnsi="Calibri" w:cs="Calibri"/>
          <w:lang w:eastAsia="zh-CN"/>
        </w:rPr>
      </w:pPr>
      <w:r w:rsidRPr="00C72F72">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w:t>
      </w:r>
    </w:p>
    <w:p w:rsidR="00C72F72" w:rsidRPr="00C72F72" w:rsidRDefault="00C72F72" w:rsidP="00C72F72">
      <w:pPr>
        <w:autoSpaceDE w:val="0"/>
        <w:ind w:firstLine="567"/>
        <w:jc w:val="both"/>
        <w:rPr>
          <w:rFonts w:ascii="Calibri" w:hAnsi="Calibri" w:cs="Calibri"/>
          <w:lang w:eastAsia="zh-CN"/>
        </w:rPr>
      </w:pPr>
      <w:r w:rsidRPr="00C72F72">
        <w:t>6.5.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порядке, предусмотренном п. 6 Правил.</w:t>
      </w:r>
    </w:p>
    <w:p w:rsidR="00C72F72" w:rsidRPr="00C72F72" w:rsidRDefault="00C72F72" w:rsidP="00C72F72">
      <w:pPr>
        <w:autoSpaceDE w:val="0"/>
        <w:ind w:firstLine="567"/>
        <w:jc w:val="both"/>
        <w:rPr>
          <w:rFonts w:ascii="Calibri" w:hAnsi="Calibri" w:cs="Calibri"/>
          <w:lang w:eastAsia="zh-CN"/>
        </w:rPr>
      </w:pPr>
      <w:r w:rsidRPr="00C72F72">
        <w:t xml:space="preserve">6.6.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C72F72" w:rsidRPr="00C72F72" w:rsidRDefault="00C72F72" w:rsidP="00C72F72">
      <w:pPr>
        <w:autoSpaceDE w:val="0"/>
        <w:ind w:firstLine="567"/>
        <w:jc w:val="both"/>
        <w:rPr>
          <w:rFonts w:ascii="Calibri" w:hAnsi="Calibri" w:cs="Calibri"/>
          <w:lang w:eastAsia="zh-CN"/>
        </w:rPr>
      </w:pPr>
      <w:r w:rsidRPr="00C72F72">
        <w:t>6.7.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72F72" w:rsidRPr="00C72F72" w:rsidRDefault="00C72F72" w:rsidP="00C72F72">
      <w:pPr>
        <w:autoSpaceDE w:val="0"/>
        <w:ind w:firstLine="567"/>
        <w:jc w:val="both"/>
        <w:rPr>
          <w:rFonts w:ascii="Calibri" w:hAnsi="Calibri" w:cs="Calibri"/>
          <w:lang w:eastAsia="zh-CN"/>
        </w:rPr>
      </w:pPr>
      <w:r w:rsidRPr="00C72F72">
        <w:t>6.8.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w:t>
      </w:r>
    </w:p>
    <w:p w:rsidR="00C72F72" w:rsidRPr="00C72F72" w:rsidRDefault="00C72F72" w:rsidP="00C72F72">
      <w:pPr>
        <w:autoSpaceDE w:val="0"/>
        <w:ind w:firstLine="567"/>
        <w:jc w:val="both"/>
        <w:rPr>
          <w:rFonts w:ascii="Calibri" w:hAnsi="Calibri" w:cs="Calibri"/>
          <w:lang w:eastAsia="zh-CN"/>
        </w:rPr>
      </w:pPr>
      <w:r w:rsidRPr="00C72F72">
        <w:t>6.9. Общая сумма начисленной неустойки (штрафов, пени) за неисполнение или ненадлежащее исполнение Поставщиком или Заказчиком обязательств, предусмотренных настоящим контрактом, не может превышать цену контракта.</w:t>
      </w:r>
    </w:p>
    <w:p w:rsidR="00C72F72" w:rsidRPr="00C72F72" w:rsidRDefault="00C72F72" w:rsidP="00C72F72">
      <w:pPr>
        <w:autoSpaceDE w:val="0"/>
        <w:ind w:firstLine="567"/>
        <w:jc w:val="both"/>
        <w:rPr>
          <w:rFonts w:ascii="Calibri" w:hAnsi="Calibri" w:cs="Calibri"/>
          <w:lang w:eastAsia="zh-CN"/>
        </w:rPr>
      </w:pPr>
      <w:r w:rsidRPr="00C72F72">
        <w:t>6.10. Применение штрафных санкций не освобождает Стороны от исполнения обязательств по настоящему контракту.</w:t>
      </w:r>
    </w:p>
    <w:p w:rsidR="00C72F72" w:rsidRPr="00C72F72" w:rsidRDefault="00C72F72" w:rsidP="00C72F72">
      <w:pPr>
        <w:autoSpaceDE w:val="0"/>
        <w:ind w:firstLine="567"/>
        <w:jc w:val="both"/>
        <w:rPr>
          <w:rFonts w:ascii="Calibri" w:hAnsi="Calibri" w:cs="Calibri"/>
          <w:lang w:eastAsia="zh-CN"/>
        </w:rPr>
      </w:pPr>
      <w:r w:rsidRPr="00C72F72">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72F72" w:rsidRPr="00C72F72" w:rsidRDefault="00C72F72" w:rsidP="00C72F72">
      <w:pPr>
        <w:autoSpaceDE w:val="0"/>
        <w:ind w:firstLine="567"/>
        <w:jc w:val="both"/>
        <w:rPr>
          <w:rFonts w:ascii="Calibri" w:hAnsi="Calibri" w:cs="Calibri"/>
          <w:lang w:eastAsia="zh-CN"/>
        </w:rPr>
      </w:pPr>
      <w:r w:rsidRPr="00C72F72">
        <w:t>6.12. В случае ненадлежащего исполнения Поставщиком своих обязательств по настоящему контракту, Заказчик составляет об этом акт. К акту прилагаются копии документов и (или) фотографии, подтверждающие наличие факта нарушения. Составленный акт подписывается Заказчиком и Поставщиком. Поставщик вправе отразить в акте особое мнение (возражение) по факту выявленного нарушения. В случае отказа Поставщика от подписи акта, акт подписывается членами комиссии Заказчика, либо иными полномочными на проведение проверки лицами. При этом в акте производится отметка об отказе Поставщика подписать акт.</w:t>
      </w:r>
    </w:p>
    <w:p w:rsidR="00C72F72" w:rsidRPr="00C72F72" w:rsidRDefault="00C72F72" w:rsidP="00C72F72">
      <w:pPr>
        <w:autoSpaceDE w:val="0"/>
        <w:ind w:firstLine="567"/>
        <w:jc w:val="both"/>
        <w:rPr>
          <w:rFonts w:ascii="Calibri" w:hAnsi="Calibri" w:cs="Calibri"/>
          <w:lang w:eastAsia="zh-CN"/>
        </w:rPr>
      </w:pPr>
      <w:r w:rsidRPr="00C72F72">
        <w:t>6.13.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72F72" w:rsidRPr="00C72F72" w:rsidRDefault="00C72F72" w:rsidP="00C72F72">
      <w:pPr>
        <w:autoSpaceDE w:val="0"/>
        <w:ind w:firstLine="567"/>
        <w:jc w:val="both"/>
        <w:rPr>
          <w:rFonts w:ascii="Calibri" w:hAnsi="Calibri" w:cs="Calibri"/>
          <w:lang w:eastAsia="zh-CN"/>
        </w:rPr>
      </w:pPr>
      <w:r w:rsidRPr="00C72F72">
        <w:t>6.14. Поставщик обязан выплатить Заказчику неустойку (штраф, пени) в размере, установленном настоящим контрактом, в срок не позднее 5 (пяти) календарных дней со дня получения письменного требования Заказчика. В случае неисполнения Поставщиком условий настоящего пункта контракта, Заказчик имеет право самостоятельно вычесть сумму неустойки (штрафа, пени) из суммы, подлежащей к оплате Поставщику в рамках настоящего контракта.</w:t>
      </w:r>
    </w:p>
    <w:p w:rsidR="00C72F72" w:rsidRDefault="004E1AFC">
      <w:pPr>
        <w:widowControl w:val="0"/>
        <w:jc w:val="both"/>
      </w:pPr>
      <w:r>
        <w:t xml:space="preserve">        </w:t>
      </w:r>
      <w:r w:rsidR="00C72F72">
        <w:t>6</w:t>
      </w:r>
      <w:r>
        <w:t>.1</w:t>
      </w:r>
      <w:r w:rsidR="00C72F72">
        <w:t>5</w:t>
      </w:r>
      <w:r>
        <w:t>. Ответственность Сторон, прямо не урегулированная положениями Контракта, определяется в соответствии с нормами действующего законодательства Российской Федерации.</w:t>
      </w:r>
    </w:p>
    <w:p w:rsidR="00C72F72" w:rsidRDefault="00C72F72" w:rsidP="00C72F72">
      <w:pPr>
        <w:widowControl w:val="0"/>
        <w:jc w:val="both"/>
      </w:pPr>
      <w:r>
        <w:t xml:space="preserve">        6.16. </w:t>
      </w:r>
      <w:r w:rsidRPr="00C72F72">
        <w:t xml:space="preserve">Ответственный за исполнение условий настоящего контракта со стороны Заказчика – </w:t>
      </w:r>
      <w:r>
        <w:t>Анохин А.А.</w:t>
      </w:r>
    </w:p>
    <w:p w:rsidR="00956D7D" w:rsidRDefault="00956D7D">
      <w:pPr>
        <w:widowControl w:val="0"/>
        <w:jc w:val="center"/>
        <w:rPr>
          <w:b/>
          <w:bCs/>
        </w:rPr>
      </w:pPr>
    </w:p>
    <w:p w:rsidR="00956D7D" w:rsidRDefault="00C72F72">
      <w:pPr>
        <w:widowControl w:val="0"/>
        <w:jc w:val="center"/>
        <w:rPr>
          <w:b/>
          <w:bCs/>
        </w:rPr>
      </w:pPr>
      <w:r>
        <w:rPr>
          <w:b/>
          <w:bCs/>
        </w:rPr>
        <w:t>7</w:t>
      </w:r>
      <w:r w:rsidR="004E1AFC">
        <w:rPr>
          <w:b/>
          <w:bCs/>
        </w:rPr>
        <w:t>. ФОРС-МАЖОРНЫЕ ОБСТОЯТЕЛЬСТВА</w:t>
      </w:r>
    </w:p>
    <w:p w:rsidR="00956D7D" w:rsidRDefault="004E1AFC">
      <w:pPr>
        <w:tabs>
          <w:tab w:val="left" w:pos="567"/>
        </w:tabs>
        <w:jc w:val="both"/>
      </w:pPr>
      <w:r>
        <w:t xml:space="preserve">        </w:t>
      </w:r>
      <w:r w:rsidR="00C72F72">
        <w:t>7</w:t>
      </w:r>
      <w:r>
        <w:t>.1.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контракту.</w:t>
      </w:r>
    </w:p>
    <w:p w:rsidR="00956D7D" w:rsidRDefault="004E1AFC">
      <w:pPr>
        <w:tabs>
          <w:tab w:val="left" w:pos="567"/>
        </w:tabs>
        <w:jc w:val="both"/>
      </w:pPr>
      <w:r>
        <w:t xml:space="preserve">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956D7D" w:rsidRDefault="004E1AFC">
      <w:pPr>
        <w:tabs>
          <w:tab w:val="left" w:pos="567"/>
        </w:tabs>
        <w:jc w:val="both"/>
      </w:pPr>
      <w:r>
        <w:t xml:space="preserve">        </w:t>
      </w:r>
      <w:r w:rsidR="00C72F72">
        <w:t>7</w:t>
      </w:r>
      <w:r>
        <w:t>.2. О наступлении обстоятельств непреодолимой силы Стороны  уведомляют друг друга в течение 10-ти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w:t>
      </w:r>
    </w:p>
    <w:p w:rsidR="00956D7D" w:rsidRDefault="004E1AFC">
      <w:pPr>
        <w:jc w:val="both"/>
      </w:pPr>
      <w:r>
        <w:t xml:space="preserve">         При этом срок исполнения обязательств по контракту, при отсутствии возражений с другой стороны, может быть перенесен на срок действия обстоятельств непреодолимой силы, но не более 2-х месяцев.</w:t>
      </w:r>
    </w:p>
    <w:p w:rsidR="00956D7D" w:rsidRDefault="00C72F72">
      <w:pPr>
        <w:jc w:val="center"/>
        <w:rPr>
          <w:b/>
        </w:rPr>
      </w:pPr>
      <w:r>
        <w:rPr>
          <w:b/>
          <w:bCs/>
        </w:rPr>
        <w:t>8</w:t>
      </w:r>
      <w:r w:rsidR="004E1AFC">
        <w:rPr>
          <w:b/>
          <w:bCs/>
        </w:rPr>
        <w:t xml:space="preserve">. </w:t>
      </w:r>
      <w:r w:rsidR="00874654">
        <w:rPr>
          <w:b/>
        </w:rPr>
        <w:t xml:space="preserve">ИЗМЕНЕНИЕ И РАСТОРЖЕНИЕ </w:t>
      </w:r>
      <w:r w:rsidR="004E1AFC">
        <w:rPr>
          <w:b/>
        </w:rPr>
        <w:t>КОНТРАКТА</w:t>
      </w:r>
    </w:p>
    <w:p w:rsidR="00956D7D" w:rsidRDefault="004E1AFC">
      <w:pPr>
        <w:tabs>
          <w:tab w:val="left" w:pos="426"/>
        </w:tabs>
        <w:jc w:val="both"/>
      </w:pPr>
      <w:r>
        <w:t xml:space="preserve">        </w:t>
      </w:r>
      <w:r w:rsidR="00C72F72">
        <w:t>8</w:t>
      </w:r>
      <w:r>
        <w:t xml:space="preserve">.1.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со ст. 95 Федерального закона «О контрактной системе в сфере закупок товаров, работ, услуг для обеспечения государственных и муниципальных нужд» № 44-ФЗ. </w:t>
      </w:r>
    </w:p>
    <w:p w:rsidR="00956D7D" w:rsidRDefault="004E1AFC">
      <w:pPr>
        <w:tabs>
          <w:tab w:val="left" w:pos="426"/>
        </w:tabs>
        <w:jc w:val="both"/>
      </w:pPr>
      <w:r>
        <w:t xml:space="preserve">       </w:t>
      </w:r>
      <w:r w:rsidR="00C72F72">
        <w:t>8</w:t>
      </w:r>
      <w:r>
        <w:t xml:space="preserve">.2. При заключении и исполнении Контракта изменение его условий возможно исключительно по соглашению Сторон и в соответствии с действующим законодательством. </w:t>
      </w:r>
    </w:p>
    <w:p w:rsidR="00956D7D" w:rsidRDefault="004E1AFC">
      <w:pPr>
        <w:tabs>
          <w:tab w:val="left" w:pos="426"/>
        </w:tabs>
        <w:jc w:val="both"/>
        <w:rPr>
          <w:b/>
          <w:color w:val="FF0000"/>
        </w:rPr>
      </w:pPr>
      <w:r>
        <w:t xml:space="preserve">      </w:t>
      </w:r>
      <w:r w:rsidR="00C72F72">
        <w:t>8</w:t>
      </w:r>
      <w:r>
        <w:t>.3. Изменения условий Контракта действительно при условии, если они совершены в письменной форме и подписаны надлежаще уполномоченными представителями Сторон.</w:t>
      </w:r>
      <w:r>
        <w:rPr>
          <w:b/>
          <w:color w:val="FF0000"/>
        </w:rPr>
        <w:t xml:space="preserve">   </w:t>
      </w:r>
    </w:p>
    <w:p w:rsidR="00956D7D" w:rsidRDefault="004E1AFC">
      <w:pPr>
        <w:tabs>
          <w:tab w:val="left" w:pos="426"/>
        </w:tabs>
        <w:jc w:val="both"/>
        <w:rPr>
          <w:b/>
          <w:sz w:val="10"/>
          <w:szCs w:val="10"/>
        </w:rPr>
      </w:pPr>
      <w:r>
        <w:rPr>
          <w:b/>
          <w:color w:val="FF0000"/>
        </w:rPr>
        <w:t xml:space="preserve">    </w:t>
      </w:r>
    </w:p>
    <w:p w:rsidR="00E45332" w:rsidRDefault="00E45332">
      <w:pPr>
        <w:jc w:val="center"/>
        <w:rPr>
          <w:b/>
        </w:rPr>
      </w:pPr>
    </w:p>
    <w:p w:rsidR="00956D7D" w:rsidRDefault="00C72F72">
      <w:pPr>
        <w:jc w:val="center"/>
        <w:rPr>
          <w:b/>
        </w:rPr>
      </w:pPr>
      <w:r>
        <w:rPr>
          <w:b/>
        </w:rPr>
        <w:t>9</w:t>
      </w:r>
      <w:r w:rsidR="004E1AFC">
        <w:rPr>
          <w:b/>
        </w:rPr>
        <w:t>. РАССМОТРЕНИЕ СПОРОВ</w:t>
      </w:r>
      <w:r w:rsidR="004E1AFC">
        <w:t xml:space="preserve">  </w:t>
      </w:r>
    </w:p>
    <w:p w:rsidR="00956D7D" w:rsidRDefault="004E1AFC">
      <w:pPr>
        <w:tabs>
          <w:tab w:val="left" w:pos="426"/>
        </w:tabs>
        <w:jc w:val="both"/>
      </w:pPr>
      <w:r>
        <w:t xml:space="preserve">       </w:t>
      </w:r>
      <w:r w:rsidR="00C72F72">
        <w:t>9</w:t>
      </w:r>
      <w:r>
        <w:t>.1. Споры, возникающие при исполнении контракта, разрешаются Сторонами путем переговоров или в претензионном порядке. В случае невозможности разрешения споров в досудебном порядке, спор передается на рассмотрение в Арбитражный суд  Краснодарского края.</w:t>
      </w:r>
    </w:p>
    <w:p w:rsidR="00956D7D" w:rsidRDefault="004E1AFC">
      <w:pPr>
        <w:tabs>
          <w:tab w:val="left" w:pos="426"/>
        </w:tabs>
        <w:jc w:val="both"/>
      </w:pPr>
      <w:r>
        <w:t xml:space="preserve">       </w:t>
      </w:r>
      <w:r w:rsidR="00C72F72">
        <w:t>9</w:t>
      </w:r>
      <w:r>
        <w:t>.2. Во всем остальном, что не предусмотрено контрактом, Стороны руководствуются действующим  законодательством Российской Федерации.</w:t>
      </w:r>
    </w:p>
    <w:p w:rsidR="00956D7D" w:rsidRDefault="00956D7D">
      <w:pPr>
        <w:jc w:val="center"/>
        <w:outlineLvl w:val="2"/>
        <w:rPr>
          <w:b/>
        </w:rPr>
      </w:pPr>
    </w:p>
    <w:p w:rsidR="00956D7D" w:rsidRDefault="004E1AFC">
      <w:pPr>
        <w:jc w:val="center"/>
        <w:outlineLvl w:val="2"/>
      </w:pPr>
      <w:r>
        <w:rPr>
          <w:b/>
        </w:rPr>
        <w:t>1</w:t>
      </w:r>
      <w:r w:rsidR="00C72F72">
        <w:rPr>
          <w:b/>
        </w:rPr>
        <w:t>0</w:t>
      </w:r>
      <w:r>
        <w:rPr>
          <w:b/>
        </w:rPr>
        <w:t xml:space="preserve">. ЗАКЛЮЧИТЕЛЬНЫЕ ПОЛОЖЕНИЯ </w:t>
      </w:r>
      <w:r>
        <w:t xml:space="preserve">  </w:t>
      </w:r>
    </w:p>
    <w:p w:rsidR="00C72F72" w:rsidRPr="00C72F72" w:rsidRDefault="00C72F72" w:rsidP="00C72F72">
      <w:pPr>
        <w:widowControl w:val="0"/>
        <w:tabs>
          <w:tab w:val="left" w:pos="1440"/>
        </w:tabs>
        <w:autoSpaceDE w:val="0"/>
        <w:jc w:val="both"/>
      </w:pPr>
      <w:r>
        <w:t xml:space="preserve">      10</w:t>
      </w:r>
      <w:r w:rsidRPr="00C72F72">
        <w:t>.1. Настоящий контракт вступает в силу с момента подписания его обеими сторонами и прекращает своё действие 31.08.2026 г., а в части обязательств, неисполненных ко дню окончания срока его действия, - до полного их исполнения сторонами.</w:t>
      </w:r>
    </w:p>
    <w:p w:rsidR="00C72F72" w:rsidRPr="00C72F72" w:rsidRDefault="00C72F72" w:rsidP="00C72F72">
      <w:pPr>
        <w:widowControl w:val="0"/>
        <w:tabs>
          <w:tab w:val="left" w:pos="1440"/>
        </w:tabs>
        <w:autoSpaceDE w:val="0"/>
        <w:jc w:val="both"/>
      </w:pPr>
      <w:r>
        <w:t xml:space="preserve">      10</w:t>
      </w:r>
      <w:r w:rsidRPr="00C72F72">
        <w:t>.2. Стороны проводят сверку взаиморасчетов с обязательным подписанием Акта сверки. Заказчик направляет Поставщику акт сверки, подписанный в одностороннем порядке, Поставщик в течение 10 (десяти) рабочих дней с даты получения акта сверки направляет один экземпляр (оригинал), подписанный со своей стороны, в адрес Заказчика.</w:t>
      </w:r>
    </w:p>
    <w:p w:rsidR="00C72F72" w:rsidRPr="00C72F72" w:rsidRDefault="00C72F72" w:rsidP="00C72F72">
      <w:pPr>
        <w:widowControl w:val="0"/>
        <w:tabs>
          <w:tab w:val="left" w:pos="1440"/>
        </w:tabs>
        <w:autoSpaceDE w:val="0"/>
        <w:jc w:val="both"/>
      </w:pPr>
      <w:r>
        <w:t xml:space="preserve">      10</w:t>
      </w:r>
      <w:r w:rsidRPr="00C72F72">
        <w:t>.3.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C72F72" w:rsidRPr="00C72F72" w:rsidRDefault="00C72F72" w:rsidP="00C72F72">
      <w:pPr>
        <w:widowControl w:val="0"/>
        <w:tabs>
          <w:tab w:val="left" w:pos="1440"/>
        </w:tabs>
        <w:autoSpaceDE w:val="0"/>
        <w:jc w:val="both"/>
      </w:pPr>
      <w:r>
        <w:t xml:space="preserve">       10</w:t>
      </w:r>
      <w:r w:rsidRPr="00C72F72">
        <w:t>.4.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72F72" w:rsidRPr="00C72F72" w:rsidRDefault="00C72F72" w:rsidP="00C72F72">
      <w:pPr>
        <w:widowControl w:val="0"/>
        <w:tabs>
          <w:tab w:val="left" w:pos="1440"/>
        </w:tabs>
        <w:autoSpaceDE w:val="0"/>
        <w:jc w:val="both"/>
      </w:pPr>
      <w:r>
        <w:t xml:space="preserve">       10</w:t>
      </w:r>
      <w:r w:rsidRPr="00C72F72">
        <w:t>.5.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от 5 апреля 2013 г. N 44-ФЗ «О контрактной системе в сфере закупок товаров, работ, контракт для обеспечения государственных и муниципальных нужд».</w:t>
      </w:r>
    </w:p>
    <w:p w:rsidR="00C72F72" w:rsidRPr="00C72F72" w:rsidRDefault="00874654" w:rsidP="00874654">
      <w:pPr>
        <w:widowControl w:val="0"/>
        <w:tabs>
          <w:tab w:val="left" w:pos="1440"/>
        </w:tabs>
        <w:autoSpaceDE w:val="0"/>
        <w:jc w:val="both"/>
        <w:rPr>
          <w:rFonts w:ascii="Calibri" w:hAnsi="Calibri" w:cs="Calibri"/>
          <w:lang w:eastAsia="zh-CN"/>
        </w:rPr>
      </w:pPr>
      <w:r>
        <w:t xml:space="preserve">         10</w:t>
      </w:r>
      <w:r w:rsidR="00C72F72" w:rsidRPr="00C72F72">
        <w:t>.6. Споры, возникающие между Сторонами в процессе исполнения настоящего Контракта, разрешаются сторонами в претензионном порядке, срок рассмотрения претензии – 5 дней.</w:t>
      </w:r>
    </w:p>
    <w:p w:rsidR="00C72F72" w:rsidRPr="00C72F72" w:rsidRDefault="00C72F72" w:rsidP="00C72F72">
      <w:pPr>
        <w:widowControl w:val="0"/>
        <w:tabs>
          <w:tab w:val="left" w:pos="1440"/>
        </w:tabs>
        <w:autoSpaceDE w:val="0"/>
        <w:ind w:firstLine="567"/>
        <w:jc w:val="both"/>
        <w:rPr>
          <w:rFonts w:ascii="Calibri" w:hAnsi="Calibri" w:cs="Calibri"/>
          <w:lang w:eastAsia="zh-CN"/>
        </w:rPr>
      </w:pPr>
      <w:r w:rsidRPr="00C72F72">
        <w:t xml:space="preserve">В случае </w:t>
      </w:r>
      <w:proofErr w:type="spellStart"/>
      <w:r w:rsidRPr="00C72F72">
        <w:t>недостижения</w:t>
      </w:r>
      <w:proofErr w:type="spellEnd"/>
      <w:r w:rsidRPr="00C72F72">
        <w:t xml:space="preserve"> Сторонами обоюдного согласия спор подлежит рассмотрению в Арбитражный суд Краснодарского края.</w:t>
      </w:r>
    </w:p>
    <w:p w:rsidR="00C72F72" w:rsidRPr="00C72F72" w:rsidRDefault="00874654" w:rsidP="00C72F72">
      <w:pPr>
        <w:widowControl w:val="0"/>
        <w:tabs>
          <w:tab w:val="left" w:pos="1440"/>
        </w:tabs>
        <w:autoSpaceDE w:val="0"/>
        <w:ind w:firstLine="567"/>
        <w:jc w:val="both"/>
      </w:pPr>
      <w:r>
        <w:t>10.7</w:t>
      </w:r>
      <w:r w:rsidR="00C72F72" w:rsidRPr="00C72F72">
        <w:t>. Во всем, что не оговорено в Контракте, Стороны руководствуются действующим законодательством Российской Федерации.</w:t>
      </w:r>
    </w:p>
    <w:p w:rsidR="00C72F72" w:rsidRDefault="00874654" w:rsidP="00C72F72">
      <w:pPr>
        <w:widowControl w:val="0"/>
        <w:tabs>
          <w:tab w:val="left" w:pos="1440"/>
        </w:tabs>
        <w:autoSpaceDE w:val="0"/>
        <w:ind w:firstLine="567"/>
        <w:jc w:val="both"/>
      </w:pPr>
      <w:r>
        <w:t>10</w:t>
      </w:r>
      <w:r w:rsidR="00C72F72" w:rsidRPr="00C72F72">
        <w:t xml:space="preserve">.8. Контракт заключен Сторонами с использованием единого </w:t>
      </w:r>
      <w:proofErr w:type="spellStart"/>
      <w:r w:rsidR="00C72F72" w:rsidRPr="00C72F72">
        <w:t>агрегатора</w:t>
      </w:r>
      <w:proofErr w:type="spellEnd"/>
      <w:r w:rsidR="00C72F72" w:rsidRPr="00C72F72">
        <w:t xml:space="preserve"> торговли, подписан усиленными электронными подписями Сторон.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w:t>
      </w:r>
      <w:proofErr w:type="spellStart"/>
      <w:r w:rsidR="00C72F72" w:rsidRPr="00C72F72">
        <w:t>Контур.Диадок</w:t>
      </w:r>
      <w:proofErr w:type="spellEnd"/>
      <w:r w:rsidR="00C72F72" w:rsidRPr="00C72F72">
        <w:t>», СБИС).</w:t>
      </w:r>
    </w:p>
    <w:p w:rsidR="00874654" w:rsidRPr="00874654" w:rsidRDefault="00874654" w:rsidP="00874654">
      <w:pPr>
        <w:widowControl w:val="0"/>
        <w:tabs>
          <w:tab w:val="left" w:pos="1440"/>
        </w:tabs>
        <w:autoSpaceDE w:val="0"/>
        <w:ind w:firstLine="567"/>
        <w:jc w:val="both"/>
      </w:pPr>
      <w:r w:rsidRPr="00874654">
        <w:rPr>
          <w:b/>
        </w:rPr>
        <w:t>ПРИЛОЖЕНИЯ:</w:t>
      </w:r>
      <w:r w:rsidRPr="00874654">
        <w:t xml:space="preserve"> </w:t>
      </w:r>
    </w:p>
    <w:p w:rsidR="00874654" w:rsidRPr="00874654" w:rsidRDefault="00874654" w:rsidP="00874654">
      <w:pPr>
        <w:widowControl w:val="0"/>
        <w:tabs>
          <w:tab w:val="left" w:pos="1440"/>
        </w:tabs>
        <w:autoSpaceDE w:val="0"/>
        <w:ind w:firstLine="567"/>
        <w:jc w:val="both"/>
      </w:pPr>
      <w:r w:rsidRPr="00874654">
        <w:t>1</w:t>
      </w:r>
      <w:r w:rsidRPr="00874654">
        <w:rPr>
          <w:b/>
        </w:rPr>
        <w:t>.</w:t>
      </w:r>
      <w:r w:rsidRPr="00874654">
        <w:t xml:space="preserve"> Приложение №1 – Спецификация.</w:t>
      </w:r>
    </w:p>
    <w:p w:rsidR="00874654" w:rsidRPr="00874654" w:rsidRDefault="00874654" w:rsidP="00874654">
      <w:pPr>
        <w:widowControl w:val="0"/>
        <w:tabs>
          <w:tab w:val="left" w:pos="1440"/>
        </w:tabs>
        <w:autoSpaceDE w:val="0"/>
        <w:ind w:firstLine="567"/>
        <w:jc w:val="both"/>
      </w:pPr>
      <w:r w:rsidRPr="00874654">
        <w:t>2. Приложение №2 -  Заявка на топливные пластиковые карты.</w:t>
      </w:r>
    </w:p>
    <w:p w:rsidR="00874654" w:rsidRPr="00874654" w:rsidRDefault="00874654" w:rsidP="00874654">
      <w:pPr>
        <w:widowControl w:val="0"/>
        <w:tabs>
          <w:tab w:val="left" w:pos="1440"/>
        </w:tabs>
        <w:autoSpaceDE w:val="0"/>
        <w:ind w:firstLine="567"/>
        <w:jc w:val="both"/>
      </w:pPr>
      <w:r w:rsidRPr="00874654">
        <w:t>3. Приложение №</w:t>
      </w:r>
      <w:proofErr w:type="gramStart"/>
      <w:r w:rsidRPr="00874654">
        <w:t>3  –</w:t>
      </w:r>
      <w:proofErr w:type="gramEnd"/>
      <w:r w:rsidRPr="00874654">
        <w:t xml:space="preserve"> Акт приема-передачи топливных пластиковых карт.</w:t>
      </w:r>
    </w:p>
    <w:p w:rsidR="00874654" w:rsidRPr="00874654" w:rsidRDefault="00874654" w:rsidP="00874654">
      <w:pPr>
        <w:widowControl w:val="0"/>
        <w:tabs>
          <w:tab w:val="left" w:pos="1440"/>
        </w:tabs>
        <w:autoSpaceDE w:val="0"/>
        <w:ind w:firstLine="567"/>
        <w:jc w:val="both"/>
      </w:pPr>
      <w:r w:rsidRPr="00874654">
        <w:t>4. Приложение №4 -  Список АЗС.</w:t>
      </w:r>
    </w:p>
    <w:p w:rsidR="00874654" w:rsidRPr="00874654" w:rsidRDefault="00874654" w:rsidP="00874654">
      <w:pPr>
        <w:widowControl w:val="0"/>
        <w:tabs>
          <w:tab w:val="left" w:pos="1440"/>
        </w:tabs>
        <w:autoSpaceDE w:val="0"/>
        <w:ind w:firstLine="567"/>
        <w:jc w:val="both"/>
      </w:pPr>
      <w:r w:rsidRPr="00874654">
        <w:t>5. Приложение №5 – Инструкция «Правила использования и условия обслуживания карт»</w:t>
      </w:r>
    </w:p>
    <w:p w:rsidR="00874654" w:rsidRPr="00C72F72" w:rsidRDefault="00874654" w:rsidP="00C72F72">
      <w:pPr>
        <w:widowControl w:val="0"/>
        <w:tabs>
          <w:tab w:val="left" w:pos="1440"/>
        </w:tabs>
        <w:autoSpaceDE w:val="0"/>
        <w:ind w:firstLine="567"/>
        <w:jc w:val="both"/>
      </w:pPr>
    </w:p>
    <w:p w:rsidR="00C72F72" w:rsidRPr="00C72F72" w:rsidRDefault="00874654" w:rsidP="00C72F72">
      <w:pPr>
        <w:suppressAutoHyphens w:val="0"/>
        <w:spacing w:before="120" w:after="120" w:line="276" w:lineRule="auto"/>
        <w:jc w:val="center"/>
        <w:rPr>
          <w:bCs/>
          <w:color w:val="000000"/>
        </w:rPr>
      </w:pPr>
      <w:r>
        <w:rPr>
          <w:bCs/>
          <w:color w:val="000000"/>
        </w:rPr>
        <w:t>11</w:t>
      </w:r>
      <w:r w:rsidR="00C72F72" w:rsidRPr="00C72F72">
        <w:rPr>
          <w:bCs/>
          <w:color w:val="000000"/>
        </w:rPr>
        <w:t>. АДРЕСА И РЕКВИЗИТЫ</w:t>
      </w:r>
    </w:p>
    <w:p w:rsidR="00C72F72" w:rsidRPr="00C72F72" w:rsidRDefault="00C72F72" w:rsidP="00C72F72">
      <w:pPr>
        <w:suppressAutoHyphens w:val="0"/>
        <w:rPr>
          <w:bCs/>
          <w:color w:val="000000"/>
        </w:rPr>
      </w:pPr>
      <w:r w:rsidRPr="00C72F72">
        <w:t xml:space="preserve">                      ЗАКАЗЧИК</w:t>
      </w:r>
      <w:r w:rsidRPr="00C72F72">
        <w:tab/>
      </w:r>
      <w:r w:rsidRPr="00C72F72">
        <w:tab/>
      </w:r>
      <w:r w:rsidRPr="00C72F72">
        <w:tab/>
      </w:r>
      <w:r w:rsidRPr="00C72F72">
        <w:tab/>
      </w:r>
      <w:r w:rsidRPr="00C72F72">
        <w:tab/>
      </w:r>
      <w:r w:rsidRPr="00C72F72">
        <w:tab/>
      </w:r>
      <w:r w:rsidRPr="00C72F72">
        <w:rPr>
          <w:bCs/>
          <w:color w:val="000000"/>
        </w:rPr>
        <w:t>ПОСТАВЩИК</w:t>
      </w:r>
    </w:p>
    <w:tbl>
      <w:tblPr>
        <w:tblW w:w="10173" w:type="dxa"/>
        <w:tblInd w:w="108" w:type="dxa"/>
        <w:tblLook w:val="01E0" w:firstRow="1" w:lastRow="1" w:firstColumn="1" w:lastColumn="1" w:noHBand="0" w:noVBand="0"/>
      </w:tblPr>
      <w:tblGrid>
        <w:gridCol w:w="5245"/>
        <w:gridCol w:w="4928"/>
      </w:tblGrid>
      <w:tr w:rsidR="00C72F72" w:rsidRPr="00C72F72" w:rsidTr="00473B8A">
        <w:trPr>
          <w:trHeight w:val="3538"/>
        </w:trPr>
        <w:tc>
          <w:tcPr>
            <w:tcW w:w="5245" w:type="dxa"/>
          </w:tcPr>
          <w:p w:rsidR="00C72F72" w:rsidRPr="00C72F72" w:rsidRDefault="00C72F72" w:rsidP="00C72F72">
            <w:pPr>
              <w:rPr>
                <w:rFonts w:ascii="Calibri" w:eastAsia="Calibri" w:hAnsi="Calibri" w:cs="Calibri"/>
                <w:sz w:val="22"/>
                <w:szCs w:val="22"/>
                <w:lang w:eastAsia="zh-CN"/>
              </w:rPr>
            </w:pPr>
            <w:r w:rsidRPr="00C72F72">
              <w:rPr>
                <w:rFonts w:eastAsia="Calibri"/>
                <w:b/>
                <w:bCs/>
                <w:sz w:val="22"/>
                <w:szCs w:val="22"/>
                <w:lang w:eastAsia="zh-CN"/>
              </w:rPr>
              <w:t>ФБЛПУ «Санаторий «Радуга» ФНС России»</w:t>
            </w:r>
          </w:p>
          <w:p w:rsidR="00C72F72" w:rsidRPr="00C72F72" w:rsidRDefault="00C72F72" w:rsidP="00C72F72">
            <w:pPr>
              <w:tabs>
                <w:tab w:val="center" w:pos="2413"/>
              </w:tabs>
              <w:autoSpaceDE w:val="0"/>
              <w:ind w:left="34"/>
              <w:rPr>
                <w:rFonts w:eastAsia="Calibri"/>
                <w:sz w:val="22"/>
                <w:szCs w:val="22"/>
                <w:lang w:eastAsia="zh-CN"/>
              </w:rPr>
            </w:pPr>
          </w:p>
          <w:p w:rsidR="00C72F72" w:rsidRPr="00C72F72" w:rsidRDefault="00C72F72" w:rsidP="00C72F72">
            <w:pPr>
              <w:tabs>
                <w:tab w:val="center" w:pos="2413"/>
              </w:tabs>
              <w:autoSpaceDE w:val="0"/>
              <w:ind w:left="34"/>
              <w:rPr>
                <w:rFonts w:eastAsia="Calibri"/>
                <w:sz w:val="22"/>
                <w:szCs w:val="22"/>
                <w:lang w:eastAsia="zh-CN"/>
              </w:rPr>
            </w:pPr>
            <w:r w:rsidRPr="00C72F72">
              <w:rPr>
                <w:rFonts w:eastAsia="Calibri"/>
                <w:sz w:val="22"/>
                <w:szCs w:val="22"/>
                <w:lang w:eastAsia="zh-CN"/>
              </w:rPr>
              <w:t>354008, г. Сочи, ул. Виноградная, 53</w:t>
            </w:r>
          </w:p>
          <w:p w:rsidR="00C72F72" w:rsidRPr="00C72F72" w:rsidRDefault="00C72F72" w:rsidP="00C72F72">
            <w:pPr>
              <w:tabs>
                <w:tab w:val="center" w:pos="2413"/>
              </w:tabs>
              <w:autoSpaceDE w:val="0"/>
              <w:ind w:left="34"/>
              <w:rPr>
                <w:rFonts w:eastAsia="Calibri"/>
                <w:sz w:val="22"/>
                <w:szCs w:val="22"/>
                <w:lang w:eastAsia="zh-CN"/>
              </w:rPr>
            </w:pPr>
            <w:r w:rsidRPr="00C72F72">
              <w:rPr>
                <w:rFonts w:eastAsia="Calibri"/>
                <w:sz w:val="22"/>
                <w:szCs w:val="22"/>
                <w:lang w:eastAsia="zh-CN"/>
              </w:rPr>
              <w:t>Тел.: (8622) 90-72-02</w:t>
            </w:r>
          </w:p>
          <w:p w:rsidR="00C72F72" w:rsidRPr="00C72F72" w:rsidRDefault="00C72F72" w:rsidP="00C72F72">
            <w:pPr>
              <w:tabs>
                <w:tab w:val="center" w:pos="2413"/>
              </w:tabs>
              <w:autoSpaceDE w:val="0"/>
              <w:ind w:left="34"/>
              <w:rPr>
                <w:rFonts w:eastAsia="Calibri"/>
                <w:sz w:val="22"/>
                <w:szCs w:val="22"/>
                <w:lang w:val="en-US" w:eastAsia="zh-CN"/>
              </w:rPr>
            </w:pPr>
            <w:r w:rsidRPr="00C72F72">
              <w:rPr>
                <w:rFonts w:eastAsia="Calibri"/>
                <w:sz w:val="22"/>
                <w:szCs w:val="22"/>
                <w:lang w:val="en-US" w:eastAsia="zh-CN"/>
              </w:rPr>
              <w:t xml:space="preserve">e-mail: omts@sochi-raduga.ru  </w:t>
            </w:r>
          </w:p>
          <w:p w:rsidR="00C72F72" w:rsidRPr="00C72F72" w:rsidRDefault="00C72F72" w:rsidP="00C72F72">
            <w:pPr>
              <w:tabs>
                <w:tab w:val="center" w:pos="2413"/>
              </w:tabs>
              <w:autoSpaceDE w:val="0"/>
              <w:ind w:left="34"/>
              <w:rPr>
                <w:rFonts w:eastAsia="Calibri"/>
                <w:sz w:val="22"/>
                <w:szCs w:val="22"/>
                <w:lang w:eastAsia="zh-CN"/>
              </w:rPr>
            </w:pPr>
            <w:r w:rsidRPr="00C72F72">
              <w:rPr>
                <w:rFonts w:eastAsia="Calibri"/>
                <w:sz w:val="22"/>
                <w:szCs w:val="22"/>
                <w:lang w:eastAsia="zh-CN"/>
              </w:rPr>
              <w:t xml:space="preserve">ОГРН 1022302934873, ИНН 2320095012 </w:t>
            </w:r>
          </w:p>
          <w:p w:rsidR="00C72F72" w:rsidRPr="00C72F72" w:rsidRDefault="00C72F72" w:rsidP="00C72F72">
            <w:pPr>
              <w:tabs>
                <w:tab w:val="center" w:pos="2413"/>
              </w:tabs>
              <w:autoSpaceDE w:val="0"/>
              <w:ind w:left="34"/>
              <w:rPr>
                <w:rFonts w:eastAsia="Calibri"/>
                <w:sz w:val="22"/>
                <w:szCs w:val="22"/>
                <w:lang w:eastAsia="zh-CN"/>
              </w:rPr>
            </w:pPr>
            <w:r w:rsidRPr="00C72F72">
              <w:rPr>
                <w:rFonts w:eastAsia="Calibri"/>
                <w:sz w:val="22"/>
                <w:szCs w:val="22"/>
                <w:lang w:eastAsia="zh-CN"/>
              </w:rPr>
              <w:t>КПП 232001001</w:t>
            </w:r>
          </w:p>
          <w:p w:rsidR="00C72F72" w:rsidRPr="00C72F72" w:rsidRDefault="00C72F72" w:rsidP="00C72F72">
            <w:pPr>
              <w:tabs>
                <w:tab w:val="center" w:pos="2413"/>
              </w:tabs>
              <w:autoSpaceDE w:val="0"/>
              <w:ind w:left="34"/>
              <w:rPr>
                <w:rFonts w:eastAsia="Calibri"/>
                <w:bCs/>
                <w:sz w:val="22"/>
                <w:szCs w:val="22"/>
                <w:lang w:eastAsia="zh-CN"/>
              </w:rPr>
            </w:pPr>
            <w:r w:rsidRPr="00C72F72">
              <w:rPr>
                <w:rFonts w:eastAsia="Calibri"/>
                <w:bCs/>
                <w:sz w:val="22"/>
                <w:szCs w:val="22"/>
                <w:lang w:eastAsia="zh-CN"/>
              </w:rPr>
              <w:t>Номер счета банка получателя средств (номер банковского счета, входящего в состав единого казначейского счета)</w:t>
            </w:r>
          </w:p>
          <w:p w:rsidR="00C72F72" w:rsidRPr="00C72F72" w:rsidRDefault="00C72F72" w:rsidP="00C72F72">
            <w:pPr>
              <w:tabs>
                <w:tab w:val="center" w:pos="2413"/>
              </w:tabs>
              <w:autoSpaceDE w:val="0"/>
              <w:ind w:left="34"/>
              <w:rPr>
                <w:rFonts w:eastAsia="Calibri"/>
                <w:bCs/>
                <w:sz w:val="22"/>
                <w:szCs w:val="22"/>
                <w:lang w:eastAsia="zh-CN"/>
              </w:rPr>
            </w:pPr>
            <w:r w:rsidRPr="00C72F72">
              <w:rPr>
                <w:rFonts w:eastAsia="Calibri"/>
                <w:bCs/>
                <w:sz w:val="22"/>
                <w:szCs w:val="22"/>
                <w:lang w:eastAsia="zh-CN"/>
              </w:rPr>
              <w:t>40102810745370000024</w:t>
            </w:r>
          </w:p>
          <w:p w:rsidR="00C72F72" w:rsidRPr="00C72F72" w:rsidRDefault="00C72F72" w:rsidP="00C72F72">
            <w:pPr>
              <w:tabs>
                <w:tab w:val="center" w:pos="2413"/>
              </w:tabs>
              <w:autoSpaceDE w:val="0"/>
              <w:ind w:left="34"/>
              <w:rPr>
                <w:rFonts w:eastAsia="Calibri"/>
                <w:bCs/>
                <w:sz w:val="22"/>
                <w:szCs w:val="22"/>
                <w:lang w:eastAsia="zh-CN"/>
              </w:rPr>
            </w:pPr>
            <w:r w:rsidRPr="00C72F72">
              <w:rPr>
                <w:rFonts w:eastAsia="Calibri"/>
                <w:bCs/>
                <w:sz w:val="22"/>
                <w:szCs w:val="22"/>
                <w:lang w:eastAsia="zh-CN"/>
              </w:rPr>
              <w:t>Номер счета получателя (номер казначейского счета)</w:t>
            </w:r>
          </w:p>
          <w:p w:rsidR="00C72F72" w:rsidRPr="00C72F72" w:rsidRDefault="00C72F72" w:rsidP="00C72F72">
            <w:pPr>
              <w:tabs>
                <w:tab w:val="center" w:pos="2413"/>
              </w:tabs>
              <w:autoSpaceDE w:val="0"/>
              <w:ind w:left="34"/>
              <w:rPr>
                <w:rFonts w:eastAsia="Calibri"/>
                <w:bCs/>
                <w:sz w:val="22"/>
                <w:szCs w:val="22"/>
                <w:lang w:eastAsia="zh-CN"/>
              </w:rPr>
            </w:pPr>
            <w:r w:rsidRPr="00C72F72">
              <w:rPr>
                <w:rFonts w:eastAsia="Calibri"/>
                <w:bCs/>
                <w:sz w:val="22"/>
                <w:szCs w:val="22"/>
                <w:lang w:eastAsia="zh-CN"/>
              </w:rPr>
              <w:t>03214643000000013241</w:t>
            </w:r>
          </w:p>
          <w:p w:rsidR="00C72F72" w:rsidRPr="00C72F72" w:rsidRDefault="00C72F72" w:rsidP="00C72F72">
            <w:pPr>
              <w:tabs>
                <w:tab w:val="center" w:pos="2413"/>
              </w:tabs>
              <w:autoSpaceDE w:val="0"/>
              <w:ind w:left="34"/>
              <w:rPr>
                <w:rFonts w:eastAsia="Calibri"/>
                <w:bCs/>
                <w:sz w:val="22"/>
                <w:szCs w:val="22"/>
                <w:lang w:eastAsia="zh-CN"/>
              </w:rPr>
            </w:pPr>
            <w:r w:rsidRPr="00C72F72">
              <w:rPr>
                <w:rFonts w:eastAsia="Calibri"/>
                <w:bCs/>
                <w:sz w:val="22"/>
                <w:szCs w:val="22"/>
                <w:lang w:eastAsia="zh-CN"/>
              </w:rPr>
              <w:t>БИК банка 012202102</w:t>
            </w:r>
          </w:p>
          <w:p w:rsidR="00C72F72" w:rsidRPr="00C72F72" w:rsidRDefault="00C72F72" w:rsidP="00C72F72">
            <w:pPr>
              <w:tabs>
                <w:tab w:val="center" w:pos="2413"/>
              </w:tabs>
              <w:autoSpaceDE w:val="0"/>
              <w:ind w:left="34"/>
              <w:rPr>
                <w:rFonts w:eastAsia="Calibri"/>
                <w:bCs/>
                <w:sz w:val="22"/>
                <w:szCs w:val="22"/>
                <w:lang w:eastAsia="zh-CN"/>
              </w:rPr>
            </w:pPr>
            <w:r w:rsidRPr="00C72F72">
              <w:rPr>
                <w:rFonts w:eastAsia="Calibri"/>
                <w:bCs/>
                <w:sz w:val="22"/>
                <w:szCs w:val="22"/>
                <w:lang w:eastAsia="zh-CN"/>
              </w:rPr>
              <w:t xml:space="preserve">Банк ОКЦ № 1 ВВГУ Банка России//УФК по Нижегородской области, г. Нижний Новгород </w:t>
            </w:r>
          </w:p>
          <w:p w:rsidR="00C72F72" w:rsidRPr="00C72F72" w:rsidRDefault="00C72F72" w:rsidP="00C72F72">
            <w:pPr>
              <w:rPr>
                <w:rFonts w:eastAsia="Calibri"/>
                <w:bCs/>
                <w:iCs/>
                <w:sz w:val="22"/>
                <w:szCs w:val="22"/>
              </w:rPr>
            </w:pPr>
            <w:r w:rsidRPr="00C72F72">
              <w:rPr>
                <w:rFonts w:eastAsia="Calibri"/>
                <w:bCs/>
                <w:iCs/>
                <w:sz w:val="22"/>
                <w:szCs w:val="22"/>
              </w:rPr>
              <w:t>л/счет 21186У07130</w:t>
            </w:r>
          </w:p>
          <w:p w:rsidR="00C72F72" w:rsidRPr="00C72F72" w:rsidRDefault="00C72F72" w:rsidP="00C72F72">
            <w:pPr>
              <w:rPr>
                <w:rFonts w:eastAsia="Calibri"/>
                <w:bCs/>
                <w:iCs/>
                <w:sz w:val="22"/>
                <w:szCs w:val="22"/>
              </w:rPr>
            </w:pPr>
          </w:p>
          <w:p w:rsidR="00C72F72" w:rsidRPr="00C72F72" w:rsidRDefault="00C72F72" w:rsidP="00C72F72">
            <w:pPr>
              <w:rPr>
                <w:rFonts w:eastAsia="Calibri"/>
                <w:b/>
                <w:bCs/>
                <w:iCs/>
                <w:sz w:val="22"/>
                <w:szCs w:val="22"/>
              </w:rPr>
            </w:pPr>
          </w:p>
          <w:p w:rsidR="00C72F72" w:rsidRPr="00C72F72" w:rsidRDefault="00C72F72" w:rsidP="00C72F72">
            <w:pPr>
              <w:rPr>
                <w:rFonts w:eastAsia="Calibri"/>
                <w:b/>
                <w:bCs/>
                <w:iCs/>
                <w:sz w:val="22"/>
                <w:szCs w:val="22"/>
              </w:rPr>
            </w:pPr>
            <w:r w:rsidRPr="00C72F72">
              <w:rPr>
                <w:rFonts w:eastAsia="Calibri"/>
                <w:b/>
                <w:bCs/>
                <w:iCs/>
                <w:sz w:val="22"/>
                <w:szCs w:val="22"/>
              </w:rPr>
              <w:t xml:space="preserve">Заместитель генерального директора по планово-экономической работе </w:t>
            </w:r>
          </w:p>
          <w:p w:rsidR="00C72F72" w:rsidRPr="00C72F72" w:rsidRDefault="00C72F72" w:rsidP="00C72F72">
            <w:pPr>
              <w:rPr>
                <w:rFonts w:eastAsia="Calibri"/>
                <w:b/>
                <w:bCs/>
                <w:iCs/>
                <w:sz w:val="22"/>
                <w:szCs w:val="22"/>
              </w:rPr>
            </w:pPr>
            <w:r w:rsidRPr="00C72F72">
              <w:rPr>
                <w:rFonts w:eastAsia="Calibri"/>
                <w:b/>
                <w:bCs/>
                <w:iCs/>
                <w:sz w:val="22"/>
                <w:szCs w:val="22"/>
              </w:rPr>
              <w:t xml:space="preserve">                                     </w:t>
            </w:r>
          </w:p>
          <w:p w:rsidR="00C72F72" w:rsidRPr="00C72F72" w:rsidRDefault="00C72F72" w:rsidP="00C72F72">
            <w:pPr>
              <w:suppressAutoHyphens w:val="0"/>
              <w:rPr>
                <w:b/>
                <w:bCs/>
                <w:color w:val="000000"/>
              </w:rPr>
            </w:pPr>
            <w:r w:rsidRPr="00C72F72">
              <w:rPr>
                <w:rFonts w:eastAsia="Calibri"/>
                <w:b/>
                <w:bCs/>
                <w:iCs/>
                <w:sz w:val="22"/>
                <w:szCs w:val="22"/>
              </w:rPr>
              <w:t>________________ Н.Е. Герасимова</w:t>
            </w:r>
          </w:p>
        </w:tc>
        <w:tc>
          <w:tcPr>
            <w:tcW w:w="4928" w:type="dxa"/>
          </w:tcPr>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C72F72" w:rsidP="00C72F72">
            <w:pPr>
              <w:rPr>
                <w:b/>
                <w:bCs/>
                <w:iCs/>
                <w:color w:val="000000"/>
              </w:rPr>
            </w:pPr>
          </w:p>
          <w:p w:rsidR="00C72F72" w:rsidRDefault="00C72F72" w:rsidP="00C72F72">
            <w:pPr>
              <w:suppressAutoHyphens w:val="0"/>
              <w:jc w:val="both"/>
              <w:rPr>
                <w:b/>
                <w:bCs/>
                <w:color w:val="000000"/>
              </w:rPr>
            </w:pPr>
          </w:p>
          <w:p w:rsidR="00874654" w:rsidRPr="00C72F72" w:rsidRDefault="00874654" w:rsidP="00C72F72">
            <w:pPr>
              <w:suppressAutoHyphens w:val="0"/>
              <w:jc w:val="both"/>
              <w:rPr>
                <w:b/>
                <w:bCs/>
                <w:color w:val="000000"/>
              </w:rPr>
            </w:pPr>
          </w:p>
          <w:p w:rsidR="00C72F72" w:rsidRPr="00C72F72" w:rsidRDefault="00C72F72" w:rsidP="00C72F72">
            <w:pPr>
              <w:suppressAutoHyphens w:val="0"/>
              <w:jc w:val="both"/>
              <w:rPr>
                <w:b/>
                <w:bCs/>
                <w:color w:val="000000"/>
              </w:rPr>
            </w:pPr>
          </w:p>
          <w:p w:rsidR="00C72F72" w:rsidRPr="00C72F72" w:rsidRDefault="00874654" w:rsidP="00C72F72">
            <w:pPr>
              <w:suppressAutoHyphens w:val="0"/>
              <w:jc w:val="both"/>
              <w:rPr>
                <w:bCs/>
                <w:color w:val="000000"/>
              </w:rPr>
            </w:pPr>
            <w:r>
              <w:rPr>
                <w:b/>
                <w:bCs/>
                <w:color w:val="000000"/>
              </w:rPr>
              <w:t xml:space="preserve">            </w:t>
            </w:r>
            <w:r w:rsidR="00C72F72" w:rsidRPr="00C72F72">
              <w:rPr>
                <w:b/>
                <w:bCs/>
                <w:color w:val="000000"/>
              </w:rPr>
              <w:t>________________ /_______________ /</w:t>
            </w:r>
          </w:p>
        </w:tc>
      </w:tr>
    </w:tbl>
    <w:p w:rsidR="00C72F72" w:rsidRPr="00C72F72" w:rsidRDefault="00C72F72" w:rsidP="00C72F72">
      <w:pPr>
        <w:overflowPunct w:val="0"/>
        <w:rPr>
          <w:rFonts w:eastAsia="SimSun"/>
          <w:b/>
          <w:color w:val="00000A"/>
          <w:kern w:val="2"/>
          <w:sz w:val="20"/>
          <w:szCs w:val="20"/>
          <w:lang w:eastAsia="zh-CN" w:bidi="hi-IN"/>
        </w:rPr>
        <w:sectPr w:rsidR="00C72F72" w:rsidRPr="00C72F72" w:rsidSect="00701564">
          <w:headerReference w:type="default" r:id="rId6"/>
          <w:pgSz w:w="11906" w:h="16838"/>
          <w:pgMar w:top="567" w:right="567" w:bottom="567" w:left="567" w:header="397" w:footer="0" w:gutter="0"/>
          <w:cols w:space="708"/>
          <w:docGrid w:linePitch="360"/>
        </w:sectPr>
      </w:pPr>
    </w:p>
    <w:p w:rsidR="00647F6E" w:rsidRPr="00647F6E" w:rsidRDefault="00647F6E" w:rsidP="00647F6E">
      <w:pPr>
        <w:widowControl w:val="0"/>
        <w:ind w:firstLine="10"/>
        <w:jc w:val="right"/>
        <w:rPr>
          <w:b/>
          <w:bCs/>
        </w:rPr>
      </w:pPr>
      <w:r w:rsidRPr="00647F6E">
        <w:rPr>
          <w:b/>
          <w:bCs/>
        </w:rPr>
        <w:t>Приложение №1</w:t>
      </w:r>
    </w:p>
    <w:p w:rsidR="00647F6E" w:rsidRPr="00647F6E" w:rsidRDefault="00647F6E" w:rsidP="00647F6E">
      <w:pPr>
        <w:widowControl w:val="0"/>
        <w:ind w:firstLine="10"/>
        <w:jc w:val="right"/>
        <w:rPr>
          <w:b/>
          <w:bCs/>
        </w:rPr>
      </w:pPr>
      <w:r w:rsidRPr="00647F6E">
        <w:rPr>
          <w:b/>
          <w:bCs/>
        </w:rPr>
        <w:t>к Контракту №</w:t>
      </w:r>
      <w:r>
        <w:rPr>
          <w:b/>
          <w:bCs/>
        </w:rPr>
        <w:t>1-____</w:t>
      </w:r>
      <w:r w:rsidRPr="00647F6E">
        <w:rPr>
          <w:b/>
          <w:bCs/>
        </w:rPr>
        <w:t xml:space="preserve"> </w:t>
      </w:r>
    </w:p>
    <w:p w:rsidR="00647F6E" w:rsidRPr="00647F6E" w:rsidRDefault="00647F6E" w:rsidP="00647F6E">
      <w:pPr>
        <w:widowControl w:val="0"/>
        <w:ind w:firstLine="10"/>
        <w:jc w:val="right"/>
        <w:rPr>
          <w:b/>
          <w:bCs/>
        </w:rPr>
      </w:pPr>
      <w:r w:rsidRPr="00647F6E">
        <w:rPr>
          <w:b/>
          <w:bCs/>
        </w:rPr>
        <w:t xml:space="preserve">от </w:t>
      </w:r>
      <w:proofErr w:type="gramStart"/>
      <w:r w:rsidRPr="00647F6E">
        <w:rPr>
          <w:b/>
          <w:bCs/>
        </w:rPr>
        <w:t>«</w:t>
      </w:r>
      <w:r>
        <w:rPr>
          <w:b/>
          <w:bCs/>
        </w:rPr>
        <w:t xml:space="preserve">  </w:t>
      </w:r>
      <w:proofErr w:type="gramEnd"/>
      <w:r>
        <w:rPr>
          <w:b/>
          <w:bCs/>
        </w:rPr>
        <w:t xml:space="preserve">     </w:t>
      </w:r>
      <w:r w:rsidRPr="00647F6E">
        <w:rPr>
          <w:b/>
          <w:bCs/>
        </w:rPr>
        <w:t xml:space="preserve">» </w:t>
      </w:r>
      <w:r>
        <w:rPr>
          <w:b/>
          <w:bCs/>
        </w:rPr>
        <w:t>__________</w:t>
      </w:r>
      <w:r w:rsidRPr="00647F6E">
        <w:rPr>
          <w:b/>
          <w:bCs/>
        </w:rPr>
        <w:t xml:space="preserve"> 202</w:t>
      </w:r>
      <w:r>
        <w:rPr>
          <w:b/>
          <w:bCs/>
        </w:rPr>
        <w:t>6</w:t>
      </w:r>
      <w:r w:rsidRPr="00647F6E">
        <w:rPr>
          <w:b/>
          <w:bCs/>
        </w:rPr>
        <w:t xml:space="preserve"> г.</w:t>
      </w:r>
    </w:p>
    <w:p w:rsidR="00647F6E" w:rsidRPr="00647F6E" w:rsidRDefault="00647F6E" w:rsidP="00647F6E">
      <w:pPr>
        <w:widowControl w:val="0"/>
        <w:jc w:val="center"/>
        <w:rPr>
          <w:b/>
          <w:bCs/>
        </w:rPr>
      </w:pPr>
    </w:p>
    <w:p w:rsidR="00647F6E" w:rsidRPr="00647F6E" w:rsidRDefault="00647F6E" w:rsidP="00647F6E">
      <w:pPr>
        <w:widowControl w:val="0"/>
        <w:jc w:val="center"/>
        <w:rPr>
          <w:b/>
          <w:bCs/>
        </w:rPr>
      </w:pPr>
      <w:r w:rsidRPr="00647F6E">
        <w:rPr>
          <w:b/>
          <w:bCs/>
        </w:rPr>
        <w:t>СПЕЦИФИКАЦИЯ</w:t>
      </w:r>
    </w:p>
    <w:p w:rsidR="00647F6E" w:rsidRPr="00647F6E" w:rsidRDefault="00647F6E" w:rsidP="00647F6E">
      <w:pPr>
        <w:widowControl w:val="0"/>
      </w:pPr>
    </w:p>
    <w:tbl>
      <w:tblPr>
        <w:tblW w:w="10541" w:type="dxa"/>
        <w:tblLayout w:type="fixed"/>
        <w:tblLook w:val="04A0" w:firstRow="1" w:lastRow="0" w:firstColumn="1" w:lastColumn="0" w:noHBand="0" w:noVBand="1"/>
      </w:tblPr>
      <w:tblGrid>
        <w:gridCol w:w="760"/>
        <w:gridCol w:w="3827"/>
        <w:gridCol w:w="1985"/>
        <w:gridCol w:w="2126"/>
        <w:gridCol w:w="1843"/>
      </w:tblGrid>
      <w:tr w:rsidR="00647F6E" w:rsidRPr="00647F6E" w:rsidTr="00473B8A">
        <w:tc>
          <w:tcPr>
            <w:tcW w:w="760" w:type="dxa"/>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jc w:val="center"/>
              <w:rPr>
                <w:b/>
              </w:rPr>
            </w:pPr>
            <w:r w:rsidRPr="00647F6E">
              <w:rPr>
                <w:b/>
              </w:rPr>
              <w:t>№ п/п</w:t>
            </w:r>
          </w:p>
        </w:tc>
        <w:tc>
          <w:tcPr>
            <w:tcW w:w="3827" w:type="dxa"/>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jc w:val="center"/>
              <w:rPr>
                <w:b/>
              </w:rPr>
            </w:pPr>
            <w:r w:rsidRPr="00647F6E">
              <w:rPr>
                <w:b/>
              </w:rPr>
              <w:t>Наименование товара, код КТРУ</w:t>
            </w:r>
          </w:p>
        </w:tc>
        <w:tc>
          <w:tcPr>
            <w:tcW w:w="1985" w:type="dxa"/>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jc w:val="center"/>
              <w:rPr>
                <w:b/>
              </w:rPr>
            </w:pPr>
            <w:r w:rsidRPr="00647F6E">
              <w:rPr>
                <w:b/>
              </w:rPr>
              <w:t>Страна происхождения</w:t>
            </w:r>
          </w:p>
        </w:tc>
        <w:tc>
          <w:tcPr>
            <w:tcW w:w="2126" w:type="dxa"/>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jc w:val="center"/>
              <w:rPr>
                <w:b/>
              </w:rPr>
            </w:pPr>
            <w:r w:rsidRPr="00647F6E">
              <w:rPr>
                <w:b/>
              </w:rPr>
              <w:t>Единица измерения</w:t>
            </w:r>
          </w:p>
        </w:tc>
        <w:tc>
          <w:tcPr>
            <w:tcW w:w="1843" w:type="dxa"/>
            <w:tcBorders>
              <w:top w:val="single" w:sz="4" w:space="0" w:color="000000"/>
              <w:left w:val="single" w:sz="4" w:space="0" w:color="000000"/>
              <w:bottom w:val="single" w:sz="4" w:space="0" w:color="000000"/>
              <w:right w:val="single" w:sz="4" w:space="0" w:color="000000"/>
            </w:tcBorders>
          </w:tcPr>
          <w:p w:rsidR="00647F6E" w:rsidRPr="00647F6E" w:rsidRDefault="00647F6E" w:rsidP="00356254">
            <w:pPr>
              <w:widowControl w:val="0"/>
              <w:jc w:val="center"/>
              <w:rPr>
                <w:b/>
              </w:rPr>
            </w:pPr>
            <w:r w:rsidRPr="00647F6E">
              <w:rPr>
                <w:b/>
                <w:bCs/>
              </w:rPr>
              <w:t xml:space="preserve">Цена за ед. </w:t>
            </w:r>
            <w:r w:rsidR="00356254">
              <w:rPr>
                <w:b/>
                <w:bCs/>
              </w:rPr>
              <w:t>НДС_______</w:t>
            </w:r>
          </w:p>
        </w:tc>
      </w:tr>
      <w:tr w:rsidR="00647F6E" w:rsidRPr="00647F6E" w:rsidTr="00473B8A">
        <w:tc>
          <w:tcPr>
            <w:tcW w:w="760" w:type="dxa"/>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jc w:val="center"/>
            </w:pPr>
            <w:r w:rsidRPr="00647F6E">
              <w:t>1</w:t>
            </w:r>
          </w:p>
        </w:tc>
        <w:tc>
          <w:tcPr>
            <w:tcW w:w="3827" w:type="dxa"/>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jc w:val="center"/>
            </w:pPr>
            <w:r w:rsidRPr="00647F6E">
              <w:t>2</w:t>
            </w:r>
          </w:p>
        </w:tc>
        <w:tc>
          <w:tcPr>
            <w:tcW w:w="1985" w:type="dxa"/>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jc w:val="center"/>
            </w:pPr>
            <w:r w:rsidRPr="00647F6E">
              <w:t>3</w:t>
            </w:r>
          </w:p>
        </w:tc>
        <w:tc>
          <w:tcPr>
            <w:tcW w:w="2126" w:type="dxa"/>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jc w:val="center"/>
            </w:pPr>
            <w:r w:rsidRPr="00647F6E">
              <w:t>4</w:t>
            </w:r>
          </w:p>
        </w:tc>
        <w:tc>
          <w:tcPr>
            <w:tcW w:w="1843" w:type="dxa"/>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jc w:val="center"/>
            </w:pPr>
            <w:r w:rsidRPr="00647F6E">
              <w:t>5</w:t>
            </w:r>
          </w:p>
        </w:tc>
      </w:tr>
      <w:tr w:rsidR="00647F6E" w:rsidRPr="00647F6E" w:rsidTr="00473B8A">
        <w:tc>
          <w:tcPr>
            <w:tcW w:w="760"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647F6E">
            <w:pPr>
              <w:widowControl w:val="0"/>
              <w:jc w:val="center"/>
              <w:rPr>
                <w:bCs/>
              </w:rPr>
            </w:pPr>
            <w:r w:rsidRPr="00647F6E">
              <w:rPr>
                <w:bCs/>
              </w:rPr>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647F6E">
            <w:pPr>
              <w:keepNext/>
              <w:tabs>
                <w:tab w:val="left" w:pos="0"/>
              </w:tabs>
              <w:outlineLvl w:val="0"/>
            </w:pPr>
            <w:r>
              <w:t>Бензин АИ-92-К5</w:t>
            </w:r>
          </w:p>
          <w:p w:rsidR="00647F6E" w:rsidRPr="00647F6E" w:rsidRDefault="00647F6E" w:rsidP="00647F6E">
            <w:pPr>
              <w:keepNext/>
              <w:tabs>
                <w:tab w:val="left" w:pos="0"/>
              </w:tabs>
              <w:outlineLvl w:val="0"/>
            </w:pPr>
            <w:r w:rsidRPr="00647F6E">
              <w:t>КТРУ 19.20.21.1</w:t>
            </w:r>
            <w:r>
              <w:t>25</w:t>
            </w:r>
            <w:r w:rsidRPr="00647F6E">
              <w:t>-0000</w:t>
            </w:r>
            <w: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356254" w:rsidP="00356254">
            <w:pPr>
              <w:widowControl w:val="0"/>
              <w:spacing w:line="276" w:lineRule="auto"/>
              <w:jc w:val="center"/>
            </w:pPr>
            <w:r>
              <w:t xml:space="preserve">Российская Федерация </w:t>
            </w:r>
          </w:p>
        </w:tc>
        <w:tc>
          <w:tcPr>
            <w:tcW w:w="2126"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3B7E74">
            <w:pPr>
              <w:widowControl w:val="0"/>
              <w:spacing w:line="276" w:lineRule="auto"/>
              <w:jc w:val="center"/>
            </w:pPr>
            <w:r w:rsidRPr="00647F6E">
              <w:t>Литр</w:t>
            </w:r>
          </w:p>
        </w:tc>
        <w:tc>
          <w:tcPr>
            <w:tcW w:w="1843"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647F6E">
            <w:pPr>
              <w:widowControl w:val="0"/>
              <w:snapToGrid w:val="0"/>
              <w:jc w:val="center"/>
            </w:pPr>
          </w:p>
        </w:tc>
      </w:tr>
      <w:tr w:rsidR="00647F6E" w:rsidRPr="00647F6E" w:rsidTr="00473B8A">
        <w:tc>
          <w:tcPr>
            <w:tcW w:w="760"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647F6E">
            <w:pPr>
              <w:widowControl w:val="0"/>
              <w:jc w:val="center"/>
              <w:rPr>
                <w:bCs/>
              </w:rPr>
            </w:pPr>
            <w:r w:rsidRPr="00647F6E">
              <w:rPr>
                <w:bCs/>
              </w:rPr>
              <w:t>2.</w:t>
            </w:r>
          </w:p>
        </w:tc>
        <w:tc>
          <w:tcPr>
            <w:tcW w:w="3827"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647F6E">
            <w:pPr>
              <w:keepNext/>
              <w:tabs>
                <w:tab w:val="left" w:pos="0"/>
              </w:tabs>
              <w:outlineLvl w:val="0"/>
            </w:pPr>
            <w:r>
              <w:t>Бензин АИ-95-К5</w:t>
            </w:r>
          </w:p>
          <w:p w:rsidR="00647F6E" w:rsidRPr="00647F6E" w:rsidRDefault="00647F6E" w:rsidP="00356254">
            <w:pPr>
              <w:keepNext/>
              <w:tabs>
                <w:tab w:val="left" w:pos="0"/>
              </w:tabs>
              <w:outlineLvl w:val="0"/>
            </w:pPr>
            <w:r w:rsidRPr="00647F6E">
              <w:t>КТРУ 19.20.21.1</w:t>
            </w:r>
            <w:r w:rsidR="00356254">
              <w:t>35-00001</w:t>
            </w:r>
          </w:p>
        </w:tc>
        <w:tc>
          <w:tcPr>
            <w:tcW w:w="1985"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356254">
            <w:pPr>
              <w:widowControl w:val="0"/>
              <w:spacing w:line="276" w:lineRule="auto"/>
              <w:jc w:val="center"/>
            </w:pPr>
            <w:r w:rsidRPr="00647F6E">
              <w:rPr>
                <w:color w:val="000000"/>
              </w:rPr>
              <w:t xml:space="preserve">Российская Федерация </w:t>
            </w:r>
          </w:p>
        </w:tc>
        <w:tc>
          <w:tcPr>
            <w:tcW w:w="2126"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3B7E74">
            <w:pPr>
              <w:widowControl w:val="0"/>
              <w:spacing w:line="276" w:lineRule="auto"/>
              <w:jc w:val="center"/>
            </w:pPr>
            <w:r w:rsidRPr="00647F6E">
              <w:t>Литр</w:t>
            </w:r>
          </w:p>
        </w:tc>
        <w:tc>
          <w:tcPr>
            <w:tcW w:w="1843"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647F6E">
            <w:pPr>
              <w:widowControl w:val="0"/>
              <w:snapToGrid w:val="0"/>
              <w:jc w:val="center"/>
            </w:pPr>
          </w:p>
        </w:tc>
      </w:tr>
      <w:tr w:rsidR="00647F6E" w:rsidRPr="00647F6E" w:rsidTr="00473B8A">
        <w:tc>
          <w:tcPr>
            <w:tcW w:w="760"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647F6E">
            <w:pPr>
              <w:widowControl w:val="0"/>
              <w:jc w:val="center"/>
              <w:rPr>
                <w:bCs/>
              </w:rPr>
            </w:pPr>
            <w:r w:rsidRPr="00647F6E">
              <w:rPr>
                <w:bCs/>
              </w:rPr>
              <w:t>3.</w:t>
            </w:r>
          </w:p>
        </w:tc>
        <w:tc>
          <w:tcPr>
            <w:tcW w:w="3827"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647F6E">
            <w:pPr>
              <w:keepNext/>
              <w:tabs>
                <w:tab w:val="left" w:pos="0"/>
              </w:tabs>
              <w:outlineLvl w:val="0"/>
            </w:pPr>
            <w:r>
              <w:t>Дизельное топливо</w:t>
            </w:r>
            <w:r w:rsidR="00356254">
              <w:t xml:space="preserve"> летнее экологического класса К5</w:t>
            </w:r>
          </w:p>
          <w:p w:rsidR="00647F6E" w:rsidRPr="00647F6E" w:rsidRDefault="00647F6E" w:rsidP="00356254">
            <w:pPr>
              <w:keepNext/>
              <w:tabs>
                <w:tab w:val="left" w:pos="0"/>
              </w:tabs>
              <w:outlineLvl w:val="0"/>
            </w:pPr>
            <w:r w:rsidRPr="00647F6E">
              <w:t>КТРУ 19.20.21.3</w:t>
            </w:r>
            <w:r w:rsidR="00356254">
              <w:t>15-00001</w:t>
            </w:r>
          </w:p>
        </w:tc>
        <w:tc>
          <w:tcPr>
            <w:tcW w:w="1985"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356254">
            <w:pPr>
              <w:widowControl w:val="0"/>
              <w:spacing w:line="276" w:lineRule="auto"/>
              <w:jc w:val="center"/>
            </w:pPr>
            <w:r w:rsidRPr="00647F6E">
              <w:rPr>
                <w:color w:val="000000"/>
              </w:rPr>
              <w:t xml:space="preserve">Российская Федерация </w:t>
            </w:r>
          </w:p>
        </w:tc>
        <w:tc>
          <w:tcPr>
            <w:tcW w:w="2126"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3B7E74">
            <w:pPr>
              <w:widowControl w:val="0"/>
              <w:spacing w:line="276" w:lineRule="auto"/>
              <w:jc w:val="center"/>
            </w:pPr>
            <w:r w:rsidRPr="00647F6E">
              <w:t>Литр</w:t>
            </w:r>
          </w:p>
        </w:tc>
        <w:tc>
          <w:tcPr>
            <w:tcW w:w="1843" w:type="dxa"/>
            <w:tcBorders>
              <w:top w:val="single" w:sz="4" w:space="0" w:color="000000"/>
              <w:left w:val="single" w:sz="4" w:space="0" w:color="000000"/>
              <w:bottom w:val="single" w:sz="4" w:space="0" w:color="000000"/>
              <w:right w:val="single" w:sz="4" w:space="0" w:color="000000"/>
            </w:tcBorders>
            <w:vAlign w:val="center"/>
          </w:tcPr>
          <w:p w:rsidR="00647F6E" w:rsidRPr="00647F6E" w:rsidRDefault="00647F6E" w:rsidP="00647F6E">
            <w:pPr>
              <w:widowControl w:val="0"/>
              <w:snapToGrid w:val="0"/>
              <w:jc w:val="center"/>
            </w:pPr>
          </w:p>
        </w:tc>
      </w:tr>
      <w:tr w:rsidR="00647F6E" w:rsidRPr="00647F6E" w:rsidTr="00473B8A">
        <w:tc>
          <w:tcPr>
            <w:tcW w:w="8698" w:type="dxa"/>
            <w:gridSpan w:val="4"/>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spacing w:line="276" w:lineRule="auto"/>
              <w:jc w:val="right"/>
              <w:rPr>
                <w:b/>
                <w:bCs/>
              </w:rPr>
            </w:pPr>
            <w:r w:rsidRPr="00647F6E">
              <w:rPr>
                <w:b/>
                <w:bCs/>
              </w:rPr>
              <w:t>Итого:</w:t>
            </w:r>
          </w:p>
        </w:tc>
        <w:tc>
          <w:tcPr>
            <w:tcW w:w="1843" w:type="dxa"/>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snapToGrid w:val="0"/>
              <w:jc w:val="center"/>
              <w:rPr>
                <w:b/>
                <w:bCs/>
              </w:rPr>
            </w:pPr>
          </w:p>
        </w:tc>
      </w:tr>
      <w:tr w:rsidR="00647F6E" w:rsidRPr="00647F6E" w:rsidTr="00473B8A">
        <w:tc>
          <w:tcPr>
            <w:tcW w:w="8698" w:type="dxa"/>
            <w:gridSpan w:val="4"/>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spacing w:line="276" w:lineRule="auto"/>
              <w:jc w:val="right"/>
              <w:rPr>
                <w:sz w:val="18"/>
                <w:szCs w:val="18"/>
              </w:rPr>
            </w:pPr>
            <w:r w:rsidRPr="00647F6E">
              <w:rPr>
                <w:b/>
                <w:bCs/>
              </w:rPr>
              <w:t>Максимальное значение цены Контракта:</w:t>
            </w:r>
          </w:p>
        </w:tc>
        <w:tc>
          <w:tcPr>
            <w:tcW w:w="1843" w:type="dxa"/>
            <w:tcBorders>
              <w:top w:val="single" w:sz="4" w:space="0" w:color="000000"/>
              <w:left w:val="single" w:sz="4" w:space="0" w:color="000000"/>
              <w:bottom w:val="single" w:sz="4" w:space="0" w:color="000000"/>
              <w:right w:val="single" w:sz="4" w:space="0" w:color="000000"/>
            </w:tcBorders>
          </w:tcPr>
          <w:p w:rsidR="00647F6E" w:rsidRPr="00647F6E" w:rsidRDefault="00647F6E" w:rsidP="00647F6E">
            <w:pPr>
              <w:widowControl w:val="0"/>
              <w:snapToGrid w:val="0"/>
              <w:jc w:val="center"/>
              <w:rPr>
                <w:sz w:val="22"/>
                <w:szCs w:val="22"/>
              </w:rPr>
            </w:pPr>
          </w:p>
        </w:tc>
      </w:tr>
    </w:tbl>
    <w:p w:rsidR="00647F6E" w:rsidRPr="00647F6E" w:rsidRDefault="00647F6E" w:rsidP="00647F6E">
      <w:pPr>
        <w:widowControl w:val="0"/>
        <w:rPr>
          <w:b/>
          <w:bCs/>
        </w:rPr>
      </w:pPr>
      <w:r w:rsidRPr="00647F6E">
        <w:rPr>
          <w:b/>
          <w:bCs/>
        </w:rPr>
        <w:t xml:space="preserve">         </w:t>
      </w:r>
    </w:p>
    <w:p w:rsidR="00647F6E" w:rsidRPr="00647F6E" w:rsidRDefault="00647F6E" w:rsidP="00647F6E">
      <w:pPr>
        <w:widowControl w:val="0"/>
        <w:rPr>
          <w:sz w:val="20"/>
          <w:szCs w:val="20"/>
        </w:rPr>
      </w:pPr>
      <w:r w:rsidRPr="00647F6E">
        <w:rPr>
          <w:b/>
          <w:bCs/>
        </w:rPr>
        <w:t xml:space="preserve">          </w:t>
      </w:r>
      <w:r w:rsidRPr="00647F6E">
        <w:rPr>
          <w:sz w:val="20"/>
          <w:szCs w:val="20"/>
        </w:rPr>
        <w:t xml:space="preserve">Объем не определен в соответствии с частью 24 статьи 22 Федерального Закона от 05.04.2013 №44-ФЗ. </w:t>
      </w:r>
    </w:p>
    <w:p w:rsidR="00647F6E" w:rsidRPr="00647F6E" w:rsidRDefault="00647F6E" w:rsidP="00647F6E">
      <w:pPr>
        <w:ind w:firstLine="567"/>
        <w:jc w:val="both"/>
        <w:rPr>
          <w:sz w:val="20"/>
          <w:szCs w:val="20"/>
        </w:rPr>
      </w:pPr>
      <w:r w:rsidRPr="00647F6E">
        <w:rPr>
          <w:sz w:val="20"/>
          <w:szCs w:val="20"/>
        </w:rPr>
        <w:t>Общее количество поставленного товара в стоимостном выражении не может превышать максимального значения цены настоящего Контракта.</w:t>
      </w:r>
    </w:p>
    <w:p w:rsidR="00647F6E" w:rsidRPr="00647F6E" w:rsidRDefault="00647F6E" w:rsidP="00647F6E">
      <w:pPr>
        <w:widowControl w:val="0"/>
        <w:jc w:val="both"/>
        <w:rPr>
          <w:i/>
          <w:sz w:val="22"/>
          <w:szCs w:val="22"/>
        </w:rPr>
      </w:pPr>
    </w:p>
    <w:p w:rsidR="00647F6E" w:rsidRPr="00647F6E" w:rsidRDefault="00647F6E" w:rsidP="00647F6E">
      <w:pPr>
        <w:widowControl w:val="0"/>
        <w:jc w:val="center"/>
        <w:rPr>
          <w:b/>
        </w:rPr>
      </w:pPr>
      <w:r w:rsidRPr="00647F6E">
        <w:rPr>
          <w:b/>
        </w:rPr>
        <w:t>ПОДПИСИ СТОРОН:</w:t>
      </w:r>
    </w:p>
    <w:tbl>
      <w:tblPr>
        <w:tblW w:w="10314" w:type="dxa"/>
        <w:tblLayout w:type="fixed"/>
        <w:tblLook w:val="04A0" w:firstRow="1" w:lastRow="0" w:firstColumn="1" w:lastColumn="0" w:noHBand="0" w:noVBand="1"/>
      </w:tblPr>
      <w:tblGrid>
        <w:gridCol w:w="5070"/>
        <w:gridCol w:w="5244"/>
      </w:tblGrid>
      <w:tr w:rsidR="00647F6E" w:rsidRPr="00647F6E" w:rsidTr="00473B8A">
        <w:tc>
          <w:tcPr>
            <w:tcW w:w="5070" w:type="dxa"/>
          </w:tcPr>
          <w:p w:rsidR="00647F6E" w:rsidRPr="00647F6E" w:rsidRDefault="00647F6E" w:rsidP="00647F6E">
            <w:pPr>
              <w:widowControl w:val="0"/>
              <w:spacing w:line="276" w:lineRule="auto"/>
              <w:jc w:val="center"/>
              <w:rPr>
                <w:b/>
                <w:kern w:val="2"/>
                <w:lang w:eastAsia="ar-SA"/>
              </w:rPr>
            </w:pPr>
            <w:r w:rsidRPr="00647F6E">
              <w:rPr>
                <w:b/>
                <w:kern w:val="2"/>
                <w:lang w:eastAsia="ar-SA"/>
              </w:rPr>
              <w:t>Заказчик:</w:t>
            </w:r>
          </w:p>
          <w:p w:rsidR="00647F6E" w:rsidRPr="00647F6E" w:rsidRDefault="00647F6E" w:rsidP="00647F6E">
            <w:pPr>
              <w:widowControl w:val="0"/>
              <w:snapToGrid w:val="0"/>
              <w:spacing w:line="276" w:lineRule="auto"/>
              <w:rPr>
                <w:b/>
                <w:lang w:eastAsia="en-US"/>
              </w:rPr>
            </w:pPr>
            <w:proofErr w:type="gramStart"/>
            <w:r w:rsidRPr="00647F6E">
              <w:rPr>
                <w:b/>
                <w:lang w:eastAsia="en-US"/>
              </w:rPr>
              <w:t>ФБЛПУ  «</w:t>
            </w:r>
            <w:proofErr w:type="gramEnd"/>
            <w:r w:rsidRPr="00647F6E">
              <w:rPr>
                <w:b/>
                <w:lang w:eastAsia="en-US"/>
              </w:rPr>
              <w:t>Санаторий «Радуга» ФНС России»</w:t>
            </w:r>
          </w:p>
          <w:p w:rsidR="00647F6E" w:rsidRPr="00647F6E" w:rsidRDefault="00647F6E" w:rsidP="00647F6E">
            <w:pPr>
              <w:suppressAutoHyphens w:val="0"/>
              <w:rPr>
                <w:b/>
                <w:kern w:val="2"/>
                <w:lang w:eastAsia="ar-SA"/>
              </w:rPr>
            </w:pPr>
            <w:r w:rsidRPr="00647F6E">
              <w:rPr>
                <w:rFonts w:eastAsia="Lucida Sans Unicode"/>
                <w:b/>
                <w:kern w:val="2"/>
              </w:rPr>
              <w:t>Заместитель генерального директора по планово-экономической работе</w:t>
            </w:r>
            <w:r w:rsidRPr="00647F6E">
              <w:rPr>
                <w:b/>
                <w:kern w:val="2"/>
                <w:lang w:eastAsia="ar-SA"/>
              </w:rPr>
              <w:t xml:space="preserve"> ________________________Н.Е. Герасимова</w:t>
            </w:r>
          </w:p>
          <w:p w:rsidR="00647F6E" w:rsidRPr="00647F6E" w:rsidRDefault="00647F6E" w:rsidP="00356254">
            <w:pPr>
              <w:suppressAutoHyphens w:val="0"/>
              <w:rPr>
                <w:b/>
                <w:kern w:val="2"/>
                <w:lang w:eastAsia="ar-SA"/>
              </w:rPr>
            </w:pPr>
          </w:p>
        </w:tc>
        <w:tc>
          <w:tcPr>
            <w:tcW w:w="5244" w:type="dxa"/>
          </w:tcPr>
          <w:p w:rsidR="00647F6E" w:rsidRPr="00647F6E" w:rsidRDefault="00647F6E" w:rsidP="00647F6E">
            <w:pPr>
              <w:widowControl w:val="0"/>
              <w:spacing w:line="276" w:lineRule="auto"/>
              <w:jc w:val="center"/>
              <w:rPr>
                <w:b/>
                <w:kern w:val="2"/>
                <w:lang w:eastAsia="ar-SA"/>
              </w:rPr>
            </w:pPr>
            <w:r w:rsidRPr="00647F6E">
              <w:rPr>
                <w:b/>
                <w:kern w:val="2"/>
                <w:lang w:eastAsia="ar-SA"/>
              </w:rPr>
              <w:t>Поставщик:</w:t>
            </w:r>
          </w:p>
          <w:tbl>
            <w:tblPr>
              <w:tblW w:w="5160" w:type="dxa"/>
              <w:tblLayout w:type="fixed"/>
              <w:tblLook w:val="0000" w:firstRow="0" w:lastRow="0" w:firstColumn="0" w:lastColumn="0" w:noHBand="0" w:noVBand="0"/>
            </w:tblPr>
            <w:tblGrid>
              <w:gridCol w:w="5160"/>
            </w:tblGrid>
            <w:tr w:rsidR="00647F6E" w:rsidRPr="00647F6E" w:rsidTr="00473B8A">
              <w:tc>
                <w:tcPr>
                  <w:tcW w:w="5000" w:type="pct"/>
                </w:tcPr>
                <w:p w:rsidR="00647F6E" w:rsidRPr="00647F6E" w:rsidRDefault="00647F6E" w:rsidP="00647F6E">
                  <w:pPr>
                    <w:suppressAutoHyphens w:val="0"/>
                    <w:spacing w:after="40"/>
                    <w:ind w:right="-1"/>
                    <w:rPr>
                      <w:b/>
                    </w:rPr>
                  </w:pPr>
                </w:p>
              </w:tc>
            </w:tr>
          </w:tbl>
          <w:p w:rsidR="00647F6E" w:rsidRPr="00647F6E" w:rsidRDefault="00647F6E" w:rsidP="00647F6E">
            <w:pPr>
              <w:widowControl w:val="0"/>
              <w:spacing w:line="276" w:lineRule="auto"/>
              <w:rPr>
                <w:b/>
                <w:kern w:val="2"/>
                <w:lang w:eastAsia="ar-SA"/>
              </w:rPr>
            </w:pPr>
          </w:p>
          <w:p w:rsidR="00647F6E" w:rsidRPr="00647F6E" w:rsidRDefault="00647F6E" w:rsidP="00647F6E">
            <w:pPr>
              <w:widowControl w:val="0"/>
              <w:spacing w:line="276" w:lineRule="auto"/>
              <w:rPr>
                <w:b/>
                <w:kern w:val="2"/>
                <w:lang w:eastAsia="ar-SA"/>
              </w:rPr>
            </w:pPr>
            <w:r w:rsidRPr="00647F6E">
              <w:rPr>
                <w:b/>
                <w:kern w:val="2"/>
                <w:lang w:eastAsia="ar-SA"/>
              </w:rPr>
              <w:t xml:space="preserve">  </w:t>
            </w:r>
          </w:p>
          <w:p w:rsidR="00647F6E" w:rsidRPr="00647F6E" w:rsidRDefault="00647F6E" w:rsidP="00647F6E">
            <w:pPr>
              <w:widowControl w:val="0"/>
              <w:spacing w:line="276" w:lineRule="auto"/>
              <w:rPr>
                <w:b/>
                <w:kern w:val="2"/>
                <w:lang w:eastAsia="ar-SA"/>
              </w:rPr>
            </w:pPr>
          </w:p>
          <w:p w:rsidR="00647F6E" w:rsidRPr="00647F6E" w:rsidRDefault="00647F6E" w:rsidP="00647F6E">
            <w:pPr>
              <w:widowControl w:val="0"/>
              <w:spacing w:line="276" w:lineRule="auto"/>
              <w:rPr>
                <w:b/>
                <w:kern w:val="2"/>
                <w:lang w:eastAsia="ar-SA"/>
              </w:rPr>
            </w:pPr>
            <w:r w:rsidRPr="00647F6E">
              <w:rPr>
                <w:b/>
                <w:kern w:val="2"/>
                <w:lang w:eastAsia="ar-SA"/>
              </w:rPr>
              <w:t xml:space="preserve">  _______________________ </w:t>
            </w:r>
            <w:r w:rsidR="00356254">
              <w:rPr>
                <w:b/>
                <w:kern w:val="2"/>
                <w:lang w:eastAsia="ar-SA"/>
              </w:rPr>
              <w:t>/_______________/</w:t>
            </w:r>
          </w:p>
          <w:p w:rsidR="00647F6E" w:rsidRPr="00647F6E" w:rsidRDefault="00647F6E" w:rsidP="00647F6E">
            <w:pPr>
              <w:widowControl w:val="0"/>
              <w:spacing w:line="276" w:lineRule="auto"/>
              <w:rPr>
                <w:b/>
                <w:kern w:val="2"/>
                <w:lang w:eastAsia="ar-SA"/>
              </w:rPr>
            </w:pPr>
          </w:p>
          <w:p w:rsidR="00647F6E" w:rsidRPr="00647F6E" w:rsidRDefault="00647F6E" w:rsidP="00647F6E">
            <w:pPr>
              <w:widowControl w:val="0"/>
              <w:spacing w:line="276" w:lineRule="auto"/>
              <w:rPr>
                <w:b/>
                <w:kern w:val="2"/>
                <w:lang w:eastAsia="ar-SA"/>
              </w:rPr>
            </w:pPr>
          </w:p>
        </w:tc>
      </w:tr>
    </w:tbl>
    <w:p w:rsidR="00956D7D" w:rsidRDefault="00956D7D">
      <w:pPr>
        <w:jc w:val="both"/>
        <w:rPr>
          <w:b/>
          <w:caps/>
        </w:rPr>
      </w:pPr>
    </w:p>
    <w:tbl>
      <w:tblPr>
        <w:tblW w:w="10796" w:type="dxa"/>
        <w:tblInd w:w="-56" w:type="dxa"/>
        <w:tblLayout w:type="fixed"/>
        <w:tblLook w:val="04A0" w:firstRow="1" w:lastRow="0" w:firstColumn="1" w:lastColumn="0" w:noHBand="0" w:noVBand="1"/>
      </w:tblPr>
      <w:tblGrid>
        <w:gridCol w:w="10796"/>
      </w:tblGrid>
      <w:tr w:rsidR="00452770" w:rsidTr="00452770">
        <w:trPr>
          <w:trHeight w:val="406"/>
        </w:trPr>
        <w:tc>
          <w:tcPr>
            <w:tcW w:w="10796" w:type="dxa"/>
          </w:tcPr>
          <w:p w:rsidR="00356254" w:rsidRDefault="00452770" w:rsidP="00452770">
            <w:pPr>
              <w:widowControl w:val="0"/>
              <w:jc w:val="right"/>
              <w:rPr>
                <w:b/>
              </w:rPr>
            </w:pPr>
            <w:r>
              <w:rPr>
                <w:b/>
              </w:rPr>
              <w:t xml:space="preserve">                       </w:t>
            </w:r>
          </w:p>
          <w:p w:rsidR="00356254" w:rsidRDefault="00356254" w:rsidP="00452770">
            <w:pPr>
              <w:widowControl w:val="0"/>
              <w:jc w:val="right"/>
              <w:rPr>
                <w:b/>
              </w:rPr>
            </w:pPr>
          </w:p>
          <w:p w:rsidR="00356254" w:rsidRDefault="00356254" w:rsidP="00452770">
            <w:pPr>
              <w:widowControl w:val="0"/>
              <w:jc w:val="right"/>
              <w:rPr>
                <w:b/>
              </w:rPr>
            </w:pPr>
          </w:p>
          <w:p w:rsidR="00356254" w:rsidRDefault="00356254" w:rsidP="00452770">
            <w:pPr>
              <w:widowControl w:val="0"/>
              <w:jc w:val="right"/>
              <w:rPr>
                <w:b/>
              </w:rPr>
            </w:pPr>
          </w:p>
          <w:p w:rsidR="00356254" w:rsidRDefault="00356254" w:rsidP="00452770">
            <w:pPr>
              <w:widowControl w:val="0"/>
              <w:jc w:val="right"/>
              <w:rPr>
                <w:b/>
              </w:rPr>
            </w:pPr>
          </w:p>
          <w:p w:rsidR="00356254" w:rsidRDefault="00356254" w:rsidP="00452770">
            <w:pPr>
              <w:widowControl w:val="0"/>
              <w:jc w:val="right"/>
              <w:rPr>
                <w:b/>
              </w:rPr>
            </w:pPr>
          </w:p>
          <w:p w:rsidR="00356254" w:rsidRDefault="00356254" w:rsidP="00452770">
            <w:pPr>
              <w:widowControl w:val="0"/>
              <w:jc w:val="right"/>
              <w:rPr>
                <w:b/>
              </w:rPr>
            </w:pPr>
          </w:p>
          <w:p w:rsidR="00356254" w:rsidRDefault="00356254" w:rsidP="00452770">
            <w:pPr>
              <w:widowControl w:val="0"/>
              <w:jc w:val="right"/>
              <w:rPr>
                <w:b/>
              </w:rPr>
            </w:pPr>
          </w:p>
          <w:p w:rsidR="00356254" w:rsidRDefault="00356254" w:rsidP="00452770">
            <w:pPr>
              <w:widowControl w:val="0"/>
              <w:jc w:val="right"/>
              <w:rPr>
                <w:b/>
              </w:rPr>
            </w:pPr>
          </w:p>
          <w:p w:rsidR="00356254" w:rsidRDefault="00356254" w:rsidP="00452770">
            <w:pPr>
              <w:widowControl w:val="0"/>
              <w:jc w:val="right"/>
              <w:rPr>
                <w:b/>
              </w:rPr>
            </w:pPr>
          </w:p>
          <w:p w:rsidR="00356254" w:rsidRDefault="00356254" w:rsidP="00452770">
            <w:pPr>
              <w:widowControl w:val="0"/>
              <w:jc w:val="right"/>
              <w:rPr>
                <w:b/>
              </w:rPr>
            </w:pPr>
          </w:p>
          <w:p w:rsidR="00356254" w:rsidRDefault="00356254" w:rsidP="00452770">
            <w:pPr>
              <w:widowControl w:val="0"/>
              <w:jc w:val="right"/>
              <w:rPr>
                <w:b/>
              </w:rPr>
            </w:pPr>
          </w:p>
          <w:p w:rsidR="00356254" w:rsidRDefault="00356254" w:rsidP="00452770">
            <w:pPr>
              <w:widowControl w:val="0"/>
              <w:jc w:val="right"/>
              <w:rPr>
                <w:b/>
              </w:rPr>
            </w:pPr>
          </w:p>
          <w:p w:rsidR="00356254" w:rsidRDefault="00356254" w:rsidP="00356254">
            <w:pPr>
              <w:widowControl w:val="0"/>
              <w:rPr>
                <w:b/>
              </w:rPr>
            </w:pPr>
          </w:p>
          <w:p w:rsidR="003B7E74" w:rsidRDefault="00452770" w:rsidP="00356254">
            <w:pPr>
              <w:widowControl w:val="0"/>
              <w:jc w:val="right"/>
              <w:rPr>
                <w:b/>
              </w:rPr>
            </w:pPr>
            <w:r>
              <w:rPr>
                <w:b/>
              </w:rPr>
              <w:t xml:space="preserve"> </w:t>
            </w:r>
          </w:p>
          <w:p w:rsidR="003B7E74" w:rsidRDefault="003B7E74" w:rsidP="00356254">
            <w:pPr>
              <w:widowControl w:val="0"/>
              <w:jc w:val="right"/>
              <w:rPr>
                <w:b/>
              </w:rPr>
            </w:pPr>
          </w:p>
          <w:p w:rsidR="003B7E74" w:rsidRDefault="003B7E74" w:rsidP="00356254">
            <w:pPr>
              <w:widowControl w:val="0"/>
              <w:jc w:val="right"/>
              <w:rPr>
                <w:b/>
              </w:rPr>
            </w:pPr>
          </w:p>
          <w:p w:rsidR="00452770" w:rsidRDefault="00452770" w:rsidP="00356254">
            <w:pPr>
              <w:widowControl w:val="0"/>
              <w:jc w:val="right"/>
              <w:rPr>
                <w:b/>
              </w:rPr>
            </w:pPr>
            <w:r>
              <w:rPr>
                <w:b/>
              </w:rPr>
              <w:t>Приложение №2</w:t>
            </w:r>
          </w:p>
          <w:p w:rsidR="001604C7" w:rsidRDefault="001604C7">
            <w:pPr>
              <w:widowControl w:val="0"/>
              <w:jc w:val="right"/>
              <w:rPr>
                <w:b/>
              </w:rPr>
            </w:pPr>
            <w:r>
              <w:rPr>
                <w:b/>
              </w:rPr>
              <w:t xml:space="preserve">   к   Контракту №</w:t>
            </w:r>
            <w:r w:rsidR="00874654">
              <w:rPr>
                <w:b/>
              </w:rPr>
              <w:t>1-____</w:t>
            </w:r>
            <w:r>
              <w:rPr>
                <w:b/>
              </w:rPr>
              <w:t xml:space="preserve"> </w:t>
            </w:r>
          </w:p>
          <w:p w:rsidR="00452770" w:rsidRDefault="00452770">
            <w:pPr>
              <w:widowControl w:val="0"/>
              <w:jc w:val="right"/>
              <w:rPr>
                <w:b/>
              </w:rPr>
            </w:pPr>
            <w:r>
              <w:rPr>
                <w:b/>
              </w:rPr>
              <w:t xml:space="preserve"> </w:t>
            </w:r>
            <w:proofErr w:type="gramStart"/>
            <w:r>
              <w:rPr>
                <w:b/>
              </w:rPr>
              <w:t>от  «</w:t>
            </w:r>
            <w:proofErr w:type="gramEnd"/>
            <w:r w:rsidR="00874654">
              <w:rPr>
                <w:b/>
              </w:rPr>
              <w:t xml:space="preserve">       </w:t>
            </w:r>
            <w:r>
              <w:rPr>
                <w:b/>
              </w:rPr>
              <w:t>»</w:t>
            </w:r>
            <w:r w:rsidR="00092967">
              <w:rPr>
                <w:b/>
              </w:rPr>
              <w:t xml:space="preserve"> </w:t>
            </w:r>
            <w:r w:rsidR="00874654">
              <w:rPr>
                <w:b/>
              </w:rPr>
              <w:t>___________</w:t>
            </w:r>
            <w:r w:rsidR="00092967">
              <w:rPr>
                <w:b/>
              </w:rPr>
              <w:t xml:space="preserve"> </w:t>
            </w:r>
            <w:r>
              <w:rPr>
                <w:b/>
              </w:rPr>
              <w:t>202</w:t>
            </w:r>
            <w:r w:rsidR="00874654">
              <w:rPr>
                <w:b/>
              </w:rPr>
              <w:t>6</w:t>
            </w:r>
            <w:r>
              <w:rPr>
                <w:b/>
              </w:rPr>
              <w:t xml:space="preserve"> г.</w:t>
            </w:r>
          </w:p>
          <w:p w:rsidR="00452770" w:rsidRDefault="00452770">
            <w:pPr>
              <w:widowControl w:val="0"/>
              <w:ind w:left="885" w:right="-1"/>
              <w:jc w:val="right"/>
              <w:rPr>
                <w:b/>
              </w:rPr>
            </w:pPr>
          </w:p>
        </w:tc>
      </w:tr>
    </w:tbl>
    <w:p w:rsidR="00956D7D" w:rsidRDefault="004E1AFC">
      <w:pPr>
        <w:spacing w:before="120" w:after="120"/>
        <w:jc w:val="center"/>
        <w:rPr>
          <w:b/>
        </w:rPr>
      </w:pPr>
      <w:r>
        <w:rPr>
          <w:b/>
        </w:rPr>
        <w:t>Заявка на топливные пластиковые карты</w:t>
      </w:r>
    </w:p>
    <w:tbl>
      <w:tblPr>
        <w:tblW w:w="4800" w:type="pct"/>
        <w:tblLayout w:type="fixed"/>
        <w:tblLook w:val="04A0" w:firstRow="1" w:lastRow="0" w:firstColumn="1" w:lastColumn="0" w:noHBand="0" w:noVBand="1"/>
      </w:tblPr>
      <w:tblGrid>
        <w:gridCol w:w="3987"/>
        <w:gridCol w:w="6153"/>
      </w:tblGrid>
      <w:tr w:rsidR="00956D7D">
        <w:trPr>
          <w:cantSplit/>
          <w:trHeight w:val="390"/>
        </w:trPr>
        <w:tc>
          <w:tcPr>
            <w:tcW w:w="3905" w:type="dxa"/>
            <w:tcBorders>
              <w:top w:val="double" w:sz="6" w:space="0" w:color="000000"/>
              <w:left w:val="double" w:sz="6" w:space="0" w:color="000000"/>
              <w:bottom w:val="single" w:sz="4" w:space="0" w:color="000000"/>
              <w:right w:val="double" w:sz="6" w:space="0" w:color="000000"/>
            </w:tcBorders>
            <w:vAlign w:val="center"/>
          </w:tcPr>
          <w:p w:rsidR="00956D7D" w:rsidRDefault="004E1AFC">
            <w:pPr>
              <w:widowControl w:val="0"/>
              <w:spacing w:before="120"/>
            </w:pPr>
            <w:r>
              <w:t>Общее количество Карт</w:t>
            </w:r>
          </w:p>
        </w:tc>
        <w:tc>
          <w:tcPr>
            <w:tcW w:w="6027" w:type="dxa"/>
            <w:tcBorders>
              <w:top w:val="double" w:sz="6" w:space="0" w:color="000000"/>
              <w:left w:val="double" w:sz="6" w:space="0" w:color="000000"/>
              <w:bottom w:val="single" w:sz="4" w:space="0" w:color="000000"/>
              <w:right w:val="single" w:sz="6" w:space="0" w:color="000000"/>
            </w:tcBorders>
          </w:tcPr>
          <w:p w:rsidR="00956D7D" w:rsidRDefault="004E1AFC">
            <w:pPr>
              <w:widowControl w:val="0"/>
              <w:spacing w:before="120"/>
            </w:pPr>
            <w:r>
              <w:t>12</w:t>
            </w:r>
          </w:p>
        </w:tc>
      </w:tr>
    </w:tbl>
    <w:p w:rsidR="00956D7D" w:rsidRDefault="00956D7D">
      <w:pPr>
        <w:pStyle w:val="21"/>
        <w:tabs>
          <w:tab w:val="left" w:pos="705"/>
          <w:tab w:val="left" w:pos="8222"/>
        </w:tabs>
        <w:ind w:left="360"/>
        <w:rPr>
          <w:rFonts w:ascii="Times New Roman" w:hAnsi="Times New Roman"/>
        </w:rPr>
      </w:pPr>
    </w:p>
    <w:p w:rsidR="00956D7D" w:rsidRDefault="00956D7D">
      <w:pPr>
        <w:pStyle w:val="21"/>
        <w:tabs>
          <w:tab w:val="left" w:pos="705"/>
          <w:tab w:val="left" w:pos="8222"/>
        </w:tabs>
        <w:ind w:left="360"/>
        <w:rPr>
          <w:rFonts w:ascii="Times New Roman" w:hAnsi="Times New Roman"/>
        </w:rPr>
      </w:pPr>
    </w:p>
    <w:p w:rsidR="00956D7D" w:rsidRDefault="004E1AFC">
      <w:pPr>
        <w:spacing w:after="120"/>
        <w:jc w:val="both"/>
      </w:pPr>
      <w:r>
        <w:rPr>
          <w:i/>
        </w:rPr>
        <w:t xml:space="preserve">         </w:t>
      </w:r>
      <w:r>
        <w:t>Место</w:t>
      </w:r>
      <w:r>
        <w:rPr>
          <w:i/>
        </w:rPr>
        <w:t xml:space="preserve"> </w:t>
      </w:r>
      <w:r>
        <w:t xml:space="preserve">передачи Карт Поставщиком Заказчику (указать адрес офиса продаж Поставщика): </w:t>
      </w:r>
    </w:p>
    <w:p w:rsidR="00956D7D" w:rsidRDefault="004E1AFC">
      <w:pPr>
        <w:spacing w:after="120"/>
      </w:pPr>
      <w:r>
        <w:t>______________________________________________________________________________</w:t>
      </w:r>
    </w:p>
    <w:p w:rsidR="00956D7D" w:rsidRDefault="004E1AFC">
      <w:pPr>
        <w:spacing w:before="120" w:after="120"/>
        <w:rPr>
          <w:b/>
        </w:rPr>
      </w:pPr>
      <w:r>
        <w:rPr>
          <w:b/>
        </w:rPr>
        <w:t>2. Ограничения на получение Товаров  с использованием Карт по Контракту</w:t>
      </w:r>
    </w:p>
    <w:tbl>
      <w:tblPr>
        <w:tblW w:w="5000" w:type="pct"/>
        <w:tblLayout w:type="fixed"/>
        <w:tblLook w:val="04A0" w:firstRow="1" w:lastRow="0" w:firstColumn="1" w:lastColumn="0" w:noHBand="0" w:noVBand="1"/>
      </w:tblPr>
      <w:tblGrid>
        <w:gridCol w:w="2239"/>
        <w:gridCol w:w="1388"/>
        <w:gridCol w:w="1302"/>
        <w:gridCol w:w="3394"/>
        <w:gridCol w:w="1292"/>
        <w:gridCol w:w="948"/>
      </w:tblGrid>
      <w:tr w:rsidR="00956D7D">
        <w:trPr>
          <w:trHeight w:val="271"/>
        </w:trPr>
        <w:tc>
          <w:tcPr>
            <w:tcW w:w="2194" w:type="dxa"/>
            <w:vMerge w:val="restart"/>
            <w:tcBorders>
              <w:top w:val="single" w:sz="4" w:space="0" w:color="000000"/>
              <w:left w:val="double" w:sz="6" w:space="0" w:color="000000"/>
              <w:bottom w:val="single" w:sz="4" w:space="0" w:color="000000"/>
              <w:right w:val="double" w:sz="4" w:space="0" w:color="000000"/>
            </w:tcBorders>
            <w:vAlign w:val="center"/>
          </w:tcPr>
          <w:p w:rsidR="00956D7D" w:rsidRDefault="004E1AFC">
            <w:pPr>
              <w:widowControl w:val="0"/>
              <w:spacing w:before="120" w:after="120"/>
              <w:jc w:val="center"/>
              <w:rPr>
                <w:b/>
              </w:rPr>
            </w:pPr>
            <w:r>
              <w:rPr>
                <w:b/>
              </w:rPr>
              <w:t>Наименование  Товаров</w:t>
            </w:r>
          </w:p>
        </w:tc>
        <w:tc>
          <w:tcPr>
            <w:tcW w:w="1359" w:type="dxa"/>
            <w:vMerge w:val="restart"/>
            <w:tcBorders>
              <w:top w:val="single" w:sz="4" w:space="0" w:color="000000"/>
              <w:left w:val="double" w:sz="4" w:space="0" w:color="000000"/>
              <w:bottom w:val="single" w:sz="4" w:space="0" w:color="000000"/>
              <w:right w:val="double" w:sz="4" w:space="0" w:color="000000"/>
            </w:tcBorders>
            <w:vAlign w:val="center"/>
          </w:tcPr>
          <w:p w:rsidR="00956D7D" w:rsidRDefault="004E1AFC">
            <w:pPr>
              <w:widowControl w:val="0"/>
              <w:spacing w:before="120" w:after="120"/>
              <w:jc w:val="center"/>
              <w:rPr>
                <w:b/>
              </w:rPr>
            </w:pPr>
            <w:r>
              <w:rPr>
                <w:b/>
              </w:rPr>
              <w:t>Разрешено (Да</w:t>
            </w:r>
            <w:r>
              <w:rPr>
                <w:b/>
                <w:lang w:val="en-US"/>
              </w:rPr>
              <w:t>/</w:t>
            </w:r>
            <w:r>
              <w:rPr>
                <w:b/>
              </w:rPr>
              <w:t>Нет)</w:t>
            </w:r>
          </w:p>
        </w:tc>
        <w:tc>
          <w:tcPr>
            <w:tcW w:w="4599" w:type="dxa"/>
            <w:gridSpan w:val="2"/>
            <w:tcBorders>
              <w:top w:val="single" w:sz="4" w:space="0" w:color="000000"/>
              <w:left w:val="double" w:sz="4" w:space="0" w:color="000000"/>
              <w:bottom w:val="single" w:sz="4" w:space="0" w:color="000000"/>
              <w:right w:val="double" w:sz="6" w:space="0" w:color="000000"/>
            </w:tcBorders>
            <w:vAlign w:val="center"/>
          </w:tcPr>
          <w:p w:rsidR="00956D7D" w:rsidRDefault="004E1AFC">
            <w:pPr>
              <w:widowControl w:val="0"/>
              <w:jc w:val="center"/>
              <w:rPr>
                <w:b/>
              </w:rPr>
            </w:pPr>
            <w:r>
              <w:rPr>
                <w:b/>
              </w:rPr>
              <w:t>Лимиты и ограничения</w:t>
            </w:r>
          </w:p>
        </w:tc>
        <w:tc>
          <w:tcPr>
            <w:tcW w:w="1265" w:type="dxa"/>
            <w:vMerge w:val="restart"/>
            <w:tcBorders>
              <w:top w:val="single" w:sz="4" w:space="0" w:color="000000"/>
              <w:left w:val="double" w:sz="4" w:space="0" w:color="000000"/>
              <w:bottom w:val="single" w:sz="4" w:space="0" w:color="000000"/>
              <w:right w:val="double" w:sz="6" w:space="0" w:color="000000"/>
            </w:tcBorders>
            <w:vAlign w:val="center"/>
          </w:tcPr>
          <w:p w:rsidR="00956D7D" w:rsidRDefault="004E1AFC">
            <w:pPr>
              <w:widowControl w:val="0"/>
              <w:jc w:val="center"/>
              <w:rPr>
                <w:b/>
              </w:rPr>
            </w:pPr>
            <w:r>
              <w:rPr>
                <w:b/>
              </w:rPr>
              <w:t>Кол-во карт</w:t>
            </w:r>
          </w:p>
        </w:tc>
        <w:tc>
          <w:tcPr>
            <w:tcW w:w="929" w:type="dxa"/>
            <w:vMerge w:val="restart"/>
            <w:tcBorders>
              <w:top w:val="single" w:sz="4" w:space="0" w:color="000000"/>
              <w:left w:val="double" w:sz="4" w:space="0" w:color="000000"/>
              <w:bottom w:val="single" w:sz="4" w:space="0" w:color="000000"/>
              <w:right w:val="double" w:sz="6" w:space="0" w:color="000000"/>
            </w:tcBorders>
            <w:vAlign w:val="center"/>
          </w:tcPr>
          <w:p w:rsidR="00956D7D" w:rsidRDefault="004E1AFC">
            <w:pPr>
              <w:widowControl w:val="0"/>
              <w:jc w:val="center"/>
              <w:rPr>
                <w:b/>
              </w:rPr>
            </w:pPr>
            <w:r>
              <w:rPr>
                <w:b/>
              </w:rPr>
              <w:t>Пин код Карты</w:t>
            </w:r>
          </w:p>
        </w:tc>
      </w:tr>
      <w:tr w:rsidR="00956D7D">
        <w:trPr>
          <w:trHeight w:val="556"/>
        </w:trPr>
        <w:tc>
          <w:tcPr>
            <w:tcW w:w="2194" w:type="dxa"/>
            <w:vMerge/>
            <w:tcBorders>
              <w:top w:val="single" w:sz="4" w:space="0" w:color="000000"/>
              <w:left w:val="double" w:sz="6" w:space="0" w:color="000000"/>
              <w:bottom w:val="single" w:sz="4" w:space="0" w:color="000000"/>
              <w:right w:val="double" w:sz="4" w:space="0" w:color="000000"/>
            </w:tcBorders>
            <w:vAlign w:val="center"/>
          </w:tcPr>
          <w:p w:rsidR="00956D7D" w:rsidRDefault="00956D7D">
            <w:pPr>
              <w:widowControl w:val="0"/>
              <w:rPr>
                <w:b/>
              </w:rPr>
            </w:pPr>
          </w:p>
        </w:tc>
        <w:tc>
          <w:tcPr>
            <w:tcW w:w="1359" w:type="dxa"/>
            <w:vMerge/>
            <w:tcBorders>
              <w:top w:val="single" w:sz="4" w:space="0" w:color="000000"/>
              <w:left w:val="double" w:sz="4" w:space="0" w:color="000000"/>
              <w:bottom w:val="single" w:sz="4" w:space="0" w:color="000000"/>
              <w:right w:val="double" w:sz="4" w:space="0" w:color="000000"/>
            </w:tcBorders>
            <w:vAlign w:val="center"/>
          </w:tcPr>
          <w:p w:rsidR="00956D7D" w:rsidRDefault="00956D7D">
            <w:pPr>
              <w:widowControl w:val="0"/>
              <w:rPr>
                <w:b/>
              </w:rPr>
            </w:pPr>
          </w:p>
        </w:tc>
        <w:tc>
          <w:tcPr>
            <w:tcW w:w="4599" w:type="dxa"/>
            <w:gridSpan w:val="2"/>
            <w:tcBorders>
              <w:top w:val="single" w:sz="4" w:space="0" w:color="000000"/>
              <w:left w:val="double" w:sz="4" w:space="0" w:color="000000"/>
              <w:bottom w:val="single" w:sz="4" w:space="0" w:color="000000"/>
              <w:right w:val="single" w:sz="4" w:space="0" w:color="000000"/>
            </w:tcBorders>
            <w:vAlign w:val="center"/>
          </w:tcPr>
          <w:p w:rsidR="00956D7D" w:rsidRDefault="004E1AFC">
            <w:pPr>
              <w:widowControl w:val="0"/>
              <w:jc w:val="center"/>
              <w:rPr>
                <w:b/>
              </w:rPr>
            </w:pPr>
            <w:r>
              <w:rPr>
                <w:b/>
              </w:rPr>
              <w:t>Количество Товаров (в литрах), которое разрешено получать с использованием Карт в сутки/месяц</w:t>
            </w:r>
          </w:p>
        </w:tc>
        <w:tc>
          <w:tcPr>
            <w:tcW w:w="1265" w:type="dxa"/>
            <w:vMerge/>
            <w:tcBorders>
              <w:top w:val="single" w:sz="4" w:space="0" w:color="000000"/>
              <w:left w:val="double" w:sz="4" w:space="0" w:color="000000"/>
              <w:bottom w:val="single" w:sz="4" w:space="0" w:color="000000"/>
              <w:right w:val="double" w:sz="6" w:space="0" w:color="000000"/>
            </w:tcBorders>
            <w:vAlign w:val="center"/>
          </w:tcPr>
          <w:p w:rsidR="00956D7D" w:rsidRDefault="00956D7D">
            <w:pPr>
              <w:widowControl w:val="0"/>
              <w:rPr>
                <w:b/>
              </w:rPr>
            </w:pPr>
          </w:p>
        </w:tc>
        <w:tc>
          <w:tcPr>
            <w:tcW w:w="929" w:type="dxa"/>
            <w:vMerge/>
            <w:tcBorders>
              <w:top w:val="single" w:sz="4" w:space="0" w:color="000000"/>
              <w:left w:val="double" w:sz="4" w:space="0" w:color="000000"/>
              <w:bottom w:val="single" w:sz="4" w:space="0" w:color="000000"/>
              <w:right w:val="double" w:sz="6" w:space="0" w:color="000000"/>
            </w:tcBorders>
            <w:vAlign w:val="center"/>
          </w:tcPr>
          <w:p w:rsidR="00956D7D" w:rsidRDefault="00956D7D">
            <w:pPr>
              <w:widowControl w:val="0"/>
              <w:rPr>
                <w:b/>
              </w:rPr>
            </w:pPr>
          </w:p>
        </w:tc>
      </w:tr>
      <w:tr w:rsidR="00956D7D">
        <w:trPr>
          <w:trHeight w:val="1013"/>
        </w:trPr>
        <w:tc>
          <w:tcPr>
            <w:tcW w:w="2194" w:type="dxa"/>
            <w:vMerge/>
            <w:tcBorders>
              <w:top w:val="single" w:sz="4" w:space="0" w:color="000000"/>
              <w:left w:val="double" w:sz="6" w:space="0" w:color="000000"/>
              <w:bottom w:val="single" w:sz="4" w:space="0" w:color="000000"/>
              <w:right w:val="double" w:sz="4" w:space="0" w:color="000000"/>
            </w:tcBorders>
            <w:vAlign w:val="center"/>
          </w:tcPr>
          <w:p w:rsidR="00956D7D" w:rsidRDefault="00956D7D">
            <w:pPr>
              <w:widowControl w:val="0"/>
              <w:rPr>
                <w:b/>
              </w:rPr>
            </w:pPr>
          </w:p>
        </w:tc>
        <w:tc>
          <w:tcPr>
            <w:tcW w:w="1359" w:type="dxa"/>
            <w:vMerge/>
            <w:tcBorders>
              <w:top w:val="single" w:sz="4" w:space="0" w:color="000000"/>
              <w:left w:val="double" w:sz="4" w:space="0" w:color="000000"/>
              <w:bottom w:val="single" w:sz="4" w:space="0" w:color="000000"/>
              <w:right w:val="double" w:sz="4" w:space="0" w:color="000000"/>
            </w:tcBorders>
            <w:vAlign w:val="center"/>
          </w:tcPr>
          <w:p w:rsidR="00956D7D" w:rsidRDefault="00956D7D">
            <w:pPr>
              <w:widowControl w:val="0"/>
              <w:rPr>
                <w:b/>
              </w:rPr>
            </w:pPr>
          </w:p>
        </w:tc>
        <w:tc>
          <w:tcPr>
            <w:tcW w:w="1275" w:type="dxa"/>
            <w:tcBorders>
              <w:top w:val="single" w:sz="4" w:space="0" w:color="000000"/>
              <w:left w:val="double" w:sz="4" w:space="0" w:color="000000"/>
              <w:bottom w:val="single" w:sz="4" w:space="0" w:color="000000"/>
              <w:right w:val="single" w:sz="4" w:space="0" w:color="000000"/>
            </w:tcBorders>
          </w:tcPr>
          <w:p w:rsidR="00956D7D" w:rsidRDefault="004E1AFC">
            <w:pPr>
              <w:widowControl w:val="0"/>
              <w:jc w:val="center"/>
              <w:rPr>
                <w:b/>
              </w:rPr>
            </w:pPr>
            <w:r>
              <w:rPr>
                <w:b/>
              </w:rPr>
              <w:t>В сутки (литры)</w:t>
            </w:r>
          </w:p>
          <w:p w:rsidR="00956D7D" w:rsidRDefault="004E1AFC">
            <w:pPr>
              <w:widowControl w:val="0"/>
              <w:jc w:val="center"/>
              <w:rPr>
                <w:b/>
              </w:rPr>
            </w:pPr>
            <w:r>
              <w:rPr>
                <w:b/>
              </w:rPr>
              <w:t>(с 00.00 до 23.59 по Мск. времени)</w:t>
            </w:r>
          </w:p>
        </w:tc>
        <w:tc>
          <w:tcPr>
            <w:tcW w:w="3324" w:type="dxa"/>
            <w:tcBorders>
              <w:top w:val="single" w:sz="4" w:space="0" w:color="000000"/>
              <w:left w:val="single" w:sz="4" w:space="0" w:color="000000"/>
              <w:bottom w:val="single" w:sz="4" w:space="0" w:color="000000"/>
              <w:right w:val="double" w:sz="4" w:space="0" w:color="000000"/>
            </w:tcBorders>
          </w:tcPr>
          <w:p w:rsidR="00956D7D" w:rsidRDefault="004E1AFC">
            <w:pPr>
              <w:widowControl w:val="0"/>
              <w:jc w:val="center"/>
              <w:rPr>
                <w:b/>
              </w:rPr>
            </w:pPr>
            <w:r>
              <w:rPr>
                <w:b/>
              </w:rPr>
              <w:t>В месяц</w:t>
            </w:r>
          </w:p>
          <w:p w:rsidR="00956D7D" w:rsidRDefault="004E1AFC">
            <w:pPr>
              <w:widowControl w:val="0"/>
              <w:jc w:val="center"/>
              <w:rPr>
                <w:b/>
              </w:rPr>
            </w:pPr>
            <w:r>
              <w:rPr>
                <w:b/>
              </w:rPr>
              <w:t>(литры)</w:t>
            </w:r>
          </w:p>
          <w:p w:rsidR="00956D7D" w:rsidRDefault="004E1AFC">
            <w:pPr>
              <w:widowControl w:val="0"/>
              <w:jc w:val="center"/>
            </w:pPr>
            <w:r>
              <w:rPr>
                <w:b/>
              </w:rPr>
              <w:t xml:space="preserve"> (с 00.00. 1-го числа месяца по 23.59 последнего числа месяца по Мск. времени )</w:t>
            </w:r>
          </w:p>
        </w:tc>
        <w:tc>
          <w:tcPr>
            <w:tcW w:w="1265" w:type="dxa"/>
            <w:vMerge/>
            <w:tcBorders>
              <w:top w:val="single" w:sz="4" w:space="0" w:color="000000"/>
              <w:left w:val="double" w:sz="4" w:space="0" w:color="000000"/>
              <w:bottom w:val="single" w:sz="4" w:space="0" w:color="000000"/>
              <w:right w:val="double" w:sz="6" w:space="0" w:color="000000"/>
            </w:tcBorders>
            <w:vAlign w:val="center"/>
          </w:tcPr>
          <w:p w:rsidR="00956D7D" w:rsidRDefault="00956D7D">
            <w:pPr>
              <w:widowControl w:val="0"/>
              <w:rPr>
                <w:b/>
              </w:rPr>
            </w:pPr>
          </w:p>
        </w:tc>
        <w:tc>
          <w:tcPr>
            <w:tcW w:w="929" w:type="dxa"/>
            <w:vMerge/>
            <w:tcBorders>
              <w:top w:val="single" w:sz="4" w:space="0" w:color="000000"/>
              <w:left w:val="double" w:sz="4" w:space="0" w:color="000000"/>
              <w:bottom w:val="single" w:sz="4" w:space="0" w:color="000000"/>
              <w:right w:val="double" w:sz="6" w:space="0" w:color="000000"/>
            </w:tcBorders>
            <w:vAlign w:val="center"/>
          </w:tcPr>
          <w:p w:rsidR="00956D7D" w:rsidRDefault="00956D7D">
            <w:pPr>
              <w:widowControl w:val="0"/>
              <w:rPr>
                <w:b/>
              </w:rPr>
            </w:pPr>
          </w:p>
        </w:tc>
      </w:tr>
      <w:tr w:rsidR="00956D7D">
        <w:tc>
          <w:tcPr>
            <w:tcW w:w="2194" w:type="dxa"/>
            <w:tcBorders>
              <w:top w:val="single" w:sz="4" w:space="0" w:color="000000"/>
              <w:left w:val="double" w:sz="6" w:space="0" w:color="000000"/>
              <w:bottom w:val="single" w:sz="4" w:space="0" w:color="000000"/>
              <w:right w:val="double" w:sz="4" w:space="0" w:color="000000"/>
            </w:tcBorders>
          </w:tcPr>
          <w:p w:rsidR="00956D7D" w:rsidRDefault="00956D7D">
            <w:pPr>
              <w:widowControl w:val="0"/>
            </w:pPr>
          </w:p>
        </w:tc>
        <w:tc>
          <w:tcPr>
            <w:tcW w:w="1359" w:type="dxa"/>
            <w:tcBorders>
              <w:top w:val="single" w:sz="4" w:space="0" w:color="000000"/>
              <w:left w:val="double" w:sz="4" w:space="0" w:color="000000"/>
              <w:bottom w:val="single" w:sz="4" w:space="0" w:color="000000"/>
              <w:right w:val="double" w:sz="4" w:space="0" w:color="000000"/>
            </w:tcBorders>
          </w:tcPr>
          <w:p w:rsidR="00956D7D" w:rsidRDefault="00956D7D">
            <w:pPr>
              <w:widowControl w:val="0"/>
              <w:spacing w:before="120" w:after="120"/>
            </w:pPr>
          </w:p>
        </w:tc>
        <w:tc>
          <w:tcPr>
            <w:tcW w:w="1275" w:type="dxa"/>
            <w:tcBorders>
              <w:top w:val="single" w:sz="4" w:space="0" w:color="000000"/>
              <w:left w:val="double" w:sz="4" w:space="0" w:color="000000"/>
              <w:bottom w:val="single" w:sz="4" w:space="0" w:color="000000"/>
              <w:right w:val="single" w:sz="4" w:space="0" w:color="000000"/>
            </w:tcBorders>
          </w:tcPr>
          <w:p w:rsidR="00956D7D" w:rsidRDefault="00956D7D">
            <w:pPr>
              <w:widowControl w:val="0"/>
              <w:spacing w:before="120" w:after="120"/>
            </w:pPr>
          </w:p>
        </w:tc>
        <w:tc>
          <w:tcPr>
            <w:tcW w:w="3324" w:type="dxa"/>
            <w:tcBorders>
              <w:top w:val="single" w:sz="4" w:space="0" w:color="000000"/>
              <w:left w:val="single" w:sz="4" w:space="0" w:color="000000"/>
              <w:bottom w:val="single" w:sz="4" w:space="0" w:color="000000"/>
              <w:right w:val="single" w:sz="4" w:space="0" w:color="000000"/>
            </w:tcBorders>
          </w:tcPr>
          <w:p w:rsidR="00956D7D" w:rsidRDefault="00956D7D">
            <w:pPr>
              <w:widowControl w:val="0"/>
              <w:spacing w:before="120" w:after="120"/>
            </w:pPr>
          </w:p>
        </w:tc>
        <w:tc>
          <w:tcPr>
            <w:tcW w:w="1265" w:type="dxa"/>
            <w:tcBorders>
              <w:top w:val="single" w:sz="4" w:space="0" w:color="000000"/>
              <w:left w:val="single" w:sz="4" w:space="0" w:color="000000"/>
              <w:bottom w:val="single" w:sz="4" w:space="0" w:color="000000"/>
              <w:right w:val="single" w:sz="4" w:space="0" w:color="000000"/>
            </w:tcBorders>
          </w:tcPr>
          <w:p w:rsidR="00956D7D" w:rsidRDefault="00956D7D">
            <w:pPr>
              <w:widowControl w:val="0"/>
              <w:spacing w:before="120" w:after="120"/>
            </w:pPr>
          </w:p>
        </w:tc>
        <w:tc>
          <w:tcPr>
            <w:tcW w:w="929" w:type="dxa"/>
            <w:tcBorders>
              <w:top w:val="single" w:sz="4" w:space="0" w:color="000000"/>
              <w:left w:val="single" w:sz="4" w:space="0" w:color="000000"/>
              <w:bottom w:val="single" w:sz="4" w:space="0" w:color="000000"/>
              <w:right w:val="single" w:sz="4" w:space="0" w:color="000000"/>
            </w:tcBorders>
          </w:tcPr>
          <w:p w:rsidR="00956D7D" w:rsidRDefault="00956D7D">
            <w:pPr>
              <w:widowControl w:val="0"/>
              <w:spacing w:before="120" w:after="120"/>
            </w:pPr>
          </w:p>
        </w:tc>
      </w:tr>
      <w:tr w:rsidR="00956D7D">
        <w:tc>
          <w:tcPr>
            <w:tcW w:w="2194" w:type="dxa"/>
            <w:tcBorders>
              <w:top w:val="single" w:sz="4" w:space="0" w:color="000000"/>
              <w:left w:val="double" w:sz="6" w:space="0" w:color="000000"/>
              <w:bottom w:val="single" w:sz="4" w:space="0" w:color="000000"/>
              <w:right w:val="double" w:sz="4" w:space="0" w:color="000000"/>
            </w:tcBorders>
          </w:tcPr>
          <w:p w:rsidR="00956D7D" w:rsidRDefault="00956D7D">
            <w:pPr>
              <w:widowControl w:val="0"/>
            </w:pPr>
          </w:p>
        </w:tc>
        <w:tc>
          <w:tcPr>
            <w:tcW w:w="1359" w:type="dxa"/>
            <w:tcBorders>
              <w:top w:val="single" w:sz="4" w:space="0" w:color="000000"/>
              <w:left w:val="double" w:sz="4" w:space="0" w:color="000000"/>
              <w:bottom w:val="single" w:sz="4" w:space="0" w:color="000000"/>
              <w:right w:val="double" w:sz="4" w:space="0" w:color="000000"/>
            </w:tcBorders>
          </w:tcPr>
          <w:p w:rsidR="00956D7D" w:rsidRDefault="00956D7D">
            <w:pPr>
              <w:widowControl w:val="0"/>
              <w:spacing w:before="120" w:after="120"/>
            </w:pPr>
          </w:p>
        </w:tc>
        <w:tc>
          <w:tcPr>
            <w:tcW w:w="1275" w:type="dxa"/>
            <w:tcBorders>
              <w:top w:val="single" w:sz="4" w:space="0" w:color="000000"/>
              <w:left w:val="double" w:sz="4" w:space="0" w:color="000000"/>
              <w:bottom w:val="single" w:sz="4" w:space="0" w:color="000000"/>
              <w:right w:val="single" w:sz="4" w:space="0" w:color="000000"/>
            </w:tcBorders>
          </w:tcPr>
          <w:p w:rsidR="00956D7D" w:rsidRDefault="00956D7D">
            <w:pPr>
              <w:widowControl w:val="0"/>
              <w:spacing w:before="120" w:after="120"/>
            </w:pPr>
          </w:p>
        </w:tc>
        <w:tc>
          <w:tcPr>
            <w:tcW w:w="3324" w:type="dxa"/>
            <w:tcBorders>
              <w:top w:val="single" w:sz="4" w:space="0" w:color="000000"/>
              <w:left w:val="single" w:sz="4" w:space="0" w:color="000000"/>
              <w:bottom w:val="single" w:sz="4" w:space="0" w:color="000000"/>
              <w:right w:val="single" w:sz="4" w:space="0" w:color="000000"/>
            </w:tcBorders>
          </w:tcPr>
          <w:p w:rsidR="00956D7D" w:rsidRDefault="00956D7D">
            <w:pPr>
              <w:widowControl w:val="0"/>
              <w:spacing w:before="120" w:after="120"/>
            </w:pPr>
          </w:p>
        </w:tc>
        <w:tc>
          <w:tcPr>
            <w:tcW w:w="1265" w:type="dxa"/>
            <w:tcBorders>
              <w:top w:val="single" w:sz="4" w:space="0" w:color="000000"/>
              <w:left w:val="single" w:sz="4" w:space="0" w:color="000000"/>
              <w:bottom w:val="single" w:sz="4" w:space="0" w:color="000000"/>
              <w:right w:val="single" w:sz="4" w:space="0" w:color="000000"/>
            </w:tcBorders>
          </w:tcPr>
          <w:p w:rsidR="00956D7D" w:rsidRDefault="00956D7D">
            <w:pPr>
              <w:widowControl w:val="0"/>
              <w:spacing w:before="120" w:after="120"/>
            </w:pPr>
          </w:p>
        </w:tc>
        <w:tc>
          <w:tcPr>
            <w:tcW w:w="929" w:type="dxa"/>
            <w:tcBorders>
              <w:top w:val="single" w:sz="4" w:space="0" w:color="000000"/>
              <w:left w:val="single" w:sz="4" w:space="0" w:color="000000"/>
              <w:bottom w:val="single" w:sz="4" w:space="0" w:color="000000"/>
              <w:right w:val="single" w:sz="4" w:space="0" w:color="000000"/>
            </w:tcBorders>
          </w:tcPr>
          <w:p w:rsidR="00956D7D" w:rsidRDefault="00956D7D">
            <w:pPr>
              <w:widowControl w:val="0"/>
              <w:spacing w:before="120" w:after="120"/>
            </w:pPr>
          </w:p>
        </w:tc>
      </w:tr>
      <w:tr w:rsidR="00956D7D">
        <w:tc>
          <w:tcPr>
            <w:tcW w:w="8152" w:type="dxa"/>
            <w:gridSpan w:val="4"/>
            <w:tcBorders>
              <w:top w:val="double" w:sz="6" w:space="0" w:color="000000"/>
              <w:left w:val="double" w:sz="6" w:space="0" w:color="000000"/>
              <w:bottom w:val="single" w:sz="4" w:space="0" w:color="000000"/>
              <w:right w:val="double" w:sz="6" w:space="0" w:color="000000"/>
            </w:tcBorders>
            <w:vAlign w:val="bottom"/>
          </w:tcPr>
          <w:p w:rsidR="00956D7D" w:rsidRDefault="004E1AFC">
            <w:pPr>
              <w:widowControl w:val="0"/>
              <w:spacing w:before="120" w:after="120"/>
              <w:jc w:val="center"/>
              <w:rPr>
                <w:b/>
              </w:rPr>
            </w:pPr>
            <w:r>
              <w:rPr>
                <w:b/>
              </w:rPr>
              <w:t>Перечень Торговых точек</w:t>
            </w:r>
          </w:p>
        </w:tc>
        <w:tc>
          <w:tcPr>
            <w:tcW w:w="1265" w:type="dxa"/>
            <w:tcBorders>
              <w:top w:val="double" w:sz="6" w:space="0" w:color="000000"/>
              <w:left w:val="double" w:sz="6" w:space="0" w:color="000000"/>
              <w:bottom w:val="single" w:sz="4" w:space="0" w:color="000000"/>
              <w:right w:val="double" w:sz="6" w:space="0" w:color="000000"/>
            </w:tcBorders>
          </w:tcPr>
          <w:p w:rsidR="00956D7D" w:rsidRDefault="00956D7D">
            <w:pPr>
              <w:widowControl w:val="0"/>
              <w:spacing w:before="120" w:after="120"/>
              <w:jc w:val="center"/>
              <w:rPr>
                <w:b/>
              </w:rPr>
            </w:pPr>
          </w:p>
        </w:tc>
        <w:tc>
          <w:tcPr>
            <w:tcW w:w="929" w:type="dxa"/>
            <w:tcBorders>
              <w:top w:val="double" w:sz="6" w:space="0" w:color="000000"/>
              <w:left w:val="double" w:sz="6" w:space="0" w:color="000000"/>
              <w:bottom w:val="single" w:sz="4" w:space="0" w:color="000000"/>
              <w:right w:val="double" w:sz="6" w:space="0" w:color="000000"/>
            </w:tcBorders>
          </w:tcPr>
          <w:p w:rsidR="00956D7D" w:rsidRDefault="00956D7D">
            <w:pPr>
              <w:widowControl w:val="0"/>
              <w:spacing w:before="120" w:after="120"/>
              <w:jc w:val="center"/>
              <w:rPr>
                <w:b/>
              </w:rPr>
            </w:pPr>
          </w:p>
        </w:tc>
      </w:tr>
      <w:tr w:rsidR="00956D7D">
        <w:trPr>
          <w:trHeight w:val="1156"/>
        </w:trPr>
        <w:tc>
          <w:tcPr>
            <w:tcW w:w="8152" w:type="dxa"/>
            <w:gridSpan w:val="4"/>
            <w:tcBorders>
              <w:top w:val="single" w:sz="4" w:space="0" w:color="000000"/>
              <w:left w:val="double" w:sz="6" w:space="0" w:color="000000"/>
              <w:bottom w:val="double" w:sz="6" w:space="0" w:color="000000"/>
              <w:right w:val="double" w:sz="6" w:space="0" w:color="000000"/>
            </w:tcBorders>
          </w:tcPr>
          <w:p w:rsidR="00956D7D" w:rsidRDefault="004E1AFC">
            <w:pPr>
              <w:widowControl w:val="0"/>
              <w:spacing w:before="120" w:after="120"/>
              <w:rPr>
                <w:b/>
              </w:rPr>
            </w:pPr>
            <w:r>
              <w:rPr>
                <w:b/>
              </w:rPr>
              <w:t>1.</w:t>
            </w:r>
          </w:p>
          <w:p w:rsidR="00956D7D" w:rsidRDefault="004E1AFC">
            <w:pPr>
              <w:widowControl w:val="0"/>
              <w:spacing w:before="120" w:after="120"/>
              <w:rPr>
                <w:b/>
              </w:rPr>
            </w:pPr>
            <w:r>
              <w:rPr>
                <w:b/>
              </w:rPr>
              <w:t>2.</w:t>
            </w:r>
          </w:p>
          <w:p w:rsidR="00956D7D" w:rsidRDefault="004E1AFC">
            <w:pPr>
              <w:widowControl w:val="0"/>
              <w:spacing w:before="120" w:after="120"/>
              <w:rPr>
                <w:b/>
              </w:rPr>
            </w:pPr>
            <w:r>
              <w:rPr>
                <w:b/>
              </w:rPr>
              <w:t>…</w:t>
            </w:r>
          </w:p>
        </w:tc>
        <w:tc>
          <w:tcPr>
            <w:tcW w:w="1265" w:type="dxa"/>
            <w:tcBorders>
              <w:top w:val="single" w:sz="4" w:space="0" w:color="000000"/>
              <w:left w:val="double" w:sz="6" w:space="0" w:color="000000"/>
              <w:bottom w:val="double" w:sz="6" w:space="0" w:color="000000"/>
              <w:right w:val="double" w:sz="6" w:space="0" w:color="000000"/>
            </w:tcBorders>
          </w:tcPr>
          <w:p w:rsidR="00956D7D" w:rsidRDefault="00956D7D">
            <w:pPr>
              <w:widowControl w:val="0"/>
              <w:spacing w:before="120" w:after="120"/>
              <w:rPr>
                <w:b/>
              </w:rPr>
            </w:pPr>
          </w:p>
        </w:tc>
        <w:tc>
          <w:tcPr>
            <w:tcW w:w="929" w:type="dxa"/>
            <w:tcBorders>
              <w:top w:val="single" w:sz="4" w:space="0" w:color="000000"/>
              <w:left w:val="double" w:sz="6" w:space="0" w:color="000000"/>
              <w:bottom w:val="double" w:sz="6" w:space="0" w:color="000000"/>
              <w:right w:val="double" w:sz="6" w:space="0" w:color="000000"/>
            </w:tcBorders>
          </w:tcPr>
          <w:p w:rsidR="00956D7D" w:rsidRDefault="00956D7D">
            <w:pPr>
              <w:widowControl w:val="0"/>
              <w:spacing w:before="120" w:after="120"/>
              <w:rPr>
                <w:b/>
              </w:rPr>
            </w:pPr>
          </w:p>
        </w:tc>
      </w:tr>
    </w:tbl>
    <w:p w:rsidR="00956D7D" w:rsidRDefault="00956D7D">
      <w:pPr>
        <w:jc w:val="center"/>
      </w:pPr>
    </w:p>
    <w:p w:rsidR="00956D7D" w:rsidRDefault="004E1AFC">
      <w:pPr>
        <w:keepNext/>
        <w:jc w:val="center"/>
        <w:outlineLvl w:val="5"/>
        <w:rPr>
          <w:b/>
        </w:rPr>
      </w:pPr>
      <w:r>
        <w:rPr>
          <w:b/>
        </w:rPr>
        <w:t>ПОДПИСИ СТОРОН:</w:t>
      </w:r>
    </w:p>
    <w:tbl>
      <w:tblPr>
        <w:tblW w:w="10314" w:type="dxa"/>
        <w:tblLayout w:type="fixed"/>
        <w:tblLook w:val="04A0" w:firstRow="1" w:lastRow="0" w:firstColumn="1" w:lastColumn="0" w:noHBand="0" w:noVBand="1"/>
      </w:tblPr>
      <w:tblGrid>
        <w:gridCol w:w="5070"/>
        <w:gridCol w:w="5244"/>
      </w:tblGrid>
      <w:tr w:rsidR="001604C7" w:rsidTr="00717391">
        <w:tc>
          <w:tcPr>
            <w:tcW w:w="5070" w:type="dxa"/>
          </w:tcPr>
          <w:p w:rsidR="001604C7" w:rsidRDefault="001604C7" w:rsidP="00717391">
            <w:pPr>
              <w:widowControl w:val="0"/>
              <w:spacing w:line="276" w:lineRule="auto"/>
              <w:jc w:val="center"/>
              <w:rPr>
                <w:b/>
                <w:kern w:val="2"/>
                <w:lang w:eastAsia="ar-SA"/>
              </w:rPr>
            </w:pPr>
            <w:r>
              <w:rPr>
                <w:b/>
                <w:kern w:val="2"/>
                <w:lang w:eastAsia="ar-SA"/>
              </w:rPr>
              <w:t>Заказчик:</w:t>
            </w:r>
          </w:p>
          <w:p w:rsidR="001604C7" w:rsidRDefault="001604C7" w:rsidP="00717391">
            <w:pPr>
              <w:widowControl w:val="0"/>
              <w:snapToGrid w:val="0"/>
              <w:spacing w:line="276" w:lineRule="auto"/>
              <w:rPr>
                <w:b/>
                <w:lang w:eastAsia="en-US"/>
              </w:rPr>
            </w:pPr>
            <w:r>
              <w:rPr>
                <w:b/>
                <w:lang w:eastAsia="en-US"/>
              </w:rPr>
              <w:t>ФБЛПУ  «Санаторий «Радуга» ФНС России»</w:t>
            </w:r>
          </w:p>
          <w:p w:rsidR="001604C7" w:rsidRDefault="001604C7" w:rsidP="00717391">
            <w:pPr>
              <w:suppressAutoHyphens w:val="0"/>
              <w:rPr>
                <w:b/>
                <w:kern w:val="2"/>
                <w:lang w:eastAsia="ar-SA"/>
              </w:rPr>
            </w:pPr>
            <w:r>
              <w:rPr>
                <w:rFonts w:eastAsia="Lucida Sans Unicode"/>
                <w:b/>
                <w:kern w:val="2"/>
              </w:rPr>
              <w:t>Заместитель генерального директора по планово-экономической работе</w:t>
            </w:r>
            <w:r>
              <w:rPr>
                <w:b/>
                <w:kern w:val="2"/>
                <w:lang w:eastAsia="ar-SA"/>
              </w:rPr>
              <w:t xml:space="preserve"> ________________________Н.Е. Герасимова</w:t>
            </w:r>
          </w:p>
          <w:p w:rsidR="00092967" w:rsidRDefault="00092967" w:rsidP="00717391">
            <w:pPr>
              <w:suppressAutoHyphens w:val="0"/>
              <w:rPr>
                <w:b/>
                <w:kern w:val="2"/>
                <w:lang w:eastAsia="ar-SA"/>
              </w:rPr>
            </w:pPr>
          </w:p>
          <w:p w:rsidR="001604C7" w:rsidRDefault="001604C7" w:rsidP="00717391">
            <w:pPr>
              <w:widowControl w:val="0"/>
              <w:spacing w:line="276" w:lineRule="auto"/>
              <w:rPr>
                <w:b/>
                <w:kern w:val="2"/>
                <w:lang w:eastAsia="ar-SA"/>
              </w:rPr>
            </w:pPr>
            <w:r>
              <w:rPr>
                <w:b/>
                <w:kern w:val="2"/>
                <w:lang w:eastAsia="ar-SA"/>
              </w:rPr>
              <w:t xml:space="preserve"> </w:t>
            </w:r>
          </w:p>
        </w:tc>
        <w:tc>
          <w:tcPr>
            <w:tcW w:w="5243" w:type="dxa"/>
          </w:tcPr>
          <w:p w:rsidR="001604C7" w:rsidRDefault="001604C7" w:rsidP="00717391">
            <w:pPr>
              <w:widowControl w:val="0"/>
              <w:spacing w:line="276" w:lineRule="auto"/>
              <w:jc w:val="center"/>
              <w:rPr>
                <w:b/>
                <w:kern w:val="2"/>
                <w:lang w:eastAsia="ar-SA"/>
              </w:rPr>
            </w:pPr>
            <w:r>
              <w:rPr>
                <w:b/>
                <w:kern w:val="2"/>
                <w:lang w:eastAsia="ar-SA"/>
              </w:rPr>
              <w:t>Поставщик:</w:t>
            </w:r>
          </w:p>
          <w:tbl>
            <w:tblPr>
              <w:tblW w:w="5160" w:type="dxa"/>
              <w:tblLayout w:type="fixed"/>
              <w:tblLook w:val="0000" w:firstRow="0" w:lastRow="0" w:firstColumn="0" w:lastColumn="0" w:noHBand="0" w:noVBand="0"/>
            </w:tblPr>
            <w:tblGrid>
              <w:gridCol w:w="5160"/>
            </w:tblGrid>
            <w:tr w:rsidR="001604C7" w:rsidRPr="001244B0" w:rsidTr="00717391">
              <w:tc>
                <w:tcPr>
                  <w:tcW w:w="5000" w:type="pct"/>
                </w:tcPr>
                <w:p w:rsidR="001604C7" w:rsidRPr="001244B0" w:rsidRDefault="001604C7" w:rsidP="00717391">
                  <w:pPr>
                    <w:suppressAutoHyphens w:val="0"/>
                    <w:spacing w:after="40"/>
                    <w:ind w:right="-1"/>
                    <w:rPr>
                      <w:b/>
                    </w:rPr>
                  </w:pPr>
                </w:p>
              </w:tc>
            </w:tr>
          </w:tbl>
          <w:p w:rsidR="001604C7" w:rsidRDefault="001604C7" w:rsidP="00717391">
            <w:pPr>
              <w:widowControl w:val="0"/>
              <w:spacing w:line="276" w:lineRule="auto"/>
              <w:rPr>
                <w:b/>
                <w:kern w:val="2"/>
                <w:lang w:eastAsia="ar-SA"/>
              </w:rPr>
            </w:pPr>
          </w:p>
          <w:p w:rsidR="001604C7" w:rsidRDefault="001604C7" w:rsidP="00717391">
            <w:pPr>
              <w:widowControl w:val="0"/>
              <w:spacing w:line="276" w:lineRule="auto"/>
              <w:rPr>
                <w:b/>
                <w:kern w:val="2"/>
                <w:lang w:eastAsia="ar-SA"/>
              </w:rPr>
            </w:pPr>
            <w:r>
              <w:rPr>
                <w:b/>
                <w:kern w:val="2"/>
                <w:lang w:eastAsia="ar-SA"/>
              </w:rPr>
              <w:t xml:space="preserve">  </w:t>
            </w:r>
          </w:p>
          <w:p w:rsidR="001604C7" w:rsidRPr="001244B0" w:rsidRDefault="001604C7" w:rsidP="00717391">
            <w:pPr>
              <w:widowControl w:val="0"/>
              <w:spacing w:line="276" w:lineRule="auto"/>
              <w:rPr>
                <w:b/>
                <w:kern w:val="2"/>
                <w:lang w:eastAsia="ar-SA"/>
              </w:rPr>
            </w:pPr>
          </w:p>
          <w:p w:rsidR="001604C7" w:rsidRDefault="001604C7" w:rsidP="00717391">
            <w:pPr>
              <w:widowControl w:val="0"/>
              <w:spacing w:line="276" w:lineRule="auto"/>
              <w:rPr>
                <w:b/>
                <w:kern w:val="2"/>
                <w:lang w:eastAsia="ar-SA"/>
              </w:rPr>
            </w:pPr>
            <w:r>
              <w:rPr>
                <w:b/>
                <w:kern w:val="2"/>
                <w:lang w:eastAsia="ar-SA"/>
              </w:rPr>
              <w:t xml:space="preserve">  </w:t>
            </w:r>
            <w:r w:rsidR="00874654">
              <w:rPr>
                <w:b/>
                <w:kern w:val="2"/>
                <w:lang w:eastAsia="ar-SA"/>
              </w:rPr>
              <w:t>_______________________ /________________/</w:t>
            </w:r>
          </w:p>
          <w:p w:rsidR="00BE16F3" w:rsidRPr="001244B0" w:rsidRDefault="00BE16F3" w:rsidP="00717391">
            <w:pPr>
              <w:widowControl w:val="0"/>
              <w:spacing w:line="276" w:lineRule="auto"/>
              <w:rPr>
                <w:b/>
                <w:kern w:val="2"/>
                <w:lang w:eastAsia="ar-SA"/>
              </w:rPr>
            </w:pPr>
          </w:p>
          <w:p w:rsidR="001604C7" w:rsidRDefault="001604C7" w:rsidP="00717391">
            <w:pPr>
              <w:widowControl w:val="0"/>
              <w:spacing w:line="276" w:lineRule="auto"/>
              <w:rPr>
                <w:b/>
                <w:kern w:val="2"/>
                <w:lang w:eastAsia="ar-SA"/>
              </w:rPr>
            </w:pPr>
          </w:p>
        </w:tc>
      </w:tr>
    </w:tbl>
    <w:p w:rsidR="00874654" w:rsidRDefault="00874654" w:rsidP="00452770">
      <w:pPr>
        <w:ind w:right="-1"/>
        <w:jc w:val="right"/>
        <w:rPr>
          <w:b/>
        </w:rPr>
      </w:pPr>
    </w:p>
    <w:p w:rsidR="00874654" w:rsidRDefault="00874654" w:rsidP="00452770">
      <w:pPr>
        <w:ind w:right="-1"/>
        <w:jc w:val="right"/>
        <w:rPr>
          <w:b/>
        </w:rPr>
      </w:pPr>
    </w:p>
    <w:p w:rsidR="00874654" w:rsidRDefault="00874654" w:rsidP="00452770">
      <w:pPr>
        <w:ind w:right="-1"/>
        <w:jc w:val="right"/>
        <w:rPr>
          <w:b/>
        </w:rPr>
      </w:pPr>
    </w:p>
    <w:p w:rsidR="00874654" w:rsidRDefault="00874654" w:rsidP="00452770">
      <w:pPr>
        <w:ind w:right="-1"/>
        <w:jc w:val="right"/>
        <w:rPr>
          <w:b/>
        </w:rPr>
      </w:pPr>
    </w:p>
    <w:p w:rsidR="003B7E74" w:rsidRDefault="003B7E74" w:rsidP="00452770">
      <w:pPr>
        <w:ind w:right="-1"/>
        <w:jc w:val="right"/>
        <w:rPr>
          <w:b/>
        </w:rPr>
      </w:pPr>
    </w:p>
    <w:p w:rsidR="003B7E74" w:rsidRDefault="003B7E74" w:rsidP="00452770">
      <w:pPr>
        <w:ind w:right="-1"/>
        <w:jc w:val="right"/>
        <w:rPr>
          <w:b/>
        </w:rPr>
      </w:pPr>
    </w:p>
    <w:p w:rsidR="00452770" w:rsidRDefault="00452770" w:rsidP="00452770">
      <w:pPr>
        <w:ind w:right="-1"/>
        <w:jc w:val="right"/>
        <w:rPr>
          <w:b/>
        </w:rPr>
      </w:pPr>
      <w:r>
        <w:rPr>
          <w:b/>
        </w:rPr>
        <w:t>Приложение №3</w:t>
      </w:r>
    </w:p>
    <w:p w:rsidR="001604C7" w:rsidRDefault="00452770" w:rsidP="00452770">
      <w:pPr>
        <w:jc w:val="right"/>
        <w:rPr>
          <w:b/>
        </w:rPr>
      </w:pPr>
      <w:r>
        <w:rPr>
          <w:b/>
        </w:rPr>
        <w:t>к Кон</w:t>
      </w:r>
      <w:r w:rsidR="00647F6E">
        <w:rPr>
          <w:b/>
        </w:rPr>
        <w:t xml:space="preserve">тракту </w:t>
      </w:r>
      <w:r>
        <w:rPr>
          <w:b/>
        </w:rPr>
        <w:t>№</w:t>
      </w:r>
      <w:r w:rsidR="00874654">
        <w:rPr>
          <w:b/>
        </w:rPr>
        <w:t>1-____</w:t>
      </w:r>
    </w:p>
    <w:p w:rsidR="00452770" w:rsidRDefault="00452770" w:rsidP="00452770">
      <w:pPr>
        <w:jc w:val="right"/>
        <w:rPr>
          <w:b/>
        </w:rPr>
      </w:pPr>
      <w:r>
        <w:rPr>
          <w:b/>
        </w:rPr>
        <w:t xml:space="preserve"> от </w:t>
      </w:r>
      <w:proofErr w:type="gramStart"/>
      <w:r>
        <w:rPr>
          <w:b/>
        </w:rPr>
        <w:t>«</w:t>
      </w:r>
      <w:r w:rsidR="00874654">
        <w:rPr>
          <w:b/>
        </w:rPr>
        <w:t xml:space="preserve">  </w:t>
      </w:r>
      <w:proofErr w:type="gramEnd"/>
      <w:r w:rsidR="00874654">
        <w:rPr>
          <w:b/>
        </w:rPr>
        <w:t xml:space="preserve">     </w:t>
      </w:r>
      <w:r>
        <w:rPr>
          <w:b/>
        </w:rPr>
        <w:t xml:space="preserve">» </w:t>
      </w:r>
      <w:r w:rsidR="00874654">
        <w:rPr>
          <w:b/>
        </w:rPr>
        <w:t>__________</w:t>
      </w:r>
      <w:r w:rsidR="00092967">
        <w:rPr>
          <w:b/>
        </w:rPr>
        <w:t xml:space="preserve"> </w:t>
      </w:r>
      <w:r>
        <w:rPr>
          <w:b/>
        </w:rPr>
        <w:t>202</w:t>
      </w:r>
      <w:r w:rsidR="00874654">
        <w:rPr>
          <w:b/>
        </w:rPr>
        <w:t>6</w:t>
      </w:r>
      <w:r>
        <w:rPr>
          <w:b/>
        </w:rPr>
        <w:t>г.</w:t>
      </w:r>
    </w:p>
    <w:p w:rsidR="00956D7D" w:rsidRDefault="00956D7D">
      <w:pPr>
        <w:ind w:right="-1"/>
        <w:jc w:val="right"/>
        <w:rPr>
          <w:b/>
        </w:rPr>
      </w:pPr>
    </w:p>
    <w:p w:rsidR="00956D7D" w:rsidRDefault="004E1AFC">
      <w:pPr>
        <w:keepNext/>
        <w:ind w:firstLine="720"/>
        <w:jc w:val="center"/>
        <w:outlineLvl w:val="0"/>
        <w:rPr>
          <w:b/>
        </w:rPr>
      </w:pPr>
      <w:r>
        <w:rPr>
          <w:b/>
        </w:rPr>
        <w:t>АКТ (форма)</w:t>
      </w:r>
    </w:p>
    <w:p w:rsidR="00956D7D" w:rsidRDefault="004E1AFC">
      <w:pPr>
        <w:jc w:val="center"/>
      </w:pPr>
      <w:r>
        <w:t xml:space="preserve">           приема-передачи топливных пластиковых карт</w:t>
      </w:r>
    </w:p>
    <w:p w:rsidR="00956D7D" w:rsidRDefault="00956D7D"/>
    <w:p w:rsidR="00956D7D" w:rsidRDefault="004E1AFC">
      <w:pPr>
        <w:jc w:val="center"/>
      </w:pPr>
      <w:r>
        <w:t xml:space="preserve">г. Сочи                                                                                                </w:t>
      </w:r>
      <w:proofErr w:type="gramStart"/>
      <w:r>
        <w:t xml:space="preserve">   </w:t>
      </w:r>
      <w:r>
        <w:rPr>
          <w:u w:val="single"/>
        </w:rPr>
        <w:t>«</w:t>
      </w:r>
      <w:proofErr w:type="gramEnd"/>
      <w:r>
        <w:rPr>
          <w:u w:val="single"/>
        </w:rPr>
        <w:t>___»                  202</w:t>
      </w:r>
      <w:r w:rsidR="00874654">
        <w:rPr>
          <w:u w:val="single"/>
        </w:rPr>
        <w:t xml:space="preserve">6 </w:t>
      </w:r>
      <w:r>
        <w:rPr>
          <w:u w:val="single"/>
        </w:rPr>
        <w:t>года</w:t>
      </w:r>
    </w:p>
    <w:p w:rsidR="00956D7D" w:rsidRDefault="004E1AFC">
      <w:pPr>
        <w:jc w:val="both"/>
      </w:pPr>
      <w:r>
        <w:tab/>
      </w:r>
    </w:p>
    <w:p w:rsidR="00956D7D" w:rsidRDefault="004E1AFC">
      <w:pPr>
        <w:ind w:firstLine="720"/>
        <w:jc w:val="both"/>
      </w:pPr>
      <w:r>
        <w:t xml:space="preserve">Федеральное бюджетное лечебно-профилактическое учреждение «Санаторий «Радуга» Федеральной налоговой службы», именуемое в дальнейшем </w:t>
      </w:r>
      <w:r>
        <w:rPr>
          <w:b/>
        </w:rPr>
        <w:t>«ЗАКАЗЧИК»</w:t>
      </w:r>
      <w:r>
        <w:t xml:space="preserve">, в лице _______________________, действующего на основании ___________________,  с одной стороны и ___________________, именуемое в дальнейшем </w:t>
      </w:r>
      <w:r>
        <w:rPr>
          <w:b/>
        </w:rPr>
        <w:t>«ПОСТАВЩИК»</w:t>
      </w:r>
      <w:r>
        <w:t>, в лице _______________________________________________, действующего на основании _____________________, с другой стороны,  принял в соответствии с Контрактом №___ от ____________202</w:t>
      </w:r>
      <w:r w:rsidR="001346BE">
        <w:t>5</w:t>
      </w:r>
      <w:r>
        <w:t xml:space="preserve"> г.  следующие топливные пластиковые карты:</w:t>
      </w:r>
    </w:p>
    <w:p w:rsidR="00956D7D" w:rsidRDefault="00956D7D">
      <w:pPr>
        <w:jc w:val="center"/>
      </w:pPr>
    </w:p>
    <w:tbl>
      <w:tblPr>
        <w:tblW w:w="10324" w:type="dxa"/>
        <w:tblInd w:w="132" w:type="dxa"/>
        <w:tblLayout w:type="fixed"/>
        <w:tblLook w:val="04A0" w:firstRow="1" w:lastRow="0" w:firstColumn="1" w:lastColumn="0" w:noHBand="0" w:noVBand="1"/>
      </w:tblPr>
      <w:tblGrid>
        <w:gridCol w:w="715"/>
        <w:gridCol w:w="3229"/>
        <w:gridCol w:w="2552"/>
        <w:gridCol w:w="1985"/>
        <w:gridCol w:w="1843"/>
      </w:tblGrid>
      <w:tr w:rsidR="00956D7D">
        <w:trPr>
          <w:trHeight w:val="1050"/>
        </w:trPr>
        <w:tc>
          <w:tcPr>
            <w:tcW w:w="715" w:type="dxa"/>
            <w:tcBorders>
              <w:top w:val="single" w:sz="4" w:space="0" w:color="000000"/>
              <w:left w:val="single" w:sz="4" w:space="0" w:color="000000"/>
              <w:bottom w:val="single" w:sz="4" w:space="0" w:color="000000"/>
              <w:right w:val="single" w:sz="4" w:space="0" w:color="000000"/>
            </w:tcBorders>
          </w:tcPr>
          <w:p w:rsidR="00956D7D" w:rsidRDefault="004E1AFC">
            <w:pPr>
              <w:widowControl w:val="0"/>
              <w:spacing w:line="276" w:lineRule="auto"/>
              <w:jc w:val="center"/>
              <w:rPr>
                <w:lang w:eastAsia="en-US"/>
              </w:rPr>
            </w:pPr>
            <w:r>
              <w:rPr>
                <w:lang w:eastAsia="en-US"/>
              </w:rPr>
              <w:t>№</w:t>
            </w:r>
          </w:p>
        </w:tc>
        <w:tc>
          <w:tcPr>
            <w:tcW w:w="3229" w:type="dxa"/>
            <w:tcBorders>
              <w:top w:val="single" w:sz="4" w:space="0" w:color="000000"/>
              <w:left w:val="single" w:sz="4" w:space="0" w:color="000000"/>
              <w:bottom w:val="single" w:sz="4" w:space="0" w:color="000000"/>
              <w:right w:val="single" w:sz="4" w:space="0" w:color="000000"/>
            </w:tcBorders>
          </w:tcPr>
          <w:p w:rsidR="00956D7D" w:rsidRDefault="004E1AFC">
            <w:pPr>
              <w:widowControl w:val="0"/>
              <w:spacing w:line="276" w:lineRule="auto"/>
              <w:jc w:val="center"/>
              <w:rPr>
                <w:lang w:eastAsia="en-US"/>
              </w:rPr>
            </w:pPr>
            <w:r>
              <w:rPr>
                <w:lang w:eastAsia="en-US"/>
              </w:rPr>
              <w:t>Продукция, подлежащая поставке с использованием топливной пластиковой карты</w:t>
            </w:r>
          </w:p>
        </w:tc>
        <w:tc>
          <w:tcPr>
            <w:tcW w:w="2552" w:type="dxa"/>
            <w:tcBorders>
              <w:top w:val="single" w:sz="4" w:space="0" w:color="000000"/>
              <w:left w:val="single" w:sz="4" w:space="0" w:color="000000"/>
              <w:bottom w:val="single" w:sz="4" w:space="0" w:color="000000"/>
              <w:right w:val="single" w:sz="4" w:space="0" w:color="000000"/>
            </w:tcBorders>
          </w:tcPr>
          <w:p w:rsidR="00956D7D" w:rsidRDefault="004E1AFC">
            <w:pPr>
              <w:widowControl w:val="0"/>
              <w:spacing w:line="276" w:lineRule="auto"/>
              <w:jc w:val="center"/>
              <w:rPr>
                <w:lang w:eastAsia="en-US"/>
              </w:rPr>
            </w:pPr>
            <w:r>
              <w:rPr>
                <w:lang w:eastAsia="en-US"/>
              </w:rPr>
              <w:t>Номинал</w:t>
            </w:r>
          </w:p>
          <w:p w:rsidR="00956D7D" w:rsidRDefault="004E1AFC">
            <w:pPr>
              <w:widowControl w:val="0"/>
              <w:spacing w:line="276" w:lineRule="auto"/>
              <w:jc w:val="center"/>
              <w:rPr>
                <w:lang w:eastAsia="en-US"/>
              </w:rPr>
            </w:pPr>
            <w:r>
              <w:rPr>
                <w:lang w:eastAsia="en-US"/>
              </w:rPr>
              <w:t>топливной пластиковой карты в литрах (рублях)</w:t>
            </w:r>
          </w:p>
        </w:tc>
        <w:tc>
          <w:tcPr>
            <w:tcW w:w="1985" w:type="dxa"/>
            <w:tcBorders>
              <w:top w:val="single" w:sz="4" w:space="0" w:color="000000"/>
              <w:left w:val="single" w:sz="4" w:space="0" w:color="000000"/>
              <w:bottom w:val="single" w:sz="4" w:space="0" w:color="000000"/>
              <w:right w:val="single" w:sz="4" w:space="0" w:color="000000"/>
            </w:tcBorders>
          </w:tcPr>
          <w:p w:rsidR="00956D7D" w:rsidRDefault="004E1AFC">
            <w:pPr>
              <w:widowControl w:val="0"/>
              <w:spacing w:line="276" w:lineRule="auto"/>
              <w:jc w:val="center"/>
              <w:rPr>
                <w:lang w:eastAsia="en-US"/>
              </w:rPr>
            </w:pPr>
            <w:r>
              <w:rPr>
                <w:lang w:eastAsia="en-US"/>
              </w:rPr>
              <w:t>Номера</w:t>
            </w:r>
          </w:p>
          <w:p w:rsidR="00956D7D" w:rsidRDefault="004E1AFC">
            <w:pPr>
              <w:widowControl w:val="0"/>
              <w:spacing w:line="276" w:lineRule="auto"/>
              <w:jc w:val="center"/>
              <w:rPr>
                <w:lang w:eastAsia="en-US"/>
              </w:rPr>
            </w:pPr>
            <w:r>
              <w:rPr>
                <w:lang w:eastAsia="en-US"/>
              </w:rPr>
              <w:t>топливной пластиковой карты</w:t>
            </w:r>
          </w:p>
        </w:tc>
        <w:tc>
          <w:tcPr>
            <w:tcW w:w="1843" w:type="dxa"/>
            <w:tcBorders>
              <w:top w:val="single" w:sz="4" w:space="0" w:color="000000"/>
              <w:left w:val="single" w:sz="4" w:space="0" w:color="000000"/>
              <w:bottom w:val="single" w:sz="4" w:space="0" w:color="000000"/>
              <w:right w:val="single" w:sz="4" w:space="0" w:color="000000"/>
            </w:tcBorders>
          </w:tcPr>
          <w:p w:rsidR="00956D7D" w:rsidRDefault="004E1AFC">
            <w:pPr>
              <w:widowControl w:val="0"/>
              <w:spacing w:line="276" w:lineRule="auto"/>
              <w:jc w:val="center"/>
              <w:rPr>
                <w:lang w:eastAsia="en-US"/>
              </w:rPr>
            </w:pPr>
            <w:r>
              <w:rPr>
                <w:lang w:eastAsia="en-US"/>
              </w:rPr>
              <w:t>Количество топливных пластиковых  карт</w:t>
            </w:r>
          </w:p>
        </w:tc>
      </w:tr>
      <w:tr w:rsidR="00956D7D">
        <w:trPr>
          <w:trHeight w:val="551"/>
        </w:trPr>
        <w:tc>
          <w:tcPr>
            <w:tcW w:w="715" w:type="dxa"/>
            <w:tcBorders>
              <w:top w:val="single" w:sz="4" w:space="0" w:color="000000"/>
              <w:left w:val="single" w:sz="4" w:space="0" w:color="000000"/>
              <w:bottom w:val="single" w:sz="4" w:space="0" w:color="000000"/>
              <w:right w:val="single" w:sz="4" w:space="0" w:color="000000"/>
            </w:tcBorders>
          </w:tcPr>
          <w:p w:rsidR="00956D7D" w:rsidRDefault="004E1AFC">
            <w:pPr>
              <w:widowControl w:val="0"/>
              <w:spacing w:line="276" w:lineRule="auto"/>
              <w:rPr>
                <w:lang w:eastAsia="en-US"/>
              </w:rPr>
            </w:pPr>
            <w:r>
              <w:rPr>
                <w:lang w:eastAsia="en-US"/>
              </w:rPr>
              <w:t>1</w:t>
            </w:r>
          </w:p>
        </w:tc>
        <w:tc>
          <w:tcPr>
            <w:tcW w:w="3229" w:type="dxa"/>
            <w:tcBorders>
              <w:top w:val="single" w:sz="4" w:space="0" w:color="000000"/>
              <w:left w:val="single" w:sz="4" w:space="0" w:color="000000"/>
              <w:bottom w:val="single" w:sz="4" w:space="0" w:color="000000"/>
              <w:right w:val="single" w:sz="4" w:space="0" w:color="000000"/>
            </w:tcBorders>
          </w:tcPr>
          <w:p w:rsidR="00956D7D" w:rsidRDefault="00956D7D">
            <w:pPr>
              <w:widowControl w:val="0"/>
              <w:spacing w:line="276" w:lineRule="auto"/>
              <w:rPr>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956D7D" w:rsidRDefault="00956D7D">
            <w:pPr>
              <w:widowControl w:val="0"/>
              <w:spacing w:line="276" w:lineRule="auto"/>
              <w:rPr>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956D7D" w:rsidRDefault="00956D7D">
            <w:pPr>
              <w:widowControl w:val="0"/>
              <w:spacing w:line="276" w:lineRule="auto"/>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956D7D" w:rsidRDefault="00956D7D">
            <w:pPr>
              <w:widowControl w:val="0"/>
              <w:spacing w:line="276" w:lineRule="auto"/>
              <w:rPr>
                <w:lang w:eastAsia="en-US"/>
              </w:rPr>
            </w:pPr>
          </w:p>
        </w:tc>
      </w:tr>
    </w:tbl>
    <w:p w:rsidR="00956D7D" w:rsidRDefault="00956D7D">
      <w:pPr>
        <w:ind w:right="-1"/>
        <w:jc w:val="center"/>
        <w:rPr>
          <w:b/>
        </w:rPr>
      </w:pPr>
    </w:p>
    <w:p w:rsidR="00956D7D" w:rsidRDefault="00956D7D">
      <w:pPr>
        <w:ind w:right="-1"/>
        <w:jc w:val="center"/>
        <w:rPr>
          <w:b/>
        </w:rPr>
      </w:pPr>
    </w:p>
    <w:p w:rsidR="00956D7D" w:rsidRDefault="004E1AFC">
      <w:pPr>
        <w:keepNext/>
        <w:jc w:val="center"/>
        <w:outlineLvl w:val="5"/>
        <w:rPr>
          <w:b/>
        </w:rPr>
      </w:pPr>
      <w:r>
        <w:rPr>
          <w:b/>
        </w:rPr>
        <w:t>ПОДПИСИ СТОРОН:</w:t>
      </w:r>
    </w:p>
    <w:tbl>
      <w:tblPr>
        <w:tblW w:w="10563" w:type="dxa"/>
        <w:tblLayout w:type="fixed"/>
        <w:tblLook w:val="04A0" w:firstRow="1" w:lastRow="0" w:firstColumn="1" w:lastColumn="0" w:noHBand="0" w:noVBand="1"/>
      </w:tblPr>
      <w:tblGrid>
        <w:gridCol w:w="5070"/>
        <w:gridCol w:w="421"/>
        <w:gridCol w:w="4823"/>
        <w:gridCol w:w="249"/>
      </w:tblGrid>
      <w:tr w:rsidR="001604C7" w:rsidTr="001604C7">
        <w:trPr>
          <w:gridAfter w:val="1"/>
          <w:wAfter w:w="249" w:type="dxa"/>
        </w:trPr>
        <w:tc>
          <w:tcPr>
            <w:tcW w:w="5070" w:type="dxa"/>
          </w:tcPr>
          <w:p w:rsidR="001604C7" w:rsidRDefault="001604C7" w:rsidP="00717391">
            <w:pPr>
              <w:widowControl w:val="0"/>
              <w:spacing w:line="276" w:lineRule="auto"/>
              <w:jc w:val="center"/>
              <w:rPr>
                <w:b/>
                <w:kern w:val="2"/>
                <w:lang w:eastAsia="ar-SA"/>
              </w:rPr>
            </w:pPr>
            <w:r>
              <w:rPr>
                <w:b/>
                <w:kern w:val="2"/>
                <w:lang w:eastAsia="ar-SA"/>
              </w:rPr>
              <w:t>Заказчик:</w:t>
            </w:r>
          </w:p>
          <w:p w:rsidR="001604C7" w:rsidRDefault="001604C7" w:rsidP="00717391">
            <w:pPr>
              <w:widowControl w:val="0"/>
              <w:snapToGrid w:val="0"/>
              <w:spacing w:line="276" w:lineRule="auto"/>
              <w:rPr>
                <w:b/>
                <w:lang w:eastAsia="en-US"/>
              </w:rPr>
            </w:pPr>
            <w:r>
              <w:rPr>
                <w:b/>
                <w:lang w:eastAsia="en-US"/>
              </w:rPr>
              <w:t>ФБЛПУ  «Санаторий «Радуга» ФНС России»</w:t>
            </w:r>
          </w:p>
          <w:p w:rsidR="001604C7" w:rsidRDefault="001604C7" w:rsidP="00717391">
            <w:pPr>
              <w:suppressAutoHyphens w:val="0"/>
              <w:rPr>
                <w:b/>
                <w:kern w:val="2"/>
                <w:lang w:eastAsia="ar-SA"/>
              </w:rPr>
            </w:pPr>
            <w:r>
              <w:rPr>
                <w:rFonts w:eastAsia="Lucida Sans Unicode"/>
                <w:b/>
                <w:kern w:val="2"/>
              </w:rPr>
              <w:t>Заместитель генерального директора по планово-экономической работе</w:t>
            </w:r>
            <w:r>
              <w:rPr>
                <w:b/>
                <w:kern w:val="2"/>
                <w:lang w:eastAsia="ar-SA"/>
              </w:rPr>
              <w:t xml:space="preserve"> ________________________Н.Е. Герасимова</w:t>
            </w:r>
          </w:p>
          <w:p w:rsidR="00092967" w:rsidRDefault="00092967" w:rsidP="00717391">
            <w:pPr>
              <w:suppressAutoHyphens w:val="0"/>
              <w:rPr>
                <w:b/>
                <w:kern w:val="2"/>
                <w:lang w:eastAsia="ar-SA"/>
              </w:rPr>
            </w:pPr>
          </w:p>
          <w:p w:rsidR="001604C7" w:rsidRDefault="001604C7" w:rsidP="00717391">
            <w:pPr>
              <w:widowControl w:val="0"/>
              <w:spacing w:line="276" w:lineRule="auto"/>
              <w:rPr>
                <w:b/>
                <w:kern w:val="2"/>
                <w:lang w:eastAsia="ar-SA"/>
              </w:rPr>
            </w:pPr>
            <w:r>
              <w:rPr>
                <w:b/>
                <w:kern w:val="2"/>
                <w:lang w:eastAsia="ar-SA"/>
              </w:rPr>
              <w:t xml:space="preserve"> </w:t>
            </w:r>
          </w:p>
        </w:tc>
        <w:tc>
          <w:tcPr>
            <w:tcW w:w="5244" w:type="dxa"/>
            <w:gridSpan w:val="2"/>
          </w:tcPr>
          <w:p w:rsidR="001604C7" w:rsidRDefault="001604C7" w:rsidP="00717391">
            <w:pPr>
              <w:widowControl w:val="0"/>
              <w:spacing w:line="276" w:lineRule="auto"/>
              <w:jc w:val="center"/>
              <w:rPr>
                <w:b/>
                <w:kern w:val="2"/>
                <w:lang w:eastAsia="ar-SA"/>
              </w:rPr>
            </w:pPr>
            <w:r>
              <w:rPr>
                <w:b/>
                <w:kern w:val="2"/>
                <w:lang w:eastAsia="ar-SA"/>
              </w:rPr>
              <w:t>Поставщик:</w:t>
            </w:r>
          </w:p>
          <w:tbl>
            <w:tblPr>
              <w:tblW w:w="5160" w:type="dxa"/>
              <w:tblLayout w:type="fixed"/>
              <w:tblLook w:val="0000" w:firstRow="0" w:lastRow="0" w:firstColumn="0" w:lastColumn="0" w:noHBand="0" w:noVBand="0"/>
            </w:tblPr>
            <w:tblGrid>
              <w:gridCol w:w="5160"/>
            </w:tblGrid>
            <w:tr w:rsidR="001604C7" w:rsidRPr="001244B0" w:rsidTr="00717391">
              <w:tc>
                <w:tcPr>
                  <w:tcW w:w="5000" w:type="pct"/>
                </w:tcPr>
                <w:p w:rsidR="001604C7" w:rsidRPr="001244B0" w:rsidRDefault="001604C7" w:rsidP="00717391">
                  <w:pPr>
                    <w:suppressAutoHyphens w:val="0"/>
                    <w:spacing w:after="40"/>
                    <w:ind w:right="-1"/>
                    <w:rPr>
                      <w:b/>
                    </w:rPr>
                  </w:pPr>
                </w:p>
              </w:tc>
            </w:tr>
          </w:tbl>
          <w:p w:rsidR="001604C7" w:rsidRDefault="001604C7" w:rsidP="00717391">
            <w:pPr>
              <w:widowControl w:val="0"/>
              <w:spacing w:line="276" w:lineRule="auto"/>
              <w:rPr>
                <w:b/>
                <w:kern w:val="2"/>
                <w:lang w:eastAsia="ar-SA"/>
              </w:rPr>
            </w:pPr>
          </w:p>
          <w:p w:rsidR="001604C7" w:rsidRDefault="001604C7" w:rsidP="00717391">
            <w:pPr>
              <w:widowControl w:val="0"/>
              <w:spacing w:line="276" w:lineRule="auto"/>
              <w:rPr>
                <w:b/>
                <w:kern w:val="2"/>
                <w:lang w:eastAsia="ar-SA"/>
              </w:rPr>
            </w:pPr>
            <w:r>
              <w:rPr>
                <w:b/>
                <w:kern w:val="2"/>
                <w:lang w:eastAsia="ar-SA"/>
              </w:rPr>
              <w:t xml:space="preserve">  </w:t>
            </w:r>
          </w:p>
          <w:p w:rsidR="001604C7" w:rsidRPr="001244B0" w:rsidRDefault="001604C7" w:rsidP="00717391">
            <w:pPr>
              <w:widowControl w:val="0"/>
              <w:spacing w:line="276" w:lineRule="auto"/>
              <w:rPr>
                <w:b/>
                <w:kern w:val="2"/>
                <w:lang w:eastAsia="ar-SA"/>
              </w:rPr>
            </w:pPr>
          </w:p>
          <w:p w:rsidR="001604C7" w:rsidRDefault="001604C7" w:rsidP="00717391">
            <w:pPr>
              <w:widowControl w:val="0"/>
              <w:spacing w:line="276" w:lineRule="auto"/>
              <w:rPr>
                <w:b/>
                <w:kern w:val="2"/>
                <w:lang w:eastAsia="ar-SA"/>
              </w:rPr>
            </w:pPr>
            <w:r>
              <w:rPr>
                <w:b/>
                <w:kern w:val="2"/>
                <w:lang w:eastAsia="ar-SA"/>
              </w:rPr>
              <w:t xml:space="preserve">  </w:t>
            </w:r>
            <w:r w:rsidRPr="001244B0">
              <w:rPr>
                <w:b/>
                <w:kern w:val="2"/>
                <w:lang w:eastAsia="ar-SA"/>
              </w:rPr>
              <w:t xml:space="preserve">_______________________ </w:t>
            </w:r>
            <w:r w:rsidR="00874654">
              <w:rPr>
                <w:b/>
                <w:kern w:val="2"/>
                <w:lang w:eastAsia="ar-SA"/>
              </w:rPr>
              <w:t>/______________/</w:t>
            </w:r>
          </w:p>
          <w:p w:rsidR="00092967" w:rsidRDefault="00092967" w:rsidP="00717391">
            <w:pPr>
              <w:widowControl w:val="0"/>
              <w:spacing w:line="276" w:lineRule="auto"/>
              <w:rPr>
                <w:b/>
                <w:kern w:val="2"/>
                <w:lang w:eastAsia="ar-SA"/>
              </w:rPr>
            </w:pPr>
          </w:p>
          <w:p w:rsidR="00BE16F3" w:rsidRPr="001244B0" w:rsidRDefault="00BE16F3" w:rsidP="00717391">
            <w:pPr>
              <w:widowControl w:val="0"/>
              <w:spacing w:line="276" w:lineRule="auto"/>
              <w:rPr>
                <w:b/>
                <w:kern w:val="2"/>
                <w:lang w:eastAsia="ar-SA"/>
              </w:rPr>
            </w:pPr>
          </w:p>
          <w:p w:rsidR="001604C7" w:rsidRDefault="001604C7" w:rsidP="00717391">
            <w:pPr>
              <w:widowControl w:val="0"/>
              <w:spacing w:line="276" w:lineRule="auto"/>
              <w:rPr>
                <w:b/>
                <w:kern w:val="2"/>
                <w:lang w:eastAsia="ar-SA"/>
              </w:rPr>
            </w:pPr>
          </w:p>
        </w:tc>
      </w:tr>
      <w:tr w:rsidR="00956D7D" w:rsidTr="001604C7">
        <w:tc>
          <w:tcPr>
            <w:tcW w:w="5491" w:type="dxa"/>
            <w:gridSpan w:val="2"/>
          </w:tcPr>
          <w:p w:rsidR="00956D7D" w:rsidRDefault="00956D7D">
            <w:pPr>
              <w:widowControl w:val="0"/>
            </w:pPr>
          </w:p>
        </w:tc>
        <w:tc>
          <w:tcPr>
            <w:tcW w:w="5072" w:type="dxa"/>
            <w:gridSpan w:val="2"/>
          </w:tcPr>
          <w:p w:rsidR="00956D7D" w:rsidRDefault="00956D7D">
            <w:pPr>
              <w:widowControl w:val="0"/>
            </w:pPr>
          </w:p>
        </w:tc>
      </w:tr>
    </w:tbl>
    <w:p w:rsidR="00956D7D" w:rsidRDefault="00956D7D">
      <w:pPr>
        <w:pStyle w:val="21"/>
        <w:tabs>
          <w:tab w:val="left" w:pos="705"/>
          <w:tab w:val="left" w:pos="8222"/>
        </w:tabs>
        <w:ind w:left="360"/>
        <w:rPr>
          <w:rFonts w:ascii="Times New Roman" w:hAnsi="Times New Roman"/>
        </w:rPr>
      </w:pPr>
    </w:p>
    <w:p w:rsidR="00956D7D" w:rsidRDefault="00956D7D">
      <w:pPr>
        <w:pStyle w:val="21"/>
        <w:tabs>
          <w:tab w:val="left" w:pos="705"/>
          <w:tab w:val="left" w:pos="8222"/>
        </w:tabs>
        <w:ind w:left="360"/>
        <w:rPr>
          <w:rFonts w:ascii="Times New Roman" w:hAnsi="Times New Roman"/>
        </w:rPr>
        <w:sectPr w:rsidR="00956D7D">
          <w:pgSz w:w="11906" w:h="16838"/>
          <w:pgMar w:top="1134" w:right="567" w:bottom="1361" w:left="992" w:header="0" w:footer="0" w:gutter="0"/>
          <w:pgNumType w:start="1"/>
          <w:cols w:space="720"/>
          <w:formProt w:val="0"/>
          <w:docGrid w:linePitch="100"/>
        </w:sectPr>
      </w:pPr>
    </w:p>
    <w:p w:rsidR="00956D7D" w:rsidRDefault="00956D7D">
      <w:pPr>
        <w:ind w:right="-1"/>
        <w:jc w:val="right"/>
        <w:rPr>
          <w:b/>
        </w:rPr>
      </w:pPr>
      <w:bookmarkStart w:id="1" w:name="%2525D0%25259F%2525D1%252580%2525D0%2525"/>
      <w:bookmarkEnd w:id="1"/>
    </w:p>
    <w:p w:rsidR="00956D7D" w:rsidRPr="00752ECE" w:rsidRDefault="004E1AFC">
      <w:pPr>
        <w:ind w:right="-1"/>
        <w:jc w:val="right"/>
        <w:rPr>
          <w:b/>
        </w:rPr>
      </w:pPr>
      <w:r w:rsidRPr="00752ECE">
        <w:rPr>
          <w:b/>
        </w:rPr>
        <w:t>Приложение №4</w:t>
      </w:r>
    </w:p>
    <w:p w:rsidR="001604C7" w:rsidRPr="00752ECE" w:rsidRDefault="001604C7" w:rsidP="00452770">
      <w:pPr>
        <w:jc w:val="right"/>
        <w:rPr>
          <w:b/>
        </w:rPr>
      </w:pPr>
      <w:r w:rsidRPr="00752ECE">
        <w:rPr>
          <w:b/>
        </w:rPr>
        <w:t xml:space="preserve">к </w:t>
      </w:r>
      <w:proofErr w:type="gramStart"/>
      <w:r w:rsidRPr="00752ECE">
        <w:rPr>
          <w:b/>
        </w:rPr>
        <w:t>Контракту  №</w:t>
      </w:r>
      <w:proofErr w:type="gramEnd"/>
      <w:r w:rsidR="00647F6E">
        <w:rPr>
          <w:b/>
        </w:rPr>
        <w:t>1</w:t>
      </w:r>
      <w:r w:rsidRPr="00752ECE">
        <w:rPr>
          <w:b/>
        </w:rPr>
        <w:t>-</w:t>
      </w:r>
      <w:r w:rsidR="00647F6E">
        <w:rPr>
          <w:b/>
        </w:rPr>
        <w:t>______</w:t>
      </w:r>
    </w:p>
    <w:p w:rsidR="00956D7D" w:rsidRDefault="00452770" w:rsidP="00452770">
      <w:pPr>
        <w:jc w:val="right"/>
        <w:rPr>
          <w:b/>
        </w:rPr>
      </w:pPr>
      <w:r w:rsidRPr="00752ECE">
        <w:rPr>
          <w:b/>
        </w:rPr>
        <w:t xml:space="preserve"> </w:t>
      </w:r>
      <w:r w:rsidR="004E1AFC" w:rsidRPr="00752ECE">
        <w:rPr>
          <w:b/>
        </w:rPr>
        <w:t xml:space="preserve">от </w:t>
      </w:r>
      <w:proofErr w:type="gramStart"/>
      <w:r w:rsidRPr="00752ECE">
        <w:rPr>
          <w:b/>
        </w:rPr>
        <w:t>«</w:t>
      </w:r>
      <w:r w:rsidR="00647F6E">
        <w:rPr>
          <w:b/>
        </w:rPr>
        <w:t xml:space="preserve">  </w:t>
      </w:r>
      <w:proofErr w:type="gramEnd"/>
      <w:r w:rsidR="00647F6E">
        <w:rPr>
          <w:b/>
        </w:rPr>
        <w:t xml:space="preserve">    </w:t>
      </w:r>
      <w:r w:rsidRPr="00752ECE">
        <w:rPr>
          <w:b/>
        </w:rPr>
        <w:t xml:space="preserve">» </w:t>
      </w:r>
      <w:r w:rsidR="00647F6E">
        <w:rPr>
          <w:b/>
        </w:rPr>
        <w:t>___________</w:t>
      </w:r>
      <w:r w:rsidR="00092967">
        <w:rPr>
          <w:b/>
        </w:rPr>
        <w:t xml:space="preserve"> </w:t>
      </w:r>
      <w:r w:rsidR="004E1AFC" w:rsidRPr="00752ECE">
        <w:rPr>
          <w:b/>
        </w:rPr>
        <w:t>20</w:t>
      </w:r>
      <w:r w:rsidR="00C33E0F" w:rsidRPr="00752ECE">
        <w:rPr>
          <w:b/>
        </w:rPr>
        <w:t>2</w:t>
      </w:r>
      <w:r w:rsidR="00647F6E">
        <w:rPr>
          <w:b/>
        </w:rPr>
        <w:t>6</w:t>
      </w:r>
      <w:r w:rsidR="004E1AFC" w:rsidRPr="00752ECE">
        <w:rPr>
          <w:b/>
        </w:rPr>
        <w:t xml:space="preserve">  г.</w:t>
      </w:r>
    </w:p>
    <w:p w:rsidR="00956D7D" w:rsidRDefault="004E1AFC">
      <w:pPr>
        <w:ind w:right="-1"/>
        <w:jc w:val="center"/>
        <w:rPr>
          <w:b/>
        </w:rPr>
      </w:pPr>
      <w:r>
        <w:rPr>
          <w:b/>
        </w:rPr>
        <w:t xml:space="preserve">Список АЗС </w:t>
      </w:r>
    </w:p>
    <w:p w:rsidR="00956D7D" w:rsidRDefault="00717391">
      <w:pPr>
        <w:ind w:right="-1"/>
        <w:jc w:val="center"/>
        <w:rPr>
          <w:b/>
        </w:rPr>
      </w:pPr>
      <w:r>
        <w:rPr>
          <w:b/>
        </w:rPr>
        <w:t>Краснодарский край</w:t>
      </w:r>
    </w:p>
    <w:p w:rsidR="00956D7D" w:rsidRDefault="00956D7D">
      <w:pPr>
        <w:ind w:right="-1"/>
        <w:jc w:val="center"/>
        <w:rPr>
          <w:b/>
        </w:rPr>
      </w:pPr>
    </w:p>
    <w:p w:rsidR="00956D7D" w:rsidRPr="003B7E74" w:rsidRDefault="003B7E74">
      <w:pPr>
        <w:ind w:right="-1"/>
        <w:rPr>
          <w:bCs/>
        </w:rPr>
      </w:pPr>
      <w:r>
        <w:rPr>
          <w:bCs/>
        </w:rPr>
        <w:t>По согласованию Сторон после заключения Контракта.</w:t>
      </w:r>
    </w:p>
    <w:p w:rsidR="00717391" w:rsidRDefault="00717391">
      <w:pPr>
        <w:ind w:right="-1"/>
        <w:rPr>
          <w:bCs/>
        </w:rPr>
      </w:pPr>
    </w:p>
    <w:p w:rsidR="00717391" w:rsidRDefault="00717391">
      <w:pPr>
        <w:ind w:right="-1"/>
        <w:rPr>
          <w:bCs/>
        </w:rPr>
      </w:pPr>
    </w:p>
    <w:p w:rsidR="00956D7D" w:rsidRDefault="004E1AFC">
      <w:pPr>
        <w:keepNext/>
        <w:jc w:val="center"/>
        <w:outlineLvl w:val="5"/>
        <w:rPr>
          <w:b/>
        </w:rPr>
      </w:pPr>
      <w:r>
        <w:rPr>
          <w:b/>
        </w:rPr>
        <w:t>ПОДПИСИ СТОРОН:</w:t>
      </w:r>
    </w:p>
    <w:tbl>
      <w:tblPr>
        <w:tblW w:w="5159" w:type="pct"/>
        <w:tblLayout w:type="fixed"/>
        <w:tblLook w:val="04A0" w:firstRow="1" w:lastRow="0" w:firstColumn="1" w:lastColumn="0" w:noHBand="0" w:noVBand="1"/>
      </w:tblPr>
      <w:tblGrid>
        <w:gridCol w:w="5071"/>
        <w:gridCol w:w="127"/>
        <w:gridCol w:w="4800"/>
        <w:gridCol w:w="317"/>
      </w:tblGrid>
      <w:tr w:rsidR="00956D7D" w:rsidTr="001604C7">
        <w:trPr>
          <w:gridAfter w:val="1"/>
          <w:wAfter w:w="317" w:type="dxa"/>
        </w:trPr>
        <w:tc>
          <w:tcPr>
            <w:tcW w:w="5198" w:type="dxa"/>
            <w:gridSpan w:val="2"/>
          </w:tcPr>
          <w:p w:rsidR="00956D7D" w:rsidRDefault="00956D7D">
            <w:pPr>
              <w:widowControl w:val="0"/>
              <w:rPr>
                <w:bCs/>
              </w:rPr>
            </w:pPr>
          </w:p>
        </w:tc>
        <w:tc>
          <w:tcPr>
            <w:tcW w:w="4800" w:type="dxa"/>
          </w:tcPr>
          <w:p w:rsidR="00956D7D" w:rsidRDefault="00956D7D">
            <w:pPr>
              <w:widowControl w:val="0"/>
              <w:rPr>
                <w:bCs/>
              </w:rPr>
            </w:pPr>
          </w:p>
        </w:tc>
      </w:tr>
      <w:tr w:rsidR="001604C7" w:rsidTr="001604C7">
        <w:tc>
          <w:tcPr>
            <w:tcW w:w="5071" w:type="dxa"/>
          </w:tcPr>
          <w:p w:rsidR="001604C7" w:rsidRDefault="001604C7" w:rsidP="00717391">
            <w:pPr>
              <w:widowControl w:val="0"/>
              <w:spacing w:line="276" w:lineRule="auto"/>
              <w:jc w:val="center"/>
              <w:rPr>
                <w:b/>
                <w:kern w:val="2"/>
                <w:lang w:eastAsia="ar-SA"/>
              </w:rPr>
            </w:pPr>
            <w:r>
              <w:rPr>
                <w:b/>
                <w:kern w:val="2"/>
                <w:lang w:eastAsia="ar-SA"/>
              </w:rPr>
              <w:t>Заказчик:</w:t>
            </w:r>
          </w:p>
          <w:p w:rsidR="001604C7" w:rsidRDefault="001604C7" w:rsidP="00717391">
            <w:pPr>
              <w:widowControl w:val="0"/>
              <w:snapToGrid w:val="0"/>
              <w:spacing w:line="276" w:lineRule="auto"/>
              <w:rPr>
                <w:b/>
                <w:lang w:eastAsia="en-US"/>
              </w:rPr>
            </w:pPr>
            <w:r>
              <w:rPr>
                <w:b/>
                <w:lang w:eastAsia="en-US"/>
              </w:rPr>
              <w:t>ФБЛПУ  «Санаторий «Радуга» ФНС России»</w:t>
            </w:r>
          </w:p>
          <w:p w:rsidR="001604C7" w:rsidRDefault="001604C7" w:rsidP="00717391">
            <w:pPr>
              <w:suppressAutoHyphens w:val="0"/>
              <w:rPr>
                <w:b/>
                <w:kern w:val="2"/>
                <w:lang w:eastAsia="ar-SA"/>
              </w:rPr>
            </w:pPr>
            <w:r>
              <w:rPr>
                <w:rFonts w:eastAsia="Lucida Sans Unicode"/>
                <w:b/>
                <w:kern w:val="2"/>
              </w:rPr>
              <w:t>Заместитель генерального директора по планово-экономической работе</w:t>
            </w:r>
            <w:r>
              <w:rPr>
                <w:b/>
                <w:kern w:val="2"/>
                <w:lang w:eastAsia="ar-SA"/>
              </w:rPr>
              <w:t xml:space="preserve"> ________________________Н.Е. Герасимова</w:t>
            </w:r>
          </w:p>
          <w:p w:rsidR="00092967" w:rsidRDefault="00092967" w:rsidP="00717391">
            <w:pPr>
              <w:suppressAutoHyphens w:val="0"/>
              <w:rPr>
                <w:b/>
                <w:kern w:val="2"/>
                <w:lang w:eastAsia="ar-SA"/>
              </w:rPr>
            </w:pPr>
          </w:p>
          <w:p w:rsidR="001604C7" w:rsidRDefault="001604C7" w:rsidP="00717391">
            <w:pPr>
              <w:widowControl w:val="0"/>
              <w:spacing w:line="276" w:lineRule="auto"/>
              <w:rPr>
                <w:b/>
                <w:kern w:val="2"/>
                <w:lang w:eastAsia="ar-SA"/>
              </w:rPr>
            </w:pPr>
            <w:r>
              <w:rPr>
                <w:b/>
                <w:kern w:val="2"/>
                <w:lang w:eastAsia="ar-SA"/>
              </w:rPr>
              <w:t xml:space="preserve"> </w:t>
            </w:r>
          </w:p>
        </w:tc>
        <w:tc>
          <w:tcPr>
            <w:tcW w:w="5244" w:type="dxa"/>
            <w:gridSpan w:val="3"/>
          </w:tcPr>
          <w:p w:rsidR="001604C7" w:rsidRDefault="001604C7" w:rsidP="00717391">
            <w:pPr>
              <w:widowControl w:val="0"/>
              <w:spacing w:line="276" w:lineRule="auto"/>
              <w:jc w:val="center"/>
              <w:rPr>
                <w:b/>
                <w:kern w:val="2"/>
                <w:lang w:eastAsia="ar-SA"/>
              </w:rPr>
            </w:pPr>
            <w:r>
              <w:rPr>
                <w:b/>
                <w:kern w:val="2"/>
                <w:lang w:eastAsia="ar-SA"/>
              </w:rPr>
              <w:t>Поставщик:</w:t>
            </w:r>
          </w:p>
          <w:tbl>
            <w:tblPr>
              <w:tblW w:w="5160" w:type="dxa"/>
              <w:tblLayout w:type="fixed"/>
              <w:tblLook w:val="0000" w:firstRow="0" w:lastRow="0" w:firstColumn="0" w:lastColumn="0" w:noHBand="0" w:noVBand="0"/>
            </w:tblPr>
            <w:tblGrid>
              <w:gridCol w:w="5160"/>
            </w:tblGrid>
            <w:tr w:rsidR="001604C7" w:rsidRPr="001244B0" w:rsidTr="00717391">
              <w:tc>
                <w:tcPr>
                  <w:tcW w:w="5000" w:type="pct"/>
                </w:tcPr>
                <w:p w:rsidR="001604C7" w:rsidRPr="001244B0" w:rsidRDefault="001604C7" w:rsidP="00717391">
                  <w:pPr>
                    <w:suppressAutoHyphens w:val="0"/>
                    <w:spacing w:after="40"/>
                    <w:ind w:right="-1"/>
                    <w:rPr>
                      <w:b/>
                    </w:rPr>
                  </w:pPr>
                </w:p>
              </w:tc>
            </w:tr>
          </w:tbl>
          <w:p w:rsidR="001604C7" w:rsidRDefault="001604C7" w:rsidP="00717391">
            <w:pPr>
              <w:widowControl w:val="0"/>
              <w:spacing w:line="276" w:lineRule="auto"/>
              <w:rPr>
                <w:b/>
                <w:kern w:val="2"/>
                <w:lang w:eastAsia="ar-SA"/>
              </w:rPr>
            </w:pPr>
          </w:p>
          <w:p w:rsidR="001604C7" w:rsidRDefault="001604C7" w:rsidP="00717391">
            <w:pPr>
              <w:widowControl w:val="0"/>
              <w:spacing w:line="276" w:lineRule="auto"/>
              <w:rPr>
                <w:b/>
                <w:kern w:val="2"/>
                <w:lang w:eastAsia="ar-SA"/>
              </w:rPr>
            </w:pPr>
            <w:r>
              <w:rPr>
                <w:b/>
                <w:kern w:val="2"/>
                <w:lang w:eastAsia="ar-SA"/>
              </w:rPr>
              <w:t xml:space="preserve">  </w:t>
            </w:r>
          </w:p>
          <w:p w:rsidR="001604C7" w:rsidRPr="001244B0" w:rsidRDefault="001604C7" w:rsidP="00717391">
            <w:pPr>
              <w:widowControl w:val="0"/>
              <w:spacing w:line="276" w:lineRule="auto"/>
              <w:rPr>
                <w:b/>
                <w:kern w:val="2"/>
                <w:lang w:eastAsia="ar-SA"/>
              </w:rPr>
            </w:pPr>
          </w:p>
          <w:p w:rsidR="001604C7" w:rsidRDefault="001604C7" w:rsidP="00717391">
            <w:pPr>
              <w:widowControl w:val="0"/>
              <w:spacing w:line="276" w:lineRule="auto"/>
              <w:rPr>
                <w:b/>
                <w:kern w:val="2"/>
                <w:lang w:eastAsia="ar-SA"/>
              </w:rPr>
            </w:pPr>
            <w:r>
              <w:rPr>
                <w:b/>
                <w:kern w:val="2"/>
                <w:lang w:eastAsia="ar-SA"/>
              </w:rPr>
              <w:t xml:space="preserve">  </w:t>
            </w:r>
            <w:r w:rsidR="00874654">
              <w:rPr>
                <w:b/>
                <w:kern w:val="2"/>
                <w:lang w:eastAsia="ar-SA"/>
              </w:rPr>
              <w:t>_______________________ /_______________/</w:t>
            </w:r>
          </w:p>
          <w:p w:rsidR="001604C7" w:rsidRDefault="001604C7" w:rsidP="00874654">
            <w:pPr>
              <w:widowControl w:val="0"/>
              <w:spacing w:line="276" w:lineRule="auto"/>
              <w:ind w:left="175"/>
              <w:rPr>
                <w:b/>
                <w:kern w:val="2"/>
                <w:lang w:eastAsia="ar-SA"/>
              </w:rPr>
            </w:pPr>
          </w:p>
        </w:tc>
      </w:tr>
    </w:tbl>
    <w:p w:rsidR="00956D7D" w:rsidRDefault="00956D7D">
      <w:pPr>
        <w:ind w:right="-1"/>
        <w:jc w:val="right"/>
        <w:rPr>
          <w:bCs/>
        </w:rPr>
      </w:pPr>
    </w:p>
    <w:p w:rsidR="00956D7D" w:rsidRDefault="00956D7D">
      <w:pPr>
        <w:ind w:right="-1"/>
        <w:jc w:val="right"/>
        <w:rPr>
          <w:bCs/>
        </w:rPr>
      </w:pPr>
    </w:p>
    <w:p w:rsidR="00956D7D" w:rsidRDefault="00956D7D">
      <w:pPr>
        <w:ind w:right="-1"/>
        <w:jc w:val="right"/>
        <w:rPr>
          <w:bCs/>
        </w:rPr>
      </w:pPr>
    </w:p>
    <w:p w:rsidR="00956D7D" w:rsidRDefault="00956D7D">
      <w:pPr>
        <w:jc w:val="right"/>
        <w:rPr>
          <w:sz w:val="16"/>
          <w:szCs w:val="16"/>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984B16" w:rsidRDefault="00984B16" w:rsidP="00452770">
      <w:pPr>
        <w:ind w:right="-1"/>
        <w:jc w:val="right"/>
        <w:rPr>
          <w:b/>
        </w:rPr>
      </w:pPr>
    </w:p>
    <w:p w:rsidR="00874654" w:rsidRDefault="00874654" w:rsidP="00452770">
      <w:pPr>
        <w:ind w:right="-1"/>
        <w:jc w:val="right"/>
        <w:rPr>
          <w:b/>
        </w:rPr>
      </w:pPr>
    </w:p>
    <w:p w:rsidR="00874654" w:rsidRDefault="00874654" w:rsidP="00452770">
      <w:pPr>
        <w:ind w:right="-1"/>
        <w:jc w:val="right"/>
        <w:rPr>
          <w:b/>
        </w:rPr>
      </w:pPr>
    </w:p>
    <w:p w:rsidR="00874654" w:rsidRDefault="00874654" w:rsidP="00452770">
      <w:pPr>
        <w:ind w:right="-1"/>
        <w:jc w:val="right"/>
        <w:rPr>
          <w:b/>
        </w:rPr>
      </w:pPr>
    </w:p>
    <w:p w:rsidR="00874654" w:rsidRDefault="00874654" w:rsidP="00452770">
      <w:pPr>
        <w:ind w:right="-1"/>
        <w:jc w:val="right"/>
        <w:rPr>
          <w:b/>
        </w:rPr>
      </w:pPr>
    </w:p>
    <w:p w:rsidR="00874654" w:rsidRDefault="00874654" w:rsidP="00452770">
      <w:pPr>
        <w:ind w:right="-1"/>
        <w:jc w:val="right"/>
        <w:rPr>
          <w:b/>
        </w:rPr>
      </w:pPr>
    </w:p>
    <w:p w:rsidR="00314ADA" w:rsidRDefault="00314ADA" w:rsidP="00452770">
      <w:pPr>
        <w:ind w:right="-1"/>
        <w:jc w:val="right"/>
        <w:rPr>
          <w:b/>
        </w:rPr>
      </w:pPr>
    </w:p>
    <w:p w:rsidR="00314ADA" w:rsidRDefault="00314ADA" w:rsidP="00452770">
      <w:pPr>
        <w:ind w:right="-1"/>
        <w:jc w:val="right"/>
        <w:rPr>
          <w:b/>
        </w:rPr>
      </w:pPr>
    </w:p>
    <w:p w:rsidR="00314ADA" w:rsidRDefault="00314ADA" w:rsidP="00452770">
      <w:pPr>
        <w:ind w:right="-1"/>
        <w:jc w:val="right"/>
        <w:rPr>
          <w:b/>
        </w:rPr>
      </w:pPr>
    </w:p>
    <w:p w:rsidR="00314ADA" w:rsidRDefault="00314ADA" w:rsidP="00452770">
      <w:pPr>
        <w:ind w:right="-1"/>
        <w:jc w:val="right"/>
        <w:rPr>
          <w:b/>
        </w:rPr>
      </w:pPr>
    </w:p>
    <w:p w:rsidR="00314ADA" w:rsidRDefault="00314ADA" w:rsidP="00452770">
      <w:pPr>
        <w:ind w:right="-1"/>
        <w:jc w:val="right"/>
        <w:rPr>
          <w:b/>
        </w:rPr>
      </w:pPr>
    </w:p>
    <w:p w:rsidR="00314ADA" w:rsidRDefault="00314ADA" w:rsidP="00452770">
      <w:pPr>
        <w:ind w:right="-1"/>
        <w:jc w:val="right"/>
        <w:rPr>
          <w:b/>
        </w:rPr>
      </w:pPr>
    </w:p>
    <w:p w:rsidR="00314ADA" w:rsidRDefault="00314ADA" w:rsidP="00452770">
      <w:pPr>
        <w:ind w:right="-1"/>
        <w:jc w:val="right"/>
        <w:rPr>
          <w:b/>
        </w:rPr>
      </w:pPr>
    </w:p>
    <w:p w:rsidR="00314ADA" w:rsidRDefault="00314ADA" w:rsidP="00452770">
      <w:pPr>
        <w:ind w:right="-1"/>
        <w:jc w:val="right"/>
        <w:rPr>
          <w:b/>
        </w:rPr>
      </w:pPr>
    </w:p>
    <w:p w:rsidR="00314ADA" w:rsidRDefault="00314ADA" w:rsidP="00452770">
      <w:pPr>
        <w:ind w:right="-1"/>
        <w:jc w:val="right"/>
        <w:rPr>
          <w:b/>
        </w:rPr>
      </w:pPr>
    </w:p>
    <w:p w:rsidR="00314ADA" w:rsidRDefault="00314ADA" w:rsidP="00452770">
      <w:pPr>
        <w:ind w:right="-1"/>
        <w:jc w:val="right"/>
        <w:rPr>
          <w:b/>
        </w:rPr>
      </w:pPr>
    </w:p>
    <w:p w:rsidR="00452770" w:rsidRPr="002B66D6" w:rsidRDefault="00452770" w:rsidP="00452770">
      <w:pPr>
        <w:ind w:right="-1"/>
        <w:jc w:val="right"/>
        <w:rPr>
          <w:b/>
        </w:rPr>
      </w:pPr>
      <w:r w:rsidRPr="002B66D6">
        <w:rPr>
          <w:b/>
        </w:rPr>
        <w:t>Приложение №5</w:t>
      </w:r>
    </w:p>
    <w:p w:rsidR="001604C7" w:rsidRPr="002B66D6" w:rsidRDefault="00452770" w:rsidP="00452770">
      <w:pPr>
        <w:jc w:val="right"/>
        <w:rPr>
          <w:b/>
        </w:rPr>
      </w:pPr>
      <w:r w:rsidRPr="002B66D6">
        <w:rPr>
          <w:b/>
        </w:rPr>
        <w:t>к Контракту №</w:t>
      </w:r>
      <w:r w:rsidR="00874654">
        <w:rPr>
          <w:b/>
        </w:rPr>
        <w:t>1-____</w:t>
      </w:r>
    </w:p>
    <w:p w:rsidR="00452770" w:rsidRDefault="00452770" w:rsidP="00452770">
      <w:pPr>
        <w:jc w:val="right"/>
        <w:rPr>
          <w:b/>
        </w:rPr>
      </w:pPr>
      <w:r w:rsidRPr="002B66D6">
        <w:rPr>
          <w:b/>
        </w:rPr>
        <w:t xml:space="preserve"> от </w:t>
      </w:r>
      <w:proofErr w:type="gramStart"/>
      <w:r w:rsidRPr="002B66D6">
        <w:rPr>
          <w:b/>
        </w:rPr>
        <w:t>«</w:t>
      </w:r>
      <w:r w:rsidR="00874654">
        <w:rPr>
          <w:b/>
        </w:rPr>
        <w:t xml:space="preserve">  </w:t>
      </w:r>
      <w:proofErr w:type="gramEnd"/>
      <w:r w:rsidR="00874654">
        <w:rPr>
          <w:b/>
        </w:rPr>
        <w:t xml:space="preserve">     </w:t>
      </w:r>
      <w:r w:rsidRPr="002B66D6">
        <w:rPr>
          <w:b/>
        </w:rPr>
        <w:t xml:space="preserve">» </w:t>
      </w:r>
      <w:r w:rsidR="00874654">
        <w:rPr>
          <w:b/>
        </w:rPr>
        <w:t>____________</w:t>
      </w:r>
      <w:r w:rsidR="00092967">
        <w:rPr>
          <w:b/>
        </w:rPr>
        <w:t xml:space="preserve"> </w:t>
      </w:r>
      <w:r w:rsidRPr="002B66D6">
        <w:rPr>
          <w:b/>
        </w:rPr>
        <w:t>202</w:t>
      </w:r>
      <w:r w:rsidR="00874654">
        <w:rPr>
          <w:b/>
        </w:rPr>
        <w:t>6</w:t>
      </w:r>
      <w:r w:rsidRPr="002B66D6">
        <w:rPr>
          <w:b/>
        </w:rPr>
        <w:t xml:space="preserve">  г.</w:t>
      </w:r>
    </w:p>
    <w:p w:rsidR="004E1AFC" w:rsidRPr="004E1AFC" w:rsidRDefault="004E1AFC" w:rsidP="004E1AFC">
      <w:pPr>
        <w:suppressAutoHyphens w:val="0"/>
        <w:jc w:val="center"/>
      </w:pPr>
    </w:p>
    <w:p w:rsidR="00717391" w:rsidRPr="00717391" w:rsidRDefault="00717391" w:rsidP="00717391">
      <w:pPr>
        <w:widowControl w:val="0"/>
        <w:shd w:val="clear" w:color="auto" w:fill="FFFFFF"/>
        <w:suppressAutoHyphens w:val="0"/>
        <w:jc w:val="center"/>
        <w:rPr>
          <w:b/>
          <w:color w:val="000000"/>
          <w:lang w:eastAsia="ar-SA"/>
        </w:rPr>
      </w:pPr>
      <w:r w:rsidRPr="00717391">
        <w:rPr>
          <w:b/>
          <w:color w:val="000000"/>
          <w:lang w:eastAsia="ar-SA"/>
        </w:rPr>
        <w:t xml:space="preserve">ИНСТРУКЦИЯ </w:t>
      </w:r>
    </w:p>
    <w:p w:rsidR="00717391" w:rsidRPr="00717391" w:rsidRDefault="00717391" w:rsidP="00717391">
      <w:pPr>
        <w:widowControl w:val="0"/>
        <w:shd w:val="clear" w:color="auto" w:fill="FFFFFF"/>
        <w:suppressAutoHyphens w:val="0"/>
        <w:jc w:val="center"/>
        <w:rPr>
          <w:b/>
          <w:caps/>
          <w:color w:val="000000"/>
          <w:lang w:eastAsia="ar-SA"/>
        </w:rPr>
      </w:pPr>
      <w:r w:rsidRPr="00717391">
        <w:rPr>
          <w:b/>
          <w:color w:val="000000"/>
          <w:lang w:eastAsia="ar-SA"/>
        </w:rPr>
        <w:t>«</w:t>
      </w:r>
      <w:r w:rsidRPr="00717391">
        <w:rPr>
          <w:b/>
          <w:caps/>
          <w:color w:val="000000"/>
          <w:lang w:eastAsia="ar-SA"/>
        </w:rPr>
        <w:t>ПРАВИЛА использования И Условия ОБСЛУЖИВАНИЯ карт»</w:t>
      </w:r>
    </w:p>
    <w:p w:rsidR="00717391" w:rsidRPr="00717391" w:rsidRDefault="00717391" w:rsidP="00717391">
      <w:pPr>
        <w:suppressAutoHyphens w:val="0"/>
        <w:jc w:val="center"/>
        <w:rPr>
          <w:sz w:val="22"/>
          <w:szCs w:val="22"/>
          <w:lang w:eastAsia="en-US"/>
        </w:rPr>
      </w:pPr>
      <w:r w:rsidRPr="00717391">
        <w:rPr>
          <w:b/>
          <w:bCs/>
          <w:sz w:val="22"/>
          <w:szCs w:val="22"/>
          <w:lang w:eastAsia="en-US"/>
        </w:rPr>
        <w:t>1. Порядок получения нефтепродуктов / товаров:</w:t>
      </w:r>
    </w:p>
    <w:p w:rsidR="00717391" w:rsidRPr="00717391" w:rsidRDefault="00717391" w:rsidP="00717391">
      <w:pPr>
        <w:suppressAutoHyphens w:val="0"/>
        <w:jc w:val="both"/>
        <w:rPr>
          <w:sz w:val="22"/>
          <w:szCs w:val="22"/>
          <w:lang w:eastAsia="en-US"/>
        </w:rPr>
      </w:pPr>
      <w:r w:rsidRPr="00717391">
        <w:rPr>
          <w:sz w:val="22"/>
          <w:szCs w:val="22"/>
          <w:lang w:eastAsia="en-US"/>
        </w:rPr>
        <w:t xml:space="preserve">1.1. предъявить Карту оператору-кассиру АЗС/АЗК. </w:t>
      </w:r>
    </w:p>
    <w:p w:rsidR="00717391" w:rsidRPr="00717391" w:rsidRDefault="00717391" w:rsidP="00717391">
      <w:pPr>
        <w:suppressAutoHyphens w:val="0"/>
        <w:jc w:val="both"/>
        <w:rPr>
          <w:sz w:val="22"/>
          <w:szCs w:val="22"/>
          <w:lang w:eastAsia="en-US"/>
        </w:rPr>
      </w:pPr>
      <w:r w:rsidRPr="00717391">
        <w:rPr>
          <w:sz w:val="22"/>
          <w:szCs w:val="22"/>
          <w:lang w:eastAsia="en-US"/>
        </w:rPr>
        <w:t xml:space="preserve">1.2. назвать вид нефтепродукта / товара. </w:t>
      </w:r>
    </w:p>
    <w:p w:rsidR="00717391" w:rsidRPr="00717391" w:rsidRDefault="00717391" w:rsidP="00717391">
      <w:pPr>
        <w:suppressAutoHyphens w:val="0"/>
        <w:jc w:val="both"/>
        <w:rPr>
          <w:sz w:val="22"/>
          <w:szCs w:val="22"/>
          <w:lang w:eastAsia="en-US"/>
        </w:rPr>
      </w:pPr>
      <w:r w:rsidRPr="00717391">
        <w:rPr>
          <w:sz w:val="22"/>
          <w:szCs w:val="22"/>
          <w:lang w:eastAsia="en-US"/>
        </w:rPr>
        <w:t xml:space="preserve">1.3. назвать необходимое количество нефтепродуктов/ товара. </w:t>
      </w:r>
    </w:p>
    <w:p w:rsidR="00717391" w:rsidRPr="00717391" w:rsidRDefault="00717391" w:rsidP="00717391">
      <w:pPr>
        <w:suppressAutoHyphens w:val="0"/>
        <w:jc w:val="both"/>
        <w:rPr>
          <w:sz w:val="22"/>
          <w:szCs w:val="22"/>
          <w:lang w:eastAsia="en-US"/>
        </w:rPr>
      </w:pPr>
      <w:r w:rsidRPr="00717391">
        <w:rPr>
          <w:sz w:val="22"/>
          <w:szCs w:val="22"/>
          <w:lang w:eastAsia="en-US"/>
        </w:rPr>
        <w:t xml:space="preserve">1.4. оператор-кассир АЗС/АЗК на терминале проверяет текущую информацию по Карте. </w:t>
      </w:r>
    </w:p>
    <w:p w:rsidR="00717391" w:rsidRPr="00717391" w:rsidRDefault="00717391" w:rsidP="00717391">
      <w:pPr>
        <w:suppressAutoHyphens w:val="0"/>
        <w:jc w:val="both"/>
        <w:rPr>
          <w:sz w:val="22"/>
          <w:szCs w:val="22"/>
          <w:lang w:eastAsia="en-US"/>
        </w:rPr>
      </w:pPr>
      <w:r w:rsidRPr="00717391">
        <w:rPr>
          <w:sz w:val="22"/>
          <w:szCs w:val="22"/>
          <w:lang w:eastAsia="en-US"/>
        </w:rPr>
        <w:t>для проведения операции оператор-кассир должен предложить держателю Карты ввести на специальном устройстве (PIN-</w:t>
      </w:r>
      <w:proofErr w:type="spellStart"/>
      <w:r w:rsidRPr="00717391">
        <w:rPr>
          <w:sz w:val="22"/>
          <w:szCs w:val="22"/>
          <w:lang w:eastAsia="en-US"/>
        </w:rPr>
        <w:t>Pad</w:t>
      </w:r>
      <w:proofErr w:type="spellEnd"/>
      <w:r w:rsidRPr="00717391">
        <w:rPr>
          <w:sz w:val="22"/>
          <w:szCs w:val="22"/>
          <w:lang w:eastAsia="en-US"/>
        </w:rPr>
        <w:t>) идентификационный код Карты (PIN-код). В случае технической невозможности предоставить PIN-</w:t>
      </w:r>
      <w:proofErr w:type="spellStart"/>
      <w:r w:rsidRPr="00717391">
        <w:rPr>
          <w:sz w:val="22"/>
          <w:szCs w:val="22"/>
          <w:lang w:eastAsia="en-US"/>
        </w:rPr>
        <w:t>Pad</w:t>
      </w:r>
      <w:proofErr w:type="spellEnd"/>
      <w:r w:rsidRPr="00717391">
        <w:rPr>
          <w:sz w:val="22"/>
          <w:szCs w:val="22"/>
          <w:lang w:eastAsia="en-US"/>
        </w:rPr>
        <w:t xml:space="preserve">, держатель Карты обязан сообщить PIN-код оператору-кассиру. </w:t>
      </w:r>
    </w:p>
    <w:p w:rsidR="00717391" w:rsidRPr="00717391" w:rsidRDefault="00717391" w:rsidP="00717391">
      <w:pPr>
        <w:suppressAutoHyphens w:val="0"/>
        <w:jc w:val="both"/>
        <w:rPr>
          <w:sz w:val="22"/>
          <w:szCs w:val="22"/>
          <w:lang w:eastAsia="en-US"/>
        </w:rPr>
      </w:pPr>
      <w:r w:rsidRPr="00717391">
        <w:rPr>
          <w:sz w:val="22"/>
          <w:szCs w:val="22"/>
          <w:lang w:eastAsia="en-US"/>
        </w:rPr>
        <w:t xml:space="preserve">1.5. оператор-кассир АЗС/АЗК производит отпуск нефтепродуктов / товара по Карте. </w:t>
      </w:r>
    </w:p>
    <w:p w:rsidR="00717391" w:rsidRPr="00717391" w:rsidRDefault="00717391" w:rsidP="00717391">
      <w:pPr>
        <w:suppressAutoHyphens w:val="0"/>
        <w:jc w:val="both"/>
        <w:rPr>
          <w:sz w:val="22"/>
          <w:szCs w:val="22"/>
          <w:lang w:eastAsia="en-US"/>
        </w:rPr>
      </w:pPr>
      <w:r w:rsidRPr="00717391">
        <w:rPr>
          <w:sz w:val="22"/>
          <w:szCs w:val="22"/>
          <w:lang w:eastAsia="en-US"/>
        </w:rPr>
        <w:t xml:space="preserve">1.6. после проведения операции с Картой оператор-кассир: </w:t>
      </w:r>
    </w:p>
    <w:p w:rsidR="00717391" w:rsidRPr="00717391" w:rsidRDefault="00717391" w:rsidP="00717391">
      <w:pPr>
        <w:suppressAutoHyphens w:val="0"/>
        <w:jc w:val="both"/>
        <w:rPr>
          <w:sz w:val="22"/>
          <w:szCs w:val="22"/>
          <w:lang w:eastAsia="en-US"/>
        </w:rPr>
      </w:pPr>
      <w:r w:rsidRPr="00717391">
        <w:rPr>
          <w:sz w:val="22"/>
          <w:szCs w:val="22"/>
          <w:lang w:eastAsia="en-US"/>
        </w:rPr>
        <w:t xml:space="preserve">1.6.1. возвращает Держателю Карту. </w:t>
      </w:r>
    </w:p>
    <w:p w:rsidR="00717391" w:rsidRPr="00717391" w:rsidRDefault="00717391" w:rsidP="00717391">
      <w:pPr>
        <w:suppressAutoHyphens w:val="0"/>
        <w:jc w:val="both"/>
        <w:rPr>
          <w:sz w:val="22"/>
          <w:szCs w:val="22"/>
          <w:lang w:eastAsia="en-US"/>
        </w:rPr>
      </w:pPr>
      <w:r w:rsidRPr="00717391">
        <w:rPr>
          <w:sz w:val="22"/>
          <w:szCs w:val="22"/>
          <w:lang w:eastAsia="en-US"/>
        </w:rPr>
        <w:t xml:space="preserve">1.6.2. выдает терминальный чек (см. п.2), который подтверждает проведенную операцию. </w:t>
      </w:r>
    </w:p>
    <w:p w:rsidR="00717391" w:rsidRPr="00717391" w:rsidRDefault="00717391" w:rsidP="00717391">
      <w:pPr>
        <w:suppressAutoHyphens w:val="0"/>
        <w:jc w:val="both"/>
        <w:rPr>
          <w:sz w:val="22"/>
          <w:szCs w:val="22"/>
          <w:lang w:eastAsia="en-US"/>
        </w:rPr>
      </w:pPr>
      <w:r w:rsidRPr="00717391">
        <w:rPr>
          <w:sz w:val="22"/>
          <w:szCs w:val="22"/>
          <w:lang w:eastAsia="en-US"/>
        </w:rPr>
        <w:t xml:space="preserve">1.7. В случае, если топливо не вошло полностью в топливный бак ТС, необходимо предъявить Карту оператору-кассиру, чтобы произвести частичный возврат. </w:t>
      </w:r>
    </w:p>
    <w:p w:rsidR="00717391" w:rsidRPr="00717391" w:rsidRDefault="00717391" w:rsidP="00717391">
      <w:pPr>
        <w:suppressAutoHyphens w:val="0"/>
        <w:jc w:val="both"/>
        <w:rPr>
          <w:sz w:val="22"/>
          <w:szCs w:val="22"/>
          <w:lang w:eastAsia="en-US"/>
        </w:rPr>
      </w:pPr>
      <w:r w:rsidRPr="00717391">
        <w:rPr>
          <w:sz w:val="22"/>
          <w:szCs w:val="22"/>
          <w:lang w:eastAsia="en-US"/>
        </w:rPr>
        <w:t xml:space="preserve">1.8. Запрещается осуществлять заправку нефтепродуктов в бак до предоставления топливной Карты оператору АЗС/АЗК, в том числе при заправке до полного бака! </w:t>
      </w:r>
    </w:p>
    <w:p w:rsidR="00717391" w:rsidRPr="00717391" w:rsidRDefault="00717391" w:rsidP="00717391">
      <w:pPr>
        <w:suppressAutoHyphens w:val="0"/>
        <w:jc w:val="both"/>
        <w:rPr>
          <w:sz w:val="22"/>
          <w:szCs w:val="22"/>
          <w:lang w:eastAsia="en-US"/>
        </w:rPr>
      </w:pPr>
      <w:r w:rsidRPr="00717391">
        <w:rPr>
          <w:sz w:val="22"/>
          <w:szCs w:val="22"/>
          <w:lang w:eastAsia="en-US"/>
        </w:rPr>
        <w:t xml:space="preserve">1.9. Пополнение карты и добавление дополнительных видов топлива происходит только в регионе получения карт. </w:t>
      </w:r>
    </w:p>
    <w:p w:rsidR="00717391" w:rsidRPr="00717391" w:rsidRDefault="00717391" w:rsidP="00717391">
      <w:pPr>
        <w:suppressAutoHyphens w:val="0"/>
        <w:jc w:val="center"/>
        <w:rPr>
          <w:b/>
          <w:bCs/>
          <w:sz w:val="22"/>
          <w:szCs w:val="22"/>
          <w:lang w:eastAsia="en-US"/>
        </w:rPr>
      </w:pPr>
      <w:r w:rsidRPr="00717391">
        <w:rPr>
          <w:b/>
          <w:bCs/>
          <w:sz w:val="22"/>
          <w:szCs w:val="22"/>
          <w:lang w:eastAsia="en-US"/>
        </w:rPr>
        <w:t>2. Терминальный чек содержит следующую информацию</w:t>
      </w:r>
    </w:p>
    <w:p w:rsidR="00717391" w:rsidRPr="00717391" w:rsidRDefault="00717391" w:rsidP="00717391">
      <w:pPr>
        <w:suppressAutoHyphens w:val="0"/>
        <w:jc w:val="center"/>
        <w:rPr>
          <w:sz w:val="22"/>
          <w:szCs w:val="22"/>
          <w:lang w:eastAsia="en-US"/>
        </w:rPr>
      </w:pPr>
      <w:r w:rsidRPr="00717391">
        <w:rPr>
          <w:b/>
          <w:bCs/>
          <w:sz w:val="22"/>
          <w:szCs w:val="22"/>
          <w:lang w:eastAsia="en-US"/>
        </w:rPr>
        <w:t>(пример – внешний вид и состав может быть изменён!):</w:t>
      </w:r>
    </w:p>
    <w:tbl>
      <w:tblPr>
        <w:tblpPr w:leftFromText="180" w:rightFromText="180" w:vertAnchor="text" w:horzAnchor="page" w:tblpX="1270" w:tblpY="10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371"/>
      </w:tblGrid>
      <w:tr w:rsidR="00717391" w:rsidRPr="00717391" w:rsidTr="00717391">
        <w:tc>
          <w:tcPr>
            <w:tcW w:w="2518" w:type="dxa"/>
            <w:hideMark/>
          </w:tcPr>
          <w:p w:rsidR="00717391" w:rsidRPr="00717391" w:rsidRDefault="00717391" w:rsidP="00717391">
            <w:pPr>
              <w:suppressAutoHyphens w:val="0"/>
              <w:spacing w:line="300" w:lineRule="auto"/>
              <w:rPr>
                <w:spacing w:val="-4"/>
                <w:sz w:val="16"/>
                <w:szCs w:val="16"/>
                <w:lang w:val="en-US" w:eastAsia="en-US"/>
              </w:rPr>
            </w:pPr>
            <w:r w:rsidRPr="00717391">
              <w:rPr>
                <w:spacing w:val="-4"/>
                <w:sz w:val="16"/>
                <w:szCs w:val="16"/>
                <w:lang w:eastAsia="en-US"/>
              </w:rPr>
              <w:t xml:space="preserve">     ИНН</w:t>
            </w:r>
            <w:r w:rsidRPr="00717391">
              <w:rPr>
                <w:spacing w:val="-4"/>
                <w:sz w:val="16"/>
                <w:szCs w:val="16"/>
                <w:lang w:val="en-US" w:eastAsia="en-US"/>
              </w:rPr>
              <w:t xml:space="preserve"> 7700000000     </w:t>
            </w:r>
          </w:p>
          <w:p w:rsidR="00717391" w:rsidRPr="00717391" w:rsidRDefault="00717391" w:rsidP="00717391">
            <w:pPr>
              <w:suppressAutoHyphens w:val="0"/>
              <w:spacing w:line="300" w:lineRule="auto"/>
              <w:rPr>
                <w:spacing w:val="-4"/>
                <w:sz w:val="16"/>
                <w:szCs w:val="16"/>
                <w:lang w:val="en-US" w:eastAsia="en-US"/>
              </w:rPr>
            </w:pPr>
            <w:r w:rsidRPr="00717391">
              <w:rPr>
                <w:spacing w:val="-4"/>
                <w:sz w:val="16"/>
                <w:szCs w:val="16"/>
                <w:lang w:val="en-US" w:eastAsia="en-US"/>
              </w:rPr>
              <w:t>------------------------</w:t>
            </w:r>
          </w:p>
          <w:p w:rsidR="00717391" w:rsidRPr="00717391" w:rsidRDefault="00717391" w:rsidP="00717391">
            <w:pPr>
              <w:suppressAutoHyphens w:val="0"/>
              <w:spacing w:line="300" w:lineRule="auto"/>
              <w:rPr>
                <w:spacing w:val="-4"/>
                <w:sz w:val="16"/>
                <w:szCs w:val="16"/>
                <w:lang w:val="en-US" w:eastAsia="en-US"/>
              </w:rPr>
            </w:pPr>
            <w:r w:rsidRPr="00717391">
              <w:rPr>
                <w:spacing w:val="-4"/>
                <w:sz w:val="16"/>
                <w:szCs w:val="16"/>
                <w:lang w:val="en-US" w:eastAsia="en-US"/>
              </w:rPr>
              <w:t xml:space="preserve">       0000019959       </w:t>
            </w:r>
          </w:p>
          <w:p w:rsidR="00717391" w:rsidRPr="00717391" w:rsidRDefault="00717391" w:rsidP="00717391">
            <w:pPr>
              <w:suppressAutoHyphens w:val="0"/>
              <w:spacing w:line="300" w:lineRule="auto"/>
              <w:rPr>
                <w:spacing w:val="-4"/>
                <w:sz w:val="16"/>
                <w:szCs w:val="16"/>
                <w:lang w:val="en-US" w:eastAsia="en-US"/>
              </w:rPr>
            </w:pPr>
            <w:r w:rsidRPr="00717391">
              <w:rPr>
                <w:spacing w:val="-4"/>
                <w:sz w:val="16"/>
                <w:szCs w:val="16"/>
                <w:lang w:val="en-US" w:eastAsia="en-US"/>
              </w:rPr>
              <w:t>01/01/08        14:01:44</w:t>
            </w:r>
          </w:p>
          <w:p w:rsidR="00717391" w:rsidRPr="00717391" w:rsidRDefault="00717391" w:rsidP="00717391">
            <w:pPr>
              <w:suppressAutoHyphens w:val="0"/>
              <w:spacing w:line="300" w:lineRule="auto"/>
              <w:rPr>
                <w:spacing w:val="-4"/>
                <w:sz w:val="16"/>
                <w:szCs w:val="16"/>
                <w:lang w:val="en-US" w:eastAsia="en-US"/>
              </w:rPr>
            </w:pPr>
            <w:r w:rsidRPr="00717391">
              <w:rPr>
                <w:spacing w:val="-4"/>
                <w:sz w:val="16"/>
                <w:szCs w:val="16"/>
                <w:lang w:val="en-US" w:eastAsia="en-US"/>
              </w:rPr>
              <w:t>POS No             00004</w:t>
            </w:r>
          </w:p>
          <w:p w:rsidR="00717391" w:rsidRPr="00717391" w:rsidRDefault="00717391" w:rsidP="00717391">
            <w:pPr>
              <w:suppressAutoHyphens w:val="0"/>
              <w:spacing w:line="300" w:lineRule="auto"/>
              <w:rPr>
                <w:spacing w:val="-4"/>
                <w:sz w:val="16"/>
                <w:szCs w:val="16"/>
                <w:lang w:val="en-US" w:eastAsia="en-US"/>
              </w:rPr>
            </w:pPr>
            <w:r w:rsidRPr="00717391">
              <w:rPr>
                <w:spacing w:val="-4"/>
                <w:sz w:val="16"/>
                <w:szCs w:val="16"/>
                <w:lang w:eastAsia="en-US"/>
              </w:rPr>
              <w:t>Карта</w:t>
            </w:r>
            <w:r w:rsidRPr="00717391">
              <w:rPr>
                <w:spacing w:val="-4"/>
                <w:sz w:val="16"/>
                <w:szCs w:val="16"/>
                <w:lang w:val="en-US" w:eastAsia="en-US"/>
              </w:rPr>
              <w:t xml:space="preserve"> No      0400000001</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 xml:space="preserve">Филиал </w:t>
            </w:r>
            <w:r w:rsidRPr="00717391">
              <w:rPr>
                <w:spacing w:val="-4"/>
                <w:sz w:val="16"/>
                <w:szCs w:val="16"/>
                <w:lang w:val="en-US" w:eastAsia="en-US"/>
              </w:rPr>
              <w:t>No</w:t>
            </w:r>
            <w:r w:rsidRPr="00717391">
              <w:rPr>
                <w:spacing w:val="-4"/>
                <w:sz w:val="16"/>
                <w:szCs w:val="16"/>
                <w:lang w:eastAsia="en-US"/>
              </w:rPr>
              <w:t xml:space="preserve">          00001</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 xml:space="preserve">Фирма </w:t>
            </w:r>
            <w:r w:rsidRPr="00717391">
              <w:rPr>
                <w:spacing w:val="-4"/>
                <w:sz w:val="16"/>
                <w:szCs w:val="16"/>
                <w:lang w:val="en-US" w:eastAsia="en-US"/>
              </w:rPr>
              <w:t>No</w:t>
            </w:r>
            <w:r w:rsidRPr="00717391">
              <w:rPr>
                <w:spacing w:val="-4"/>
                <w:sz w:val="16"/>
                <w:szCs w:val="16"/>
                <w:lang w:eastAsia="en-US"/>
              </w:rPr>
              <w:t xml:space="preserve">           00039</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Аи-95 ----------- (ДЕБ.)</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 xml:space="preserve">  1:       -       10.00</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Итого      Л       10.00</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Цена за    ЛИТ     20.10</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Сумма в    РУБ    201.00</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В т.ч. НДС РУБ     30.66</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 Остаток в кошельке --</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   2000,00 /+      0,00</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Ост.  м/</w:t>
            </w:r>
            <w:proofErr w:type="spellStart"/>
            <w:proofErr w:type="gramStart"/>
            <w:r w:rsidRPr="00717391">
              <w:rPr>
                <w:spacing w:val="-4"/>
                <w:sz w:val="16"/>
                <w:szCs w:val="16"/>
                <w:lang w:eastAsia="en-US"/>
              </w:rPr>
              <w:t>лим</w:t>
            </w:r>
            <w:proofErr w:type="spellEnd"/>
            <w:r w:rsidRPr="00717391">
              <w:rPr>
                <w:spacing w:val="-4"/>
                <w:sz w:val="16"/>
                <w:szCs w:val="16"/>
                <w:lang w:eastAsia="en-US"/>
              </w:rPr>
              <w:t xml:space="preserve">  РУБ</w:t>
            </w:r>
            <w:proofErr w:type="gramEnd"/>
            <w:r w:rsidRPr="00717391">
              <w:rPr>
                <w:spacing w:val="-4"/>
                <w:sz w:val="16"/>
                <w:szCs w:val="16"/>
                <w:lang w:eastAsia="en-US"/>
              </w:rPr>
              <w:t xml:space="preserve">  160.00</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Макс. м/</w:t>
            </w:r>
            <w:proofErr w:type="spellStart"/>
            <w:proofErr w:type="gramStart"/>
            <w:r w:rsidRPr="00717391">
              <w:rPr>
                <w:spacing w:val="-4"/>
                <w:sz w:val="16"/>
                <w:szCs w:val="16"/>
                <w:lang w:eastAsia="en-US"/>
              </w:rPr>
              <w:t>лим</w:t>
            </w:r>
            <w:proofErr w:type="spellEnd"/>
            <w:r w:rsidRPr="00717391">
              <w:rPr>
                <w:spacing w:val="-4"/>
                <w:sz w:val="16"/>
                <w:szCs w:val="16"/>
                <w:lang w:eastAsia="en-US"/>
              </w:rPr>
              <w:t xml:space="preserve">  РУБ</w:t>
            </w:r>
            <w:proofErr w:type="gramEnd"/>
            <w:r w:rsidRPr="00717391">
              <w:rPr>
                <w:spacing w:val="-4"/>
                <w:sz w:val="16"/>
                <w:szCs w:val="16"/>
                <w:lang w:eastAsia="en-US"/>
              </w:rPr>
              <w:t xml:space="preserve">  300.00</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 xml:space="preserve">Оператор </w:t>
            </w:r>
            <w:r w:rsidRPr="00717391">
              <w:rPr>
                <w:spacing w:val="-4"/>
                <w:sz w:val="16"/>
                <w:szCs w:val="16"/>
                <w:lang w:val="en-US" w:eastAsia="en-US"/>
              </w:rPr>
              <w:t>No</w:t>
            </w:r>
            <w:r w:rsidRPr="00717391">
              <w:rPr>
                <w:spacing w:val="-4"/>
                <w:sz w:val="16"/>
                <w:szCs w:val="16"/>
                <w:lang w:eastAsia="en-US"/>
              </w:rPr>
              <w:t xml:space="preserve">   0400000106</w:t>
            </w:r>
          </w:p>
        </w:tc>
        <w:tc>
          <w:tcPr>
            <w:tcW w:w="7371" w:type="dxa"/>
            <w:tcBorders>
              <w:left w:val="nil"/>
            </w:tcBorders>
          </w:tcPr>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ИНН организации</w:t>
            </w:r>
          </w:p>
          <w:p w:rsidR="00717391" w:rsidRPr="00717391" w:rsidRDefault="00717391" w:rsidP="00717391">
            <w:pPr>
              <w:suppressAutoHyphens w:val="0"/>
              <w:spacing w:line="300" w:lineRule="auto"/>
              <w:rPr>
                <w:spacing w:val="-4"/>
                <w:sz w:val="16"/>
                <w:szCs w:val="16"/>
                <w:lang w:eastAsia="en-US"/>
              </w:rPr>
            </w:pP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 чека</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Дата, время</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Номер ТО (технический)</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 Карты Держателя</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 филиала карты Держателя</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 фирмы Держателя карты</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Вид Товара/Услуги и вид операции, проводимой с Картой</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Количество отпущенных единиц Товаров (литры/рубли и т.д.)</w:t>
            </w:r>
          </w:p>
          <w:p w:rsidR="00717391" w:rsidRPr="00717391" w:rsidRDefault="00717391" w:rsidP="00717391">
            <w:pPr>
              <w:suppressAutoHyphens w:val="0"/>
              <w:spacing w:line="300" w:lineRule="auto"/>
              <w:rPr>
                <w:spacing w:val="-4"/>
                <w:sz w:val="16"/>
                <w:szCs w:val="16"/>
                <w:lang w:eastAsia="en-US"/>
              </w:rPr>
            </w:pPr>
          </w:p>
          <w:p w:rsidR="00717391" w:rsidRPr="00717391" w:rsidRDefault="00717391" w:rsidP="00717391">
            <w:pPr>
              <w:suppressAutoHyphens w:val="0"/>
              <w:spacing w:line="300" w:lineRule="auto"/>
              <w:rPr>
                <w:spacing w:val="-4"/>
                <w:sz w:val="16"/>
                <w:szCs w:val="16"/>
                <w:lang w:eastAsia="en-US"/>
              </w:rPr>
            </w:pP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 xml:space="preserve">Цена за единицу Товара </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Стоимость отпущенных Товаров</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Сумма НДС</w:t>
            </w:r>
          </w:p>
          <w:p w:rsidR="00717391" w:rsidRPr="00717391" w:rsidRDefault="00717391" w:rsidP="00717391">
            <w:pPr>
              <w:suppressAutoHyphens w:val="0"/>
              <w:spacing w:line="300" w:lineRule="auto"/>
              <w:rPr>
                <w:spacing w:val="-4"/>
                <w:sz w:val="16"/>
                <w:szCs w:val="16"/>
                <w:lang w:eastAsia="en-US"/>
              </w:rPr>
            </w:pPr>
          </w:p>
          <w:p w:rsidR="00717391" w:rsidRPr="00717391" w:rsidRDefault="00717391" w:rsidP="00717391">
            <w:pPr>
              <w:suppressAutoHyphens w:val="0"/>
              <w:spacing w:line="300" w:lineRule="auto"/>
              <w:rPr>
                <w:spacing w:val="-4"/>
                <w:sz w:val="16"/>
                <w:szCs w:val="16"/>
                <w:lang w:eastAsia="en-US"/>
              </w:rPr>
            </w:pP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Остаток средств на рублёвом кошельке (если лимитная схема, то не отображается)</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Текущий остаток месячного/недельного/суточного лимита на рублёвом кошельке</w:t>
            </w:r>
          </w:p>
          <w:p w:rsidR="00717391" w:rsidRPr="00717391" w:rsidRDefault="00717391" w:rsidP="00717391">
            <w:pPr>
              <w:suppressAutoHyphens w:val="0"/>
              <w:spacing w:line="300" w:lineRule="auto"/>
              <w:rPr>
                <w:spacing w:val="-4"/>
                <w:sz w:val="16"/>
                <w:szCs w:val="16"/>
                <w:lang w:eastAsia="en-US"/>
              </w:rPr>
            </w:pPr>
            <w:r w:rsidRPr="00717391">
              <w:rPr>
                <w:spacing w:val="-4"/>
                <w:sz w:val="16"/>
                <w:szCs w:val="16"/>
                <w:lang w:eastAsia="en-US"/>
              </w:rPr>
              <w:t>Размер месячного/недельного/суточного лимита на рублёвом кошельке</w:t>
            </w:r>
          </w:p>
          <w:p w:rsidR="00717391" w:rsidRPr="00717391" w:rsidRDefault="00717391" w:rsidP="00717391">
            <w:pPr>
              <w:suppressAutoHyphens w:val="0"/>
              <w:spacing w:line="300" w:lineRule="auto"/>
              <w:rPr>
                <w:spacing w:val="-4"/>
                <w:sz w:val="16"/>
                <w:szCs w:val="16"/>
                <w:lang w:eastAsia="en-US"/>
              </w:rPr>
            </w:pPr>
          </w:p>
        </w:tc>
      </w:tr>
    </w:tbl>
    <w:p w:rsidR="00717391" w:rsidRPr="00717391" w:rsidRDefault="00717391" w:rsidP="00717391">
      <w:pPr>
        <w:suppressAutoHyphens w:val="0"/>
        <w:jc w:val="center"/>
        <w:rPr>
          <w:b/>
          <w:bCs/>
          <w:sz w:val="22"/>
          <w:szCs w:val="22"/>
          <w:lang w:eastAsia="en-US"/>
        </w:rPr>
      </w:pPr>
      <w:r w:rsidRPr="00717391">
        <w:rPr>
          <w:b/>
          <w:bCs/>
          <w:sz w:val="22"/>
          <w:szCs w:val="22"/>
          <w:lang w:eastAsia="en-US"/>
        </w:rPr>
        <w:t xml:space="preserve">3. Операция с Картой может быть остановлена Терминалом </w:t>
      </w:r>
    </w:p>
    <w:p w:rsidR="00717391" w:rsidRPr="00717391" w:rsidRDefault="00717391" w:rsidP="00717391">
      <w:pPr>
        <w:suppressAutoHyphens w:val="0"/>
        <w:jc w:val="center"/>
        <w:rPr>
          <w:b/>
          <w:bCs/>
          <w:sz w:val="22"/>
          <w:szCs w:val="22"/>
          <w:lang w:eastAsia="en-US"/>
        </w:rPr>
      </w:pPr>
      <w:r w:rsidRPr="00717391">
        <w:rPr>
          <w:b/>
          <w:bCs/>
          <w:sz w:val="22"/>
          <w:szCs w:val="22"/>
          <w:lang w:eastAsia="en-US"/>
        </w:rPr>
        <w:t>по следующим причинам:</w:t>
      </w:r>
    </w:p>
    <w:tbl>
      <w:tblPr>
        <w:tblW w:w="992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78"/>
        <w:gridCol w:w="6948"/>
      </w:tblGrid>
      <w:tr w:rsidR="00717391" w:rsidRPr="00717391" w:rsidTr="00717391">
        <w:trPr>
          <w:cantSplit/>
        </w:trPr>
        <w:tc>
          <w:tcPr>
            <w:tcW w:w="2978" w:type="dxa"/>
            <w:vAlign w:val="center"/>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 xml:space="preserve">Неверный </w:t>
            </w:r>
            <w:r w:rsidRPr="00717391">
              <w:rPr>
                <w:spacing w:val="-4"/>
                <w:sz w:val="21"/>
                <w:szCs w:val="21"/>
                <w:lang w:val="en-US" w:eastAsia="en-US"/>
              </w:rPr>
              <w:t>PIN</w:t>
            </w:r>
            <w:r w:rsidRPr="00717391">
              <w:rPr>
                <w:spacing w:val="-4"/>
                <w:sz w:val="21"/>
                <w:szCs w:val="21"/>
                <w:lang w:eastAsia="en-US"/>
              </w:rPr>
              <w:t xml:space="preserve"> или</w:t>
            </w:r>
          </w:p>
          <w:p w:rsidR="00717391" w:rsidRPr="00717391" w:rsidRDefault="00717391" w:rsidP="00717391">
            <w:pPr>
              <w:suppressAutoHyphens w:val="0"/>
              <w:rPr>
                <w:spacing w:val="-4"/>
                <w:sz w:val="21"/>
                <w:szCs w:val="21"/>
                <w:lang w:eastAsia="en-US"/>
              </w:rPr>
            </w:pPr>
            <w:r w:rsidRPr="00717391">
              <w:rPr>
                <w:spacing w:val="-4"/>
                <w:sz w:val="21"/>
                <w:szCs w:val="21"/>
                <w:lang w:eastAsia="en-US"/>
              </w:rPr>
              <w:t>Ост. попыток: 2 или</w:t>
            </w:r>
          </w:p>
          <w:p w:rsidR="00717391" w:rsidRPr="00717391" w:rsidRDefault="00717391" w:rsidP="00717391">
            <w:pPr>
              <w:suppressAutoHyphens w:val="0"/>
              <w:rPr>
                <w:spacing w:val="-4"/>
                <w:sz w:val="21"/>
                <w:szCs w:val="21"/>
                <w:lang w:eastAsia="en-US"/>
              </w:rPr>
            </w:pPr>
            <w:r w:rsidRPr="00717391">
              <w:rPr>
                <w:spacing w:val="-4"/>
                <w:sz w:val="21"/>
                <w:szCs w:val="21"/>
                <w:lang w:eastAsia="en-US"/>
              </w:rPr>
              <w:t>!!! ПОСЛЕДНЯЯ !!!</w:t>
            </w:r>
          </w:p>
        </w:tc>
        <w:tc>
          <w:tcPr>
            <w:tcW w:w="694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 xml:space="preserve">Сообщение выводится при вводе неверного PIN-кода Карты. Необходимо ввести правильный PIN-код. Имеется возможность ввести </w:t>
            </w:r>
            <w:r w:rsidRPr="00717391">
              <w:rPr>
                <w:spacing w:val="-4"/>
                <w:sz w:val="21"/>
                <w:szCs w:val="21"/>
                <w:lang w:val="en-US" w:eastAsia="en-US"/>
              </w:rPr>
              <w:t>PIN</w:t>
            </w:r>
            <w:r w:rsidRPr="00717391">
              <w:rPr>
                <w:spacing w:val="-4"/>
                <w:sz w:val="21"/>
                <w:szCs w:val="21"/>
                <w:lang w:eastAsia="en-US"/>
              </w:rPr>
              <w:t xml:space="preserve">-код только ТРИ раза. После трехкратного неправильного введения PIN-кода Карта блокируется. Разблокировать ее можно только в офисе Поставщика. После двух неправильных попыток необходимо связаться со своей организацией и уточнить </w:t>
            </w:r>
            <w:r w:rsidRPr="00717391">
              <w:rPr>
                <w:spacing w:val="-4"/>
                <w:sz w:val="21"/>
                <w:szCs w:val="21"/>
                <w:lang w:val="en-US" w:eastAsia="en-US"/>
              </w:rPr>
              <w:t>PIN</w:t>
            </w:r>
            <w:r w:rsidRPr="00717391">
              <w:rPr>
                <w:spacing w:val="-4"/>
                <w:sz w:val="21"/>
                <w:szCs w:val="21"/>
                <w:lang w:eastAsia="en-US"/>
              </w:rPr>
              <w:t>-код по Карте.</w:t>
            </w:r>
          </w:p>
        </w:tc>
      </w:tr>
      <w:tr w:rsidR="00717391" w:rsidRPr="00717391" w:rsidTr="00717391">
        <w:trPr>
          <w:cantSplit/>
        </w:trPr>
        <w:tc>
          <w:tcPr>
            <w:tcW w:w="297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Услуга недоступна</w:t>
            </w:r>
          </w:p>
        </w:tc>
        <w:tc>
          <w:tcPr>
            <w:tcW w:w="694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Был выбран вид Товара, отсутствующий на Карте.</w:t>
            </w:r>
          </w:p>
        </w:tc>
      </w:tr>
      <w:tr w:rsidR="00717391" w:rsidRPr="00717391" w:rsidTr="00717391">
        <w:trPr>
          <w:cantSplit/>
          <w:trHeight w:val="472"/>
        </w:trPr>
        <w:tc>
          <w:tcPr>
            <w:tcW w:w="297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ПРЕВЫШЕНИЕ</w:t>
            </w:r>
          </w:p>
          <w:p w:rsidR="00717391" w:rsidRPr="00717391" w:rsidRDefault="00717391" w:rsidP="00717391">
            <w:pPr>
              <w:suppressAutoHyphens w:val="0"/>
              <w:rPr>
                <w:spacing w:val="-4"/>
                <w:sz w:val="21"/>
                <w:szCs w:val="21"/>
                <w:lang w:eastAsia="en-US"/>
              </w:rPr>
            </w:pPr>
            <w:proofErr w:type="spellStart"/>
            <w:r w:rsidRPr="00717391">
              <w:rPr>
                <w:spacing w:val="-4"/>
                <w:sz w:val="21"/>
                <w:szCs w:val="21"/>
                <w:lang w:eastAsia="en-US"/>
              </w:rPr>
              <w:t>сут</w:t>
            </w:r>
            <w:proofErr w:type="spellEnd"/>
            <w:r w:rsidRPr="00717391">
              <w:rPr>
                <w:spacing w:val="-4"/>
                <w:sz w:val="21"/>
                <w:szCs w:val="21"/>
                <w:lang w:eastAsia="en-US"/>
              </w:rPr>
              <w:t>. Лимита</w:t>
            </w:r>
          </w:p>
        </w:tc>
        <w:tc>
          <w:tcPr>
            <w:tcW w:w="694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Стоимость покупки превышает остаток текущего суточного лимита.</w:t>
            </w:r>
          </w:p>
        </w:tc>
      </w:tr>
      <w:tr w:rsidR="00717391" w:rsidRPr="00717391" w:rsidTr="00717391">
        <w:trPr>
          <w:cantSplit/>
        </w:trPr>
        <w:tc>
          <w:tcPr>
            <w:tcW w:w="297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ПРЕВЫШЕНИЕ</w:t>
            </w:r>
          </w:p>
          <w:p w:rsidR="00717391" w:rsidRPr="00717391" w:rsidRDefault="00717391" w:rsidP="00717391">
            <w:pPr>
              <w:suppressAutoHyphens w:val="0"/>
              <w:rPr>
                <w:spacing w:val="-4"/>
                <w:sz w:val="21"/>
                <w:szCs w:val="21"/>
                <w:lang w:eastAsia="en-US"/>
              </w:rPr>
            </w:pPr>
            <w:r w:rsidRPr="00717391">
              <w:rPr>
                <w:spacing w:val="-4"/>
                <w:sz w:val="21"/>
                <w:szCs w:val="21"/>
                <w:lang w:eastAsia="en-US"/>
              </w:rPr>
              <w:t>мес. Лимита</w:t>
            </w:r>
          </w:p>
        </w:tc>
        <w:tc>
          <w:tcPr>
            <w:tcW w:w="694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Стоимость покупки превышает остаток текущего месячного лимита.</w:t>
            </w:r>
          </w:p>
        </w:tc>
      </w:tr>
      <w:tr w:rsidR="00717391" w:rsidRPr="00717391" w:rsidTr="00717391">
        <w:trPr>
          <w:cantSplit/>
        </w:trPr>
        <w:tc>
          <w:tcPr>
            <w:tcW w:w="2978" w:type="dxa"/>
            <w:tcMar>
              <w:top w:w="0" w:type="dxa"/>
              <w:left w:w="56" w:type="dxa"/>
              <w:bottom w:w="0" w:type="dxa"/>
              <w:right w:w="56" w:type="dxa"/>
            </w:tcMar>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Карта в черном списке или</w:t>
            </w:r>
            <w:r w:rsidRPr="00717391">
              <w:rPr>
                <w:spacing w:val="-4"/>
                <w:sz w:val="21"/>
                <w:szCs w:val="21"/>
                <w:lang w:eastAsia="en-US"/>
              </w:rPr>
              <w:br/>
              <w:t>Фирма в черном списке</w:t>
            </w:r>
          </w:p>
        </w:tc>
        <w:tc>
          <w:tcPr>
            <w:tcW w:w="6948" w:type="dxa"/>
            <w:tcMar>
              <w:top w:w="0" w:type="dxa"/>
              <w:left w:w="56" w:type="dxa"/>
              <w:bottom w:w="0" w:type="dxa"/>
              <w:right w:w="56" w:type="dxa"/>
            </w:tcMar>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Карту обслуживать запрещается, так как она находится в черном списке.</w:t>
            </w:r>
          </w:p>
        </w:tc>
      </w:tr>
      <w:tr w:rsidR="00717391" w:rsidRPr="00717391" w:rsidTr="00717391">
        <w:trPr>
          <w:cantSplit/>
        </w:trPr>
        <w:tc>
          <w:tcPr>
            <w:tcW w:w="2978" w:type="dxa"/>
            <w:tcMar>
              <w:top w:w="0" w:type="dxa"/>
              <w:left w:w="56" w:type="dxa"/>
              <w:bottom w:w="0" w:type="dxa"/>
              <w:right w:w="56" w:type="dxa"/>
            </w:tcMar>
            <w:vAlign w:val="center"/>
          </w:tcPr>
          <w:p w:rsidR="00717391" w:rsidRPr="00717391" w:rsidRDefault="00717391" w:rsidP="00717391">
            <w:pPr>
              <w:suppressAutoHyphens w:val="0"/>
              <w:rPr>
                <w:spacing w:val="-4"/>
                <w:sz w:val="21"/>
                <w:szCs w:val="21"/>
                <w:lang w:eastAsia="en-US"/>
              </w:rPr>
            </w:pPr>
            <w:r w:rsidRPr="00717391">
              <w:rPr>
                <w:spacing w:val="-4"/>
                <w:sz w:val="21"/>
                <w:szCs w:val="21"/>
                <w:lang w:eastAsia="en-US"/>
              </w:rPr>
              <w:t>Срок действия Карты истек</w:t>
            </w:r>
          </w:p>
          <w:p w:rsidR="00717391" w:rsidRPr="00717391" w:rsidRDefault="00717391" w:rsidP="00717391">
            <w:pPr>
              <w:suppressAutoHyphens w:val="0"/>
              <w:rPr>
                <w:spacing w:val="-4"/>
                <w:sz w:val="21"/>
                <w:szCs w:val="21"/>
                <w:lang w:eastAsia="en-US"/>
              </w:rPr>
            </w:pPr>
          </w:p>
        </w:tc>
        <w:tc>
          <w:tcPr>
            <w:tcW w:w="6948" w:type="dxa"/>
            <w:tcMar>
              <w:top w:w="0" w:type="dxa"/>
              <w:left w:w="56" w:type="dxa"/>
              <w:bottom w:w="0" w:type="dxa"/>
              <w:right w:w="56" w:type="dxa"/>
            </w:tcMar>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Каждая Карта имеет срок действия 6 (шесть) месяцев со дня последнего обслуживания по Карте. Когда этот срок заканчивается, Карта может не приниматься к обслуживанию. Срок действия Карты можно продлить в офисе Поставщика.</w:t>
            </w:r>
          </w:p>
        </w:tc>
      </w:tr>
      <w:tr w:rsidR="00717391" w:rsidRPr="00717391" w:rsidTr="00717391">
        <w:trPr>
          <w:cantSplit/>
        </w:trPr>
        <w:tc>
          <w:tcPr>
            <w:tcW w:w="2978" w:type="dxa"/>
            <w:vAlign w:val="center"/>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НЕИЗВЕСТНАЯ ОШИБКА</w:t>
            </w:r>
          </w:p>
          <w:p w:rsidR="00717391" w:rsidRPr="00717391" w:rsidRDefault="00717391" w:rsidP="00717391">
            <w:pPr>
              <w:suppressAutoHyphens w:val="0"/>
              <w:rPr>
                <w:spacing w:val="-4"/>
                <w:sz w:val="21"/>
                <w:szCs w:val="21"/>
                <w:lang w:eastAsia="en-US"/>
              </w:rPr>
            </w:pPr>
            <w:r w:rsidRPr="00717391">
              <w:rPr>
                <w:spacing w:val="-4"/>
                <w:sz w:val="21"/>
                <w:szCs w:val="21"/>
                <w:lang w:eastAsia="en-US"/>
              </w:rPr>
              <w:t>ОШИБКА СБРОСА</w:t>
            </w:r>
          </w:p>
        </w:tc>
        <w:tc>
          <w:tcPr>
            <w:tcW w:w="694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Возможно, Карта была некорректно вставлена или сдвинута во время работы с ней. Также не исключено, что контактная площадка Карты покрыта грязью, что нарушает контакт. Необходимо повторить операцию.</w:t>
            </w:r>
          </w:p>
        </w:tc>
      </w:tr>
      <w:tr w:rsidR="00717391" w:rsidRPr="00717391" w:rsidTr="00717391">
        <w:trPr>
          <w:cantSplit/>
        </w:trPr>
        <w:tc>
          <w:tcPr>
            <w:tcW w:w="297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КАРТА БЫЛА УДАЛЕНА</w:t>
            </w:r>
          </w:p>
        </w:tc>
        <w:tc>
          <w:tcPr>
            <w:tcW w:w="694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 xml:space="preserve">Карта вынута из </w:t>
            </w:r>
            <w:proofErr w:type="spellStart"/>
            <w:r w:rsidRPr="00717391">
              <w:rPr>
                <w:spacing w:val="-4"/>
                <w:sz w:val="21"/>
                <w:szCs w:val="21"/>
                <w:lang w:eastAsia="en-US"/>
              </w:rPr>
              <w:t>Картоприемника</w:t>
            </w:r>
            <w:proofErr w:type="spellEnd"/>
            <w:r w:rsidRPr="00717391">
              <w:rPr>
                <w:spacing w:val="-4"/>
                <w:sz w:val="21"/>
                <w:szCs w:val="21"/>
                <w:lang w:eastAsia="en-US"/>
              </w:rPr>
              <w:t xml:space="preserve"> Терминала или сдвинута. Необходимо повторить операцию.</w:t>
            </w:r>
          </w:p>
        </w:tc>
      </w:tr>
      <w:tr w:rsidR="00717391" w:rsidRPr="00717391" w:rsidTr="00717391">
        <w:trPr>
          <w:cantSplit/>
          <w:trHeight w:val="534"/>
        </w:trPr>
        <w:tc>
          <w:tcPr>
            <w:tcW w:w="297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 xml:space="preserve">Ошибка чтения или </w:t>
            </w:r>
            <w:r w:rsidRPr="00717391">
              <w:rPr>
                <w:spacing w:val="-4"/>
                <w:sz w:val="21"/>
                <w:szCs w:val="21"/>
                <w:lang w:eastAsia="en-US"/>
              </w:rPr>
              <w:br/>
              <w:t>Ошибка операции, или</w:t>
            </w:r>
            <w:r w:rsidRPr="00717391">
              <w:rPr>
                <w:spacing w:val="-4"/>
                <w:sz w:val="21"/>
                <w:szCs w:val="21"/>
                <w:lang w:eastAsia="en-US"/>
              </w:rPr>
              <w:br/>
              <w:t>Ошибка записи</w:t>
            </w:r>
          </w:p>
        </w:tc>
        <w:tc>
          <w:tcPr>
            <w:tcW w:w="6948" w:type="dxa"/>
            <w:hideMark/>
          </w:tcPr>
          <w:p w:rsidR="00717391" w:rsidRPr="00717391" w:rsidRDefault="00717391" w:rsidP="00717391">
            <w:pPr>
              <w:suppressAutoHyphens w:val="0"/>
              <w:rPr>
                <w:spacing w:val="-4"/>
                <w:sz w:val="21"/>
                <w:szCs w:val="21"/>
                <w:lang w:eastAsia="en-US"/>
              </w:rPr>
            </w:pPr>
            <w:r w:rsidRPr="00717391">
              <w:rPr>
                <w:spacing w:val="-4"/>
                <w:sz w:val="21"/>
                <w:szCs w:val="21"/>
                <w:lang w:eastAsia="en-US"/>
              </w:rPr>
              <w:t>Оператору ТО необходимо повторить операцию.</w:t>
            </w:r>
          </w:p>
          <w:p w:rsidR="00717391" w:rsidRPr="00717391" w:rsidRDefault="00717391" w:rsidP="00717391">
            <w:pPr>
              <w:suppressAutoHyphens w:val="0"/>
              <w:rPr>
                <w:spacing w:val="-4"/>
                <w:sz w:val="21"/>
                <w:szCs w:val="21"/>
                <w:lang w:eastAsia="en-US"/>
              </w:rPr>
            </w:pPr>
            <w:r w:rsidRPr="00717391">
              <w:rPr>
                <w:spacing w:val="-4"/>
                <w:sz w:val="21"/>
                <w:szCs w:val="21"/>
                <w:lang w:eastAsia="en-US"/>
              </w:rPr>
              <w:t>Если сообщение не устранено, то Держателю карты необходимо предоставить Карту в офис Поставщика.</w:t>
            </w:r>
          </w:p>
        </w:tc>
      </w:tr>
    </w:tbl>
    <w:p w:rsidR="00717391" w:rsidRPr="00717391" w:rsidRDefault="00717391" w:rsidP="00717391">
      <w:pPr>
        <w:suppressAutoHyphens w:val="0"/>
        <w:jc w:val="center"/>
        <w:rPr>
          <w:b/>
          <w:bCs/>
          <w:sz w:val="22"/>
          <w:szCs w:val="22"/>
          <w:lang w:eastAsia="en-US"/>
        </w:rPr>
      </w:pPr>
      <w:bookmarkStart w:id="2" w:name="_Toc378165056"/>
    </w:p>
    <w:p w:rsidR="00717391" w:rsidRPr="00717391" w:rsidRDefault="00717391" w:rsidP="00717391">
      <w:pPr>
        <w:suppressAutoHyphens w:val="0"/>
        <w:jc w:val="center"/>
        <w:rPr>
          <w:b/>
          <w:bCs/>
          <w:sz w:val="22"/>
          <w:szCs w:val="22"/>
          <w:lang w:eastAsia="en-US"/>
        </w:rPr>
      </w:pPr>
      <w:r w:rsidRPr="00717391">
        <w:rPr>
          <w:b/>
          <w:bCs/>
          <w:sz w:val="22"/>
          <w:szCs w:val="22"/>
          <w:lang w:eastAsia="en-US"/>
        </w:rPr>
        <w:t>4. Дополнительные положения</w:t>
      </w:r>
      <w:bookmarkEnd w:id="2"/>
      <w:r w:rsidRPr="00717391">
        <w:rPr>
          <w:b/>
          <w:bCs/>
          <w:sz w:val="22"/>
          <w:szCs w:val="22"/>
          <w:lang w:eastAsia="en-US"/>
        </w:rPr>
        <w:t>:</w:t>
      </w:r>
    </w:p>
    <w:p w:rsidR="00717391" w:rsidRPr="00717391" w:rsidRDefault="00717391" w:rsidP="00717391">
      <w:pPr>
        <w:suppressAutoHyphens w:val="0"/>
        <w:rPr>
          <w:sz w:val="22"/>
          <w:szCs w:val="22"/>
          <w:lang w:eastAsia="en-US"/>
        </w:rPr>
      </w:pPr>
      <w:r w:rsidRPr="00717391">
        <w:rPr>
          <w:sz w:val="22"/>
          <w:szCs w:val="22"/>
          <w:lang w:eastAsia="en-US"/>
        </w:rPr>
        <w:t>4.1. В случае невозможности проведения операции с Картой по любой причине (поломка Терминального оборудования, неисправность Карты, иные причины, указываемые в чеках отказа, сообщения об ошибках и др.) необходимо:</w:t>
      </w:r>
    </w:p>
    <w:p w:rsidR="00717391" w:rsidRPr="00717391" w:rsidRDefault="00717391" w:rsidP="00717391">
      <w:pPr>
        <w:numPr>
          <w:ilvl w:val="0"/>
          <w:numId w:val="3"/>
        </w:numPr>
        <w:suppressAutoHyphens w:val="0"/>
        <w:jc w:val="both"/>
        <w:rPr>
          <w:sz w:val="22"/>
          <w:szCs w:val="22"/>
          <w:lang w:eastAsia="en-US"/>
        </w:rPr>
      </w:pPr>
      <w:r w:rsidRPr="00717391">
        <w:rPr>
          <w:sz w:val="22"/>
          <w:szCs w:val="22"/>
          <w:lang w:eastAsia="en-US"/>
        </w:rPr>
        <w:t>Получить Терминальный чек, на котором указана причина отказа.</w:t>
      </w:r>
    </w:p>
    <w:p w:rsidR="00717391" w:rsidRPr="00717391" w:rsidRDefault="00717391" w:rsidP="00717391">
      <w:pPr>
        <w:numPr>
          <w:ilvl w:val="0"/>
          <w:numId w:val="3"/>
        </w:numPr>
        <w:suppressAutoHyphens w:val="0"/>
        <w:jc w:val="both"/>
        <w:rPr>
          <w:sz w:val="22"/>
          <w:szCs w:val="22"/>
          <w:lang w:eastAsia="en-US"/>
        </w:rPr>
      </w:pPr>
      <w:r w:rsidRPr="00717391">
        <w:rPr>
          <w:sz w:val="22"/>
          <w:szCs w:val="22"/>
          <w:lang w:eastAsia="en-US"/>
        </w:rPr>
        <w:t>немедленно связаться:</w:t>
      </w:r>
    </w:p>
    <w:p w:rsidR="00717391" w:rsidRPr="00717391" w:rsidRDefault="00717391" w:rsidP="00717391">
      <w:pPr>
        <w:numPr>
          <w:ilvl w:val="0"/>
          <w:numId w:val="3"/>
        </w:numPr>
        <w:suppressAutoHyphens w:val="0"/>
        <w:jc w:val="both"/>
        <w:rPr>
          <w:sz w:val="22"/>
          <w:szCs w:val="22"/>
          <w:lang w:eastAsia="en-US"/>
        </w:rPr>
      </w:pPr>
      <w:r w:rsidRPr="00717391">
        <w:rPr>
          <w:sz w:val="22"/>
          <w:szCs w:val="22"/>
          <w:lang w:eastAsia="en-US"/>
        </w:rPr>
        <w:t>в рабочие часы Поставщика по рабочим дням РФ - с Поставщиком по телефонам, указанным в реквизитах договора с Поставщиком;</w:t>
      </w:r>
    </w:p>
    <w:p w:rsidR="00717391" w:rsidRPr="00717391" w:rsidRDefault="00717391" w:rsidP="00717391">
      <w:pPr>
        <w:numPr>
          <w:ilvl w:val="0"/>
          <w:numId w:val="3"/>
        </w:numPr>
        <w:suppressAutoHyphens w:val="0"/>
        <w:jc w:val="both"/>
        <w:rPr>
          <w:sz w:val="22"/>
          <w:szCs w:val="22"/>
          <w:lang w:eastAsia="en-US"/>
        </w:rPr>
      </w:pPr>
      <w:r w:rsidRPr="00717391">
        <w:rPr>
          <w:sz w:val="22"/>
          <w:szCs w:val="22"/>
          <w:lang w:eastAsia="en-US"/>
        </w:rPr>
        <w:t xml:space="preserve">в праздничные и выходные дни, а также во внерабочее время Поставщика - с дежурным сотрудником единого Центра Информационной Поддержки Клиентов по телефону круглосуточной линии: </w:t>
      </w:r>
      <w:r w:rsidR="00647F6E">
        <w:rPr>
          <w:b/>
          <w:sz w:val="22"/>
          <w:szCs w:val="22"/>
          <w:lang w:eastAsia="en-US"/>
        </w:rPr>
        <w:t>________________</w:t>
      </w:r>
      <w:r w:rsidRPr="00717391">
        <w:rPr>
          <w:b/>
          <w:sz w:val="22"/>
          <w:szCs w:val="22"/>
          <w:lang w:eastAsia="en-US"/>
        </w:rPr>
        <w:t>.</w:t>
      </w:r>
    </w:p>
    <w:p w:rsidR="00717391" w:rsidRPr="00717391" w:rsidRDefault="00717391" w:rsidP="00717391">
      <w:pPr>
        <w:suppressAutoHyphens w:val="0"/>
        <w:ind w:left="1788"/>
        <w:rPr>
          <w:sz w:val="22"/>
          <w:szCs w:val="22"/>
          <w:lang w:eastAsia="en-US"/>
        </w:rPr>
      </w:pPr>
    </w:p>
    <w:p w:rsidR="00717391" w:rsidRPr="00717391" w:rsidRDefault="00717391" w:rsidP="00717391">
      <w:pPr>
        <w:suppressAutoHyphens w:val="0"/>
        <w:rPr>
          <w:sz w:val="22"/>
          <w:szCs w:val="22"/>
          <w:lang w:eastAsia="en-US"/>
        </w:rPr>
      </w:pPr>
      <w:r w:rsidRPr="00717391">
        <w:rPr>
          <w:sz w:val="22"/>
          <w:szCs w:val="22"/>
          <w:lang w:eastAsia="en-US"/>
        </w:rPr>
        <w:t>4.2. Внимание! Сохраняйте чек отказа!</w:t>
      </w:r>
    </w:p>
    <w:p w:rsidR="004E1AFC" w:rsidRPr="004E1AFC" w:rsidRDefault="004E1AFC" w:rsidP="004E1AFC">
      <w:pPr>
        <w:widowControl w:val="0"/>
        <w:jc w:val="center"/>
        <w:rPr>
          <w:b/>
          <w:caps/>
          <w:lang w:eastAsia="ar-SA"/>
        </w:rPr>
      </w:pPr>
    </w:p>
    <w:p w:rsidR="004E1AFC" w:rsidRPr="004E1AFC" w:rsidRDefault="004E1AFC" w:rsidP="004E1AFC">
      <w:pPr>
        <w:suppressAutoHyphens w:val="0"/>
        <w:rPr>
          <w:sz w:val="20"/>
          <w:szCs w:val="20"/>
        </w:rPr>
      </w:pPr>
    </w:p>
    <w:p w:rsidR="004E1AFC" w:rsidRPr="004E1AFC" w:rsidRDefault="004E1AFC" w:rsidP="004E1AFC">
      <w:pPr>
        <w:keepNext/>
        <w:suppressAutoHyphens w:val="0"/>
        <w:jc w:val="center"/>
        <w:outlineLvl w:val="5"/>
        <w:rPr>
          <w:b/>
        </w:rPr>
      </w:pPr>
      <w:r w:rsidRPr="004E1AFC">
        <w:rPr>
          <w:b/>
        </w:rPr>
        <w:t>ПОДПИСИ СТОРОН:</w:t>
      </w:r>
    </w:p>
    <w:tbl>
      <w:tblPr>
        <w:tblW w:w="10314" w:type="dxa"/>
        <w:tblLayout w:type="fixed"/>
        <w:tblLook w:val="04A0" w:firstRow="1" w:lastRow="0" w:firstColumn="1" w:lastColumn="0" w:noHBand="0" w:noVBand="1"/>
      </w:tblPr>
      <w:tblGrid>
        <w:gridCol w:w="5070"/>
        <w:gridCol w:w="5244"/>
      </w:tblGrid>
      <w:tr w:rsidR="001604C7" w:rsidRPr="001604C7" w:rsidTr="00717391">
        <w:tc>
          <w:tcPr>
            <w:tcW w:w="5070" w:type="dxa"/>
          </w:tcPr>
          <w:p w:rsidR="001604C7" w:rsidRPr="001604C7" w:rsidRDefault="001604C7" w:rsidP="001604C7">
            <w:pPr>
              <w:widowControl w:val="0"/>
              <w:spacing w:line="276" w:lineRule="auto"/>
              <w:jc w:val="center"/>
              <w:rPr>
                <w:b/>
                <w:kern w:val="2"/>
                <w:lang w:eastAsia="ar-SA"/>
              </w:rPr>
            </w:pPr>
            <w:r w:rsidRPr="001604C7">
              <w:rPr>
                <w:b/>
                <w:kern w:val="2"/>
                <w:lang w:eastAsia="ar-SA"/>
              </w:rPr>
              <w:t>Заказчик:</w:t>
            </w:r>
          </w:p>
          <w:p w:rsidR="001604C7" w:rsidRPr="001604C7" w:rsidRDefault="001604C7" w:rsidP="001604C7">
            <w:pPr>
              <w:widowControl w:val="0"/>
              <w:snapToGrid w:val="0"/>
              <w:spacing w:line="276" w:lineRule="auto"/>
              <w:rPr>
                <w:b/>
                <w:lang w:eastAsia="en-US"/>
              </w:rPr>
            </w:pPr>
            <w:r w:rsidRPr="001604C7">
              <w:rPr>
                <w:b/>
                <w:lang w:eastAsia="en-US"/>
              </w:rPr>
              <w:t>ФБЛПУ  «Санаторий «Радуга» ФНС России»</w:t>
            </w:r>
          </w:p>
          <w:p w:rsidR="001604C7" w:rsidRDefault="001604C7" w:rsidP="001604C7">
            <w:pPr>
              <w:suppressAutoHyphens w:val="0"/>
              <w:rPr>
                <w:b/>
                <w:kern w:val="2"/>
                <w:lang w:eastAsia="ar-SA"/>
              </w:rPr>
            </w:pPr>
            <w:r w:rsidRPr="001604C7">
              <w:rPr>
                <w:rFonts w:eastAsia="Lucida Sans Unicode"/>
                <w:b/>
                <w:kern w:val="2"/>
              </w:rPr>
              <w:t>Заместитель генерального директора по планово-экономической работе</w:t>
            </w:r>
            <w:r w:rsidRPr="001604C7">
              <w:rPr>
                <w:b/>
                <w:kern w:val="2"/>
                <w:lang w:eastAsia="ar-SA"/>
              </w:rPr>
              <w:t xml:space="preserve"> ________________________Н.Е. Герасимова</w:t>
            </w:r>
          </w:p>
          <w:p w:rsidR="001604C7" w:rsidRPr="001604C7" w:rsidRDefault="001604C7" w:rsidP="00647F6E">
            <w:pPr>
              <w:suppressAutoHyphens w:val="0"/>
              <w:rPr>
                <w:b/>
                <w:kern w:val="2"/>
                <w:lang w:eastAsia="ar-SA"/>
              </w:rPr>
            </w:pPr>
            <w:r w:rsidRPr="001604C7">
              <w:rPr>
                <w:b/>
                <w:kern w:val="2"/>
                <w:lang w:eastAsia="ar-SA"/>
              </w:rPr>
              <w:t xml:space="preserve"> </w:t>
            </w:r>
          </w:p>
        </w:tc>
        <w:tc>
          <w:tcPr>
            <w:tcW w:w="5243" w:type="dxa"/>
          </w:tcPr>
          <w:p w:rsidR="001604C7" w:rsidRPr="001604C7" w:rsidRDefault="001604C7" w:rsidP="001604C7">
            <w:pPr>
              <w:widowControl w:val="0"/>
              <w:spacing w:line="276" w:lineRule="auto"/>
              <w:jc w:val="center"/>
              <w:rPr>
                <w:b/>
                <w:kern w:val="2"/>
                <w:lang w:eastAsia="ar-SA"/>
              </w:rPr>
            </w:pPr>
            <w:r w:rsidRPr="001604C7">
              <w:rPr>
                <w:b/>
                <w:kern w:val="2"/>
                <w:lang w:eastAsia="ar-SA"/>
              </w:rPr>
              <w:t>Поставщик:</w:t>
            </w:r>
          </w:p>
          <w:tbl>
            <w:tblPr>
              <w:tblW w:w="5160" w:type="dxa"/>
              <w:tblLayout w:type="fixed"/>
              <w:tblLook w:val="0000" w:firstRow="0" w:lastRow="0" w:firstColumn="0" w:lastColumn="0" w:noHBand="0" w:noVBand="0"/>
            </w:tblPr>
            <w:tblGrid>
              <w:gridCol w:w="5160"/>
            </w:tblGrid>
            <w:tr w:rsidR="001604C7" w:rsidRPr="001604C7" w:rsidTr="00717391">
              <w:tc>
                <w:tcPr>
                  <w:tcW w:w="5000" w:type="pct"/>
                </w:tcPr>
                <w:p w:rsidR="001604C7" w:rsidRPr="001604C7" w:rsidRDefault="001604C7" w:rsidP="001604C7">
                  <w:pPr>
                    <w:suppressAutoHyphens w:val="0"/>
                    <w:spacing w:after="40"/>
                    <w:ind w:right="-1"/>
                    <w:rPr>
                      <w:b/>
                    </w:rPr>
                  </w:pPr>
                </w:p>
              </w:tc>
            </w:tr>
          </w:tbl>
          <w:p w:rsidR="001604C7" w:rsidRPr="001604C7" w:rsidRDefault="001604C7" w:rsidP="001604C7">
            <w:pPr>
              <w:widowControl w:val="0"/>
              <w:spacing w:line="276" w:lineRule="auto"/>
              <w:rPr>
                <w:b/>
                <w:kern w:val="2"/>
                <w:lang w:eastAsia="ar-SA"/>
              </w:rPr>
            </w:pPr>
          </w:p>
          <w:p w:rsidR="001604C7" w:rsidRPr="001604C7" w:rsidRDefault="001604C7" w:rsidP="001604C7">
            <w:pPr>
              <w:widowControl w:val="0"/>
              <w:spacing w:line="276" w:lineRule="auto"/>
              <w:rPr>
                <w:b/>
                <w:kern w:val="2"/>
                <w:lang w:eastAsia="ar-SA"/>
              </w:rPr>
            </w:pPr>
            <w:r w:rsidRPr="001604C7">
              <w:rPr>
                <w:b/>
                <w:kern w:val="2"/>
                <w:lang w:eastAsia="ar-SA"/>
              </w:rPr>
              <w:t xml:space="preserve">  </w:t>
            </w:r>
          </w:p>
          <w:p w:rsidR="001604C7" w:rsidRPr="001604C7" w:rsidRDefault="001604C7" w:rsidP="001604C7">
            <w:pPr>
              <w:widowControl w:val="0"/>
              <w:spacing w:line="276" w:lineRule="auto"/>
              <w:rPr>
                <w:b/>
                <w:kern w:val="2"/>
                <w:lang w:eastAsia="ar-SA"/>
              </w:rPr>
            </w:pPr>
          </w:p>
          <w:p w:rsidR="001604C7" w:rsidRDefault="001604C7" w:rsidP="001604C7">
            <w:pPr>
              <w:widowControl w:val="0"/>
              <w:spacing w:line="276" w:lineRule="auto"/>
              <w:rPr>
                <w:b/>
                <w:kern w:val="2"/>
                <w:lang w:eastAsia="ar-SA"/>
              </w:rPr>
            </w:pPr>
            <w:r w:rsidRPr="001604C7">
              <w:rPr>
                <w:b/>
                <w:kern w:val="2"/>
                <w:lang w:eastAsia="ar-SA"/>
              </w:rPr>
              <w:t xml:space="preserve">  _______________________ </w:t>
            </w:r>
            <w:r w:rsidR="00647F6E">
              <w:rPr>
                <w:b/>
                <w:kern w:val="2"/>
                <w:lang w:eastAsia="ar-SA"/>
              </w:rPr>
              <w:t>/______________/</w:t>
            </w:r>
          </w:p>
          <w:p w:rsidR="00BE16F3" w:rsidRPr="001604C7" w:rsidRDefault="00BE16F3" w:rsidP="001604C7">
            <w:pPr>
              <w:widowControl w:val="0"/>
              <w:spacing w:line="276" w:lineRule="auto"/>
              <w:rPr>
                <w:b/>
                <w:kern w:val="2"/>
                <w:lang w:eastAsia="ar-SA"/>
              </w:rPr>
            </w:pPr>
          </w:p>
          <w:p w:rsidR="001604C7" w:rsidRPr="001604C7" w:rsidRDefault="001604C7" w:rsidP="001604C7">
            <w:pPr>
              <w:widowControl w:val="0"/>
              <w:spacing w:line="276" w:lineRule="auto"/>
              <w:rPr>
                <w:b/>
                <w:kern w:val="2"/>
                <w:lang w:eastAsia="ar-SA"/>
              </w:rPr>
            </w:pPr>
          </w:p>
        </w:tc>
      </w:tr>
    </w:tbl>
    <w:p w:rsidR="004E1AFC" w:rsidRPr="004E1AFC" w:rsidRDefault="004E1AFC" w:rsidP="004E1AFC">
      <w:pPr>
        <w:suppressAutoHyphens w:val="0"/>
      </w:pPr>
    </w:p>
    <w:sectPr w:rsidR="004E1AFC" w:rsidRPr="004E1AFC">
      <w:pgSz w:w="11906" w:h="16838"/>
      <w:pgMar w:top="709" w:right="707" w:bottom="56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F72" w:rsidRDefault="00C72F72" w:rsidP="00621D57">
    <w:pPr>
      <w:pStyle w:val="af1"/>
      <w:spacing w:after="2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07350"/>
    <w:multiLevelType w:val="hybridMultilevel"/>
    <w:tmpl w:val="10DAE1E4"/>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61A24296"/>
    <w:multiLevelType w:val="multilevel"/>
    <w:tmpl w:val="7F1833DC"/>
    <w:lvl w:ilvl="0">
      <w:start w:val="1"/>
      <w:numFmt w:val="decimal"/>
      <w:lvlText w:val="%1."/>
      <w:lvlJc w:val="left"/>
      <w:pPr>
        <w:tabs>
          <w:tab w:val="num" w:pos="0"/>
        </w:tabs>
        <w:ind w:left="720" w:hanging="360"/>
      </w:pPr>
      <w:rPr>
        <w:b/>
      </w:rPr>
    </w:lvl>
    <w:lvl w:ilvl="1">
      <w:start w:val="2"/>
      <w:numFmt w:val="decimal"/>
      <w:lvlText w:val="%1.%2."/>
      <w:lvlJc w:val="left"/>
      <w:pPr>
        <w:tabs>
          <w:tab w:val="num" w:pos="0"/>
        </w:tabs>
        <w:ind w:left="855" w:hanging="405"/>
      </w:pPr>
    </w:lvl>
    <w:lvl w:ilvl="2">
      <w:start w:val="3"/>
      <w:numFmt w:val="decimal"/>
      <w:lvlText w:val="%1.%2.%3."/>
      <w:lvlJc w:val="left"/>
      <w:pPr>
        <w:tabs>
          <w:tab w:val="num" w:pos="0"/>
        </w:tabs>
        <w:ind w:left="1115" w:hanging="405"/>
      </w:pPr>
    </w:lvl>
    <w:lvl w:ilvl="3">
      <w:start w:val="1"/>
      <w:numFmt w:val="decimal"/>
      <w:lvlText w:val="%1.%2.%3.%4."/>
      <w:lvlJc w:val="left"/>
      <w:pPr>
        <w:tabs>
          <w:tab w:val="num" w:pos="0"/>
        </w:tabs>
        <w:ind w:left="1350" w:hanging="720"/>
      </w:pPr>
    </w:lvl>
    <w:lvl w:ilvl="4">
      <w:start w:val="1"/>
      <w:numFmt w:val="decimal"/>
      <w:lvlText w:val="%1.%2.%3.%4.%5."/>
      <w:lvlJc w:val="left"/>
      <w:pPr>
        <w:tabs>
          <w:tab w:val="num" w:pos="0"/>
        </w:tabs>
        <w:ind w:left="1440" w:hanging="720"/>
      </w:pPr>
    </w:lvl>
    <w:lvl w:ilvl="5">
      <w:start w:val="1"/>
      <w:numFmt w:val="decimal"/>
      <w:lvlText w:val="%1.%2.%3.%4.%5.%6."/>
      <w:lvlJc w:val="left"/>
      <w:pPr>
        <w:tabs>
          <w:tab w:val="num" w:pos="0"/>
        </w:tabs>
        <w:ind w:left="1530" w:hanging="720"/>
      </w:pPr>
    </w:lvl>
    <w:lvl w:ilvl="6">
      <w:start w:val="1"/>
      <w:numFmt w:val="decimal"/>
      <w:lvlText w:val="%1.%2.%3.%4.%5.%6.%7."/>
      <w:lvlJc w:val="left"/>
      <w:pPr>
        <w:tabs>
          <w:tab w:val="num" w:pos="0"/>
        </w:tabs>
        <w:ind w:left="1980" w:hanging="1080"/>
      </w:pPr>
    </w:lvl>
    <w:lvl w:ilvl="7">
      <w:start w:val="1"/>
      <w:numFmt w:val="decimal"/>
      <w:lvlText w:val="%1.%2.%3.%4.%5.%6.%7.%8."/>
      <w:lvlJc w:val="left"/>
      <w:pPr>
        <w:tabs>
          <w:tab w:val="num" w:pos="0"/>
        </w:tabs>
        <w:ind w:left="2070" w:hanging="1080"/>
      </w:pPr>
    </w:lvl>
    <w:lvl w:ilvl="8">
      <w:start w:val="1"/>
      <w:numFmt w:val="decimal"/>
      <w:lvlText w:val="%1.%2.%3.%4.%5.%6.%7.%8.%9."/>
      <w:lvlJc w:val="left"/>
      <w:pPr>
        <w:tabs>
          <w:tab w:val="num" w:pos="0"/>
        </w:tabs>
        <w:ind w:left="2160" w:hanging="1080"/>
      </w:pPr>
    </w:lvl>
  </w:abstractNum>
  <w:abstractNum w:abstractNumId="2">
    <w:nsid w:val="7BE96A45"/>
    <w:multiLevelType w:val="multilevel"/>
    <w:tmpl w:val="43B83E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7D"/>
    <w:rsid w:val="00092967"/>
    <w:rsid w:val="000D021D"/>
    <w:rsid w:val="000D7F08"/>
    <w:rsid w:val="001163B3"/>
    <w:rsid w:val="001244B0"/>
    <w:rsid w:val="00130EAD"/>
    <w:rsid w:val="00132D31"/>
    <w:rsid w:val="001346BE"/>
    <w:rsid w:val="00142B18"/>
    <w:rsid w:val="0014388F"/>
    <w:rsid w:val="001604C7"/>
    <w:rsid w:val="00167A4D"/>
    <w:rsid w:val="00174926"/>
    <w:rsid w:val="00190872"/>
    <w:rsid w:val="001E5EBE"/>
    <w:rsid w:val="00203B98"/>
    <w:rsid w:val="00244CD2"/>
    <w:rsid w:val="0027293D"/>
    <w:rsid w:val="002B66D6"/>
    <w:rsid w:val="002E7C6D"/>
    <w:rsid w:val="00314ADA"/>
    <w:rsid w:val="0033235C"/>
    <w:rsid w:val="00336CCB"/>
    <w:rsid w:val="00344AC9"/>
    <w:rsid w:val="00356254"/>
    <w:rsid w:val="003B7E74"/>
    <w:rsid w:val="00412022"/>
    <w:rsid w:val="00443001"/>
    <w:rsid w:val="00452770"/>
    <w:rsid w:val="00474472"/>
    <w:rsid w:val="004A61E5"/>
    <w:rsid w:val="004E1AFC"/>
    <w:rsid w:val="00630E6D"/>
    <w:rsid w:val="00647F6E"/>
    <w:rsid w:val="006D0928"/>
    <w:rsid w:val="006D1C3F"/>
    <w:rsid w:val="00717391"/>
    <w:rsid w:val="00752ECE"/>
    <w:rsid w:val="00764FE6"/>
    <w:rsid w:val="00874654"/>
    <w:rsid w:val="00876CE3"/>
    <w:rsid w:val="0089266C"/>
    <w:rsid w:val="0089334E"/>
    <w:rsid w:val="0089557E"/>
    <w:rsid w:val="008B5D16"/>
    <w:rsid w:val="008D0D98"/>
    <w:rsid w:val="008D6B63"/>
    <w:rsid w:val="00956D7D"/>
    <w:rsid w:val="00976059"/>
    <w:rsid w:val="00984B16"/>
    <w:rsid w:val="00995C1A"/>
    <w:rsid w:val="009B347C"/>
    <w:rsid w:val="009E0B65"/>
    <w:rsid w:val="00A336C1"/>
    <w:rsid w:val="00AB574B"/>
    <w:rsid w:val="00AD7236"/>
    <w:rsid w:val="00B03A2C"/>
    <w:rsid w:val="00B40B5F"/>
    <w:rsid w:val="00B53403"/>
    <w:rsid w:val="00B579FE"/>
    <w:rsid w:val="00BC3168"/>
    <w:rsid w:val="00BE16F3"/>
    <w:rsid w:val="00C33DD0"/>
    <w:rsid w:val="00C33E0F"/>
    <w:rsid w:val="00C46449"/>
    <w:rsid w:val="00C467C7"/>
    <w:rsid w:val="00C55CF5"/>
    <w:rsid w:val="00C72F72"/>
    <w:rsid w:val="00C922D6"/>
    <w:rsid w:val="00E45332"/>
    <w:rsid w:val="00EF2154"/>
    <w:rsid w:val="00F21E3A"/>
    <w:rsid w:val="00FD48D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E1C0D-01C9-408C-8EA7-8E925F59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967"/>
    <w:rPr>
      <w:rFonts w:ascii="Times New Roman" w:eastAsia="Times New Roman" w:hAnsi="Times New Roman" w:cs="Times New Roman"/>
      <w:sz w:val="24"/>
      <w:szCs w:val="24"/>
      <w:lang w:eastAsia="ru-RU"/>
    </w:rPr>
  </w:style>
  <w:style w:type="paragraph" w:styleId="1">
    <w:name w:val="heading 1"/>
    <w:basedOn w:val="a"/>
    <w:link w:val="10"/>
    <w:uiPriority w:val="9"/>
    <w:qFormat/>
    <w:rsid w:val="00E453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45332"/>
    <w:rPr>
      <w:rFonts w:asciiTheme="majorHAnsi" w:eastAsiaTheme="majorEastAsia" w:hAnsiTheme="majorHAnsi" w:cstheme="majorBidi"/>
      <w:b/>
      <w:bCs/>
      <w:color w:val="365F91" w:themeColor="accent1" w:themeShade="BF"/>
      <w:sz w:val="28"/>
      <w:szCs w:val="28"/>
      <w:lang w:eastAsia="ru-RU"/>
    </w:rPr>
  </w:style>
  <w:style w:type="character" w:customStyle="1" w:styleId="a3">
    <w:name w:val="Без интервала Знак"/>
    <w:link w:val="a4"/>
    <w:uiPriority w:val="1"/>
    <w:qFormat/>
    <w:locked/>
    <w:rsid w:val="00A73F9D"/>
    <w:rPr>
      <w:rFonts w:ascii="Times New Roman" w:eastAsia="Times New Roman" w:hAnsi="Times New Roman" w:cs="Times New Roman"/>
      <w:sz w:val="24"/>
      <w:szCs w:val="24"/>
      <w:lang w:eastAsia="ru-RU"/>
    </w:rPr>
  </w:style>
  <w:style w:type="paragraph" w:styleId="a4">
    <w:name w:val="No Spacing"/>
    <w:link w:val="a3"/>
    <w:uiPriority w:val="1"/>
    <w:qFormat/>
    <w:rsid w:val="00A73F9D"/>
    <w:rPr>
      <w:rFonts w:ascii="Times New Roman" w:eastAsia="Times New Roman" w:hAnsi="Times New Roman" w:cs="Times New Roman"/>
      <w:sz w:val="24"/>
      <w:szCs w:val="24"/>
      <w:lang w:eastAsia="ru-RU"/>
    </w:rPr>
  </w:style>
  <w:style w:type="character" w:customStyle="1" w:styleId="-">
    <w:name w:val="Интернет-ссылка"/>
    <w:basedOn w:val="a0"/>
    <w:uiPriority w:val="99"/>
    <w:unhideWhenUsed/>
    <w:rsid w:val="00471140"/>
    <w:rPr>
      <w:color w:val="0000FF" w:themeColor="hyperlink"/>
      <w:u w:val="single"/>
    </w:rPr>
  </w:style>
  <w:style w:type="character" w:customStyle="1" w:styleId="a5">
    <w:name w:val="Текст выноски Знак"/>
    <w:basedOn w:val="a0"/>
    <w:link w:val="a6"/>
    <w:uiPriority w:val="99"/>
    <w:semiHidden/>
    <w:qFormat/>
    <w:rsid w:val="00845228"/>
    <w:rPr>
      <w:rFonts w:ascii="Tahoma" w:eastAsia="Times New Roman" w:hAnsi="Tahoma" w:cs="Tahoma"/>
      <w:sz w:val="16"/>
      <w:szCs w:val="16"/>
      <w:lang w:eastAsia="ru-RU"/>
    </w:rPr>
  </w:style>
  <w:style w:type="paragraph" w:styleId="a6">
    <w:name w:val="Balloon Text"/>
    <w:basedOn w:val="a"/>
    <w:link w:val="a5"/>
    <w:uiPriority w:val="99"/>
    <w:semiHidden/>
    <w:unhideWhenUsed/>
    <w:qFormat/>
    <w:rsid w:val="00845228"/>
    <w:rPr>
      <w:rFonts w:ascii="Tahoma" w:hAnsi="Tahoma" w:cs="Tahoma"/>
      <w:sz w:val="16"/>
      <w:szCs w:val="16"/>
    </w:rPr>
  </w:style>
  <w:style w:type="character" w:customStyle="1" w:styleId="a7">
    <w:name w:val="Основной текст с отступом Знак"/>
    <w:basedOn w:val="a0"/>
    <w:link w:val="a8"/>
    <w:qFormat/>
    <w:rsid w:val="00592502"/>
    <w:rPr>
      <w:rFonts w:ascii="Times New Roman" w:eastAsia="Times New Roman" w:hAnsi="Times New Roman" w:cs="Times New Roman"/>
      <w:sz w:val="24"/>
      <w:szCs w:val="24"/>
      <w:lang w:eastAsia="ru-RU"/>
    </w:rPr>
  </w:style>
  <w:style w:type="paragraph" w:styleId="a8">
    <w:name w:val="Body Text Indent"/>
    <w:basedOn w:val="a"/>
    <w:link w:val="a7"/>
    <w:unhideWhenUsed/>
    <w:rsid w:val="00592502"/>
    <w:pPr>
      <w:spacing w:after="120"/>
      <w:ind w:left="283"/>
    </w:pPr>
  </w:style>
  <w:style w:type="character" w:customStyle="1" w:styleId="a9">
    <w:name w:val="Абзац списка Знак"/>
    <w:link w:val="aa"/>
    <w:uiPriority w:val="34"/>
    <w:qFormat/>
    <w:rsid w:val="002B522C"/>
    <w:rPr>
      <w:rFonts w:ascii="Times New Roman" w:eastAsia="Times New Roman" w:hAnsi="Times New Roman" w:cs="Times New Roman"/>
      <w:sz w:val="20"/>
      <w:szCs w:val="20"/>
      <w:lang w:eastAsia="ru-RU"/>
    </w:rPr>
  </w:style>
  <w:style w:type="paragraph" w:styleId="aa">
    <w:name w:val="List Paragraph"/>
    <w:basedOn w:val="a"/>
    <w:link w:val="a9"/>
    <w:uiPriority w:val="34"/>
    <w:qFormat/>
    <w:rsid w:val="002B522C"/>
    <w:pPr>
      <w:ind w:left="720"/>
      <w:contextualSpacing/>
    </w:pPr>
    <w:rPr>
      <w:sz w:val="20"/>
      <w:szCs w:val="20"/>
    </w:rPr>
  </w:style>
  <w:style w:type="character" w:customStyle="1" w:styleId="ab">
    <w:name w:val="Основной текст Знак"/>
    <w:basedOn w:val="a0"/>
    <w:link w:val="ac"/>
    <w:uiPriority w:val="99"/>
    <w:semiHidden/>
    <w:qFormat/>
    <w:rsid w:val="002B522C"/>
    <w:rPr>
      <w:rFonts w:ascii="Times New Roman" w:eastAsia="Times New Roman" w:hAnsi="Times New Roman" w:cs="Times New Roman"/>
      <w:sz w:val="24"/>
      <w:szCs w:val="24"/>
      <w:lang w:eastAsia="ru-RU"/>
    </w:rPr>
  </w:style>
  <w:style w:type="paragraph" w:styleId="ac">
    <w:name w:val="Body Text"/>
    <w:basedOn w:val="a"/>
    <w:link w:val="ab"/>
    <w:uiPriority w:val="99"/>
    <w:semiHidden/>
    <w:unhideWhenUsed/>
    <w:rsid w:val="002B522C"/>
    <w:pPr>
      <w:spacing w:after="120"/>
    </w:pPr>
  </w:style>
  <w:style w:type="paragraph" w:customStyle="1" w:styleId="11">
    <w:name w:val="Заголовок1"/>
    <w:basedOn w:val="a"/>
    <w:next w:val="ac"/>
    <w:qFormat/>
    <w:pPr>
      <w:keepNext/>
      <w:spacing w:before="240" w:after="120"/>
    </w:pPr>
    <w:rPr>
      <w:rFonts w:ascii="Liberation Sans" w:eastAsia="Microsoft YaHei" w:hAnsi="Liberation Sans" w:cs="Mangal"/>
      <w:sz w:val="28"/>
      <w:szCs w:val="28"/>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styleId="af">
    <w:name w:val="index heading"/>
    <w:basedOn w:val="a"/>
    <w:qFormat/>
    <w:pPr>
      <w:suppressLineNumbers/>
    </w:pPr>
    <w:rPr>
      <w:rFonts w:cs="Mangal"/>
    </w:rPr>
  </w:style>
  <w:style w:type="paragraph" w:customStyle="1" w:styleId="21">
    <w:name w:val="Основной текст 21"/>
    <w:basedOn w:val="a"/>
    <w:qFormat/>
    <w:rsid w:val="0008306B"/>
    <w:pPr>
      <w:widowControl w:val="0"/>
    </w:pPr>
    <w:rPr>
      <w:rFonts w:ascii="Arial" w:eastAsia="Lucida Sans Unicode" w:hAnsi="Arial"/>
    </w:rPr>
  </w:style>
  <w:style w:type="table" w:customStyle="1" w:styleId="12">
    <w:name w:val="Сетка таблицы1"/>
    <w:basedOn w:val="a1"/>
    <w:uiPriority w:val="59"/>
    <w:rsid w:val="00DB7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1244B0"/>
    <w:rPr>
      <w:color w:val="0000FF" w:themeColor="hyperlink"/>
      <w:u w:val="single"/>
    </w:rPr>
  </w:style>
  <w:style w:type="paragraph" w:customStyle="1" w:styleId="msonormal0">
    <w:name w:val="msonormal"/>
    <w:basedOn w:val="a"/>
    <w:rsid w:val="00717391"/>
    <w:pPr>
      <w:suppressAutoHyphens w:val="0"/>
      <w:spacing w:before="100" w:beforeAutospacing="1" w:after="100" w:afterAutospacing="1"/>
    </w:pPr>
  </w:style>
  <w:style w:type="paragraph" w:customStyle="1" w:styleId="xl63">
    <w:name w:val="xl63"/>
    <w:basedOn w:val="a"/>
    <w:rsid w:val="00717391"/>
    <w:pPr>
      <w:pBdr>
        <w:bottom w:val="single" w:sz="4" w:space="0" w:color="808080"/>
        <w:right w:val="single" w:sz="4" w:space="0" w:color="808080"/>
      </w:pBdr>
      <w:suppressAutoHyphens w:val="0"/>
      <w:spacing w:before="100" w:beforeAutospacing="1" w:after="100" w:afterAutospacing="1"/>
      <w:textAlignment w:val="center"/>
    </w:pPr>
    <w:rPr>
      <w:rFonts w:ascii="Arial" w:hAnsi="Arial" w:cs="Arial"/>
      <w:sz w:val="16"/>
      <w:szCs w:val="16"/>
    </w:rPr>
  </w:style>
  <w:style w:type="paragraph" w:customStyle="1" w:styleId="xl64">
    <w:name w:val="xl64"/>
    <w:basedOn w:val="a"/>
    <w:rsid w:val="00717391"/>
    <w:pPr>
      <w:pBdr>
        <w:bottom w:val="single" w:sz="4" w:space="0" w:color="808080"/>
        <w:right w:val="single" w:sz="4" w:space="0" w:color="808080"/>
      </w:pBdr>
      <w:suppressAutoHyphens w:val="0"/>
      <w:spacing w:before="100" w:beforeAutospacing="1" w:after="100" w:afterAutospacing="1"/>
      <w:textAlignment w:val="center"/>
    </w:pPr>
    <w:rPr>
      <w:rFonts w:ascii="Arial" w:hAnsi="Arial" w:cs="Arial"/>
      <w:sz w:val="16"/>
      <w:szCs w:val="16"/>
    </w:rPr>
  </w:style>
  <w:style w:type="paragraph" w:customStyle="1" w:styleId="xl65">
    <w:name w:val="xl65"/>
    <w:basedOn w:val="a"/>
    <w:rsid w:val="00717391"/>
    <w:pPr>
      <w:suppressAutoHyphens w:val="0"/>
      <w:spacing w:before="100" w:beforeAutospacing="1" w:after="100" w:afterAutospacing="1"/>
    </w:pPr>
  </w:style>
  <w:style w:type="paragraph" w:customStyle="1" w:styleId="xl66">
    <w:name w:val="xl66"/>
    <w:basedOn w:val="a"/>
    <w:rsid w:val="00717391"/>
    <w:pPr>
      <w:pBdr>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16"/>
      <w:szCs w:val="16"/>
    </w:rPr>
  </w:style>
  <w:style w:type="paragraph" w:customStyle="1" w:styleId="xl67">
    <w:name w:val="xl67"/>
    <w:basedOn w:val="a"/>
    <w:rsid w:val="00717391"/>
    <w:pPr>
      <w:suppressAutoHyphens w:val="0"/>
      <w:spacing w:before="100" w:beforeAutospacing="1" w:after="100" w:afterAutospacing="1"/>
      <w:jc w:val="center"/>
    </w:pPr>
  </w:style>
  <w:style w:type="paragraph" w:customStyle="1" w:styleId="xl68">
    <w:name w:val="xl68"/>
    <w:basedOn w:val="a"/>
    <w:rsid w:val="00717391"/>
    <w:pPr>
      <w:pBdr>
        <w:left w:val="dotted" w:sz="4" w:space="0" w:color="auto"/>
        <w:bottom w:val="single" w:sz="8" w:space="0" w:color="auto"/>
      </w:pBdr>
      <w:shd w:val="clear" w:color="000000" w:fill="D1E3EE"/>
      <w:suppressAutoHyphens w:val="0"/>
      <w:spacing w:before="100" w:beforeAutospacing="1" w:after="100" w:afterAutospacing="1"/>
      <w:textAlignment w:val="center"/>
    </w:pPr>
    <w:rPr>
      <w:rFonts w:ascii="Arial" w:hAnsi="Arial" w:cs="Arial"/>
      <w:sz w:val="18"/>
      <w:szCs w:val="18"/>
    </w:rPr>
  </w:style>
  <w:style w:type="paragraph" w:customStyle="1" w:styleId="xl69">
    <w:name w:val="xl69"/>
    <w:basedOn w:val="a"/>
    <w:rsid w:val="00717391"/>
    <w:pPr>
      <w:pBdr>
        <w:bottom w:val="single" w:sz="4" w:space="0" w:color="808080"/>
        <w:right w:val="single" w:sz="4" w:space="0" w:color="808080"/>
      </w:pBdr>
      <w:suppressAutoHyphens w:val="0"/>
      <w:spacing w:before="100" w:beforeAutospacing="1" w:after="100" w:afterAutospacing="1"/>
      <w:textAlignment w:val="center"/>
    </w:pPr>
    <w:rPr>
      <w:rFonts w:ascii="Arial" w:hAnsi="Arial" w:cs="Arial"/>
      <w:sz w:val="16"/>
      <w:szCs w:val="16"/>
    </w:rPr>
  </w:style>
  <w:style w:type="paragraph" w:customStyle="1" w:styleId="xl70">
    <w:name w:val="xl70"/>
    <w:basedOn w:val="a"/>
    <w:rsid w:val="00717391"/>
    <w:pPr>
      <w:suppressAutoHyphens w:val="0"/>
      <w:spacing w:before="100" w:beforeAutospacing="1" w:after="100" w:afterAutospacing="1"/>
    </w:pPr>
  </w:style>
  <w:style w:type="paragraph" w:customStyle="1" w:styleId="xl71">
    <w:name w:val="xl71"/>
    <w:basedOn w:val="a"/>
    <w:rsid w:val="00717391"/>
    <w:pPr>
      <w:pBdr>
        <w:left w:val="dotted" w:sz="4" w:space="0" w:color="auto"/>
        <w:bottom w:val="single" w:sz="8" w:space="0" w:color="auto"/>
      </w:pBdr>
      <w:shd w:val="clear" w:color="000000" w:fill="D1E3EE"/>
      <w:suppressAutoHyphens w:val="0"/>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717391"/>
    <w:pPr>
      <w:pBdr>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16"/>
      <w:szCs w:val="16"/>
    </w:rPr>
  </w:style>
  <w:style w:type="paragraph" w:customStyle="1" w:styleId="xl73">
    <w:name w:val="xl73"/>
    <w:basedOn w:val="a"/>
    <w:rsid w:val="00717391"/>
    <w:pPr>
      <w:suppressAutoHyphens w:val="0"/>
      <w:spacing w:before="100" w:beforeAutospacing="1" w:after="100" w:afterAutospacing="1"/>
      <w:jc w:val="center"/>
    </w:pPr>
  </w:style>
  <w:style w:type="paragraph" w:styleId="af1">
    <w:name w:val="header"/>
    <w:basedOn w:val="a"/>
    <w:link w:val="af2"/>
    <w:uiPriority w:val="99"/>
    <w:unhideWhenUsed/>
    <w:rsid w:val="00C72F72"/>
    <w:pPr>
      <w:tabs>
        <w:tab w:val="center" w:pos="4677"/>
        <w:tab w:val="right" w:pos="9355"/>
      </w:tabs>
      <w:suppressAutoHyphens w:val="0"/>
    </w:pPr>
    <w:rPr>
      <w:rFonts w:asciiTheme="minorHAnsi" w:hAnsiTheme="minorHAnsi"/>
      <w:sz w:val="22"/>
      <w:szCs w:val="22"/>
      <w:lang w:eastAsia="en-US"/>
    </w:rPr>
  </w:style>
  <w:style w:type="character" w:customStyle="1" w:styleId="af2">
    <w:name w:val="Верхний колонтитул Знак"/>
    <w:basedOn w:val="a0"/>
    <w:link w:val="af1"/>
    <w:uiPriority w:val="99"/>
    <w:rsid w:val="00C72F72"/>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892">
      <w:bodyDiv w:val="1"/>
      <w:marLeft w:val="0"/>
      <w:marRight w:val="0"/>
      <w:marTop w:val="0"/>
      <w:marBottom w:val="0"/>
      <w:divBdr>
        <w:top w:val="none" w:sz="0" w:space="0" w:color="auto"/>
        <w:left w:val="none" w:sz="0" w:space="0" w:color="auto"/>
        <w:bottom w:val="none" w:sz="0" w:space="0" w:color="auto"/>
        <w:right w:val="none" w:sz="0" w:space="0" w:color="auto"/>
      </w:divBdr>
    </w:div>
    <w:div w:id="19816024">
      <w:bodyDiv w:val="1"/>
      <w:marLeft w:val="0"/>
      <w:marRight w:val="0"/>
      <w:marTop w:val="0"/>
      <w:marBottom w:val="0"/>
      <w:divBdr>
        <w:top w:val="none" w:sz="0" w:space="0" w:color="auto"/>
        <w:left w:val="none" w:sz="0" w:space="0" w:color="auto"/>
        <w:bottom w:val="none" w:sz="0" w:space="0" w:color="auto"/>
        <w:right w:val="none" w:sz="0" w:space="0" w:color="auto"/>
      </w:divBdr>
    </w:div>
    <w:div w:id="135488843">
      <w:bodyDiv w:val="1"/>
      <w:marLeft w:val="0"/>
      <w:marRight w:val="0"/>
      <w:marTop w:val="0"/>
      <w:marBottom w:val="0"/>
      <w:divBdr>
        <w:top w:val="none" w:sz="0" w:space="0" w:color="auto"/>
        <w:left w:val="none" w:sz="0" w:space="0" w:color="auto"/>
        <w:bottom w:val="none" w:sz="0" w:space="0" w:color="auto"/>
        <w:right w:val="none" w:sz="0" w:space="0" w:color="auto"/>
      </w:divBdr>
    </w:div>
    <w:div w:id="281158179">
      <w:bodyDiv w:val="1"/>
      <w:marLeft w:val="0"/>
      <w:marRight w:val="0"/>
      <w:marTop w:val="0"/>
      <w:marBottom w:val="0"/>
      <w:divBdr>
        <w:top w:val="none" w:sz="0" w:space="0" w:color="auto"/>
        <w:left w:val="none" w:sz="0" w:space="0" w:color="auto"/>
        <w:bottom w:val="none" w:sz="0" w:space="0" w:color="auto"/>
        <w:right w:val="none" w:sz="0" w:space="0" w:color="auto"/>
      </w:divBdr>
    </w:div>
    <w:div w:id="305665029">
      <w:bodyDiv w:val="1"/>
      <w:marLeft w:val="0"/>
      <w:marRight w:val="0"/>
      <w:marTop w:val="0"/>
      <w:marBottom w:val="0"/>
      <w:divBdr>
        <w:top w:val="none" w:sz="0" w:space="0" w:color="auto"/>
        <w:left w:val="none" w:sz="0" w:space="0" w:color="auto"/>
        <w:bottom w:val="none" w:sz="0" w:space="0" w:color="auto"/>
        <w:right w:val="none" w:sz="0" w:space="0" w:color="auto"/>
      </w:divBdr>
    </w:div>
    <w:div w:id="390152838">
      <w:bodyDiv w:val="1"/>
      <w:marLeft w:val="0"/>
      <w:marRight w:val="0"/>
      <w:marTop w:val="0"/>
      <w:marBottom w:val="0"/>
      <w:divBdr>
        <w:top w:val="none" w:sz="0" w:space="0" w:color="auto"/>
        <w:left w:val="none" w:sz="0" w:space="0" w:color="auto"/>
        <w:bottom w:val="none" w:sz="0" w:space="0" w:color="auto"/>
        <w:right w:val="none" w:sz="0" w:space="0" w:color="auto"/>
      </w:divBdr>
    </w:div>
    <w:div w:id="405735270">
      <w:bodyDiv w:val="1"/>
      <w:marLeft w:val="0"/>
      <w:marRight w:val="0"/>
      <w:marTop w:val="0"/>
      <w:marBottom w:val="0"/>
      <w:divBdr>
        <w:top w:val="none" w:sz="0" w:space="0" w:color="auto"/>
        <w:left w:val="none" w:sz="0" w:space="0" w:color="auto"/>
        <w:bottom w:val="none" w:sz="0" w:space="0" w:color="auto"/>
        <w:right w:val="none" w:sz="0" w:space="0" w:color="auto"/>
      </w:divBdr>
    </w:div>
    <w:div w:id="428236387">
      <w:bodyDiv w:val="1"/>
      <w:marLeft w:val="0"/>
      <w:marRight w:val="0"/>
      <w:marTop w:val="0"/>
      <w:marBottom w:val="0"/>
      <w:divBdr>
        <w:top w:val="none" w:sz="0" w:space="0" w:color="auto"/>
        <w:left w:val="none" w:sz="0" w:space="0" w:color="auto"/>
        <w:bottom w:val="none" w:sz="0" w:space="0" w:color="auto"/>
        <w:right w:val="none" w:sz="0" w:space="0" w:color="auto"/>
      </w:divBdr>
    </w:div>
    <w:div w:id="494225137">
      <w:bodyDiv w:val="1"/>
      <w:marLeft w:val="0"/>
      <w:marRight w:val="0"/>
      <w:marTop w:val="0"/>
      <w:marBottom w:val="0"/>
      <w:divBdr>
        <w:top w:val="none" w:sz="0" w:space="0" w:color="auto"/>
        <w:left w:val="none" w:sz="0" w:space="0" w:color="auto"/>
        <w:bottom w:val="none" w:sz="0" w:space="0" w:color="auto"/>
        <w:right w:val="none" w:sz="0" w:space="0" w:color="auto"/>
      </w:divBdr>
    </w:div>
    <w:div w:id="533614284">
      <w:bodyDiv w:val="1"/>
      <w:marLeft w:val="0"/>
      <w:marRight w:val="0"/>
      <w:marTop w:val="0"/>
      <w:marBottom w:val="0"/>
      <w:divBdr>
        <w:top w:val="none" w:sz="0" w:space="0" w:color="auto"/>
        <w:left w:val="none" w:sz="0" w:space="0" w:color="auto"/>
        <w:bottom w:val="none" w:sz="0" w:space="0" w:color="auto"/>
        <w:right w:val="none" w:sz="0" w:space="0" w:color="auto"/>
      </w:divBdr>
    </w:div>
    <w:div w:id="577831575">
      <w:bodyDiv w:val="1"/>
      <w:marLeft w:val="0"/>
      <w:marRight w:val="0"/>
      <w:marTop w:val="0"/>
      <w:marBottom w:val="0"/>
      <w:divBdr>
        <w:top w:val="none" w:sz="0" w:space="0" w:color="auto"/>
        <w:left w:val="none" w:sz="0" w:space="0" w:color="auto"/>
        <w:bottom w:val="none" w:sz="0" w:space="0" w:color="auto"/>
        <w:right w:val="none" w:sz="0" w:space="0" w:color="auto"/>
      </w:divBdr>
    </w:div>
    <w:div w:id="890923246">
      <w:bodyDiv w:val="1"/>
      <w:marLeft w:val="0"/>
      <w:marRight w:val="0"/>
      <w:marTop w:val="0"/>
      <w:marBottom w:val="0"/>
      <w:divBdr>
        <w:top w:val="none" w:sz="0" w:space="0" w:color="auto"/>
        <w:left w:val="none" w:sz="0" w:space="0" w:color="auto"/>
        <w:bottom w:val="none" w:sz="0" w:space="0" w:color="auto"/>
        <w:right w:val="none" w:sz="0" w:space="0" w:color="auto"/>
      </w:divBdr>
    </w:div>
    <w:div w:id="1254555856">
      <w:bodyDiv w:val="1"/>
      <w:marLeft w:val="0"/>
      <w:marRight w:val="0"/>
      <w:marTop w:val="0"/>
      <w:marBottom w:val="0"/>
      <w:divBdr>
        <w:top w:val="none" w:sz="0" w:space="0" w:color="auto"/>
        <w:left w:val="none" w:sz="0" w:space="0" w:color="auto"/>
        <w:bottom w:val="none" w:sz="0" w:space="0" w:color="auto"/>
        <w:right w:val="none" w:sz="0" w:space="0" w:color="auto"/>
      </w:divBdr>
    </w:div>
    <w:div w:id="1305427733">
      <w:bodyDiv w:val="1"/>
      <w:marLeft w:val="0"/>
      <w:marRight w:val="0"/>
      <w:marTop w:val="0"/>
      <w:marBottom w:val="0"/>
      <w:divBdr>
        <w:top w:val="none" w:sz="0" w:space="0" w:color="auto"/>
        <w:left w:val="none" w:sz="0" w:space="0" w:color="auto"/>
        <w:bottom w:val="none" w:sz="0" w:space="0" w:color="auto"/>
        <w:right w:val="none" w:sz="0" w:space="0" w:color="auto"/>
      </w:divBdr>
    </w:div>
    <w:div w:id="1476335147">
      <w:bodyDiv w:val="1"/>
      <w:marLeft w:val="0"/>
      <w:marRight w:val="0"/>
      <w:marTop w:val="0"/>
      <w:marBottom w:val="0"/>
      <w:divBdr>
        <w:top w:val="none" w:sz="0" w:space="0" w:color="auto"/>
        <w:left w:val="none" w:sz="0" w:space="0" w:color="auto"/>
        <w:bottom w:val="none" w:sz="0" w:space="0" w:color="auto"/>
        <w:right w:val="none" w:sz="0" w:space="0" w:color="auto"/>
      </w:divBdr>
    </w:div>
    <w:div w:id="1479685364">
      <w:bodyDiv w:val="1"/>
      <w:marLeft w:val="0"/>
      <w:marRight w:val="0"/>
      <w:marTop w:val="0"/>
      <w:marBottom w:val="0"/>
      <w:divBdr>
        <w:top w:val="none" w:sz="0" w:space="0" w:color="auto"/>
        <w:left w:val="none" w:sz="0" w:space="0" w:color="auto"/>
        <w:bottom w:val="none" w:sz="0" w:space="0" w:color="auto"/>
        <w:right w:val="none" w:sz="0" w:space="0" w:color="auto"/>
      </w:divBdr>
    </w:div>
    <w:div w:id="163656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D522E-123B-4E6F-BB36-0C90E8CF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12</Pages>
  <Words>4476</Words>
  <Characters>25516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Польщикова Надежда Сергеевна</dc:creator>
  <cp:lastModifiedBy>user5_36</cp:lastModifiedBy>
  <cp:revision>8</cp:revision>
  <cp:lastPrinted>2026-06-19T07:50:00Z</cp:lastPrinted>
  <dcterms:created xsi:type="dcterms:W3CDTF">2025-12-04T05:56:00Z</dcterms:created>
  <dcterms:modified xsi:type="dcterms:W3CDTF">2026-06-19T07:52:00Z</dcterms:modified>
  <dc:language>ru-RU</dc:language>
</cp:coreProperties>
</file>