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802" w:rsidRPr="00C8571B" w:rsidRDefault="00540602" w:rsidP="008E0802">
      <w:pPr>
        <w:jc w:val="center"/>
        <w:rPr>
          <w:b/>
          <w:sz w:val="16"/>
          <w:szCs w:val="16"/>
        </w:rPr>
      </w:pPr>
      <w:r w:rsidRPr="00C8571B">
        <w:rPr>
          <w:b/>
          <w:sz w:val="16"/>
          <w:szCs w:val="16"/>
        </w:rPr>
        <w:t xml:space="preserve">  </w:t>
      </w:r>
      <w:r w:rsidR="003C0F12" w:rsidRPr="00C8571B">
        <w:rPr>
          <w:b/>
          <w:sz w:val="16"/>
          <w:szCs w:val="16"/>
        </w:rPr>
        <w:t xml:space="preserve"> </w:t>
      </w:r>
      <w:r w:rsidR="008E0802" w:rsidRPr="00C8571B">
        <w:rPr>
          <w:b/>
          <w:sz w:val="16"/>
          <w:szCs w:val="16"/>
        </w:rPr>
        <w:t>ДОГОВОР № 12691</w:t>
      </w:r>
    </w:p>
    <w:p w:rsidR="008E0802" w:rsidRPr="00C8571B" w:rsidRDefault="008E0802" w:rsidP="008E0802">
      <w:pPr>
        <w:jc w:val="center"/>
        <w:rPr>
          <w:b/>
          <w:sz w:val="16"/>
          <w:szCs w:val="16"/>
        </w:rPr>
      </w:pPr>
      <w:r w:rsidRPr="00C8571B">
        <w:rPr>
          <w:b/>
          <w:sz w:val="16"/>
          <w:szCs w:val="16"/>
        </w:rPr>
        <w:t>об оказании услуг связи</w:t>
      </w:r>
    </w:p>
    <w:p w:rsidR="008E0802" w:rsidRPr="00C8571B" w:rsidRDefault="008E0802" w:rsidP="00585599">
      <w:pPr>
        <w:rPr>
          <w:b/>
          <w:sz w:val="16"/>
          <w:szCs w:val="16"/>
        </w:rPr>
      </w:pPr>
    </w:p>
    <w:p w:rsidR="008E0802" w:rsidRPr="00C8571B" w:rsidRDefault="008E0802" w:rsidP="008E0802">
      <w:pPr>
        <w:rPr>
          <w:b/>
          <w:sz w:val="16"/>
          <w:szCs w:val="16"/>
        </w:rPr>
      </w:pPr>
      <w:r w:rsidRPr="00C8571B">
        <w:rPr>
          <w:b/>
          <w:sz w:val="16"/>
          <w:szCs w:val="16"/>
        </w:rPr>
        <w:t xml:space="preserve">г. Благовещенск </w:t>
      </w:r>
      <w:r w:rsidRPr="00C8571B">
        <w:rPr>
          <w:b/>
          <w:sz w:val="16"/>
          <w:szCs w:val="16"/>
        </w:rPr>
        <w:tab/>
      </w:r>
      <w:r w:rsidRPr="00C8571B">
        <w:rPr>
          <w:b/>
          <w:sz w:val="16"/>
          <w:szCs w:val="16"/>
        </w:rPr>
        <w:tab/>
      </w:r>
      <w:r w:rsidRPr="00C8571B">
        <w:rPr>
          <w:b/>
          <w:sz w:val="16"/>
          <w:szCs w:val="16"/>
        </w:rPr>
        <w:tab/>
      </w:r>
      <w:r w:rsidRPr="00C8571B">
        <w:rPr>
          <w:b/>
          <w:sz w:val="16"/>
          <w:szCs w:val="16"/>
        </w:rPr>
        <w:tab/>
      </w:r>
      <w:r w:rsidRPr="00C8571B">
        <w:rPr>
          <w:b/>
          <w:sz w:val="16"/>
          <w:szCs w:val="16"/>
        </w:rPr>
        <w:tab/>
      </w:r>
      <w:r w:rsidRPr="00C8571B">
        <w:rPr>
          <w:b/>
          <w:sz w:val="16"/>
          <w:szCs w:val="16"/>
        </w:rPr>
        <w:tab/>
      </w:r>
      <w:r w:rsidRPr="00C8571B">
        <w:rPr>
          <w:b/>
          <w:sz w:val="16"/>
          <w:szCs w:val="16"/>
        </w:rPr>
        <w:tab/>
      </w:r>
      <w:r w:rsidRPr="00C8571B">
        <w:rPr>
          <w:b/>
          <w:sz w:val="16"/>
          <w:szCs w:val="16"/>
        </w:rPr>
        <w:tab/>
      </w:r>
      <w:r w:rsidRPr="00C8571B">
        <w:rPr>
          <w:b/>
          <w:sz w:val="16"/>
          <w:szCs w:val="16"/>
        </w:rPr>
        <w:tab/>
        <w:t xml:space="preserve">               </w:t>
      </w:r>
      <w:r w:rsidR="00EC4966" w:rsidRPr="00C8571B">
        <w:rPr>
          <w:b/>
          <w:sz w:val="16"/>
          <w:szCs w:val="16"/>
        </w:rPr>
        <w:t xml:space="preserve">  </w:t>
      </w:r>
      <w:proofErr w:type="gramStart"/>
      <w:r w:rsidR="00EC4966" w:rsidRPr="00C8571B">
        <w:rPr>
          <w:b/>
          <w:sz w:val="16"/>
          <w:szCs w:val="16"/>
        </w:rPr>
        <w:t xml:space="preserve">   «</w:t>
      </w:r>
      <w:proofErr w:type="gramEnd"/>
      <w:r w:rsidR="00EC4966" w:rsidRPr="00C8571B">
        <w:rPr>
          <w:b/>
          <w:sz w:val="16"/>
          <w:szCs w:val="16"/>
        </w:rPr>
        <w:t xml:space="preserve">____»________________ </w:t>
      </w:r>
      <w:r w:rsidR="00285AD2" w:rsidRPr="00C8571B">
        <w:rPr>
          <w:b/>
          <w:sz w:val="16"/>
          <w:szCs w:val="16"/>
        </w:rPr>
        <w:t>202_</w:t>
      </w:r>
      <w:r w:rsidRPr="00C8571B">
        <w:rPr>
          <w:b/>
          <w:sz w:val="16"/>
          <w:szCs w:val="16"/>
        </w:rPr>
        <w:t xml:space="preserve"> г.</w:t>
      </w:r>
    </w:p>
    <w:p w:rsidR="008E0802" w:rsidRPr="00C8571B" w:rsidRDefault="008E0802" w:rsidP="00585599">
      <w:pPr>
        <w:rPr>
          <w:b/>
          <w:sz w:val="16"/>
          <w:szCs w:val="16"/>
        </w:rPr>
      </w:pPr>
    </w:p>
    <w:p w:rsidR="008E0802" w:rsidRPr="00C8571B" w:rsidRDefault="007F7E0F" w:rsidP="008E0802">
      <w:pPr>
        <w:jc w:val="both"/>
        <w:rPr>
          <w:sz w:val="16"/>
          <w:szCs w:val="16"/>
        </w:rPr>
      </w:pPr>
      <w:r w:rsidRPr="00C8571B">
        <w:rPr>
          <w:b/>
          <w:sz w:val="16"/>
          <w:szCs w:val="16"/>
        </w:rPr>
        <w:t>______________</w:t>
      </w:r>
      <w:r w:rsidR="008E0802" w:rsidRPr="00C8571B">
        <w:rPr>
          <w:b/>
          <w:sz w:val="16"/>
          <w:szCs w:val="16"/>
        </w:rPr>
        <w:t xml:space="preserve">, </w:t>
      </w:r>
      <w:r w:rsidR="008E0802" w:rsidRPr="00C8571B">
        <w:rPr>
          <w:sz w:val="16"/>
          <w:szCs w:val="16"/>
        </w:rPr>
        <w:t>именуемо</w:t>
      </w:r>
      <w:r w:rsidR="00223DFC" w:rsidRPr="00C8571B">
        <w:rPr>
          <w:sz w:val="16"/>
          <w:szCs w:val="16"/>
        </w:rPr>
        <w:t>е в дальнейшем Оператор, в лице</w:t>
      </w:r>
      <w:r w:rsidR="00DC2761" w:rsidRPr="00C8571B">
        <w:rPr>
          <w:sz w:val="16"/>
          <w:szCs w:val="16"/>
        </w:rPr>
        <w:t xml:space="preserve"> </w:t>
      </w:r>
      <w:r w:rsidRPr="00C8571B">
        <w:rPr>
          <w:sz w:val="16"/>
          <w:szCs w:val="16"/>
        </w:rPr>
        <w:t>_________</w:t>
      </w:r>
      <w:r w:rsidR="008E0802" w:rsidRPr="00C8571B">
        <w:rPr>
          <w:sz w:val="16"/>
          <w:szCs w:val="16"/>
        </w:rPr>
        <w:t xml:space="preserve">, действующего на основании </w:t>
      </w:r>
      <w:r w:rsidRPr="00C8571B">
        <w:rPr>
          <w:sz w:val="16"/>
          <w:szCs w:val="16"/>
        </w:rPr>
        <w:t>______________</w:t>
      </w:r>
      <w:r w:rsidR="008E0802" w:rsidRPr="00C8571B">
        <w:rPr>
          <w:sz w:val="16"/>
          <w:szCs w:val="16"/>
        </w:rPr>
        <w:t xml:space="preserve">, с  одной  стороны, и </w:t>
      </w:r>
      <w:r w:rsidR="008E0802" w:rsidRPr="00C8571B">
        <w:rPr>
          <w:b/>
          <w:sz w:val="16"/>
          <w:szCs w:val="16"/>
        </w:rPr>
        <w:t xml:space="preserve">Федеральное бюджетное учреждение «Государственная комиссия по запасам полезных ископаемых» (ФБУ «ГКЗ»), </w:t>
      </w:r>
      <w:r w:rsidR="008E0802" w:rsidRPr="00C8571B">
        <w:rPr>
          <w:sz w:val="16"/>
          <w:szCs w:val="16"/>
        </w:rPr>
        <w:t xml:space="preserve">именуемое в дальнейшем Абонент, в лице директора Дальневосточного филиала ФБУ «ГКЗ» (г. Владивосток) </w:t>
      </w:r>
      <w:proofErr w:type="spellStart"/>
      <w:r w:rsidR="008E0802" w:rsidRPr="00C8571B">
        <w:rPr>
          <w:sz w:val="16"/>
          <w:szCs w:val="16"/>
        </w:rPr>
        <w:t>Шкеля</w:t>
      </w:r>
      <w:proofErr w:type="spellEnd"/>
      <w:r w:rsidR="008E0802" w:rsidRPr="00C8571B">
        <w:rPr>
          <w:sz w:val="16"/>
          <w:szCs w:val="16"/>
        </w:rPr>
        <w:t xml:space="preserve"> Александра Андреевича, действующего на основании Положения о Филиале и доверенности от</w:t>
      </w:r>
      <w:r w:rsidR="00832CDE" w:rsidRPr="00C8571B">
        <w:rPr>
          <w:sz w:val="16"/>
          <w:szCs w:val="16"/>
        </w:rPr>
        <w:t xml:space="preserve"> 10.11.2025 № 0000-000069</w:t>
      </w:r>
      <w:r w:rsidR="00087749" w:rsidRPr="00C8571B">
        <w:rPr>
          <w:sz w:val="16"/>
          <w:szCs w:val="16"/>
        </w:rPr>
        <w:t>,</w:t>
      </w:r>
      <w:r w:rsidR="008E0802" w:rsidRPr="00C8571B">
        <w:rPr>
          <w:sz w:val="16"/>
          <w:szCs w:val="16"/>
        </w:rPr>
        <w:t xml:space="preserve"> с другой стороны, заключили настоящий Договор, о нижеследующем.</w:t>
      </w:r>
    </w:p>
    <w:p w:rsidR="008E0802" w:rsidRPr="00C8571B" w:rsidRDefault="008E0802" w:rsidP="008E0802">
      <w:pPr>
        <w:jc w:val="both"/>
        <w:rPr>
          <w:sz w:val="16"/>
          <w:szCs w:val="16"/>
        </w:rPr>
      </w:pPr>
    </w:p>
    <w:p w:rsidR="00530052" w:rsidRPr="00C8571B" w:rsidRDefault="00530052" w:rsidP="00530052">
      <w:pPr>
        <w:pStyle w:val="a5"/>
        <w:spacing w:before="0" w:beforeAutospacing="0" w:after="0" w:afterAutospacing="0"/>
        <w:jc w:val="both"/>
      </w:pPr>
      <w:r w:rsidRPr="00C8571B">
        <w:rPr>
          <w:b/>
          <w:bCs/>
          <w:sz w:val="16"/>
          <w:szCs w:val="16"/>
        </w:rPr>
        <w:t>1. Предмет Договора.</w:t>
      </w:r>
    </w:p>
    <w:p w:rsidR="00530052" w:rsidRPr="00C8571B" w:rsidRDefault="00530052" w:rsidP="00530052">
      <w:pPr>
        <w:pStyle w:val="a5"/>
        <w:spacing w:before="0" w:beforeAutospacing="0" w:after="0" w:afterAutospacing="0"/>
        <w:jc w:val="both"/>
      </w:pPr>
      <w:r w:rsidRPr="00C8571B">
        <w:rPr>
          <w:sz w:val="16"/>
          <w:szCs w:val="16"/>
        </w:rPr>
        <w:t xml:space="preserve">1.1. Оператор при наличии технической возможности и на основании Заказов Абонента (далее – </w:t>
      </w:r>
      <w:proofErr w:type="gramStart"/>
      <w:r w:rsidRPr="00C8571B">
        <w:rPr>
          <w:sz w:val="16"/>
          <w:szCs w:val="16"/>
        </w:rPr>
        <w:t>Заказы)  обязуется</w:t>
      </w:r>
      <w:proofErr w:type="gramEnd"/>
      <w:r w:rsidRPr="00C8571B">
        <w:rPr>
          <w:sz w:val="16"/>
          <w:szCs w:val="16"/>
        </w:rPr>
        <w:t xml:space="preserve"> оказывать, а Абонент – принимать и оплачивать основные и/или дополнительные  услуги электросвязи, исходя из перечня услуг, который содержится в пункте 1.2. настоящего Договора.</w:t>
      </w:r>
    </w:p>
    <w:p w:rsidR="00530052" w:rsidRPr="00C8571B" w:rsidRDefault="00530052" w:rsidP="00530052">
      <w:pPr>
        <w:pStyle w:val="a5"/>
        <w:spacing w:before="0" w:beforeAutospacing="0" w:after="0" w:afterAutospacing="0"/>
        <w:jc w:val="both"/>
      </w:pPr>
      <w:r w:rsidRPr="00C8571B">
        <w:rPr>
          <w:sz w:val="16"/>
          <w:szCs w:val="16"/>
        </w:rPr>
        <w:t>1.2. По настоящему Договору возможно оказание следующих основных услуг электросвязи:</w:t>
      </w:r>
    </w:p>
    <w:p w:rsidR="00530052" w:rsidRPr="00C8571B" w:rsidRDefault="00530052" w:rsidP="00530052">
      <w:pPr>
        <w:pStyle w:val="a5"/>
        <w:spacing w:before="0" w:beforeAutospacing="0" w:after="0" w:afterAutospacing="0"/>
        <w:jc w:val="both"/>
      </w:pPr>
      <w:r w:rsidRPr="00C8571B">
        <w:rPr>
          <w:sz w:val="16"/>
          <w:szCs w:val="16"/>
        </w:rPr>
        <w:t>1.2.</w:t>
      </w:r>
      <w:r w:rsidR="00F5691A" w:rsidRPr="00C8571B">
        <w:rPr>
          <w:sz w:val="16"/>
          <w:szCs w:val="16"/>
        </w:rPr>
        <w:t>1</w:t>
      </w:r>
      <w:r w:rsidRPr="00C8571B">
        <w:rPr>
          <w:sz w:val="16"/>
          <w:szCs w:val="16"/>
        </w:rPr>
        <w:t xml:space="preserve">. </w:t>
      </w:r>
      <w:proofErr w:type="spellStart"/>
      <w:r w:rsidRPr="00C8571B">
        <w:rPr>
          <w:sz w:val="16"/>
          <w:szCs w:val="16"/>
        </w:rPr>
        <w:t>Телематические</w:t>
      </w:r>
      <w:proofErr w:type="spellEnd"/>
      <w:r w:rsidRPr="00C8571B">
        <w:rPr>
          <w:sz w:val="16"/>
          <w:szCs w:val="16"/>
        </w:rPr>
        <w:t xml:space="preserve"> услуги связи и услуги передачи данных: доступ в </w:t>
      </w:r>
      <w:r w:rsidR="00F5691A" w:rsidRPr="00C8571B">
        <w:rPr>
          <w:sz w:val="16"/>
          <w:szCs w:val="16"/>
        </w:rPr>
        <w:t xml:space="preserve">сеть Интернет по технологии </w:t>
      </w:r>
      <w:proofErr w:type="spellStart"/>
      <w:r w:rsidRPr="00C8571B">
        <w:rPr>
          <w:sz w:val="16"/>
          <w:szCs w:val="16"/>
        </w:rPr>
        <w:t>Ethernet</w:t>
      </w:r>
      <w:proofErr w:type="spellEnd"/>
      <w:r w:rsidR="00F5691A" w:rsidRPr="00C8571B">
        <w:rPr>
          <w:sz w:val="16"/>
          <w:szCs w:val="16"/>
        </w:rPr>
        <w:t xml:space="preserve">, </w:t>
      </w:r>
      <w:r w:rsidR="00F5691A" w:rsidRPr="00C8571B">
        <w:rPr>
          <w:sz w:val="16"/>
          <w:szCs w:val="16"/>
          <w:lang w:val="en-US"/>
        </w:rPr>
        <w:t>FTTH</w:t>
      </w:r>
      <w:r w:rsidRPr="00C8571B">
        <w:rPr>
          <w:sz w:val="16"/>
          <w:szCs w:val="16"/>
        </w:rPr>
        <w:t xml:space="preserve"> – высокоскоростной выделенный доступ в сеть Интернет, доступ в сеть Интернет по коммутируемой линии, </w:t>
      </w:r>
      <w:proofErr w:type="spellStart"/>
      <w:r w:rsidRPr="00C8571B">
        <w:rPr>
          <w:sz w:val="16"/>
          <w:szCs w:val="16"/>
        </w:rPr>
        <w:t>телематические</w:t>
      </w:r>
      <w:proofErr w:type="spellEnd"/>
      <w:r w:rsidRPr="00C8571B">
        <w:rPr>
          <w:sz w:val="16"/>
          <w:szCs w:val="16"/>
        </w:rPr>
        <w:t xml:space="preserve"> услуги связи по передаче речевой информации.</w:t>
      </w:r>
    </w:p>
    <w:p w:rsidR="00530052" w:rsidRPr="00C8571B" w:rsidRDefault="00A537F1" w:rsidP="00530052">
      <w:pPr>
        <w:pStyle w:val="a5"/>
        <w:spacing w:before="0" w:beforeAutospacing="0" w:after="0" w:afterAutospacing="0"/>
        <w:jc w:val="both"/>
      </w:pPr>
      <w:r w:rsidRPr="00C8571B">
        <w:rPr>
          <w:sz w:val="16"/>
          <w:szCs w:val="16"/>
        </w:rPr>
        <w:t>1.3</w:t>
      </w:r>
      <w:r w:rsidR="00530052" w:rsidRPr="00C8571B">
        <w:rPr>
          <w:sz w:val="16"/>
          <w:szCs w:val="16"/>
        </w:rPr>
        <w:t>. Исполнение Договора производится на основании Заказов, которые определяют конкретный перечень услуг, оказываемых Оператором Абоненту, согласовываются Сторонами Договора и являются его неотъемлемой частью.</w:t>
      </w:r>
    </w:p>
    <w:p w:rsidR="00530052" w:rsidRPr="00C8571B" w:rsidRDefault="00A537F1" w:rsidP="00530052">
      <w:pPr>
        <w:pStyle w:val="a5"/>
        <w:spacing w:before="0" w:beforeAutospacing="0" w:after="0" w:afterAutospacing="0"/>
        <w:jc w:val="both"/>
      </w:pPr>
      <w:r w:rsidRPr="00C8571B">
        <w:rPr>
          <w:sz w:val="16"/>
          <w:szCs w:val="16"/>
        </w:rPr>
        <w:t>1.4</w:t>
      </w:r>
      <w:r w:rsidR="00530052" w:rsidRPr="00C8571B">
        <w:rPr>
          <w:sz w:val="16"/>
          <w:szCs w:val="16"/>
        </w:rPr>
        <w:t>. Оператор оказывает услуги на основании следующих лицензий:</w:t>
      </w:r>
    </w:p>
    <w:p w:rsidR="00530052" w:rsidRPr="00C8571B" w:rsidRDefault="00A537F1" w:rsidP="00530052">
      <w:pPr>
        <w:pStyle w:val="a5"/>
        <w:spacing w:before="0" w:beforeAutospacing="0" w:after="0" w:afterAutospacing="0"/>
        <w:jc w:val="both"/>
      </w:pPr>
      <w:r w:rsidRPr="00C8571B">
        <w:rPr>
          <w:sz w:val="16"/>
          <w:szCs w:val="16"/>
        </w:rPr>
        <w:t>1.4</w:t>
      </w:r>
      <w:r w:rsidR="00F5691A" w:rsidRPr="00C8571B">
        <w:rPr>
          <w:sz w:val="16"/>
          <w:szCs w:val="16"/>
        </w:rPr>
        <w:t>.1</w:t>
      </w:r>
      <w:r w:rsidR="00530052" w:rsidRPr="00C8571B">
        <w:rPr>
          <w:sz w:val="16"/>
          <w:szCs w:val="16"/>
        </w:rPr>
        <w:t xml:space="preserve">. Лицензия № </w:t>
      </w:r>
      <w:r w:rsidR="007F7E0F" w:rsidRPr="00C8571B">
        <w:rPr>
          <w:sz w:val="16"/>
          <w:szCs w:val="16"/>
        </w:rPr>
        <w:t>_______</w:t>
      </w:r>
      <w:r w:rsidR="00530052" w:rsidRPr="00C8571B">
        <w:rPr>
          <w:sz w:val="16"/>
          <w:szCs w:val="16"/>
        </w:rPr>
        <w:t xml:space="preserve"> на оказание </w:t>
      </w:r>
      <w:proofErr w:type="spellStart"/>
      <w:r w:rsidR="00530052" w:rsidRPr="00C8571B">
        <w:rPr>
          <w:sz w:val="16"/>
          <w:szCs w:val="16"/>
        </w:rPr>
        <w:t>телематических</w:t>
      </w:r>
      <w:proofErr w:type="spellEnd"/>
      <w:r w:rsidR="00530052" w:rsidRPr="00C8571B">
        <w:rPr>
          <w:sz w:val="16"/>
          <w:szCs w:val="16"/>
        </w:rPr>
        <w:t xml:space="preserve"> услуг связи, срок действия </w:t>
      </w:r>
      <w:r w:rsidR="007F7E0F" w:rsidRPr="00C8571B">
        <w:rPr>
          <w:sz w:val="16"/>
          <w:szCs w:val="16"/>
        </w:rPr>
        <w:t>_______</w:t>
      </w:r>
      <w:r w:rsidR="00530052" w:rsidRPr="00C8571B">
        <w:rPr>
          <w:sz w:val="16"/>
          <w:szCs w:val="16"/>
        </w:rPr>
        <w:t xml:space="preserve"> </w:t>
      </w:r>
    </w:p>
    <w:p w:rsidR="00530052" w:rsidRPr="00C8571B" w:rsidRDefault="00A537F1" w:rsidP="00530052">
      <w:pPr>
        <w:pStyle w:val="a5"/>
        <w:spacing w:before="0" w:beforeAutospacing="0" w:after="0" w:afterAutospacing="0"/>
        <w:jc w:val="both"/>
        <w:rPr>
          <w:sz w:val="16"/>
          <w:szCs w:val="16"/>
        </w:rPr>
      </w:pPr>
      <w:r w:rsidRPr="00C8571B">
        <w:rPr>
          <w:sz w:val="16"/>
          <w:szCs w:val="16"/>
        </w:rPr>
        <w:t>1.4</w:t>
      </w:r>
      <w:r w:rsidR="00F5691A" w:rsidRPr="00C8571B">
        <w:rPr>
          <w:sz w:val="16"/>
          <w:szCs w:val="16"/>
        </w:rPr>
        <w:t>.2</w:t>
      </w:r>
      <w:r w:rsidR="00530052" w:rsidRPr="00C8571B">
        <w:rPr>
          <w:sz w:val="16"/>
          <w:szCs w:val="16"/>
        </w:rPr>
        <w:t xml:space="preserve">. Лицензия № </w:t>
      </w:r>
      <w:r w:rsidR="007F7E0F" w:rsidRPr="00C8571B">
        <w:rPr>
          <w:sz w:val="16"/>
          <w:szCs w:val="16"/>
        </w:rPr>
        <w:t>_____</w:t>
      </w:r>
      <w:r w:rsidR="00530052" w:rsidRPr="00C8571B">
        <w:rPr>
          <w:sz w:val="16"/>
          <w:szCs w:val="16"/>
        </w:rPr>
        <w:t xml:space="preserve"> на оказание услуг связи по передаче данных, за исключением услуг связи по передаче данных для целей передачи голосовой информа</w:t>
      </w:r>
      <w:r w:rsidR="0015619A" w:rsidRPr="00C8571B">
        <w:rPr>
          <w:sz w:val="16"/>
          <w:szCs w:val="16"/>
        </w:rPr>
        <w:t xml:space="preserve">ции, срок действия </w:t>
      </w:r>
      <w:r w:rsidR="007F7E0F" w:rsidRPr="00C8571B">
        <w:rPr>
          <w:sz w:val="16"/>
          <w:szCs w:val="16"/>
        </w:rPr>
        <w:t>__________</w:t>
      </w:r>
      <w:r w:rsidR="00530052" w:rsidRPr="00C8571B">
        <w:rPr>
          <w:sz w:val="16"/>
          <w:szCs w:val="16"/>
        </w:rPr>
        <w:t xml:space="preserve"> </w:t>
      </w:r>
    </w:p>
    <w:p w:rsidR="00530052" w:rsidRPr="00C8571B" w:rsidRDefault="00A537F1" w:rsidP="00530052">
      <w:pPr>
        <w:pStyle w:val="a5"/>
        <w:spacing w:before="0" w:beforeAutospacing="0" w:after="0" w:afterAutospacing="0"/>
        <w:jc w:val="both"/>
      </w:pPr>
      <w:r w:rsidRPr="00C8571B">
        <w:rPr>
          <w:sz w:val="16"/>
          <w:szCs w:val="16"/>
        </w:rPr>
        <w:t>1.5</w:t>
      </w:r>
      <w:r w:rsidR="00530052" w:rsidRPr="00C8571B">
        <w:rPr>
          <w:sz w:val="16"/>
          <w:szCs w:val="16"/>
        </w:rPr>
        <w:t>. Если иное не указано в Приложениях (или Дополнительных соглашениях) к Договору, Оператор гарантирует предоставление услуг в полном объеме со дня заключения Договора и/или соответствующего Заказа и оплаты Абонентом авансовых платежей (если их оплата предусмотрена Договором), в зависимости от того, какое из указанных событий (заключение Договора/Заказа или оплата авансовых платежей) наступит позднее.</w:t>
      </w:r>
    </w:p>
    <w:p w:rsidR="00530052" w:rsidRPr="00C8571B" w:rsidRDefault="00A537F1" w:rsidP="00530052">
      <w:pPr>
        <w:pStyle w:val="a5"/>
        <w:spacing w:before="0" w:beforeAutospacing="0" w:after="0" w:afterAutospacing="0"/>
        <w:jc w:val="both"/>
        <w:rPr>
          <w:sz w:val="16"/>
          <w:szCs w:val="16"/>
        </w:rPr>
      </w:pPr>
      <w:r w:rsidRPr="00C8571B">
        <w:rPr>
          <w:sz w:val="16"/>
          <w:szCs w:val="16"/>
        </w:rPr>
        <w:t>1.6</w:t>
      </w:r>
      <w:r w:rsidR="00530052" w:rsidRPr="00C8571B">
        <w:rPr>
          <w:sz w:val="16"/>
          <w:szCs w:val="16"/>
        </w:rPr>
        <w:t>. Обязательства Оператора по Договору распространяются исключительно на услуги связи, оказываемые непосредственно Оператором, предоставление которых согласовано в соответствующих Приложениях к Договору. Оператор не несет ответственности за качество и доступность услуг связи, оказываемых другими операторами сети связи общего пользования.</w:t>
      </w:r>
    </w:p>
    <w:p w:rsidR="00530052" w:rsidRPr="00C8571B" w:rsidRDefault="00530052" w:rsidP="00530052">
      <w:pPr>
        <w:pStyle w:val="a5"/>
        <w:spacing w:before="0" w:beforeAutospacing="0" w:after="0" w:afterAutospacing="0"/>
        <w:jc w:val="both"/>
        <w:rPr>
          <w:sz w:val="16"/>
          <w:szCs w:val="16"/>
        </w:rPr>
      </w:pPr>
    </w:p>
    <w:p w:rsidR="00530052" w:rsidRPr="00C8571B" w:rsidRDefault="00530052" w:rsidP="00530052">
      <w:pPr>
        <w:pStyle w:val="a5"/>
        <w:spacing w:before="0" w:beforeAutospacing="0" w:after="0" w:afterAutospacing="0"/>
        <w:jc w:val="both"/>
      </w:pPr>
      <w:r w:rsidRPr="00C8571B">
        <w:rPr>
          <w:b/>
          <w:bCs/>
          <w:sz w:val="16"/>
          <w:szCs w:val="16"/>
        </w:rPr>
        <w:t>2. Условия оказания услуг связи.</w:t>
      </w:r>
    </w:p>
    <w:p w:rsidR="00530052" w:rsidRPr="00C8571B" w:rsidRDefault="00530052" w:rsidP="00530052">
      <w:pPr>
        <w:pStyle w:val="a5"/>
        <w:spacing w:before="0" w:beforeAutospacing="0" w:after="0" w:afterAutospacing="0"/>
        <w:jc w:val="both"/>
      </w:pPr>
      <w:r w:rsidRPr="00C8571B">
        <w:rPr>
          <w:sz w:val="16"/>
          <w:szCs w:val="16"/>
        </w:rPr>
        <w:t>2.1. Условия оказания услуг связи определены в соответствующих Заказах и Регламентах оказания соответствующих услуг связи, являющихся Приложениями к Договору и его неотъемлемой частью.</w:t>
      </w:r>
    </w:p>
    <w:p w:rsidR="00530052" w:rsidRPr="00C8571B" w:rsidRDefault="00F5691A" w:rsidP="00530052">
      <w:pPr>
        <w:pStyle w:val="a5"/>
        <w:spacing w:before="0" w:beforeAutospacing="0" w:after="0" w:afterAutospacing="0"/>
        <w:jc w:val="both"/>
      </w:pPr>
      <w:r w:rsidRPr="00C8571B">
        <w:rPr>
          <w:sz w:val="16"/>
          <w:szCs w:val="16"/>
        </w:rPr>
        <w:t>2.2</w:t>
      </w:r>
      <w:r w:rsidR="00530052" w:rsidRPr="00C8571B">
        <w:rPr>
          <w:sz w:val="16"/>
          <w:szCs w:val="16"/>
        </w:rPr>
        <w:t xml:space="preserve">. Состав оказываемых </w:t>
      </w:r>
      <w:proofErr w:type="spellStart"/>
      <w:r w:rsidR="00530052" w:rsidRPr="00C8571B">
        <w:rPr>
          <w:sz w:val="16"/>
          <w:szCs w:val="16"/>
        </w:rPr>
        <w:t>телематических</w:t>
      </w:r>
      <w:proofErr w:type="spellEnd"/>
      <w:r w:rsidR="00530052" w:rsidRPr="00C8571B">
        <w:rPr>
          <w:sz w:val="16"/>
          <w:szCs w:val="16"/>
        </w:rPr>
        <w:t xml:space="preserve"> услуг связи, технические показатели, характеризующие качество </w:t>
      </w:r>
      <w:proofErr w:type="spellStart"/>
      <w:r w:rsidR="00530052" w:rsidRPr="00C8571B">
        <w:rPr>
          <w:sz w:val="16"/>
          <w:szCs w:val="16"/>
        </w:rPr>
        <w:t>телематических</w:t>
      </w:r>
      <w:proofErr w:type="spellEnd"/>
      <w:r w:rsidR="00530052" w:rsidRPr="00C8571B">
        <w:rPr>
          <w:sz w:val="16"/>
          <w:szCs w:val="16"/>
        </w:rPr>
        <w:t xml:space="preserve"> услуг связи и услуг передачи данных (в том числе полоса пропускания линии связи в сети передачи данных, потери пакетов информации, временные задержки при передаче пакетов информации, достоверность передачи информации) адрес установки пользовательского (оконечного) оборудования, наименование тарифных планов, используемые абонентские интерфейсы и протоколы передачи данных, адрес и способ доставки счетов за </w:t>
      </w:r>
      <w:proofErr w:type="spellStart"/>
      <w:r w:rsidR="00530052" w:rsidRPr="00C8571B">
        <w:rPr>
          <w:sz w:val="16"/>
          <w:szCs w:val="16"/>
        </w:rPr>
        <w:t>телематические</w:t>
      </w:r>
      <w:proofErr w:type="spellEnd"/>
      <w:r w:rsidR="00530052" w:rsidRPr="00C8571B">
        <w:rPr>
          <w:sz w:val="16"/>
          <w:szCs w:val="16"/>
        </w:rPr>
        <w:t xml:space="preserve"> услуги связи, указываются в Заказах и Регламентах на соответствующие </w:t>
      </w:r>
      <w:proofErr w:type="spellStart"/>
      <w:r w:rsidR="00530052" w:rsidRPr="00C8571B">
        <w:rPr>
          <w:sz w:val="16"/>
          <w:szCs w:val="16"/>
        </w:rPr>
        <w:t>телематические</w:t>
      </w:r>
      <w:proofErr w:type="spellEnd"/>
      <w:r w:rsidR="00530052" w:rsidRPr="00C8571B">
        <w:rPr>
          <w:sz w:val="16"/>
          <w:szCs w:val="16"/>
        </w:rPr>
        <w:t xml:space="preserve"> услуги связи.</w:t>
      </w:r>
    </w:p>
    <w:p w:rsidR="00530052" w:rsidRPr="00C8571B" w:rsidRDefault="00F5691A" w:rsidP="00530052">
      <w:pPr>
        <w:pStyle w:val="a5"/>
        <w:spacing w:before="0" w:beforeAutospacing="0" w:after="0" w:afterAutospacing="0"/>
        <w:jc w:val="both"/>
      </w:pPr>
      <w:r w:rsidRPr="00C8571B">
        <w:rPr>
          <w:sz w:val="16"/>
          <w:szCs w:val="16"/>
        </w:rPr>
        <w:t>2.3</w:t>
      </w:r>
      <w:r w:rsidR="00530052" w:rsidRPr="00C8571B">
        <w:rPr>
          <w:sz w:val="16"/>
          <w:szCs w:val="16"/>
        </w:rPr>
        <w:t>. Порядок и условия обслуживания (осмотр, ремонт, устранение аварий и повреждений) линий, устройств и средств связи, задействованных для оказания Абоненту предусмотренных Договором услуг связи, оговариваются Сторонами в Регламентах или в соглашении о разграничении зон эксплуатационной ответственности, которое, в случае его заключения, является неотъемлемой частью Договора. Оператор несет ответственность за сервисное, техническое обслуживание оборудования, линий связи и качество предоставляемых услуг только в границах зоны ответственности Оператора.</w:t>
      </w:r>
    </w:p>
    <w:p w:rsidR="00530052" w:rsidRPr="00C8571B" w:rsidRDefault="00F5691A" w:rsidP="00530052">
      <w:pPr>
        <w:pStyle w:val="a5"/>
        <w:spacing w:before="0" w:beforeAutospacing="0" w:after="0" w:afterAutospacing="0"/>
        <w:jc w:val="both"/>
      </w:pPr>
      <w:r w:rsidRPr="00C8571B">
        <w:rPr>
          <w:sz w:val="16"/>
          <w:szCs w:val="16"/>
        </w:rPr>
        <w:t>2.4</w:t>
      </w:r>
      <w:r w:rsidR="00530052" w:rsidRPr="00C8571B">
        <w:rPr>
          <w:sz w:val="16"/>
          <w:szCs w:val="16"/>
        </w:rPr>
        <w:t>. Абонент не вправе предъявлять Оператору претензии в случае нанесения согласованного с Абонентом какого-либо ущерба имуществу Абонента, возникшего вследствие установки либо обслуживания средств связи, находящихся на территории Абонента.</w:t>
      </w:r>
    </w:p>
    <w:p w:rsidR="00530052" w:rsidRPr="00C8571B" w:rsidRDefault="00F5691A" w:rsidP="00530052">
      <w:pPr>
        <w:pStyle w:val="a5"/>
        <w:spacing w:before="0" w:beforeAutospacing="0" w:after="0" w:afterAutospacing="0"/>
        <w:jc w:val="both"/>
      </w:pPr>
      <w:r w:rsidRPr="00C8571B">
        <w:rPr>
          <w:sz w:val="16"/>
          <w:szCs w:val="16"/>
        </w:rPr>
        <w:t>2.5</w:t>
      </w:r>
      <w:r w:rsidR="00530052" w:rsidRPr="00C8571B">
        <w:rPr>
          <w:sz w:val="16"/>
          <w:szCs w:val="16"/>
        </w:rPr>
        <w:t xml:space="preserve">. </w:t>
      </w:r>
      <w:proofErr w:type="gramStart"/>
      <w:r w:rsidR="00530052" w:rsidRPr="00C8571B">
        <w:rPr>
          <w:sz w:val="16"/>
          <w:szCs w:val="16"/>
        </w:rPr>
        <w:t>Абонент  ознакомлен</w:t>
      </w:r>
      <w:proofErr w:type="gramEnd"/>
      <w:r w:rsidR="00530052" w:rsidRPr="00C8571B">
        <w:rPr>
          <w:sz w:val="16"/>
          <w:szCs w:val="16"/>
        </w:rPr>
        <w:t xml:space="preserve">  с  Правилами  оказания  услуг  телефонной  связи, Правилами  оказания  </w:t>
      </w:r>
      <w:proofErr w:type="spellStart"/>
      <w:r w:rsidR="00530052" w:rsidRPr="00C8571B">
        <w:rPr>
          <w:sz w:val="16"/>
          <w:szCs w:val="16"/>
        </w:rPr>
        <w:t>телематических</w:t>
      </w:r>
      <w:proofErr w:type="spellEnd"/>
      <w:r w:rsidR="00530052" w:rsidRPr="00C8571B">
        <w:rPr>
          <w:sz w:val="16"/>
          <w:szCs w:val="16"/>
        </w:rPr>
        <w:t xml:space="preserve">  услуг  связи,  Правилами оказания услуг  связи  по  передаче  данных  (далее  –  Правила) и обязуется их соблюдать.</w:t>
      </w:r>
    </w:p>
    <w:p w:rsidR="00530052" w:rsidRPr="00C8571B" w:rsidRDefault="00F5691A" w:rsidP="00530052">
      <w:pPr>
        <w:pStyle w:val="a5"/>
        <w:spacing w:before="0" w:beforeAutospacing="0" w:after="0" w:afterAutospacing="0"/>
        <w:jc w:val="both"/>
        <w:rPr>
          <w:sz w:val="16"/>
          <w:szCs w:val="16"/>
        </w:rPr>
      </w:pPr>
      <w:r w:rsidRPr="00C8571B">
        <w:rPr>
          <w:sz w:val="16"/>
          <w:szCs w:val="16"/>
        </w:rPr>
        <w:t>2.6</w:t>
      </w:r>
      <w:r w:rsidR="00530052" w:rsidRPr="00C8571B">
        <w:rPr>
          <w:sz w:val="16"/>
          <w:szCs w:val="16"/>
        </w:rPr>
        <w:t>. С условиями оказания услуг связи, с тарифами и тарифными планами, с режимом работы Оператора, реквизитами выданных Оператору лицензий, и с иными сведениями, имеющими значение для целей заключения и исполнения настоящего договора (то есть с информацией, которую Оператор обязан в соответствии с Правилами предоставить Абоненту при заключении договора), Абонент ознакомлен до подписания Договора.</w:t>
      </w:r>
    </w:p>
    <w:p w:rsidR="00530052" w:rsidRPr="00C8571B" w:rsidRDefault="00530052" w:rsidP="00530052">
      <w:pPr>
        <w:pStyle w:val="a5"/>
        <w:spacing w:before="0" w:beforeAutospacing="0" w:after="0" w:afterAutospacing="0"/>
        <w:jc w:val="both"/>
        <w:rPr>
          <w:sz w:val="16"/>
          <w:szCs w:val="16"/>
        </w:rPr>
      </w:pPr>
    </w:p>
    <w:p w:rsidR="00530052" w:rsidRPr="00C8571B" w:rsidRDefault="00530052" w:rsidP="00530052">
      <w:pPr>
        <w:pStyle w:val="a5"/>
        <w:spacing w:before="0" w:beforeAutospacing="0" w:after="0" w:afterAutospacing="0"/>
        <w:jc w:val="both"/>
      </w:pPr>
      <w:r w:rsidRPr="00C8571B">
        <w:rPr>
          <w:b/>
          <w:bCs/>
          <w:sz w:val="16"/>
          <w:szCs w:val="16"/>
        </w:rPr>
        <w:t>3. Права и обязанности Сторон.</w:t>
      </w:r>
    </w:p>
    <w:p w:rsidR="00530052" w:rsidRPr="00C8571B" w:rsidRDefault="00530052" w:rsidP="00530052">
      <w:pPr>
        <w:pStyle w:val="a5"/>
        <w:spacing w:before="0" w:beforeAutospacing="0" w:after="0" w:afterAutospacing="0"/>
        <w:jc w:val="both"/>
      </w:pPr>
      <w:r w:rsidRPr="00C8571B">
        <w:rPr>
          <w:b/>
          <w:bCs/>
          <w:sz w:val="16"/>
          <w:szCs w:val="16"/>
        </w:rPr>
        <w:t>3.1. Оператор обязан:</w:t>
      </w:r>
    </w:p>
    <w:p w:rsidR="00530052" w:rsidRPr="00C8571B" w:rsidRDefault="00530052" w:rsidP="00530052">
      <w:pPr>
        <w:pStyle w:val="a5"/>
        <w:spacing w:before="0" w:beforeAutospacing="0" w:after="0" w:afterAutospacing="0"/>
        <w:jc w:val="both"/>
      </w:pPr>
      <w:r w:rsidRPr="00C8571B">
        <w:rPr>
          <w:sz w:val="16"/>
          <w:szCs w:val="16"/>
        </w:rPr>
        <w:t>3.1.1. Оказывать услуги связи в соответствии с законодательными и ин</w:t>
      </w:r>
      <w:r w:rsidR="00770FDF" w:rsidRPr="00C8571B">
        <w:rPr>
          <w:sz w:val="16"/>
          <w:szCs w:val="16"/>
        </w:rPr>
        <w:t>ыми нормативно-правовыми актами</w:t>
      </w:r>
      <w:r w:rsidRPr="00C8571B">
        <w:rPr>
          <w:sz w:val="16"/>
          <w:szCs w:val="16"/>
        </w:rPr>
        <w:t xml:space="preserve"> Российской Федерации, лицензиями, условиями Договора.</w:t>
      </w:r>
    </w:p>
    <w:p w:rsidR="00530052" w:rsidRPr="00C8571B" w:rsidRDefault="00530052" w:rsidP="00530052">
      <w:pPr>
        <w:pStyle w:val="a5"/>
        <w:spacing w:before="0" w:beforeAutospacing="0" w:after="0" w:afterAutospacing="0"/>
        <w:jc w:val="both"/>
      </w:pPr>
      <w:r w:rsidRPr="00C8571B">
        <w:rPr>
          <w:sz w:val="16"/>
          <w:szCs w:val="16"/>
        </w:rPr>
        <w:t>3.1.2. Устранять неисправности, препятствующие пользованию услугами связи, в сроки и в порядке, установленные действующими нормативными актами, если обязанность по устранению таких неисправностей в соответствии с законодательством Российской Федерации и настоящим договором возложена на Оператора.</w:t>
      </w:r>
    </w:p>
    <w:p w:rsidR="00530052" w:rsidRPr="00C8571B" w:rsidRDefault="00530052" w:rsidP="00530052">
      <w:pPr>
        <w:pStyle w:val="a5"/>
        <w:spacing w:before="0" w:beforeAutospacing="0" w:after="0" w:afterAutospacing="0"/>
        <w:jc w:val="both"/>
      </w:pPr>
      <w:r w:rsidRPr="00C8571B">
        <w:rPr>
          <w:sz w:val="16"/>
          <w:szCs w:val="16"/>
        </w:rPr>
        <w:t xml:space="preserve">3.1.3. Своевременно информировать Абонента о возникших чрезвычайных ситуациях или различных изменениях в сети связи Оператора, затрудняющих получение или ухудшающих </w:t>
      </w:r>
      <w:proofErr w:type="gramStart"/>
      <w:r w:rsidRPr="00C8571B">
        <w:rPr>
          <w:sz w:val="16"/>
          <w:szCs w:val="16"/>
        </w:rPr>
        <w:t>качество  предоставляемых</w:t>
      </w:r>
      <w:proofErr w:type="gramEnd"/>
      <w:r w:rsidRPr="00C8571B">
        <w:rPr>
          <w:sz w:val="16"/>
          <w:szCs w:val="16"/>
        </w:rPr>
        <w:t xml:space="preserve"> Оператором услуг связи.</w:t>
      </w:r>
    </w:p>
    <w:p w:rsidR="00530052" w:rsidRPr="00C8571B" w:rsidRDefault="00530052" w:rsidP="00530052">
      <w:pPr>
        <w:pStyle w:val="a5"/>
        <w:spacing w:before="0" w:beforeAutospacing="0" w:after="0" w:afterAutospacing="0"/>
        <w:jc w:val="both"/>
        <w:rPr>
          <w:sz w:val="16"/>
          <w:szCs w:val="16"/>
        </w:rPr>
      </w:pPr>
      <w:r w:rsidRPr="00C8571B">
        <w:rPr>
          <w:sz w:val="16"/>
          <w:szCs w:val="16"/>
        </w:rPr>
        <w:t>3.1.4. В случае получения от Абонента уведомления о перерыве в предоставлении услуг связи, Оператор обязан, в срок до двух рабочих дней с момента обращения Абонента, провести проверку оборудования и линий связи, находящихся в зоне эксплуатационной ответственности Оператора, и в случае подтверждения перерыва в предоставлении услуг связи, составить соответствующий акт.</w:t>
      </w:r>
    </w:p>
    <w:p w:rsidR="00530052" w:rsidRPr="00C8571B" w:rsidRDefault="004714AD" w:rsidP="00530052">
      <w:pPr>
        <w:pStyle w:val="a5"/>
        <w:spacing w:before="0" w:beforeAutospacing="0" w:after="0" w:afterAutospacing="0"/>
        <w:jc w:val="both"/>
      </w:pPr>
      <w:r w:rsidRPr="00C8571B">
        <w:rPr>
          <w:sz w:val="16"/>
          <w:szCs w:val="16"/>
        </w:rPr>
        <w:t>3.1.5</w:t>
      </w:r>
      <w:r w:rsidR="00530052" w:rsidRPr="00C8571B">
        <w:rPr>
          <w:sz w:val="16"/>
          <w:szCs w:val="16"/>
        </w:rPr>
        <w:t xml:space="preserve">. Возобновлять оказание услуг </w:t>
      </w:r>
      <w:proofErr w:type="gramStart"/>
      <w:r w:rsidR="00530052" w:rsidRPr="00C8571B">
        <w:rPr>
          <w:sz w:val="16"/>
          <w:szCs w:val="16"/>
        </w:rPr>
        <w:t>связи  в</w:t>
      </w:r>
      <w:proofErr w:type="gramEnd"/>
      <w:r w:rsidR="00530052" w:rsidRPr="00C8571B">
        <w:rPr>
          <w:sz w:val="16"/>
          <w:szCs w:val="16"/>
        </w:rPr>
        <w:t xml:space="preserve"> течение суток с момента поступления Оператору денежных средств. </w:t>
      </w:r>
    </w:p>
    <w:p w:rsidR="00530052" w:rsidRPr="00C8571B" w:rsidRDefault="004714AD" w:rsidP="00530052">
      <w:pPr>
        <w:pStyle w:val="a5"/>
        <w:spacing w:before="0" w:beforeAutospacing="0" w:after="0" w:afterAutospacing="0"/>
        <w:jc w:val="both"/>
        <w:rPr>
          <w:sz w:val="16"/>
          <w:szCs w:val="16"/>
        </w:rPr>
      </w:pPr>
      <w:r w:rsidRPr="00C8571B">
        <w:rPr>
          <w:sz w:val="16"/>
          <w:szCs w:val="16"/>
        </w:rPr>
        <w:t>3.1.6</w:t>
      </w:r>
      <w:r w:rsidR="00530052" w:rsidRPr="00C8571B">
        <w:rPr>
          <w:sz w:val="16"/>
          <w:szCs w:val="16"/>
        </w:rPr>
        <w:t xml:space="preserve">. Обеспечивать тайну связи в соответствии с законодательством Российской Федерации (тайну телефонных переговоров, </w:t>
      </w:r>
      <w:proofErr w:type="spellStart"/>
      <w:r w:rsidR="00530052" w:rsidRPr="00C8571B">
        <w:rPr>
          <w:sz w:val="16"/>
          <w:szCs w:val="16"/>
        </w:rPr>
        <w:t>телематических</w:t>
      </w:r>
      <w:proofErr w:type="spellEnd"/>
      <w:r w:rsidR="00530052" w:rsidRPr="00C8571B">
        <w:rPr>
          <w:sz w:val="16"/>
          <w:szCs w:val="16"/>
        </w:rPr>
        <w:t xml:space="preserve"> электронных сообщений, иной информации, передаваемой по сетям связи). Сведения об оказанных Абоненту услугах связи могут предоставляться только Абоненту или уполномоченному представителю, если иное не предусмотрено федеральными </w:t>
      </w:r>
      <w:proofErr w:type="gramStart"/>
      <w:r w:rsidR="00530052" w:rsidRPr="00C8571B">
        <w:rPr>
          <w:sz w:val="16"/>
          <w:szCs w:val="16"/>
        </w:rPr>
        <w:t>законами  или</w:t>
      </w:r>
      <w:proofErr w:type="gramEnd"/>
      <w:r w:rsidR="00530052" w:rsidRPr="00C8571B">
        <w:rPr>
          <w:sz w:val="16"/>
          <w:szCs w:val="16"/>
        </w:rPr>
        <w:t xml:space="preserve"> договором об оказании услуг связи.</w:t>
      </w:r>
    </w:p>
    <w:p w:rsidR="00530052" w:rsidRPr="00C8571B" w:rsidRDefault="004714AD" w:rsidP="00530052">
      <w:pPr>
        <w:pStyle w:val="a5"/>
        <w:spacing w:before="0" w:beforeAutospacing="0" w:after="0" w:afterAutospacing="0"/>
        <w:jc w:val="both"/>
        <w:rPr>
          <w:sz w:val="16"/>
          <w:szCs w:val="16"/>
        </w:rPr>
      </w:pPr>
      <w:r w:rsidRPr="00C8571B">
        <w:rPr>
          <w:sz w:val="16"/>
          <w:szCs w:val="16"/>
        </w:rPr>
        <w:t>3.1.7</w:t>
      </w:r>
      <w:r w:rsidR="00530052" w:rsidRPr="00C8571B">
        <w:rPr>
          <w:sz w:val="16"/>
          <w:szCs w:val="16"/>
        </w:rPr>
        <w:t>.Обеспечить бесплатный вызов:</w:t>
      </w:r>
    </w:p>
    <w:p w:rsidR="00530052" w:rsidRPr="00C8571B" w:rsidRDefault="00530052" w:rsidP="00530052">
      <w:pPr>
        <w:pStyle w:val="a5"/>
        <w:spacing w:before="0" w:beforeAutospacing="0" w:after="0" w:afterAutospacing="0"/>
        <w:jc w:val="both"/>
        <w:rPr>
          <w:sz w:val="16"/>
          <w:szCs w:val="16"/>
        </w:rPr>
      </w:pPr>
      <w:r w:rsidRPr="00C8571B">
        <w:rPr>
          <w:sz w:val="16"/>
          <w:szCs w:val="16"/>
        </w:rPr>
        <w:t xml:space="preserve">-экстренных </w:t>
      </w:r>
      <w:proofErr w:type="gramStart"/>
      <w:r w:rsidRPr="00C8571B">
        <w:rPr>
          <w:sz w:val="16"/>
          <w:szCs w:val="16"/>
        </w:rPr>
        <w:t>оперативных  служб</w:t>
      </w:r>
      <w:proofErr w:type="gramEnd"/>
      <w:r w:rsidRPr="00C8571B">
        <w:rPr>
          <w:sz w:val="16"/>
          <w:szCs w:val="16"/>
        </w:rPr>
        <w:t xml:space="preserve">  каждому пользователю услуг связи посредством набора единого номера вызова  экстренных оперативных служб, установленных в соответствии с российской системой и планом нумерации;</w:t>
      </w:r>
    </w:p>
    <w:p w:rsidR="00530052" w:rsidRPr="00881B2C" w:rsidRDefault="00530052" w:rsidP="00530052">
      <w:pPr>
        <w:pStyle w:val="a5"/>
        <w:spacing w:before="0" w:beforeAutospacing="0" w:after="0" w:afterAutospacing="0"/>
        <w:jc w:val="both"/>
        <w:rPr>
          <w:sz w:val="16"/>
          <w:szCs w:val="16"/>
        </w:rPr>
      </w:pPr>
      <w:r w:rsidRPr="00881B2C">
        <w:rPr>
          <w:sz w:val="16"/>
          <w:szCs w:val="16"/>
        </w:rPr>
        <w:t>-единой службы оперативной помощи гражданам по номеру, установленному в соответствии с российской системой и планом нумерации.</w:t>
      </w:r>
    </w:p>
    <w:p w:rsidR="00DE559D" w:rsidRPr="00DE559D" w:rsidRDefault="00DE559D" w:rsidP="00530052">
      <w:pPr>
        <w:pStyle w:val="a5"/>
        <w:spacing w:before="0" w:beforeAutospacing="0" w:after="0" w:afterAutospacing="0"/>
        <w:jc w:val="both"/>
        <w:rPr>
          <w:b/>
          <w:sz w:val="16"/>
          <w:szCs w:val="16"/>
        </w:rPr>
      </w:pPr>
      <w:r w:rsidRPr="00881B2C">
        <w:rPr>
          <w:sz w:val="16"/>
          <w:szCs w:val="16"/>
        </w:rPr>
        <w:t xml:space="preserve">3.1.8. </w:t>
      </w:r>
      <w:r w:rsidR="00BD196F">
        <w:rPr>
          <w:b/>
          <w:sz w:val="16"/>
          <w:szCs w:val="16"/>
        </w:rPr>
        <w:t>О</w:t>
      </w:r>
      <w:r w:rsidRPr="00881B2C">
        <w:rPr>
          <w:b/>
          <w:sz w:val="16"/>
          <w:szCs w:val="16"/>
        </w:rPr>
        <w:t>беспечивает подключение линии связи к оконечному оборудован</w:t>
      </w:r>
      <w:r w:rsidR="00B56EC0" w:rsidRPr="00881B2C">
        <w:rPr>
          <w:b/>
          <w:sz w:val="16"/>
          <w:szCs w:val="16"/>
        </w:rPr>
        <w:t>ию своими силами и за свой счет</w:t>
      </w:r>
      <w:r w:rsidRPr="00881B2C">
        <w:rPr>
          <w:b/>
          <w:sz w:val="16"/>
          <w:szCs w:val="16"/>
        </w:rPr>
        <w:t xml:space="preserve">. Оператор обеспечивает подключение, настройку и тестирование качества предоставляемых </w:t>
      </w:r>
      <w:proofErr w:type="spellStart"/>
      <w:r w:rsidRPr="00881B2C">
        <w:rPr>
          <w:b/>
          <w:sz w:val="16"/>
          <w:szCs w:val="16"/>
        </w:rPr>
        <w:t>телематических</w:t>
      </w:r>
      <w:proofErr w:type="spellEnd"/>
      <w:r w:rsidRPr="00881B2C">
        <w:rPr>
          <w:b/>
          <w:sz w:val="16"/>
          <w:szCs w:val="16"/>
        </w:rPr>
        <w:t xml:space="preserve"> услуг связи.</w:t>
      </w:r>
    </w:p>
    <w:p w:rsidR="003469C9" w:rsidRPr="00C8571B" w:rsidRDefault="003469C9" w:rsidP="00530052">
      <w:pPr>
        <w:pStyle w:val="a5"/>
        <w:spacing w:before="0" w:beforeAutospacing="0" w:after="0" w:afterAutospacing="0"/>
        <w:jc w:val="both"/>
        <w:rPr>
          <w:b/>
          <w:bCs/>
          <w:sz w:val="16"/>
          <w:szCs w:val="16"/>
        </w:rPr>
      </w:pPr>
    </w:p>
    <w:p w:rsidR="00530052" w:rsidRPr="00C8571B" w:rsidRDefault="00530052" w:rsidP="00530052">
      <w:pPr>
        <w:pStyle w:val="a5"/>
        <w:spacing w:before="0" w:beforeAutospacing="0" w:after="0" w:afterAutospacing="0"/>
        <w:jc w:val="both"/>
      </w:pPr>
      <w:r w:rsidRPr="00C8571B">
        <w:rPr>
          <w:b/>
          <w:bCs/>
          <w:sz w:val="16"/>
          <w:szCs w:val="16"/>
        </w:rPr>
        <w:t>3.2. Оператор имеет право:</w:t>
      </w:r>
    </w:p>
    <w:p w:rsidR="00530052" w:rsidRPr="00C8571B" w:rsidRDefault="00530052" w:rsidP="00530052">
      <w:pPr>
        <w:pStyle w:val="a5"/>
        <w:spacing w:before="0" w:beforeAutospacing="0" w:after="0" w:afterAutospacing="0"/>
        <w:jc w:val="both"/>
      </w:pPr>
      <w:r w:rsidRPr="00C8571B">
        <w:rPr>
          <w:sz w:val="16"/>
          <w:szCs w:val="16"/>
        </w:rPr>
        <w:t>3.2.1. C предварительным уведомлением Абонента при</w:t>
      </w:r>
      <w:bookmarkStart w:id="0" w:name="_GoBack"/>
      <w:bookmarkEnd w:id="0"/>
      <w:r w:rsidRPr="00C8571B">
        <w:rPr>
          <w:sz w:val="16"/>
          <w:szCs w:val="16"/>
        </w:rPr>
        <w:t>остановить оказание, либо отказать в предоставлении любой услуги связи, оказываемой по Договору, в случаях, если:</w:t>
      </w:r>
    </w:p>
    <w:p w:rsidR="00530052" w:rsidRPr="00C8571B" w:rsidRDefault="00530052" w:rsidP="00530052">
      <w:pPr>
        <w:pStyle w:val="a5"/>
        <w:spacing w:before="0" w:beforeAutospacing="0" w:after="0" w:afterAutospacing="0"/>
        <w:jc w:val="both"/>
      </w:pPr>
      <w:r w:rsidRPr="00C8571B">
        <w:rPr>
          <w:sz w:val="16"/>
          <w:szCs w:val="16"/>
        </w:rPr>
        <w:t>3.2.1.1. Предоставление услуги связи может создать угрозу безопасности и обороноспособности государства, здоровью и безопасности людей.</w:t>
      </w:r>
    </w:p>
    <w:p w:rsidR="00530052" w:rsidRPr="00C8571B" w:rsidRDefault="00530052" w:rsidP="00530052">
      <w:pPr>
        <w:pStyle w:val="a5"/>
        <w:spacing w:before="0" w:beforeAutospacing="0" w:after="0" w:afterAutospacing="0"/>
        <w:jc w:val="both"/>
        <w:rPr>
          <w:sz w:val="16"/>
          <w:szCs w:val="16"/>
        </w:rPr>
      </w:pPr>
      <w:r w:rsidRPr="00C8571B">
        <w:rPr>
          <w:sz w:val="16"/>
          <w:szCs w:val="16"/>
        </w:rPr>
        <w:t>3.2.1.2. Предоставление услуги связи невозможно при чрезвычайных ситуациях природного и техногенного характера или отсутствия технической возможности.</w:t>
      </w:r>
    </w:p>
    <w:p w:rsidR="00530052" w:rsidRPr="00C8571B" w:rsidRDefault="00530052" w:rsidP="00530052">
      <w:pPr>
        <w:pStyle w:val="a5"/>
        <w:spacing w:before="0" w:beforeAutospacing="0" w:after="0" w:afterAutospacing="0"/>
        <w:jc w:val="both"/>
      </w:pPr>
      <w:r w:rsidRPr="00C8571B">
        <w:rPr>
          <w:sz w:val="16"/>
          <w:szCs w:val="16"/>
        </w:rPr>
        <w:t>3.2.1.3. Абонент своевременно, в соответствии с условиями Договора, не производит платежи за оказанные услуги связи.</w:t>
      </w:r>
    </w:p>
    <w:p w:rsidR="00530052" w:rsidRPr="00C8571B" w:rsidRDefault="00530052" w:rsidP="00530052">
      <w:pPr>
        <w:pStyle w:val="a5"/>
        <w:spacing w:before="0" w:beforeAutospacing="0" w:after="0" w:afterAutospacing="0"/>
        <w:jc w:val="both"/>
      </w:pPr>
      <w:r w:rsidRPr="00C8571B">
        <w:rPr>
          <w:sz w:val="16"/>
          <w:szCs w:val="16"/>
        </w:rPr>
        <w:t>3.2.1.4. Произошло превышение утвержденных лимитов на услуги связи (для Абонентов, финансируемых из бюджетов различных уровней).</w:t>
      </w:r>
    </w:p>
    <w:p w:rsidR="00530052" w:rsidRPr="00C8571B" w:rsidRDefault="00530052" w:rsidP="00530052">
      <w:pPr>
        <w:pStyle w:val="a5"/>
        <w:spacing w:before="0" w:beforeAutospacing="0" w:after="0" w:afterAutospacing="0"/>
        <w:jc w:val="both"/>
      </w:pPr>
      <w:r w:rsidRPr="00C8571B">
        <w:rPr>
          <w:sz w:val="16"/>
          <w:szCs w:val="16"/>
        </w:rPr>
        <w:t xml:space="preserve">3.2.1.5. Абонент использует или намерен использовать средства связи для каких-либо незаконных целей, использует средства связи для причинения преднамеренного беспокойства другим абонентам или же получает услуги связи незаконным способом, эксплуатирует предоставленные каналы, </w:t>
      </w:r>
      <w:r w:rsidRPr="00C8571B">
        <w:rPr>
          <w:sz w:val="16"/>
          <w:szCs w:val="16"/>
        </w:rPr>
        <w:lastRenderedPageBreak/>
        <w:t>тракты, оборудование с нарушением правил технической эксплуатации или использует для получения услуг связи не сертифицированное оборудование.</w:t>
      </w:r>
    </w:p>
    <w:p w:rsidR="00530052" w:rsidRPr="00C8571B" w:rsidRDefault="00530052" w:rsidP="00530052">
      <w:pPr>
        <w:pStyle w:val="a5"/>
        <w:spacing w:before="0" w:beforeAutospacing="0" w:after="0" w:afterAutospacing="0"/>
        <w:jc w:val="both"/>
      </w:pPr>
      <w:r w:rsidRPr="00C8571B">
        <w:rPr>
          <w:sz w:val="16"/>
          <w:szCs w:val="16"/>
        </w:rPr>
        <w:t xml:space="preserve">3.2.1.6. Абонент предоставил право владения и пользования (право пользования) помещением, в котором установлено </w:t>
      </w:r>
      <w:r w:rsidR="001A1908" w:rsidRPr="00C8571B">
        <w:rPr>
          <w:sz w:val="16"/>
          <w:szCs w:val="16"/>
        </w:rPr>
        <w:t>пользовательское (оконечное) оборудование</w:t>
      </w:r>
      <w:r w:rsidRPr="00C8571B">
        <w:rPr>
          <w:sz w:val="16"/>
          <w:szCs w:val="16"/>
        </w:rPr>
        <w:t>, любому третьему лицу без соответствующего извещения Оператора и без перевода на такое третье лицо полностью или в части своих прав и обязанностей по Договору.</w:t>
      </w:r>
    </w:p>
    <w:p w:rsidR="00530052" w:rsidRPr="00C8571B" w:rsidRDefault="00530052" w:rsidP="00530052">
      <w:pPr>
        <w:pStyle w:val="a5"/>
        <w:spacing w:before="0" w:beforeAutospacing="0" w:after="0" w:afterAutospacing="0"/>
        <w:jc w:val="both"/>
      </w:pPr>
      <w:r w:rsidRPr="00C8571B">
        <w:rPr>
          <w:sz w:val="16"/>
          <w:szCs w:val="16"/>
        </w:rPr>
        <w:t>А также в иных случаях, предусмотренных в Регламентах оказания услуг связи. Отказ в каждом конкретном случае должен быть обоснован.</w:t>
      </w:r>
    </w:p>
    <w:p w:rsidR="00530052" w:rsidRPr="00C8571B" w:rsidRDefault="00530052" w:rsidP="00530052">
      <w:pPr>
        <w:pStyle w:val="a5"/>
        <w:spacing w:before="0" w:beforeAutospacing="0" w:after="0" w:afterAutospacing="0"/>
        <w:jc w:val="both"/>
      </w:pPr>
      <w:r w:rsidRPr="00C8571B">
        <w:rPr>
          <w:sz w:val="16"/>
          <w:szCs w:val="16"/>
        </w:rPr>
        <w:t>3.2.2. Отключать от сети электросвязи:</w:t>
      </w:r>
    </w:p>
    <w:p w:rsidR="00530052" w:rsidRPr="00C8571B" w:rsidRDefault="00530052" w:rsidP="00530052">
      <w:pPr>
        <w:pStyle w:val="a5"/>
        <w:spacing w:before="0" w:beforeAutospacing="0" w:after="0" w:afterAutospacing="0"/>
        <w:jc w:val="both"/>
      </w:pPr>
      <w:r w:rsidRPr="00C8571B">
        <w:rPr>
          <w:sz w:val="16"/>
          <w:szCs w:val="16"/>
        </w:rPr>
        <w:t xml:space="preserve">3.2.2.1. Не сертифицированные в установленном порядке или не соответствующие требованиям по ограничению мощности сигнала абонентские устройства, устройства передачи данных и </w:t>
      </w:r>
      <w:proofErr w:type="spellStart"/>
      <w:r w:rsidRPr="00C8571B">
        <w:rPr>
          <w:sz w:val="16"/>
          <w:szCs w:val="16"/>
        </w:rPr>
        <w:t>телематических</w:t>
      </w:r>
      <w:proofErr w:type="spellEnd"/>
      <w:r w:rsidRPr="00C8571B">
        <w:rPr>
          <w:sz w:val="16"/>
          <w:szCs w:val="16"/>
        </w:rPr>
        <w:t xml:space="preserve"> служб.</w:t>
      </w:r>
    </w:p>
    <w:p w:rsidR="00530052" w:rsidRPr="00C8571B" w:rsidRDefault="00530052" w:rsidP="00530052">
      <w:pPr>
        <w:pStyle w:val="a5"/>
        <w:spacing w:before="0" w:beforeAutospacing="0" w:after="0" w:afterAutospacing="0"/>
        <w:jc w:val="both"/>
      </w:pPr>
      <w:r w:rsidRPr="00C8571B">
        <w:rPr>
          <w:sz w:val="16"/>
          <w:szCs w:val="16"/>
        </w:rPr>
        <w:t>3.2.2.2. Самовольно подключаемые или переключаемые Абонентом либо иными лицами абонентские устройства, мини-АТС.</w:t>
      </w:r>
    </w:p>
    <w:p w:rsidR="00530052" w:rsidRPr="00C8571B" w:rsidRDefault="00530052" w:rsidP="00530052">
      <w:pPr>
        <w:pStyle w:val="a5"/>
        <w:spacing w:before="0" w:beforeAutospacing="0" w:after="0" w:afterAutospacing="0"/>
        <w:jc w:val="both"/>
      </w:pPr>
      <w:r w:rsidRPr="00C8571B">
        <w:rPr>
          <w:sz w:val="16"/>
          <w:szCs w:val="16"/>
        </w:rPr>
        <w:t>3.2.3. Предупреждать Абонента о намерении приостановить оказание услуг связи, используя автоматизированные системы оповещения или письменные уведомления.</w:t>
      </w:r>
    </w:p>
    <w:p w:rsidR="00530052" w:rsidRPr="00C8571B" w:rsidRDefault="004714AD" w:rsidP="00530052">
      <w:pPr>
        <w:pStyle w:val="a5"/>
        <w:spacing w:before="0" w:beforeAutospacing="0" w:after="0" w:afterAutospacing="0"/>
        <w:jc w:val="both"/>
        <w:rPr>
          <w:sz w:val="16"/>
          <w:szCs w:val="16"/>
        </w:rPr>
      </w:pPr>
      <w:r w:rsidRPr="00C8571B">
        <w:rPr>
          <w:sz w:val="16"/>
          <w:szCs w:val="16"/>
        </w:rPr>
        <w:t>3.2.4</w:t>
      </w:r>
      <w:r w:rsidR="00C50068" w:rsidRPr="00C8571B">
        <w:rPr>
          <w:sz w:val="16"/>
          <w:szCs w:val="16"/>
        </w:rPr>
        <w:t xml:space="preserve">. </w:t>
      </w:r>
      <w:r w:rsidR="00530052" w:rsidRPr="00C8571B">
        <w:rPr>
          <w:sz w:val="16"/>
          <w:szCs w:val="16"/>
        </w:rPr>
        <w:t>Не производить перерасчет стоимости предоставляемых услуг связи, если недостатки (перерывы, ненадлежащее качество) услуг связи были вызваны обстоятельствами непреодолимой силы или виновными действиями Абонента.</w:t>
      </w:r>
    </w:p>
    <w:p w:rsidR="00530052" w:rsidRPr="00C8571B" w:rsidRDefault="00530052" w:rsidP="00530052">
      <w:pPr>
        <w:pStyle w:val="a5"/>
        <w:spacing w:before="0" w:beforeAutospacing="0" w:after="0" w:afterAutospacing="0"/>
        <w:jc w:val="both"/>
        <w:rPr>
          <w:b/>
          <w:bCs/>
          <w:sz w:val="16"/>
          <w:szCs w:val="16"/>
        </w:rPr>
      </w:pPr>
    </w:p>
    <w:p w:rsidR="00530052" w:rsidRPr="00C8571B" w:rsidRDefault="00530052" w:rsidP="00530052">
      <w:pPr>
        <w:pStyle w:val="a5"/>
        <w:spacing w:before="0" w:beforeAutospacing="0" w:after="0" w:afterAutospacing="0"/>
        <w:jc w:val="both"/>
      </w:pPr>
      <w:r w:rsidRPr="00C8571B">
        <w:rPr>
          <w:b/>
          <w:bCs/>
          <w:sz w:val="16"/>
          <w:szCs w:val="16"/>
        </w:rPr>
        <w:t>3.3. Абонент обязан:</w:t>
      </w:r>
    </w:p>
    <w:p w:rsidR="00530052" w:rsidRPr="00C8571B" w:rsidRDefault="00530052" w:rsidP="00530052">
      <w:pPr>
        <w:pStyle w:val="a5"/>
        <w:spacing w:before="0" w:beforeAutospacing="0" w:after="0" w:afterAutospacing="0"/>
        <w:jc w:val="both"/>
      </w:pPr>
      <w:r w:rsidRPr="00C8571B">
        <w:rPr>
          <w:sz w:val="16"/>
          <w:szCs w:val="16"/>
        </w:rPr>
        <w:t>3.3.1. Оплачивать услуги связи в полном объеме и в сроки, определенные в Договоре.</w:t>
      </w:r>
    </w:p>
    <w:p w:rsidR="00530052" w:rsidRPr="00C8571B" w:rsidRDefault="00530052" w:rsidP="00530052">
      <w:pPr>
        <w:pStyle w:val="a5"/>
        <w:spacing w:before="0" w:beforeAutospacing="0" w:after="0" w:afterAutospacing="0"/>
        <w:jc w:val="both"/>
        <w:rPr>
          <w:sz w:val="16"/>
          <w:szCs w:val="16"/>
        </w:rPr>
      </w:pPr>
      <w:r w:rsidRPr="00C8571B">
        <w:rPr>
          <w:sz w:val="16"/>
          <w:szCs w:val="16"/>
        </w:rPr>
        <w:t>3.3.2. Строго соблюдать положения Регламентов и других условий Договора.</w:t>
      </w:r>
    </w:p>
    <w:p w:rsidR="00530052" w:rsidRPr="00C8571B" w:rsidRDefault="00530052" w:rsidP="00530052">
      <w:pPr>
        <w:pStyle w:val="a5"/>
        <w:spacing w:before="0" w:beforeAutospacing="0" w:after="0" w:afterAutospacing="0"/>
        <w:jc w:val="both"/>
      </w:pPr>
      <w:r w:rsidRPr="00C8571B">
        <w:rPr>
          <w:sz w:val="16"/>
          <w:szCs w:val="16"/>
        </w:rPr>
        <w:t>3.3.3. Письменно уведомлять Оператора об изменении наименования (фирменного наименования), организационно-правовой формы, банковских реквизитов, адреса – для абонента – юридического лица, фамилии (имени, отчества), места регистрации, места жительства, для абонента – физического лица, а также о прекращении права владения и (или) пользования помещением, в котором установлено пользовательское (оконечное) оборудование, в срок, не превышающий 60 календарных дней с момента таких изменений.</w:t>
      </w:r>
    </w:p>
    <w:p w:rsidR="00530052" w:rsidRPr="00C8571B" w:rsidRDefault="00530052" w:rsidP="00530052">
      <w:pPr>
        <w:pStyle w:val="a5"/>
        <w:spacing w:before="0" w:beforeAutospacing="0" w:after="0" w:afterAutospacing="0"/>
        <w:jc w:val="both"/>
      </w:pPr>
      <w:r w:rsidRPr="00C8571B">
        <w:rPr>
          <w:sz w:val="16"/>
          <w:szCs w:val="16"/>
        </w:rPr>
        <w:t>3.3.</w:t>
      </w:r>
      <w:r w:rsidR="00881B2C" w:rsidRPr="00BD196F">
        <w:rPr>
          <w:sz w:val="16"/>
          <w:szCs w:val="16"/>
        </w:rPr>
        <w:t>4</w:t>
      </w:r>
      <w:r w:rsidRPr="00C8571B">
        <w:rPr>
          <w:sz w:val="16"/>
          <w:szCs w:val="16"/>
        </w:rPr>
        <w:t>. Не подключать к абонентской линии оборудование, не имеющее документа о подтверждении соответствия установленным требованиям.</w:t>
      </w:r>
    </w:p>
    <w:p w:rsidR="00530052" w:rsidRPr="00C8571B" w:rsidRDefault="00530052" w:rsidP="00682B1D">
      <w:pPr>
        <w:jc w:val="both"/>
        <w:rPr>
          <w:b/>
          <w:sz w:val="16"/>
          <w:szCs w:val="16"/>
        </w:rPr>
      </w:pPr>
      <w:r w:rsidRPr="00C8571B">
        <w:rPr>
          <w:sz w:val="16"/>
          <w:szCs w:val="16"/>
        </w:rPr>
        <w:t>3.3.</w:t>
      </w:r>
      <w:r w:rsidR="00881B2C" w:rsidRPr="00BD196F">
        <w:rPr>
          <w:sz w:val="16"/>
          <w:szCs w:val="16"/>
        </w:rPr>
        <w:t>5</w:t>
      </w:r>
      <w:r w:rsidRPr="00C8571B">
        <w:rPr>
          <w:sz w:val="16"/>
          <w:szCs w:val="16"/>
        </w:rPr>
        <w:t xml:space="preserve">. Неукоснительно соблюдать правила эксплуатации </w:t>
      </w:r>
      <w:r w:rsidR="00682B1D" w:rsidRPr="00C8571B">
        <w:rPr>
          <w:sz w:val="16"/>
          <w:szCs w:val="16"/>
        </w:rPr>
        <w:t>пользовательского (оконечного) оборудования</w:t>
      </w:r>
      <w:r w:rsidRPr="00C8571B">
        <w:rPr>
          <w:sz w:val="16"/>
          <w:szCs w:val="16"/>
        </w:rPr>
        <w:t>, указанные в технических описаниях, паспортах и иной документации производителей соответствующих технических средств.</w:t>
      </w:r>
    </w:p>
    <w:p w:rsidR="00530052" w:rsidRPr="00C8571B" w:rsidRDefault="00530052" w:rsidP="00530052">
      <w:pPr>
        <w:pStyle w:val="a5"/>
        <w:spacing w:before="0" w:beforeAutospacing="0" w:after="0" w:afterAutospacing="0"/>
        <w:jc w:val="both"/>
      </w:pPr>
      <w:r w:rsidRPr="00C8571B">
        <w:rPr>
          <w:sz w:val="16"/>
          <w:szCs w:val="16"/>
        </w:rPr>
        <w:t>3.3.</w:t>
      </w:r>
      <w:r w:rsidR="00881B2C" w:rsidRPr="00BD196F">
        <w:rPr>
          <w:sz w:val="16"/>
          <w:szCs w:val="16"/>
        </w:rPr>
        <w:t>6</w:t>
      </w:r>
      <w:r w:rsidRPr="00C8571B">
        <w:rPr>
          <w:sz w:val="16"/>
          <w:szCs w:val="16"/>
        </w:rPr>
        <w:t xml:space="preserve">. Содержать в исправном состоянии абонентскую линию и оборудование, находящееся в зоне эксплуатационной ответственности Абонента. Предпринимать меры по </w:t>
      </w:r>
      <w:proofErr w:type="gramStart"/>
      <w:r w:rsidRPr="00C8571B">
        <w:rPr>
          <w:sz w:val="16"/>
          <w:szCs w:val="16"/>
        </w:rPr>
        <w:t>защите  абонентского</w:t>
      </w:r>
      <w:proofErr w:type="gramEnd"/>
      <w:r w:rsidRPr="00C8571B">
        <w:rPr>
          <w:sz w:val="16"/>
          <w:szCs w:val="16"/>
        </w:rPr>
        <w:t xml:space="preserve"> терминала от воздействия вредоносного программного обеспечения.</w:t>
      </w:r>
    </w:p>
    <w:p w:rsidR="00530052" w:rsidRPr="00C8571B" w:rsidRDefault="00530052" w:rsidP="00530052">
      <w:pPr>
        <w:pStyle w:val="a5"/>
        <w:spacing w:before="0" w:beforeAutospacing="0" w:after="0" w:afterAutospacing="0"/>
        <w:jc w:val="both"/>
      </w:pPr>
      <w:r w:rsidRPr="00C8571B">
        <w:rPr>
          <w:sz w:val="16"/>
          <w:szCs w:val="16"/>
        </w:rPr>
        <w:t>3.3.</w:t>
      </w:r>
      <w:r w:rsidR="00881B2C" w:rsidRPr="00BD196F">
        <w:rPr>
          <w:sz w:val="16"/>
          <w:szCs w:val="16"/>
        </w:rPr>
        <w:t>7</w:t>
      </w:r>
      <w:r w:rsidRPr="00C8571B">
        <w:rPr>
          <w:sz w:val="16"/>
          <w:szCs w:val="16"/>
        </w:rPr>
        <w:t>. Обеспечивать конфиденциальность и не передавать третьим лицам коды идентификации (пароли, коды доступа и т.п.), выданные Оператором Абоненту для целей получения услуг связи в соответствии с Договором. Любые действия, осуществленные с использованием выданных Абоненту Оператором паролей, кодов доступа и т.п., считаются осуществленными лично Абонентом, либо с его ведома и по его поручению.</w:t>
      </w:r>
    </w:p>
    <w:p w:rsidR="00530052" w:rsidRPr="00C8571B" w:rsidRDefault="00530052" w:rsidP="00682B1D">
      <w:pPr>
        <w:jc w:val="both"/>
        <w:rPr>
          <w:b/>
          <w:sz w:val="16"/>
          <w:szCs w:val="16"/>
        </w:rPr>
      </w:pPr>
      <w:r w:rsidRPr="00C8571B">
        <w:rPr>
          <w:sz w:val="16"/>
          <w:szCs w:val="16"/>
        </w:rPr>
        <w:t>3.3.</w:t>
      </w:r>
      <w:r w:rsidR="00881B2C" w:rsidRPr="00BD196F">
        <w:rPr>
          <w:sz w:val="16"/>
          <w:szCs w:val="16"/>
        </w:rPr>
        <w:t>8</w:t>
      </w:r>
      <w:r w:rsidRPr="00C8571B">
        <w:rPr>
          <w:sz w:val="16"/>
          <w:szCs w:val="16"/>
        </w:rPr>
        <w:t xml:space="preserve">. Самостоятельно нести полную ответственность за последствия использования или отказа от использования оказываемых Оператором услуг связи. Любые действия, осуществленные Абонентом с использованием </w:t>
      </w:r>
      <w:r w:rsidR="00682B1D" w:rsidRPr="00C8571B">
        <w:rPr>
          <w:sz w:val="16"/>
          <w:szCs w:val="16"/>
        </w:rPr>
        <w:t xml:space="preserve">пользовательского (оконечного) оборудования </w:t>
      </w:r>
      <w:r w:rsidRPr="00C8571B">
        <w:rPr>
          <w:sz w:val="16"/>
          <w:szCs w:val="16"/>
        </w:rPr>
        <w:t xml:space="preserve">и (или) оконечного элемента сети связи Оператора, к которому подключено </w:t>
      </w:r>
      <w:r w:rsidR="001A1908" w:rsidRPr="00C8571B">
        <w:rPr>
          <w:sz w:val="16"/>
          <w:szCs w:val="16"/>
        </w:rPr>
        <w:t>пользовательское (оконечное) оборудование</w:t>
      </w:r>
      <w:r w:rsidRPr="00C8571B">
        <w:rPr>
          <w:sz w:val="16"/>
          <w:szCs w:val="16"/>
        </w:rPr>
        <w:t xml:space="preserve"> Абонента, считаются осуществленными лично Абонентом, либо с его ведома и по его поручению.</w:t>
      </w:r>
    </w:p>
    <w:p w:rsidR="00530052" w:rsidRPr="00C8571B" w:rsidRDefault="00530052" w:rsidP="00530052">
      <w:pPr>
        <w:pStyle w:val="a5"/>
        <w:spacing w:before="0" w:beforeAutospacing="0" w:after="0" w:afterAutospacing="0"/>
        <w:jc w:val="both"/>
      </w:pPr>
      <w:r w:rsidRPr="00C8571B">
        <w:rPr>
          <w:sz w:val="16"/>
          <w:szCs w:val="16"/>
        </w:rPr>
        <w:t>3.3.</w:t>
      </w:r>
      <w:r w:rsidR="00881B2C" w:rsidRPr="00BD196F">
        <w:rPr>
          <w:sz w:val="16"/>
          <w:szCs w:val="16"/>
        </w:rPr>
        <w:t>9</w:t>
      </w:r>
      <w:r w:rsidRPr="00C8571B">
        <w:rPr>
          <w:sz w:val="16"/>
          <w:szCs w:val="16"/>
        </w:rPr>
        <w:t xml:space="preserve">. Незамедлительно уведомлять Оператора об обнаружении сбоев и (или) неполадок, делающих невозможным использование или ухудшающих качество услуг связи, </w:t>
      </w:r>
      <w:proofErr w:type="gramStart"/>
      <w:r w:rsidRPr="00C8571B">
        <w:rPr>
          <w:sz w:val="16"/>
          <w:szCs w:val="16"/>
        </w:rPr>
        <w:t>оказываемых  Оператором</w:t>
      </w:r>
      <w:proofErr w:type="gramEnd"/>
      <w:r w:rsidRPr="00C8571B">
        <w:rPr>
          <w:sz w:val="16"/>
          <w:szCs w:val="16"/>
        </w:rPr>
        <w:t xml:space="preserve"> по Договору.</w:t>
      </w:r>
    </w:p>
    <w:p w:rsidR="00530052" w:rsidRPr="00C8571B" w:rsidRDefault="00530052" w:rsidP="00530052">
      <w:pPr>
        <w:pStyle w:val="a5"/>
        <w:spacing w:before="0" w:beforeAutospacing="0" w:after="0" w:afterAutospacing="0"/>
        <w:jc w:val="both"/>
      </w:pPr>
      <w:r w:rsidRPr="00C8571B">
        <w:rPr>
          <w:sz w:val="16"/>
          <w:szCs w:val="16"/>
        </w:rPr>
        <w:t>3.3.1</w:t>
      </w:r>
      <w:r w:rsidR="00881B2C" w:rsidRPr="00BD196F">
        <w:rPr>
          <w:sz w:val="16"/>
          <w:szCs w:val="16"/>
        </w:rPr>
        <w:t>0</w:t>
      </w:r>
      <w:r w:rsidRPr="00C8571B">
        <w:rPr>
          <w:sz w:val="16"/>
          <w:szCs w:val="16"/>
        </w:rPr>
        <w:t>. Обеспечить беспрепятственный доступ работников Оператора, предъявивших соответствующее удостоверение, для выполнения работ, необходимых во исполнение Договора, а также для проведения осмотра, ремонта и технического обслуживания средств, сооружений, линий связи в помещениях, находящихся во владении и (или) пользовании Абонента.</w:t>
      </w:r>
    </w:p>
    <w:p w:rsidR="00530052" w:rsidRPr="00C8571B" w:rsidRDefault="00530052" w:rsidP="00530052">
      <w:pPr>
        <w:pStyle w:val="a5"/>
        <w:spacing w:before="0" w:beforeAutospacing="0" w:after="0" w:afterAutospacing="0"/>
        <w:jc w:val="both"/>
      </w:pPr>
      <w:r w:rsidRPr="00C8571B">
        <w:rPr>
          <w:sz w:val="16"/>
          <w:szCs w:val="16"/>
        </w:rPr>
        <w:t>3.3.1</w:t>
      </w:r>
      <w:r w:rsidR="00881B2C" w:rsidRPr="00BD196F">
        <w:rPr>
          <w:sz w:val="16"/>
          <w:szCs w:val="16"/>
        </w:rPr>
        <w:t>1</w:t>
      </w:r>
      <w:r w:rsidRPr="00C8571B">
        <w:rPr>
          <w:sz w:val="16"/>
          <w:szCs w:val="16"/>
        </w:rPr>
        <w:t>. Не передавать третьим лицам права и обязанности по Договору без предварительного письменного согласия Оператора.</w:t>
      </w:r>
    </w:p>
    <w:p w:rsidR="00530052" w:rsidRPr="00C8571B" w:rsidRDefault="00530052" w:rsidP="00530052">
      <w:pPr>
        <w:pStyle w:val="a5"/>
        <w:spacing w:before="0" w:beforeAutospacing="0" w:after="0" w:afterAutospacing="0"/>
        <w:jc w:val="both"/>
      </w:pPr>
      <w:r w:rsidRPr="00C8571B">
        <w:rPr>
          <w:sz w:val="16"/>
          <w:szCs w:val="16"/>
        </w:rPr>
        <w:t>3.3.1</w:t>
      </w:r>
      <w:r w:rsidR="00881B2C" w:rsidRPr="00BD196F">
        <w:rPr>
          <w:sz w:val="16"/>
          <w:szCs w:val="16"/>
        </w:rPr>
        <w:t>2</w:t>
      </w:r>
      <w:r w:rsidRPr="00C8571B">
        <w:rPr>
          <w:sz w:val="16"/>
          <w:szCs w:val="16"/>
        </w:rPr>
        <w:t>. Не использовать оказываемые Оператором услуги связи для совершения противоправных действий.</w:t>
      </w:r>
    </w:p>
    <w:p w:rsidR="003469C9" w:rsidRPr="00C8571B" w:rsidRDefault="003469C9" w:rsidP="00530052">
      <w:pPr>
        <w:pStyle w:val="a5"/>
        <w:spacing w:before="0" w:beforeAutospacing="0" w:after="0" w:afterAutospacing="0"/>
        <w:jc w:val="both"/>
        <w:rPr>
          <w:b/>
          <w:bCs/>
          <w:sz w:val="16"/>
          <w:szCs w:val="16"/>
        </w:rPr>
      </w:pPr>
    </w:p>
    <w:p w:rsidR="00530052" w:rsidRPr="00C8571B" w:rsidRDefault="00530052" w:rsidP="00530052">
      <w:pPr>
        <w:pStyle w:val="a5"/>
        <w:spacing w:before="0" w:beforeAutospacing="0" w:after="0" w:afterAutospacing="0"/>
        <w:jc w:val="both"/>
      </w:pPr>
      <w:r w:rsidRPr="00C8571B">
        <w:rPr>
          <w:b/>
          <w:bCs/>
          <w:sz w:val="16"/>
          <w:szCs w:val="16"/>
        </w:rPr>
        <w:t>3.4. Абонент имеет право:</w:t>
      </w:r>
    </w:p>
    <w:p w:rsidR="00530052" w:rsidRPr="00C8571B" w:rsidRDefault="00530052" w:rsidP="00530052">
      <w:pPr>
        <w:pStyle w:val="a5"/>
        <w:spacing w:before="0" w:beforeAutospacing="0" w:after="0" w:afterAutospacing="0"/>
        <w:jc w:val="both"/>
      </w:pPr>
      <w:r w:rsidRPr="00C8571B">
        <w:rPr>
          <w:sz w:val="16"/>
          <w:szCs w:val="16"/>
        </w:rPr>
        <w:t>3.4.1. Получать от Оператора информацию, необходимую для исполнения Договора, в том числе информацию о банковских реквизитах Оператора, режиме работы, тарифах, тарифных планах и оказываемых Оператором услугах, о состоянии лицевого счета Абонента.</w:t>
      </w:r>
    </w:p>
    <w:p w:rsidR="00530052" w:rsidRPr="00C8571B" w:rsidRDefault="00530052" w:rsidP="00530052">
      <w:pPr>
        <w:pStyle w:val="a5"/>
        <w:spacing w:before="0" w:beforeAutospacing="0" w:after="0" w:afterAutospacing="0"/>
        <w:jc w:val="both"/>
      </w:pPr>
      <w:r w:rsidRPr="00C8571B">
        <w:rPr>
          <w:sz w:val="16"/>
          <w:szCs w:val="16"/>
        </w:rPr>
        <w:t>3.4.2. Требовать устранения неисправностей, препятствующих пользованию услугами связи, если обязанность по их устранению в соответствии с законодательством Российской Федерации и Договором возложена на Оператора, в сроки, установленные действующими нормативными актами.</w:t>
      </w:r>
    </w:p>
    <w:p w:rsidR="00530052" w:rsidRPr="00C8571B" w:rsidRDefault="00530052" w:rsidP="00530052">
      <w:pPr>
        <w:pStyle w:val="a5"/>
        <w:spacing w:before="0" w:beforeAutospacing="0" w:after="0" w:afterAutospacing="0"/>
        <w:jc w:val="both"/>
      </w:pPr>
      <w:r w:rsidRPr="00C8571B">
        <w:rPr>
          <w:sz w:val="16"/>
          <w:szCs w:val="16"/>
        </w:rPr>
        <w:t>3.4.3. Потребовать возврата средств, уплаченных за пользование услугами связи, за период отсутствия возможности воспользоваться услугами связи по вине Оператора.</w:t>
      </w:r>
    </w:p>
    <w:p w:rsidR="00530052" w:rsidRPr="00C8571B" w:rsidRDefault="00530052" w:rsidP="00530052">
      <w:pPr>
        <w:pStyle w:val="a5"/>
        <w:spacing w:before="0" w:beforeAutospacing="0" w:after="0" w:afterAutospacing="0"/>
        <w:jc w:val="both"/>
      </w:pPr>
      <w:r w:rsidRPr="00C8571B">
        <w:rPr>
          <w:sz w:val="16"/>
          <w:szCs w:val="16"/>
        </w:rPr>
        <w:t>3.4.4. Обратиться к Оператору за возвратом денежных средств, внесенных Абонентом в качестве аванса.</w:t>
      </w:r>
    </w:p>
    <w:p w:rsidR="00530052" w:rsidRPr="00C8571B" w:rsidRDefault="00530052" w:rsidP="00530052">
      <w:pPr>
        <w:pStyle w:val="a5"/>
        <w:spacing w:before="0" w:beforeAutospacing="0" w:after="0" w:afterAutospacing="0"/>
        <w:jc w:val="both"/>
        <w:rPr>
          <w:sz w:val="16"/>
          <w:szCs w:val="16"/>
        </w:rPr>
      </w:pPr>
      <w:r w:rsidRPr="00C8571B">
        <w:rPr>
          <w:sz w:val="16"/>
          <w:szCs w:val="16"/>
        </w:rPr>
        <w:t>3.5. Оператор и Абонент имеют также иные права и обязанности, предусмотренные Договором, Правилами оказания соответствующих услуг связи и иными нормативными правовыми актами Российской Федерации.</w:t>
      </w:r>
    </w:p>
    <w:p w:rsidR="00530052" w:rsidRPr="00C8571B" w:rsidRDefault="00530052" w:rsidP="00530052">
      <w:pPr>
        <w:pStyle w:val="a5"/>
        <w:spacing w:before="0" w:beforeAutospacing="0" w:after="0" w:afterAutospacing="0"/>
        <w:jc w:val="both"/>
        <w:rPr>
          <w:sz w:val="16"/>
          <w:szCs w:val="16"/>
        </w:rPr>
      </w:pPr>
    </w:p>
    <w:p w:rsidR="00530052" w:rsidRPr="00C8571B" w:rsidRDefault="00530052" w:rsidP="00530052">
      <w:pPr>
        <w:pStyle w:val="a5"/>
        <w:spacing w:before="0" w:beforeAutospacing="0" w:after="0" w:afterAutospacing="0"/>
        <w:jc w:val="both"/>
      </w:pPr>
      <w:r w:rsidRPr="00C8571B">
        <w:rPr>
          <w:b/>
          <w:bCs/>
          <w:sz w:val="16"/>
          <w:szCs w:val="16"/>
        </w:rPr>
        <w:t>4. Расчеты за услуги связи.</w:t>
      </w:r>
    </w:p>
    <w:p w:rsidR="00786A53" w:rsidRPr="00C8571B" w:rsidRDefault="00FC01D4" w:rsidP="00786A53">
      <w:pPr>
        <w:jc w:val="both"/>
        <w:rPr>
          <w:bCs/>
          <w:sz w:val="16"/>
          <w:szCs w:val="16"/>
        </w:rPr>
      </w:pPr>
      <w:r w:rsidRPr="00C8571B">
        <w:rPr>
          <w:b/>
          <w:sz w:val="16"/>
          <w:szCs w:val="16"/>
        </w:rPr>
        <w:t xml:space="preserve">4.1. </w:t>
      </w:r>
      <w:r w:rsidR="00436C23">
        <w:rPr>
          <w:b/>
          <w:sz w:val="16"/>
          <w:szCs w:val="16"/>
        </w:rPr>
        <w:t>Цена Договора</w:t>
      </w:r>
      <w:r w:rsidRPr="00C8571B">
        <w:rPr>
          <w:b/>
          <w:bCs/>
          <w:sz w:val="16"/>
          <w:szCs w:val="16"/>
        </w:rPr>
        <w:t xml:space="preserve"> составляет </w:t>
      </w:r>
      <w:r w:rsidR="00B225B5" w:rsidRPr="00C8571B">
        <w:rPr>
          <w:b/>
          <w:bCs/>
          <w:sz w:val="18"/>
          <w:szCs w:val="18"/>
        </w:rPr>
        <w:t>_________</w:t>
      </w:r>
      <w:r w:rsidR="007E505D" w:rsidRPr="00C8571B">
        <w:rPr>
          <w:b/>
          <w:bCs/>
          <w:sz w:val="18"/>
          <w:szCs w:val="18"/>
        </w:rPr>
        <w:t xml:space="preserve"> (</w:t>
      </w:r>
      <w:r w:rsidR="00B225B5" w:rsidRPr="00C8571B">
        <w:rPr>
          <w:b/>
          <w:bCs/>
          <w:sz w:val="18"/>
          <w:szCs w:val="18"/>
        </w:rPr>
        <w:t>______</w:t>
      </w:r>
      <w:r w:rsidRPr="00C8571B">
        <w:rPr>
          <w:b/>
          <w:bCs/>
          <w:sz w:val="18"/>
          <w:szCs w:val="18"/>
        </w:rPr>
        <w:t>) рублей</w:t>
      </w:r>
      <w:r w:rsidR="00D13019" w:rsidRPr="00C8571B">
        <w:rPr>
          <w:b/>
          <w:bCs/>
          <w:sz w:val="18"/>
          <w:szCs w:val="18"/>
        </w:rPr>
        <w:t>,</w:t>
      </w:r>
      <w:r w:rsidRPr="00C8571B">
        <w:rPr>
          <w:b/>
          <w:bCs/>
          <w:sz w:val="18"/>
          <w:szCs w:val="18"/>
        </w:rPr>
        <w:t xml:space="preserve"> </w:t>
      </w:r>
      <w:r w:rsidR="00B225B5" w:rsidRPr="00C8571B">
        <w:rPr>
          <w:b/>
          <w:bCs/>
          <w:sz w:val="18"/>
          <w:szCs w:val="18"/>
        </w:rPr>
        <w:t>___</w:t>
      </w:r>
      <w:r w:rsidRPr="00C8571B">
        <w:rPr>
          <w:b/>
          <w:bCs/>
          <w:sz w:val="18"/>
          <w:szCs w:val="18"/>
        </w:rPr>
        <w:t xml:space="preserve"> копеек</w:t>
      </w:r>
      <w:r w:rsidR="00F5691A" w:rsidRPr="00C8571B">
        <w:rPr>
          <w:b/>
          <w:bCs/>
          <w:sz w:val="16"/>
          <w:szCs w:val="16"/>
        </w:rPr>
        <w:t xml:space="preserve">, </w:t>
      </w:r>
      <w:r w:rsidR="00786A53" w:rsidRPr="00C8571B">
        <w:rPr>
          <w:b/>
          <w:sz w:val="18"/>
          <w:szCs w:val="18"/>
        </w:rPr>
        <w:t xml:space="preserve">в т. ч. НДС </w:t>
      </w:r>
      <w:r w:rsidR="00B225B5" w:rsidRPr="00C8571B">
        <w:rPr>
          <w:b/>
          <w:sz w:val="18"/>
          <w:szCs w:val="18"/>
        </w:rPr>
        <w:t>________</w:t>
      </w:r>
    </w:p>
    <w:p w:rsidR="004F2F37" w:rsidRPr="00C8571B" w:rsidRDefault="004F2F37" w:rsidP="00786A53">
      <w:pPr>
        <w:pStyle w:val="a5"/>
        <w:spacing w:before="0" w:beforeAutospacing="0" w:after="0" w:afterAutospacing="0"/>
        <w:jc w:val="both"/>
        <w:rPr>
          <w:b/>
          <w:sz w:val="16"/>
          <w:szCs w:val="16"/>
        </w:rPr>
      </w:pPr>
      <w:r w:rsidRPr="00C8571B">
        <w:rPr>
          <w:b/>
          <w:sz w:val="16"/>
          <w:szCs w:val="16"/>
        </w:rPr>
        <w:t>Цена Договора является твердой на весь срок исполнения Договора. Источник финансирования – средства бюджетного учреждения в виде субсидии из федерального бюджета на выполнение государственного задания.</w:t>
      </w:r>
      <w:r w:rsidR="00B5173F" w:rsidRPr="00C8571B">
        <w:rPr>
          <w:b/>
          <w:sz w:val="16"/>
          <w:szCs w:val="16"/>
        </w:rPr>
        <w:t xml:space="preserve"> Код вида расходов 244.</w:t>
      </w:r>
    </w:p>
    <w:p w:rsidR="00530052" w:rsidRPr="00C8571B" w:rsidRDefault="00530052" w:rsidP="00530052">
      <w:pPr>
        <w:jc w:val="both"/>
        <w:rPr>
          <w:b/>
          <w:sz w:val="16"/>
          <w:szCs w:val="16"/>
        </w:rPr>
      </w:pPr>
      <w:r w:rsidRPr="00C8571B">
        <w:rPr>
          <w:sz w:val="16"/>
          <w:szCs w:val="16"/>
        </w:rPr>
        <w:t xml:space="preserve">Оплата услуг связи производится по тарифам (тарифным планам), </w:t>
      </w:r>
      <w:r w:rsidRPr="002A6F8D">
        <w:rPr>
          <w:sz w:val="16"/>
          <w:szCs w:val="16"/>
        </w:rPr>
        <w:t>установленным</w:t>
      </w:r>
      <w:r w:rsidR="002A6F8D" w:rsidRPr="002A6F8D">
        <w:rPr>
          <w:sz w:val="16"/>
          <w:szCs w:val="16"/>
        </w:rPr>
        <w:t>и в</w:t>
      </w:r>
      <w:r w:rsidRPr="002A6F8D">
        <w:rPr>
          <w:sz w:val="16"/>
          <w:szCs w:val="16"/>
        </w:rPr>
        <w:t xml:space="preserve"> </w:t>
      </w:r>
      <w:r w:rsidR="002A6F8D" w:rsidRPr="002A6F8D">
        <w:rPr>
          <w:sz w:val="16"/>
          <w:szCs w:val="16"/>
        </w:rPr>
        <w:t>Спецификации (Приложение №3 к Договору)</w:t>
      </w:r>
      <w:r w:rsidR="009351F7">
        <w:rPr>
          <w:sz w:val="16"/>
          <w:szCs w:val="16"/>
        </w:rPr>
        <w:t>.</w:t>
      </w:r>
    </w:p>
    <w:p w:rsidR="00530052" w:rsidRPr="00C8571B" w:rsidRDefault="00530052" w:rsidP="00530052">
      <w:pPr>
        <w:pStyle w:val="a5"/>
        <w:spacing w:before="0" w:beforeAutospacing="0" w:after="0" w:afterAutospacing="0"/>
        <w:jc w:val="both"/>
      </w:pPr>
      <w:r w:rsidRPr="00C8571B">
        <w:rPr>
          <w:sz w:val="16"/>
          <w:szCs w:val="16"/>
        </w:rPr>
        <w:t xml:space="preserve">4.2. Условия оплаты конкретных услуг связи, предоставляемых по Договору, определяются соответствующими Приложениями (Заказами, Регламентами и </w:t>
      </w:r>
      <w:r w:rsidR="00B77EBD">
        <w:rPr>
          <w:sz w:val="16"/>
          <w:szCs w:val="16"/>
        </w:rPr>
        <w:t>Спецификацией</w:t>
      </w:r>
      <w:r w:rsidRPr="00C8571B">
        <w:rPr>
          <w:sz w:val="16"/>
          <w:szCs w:val="16"/>
        </w:rPr>
        <w:t xml:space="preserve"> Оператора, действующим на момент оказания соответствующей услуги связи), с учетом положения настоящего раздела Договора.</w:t>
      </w:r>
    </w:p>
    <w:p w:rsidR="004F2F37" w:rsidRPr="00C8571B" w:rsidRDefault="00530052" w:rsidP="00530052">
      <w:pPr>
        <w:pStyle w:val="a5"/>
        <w:spacing w:before="0" w:beforeAutospacing="0" w:after="0" w:afterAutospacing="0"/>
        <w:jc w:val="both"/>
        <w:rPr>
          <w:rFonts w:eastAsiaTheme="minorEastAsia"/>
          <w:sz w:val="16"/>
          <w:szCs w:val="16"/>
        </w:rPr>
      </w:pPr>
      <w:r w:rsidRPr="00C8571B">
        <w:rPr>
          <w:sz w:val="16"/>
          <w:szCs w:val="16"/>
        </w:rPr>
        <w:t>4.3. Расчеты по Договору осуществляются в российских рублях. Оплата услуг производится путем наличных и/или безналичных расчетов.</w:t>
      </w:r>
      <w:r w:rsidR="00FC01D4" w:rsidRPr="00C8571B">
        <w:rPr>
          <w:rFonts w:eastAsiaTheme="minorEastAsia"/>
          <w:sz w:val="16"/>
          <w:szCs w:val="16"/>
        </w:rPr>
        <w:t xml:space="preserve"> </w:t>
      </w:r>
    </w:p>
    <w:p w:rsidR="00530052" w:rsidRPr="00C8571B" w:rsidRDefault="00530052" w:rsidP="00530052">
      <w:pPr>
        <w:pStyle w:val="a5"/>
        <w:spacing w:before="0" w:beforeAutospacing="0" w:after="0" w:afterAutospacing="0"/>
        <w:jc w:val="both"/>
      </w:pPr>
      <w:r w:rsidRPr="00C8571B">
        <w:rPr>
          <w:sz w:val="16"/>
          <w:szCs w:val="16"/>
        </w:rPr>
        <w:t>4.4. Расчетный период устанавливается равным одному календарному месяцу.</w:t>
      </w:r>
    </w:p>
    <w:p w:rsidR="00813719" w:rsidRPr="00C8571B" w:rsidRDefault="00813719" w:rsidP="00813719">
      <w:pPr>
        <w:pStyle w:val="a5"/>
        <w:spacing w:before="0" w:beforeAutospacing="0" w:after="0" w:afterAutospacing="0"/>
        <w:jc w:val="both"/>
      </w:pPr>
      <w:r w:rsidRPr="00C8571B">
        <w:rPr>
          <w:sz w:val="16"/>
          <w:szCs w:val="16"/>
        </w:rPr>
        <w:t xml:space="preserve">4.5. Абонент ежемесячно производит оплату услуг связи согласно выставленным Оператором Счета на оплату и УПД (далее - расчетные документы, в которых отражаются данные о денежных обязательствах Абонента. Срок оплаты услуг связи, а также адрес и способ доставки расчетных документов указаны в </w:t>
      </w:r>
      <w:proofErr w:type="gramStart"/>
      <w:r w:rsidRPr="00C8571B">
        <w:rPr>
          <w:sz w:val="16"/>
          <w:szCs w:val="16"/>
        </w:rPr>
        <w:t>Приложениях  к</w:t>
      </w:r>
      <w:proofErr w:type="gramEnd"/>
      <w:r w:rsidRPr="00C8571B">
        <w:rPr>
          <w:sz w:val="16"/>
          <w:szCs w:val="16"/>
        </w:rPr>
        <w:t xml:space="preserve"> настоящему Договору.</w:t>
      </w:r>
    </w:p>
    <w:p w:rsidR="00813719" w:rsidRPr="00C8571B" w:rsidRDefault="00813719" w:rsidP="00813719">
      <w:pPr>
        <w:pStyle w:val="a5"/>
        <w:spacing w:before="0" w:beforeAutospacing="0" w:after="0" w:afterAutospacing="0"/>
        <w:jc w:val="both"/>
      </w:pPr>
      <w:r w:rsidRPr="00C8571B">
        <w:rPr>
          <w:sz w:val="16"/>
          <w:szCs w:val="16"/>
        </w:rPr>
        <w:t>4.6. Оператор осуществляет учет оказанных Абоненту услуг связи и выставляет расчетные документы на их оплату на основании данных автоматизированной системы расчетов, имеющей предусмотренный законодательством Российской Федерации сертификат соответствия, с данными которой обе Стороны настоящего договора, безусловно, согласны.</w:t>
      </w:r>
    </w:p>
    <w:p w:rsidR="00813719" w:rsidRPr="00C8571B" w:rsidRDefault="00813719" w:rsidP="00813719">
      <w:pPr>
        <w:pStyle w:val="a5"/>
        <w:spacing w:before="0" w:beforeAutospacing="0" w:after="0" w:afterAutospacing="0"/>
        <w:jc w:val="both"/>
      </w:pPr>
      <w:r w:rsidRPr="00C8571B">
        <w:rPr>
          <w:sz w:val="16"/>
          <w:szCs w:val="16"/>
        </w:rPr>
        <w:t>4.7. При заключении Договора в автоматизированной системе расчетов Оператора для Абонента создается лицевой счет, номер которого идентичен номеру Договора. Лицевой счет используется для учета и тарификации оказанных Абоненту услуг, а также для учета выставленных Абоненту расчетных документов и поступившей оплаты. На основании письменного заявления Абонента ему может быть открыто несколько (два или более) лицевых счетов, для целей раздельного учета по видам услуг.</w:t>
      </w:r>
    </w:p>
    <w:p w:rsidR="00813719" w:rsidRPr="00C8571B" w:rsidRDefault="00813719" w:rsidP="00813719">
      <w:pPr>
        <w:pStyle w:val="a5"/>
        <w:spacing w:before="0" w:beforeAutospacing="0" w:after="0" w:afterAutospacing="0"/>
        <w:jc w:val="both"/>
      </w:pPr>
      <w:r w:rsidRPr="00C8571B">
        <w:rPr>
          <w:sz w:val="16"/>
          <w:szCs w:val="16"/>
        </w:rPr>
        <w:t>4.8. Утеря либо неполучение Абонентом предусмотренных пунктами 4.5. и 4.6. Договора расчетных документов, не освобождает Абонента от обязанности оплаты оказанных Оператором услуг в полном объеме в предусмотренные Договором сроки. Абонент может уточнить сумму к оплате по телефону справочно-информационного обслуживания Оператора или обратиться в абонентский отдел Оператора для получения дубликата расчетных документов.</w:t>
      </w:r>
    </w:p>
    <w:p w:rsidR="00530052" w:rsidRPr="00C8571B" w:rsidRDefault="00530052" w:rsidP="00530052">
      <w:pPr>
        <w:pStyle w:val="a5"/>
        <w:spacing w:before="0" w:beforeAutospacing="0" w:after="0" w:afterAutospacing="0"/>
        <w:jc w:val="both"/>
      </w:pPr>
      <w:r w:rsidRPr="00C8571B">
        <w:rPr>
          <w:sz w:val="16"/>
          <w:szCs w:val="16"/>
        </w:rPr>
        <w:t xml:space="preserve">4.9. Единица тарификации потребления услуг связи устанавливается Оператором. Учет потребленных Абонентом услуг связи ведется в соответствии с принятой </w:t>
      </w:r>
      <w:proofErr w:type="gramStart"/>
      <w:r w:rsidRPr="00C8571B">
        <w:rPr>
          <w:sz w:val="16"/>
          <w:szCs w:val="16"/>
        </w:rPr>
        <w:t>Оператором  единицей</w:t>
      </w:r>
      <w:proofErr w:type="gramEnd"/>
      <w:r w:rsidRPr="00C8571B">
        <w:rPr>
          <w:sz w:val="16"/>
          <w:szCs w:val="16"/>
        </w:rPr>
        <w:t xml:space="preserve"> тарификации.</w:t>
      </w:r>
    </w:p>
    <w:p w:rsidR="00530052" w:rsidRPr="00C8571B" w:rsidRDefault="00530052" w:rsidP="00530052">
      <w:pPr>
        <w:pStyle w:val="a5"/>
        <w:spacing w:before="0" w:beforeAutospacing="0" w:after="0" w:afterAutospacing="0"/>
        <w:jc w:val="both"/>
      </w:pPr>
      <w:r w:rsidRPr="00C8571B">
        <w:rPr>
          <w:sz w:val="16"/>
          <w:szCs w:val="16"/>
        </w:rPr>
        <w:t>4.10. При совершении платежа Абонент обязан указывать номер соответствующего лицевого счета. В случае поступления платежа без указания лицевого счета, Оператор вправе по своему усмотрению:</w:t>
      </w:r>
    </w:p>
    <w:p w:rsidR="00530052" w:rsidRPr="00C8571B" w:rsidRDefault="00530052" w:rsidP="00530052">
      <w:pPr>
        <w:pStyle w:val="a5"/>
        <w:spacing w:before="0" w:beforeAutospacing="0" w:after="0" w:afterAutospacing="0"/>
        <w:jc w:val="both"/>
      </w:pPr>
      <w:r w:rsidRPr="00C8571B">
        <w:rPr>
          <w:sz w:val="16"/>
          <w:szCs w:val="16"/>
        </w:rPr>
        <w:t>4.10.1.  Не зачислять такой платеж на лицевой счет (лицевые счета) Абонента, до получения от Абонента письменного указания лицевого счета, на который следует зачислить данный платеж.</w:t>
      </w:r>
    </w:p>
    <w:p w:rsidR="00530052" w:rsidRPr="00C8571B" w:rsidRDefault="00530052" w:rsidP="00530052">
      <w:pPr>
        <w:pStyle w:val="a5"/>
        <w:spacing w:before="0" w:beforeAutospacing="0" w:after="0" w:afterAutospacing="0"/>
        <w:jc w:val="both"/>
      </w:pPr>
      <w:r w:rsidRPr="00C8571B">
        <w:rPr>
          <w:sz w:val="16"/>
          <w:szCs w:val="16"/>
        </w:rPr>
        <w:t>4.10.2. Зачислить такой платеж на любой лицевой счет Абонента, если в соответствии с Договором Абоненту открыто несколько лицевых счетов.</w:t>
      </w:r>
    </w:p>
    <w:p w:rsidR="00530052" w:rsidRPr="00C8571B" w:rsidRDefault="00530052" w:rsidP="00530052">
      <w:pPr>
        <w:pStyle w:val="a5"/>
        <w:spacing w:before="0" w:beforeAutospacing="0" w:after="0" w:afterAutospacing="0"/>
        <w:jc w:val="both"/>
        <w:rPr>
          <w:sz w:val="16"/>
          <w:szCs w:val="16"/>
        </w:rPr>
      </w:pPr>
      <w:r w:rsidRPr="00C8571B">
        <w:rPr>
          <w:sz w:val="16"/>
          <w:szCs w:val="16"/>
        </w:rPr>
        <w:t>4.11. В случае оплаты услуг связи не в полном объеме, в первую очередь погашается ранее возникшая задолженность.</w:t>
      </w:r>
    </w:p>
    <w:p w:rsidR="00530052" w:rsidRPr="00C8571B" w:rsidRDefault="00530052" w:rsidP="00530052">
      <w:pPr>
        <w:pStyle w:val="a5"/>
        <w:spacing w:before="0" w:beforeAutospacing="0" w:after="0" w:afterAutospacing="0"/>
        <w:jc w:val="both"/>
        <w:rPr>
          <w:sz w:val="16"/>
          <w:szCs w:val="16"/>
        </w:rPr>
      </w:pPr>
    </w:p>
    <w:p w:rsidR="00530052" w:rsidRPr="00C8571B" w:rsidRDefault="00530052" w:rsidP="00530052">
      <w:pPr>
        <w:pStyle w:val="a5"/>
        <w:spacing w:before="0" w:beforeAutospacing="0" w:after="0" w:afterAutospacing="0"/>
        <w:jc w:val="both"/>
      </w:pPr>
      <w:r w:rsidRPr="00C8571B">
        <w:rPr>
          <w:b/>
          <w:bCs/>
          <w:sz w:val="16"/>
          <w:szCs w:val="16"/>
        </w:rPr>
        <w:t>5. Ответственность Сторон.</w:t>
      </w:r>
    </w:p>
    <w:p w:rsidR="00530052" w:rsidRPr="00C8571B" w:rsidRDefault="00530052" w:rsidP="00530052">
      <w:pPr>
        <w:pStyle w:val="a5"/>
        <w:spacing w:before="0" w:beforeAutospacing="0" w:after="0" w:afterAutospacing="0"/>
        <w:jc w:val="both"/>
      </w:pPr>
      <w:r w:rsidRPr="00C8571B">
        <w:rPr>
          <w:sz w:val="16"/>
          <w:szCs w:val="16"/>
        </w:rPr>
        <w:t>5.1. Оператор и Абонент несут ответственность в соответствии с законодательством Российской Федерации, Правилами и Договором.</w:t>
      </w:r>
    </w:p>
    <w:p w:rsidR="00530052" w:rsidRPr="00C8571B" w:rsidRDefault="00530052" w:rsidP="00530052">
      <w:pPr>
        <w:pStyle w:val="a5"/>
        <w:spacing w:before="0" w:beforeAutospacing="0" w:after="0" w:afterAutospacing="0"/>
        <w:jc w:val="both"/>
      </w:pPr>
      <w:r w:rsidRPr="00C8571B">
        <w:rPr>
          <w:sz w:val="16"/>
          <w:szCs w:val="16"/>
        </w:rPr>
        <w:t xml:space="preserve">5.2. За нарушение сроков оплаты оказанных услуг связи, Оператор имеет право взыскать с Абонента неустойку </w:t>
      </w:r>
      <w:r w:rsidR="00A537F1" w:rsidRPr="00C8571B">
        <w:rPr>
          <w:sz w:val="16"/>
          <w:szCs w:val="16"/>
        </w:rPr>
        <w:t xml:space="preserve">в </w:t>
      </w:r>
      <w:proofErr w:type="gramStart"/>
      <w:r w:rsidR="00A537F1" w:rsidRPr="00C8571B">
        <w:rPr>
          <w:sz w:val="16"/>
          <w:szCs w:val="16"/>
        </w:rPr>
        <w:t>размере  установленном</w:t>
      </w:r>
      <w:proofErr w:type="gramEnd"/>
      <w:r w:rsidR="00A537F1" w:rsidRPr="00C8571B">
        <w:rPr>
          <w:sz w:val="16"/>
          <w:szCs w:val="16"/>
        </w:rPr>
        <w:t xml:space="preserve"> законодательством от  </w:t>
      </w:r>
      <w:r w:rsidRPr="00C8571B">
        <w:rPr>
          <w:sz w:val="16"/>
          <w:szCs w:val="16"/>
        </w:rPr>
        <w:t>стоимости неоплаченных услуг за каждый день просрочки, но не более суммы, подлежащей оплате</w:t>
      </w:r>
      <w:r w:rsidR="005A5460" w:rsidRPr="00C8571B">
        <w:rPr>
          <w:sz w:val="16"/>
          <w:szCs w:val="16"/>
        </w:rPr>
        <w:t xml:space="preserve"> по Договору</w:t>
      </w:r>
      <w:r w:rsidRPr="00C8571B">
        <w:rPr>
          <w:sz w:val="16"/>
          <w:szCs w:val="16"/>
        </w:rPr>
        <w:t>.</w:t>
      </w:r>
    </w:p>
    <w:p w:rsidR="00530052" w:rsidRPr="00C8571B" w:rsidRDefault="00530052" w:rsidP="00530052">
      <w:pPr>
        <w:pStyle w:val="a5"/>
        <w:spacing w:before="0" w:beforeAutospacing="0" w:after="0" w:afterAutospacing="0"/>
        <w:jc w:val="both"/>
        <w:rPr>
          <w:sz w:val="16"/>
          <w:szCs w:val="16"/>
        </w:rPr>
      </w:pPr>
      <w:r w:rsidRPr="00C8571B">
        <w:rPr>
          <w:sz w:val="16"/>
          <w:szCs w:val="16"/>
        </w:rPr>
        <w:t>5.3. Оператор не несет ответственности за качество услуг электросвязи либо иных услуг, к ним не относящихся, предоставляемых Абоненту через соединительные линии Оператора другими операторами связи либо иными лицами.</w:t>
      </w:r>
    </w:p>
    <w:p w:rsidR="00530052" w:rsidRPr="00C8571B" w:rsidRDefault="00530052" w:rsidP="00530052">
      <w:pPr>
        <w:pStyle w:val="a5"/>
        <w:spacing w:before="0" w:beforeAutospacing="0" w:after="0" w:afterAutospacing="0"/>
        <w:jc w:val="both"/>
        <w:rPr>
          <w:sz w:val="16"/>
          <w:szCs w:val="16"/>
        </w:rPr>
      </w:pPr>
      <w:r w:rsidRPr="00C8571B">
        <w:rPr>
          <w:sz w:val="16"/>
          <w:szCs w:val="16"/>
        </w:rPr>
        <w:t xml:space="preserve">5.4. </w:t>
      </w:r>
      <w:proofErr w:type="gramStart"/>
      <w:r w:rsidRPr="00C8571B">
        <w:rPr>
          <w:sz w:val="16"/>
          <w:szCs w:val="16"/>
        </w:rPr>
        <w:t>Оператор  не</w:t>
      </w:r>
      <w:proofErr w:type="gramEnd"/>
      <w:r w:rsidRPr="00C8571B">
        <w:rPr>
          <w:sz w:val="16"/>
          <w:szCs w:val="16"/>
        </w:rPr>
        <w:t xml:space="preserve"> несет ответственности за содержание информации, передаваемой (получаемой) Абонентом при пользовании </w:t>
      </w:r>
      <w:proofErr w:type="spellStart"/>
      <w:r w:rsidRPr="00C8571B">
        <w:rPr>
          <w:sz w:val="16"/>
          <w:szCs w:val="16"/>
        </w:rPr>
        <w:t>телематическими</w:t>
      </w:r>
      <w:proofErr w:type="spellEnd"/>
      <w:r w:rsidRPr="00C8571B">
        <w:rPr>
          <w:sz w:val="16"/>
          <w:szCs w:val="16"/>
        </w:rPr>
        <w:t xml:space="preserve"> услугами связи и услугами по передачи данных.</w:t>
      </w:r>
    </w:p>
    <w:p w:rsidR="000C3074" w:rsidRPr="005F1099" w:rsidRDefault="000C3074" w:rsidP="00530052">
      <w:pPr>
        <w:pStyle w:val="a5"/>
        <w:spacing w:before="0" w:beforeAutospacing="0" w:after="0" w:afterAutospacing="0"/>
        <w:jc w:val="both"/>
        <w:rPr>
          <w:sz w:val="16"/>
          <w:szCs w:val="16"/>
        </w:rPr>
      </w:pPr>
      <w:r w:rsidRPr="00C8571B">
        <w:rPr>
          <w:sz w:val="16"/>
          <w:szCs w:val="16"/>
        </w:rPr>
        <w:t xml:space="preserve">5.5. Оператор не несет ответственности за действия третьих лиц, направленных на нарушение информационной безопасности и функционирования Услуг, включая </w:t>
      </w:r>
      <w:proofErr w:type="spellStart"/>
      <w:r w:rsidRPr="00C8571B">
        <w:rPr>
          <w:sz w:val="16"/>
          <w:szCs w:val="16"/>
        </w:rPr>
        <w:t>DDoS</w:t>
      </w:r>
      <w:proofErr w:type="spellEnd"/>
      <w:r w:rsidRPr="00C8571B">
        <w:rPr>
          <w:sz w:val="16"/>
          <w:szCs w:val="16"/>
        </w:rPr>
        <w:t xml:space="preserve">-атаки </w:t>
      </w:r>
      <w:proofErr w:type="gramStart"/>
      <w:r w:rsidRPr="00C8571B">
        <w:rPr>
          <w:sz w:val="16"/>
          <w:szCs w:val="16"/>
        </w:rPr>
        <w:t>на  ресурсы</w:t>
      </w:r>
      <w:proofErr w:type="gramEnd"/>
      <w:r w:rsidRPr="00C8571B">
        <w:rPr>
          <w:sz w:val="16"/>
          <w:szCs w:val="16"/>
        </w:rPr>
        <w:t xml:space="preserve"> Оператора, а также ресурсы  Абонента;  сбоев в работе Услуг, вызванных компьютерными вирусами и иным </w:t>
      </w:r>
      <w:r w:rsidRPr="005F1099">
        <w:rPr>
          <w:sz w:val="16"/>
          <w:szCs w:val="16"/>
        </w:rPr>
        <w:t>программным обеспечением.</w:t>
      </w:r>
    </w:p>
    <w:p w:rsidR="00530052" w:rsidRPr="005F1099" w:rsidRDefault="000C3074" w:rsidP="00530052">
      <w:pPr>
        <w:pStyle w:val="a5"/>
        <w:spacing w:before="0" w:beforeAutospacing="0" w:after="0" w:afterAutospacing="0"/>
        <w:jc w:val="both"/>
        <w:rPr>
          <w:sz w:val="16"/>
          <w:szCs w:val="16"/>
        </w:rPr>
      </w:pPr>
      <w:r w:rsidRPr="005F1099">
        <w:rPr>
          <w:sz w:val="16"/>
          <w:szCs w:val="16"/>
        </w:rPr>
        <w:t>5.6</w:t>
      </w:r>
      <w:r w:rsidR="00530052" w:rsidRPr="005F1099">
        <w:rPr>
          <w:sz w:val="16"/>
          <w:szCs w:val="16"/>
        </w:rPr>
        <w:t>. Претензии предъявляются в письменной форме и рассматриваются Оператором не более 60 дней со дня регистрации претензии.</w:t>
      </w:r>
    </w:p>
    <w:p w:rsidR="00530052" w:rsidRPr="005F1099" w:rsidRDefault="00530052" w:rsidP="00530052">
      <w:pPr>
        <w:pStyle w:val="a5"/>
        <w:spacing w:before="0" w:beforeAutospacing="0" w:after="0" w:afterAutospacing="0"/>
        <w:jc w:val="both"/>
        <w:rPr>
          <w:sz w:val="16"/>
          <w:szCs w:val="16"/>
        </w:rPr>
      </w:pPr>
      <w:r w:rsidRPr="005F1099">
        <w:rPr>
          <w:sz w:val="16"/>
          <w:szCs w:val="16"/>
        </w:rPr>
        <w:t xml:space="preserve">Ответ о результатах рассмотрения претензии направляется </w:t>
      </w:r>
      <w:proofErr w:type="gramStart"/>
      <w:r w:rsidRPr="005F1099">
        <w:rPr>
          <w:sz w:val="16"/>
          <w:szCs w:val="16"/>
        </w:rPr>
        <w:t>Абоненту  также</w:t>
      </w:r>
      <w:proofErr w:type="gramEnd"/>
      <w:r w:rsidRPr="005F1099">
        <w:rPr>
          <w:sz w:val="16"/>
          <w:szCs w:val="16"/>
        </w:rPr>
        <w:t xml:space="preserve">  в письменной форме.</w:t>
      </w:r>
    </w:p>
    <w:p w:rsidR="00530052" w:rsidRPr="005F1099" w:rsidRDefault="00530052" w:rsidP="00530052">
      <w:pPr>
        <w:pStyle w:val="a5"/>
        <w:spacing w:before="0" w:beforeAutospacing="0" w:after="0" w:afterAutospacing="0"/>
        <w:jc w:val="both"/>
        <w:rPr>
          <w:sz w:val="16"/>
          <w:szCs w:val="16"/>
        </w:rPr>
      </w:pPr>
    </w:p>
    <w:p w:rsidR="00530052" w:rsidRPr="005F1099" w:rsidRDefault="00530052" w:rsidP="00530052">
      <w:pPr>
        <w:pStyle w:val="a5"/>
        <w:spacing w:before="0" w:beforeAutospacing="0" w:after="0" w:afterAutospacing="0"/>
        <w:jc w:val="both"/>
        <w:rPr>
          <w:sz w:val="16"/>
          <w:szCs w:val="16"/>
        </w:rPr>
      </w:pPr>
      <w:r w:rsidRPr="005F1099">
        <w:rPr>
          <w:b/>
          <w:bCs/>
          <w:sz w:val="16"/>
          <w:szCs w:val="16"/>
        </w:rPr>
        <w:t>6. Срок действия Договора и порядок его расторжения.</w:t>
      </w:r>
    </w:p>
    <w:p w:rsidR="00530052" w:rsidRPr="005F1099" w:rsidRDefault="00530052" w:rsidP="00530052">
      <w:pPr>
        <w:pStyle w:val="a5"/>
        <w:spacing w:before="0" w:beforeAutospacing="0" w:after="0" w:afterAutospacing="0"/>
        <w:jc w:val="both"/>
        <w:rPr>
          <w:b/>
          <w:sz w:val="16"/>
          <w:szCs w:val="16"/>
        </w:rPr>
      </w:pPr>
      <w:r w:rsidRPr="005F1099">
        <w:rPr>
          <w:b/>
          <w:sz w:val="16"/>
          <w:szCs w:val="16"/>
        </w:rPr>
        <w:t>6.1. Настоящий Договор вступает в силу со дня его п</w:t>
      </w:r>
      <w:r w:rsidR="00285AD2" w:rsidRPr="005F1099">
        <w:rPr>
          <w:b/>
          <w:sz w:val="16"/>
          <w:szCs w:val="16"/>
        </w:rPr>
        <w:t>одписания Сторонами и по взаимному соглашению С</w:t>
      </w:r>
      <w:r w:rsidRPr="005F1099">
        <w:rPr>
          <w:b/>
          <w:sz w:val="16"/>
          <w:szCs w:val="16"/>
        </w:rPr>
        <w:t xml:space="preserve">торон, действует </w:t>
      </w:r>
      <w:r w:rsidR="00285AD2" w:rsidRPr="005F1099">
        <w:rPr>
          <w:b/>
          <w:sz w:val="16"/>
          <w:szCs w:val="16"/>
        </w:rPr>
        <w:t xml:space="preserve">                             </w:t>
      </w:r>
      <w:r w:rsidR="00BB1393" w:rsidRPr="005F1099">
        <w:rPr>
          <w:b/>
          <w:sz w:val="16"/>
          <w:szCs w:val="16"/>
        </w:rPr>
        <w:t>с 01 июня 2026</w:t>
      </w:r>
      <w:r w:rsidR="00BF6FB6" w:rsidRPr="005F1099">
        <w:rPr>
          <w:b/>
          <w:sz w:val="16"/>
          <w:szCs w:val="16"/>
        </w:rPr>
        <w:t xml:space="preserve"> </w:t>
      </w:r>
      <w:r w:rsidR="00FC01D4" w:rsidRPr="005F1099">
        <w:rPr>
          <w:b/>
          <w:sz w:val="16"/>
          <w:szCs w:val="16"/>
        </w:rPr>
        <w:t>по</w:t>
      </w:r>
      <w:r w:rsidR="00BF6FB6" w:rsidRPr="005F1099">
        <w:rPr>
          <w:b/>
          <w:sz w:val="16"/>
          <w:szCs w:val="16"/>
        </w:rPr>
        <w:t xml:space="preserve"> 31 мая</w:t>
      </w:r>
      <w:r w:rsidRPr="005F1099">
        <w:rPr>
          <w:b/>
          <w:sz w:val="16"/>
          <w:szCs w:val="16"/>
        </w:rPr>
        <w:t xml:space="preserve"> 202</w:t>
      </w:r>
      <w:r w:rsidR="00BB1393" w:rsidRPr="005F1099">
        <w:rPr>
          <w:b/>
          <w:sz w:val="16"/>
          <w:szCs w:val="16"/>
        </w:rPr>
        <w:t>7</w:t>
      </w:r>
      <w:r w:rsidR="00FC01D4" w:rsidRPr="005F1099">
        <w:rPr>
          <w:b/>
          <w:sz w:val="16"/>
          <w:szCs w:val="16"/>
        </w:rPr>
        <w:t xml:space="preserve"> </w:t>
      </w:r>
      <w:r w:rsidRPr="005F1099">
        <w:rPr>
          <w:b/>
          <w:sz w:val="16"/>
          <w:szCs w:val="16"/>
        </w:rPr>
        <w:t>года, а в части финансовых обязательств до его фактического исполнения.</w:t>
      </w:r>
    </w:p>
    <w:p w:rsidR="00530052" w:rsidRPr="005F1099" w:rsidRDefault="00530052" w:rsidP="00530052">
      <w:pPr>
        <w:pStyle w:val="a5"/>
        <w:spacing w:before="0" w:beforeAutospacing="0" w:after="0" w:afterAutospacing="0"/>
        <w:jc w:val="both"/>
        <w:rPr>
          <w:sz w:val="16"/>
          <w:szCs w:val="16"/>
        </w:rPr>
      </w:pPr>
      <w:r w:rsidRPr="005F1099">
        <w:rPr>
          <w:sz w:val="16"/>
          <w:szCs w:val="16"/>
        </w:rPr>
        <w:t xml:space="preserve">6.2. Если в течение двадцати дней со дня заключения Договора Абонент не внесет предусмотренные Договором (или Регламентом и </w:t>
      </w:r>
      <w:r w:rsidR="00B77EBD">
        <w:rPr>
          <w:sz w:val="16"/>
          <w:szCs w:val="16"/>
        </w:rPr>
        <w:t>Спецификацией</w:t>
      </w:r>
      <w:r w:rsidRPr="005F1099">
        <w:rPr>
          <w:sz w:val="16"/>
          <w:szCs w:val="16"/>
        </w:rPr>
        <w:t xml:space="preserve"> в соответствии с Заказом) авансовые платежи, то в этом случае Оператор вправе в одностороннем порядке отказаться от исполнения Договора (или соответствующего Заказа), что не освобождает Абонента от обязанности оплаты фактически оказанных услуг связи.</w:t>
      </w:r>
    </w:p>
    <w:p w:rsidR="00530052" w:rsidRPr="005F1099" w:rsidRDefault="00530052" w:rsidP="00530052">
      <w:pPr>
        <w:pStyle w:val="a5"/>
        <w:spacing w:before="0" w:beforeAutospacing="0" w:after="0" w:afterAutospacing="0"/>
        <w:jc w:val="both"/>
        <w:rPr>
          <w:sz w:val="16"/>
          <w:szCs w:val="16"/>
        </w:rPr>
      </w:pPr>
      <w:r w:rsidRPr="005F1099">
        <w:rPr>
          <w:sz w:val="16"/>
          <w:szCs w:val="16"/>
        </w:rPr>
        <w:t xml:space="preserve">6.3. Абонент вправе отказаться в любое время от исполнения Договора при условии </w:t>
      </w:r>
      <w:proofErr w:type="gramStart"/>
      <w:r w:rsidRPr="005F1099">
        <w:rPr>
          <w:sz w:val="16"/>
          <w:szCs w:val="16"/>
        </w:rPr>
        <w:t>оплаты</w:t>
      </w:r>
      <w:proofErr w:type="gramEnd"/>
      <w:r w:rsidRPr="005F1099">
        <w:rPr>
          <w:sz w:val="16"/>
          <w:szCs w:val="16"/>
        </w:rPr>
        <w:t xml:space="preserve"> фактически понесенных Оператором связи расходов по оказанию услуг связи с учетом положений Договора.</w:t>
      </w:r>
    </w:p>
    <w:p w:rsidR="00530052" w:rsidRPr="00C8571B" w:rsidRDefault="00530052" w:rsidP="00530052">
      <w:pPr>
        <w:pStyle w:val="a5"/>
        <w:spacing w:before="0" w:beforeAutospacing="0" w:after="0" w:afterAutospacing="0"/>
        <w:jc w:val="both"/>
        <w:rPr>
          <w:sz w:val="16"/>
          <w:szCs w:val="16"/>
        </w:rPr>
      </w:pPr>
      <w:r w:rsidRPr="005F1099">
        <w:rPr>
          <w:sz w:val="16"/>
          <w:szCs w:val="16"/>
        </w:rPr>
        <w:t>6.4. В случае нарушения Абонентом требований, связанных с оказанием услуг связи и установленных Федеральным законом «О связи», Правилами и настоящим Договором, в том числе нарушения сроков оплаты</w:t>
      </w:r>
      <w:r w:rsidRPr="00C8571B">
        <w:rPr>
          <w:sz w:val="16"/>
          <w:szCs w:val="16"/>
        </w:rPr>
        <w:t xml:space="preserve"> оказанных Абоненту услуг связи, Оператор имеет право приостановить оказание соответствующих услуг связи до устранения нарушения, уведомив об этом Абонента. Уведомление о приостановлении оказания услуг связи может быть осуществлено Оператором с использованием автоматизированных систем оповещения или письменного уведомления. В случае не устранения такого нарушения в течение 6 месяцев со дня получения Абонентом от Оператора уведомления (в письменной форме) о намерении приостановить </w:t>
      </w:r>
    </w:p>
    <w:p w:rsidR="00530052" w:rsidRPr="00C8571B" w:rsidRDefault="00530052" w:rsidP="00530052">
      <w:pPr>
        <w:pStyle w:val="a5"/>
        <w:spacing w:before="0" w:beforeAutospacing="0" w:after="0" w:afterAutospacing="0"/>
        <w:jc w:val="both"/>
        <w:rPr>
          <w:sz w:val="16"/>
          <w:szCs w:val="16"/>
        </w:rPr>
      </w:pPr>
      <w:r w:rsidRPr="00C8571B">
        <w:rPr>
          <w:sz w:val="16"/>
          <w:szCs w:val="16"/>
        </w:rPr>
        <w:t>оказание услуг связи, оператор в одностороннем порядке, без обращения в суд, вправе расторгнуть настоящий Договор или соответствующий Заказ.</w:t>
      </w:r>
    </w:p>
    <w:p w:rsidR="00530052" w:rsidRPr="00C8571B" w:rsidRDefault="00530052" w:rsidP="00530052">
      <w:pPr>
        <w:jc w:val="both"/>
        <w:rPr>
          <w:sz w:val="16"/>
          <w:szCs w:val="16"/>
        </w:rPr>
      </w:pPr>
    </w:p>
    <w:p w:rsidR="00530052" w:rsidRPr="00C8571B" w:rsidRDefault="00530052" w:rsidP="00530052">
      <w:pPr>
        <w:jc w:val="both"/>
        <w:rPr>
          <w:sz w:val="16"/>
          <w:szCs w:val="16"/>
        </w:rPr>
      </w:pPr>
      <w:r w:rsidRPr="00C8571B">
        <w:rPr>
          <w:b/>
          <w:bCs/>
          <w:sz w:val="16"/>
          <w:szCs w:val="16"/>
        </w:rPr>
        <w:t>7. Внесение изменений в Договор.</w:t>
      </w:r>
    </w:p>
    <w:p w:rsidR="00530052" w:rsidRPr="00C8571B" w:rsidRDefault="00530052" w:rsidP="00530052">
      <w:pPr>
        <w:pStyle w:val="a5"/>
        <w:spacing w:before="0" w:beforeAutospacing="0" w:after="0" w:afterAutospacing="0"/>
        <w:jc w:val="both"/>
        <w:rPr>
          <w:sz w:val="16"/>
          <w:szCs w:val="16"/>
        </w:rPr>
      </w:pPr>
      <w:r w:rsidRPr="00C8571B">
        <w:rPr>
          <w:sz w:val="16"/>
          <w:szCs w:val="16"/>
        </w:rPr>
        <w:t>7.1. Настоящий Договор может быть в любое время изменен или дополнен по взаимному соглашению Сторон, путем составления дополнительного соглашения или приложения к Договору, которое должно быть подписано уполномоченными представителями Сторон, скреплено печатями Сторон и содержать прямую ссылку на Договор.</w:t>
      </w:r>
    </w:p>
    <w:p w:rsidR="00530052" w:rsidRPr="00C8571B" w:rsidRDefault="005A5460" w:rsidP="00530052">
      <w:pPr>
        <w:pStyle w:val="a5"/>
        <w:spacing w:before="0" w:beforeAutospacing="0" w:after="0" w:afterAutospacing="0"/>
        <w:jc w:val="both"/>
      </w:pPr>
      <w:r w:rsidRPr="00C8571B">
        <w:rPr>
          <w:sz w:val="16"/>
          <w:szCs w:val="16"/>
        </w:rPr>
        <w:t>7.</w:t>
      </w:r>
      <w:r w:rsidR="00741C93" w:rsidRPr="00C8571B">
        <w:rPr>
          <w:sz w:val="16"/>
          <w:szCs w:val="16"/>
        </w:rPr>
        <w:t>3</w:t>
      </w:r>
      <w:r w:rsidR="00530052" w:rsidRPr="00C8571B">
        <w:rPr>
          <w:sz w:val="16"/>
          <w:szCs w:val="16"/>
        </w:rPr>
        <w:t>. В случае внесения компетентными государственными органами каких-либо изменений в лицензии (лицензионные условия) Оператора, а также в нормативно-правовые акты, регламентирующие деятельность в области связи, Оператор вправе в одностороннем порядке внести соответствующие изменения в Договор, предварительно, не менее чем за десять дней, уведомив об этом Абонента. Надлежащим уведомлением в этом случае будет считаться уведомление Абонента с использованием средств автоматического оповещения, или направления Абоненту сообщения по электронной почте, или размещение соответствующей информации на официальном сайте Оператора или в помещениях Оператора, предназначенных для работы с Абонентами, а также направление Абоненту письменного уведомления или информирование через средства массовой информации.</w:t>
      </w:r>
    </w:p>
    <w:p w:rsidR="00530052" w:rsidRPr="00C8571B" w:rsidRDefault="005A5460" w:rsidP="00530052">
      <w:pPr>
        <w:pStyle w:val="a5"/>
        <w:spacing w:before="0" w:beforeAutospacing="0" w:after="0" w:afterAutospacing="0"/>
        <w:jc w:val="both"/>
        <w:rPr>
          <w:sz w:val="16"/>
          <w:szCs w:val="16"/>
        </w:rPr>
      </w:pPr>
      <w:r w:rsidRPr="00C8571B">
        <w:rPr>
          <w:sz w:val="16"/>
          <w:szCs w:val="16"/>
        </w:rPr>
        <w:t>7.</w:t>
      </w:r>
      <w:r w:rsidR="00741C93" w:rsidRPr="00C8571B">
        <w:rPr>
          <w:sz w:val="16"/>
          <w:szCs w:val="16"/>
        </w:rPr>
        <w:t>4</w:t>
      </w:r>
      <w:r w:rsidR="00530052" w:rsidRPr="00C8571B">
        <w:rPr>
          <w:sz w:val="16"/>
          <w:szCs w:val="16"/>
        </w:rPr>
        <w:t>. При реорганизации или переименовании Абонента-юридического лица (за исключением реорганизации в форме выделения или разделения) в Договоре могут быть указаны правопреемник или новое наименование Абонента-юридического лица. При реорганизации юридического лица в форме выделения или разделения Договор заключается с тем правопреемником, кому по передаточному акту перейдет помещение с установленным пользовательским (оконечным) оборудованием.</w:t>
      </w:r>
    </w:p>
    <w:p w:rsidR="001C6849" w:rsidRPr="00C8571B" w:rsidRDefault="001C6849" w:rsidP="00530052">
      <w:pPr>
        <w:pStyle w:val="a5"/>
        <w:spacing w:before="0" w:beforeAutospacing="0" w:after="0" w:afterAutospacing="0"/>
        <w:jc w:val="both"/>
        <w:rPr>
          <w:b/>
          <w:bCs/>
          <w:sz w:val="16"/>
          <w:szCs w:val="16"/>
        </w:rPr>
      </w:pPr>
    </w:p>
    <w:p w:rsidR="00530052" w:rsidRPr="00C8571B" w:rsidRDefault="00530052" w:rsidP="00530052">
      <w:pPr>
        <w:pStyle w:val="a5"/>
        <w:spacing w:before="0" w:beforeAutospacing="0" w:after="0" w:afterAutospacing="0"/>
        <w:jc w:val="both"/>
      </w:pPr>
      <w:r w:rsidRPr="00C8571B">
        <w:rPr>
          <w:b/>
          <w:bCs/>
          <w:sz w:val="16"/>
          <w:szCs w:val="16"/>
        </w:rPr>
        <w:t>8. Дополнительные условия.</w:t>
      </w:r>
    </w:p>
    <w:p w:rsidR="00C955B9" w:rsidRPr="00C8571B" w:rsidRDefault="00C955B9" w:rsidP="00C955B9">
      <w:pPr>
        <w:pStyle w:val="a5"/>
        <w:spacing w:before="0" w:beforeAutospacing="0" w:after="0" w:afterAutospacing="0"/>
        <w:jc w:val="both"/>
      </w:pPr>
      <w:r w:rsidRPr="00C8571B">
        <w:rPr>
          <w:sz w:val="16"/>
          <w:szCs w:val="16"/>
        </w:rPr>
        <w:t>8.1. При смене Абонентом фактического адреса, Оператор оказывает услуги связи при наличии технической возможности. При её отсутствии Договор (или соответствующий Заказ) расторгается, при этом плата за предоставление доступа к сети связи Оператора не возвращается.</w:t>
      </w:r>
    </w:p>
    <w:p w:rsidR="00C955B9" w:rsidRPr="00C8571B" w:rsidRDefault="00C955B9" w:rsidP="00C955B9">
      <w:pPr>
        <w:pStyle w:val="a5"/>
        <w:spacing w:before="0" w:beforeAutospacing="0" w:after="0" w:afterAutospacing="0"/>
        <w:jc w:val="both"/>
      </w:pPr>
      <w:r w:rsidRPr="00C8571B">
        <w:rPr>
          <w:sz w:val="16"/>
          <w:szCs w:val="16"/>
        </w:rPr>
        <w:t>8.2. Все, что не предусмотрено Договором, регулируется федеральными законами, Правилами и иными нормативно-правовыми актами Российской Федерации.</w:t>
      </w:r>
    </w:p>
    <w:p w:rsidR="00C955B9" w:rsidRPr="00C8571B" w:rsidRDefault="00C955B9" w:rsidP="00C955B9">
      <w:pPr>
        <w:pStyle w:val="a5"/>
        <w:spacing w:before="0" w:beforeAutospacing="0" w:after="0" w:afterAutospacing="0"/>
        <w:jc w:val="both"/>
      </w:pPr>
      <w:r w:rsidRPr="00C8571B">
        <w:rPr>
          <w:sz w:val="16"/>
          <w:szCs w:val="16"/>
        </w:rPr>
        <w:t>8.3. Все письменные сообщения и уведомления направляются по почтовым адресам Сторон. Если направленное Стороной – отправителем  письменное сообщение (уведомление) возвращено отправителю с отметкой оператора почтовой связи о том, что Сторона-получатель по указанному адресу не значится, либо отказалась от получения сообщения, либо не явилась в отделение почтовой связи за получением регистрируемого почтового отправления (заказное письмо возвращено за истечением срока хранения), то в этом случае Сторона-получатель считается надлежащим образом извещенным и несет риск наступления связанных с этим неблагоприятных для нее последствий.</w:t>
      </w:r>
    </w:p>
    <w:p w:rsidR="00C955B9" w:rsidRPr="00C8571B" w:rsidRDefault="00C955B9" w:rsidP="00C955B9">
      <w:pPr>
        <w:pStyle w:val="a5"/>
        <w:spacing w:before="0" w:beforeAutospacing="0" w:after="0" w:afterAutospacing="0"/>
        <w:jc w:val="both"/>
      </w:pPr>
      <w:r w:rsidRPr="00C8571B">
        <w:rPr>
          <w:sz w:val="16"/>
          <w:szCs w:val="16"/>
        </w:rPr>
        <w:t>8.4. В том случае, если до момента заключения настоящего Договора взаимоотношения Сторон по поводу тех же услуг связи, оказание которых предусмотрено настоящим Договором, регулировались заключенным ранее договором об оказании услуг связи, то действие заключенного ранее договора прекращается с момента подписания настоящего Договора.</w:t>
      </w:r>
    </w:p>
    <w:p w:rsidR="00C955B9" w:rsidRPr="00C8571B" w:rsidRDefault="00C955B9" w:rsidP="00C955B9">
      <w:pPr>
        <w:pStyle w:val="a5"/>
        <w:spacing w:before="0" w:beforeAutospacing="0" w:after="0" w:afterAutospacing="0"/>
        <w:jc w:val="both"/>
      </w:pPr>
      <w:r w:rsidRPr="00C8571B">
        <w:rPr>
          <w:sz w:val="16"/>
          <w:szCs w:val="16"/>
        </w:rPr>
        <w:t>8.5. Настоящий договор вместе с Приложениями составляет единое целое, заключен в вышеуказанных целях и с момента его подписания все предыдущие переговоры, договоренности и переписка Сторон, касающиеся предмета настоящего Договора, утрачивают силу.</w:t>
      </w:r>
    </w:p>
    <w:p w:rsidR="003469C9" w:rsidRPr="00C8571B" w:rsidRDefault="00C955B9" w:rsidP="00C955B9">
      <w:pPr>
        <w:jc w:val="both"/>
        <w:rPr>
          <w:b/>
          <w:sz w:val="16"/>
          <w:szCs w:val="16"/>
        </w:rPr>
      </w:pPr>
      <w:r w:rsidRPr="00C8571B">
        <w:rPr>
          <w:sz w:val="16"/>
          <w:szCs w:val="16"/>
        </w:rPr>
        <w:t>8.6. Настоящий Договор составлен в двух обладающих равной юридической силой экземплярах, по одному для каждой Стороны.</w:t>
      </w:r>
    </w:p>
    <w:p w:rsidR="00C955B9" w:rsidRPr="00C8571B" w:rsidRDefault="00C955B9" w:rsidP="008E0802">
      <w:pPr>
        <w:jc w:val="both"/>
        <w:rPr>
          <w:b/>
          <w:sz w:val="16"/>
          <w:szCs w:val="16"/>
        </w:rPr>
      </w:pPr>
    </w:p>
    <w:p w:rsidR="00C955B9" w:rsidRPr="00C8571B" w:rsidRDefault="00C955B9" w:rsidP="008E0802">
      <w:pPr>
        <w:jc w:val="both"/>
        <w:rPr>
          <w:b/>
          <w:sz w:val="16"/>
          <w:szCs w:val="16"/>
        </w:rPr>
      </w:pPr>
    </w:p>
    <w:p w:rsidR="00C955B9" w:rsidRPr="00C8571B" w:rsidRDefault="00C955B9" w:rsidP="008E0802">
      <w:pPr>
        <w:jc w:val="both"/>
        <w:rPr>
          <w:b/>
          <w:sz w:val="16"/>
          <w:szCs w:val="16"/>
        </w:rPr>
      </w:pPr>
    </w:p>
    <w:p w:rsidR="002B6321" w:rsidRPr="00C8571B" w:rsidRDefault="002B6321" w:rsidP="008E0802">
      <w:pPr>
        <w:jc w:val="both"/>
        <w:rPr>
          <w:b/>
          <w:sz w:val="16"/>
          <w:szCs w:val="16"/>
        </w:rPr>
      </w:pPr>
    </w:p>
    <w:p w:rsidR="008E0802" w:rsidRPr="00C8571B" w:rsidRDefault="008E0802" w:rsidP="00285AD2">
      <w:pPr>
        <w:jc w:val="both"/>
        <w:rPr>
          <w:b/>
          <w:sz w:val="16"/>
          <w:szCs w:val="16"/>
        </w:rPr>
      </w:pPr>
      <w:r w:rsidRPr="00C8571B">
        <w:rPr>
          <w:b/>
          <w:sz w:val="16"/>
          <w:szCs w:val="16"/>
        </w:rPr>
        <w:t>9. Адреса и банковские реквизиты Сторон.</w:t>
      </w: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5277"/>
      </w:tblGrid>
      <w:tr w:rsidR="00530052" w:rsidRPr="00C8571B" w:rsidTr="00400A90">
        <w:tc>
          <w:tcPr>
            <w:tcW w:w="5148" w:type="dxa"/>
            <w:shd w:val="clear" w:color="auto" w:fill="auto"/>
            <w:vAlign w:val="center"/>
          </w:tcPr>
          <w:p w:rsidR="008E0802" w:rsidRPr="00C8571B" w:rsidRDefault="008E0802" w:rsidP="00D62A27">
            <w:pPr>
              <w:rPr>
                <w:sz w:val="16"/>
                <w:szCs w:val="16"/>
              </w:rPr>
            </w:pPr>
            <w:r w:rsidRPr="00C8571B">
              <w:rPr>
                <w:sz w:val="16"/>
                <w:szCs w:val="16"/>
              </w:rPr>
              <w:t xml:space="preserve">ОПЕРАТОР: </w:t>
            </w:r>
          </w:p>
        </w:tc>
        <w:tc>
          <w:tcPr>
            <w:tcW w:w="5277" w:type="dxa"/>
            <w:shd w:val="clear" w:color="auto" w:fill="auto"/>
            <w:vAlign w:val="center"/>
          </w:tcPr>
          <w:p w:rsidR="008E0802" w:rsidRPr="00C8571B" w:rsidRDefault="008E0802" w:rsidP="00400A90">
            <w:pPr>
              <w:rPr>
                <w:sz w:val="14"/>
                <w:szCs w:val="14"/>
              </w:rPr>
            </w:pPr>
            <w:r w:rsidRPr="00C8571B">
              <w:rPr>
                <w:sz w:val="16"/>
                <w:szCs w:val="16"/>
              </w:rPr>
              <w:t>АБОНЕНТ:</w:t>
            </w:r>
            <w:r w:rsidRPr="00C8571B">
              <w:rPr>
                <w:sz w:val="14"/>
                <w:szCs w:val="14"/>
              </w:rPr>
              <w:t xml:space="preserve"> </w:t>
            </w:r>
            <w:r w:rsidRPr="00C8571B">
              <w:rPr>
                <w:sz w:val="16"/>
                <w:szCs w:val="16"/>
              </w:rPr>
              <w:t>Федеральное бюджетное учреждение «Государственная комиссия по запасам полезных ископаемых» (ФБУ «ГКЗ»)</w:t>
            </w:r>
          </w:p>
        </w:tc>
      </w:tr>
      <w:tr w:rsidR="00530052" w:rsidRPr="00C8571B" w:rsidTr="00400A90">
        <w:tc>
          <w:tcPr>
            <w:tcW w:w="5148" w:type="dxa"/>
            <w:shd w:val="clear" w:color="auto" w:fill="auto"/>
          </w:tcPr>
          <w:p w:rsidR="008E0802" w:rsidRPr="00C8571B" w:rsidRDefault="008E0802" w:rsidP="00400A90">
            <w:pPr>
              <w:rPr>
                <w:sz w:val="16"/>
                <w:szCs w:val="16"/>
              </w:rPr>
            </w:pPr>
          </w:p>
        </w:tc>
        <w:tc>
          <w:tcPr>
            <w:tcW w:w="5277" w:type="dxa"/>
            <w:shd w:val="clear" w:color="auto" w:fill="auto"/>
          </w:tcPr>
          <w:p w:rsidR="008E0802" w:rsidRPr="00C8571B" w:rsidRDefault="008E0802" w:rsidP="00400A90">
            <w:pPr>
              <w:rPr>
                <w:sz w:val="16"/>
                <w:szCs w:val="16"/>
              </w:rPr>
            </w:pPr>
            <w:r w:rsidRPr="00C8571B">
              <w:rPr>
                <w:sz w:val="16"/>
                <w:szCs w:val="16"/>
              </w:rPr>
              <w:t>Юридический адрес: г. Москва, ул. Большая полянка, д. 54 стр.1</w:t>
            </w:r>
          </w:p>
          <w:p w:rsidR="000D5BBA" w:rsidRPr="00C8571B" w:rsidRDefault="000D5BBA" w:rsidP="004714AD">
            <w:pPr>
              <w:rPr>
                <w:sz w:val="16"/>
                <w:szCs w:val="16"/>
              </w:rPr>
            </w:pPr>
            <w:r w:rsidRPr="00C8571B">
              <w:rPr>
                <w:sz w:val="16"/>
                <w:szCs w:val="16"/>
              </w:rPr>
              <w:t>Плательщик и получатель: Дальневосточный филиал ФБУ «</w:t>
            </w:r>
            <w:proofErr w:type="gramStart"/>
            <w:r w:rsidRPr="00C8571B">
              <w:rPr>
                <w:sz w:val="16"/>
                <w:szCs w:val="16"/>
              </w:rPr>
              <w:t>ГКЗ»</w:t>
            </w:r>
            <w:r w:rsidR="004714AD" w:rsidRPr="00C8571B">
              <w:rPr>
                <w:sz w:val="16"/>
                <w:szCs w:val="16"/>
              </w:rPr>
              <w:t xml:space="preserve">   </w:t>
            </w:r>
            <w:proofErr w:type="gramEnd"/>
            <w:r w:rsidR="004714AD" w:rsidRPr="00C8571B">
              <w:rPr>
                <w:sz w:val="16"/>
                <w:szCs w:val="16"/>
              </w:rPr>
              <w:t xml:space="preserve">         </w:t>
            </w:r>
            <w:r w:rsidRPr="00C8571B">
              <w:rPr>
                <w:sz w:val="16"/>
                <w:szCs w:val="16"/>
              </w:rPr>
              <w:t>(г. Владивосток)</w:t>
            </w:r>
          </w:p>
        </w:tc>
      </w:tr>
      <w:tr w:rsidR="00530052" w:rsidRPr="00C8571B" w:rsidTr="00400A90">
        <w:tc>
          <w:tcPr>
            <w:tcW w:w="5148" w:type="dxa"/>
            <w:shd w:val="clear" w:color="auto" w:fill="auto"/>
            <w:vAlign w:val="center"/>
          </w:tcPr>
          <w:p w:rsidR="008E0802" w:rsidRPr="00C8571B" w:rsidRDefault="008E0802" w:rsidP="00400A90">
            <w:pPr>
              <w:rPr>
                <w:sz w:val="16"/>
                <w:szCs w:val="16"/>
              </w:rPr>
            </w:pPr>
          </w:p>
        </w:tc>
        <w:tc>
          <w:tcPr>
            <w:tcW w:w="5277" w:type="dxa"/>
            <w:shd w:val="clear" w:color="auto" w:fill="auto"/>
            <w:vAlign w:val="center"/>
          </w:tcPr>
          <w:p w:rsidR="008E0802" w:rsidRPr="00C8571B" w:rsidRDefault="004714AD" w:rsidP="000D5BBA">
            <w:pPr>
              <w:rPr>
                <w:sz w:val="16"/>
                <w:szCs w:val="16"/>
              </w:rPr>
            </w:pPr>
            <w:r w:rsidRPr="00C8571B">
              <w:rPr>
                <w:sz w:val="16"/>
                <w:szCs w:val="16"/>
              </w:rPr>
              <w:t>П</w:t>
            </w:r>
            <w:r w:rsidR="008E0802" w:rsidRPr="00C8571B">
              <w:rPr>
                <w:sz w:val="16"/>
                <w:szCs w:val="16"/>
              </w:rPr>
              <w:t xml:space="preserve">очтовый адрес: 690091, г. Владивосток, </w:t>
            </w:r>
            <w:proofErr w:type="spellStart"/>
            <w:r w:rsidR="008E0802" w:rsidRPr="00C8571B">
              <w:rPr>
                <w:sz w:val="16"/>
                <w:szCs w:val="16"/>
              </w:rPr>
              <w:t>пр-кт</w:t>
            </w:r>
            <w:proofErr w:type="spellEnd"/>
            <w:r w:rsidR="008E0802" w:rsidRPr="00C8571B">
              <w:rPr>
                <w:sz w:val="16"/>
                <w:szCs w:val="16"/>
              </w:rPr>
              <w:t>. Океанский, дом 29</w:t>
            </w:r>
          </w:p>
        </w:tc>
      </w:tr>
      <w:tr w:rsidR="00530052" w:rsidRPr="00C8571B" w:rsidTr="00400A90">
        <w:tc>
          <w:tcPr>
            <w:tcW w:w="5148" w:type="dxa"/>
            <w:shd w:val="clear" w:color="auto" w:fill="auto"/>
          </w:tcPr>
          <w:p w:rsidR="008E0802" w:rsidRPr="00C8571B" w:rsidRDefault="008E0802" w:rsidP="00400A90">
            <w:pPr>
              <w:rPr>
                <w:sz w:val="16"/>
                <w:szCs w:val="16"/>
              </w:rPr>
            </w:pPr>
          </w:p>
        </w:tc>
        <w:tc>
          <w:tcPr>
            <w:tcW w:w="5277" w:type="dxa"/>
            <w:shd w:val="clear" w:color="auto" w:fill="auto"/>
          </w:tcPr>
          <w:p w:rsidR="008E0802" w:rsidRPr="00C8571B" w:rsidRDefault="008E0802" w:rsidP="00400A90">
            <w:pPr>
              <w:rPr>
                <w:sz w:val="16"/>
                <w:szCs w:val="16"/>
              </w:rPr>
            </w:pPr>
            <w:r w:rsidRPr="00C8571B">
              <w:rPr>
                <w:sz w:val="16"/>
                <w:szCs w:val="16"/>
              </w:rPr>
              <w:t>ИНН / КПП: 7706030458/254043001</w:t>
            </w:r>
          </w:p>
        </w:tc>
      </w:tr>
      <w:tr w:rsidR="00530052" w:rsidRPr="00C8571B" w:rsidTr="00400A90">
        <w:tc>
          <w:tcPr>
            <w:tcW w:w="5148" w:type="dxa"/>
            <w:shd w:val="clear" w:color="auto" w:fill="auto"/>
          </w:tcPr>
          <w:p w:rsidR="008E0802" w:rsidRPr="00C8571B" w:rsidRDefault="008E0802" w:rsidP="00400A90"/>
        </w:tc>
        <w:tc>
          <w:tcPr>
            <w:tcW w:w="5277" w:type="dxa"/>
            <w:vMerge w:val="restart"/>
            <w:shd w:val="clear" w:color="auto" w:fill="auto"/>
          </w:tcPr>
          <w:p w:rsidR="008E0802" w:rsidRPr="00C8571B" w:rsidRDefault="008E0802" w:rsidP="00400A90">
            <w:pPr>
              <w:rPr>
                <w:sz w:val="16"/>
                <w:szCs w:val="16"/>
              </w:rPr>
            </w:pPr>
            <w:r w:rsidRPr="00C8571B">
              <w:rPr>
                <w:sz w:val="16"/>
                <w:szCs w:val="16"/>
              </w:rPr>
              <w:t>Лицевой счет: 20206Ы9547</w:t>
            </w:r>
            <w:r w:rsidR="00402D99" w:rsidRPr="00C8571B">
              <w:rPr>
                <w:sz w:val="16"/>
                <w:szCs w:val="16"/>
              </w:rPr>
              <w:t>0</w:t>
            </w:r>
            <w:r w:rsidRPr="00C8571B">
              <w:rPr>
                <w:sz w:val="16"/>
                <w:szCs w:val="16"/>
              </w:rPr>
              <w:t xml:space="preserve"> в УФК по Приморскому краю</w:t>
            </w:r>
          </w:p>
          <w:p w:rsidR="008E0802" w:rsidRPr="00C8571B" w:rsidRDefault="008E0802" w:rsidP="00400A90">
            <w:pPr>
              <w:rPr>
                <w:sz w:val="16"/>
                <w:szCs w:val="16"/>
              </w:rPr>
            </w:pPr>
            <w:r w:rsidRPr="00C8571B">
              <w:rPr>
                <w:sz w:val="16"/>
                <w:szCs w:val="16"/>
              </w:rPr>
              <w:t xml:space="preserve">Банк: Дальневосточное </w:t>
            </w:r>
            <w:proofErr w:type="gramStart"/>
            <w:r w:rsidR="00832CDE" w:rsidRPr="00C8571B">
              <w:rPr>
                <w:sz w:val="16"/>
                <w:szCs w:val="16"/>
              </w:rPr>
              <w:t>ОКЦ  №</w:t>
            </w:r>
            <w:proofErr w:type="gramEnd"/>
            <w:r w:rsidR="00832CDE" w:rsidRPr="00C8571B">
              <w:rPr>
                <w:sz w:val="16"/>
                <w:szCs w:val="16"/>
              </w:rPr>
              <w:t xml:space="preserve"> 1 ДГУ Банка России </w:t>
            </w:r>
            <w:r w:rsidRPr="00C8571B">
              <w:rPr>
                <w:sz w:val="16"/>
                <w:szCs w:val="16"/>
              </w:rPr>
              <w:t>//УФК по Приморскому краю г. Владивосток</w:t>
            </w:r>
          </w:p>
          <w:p w:rsidR="004714AD" w:rsidRPr="00C8571B" w:rsidRDefault="008E0802" w:rsidP="000D5BBA">
            <w:pPr>
              <w:rPr>
                <w:sz w:val="16"/>
                <w:szCs w:val="16"/>
              </w:rPr>
            </w:pPr>
            <w:r w:rsidRPr="00C8571B">
              <w:rPr>
                <w:sz w:val="16"/>
                <w:szCs w:val="16"/>
              </w:rPr>
              <w:t>р/счет: 03214643000000012000</w:t>
            </w:r>
          </w:p>
          <w:p w:rsidR="000D5BBA" w:rsidRPr="00C8571B" w:rsidRDefault="00303D7B" w:rsidP="000D5BBA">
            <w:pPr>
              <w:rPr>
                <w:sz w:val="16"/>
                <w:szCs w:val="16"/>
              </w:rPr>
            </w:pPr>
            <w:r w:rsidRPr="00C8571B">
              <w:rPr>
                <w:sz w:val="16"/>
                <w:szCs w:val="16"/>
              </w:rPr>
              <w:t>к/счет</w:t>
            </w:r>
            <w:r w:rsidR="000D5BBA" w:rsidRPr="00C8571B">
              <w:rPr>
                <w:sz w:val="16"/>
                <w:szCs w:val="16"/>
              </w:rPr>
              <w:t>: 40102810545370000012</w:t>
            </w:r>
          </w:p>
          <w:p w:rsidR="008E0802" w:rsidRPr="00C8571B" w:rsidRDefault="000D5BBA" w:rsidP="000D5BBA">
            <w:pPr>
              <w:rPr>
                <w:sz w:val="16"/>
                <w:szCs w:val="16"/>
              </w:rPr>
            </w:pPr>
            <w:r w:rsidRPr="00C8571B">
              <w:rPr>
                <w:sz w:val="16"/>
                <w:szCs w:val="16"/>
              </w:rPr>
              <w:t>БИК: 010507002</w:t>
            </w:r>
          </w:p>
        </w:tc>
      </w:tr>
      <w:tr w:rsidR="00530052" w:rsidRPr="00C8571B" w:rsidTr="00400A90">
        <w:tc>
          <w:tcPr>
            <w:tcW w:w="5148" w:type="dxa"/>
            <w:shd w:val="clear" w:color="auto" w:fill="auto"/>
          </w:tcPr>
          <w:p w:rsidR="008E0802" w:rsidRPr="00C8571B" w:rsidRDefault="008E0802" w:rsidP="009C6295"/>
        </w:tc>
        <w:tc>
          <w:tcPr>
            <w:tcW w:w="5277" w:type="dxa"/>
            <w:vMerge/>
            <w:shd w:val="clear" w:color="auto" w:fill="auto"/>
          </w:tcPr>
          <w:p w:rsidR="008E0802" w:rsidRPr="00C8571B" w:rsidRDefault="008E0802" w:rsidP="00400A90">
            <w:pPr>
              <w:rPr>
                <w:sz w:val="16"/>
                <w:szCs w:val="16"/>
              </w:rPr>
            </w:pPr>
          </w:p>
        </w:tc>
      </w:tr>
      <w:tr w:rsidR="00530052" w:rsidRPr="00C8571B" w:rsidTr="00400A90">
        <w:tc>
          <w:tcPr>
            <w:tcW w:w="5148" w:type="dxa"/>
            <w:shd w:val="clear" w:color="auto" w:fill="auto"/>
          </w:tcPr>
          <w:p w:rsidR="008E0802" w:rsidRPr="00C8571B" w:rsidRDefault="008E0802" w:rsidP="00400A90"/>
        </w:tc>
        <w:tc>
          <w:tcPr>
            <w:tcW w:w="5277" w:type="dxa"/>
            <w:vMerge/>
            <w:shd w:val="clear" w:color="auto" w:fill="auto"/>
          </w:tcPr>
          <w:p w:rsidR="008E0802" w:rsidRPr="00C8571B" w:rsidRDefault="008E0802" w:rsidP="00400A90">
            <w:pPr>
              <w:rPr>
                <w:sz w:val="16"/>
                <w:szCs w:val="16"/>
              </w:rPr>
            </w:pPr>
          </w:p>
        </w:tc>
      </w:tr>
      <w:tr w:rsidR="00530052" w:rsidRPr="00C8571B" w:rsidTr="00400A90">
        <w:tc>
          <w:tcPr>
            <w:tcW w:w="5148" w:type="dxa"/>
            <w:shd w:val="clear" w:color="auto" w:fill="auto"/>
          </w:tcPr>
          <w:p w:rsidR="008E0802" w:rsidRPr="00C8571B" w:rsidRDefault="008E0802" w:rsidP="00400A90"/>
        </w:tc>
        <w:tc>
          <w:tcPr>
            <w:tcW w:w="5277" w:type="dxa"/>
            <w:vMerge/>
            <w:shd w:val="clear" w:color="auto" w:fill="auto"/>
          </w:tcPr>
          <w:p w:rsidR="008E0802" w:rsidRPr="00C8571B" w:rsidRDefault="008E0802" w:rsidP="00400A90">
            <w:pPr>
              <w:rPr>
                <w:sz w:val="16"/>
                <w:szCs w:val="16"/>
              </w:rPr>
            </w:pPr>
          </w:p>
        </w:tc>
      </w:tr>
      <w:tr w:rsidR="00530052" w:rsidRPr="00C8571B" w:rsidTr="00400A90">
        <w:tc>
          <w:tcPr>
            <w:tcW w:w="5148" w:type="dxa"/>
            <w:shd w:val="clear" w:color="auto" w:fill="auto"/>
            <w:vAlign w:val="center"/>
          </w:tcPr>
          <w:p w:rsidR="008E0802" w:rsidRPr="00C8571B" w:rsidRDefault="008E0802" w:rsidP="00400A90">
            <w:pPr>
              <w:rPr>
                <w:sz w:val="16"/>
                <w:szCs w:val="16"/>
              </w:rPr>
            </w:pPr>
          </w:p>
        </w:tc>
        <w:tc>
          <w:tcPr>
            <w:tcW w:w="5277" w:type="dxa"/>
            <w:shd w:val="clear" w:color="auto" w:fill="auto"/>
            <w:vAlign w:val="center"/>
          </w:tcPr>
          <w:p w:rsidR="008E0802" w:rsidRPr="00C8571B" w:rsidRDefault="007E505D" w:rsidP="00400A90">
            <w:pPr>
              <w:rPr>
                <w:sz w:val="16"/>
                <w:szCs w:val="16"/>
              </w:rPr>
            </w:pPr>
            <w:r w:rsidRPr="00C8571B">
              <w:rPr>
                <w:sz w:val="16"/>
                <w:szCs w:val="16"/>
              </w:rPr>
              <w:t>Телефон</w:t>
            </w:r>
            <w:r w:rsidR="008E0802" w:rsidRPr="00C8571B">
              <w:rPr>
                <w:sz w:val="16"/>
                <w:szCs w:val="16"/>
              </w:rPr>
              <w:t xml:space="preserve">: </w:t>
            </w:r>
            <w:r w:rsidR="00402D99" w:rsidRPr="00C8571B">
              <w:rPr>
                <w:sz w:val="16"/>
                <w:szCs w:val="16"/>
              </w:rPr>
              <w:t>(495)780-30-54, доб.304</w:t>
            </w:r>
          </w:p>
        </w:tc>
      </w:tr>
      <w:tr w:rsidR="008E0802" w:rsidRPr="00BD196F" w:rsidTr="00400A90">
        <w:tc>
          <w:tcPr>
            <w:tcW w:w="5148" w:type="dxa"/>
            <w:shd w:val="clear" w:color="auto" w:fill="auto"/>
            <w:vAlign w:val="center"/>
          </w:tcPr>
          <w:p w:rsidR="008E0802" w:rsidRPr="00C8571B" w:rsidRDefault="008E0802" w:rsidP="00400A90">
            <w:pPr>
              <w:rPr>
                <w:sz w:val="16"/>
                <w:szCs w:val="16"/>
                <w:lang w:val="en-US"/>
              </w:rPr>
            </w:pPr>
          </w:p>
        </w:tc>
        <w:tc>
          <w:tcPr>
            <w:tcW w:w="5277" w:type="dxa"/>
            <w:shd w:val="clear" w:color="auto" w:fill="auto"/>
            <w:vAlign w:val="center"/>
          </w:tcPr>
          <w:p w:rsidR="008E0802" w:rsidRPr="00C8571B" w:rsidRDefault="008E0802" w:rsidP="00400A90">
            <w:pPr>
              <w:rPr>
                <w:b/>
                <w:sz w:val="16"/>
                <w:szCs w:val="16"/>
                <w:lang w:val="en-US"/>
              </w:rPr>
            </w:pPr>
            <w:r w:rsidRPr="00C8571B">
              <w:rPr>
                <w:sz w:val="16"/>
                <w:szCs w:val="16"/>
                <w:lang w:val="en-US"/>
              </w:rPr>
              <w:t>E-mail:</w:t>
            </w:r>
            <w:r w:rsidR="00402D99" w:rsidRPr="00C8571B">
              <w:rPr>
                <w:sz w:val="16"/>
                <w:szCs w:val="16"/>
                <w:lang w:val="en-US"/>
              </w:rPr>
              <w:t xml:space="preserve"> kolzeeva@gkz-rf.ru</w:t>
            </w:r>
          </w:p>
        </w:tc>
      </w:tr>
    </w:tbl>
    <w:p w:rsidR="008E0802" w:rsidRPr="00C8571B" w:rsidRDefault="008E0802" w:rsidP="008E0802">
      <w:pPr>
        <w:rPr>
          <w:b/>
          <w:sz w:val="16"/>
          <w:szCs w:val="16"/>
          <w:lang w:val="en-US"/>
        </w:rPr>
      </w:pPr>
    </w:p>
    <w:p w:rsidR="008E0802" w:rsidRPr="00C8571B" w:rsidRDefault="008E0802" w:rsidP="008E0802">
      <w:pPr>
        <w:jc w:val="center"/>
        <w:rPr>
          <w:b/>
          <w:sz w:val="16"/>
          <w:szCs w:val="16"/>
        </w:rPr>
      </w:pPr>
      <w:r w:rsidRPr="00C8571B">
        <w:rPr>
          <w:b/>
          <w:sz w:val="16"/>
          <w:szCs w:val="16"/>
        </w:rPr>
        <w:t>ПОДПИСИ СТОРОН:</w:t>
      </w:r>
    </w:p>
    <w:p w:rsidR="008E0802" w:rsidRPr="00C8571B" w:rsidRDefault="008E0802" w:rsidP="008E0802">
      <w:pPr>
        <w:jc w:val="center"/>
        <w:rPr>
          <w:b/>
          <w:sz w:val="16"/>
          <w:szCs w:val="16"/>
          <w:lang w:val="en-US"/>
        </w:rPr>
      </w:pPr>
    </w:p>
    <w:tbl>
      <w:tblPr>
        <w:tblW w:w="10377" w:type="dxa"/>
        <w:tblLook w:val="01E0" w:firstRow="1" w:lastRow="1" w:firstColumn="1" w:lastColumn="1" w:noHBand="0" w:noVBand="0"/>
      </w:tblPr>
      <w:tblGrid>
        <w:gridCol w:w="4819"/>
        <w:gridCol w:w="1129"/>
        <w:gridCol w:w="4429"/>
      </w:tblGrid>
      <w:tr w:rsidR="00530052" w:rsidRPr="00C8571B" w:rsidTr="00400A90">
        <w:trPr>
          <w:trHeight w:val="232"/>
        </w:trPr>
        <w:tc>
          <w:tcPr>
            <w:tcW w:w="4819" w:type="dxa"/>
            <w:vAlign w:val="center"/>
          </w:tcPr>
          <w:p w:rsidR="008E0802" w:rsidRPr="00C8571B" w:rsidRDefault="008E0802" w:rsidP="00400A90">
            <w:pPr>
              <w:jc w:val="center"/>
              <w:rPr>
                <w:b/>
                <w:sz w:val="18"/>
                <w:szCs w:val="18"/>
                <w:lang w:val="en-US"/>
              </w:rPr>
            </w:pPr>
            <w:r w:rsidRPr="00C8571B">
              <w:rPr>
                <w:b/>
                <w:bCs/>
                <w:sz w:val="18"/>
                <w:szCs w:val="18"/>
              </w:rPr>
              <w:lastRenderedPageBreak/>
              <w:t>Оператор:</w:t>
            </w:r>
          </w:p>
        </w:tc>
        <w:tc>
          <w:tcPr>
            <w:tcW w:w="1129" w:type="dxa"/>
          </w:tcPr>
          <w:p w:rsidR="008E0802" w:rsidRPr="00C8571B" w:rsidRDefault="008E0802" w:rsidP="00400A90">
            <w:pPr>
              <w:jc w:val="center"/>
              <w:rPr>
                <w:b/>
                <w:bCs/>
                <w:sz w:val="18"/>
                <w:szCs w:val="18"/>
              </w:rPr>
            </w:pPr>
          </w:p>
        </w:tc>
        <w:tc>
          <w:tcPr>
            <w:tcW w:w="4429" w:type="dxa"/>
            <w:vAlign w:val="center"/>
          </w:tcPr>
          <w:p w:rsidR="00E41F93" w:rsidRPr="00C8571B" w:rsidRDefault="008E0802" w:rsidP="00EC4966">
            <w:pPr>
              <w:jc w:val="center"/>
              <w:rPr>
                <w:b/>
                <w:bCs/>
                <w:sz w:val="18"/>
                <w:szCs w:val="18"/>
              </w:rPr>
            </w:pPr>
            <w:r w:rsidRPr="00C8571B">
              <w:rPr>
                <w:b/>
                <w:bCs/>
                <w:sz w:val="18"/>
                <w:szCs w:val="18"/>
              </w:rPr>
              <w:t>Абонент</w:t>
            </w:r>
            <w:r w:rsidR="00EC4966" w:rsidRPr="00C8571B">
              <w:rPr>
                <w:b/>
                <w:bCs/>
                <w:sz w:val="18"/>
                <w:szCs w:val="18"/>
              </w:rPr>
              <w:t>:</w:t>
            </w:r>
          </w:p>
        </w:tc>
      </w:tr>
      <w:tr w:rsidR="00530052" w:rsidRPr="00C8571B" w:rsidTr="00400A90">
        <w:trPr>
          <w:trHeight w:val="232"/>
        </w:trPr>
        <w:tc>
          <w:tcPr>
            <w:tcW w:w="4819" w:type="dxa"/>
            <w:vAlign w:val="center"/>
          </w:tcPr>
          <w:p w:rsidR="008E0802" w:rsidRPr="00C8571B" w:rsidRDefault="008E0802" w:rsidP="00400A90">
            <w:pPr>
              <w:jc w:val="center"/>
              <w:rPr>
                <w:b/>
                <w:sz w:val="18"/>
                <w:szCs w:val="18"/>
                <w:lang w:val="en-US"/>
              </w:rPr>
            </w:pPr>
          </w:p>
        </w:tc>
        <w:tc>
          <w:tcPr>
            <w:tcW w:w="1129" w:type="dxa"/>
          </w:tcPr>
          <w:p w:rsidR="008E0802" w:rsidRPr="00C8571B" w:rsidRDefault="008E0802" w:rsidP="00400A90">
            <w:pPr>
              <w:jc w:val="center"/>
              <w:rPr>
                <w:b/>
                <w:sz w:val="18"/>
                <w:szCs w:val="18"/>
                <w:lang w:val="en-US"/>
              </w:rPr>
            </w:pPr>
          </w:p>
        </w:tc>
        <w:tc>
          <w:tcPr>
            <w:tcW w:w="4429" w:type="dxa"/>
            <w:vAlign w:val="center"/>
          </w:tcPr>
          <w:p w:rsidR="00DC2761" w:rsidRPr="00C8571B" w:rsidRDefault="00402D99" w:rsidP="00400A90">
            <w:pPr>
              <w:jc w:val="center"/>
              <w:rPr>
                <w:b/>
                <w:sz w:val="18"/>
                <w:szCs w:val="18"/>
              </w:rPr>
            </w:pPr>
            <w:r w:rsidRPr="00C8571B">
              <w:rPr>
                <w:b/>
                <w:sz w:val="18"/>
                <w:szCs w:val="18"/>
              </w:rPr>
              <w:t>Д</w:t>
            </w:r>
            <w:r w:rsidR="00DC2761" w:rsidRPr="00C8571B">
              <w:rPr>
                <w:b/>
                <w:sz w:val="18"/>
                <w:szCs w:val="18"/>
              </w:rPr>
              <w:t>альневосточный филиал ФБУ «ГКЗ»</w:t>
            </w:r>
          </w:p>
          <w:p w:rsidR="008E0802" w:rsidRPr="00C8571B" w:rsidRDefault="00402D99" w:rsidP="00400A90">
            <w:pPr>
              <w:jc w:val="center"/>
              <w:rPr>
                <w:b/>
                <w:sz w:val="18"/>
                <w:szCs w:val="18"/>
              </w:rPr>
            </w:pPr>
            <w:r w:rsidRPr="00C8571B">
              <w:rPr>
                <w:b/>
                <w:sz w:val="18"/>
                <w:szCs w:val="18"/>
              </w:rPr>
              <w:t>(г.</w:t>
            </w:r>
            <w:r w:rsidR="00DC2761" w:rsidRPr="00C8571B">
              <w:rPr>
                <w:b/>
                <w:sz w:val="18"/>
                <w:szCs w:val="18"/>
              </w:rPr>
              <w:t xml:space="preserve"> </w:t>
            </w:r>
            <w:r w:rsidRPr="00C8571B">
              <w:rPr>
                <w:b/>
                <w:sz w:val="18"/>
                <w:szCs w:val="18"/>
              </w:rPr>
              <w:t>Владивосток)</w:t>
            </w:r>
          </w:p>
        </w:tc>
      </w:tr>
      <w:tr w:rsidR="00530052" w:rsidRPr="00C8571B" w:rsidTr="00400A90">
        <w:trPr>
          <w:trHeight w:val="221"/>
        </w:trPr>
        <w:tc>
          <w:tcPr>
            <w:tcW w:w="4819" w:type="dxa"/>
            <w:vAlign w:val="center"/>
          </w:tcPr>
          <w:p w:rsidR="008E0802" w:rsidRPr="00C8571B" w:rsidRDefault="008E0802" w:rsidP="00400A90">
            <w:pPr>
              <w:jc w:val="center"/>
              <w:rPr>
                <w:sz w:val="18"/>
                <w:szCs w:val="18"/>
              </w:rPr>
            </w:pPr>
          </w:p>
        </w:tc>
        <w:tc>
          <w:tcPr>
            <w:tcW w:w="1129" w:type="dxa"/>
          </w:tcPr>
          <w:p w:rsidR="008E0802" w:rsidRPr="00C8571B" w:rsidRDefault="008E0802" w:rsidP="00400A90">
            <w:pPr>
              <w:jc w:val="center"/>
              <w:rPr>
                <w:b/>
                <w:sz w:val="18"/>
                <w:szCs w:val="18"/>
              </w:rPr>
            </w:pPr>
          </w:p>
        </w:tc>
        <w:tc>
          <w:tcPr>
            <w:tcW w:w="4429" w:type="dxa"/>
            <w:vAlign w:val="center"/>
          </w:tcPr>
          <w:p w:rsidR="008E0802" w:rsidRPr="00C8571B" w:rsidRDefault="008E0802" w:rsidP="00400A90">
            <w:pPr>
              <w:rPr>
                <w:b/>
                <w:sz w:val="18"/>
                <w:szCs w:val="18"/>
              </w:rPr>
            </w:pPr>
          </w:p>
        </w:tc>
      </w:tr>
      <w:tr w:rsidR="00530052" w:rsidRPr="00C8571B" w:rsidTr="00400A90">
        <w:trPr>
          <w:trHeight w:val="232"/>
        </w:trPr>
        <w:tc>
          <w:tcPr>
            <w:tcW w:w="4819" w:type="dxa"/>
            <w:vAlign w:val="center"/>
          </w:tcPr>
          <w:p w:rsidR="008E0802" w:rsidRPr="00C8571B" w:rsidRDefault="008E0802" w:rsidP="00400A90">
            <w:pPr>
              <w:jc w:val="center"/>
              <w:rPr>
                <w:sz w:val="18"/>
                <w:szCs w:val="18"/>
              </w:rPr>
            </w:pPr>
            <w:r w:rsidRPr="00C8571B">
              <w:rPr>
                <w:sz w:val="18"/>
                <w:szCs w:val="18"/>
              </w:rPr>
              <w:t>__________________</w:t>
            </w:r>
            <w:r w:rsidR="00EC4966" w:rsidRPr="00C8571B">
              <w:rPr>
                <w:sz w:val="18"/>
                <w:szCs w:val="18"/>
              </w:rPr>
              <w:t xml:space="preserve"> </w:t>
            </w:r>
          </w:p>
          <w:p w:rsidR="008E0802" w:rsidRPr="00C8571B" w:rsidRDefault="008E0802" w:rsidP="00400A90">
            <w:pPr>
              <w:jc w:val="center"/>
              <w:rPr>
                <w:sz w:val="18"/>
                <w:szCs w:val="18"/>
              </w:rPr>
            </w:pPr>
          </w:p>
        </w:tc>
        <w:tc>
          <w:tcPr>
            <w:tcW w:w="1129" w:type="dxa"/>
          </w:tcPr>
          <w:p w:rsidR="008E0802" w:rsidRPr="00C8571B" w:rsidRDefault="008E0802" w:rsidP="00400A90">
            <w:pPr>
              <w:jc w:val="center"/>
              <w:rPr>
                <w:b/>
                <w:sz w:val="18"/>
                <w:szCs w:val="18"/>
              </w:rPr>
            </w:pPr>
          </w:p>
        </w:tc>
        <w:tc>
          <w:tcPr>
            <w:tcW w:w="4429" w:type="dxa"/>
            <w:vAlign w:val="center"/>
          </w:tcPr>
          <w:p w:rsidR="008E0802" w:rsidRPr="00C8571B" w:rsidRDefault="008E0802" w:rsidP="00DC2761">
            <w:pPr>
              <w:jc w:val="center"/>
              <w:rPr>
                <w:sz w:val="18"/>
                <w:szCs w:val="18"/>
              </w:rPr>
            </w:pPr>
            <w:r w:rsidRPr="00C8571B">
              <w:rPr>
                <w:sz w:val="18"/>
                <w:szCs w:val="18"/>
              </w:rPr>
              <w:t xml:space="preserve">_________________ </w:t>
            </w:r>
            <w:r w:rsidR="00EC4966" w:rsidRPr="00C8571B">
              <w:rPr>
                <w:sz w:val="18"/>
                <w:szCs w:val="18"/>
              </w:rPr>
              <w:t>Шкель А.А</w:t>
            </w:r>
          </w:p>
        </w:tc>
      </w:tr>
      <w:tr w:rsidR="008E0802" w:rsidRPr="00C8571B" w:rsidTr="00400A90">
        <w:trPr>
          <w:trHeight w:val="452"/>
        </w:trPr>
        <w:tc>
          <w:tcPr>
            <w:tcW w:w="4819" w:type="dxa"/>
            <w:vAlign w:val="center"/>
          </w:tcPr>
          <w:p w:rsidR="008E0802" w:rsidRPr="00C8571B" w:rsidRDefault="008E0802" w:rsidP="00400A90">
            <w:pPr>
              <w:rPr>
                <w:sz w:val="18"/>
                <w:szCs w:val="18"/>
              </w:rPr>
            </w:pPr>
            <w:r w:rsidRPr="00C8571B">
              <w:rPr>
                <w:sz w:val="18"/>
                <w:szCs w:val="18"/>
              </w:rPr>
              <w:t xml:space="preserve">        М.П.</w:t>
            </w:r>
          </w:p>
        </w:tc>
        <w:tc>
          <w:tcPr>
            <w:tcW w:w="1129" w:type="dxa"/>
          </w:tcPr>
          <w:p w:rsidR="008E0802" w:rsidRPr="00C8571B" w:rsidRDefault="008E0802" w:rsidP="00400A90">
            <w:pPr>
              <w:jc w:val="center"/>
              <w:rPr>
                <w:b/>
                <w:sz w:val="18"/>
                <w:szCs w:val="18"/>
              </w:rPr>
            </w:pPr>
          </w:p>
        </w:tc>
        <w:tc>
          <w:tcPr>
            <w:tcW w:w="4429" w:type="dxa"/>
            <w:vAlign w:val="center"/>
          </w:tcPr>
          <w:p w:rsidR="008E0802" w:rsidRPr="00C8571B" w:rsidRDefault="008E0802" w:rsidP="00400A90">
            <w:pPr>
              <w:rPr>
                <w:sz w:val="18"/>
                <w:szCs w:val="18"/>
              </w:rPr>
            </w:pPr>
            <w:r w:rsidRPr="00C8571B">
              <w:rPr>
                <w:sz w:val="18"/>
                <w:szCs w:val="18"/>
              </w:rPr>
              <w:t xml:space="preserve">    М.П.</w:t>
            </w:r>
          </w:p>
        </w:tc>
      </w:tr>
    </w:tbl>
    <w:p w:rsidR="008E0802" w:rsidRPr="00C8571B" w:rsidRDefault="008E0802" w:rsidP="008E0802">
      <w:pPr>
        <w:rPr>
          <w:b/>
          <w:sz w:val="18"/>
          <w:szCs w:val="18"/>
        </w:rPr>
      </w:pPr>
    </w:p>
    <w:p w:rsidR="008E0802" w:rsidRPr="00C8571B" w:rsidRDefault="008E0802" w:rsidP="00D516FE">
      <w:pPr>
        <w:jc w:val="right"/>
        <w:rPr>
          <w:b/>
          <w:sz w:val="18"/>
          <w:szCs w:val="18"/>
        </w:rPr>
      </w:pPr>
    </w:p>
    <w:p w:rsidR="00400A90" w:rsidRPr="00C8571B" w:rsidRDefault="00400A90" w:rsidP="00D516FE">
      <w:pPr>
        <w:jc w:val="right"/>
        <w:rPr>
          <w:b/>
          <w:sz w:val="18"/>
          <w:szCs w:val="18"/>
        </w:rPr>
      </w:pPr>
    </w:p>
    <w:p w:rsidR="00400A90" w:rsidRPr="00C8571B" w:rsidRDefault="00400A90" w:rsidP="00D516FE">
      <w:pPr>
        <w:jc w:val="right"/>
        <w:rPr>
          <w:b/>
          <w:sz w:val="18"/>
          <w:szCs w:val="18"/>
        </w:rPr>
      </w:pPr>
    </w:p>
    <w:p w:rsidR="00400A90" w:rsidRPr="00C8571B" w:rsidRDefault="00400A90" w:rsidP="00D516FE">
      <w:pPr>
        <w:jc w:val="right"/>
        <w:rPr>
          <w:b/>
          <w:sz w:val="18"/>
          <w:szCs w:val="18"/>
        </w:rPr>
      </w:pPr>
    </w:p>
    <w:p w:rsidR="00400A90" w:rsidRPr="00C8571B" w:rsidRDefault="00400A90" w:rsidP="00D516FE">
      <w:pPr>
        <w:jc w:val="right"/>
        <w:rPr>
          <w:b/>
          <w:sz w:val="18"/>
          <w:szCs w:val="18"/>
        </w:rPr>
      </w:pPr>
    </w:p>
    <w:p w:rsidR="00400A90" w:rsidRPr="00C8571B" w:rsidRDefault="00400A90" w:rsidP="00D516FE">
      <w:pPr>
        <w:jc w:val="right"/>
        <w:rPr>
          <w:b/>
          <w:sz w:val="18"/>
          <w:szCs w:val="18"/>
        </w:rPr>
      </w:pPr>
    </w:p>
    <w:p w:rsidR="00400A90" w:rsidRPr="00C8571B" w:rsidRDefault="00400A90" w:rsidP="00D516FE">
      <w:pPr>
        <w:jc w:val="right"/>
        <w:rPr>
          <w:b/>
          <w:sz w:val="18"/>
          <w:szCs w:val="18"/>
        </w:rPr>
      </w:pPr>
    </w:p>
    <w:p w:rsidR="00400A90" w:rsidRPr="00C8571B" w:rsidRDefault="00400A90" w:rsidP="00D516FE">
      <w:pPr>
        <w:jc w:val="right"/>
        <w:rPr>
          <w:b/>
          <w:sz w:val="18"/>
          <w:szCs w:val="18"/>
        </w:rPr>
      </w:pPr>
    </w:p>
    <w:p w:rsidR="00400A90" w:rsidRPr="00C8571B" w:rsidRDefault="00400A90" w:rsidP="00D516FE">
      <w:pPr>
        <w:jc w:val="right"/>
        <w:rPr>
          <w:b/>
          <w:sz w:val="18"/>
          <w:szCs w:val="18"/>
        </w:rPr>
      </w:pPr>
    </w:p>
    <w:p w:rsidR="00530052" w:rsidRPr="00C8571B" w:rsidRDefault="00530052" w:rsidP="00D516FE">
      <w:pPr>
        <w:jc w:val="right"/>
        <w:rPr>
          <w:b/>
          <w:sz w:val="18"/>
          <w:szCs w:val="18"/>
        </w:rPr>
      </w:pPr>
    </w:p>
    <w:p w:rsidR="00530052" w:rsidRPr="00C8571B" w:rsidRDefault="00530052" w:rsidP="00D516FE">
      <w:pPr>
        <w:jc w:val="right"/>
        <w:rPr>
          <w:b/>
          <w:sz w:val="18"/>
          <w:szCs w:val="18"/>
        </w:rPr>
      </w:pPr>
    </w:p>
    <w:p w:rsidR="00530052" w:rsidRPr="00C8571B" w:rsidRDefault="00530052" w:rsidP="00D516FE">
      <w:pPr>
        <w:jc w:val="right"/>
        <w:rPr>
          <w:b/>
          <w:sz w:val="18"/>
          <w:szCs w:val="18"/>
        </w:rPr>
      </w:pPr>
    </w:p>
    <w:p w:rsidR="00530052" w:rsidRPr="00C8571B" w:rsidRDefault="00530052" w:rsidP="00D516FE">
      <w:pPr>
        <w:jc w:val="right"/>
        <w:rPr>
          <w:b/>
          <w:sz w:val="18"/>
          <w:szCs w:val="18"/>
        </w:rPr>
      </w:pPr>
    </w:p>
    <w:p w:rsidR="00530052" w:rsidRPr="00C8571B" w:rsidRDefault="00530052" w:rsidP="00D516FE">
      <w:pPr>
        <w:jc w:val="right"/>
        <w:rPr>
          <w:b/>
          <w:sz w:val="18"/>
          <w:szCs w:val="18"/>
        </w:rPr>
      </w:pPr>
    </w:p>
    <w:p w:rsidR="00530052" w:rsidRPr="00C8571B" w:rsidRDefault="00530052" w:rsidP="00D516FE">
      <w:pPr>
        <w:jc w:val="right"/>
        <w:rPr>
          <w:b/>
          <w:sz w:val="18"/>
          <w:szCs w:val="18"/>
        </w:rPr>
      </w:pPr>
    </w:p>
    <w:p w:rsidR="00530052" w:rsidRPr="00C8571B" w:rsidRDefault="00530052" w:rsidP="00D516FE">
      <w:pPr>
        <w:jc w:val="right"/>
        <w:rPr>
          <w:b/>
          <w:sz w:val="18"/>
          <w:szCs w:val="18"/>
        </w:rPr>
      </w:pPr>
    </w:p>
    <w:p w:rsidR="00530052" w:rsidRPr="00C8571B" w:rsidRDefault="00530052" w:rsidP="00D516FE">
      <w:pPr>
        <w:jc w:val="right"/>
        <w:rPr>
          <w:b/>
          <w:sz w:val="18"/>
          <w:szCs w:val="18"/>
        </w:rPr>
      </w:pPr>
    </w:p>
    <w:p w:rsidR="00530052" w:rsidRPr="00C8571B" w:rsidRDefault="00530052" w:rsidP="00D516FE">
      <w:pPr>
        <w:jc w:val="right"/>
        <w:rPr>
          <w:b/>
          <w:sz w:val="18"/>
          <w:szCs w:val="18"/>
        </w:rPr>
      </w:pPr>
    </w:p>
    <w:p w:rsidR="00530052" w:rsidRPr="00C8571B" w:rsidRDefault="00530052" w:rsidP="00D516FE">
      <w:pPr>
        <w:jc w:val="right"/>
        <w:rPr>
          <w:b/>
          <w:sz w:val="18"/>
          <w:szCs w:val="18"/>
        </w:rPr>
      </w:pPr>
    </w:p>
    <w:p w:rsidR="00530052" w:rsidRPr="00C8571B" w:rsidRDefault="00530052" w:rsidP="00D516FE">
      <w:pPr>
        <w:jc w:val="right"/>
        <w:rPr>
          <w:b/>
          <w:sz w:val="18"/>
          <w:szCs w:val="18"/>
        </w:rPr>
      </w:pPr>
    </w:p>
    <w:p w:rsidR="00530052" w:rsidRPr="00C8571B" w:rsidRDefault="00530052" w:rsidP="00D516FE">
      <w:pPr>
        <w:jc w:val="right"/>
        <w:rPr>
          <w:b/>
          <w:sz w:val="18"/>
          <w:szCs w:val="18"/>
        </w:rPr>
      </w:pPr>
    </w:p>
    <w:p w:rsidR="00530052" w:rsidRPr="00C8571B" w:rsidRDefault="00530052" w:rsidP="00D516FE">
      <w:pPr>
        <w:jc w:val="right"/>
        <w:rPr>
          <w:b/>
          <w:sz w:val="18"/>
          <w:szCs w:val="18"/>
        </w:rPr>
      </w:pPr>
    </w:p>
    <w:p w:rsidR="00530052" w:rsidRPr="00C8571B" w:rsidRDefault="00530052" w:rsidP="00D516FE">
      <w:pPr>
        <w:jc w:val="right"/>
        <w:rPr>
          <w:b/>
          <w:sz w:val="18"/>
          <w:szCs w:val="18"/>
        </w:rPr>
      </w:pPr>
    </w:p>
    <w:p w:rsidR="00530052" w:rsidRPr="00C8571B" w:rsidRDefault="00530052" w:rsidP="00D516FE">
      <w:pPr>
        <w:jc w:val="right"/>
        <w:rPr>
          <w:b/>
          <w:sz w:val="18"/>
          <w:szCs w:val="18"/>
        </w:rPr>
      </w:pPr>
    </w:p>
    <w:p w:rsidR="00530052" w:rsidRPr="00C8571B" w:rsidRDefault="00530052" w:rsidP="00D516FE">
      <w:pPr>
        <w:jc w:val="right"/>
        <w:rPr>
          <w:b/>
          <w:sz w:val="18"/>
          <w:szCs w:val="18"/>
        </w:rPr>
      </w:pPr>
    </w:p>
    <w:p w:rsidR="00530052" w:rsidRPr="00C8571B" w:rsidRDefault="00530052" w:rsidP="00D516FE">
      <w:pPr>
        <w:jc w:val="right"/>
        <w:rPr>
          <w:b/>
          <w:sz w:val="18"/>
          <w:szCs w:val="18"/>
        </w:rPr>
      </w:pPr>
    </w:p>
    <w:p w:rsidR="00530052" w:rsidRPr="00C8571B" w:rsidRDefault="00530052" w:rsidP="00D516FE">
      <w:pPr>
        <w:jc w:val="right"/>
        <w:rPr>
          <w:b/>
          <w:sz w:val="18"/>
          <w:szCs w:val="18"/>
        </w:rPr>
      </w:pPr>
    </w:p>
    <w:p w:rsidR="00530052" w:rsidRPr="00C8571B" w:rsidRDefault="00530052" w:rsidP="00D516FE">
      <w:pPr>
        <w:jc w:val="right"/>
        <w:rPr>
          <w:b/>
          <w:sz w:val="18"/>
          <w:szCs w:val="18"/>
        </w:rPr>
      </w:pPr>
    </w:p>
    <w:p w:rsidR="00530052" w:rsidRPr="00C8571B" w:rsidRDefault="00530052" w:rsidP="00D516FE">
      <w:pPr>
        <w:jc w:val="right"/>
        <w:rPr>
          <w:b/>
          <w:sz w:val="18"/>
          <w:szCs w:val="18"/>
        </w:rPr>
      </w:pPr>
    </w:p>
    <w:p w:rsidR="00530052" w:rsidRPr="00C8571B" w:rsidRDefault="00530052" w:rsidP="00D516FE">
      <w:pPr>
        <w:jc w:val="right"/>
        <w:rPr>
          <w:b/>
          <w:sz w:val="18"/>
          <w:szCs w:val="18"/>
        </w:rPr>
      </w:pPr>
    </w:p>
    <w:p w:rsidR="00530052" w:rsidRPr="00C8571B" w:rsidRDefault="00530052" w:rsidP="00D516FE">
      <w:pPr>
        <w:jc w:val="right"/>
        <w:rPr>
          <w:b/>
          <w:sz w:val="18"/>
          <w:szCs w:val="18"/>
        </w:rPr>
      </w:pPr>
    </w:p>
    <w:p w:rsidR="00530052" w:rsidRPr="00C8571B" w:rsidRDefault="00530052" w:rsidP="00D516FE">
      <w:pPr>
        <w:jc w:val="right"/>
        <w:rPr>
          <w:b/>
          <w:sz w:val="18"/>
          <w:szCs w:val="18"/>
        </w:rPr>
      </w:pPr>
    </w:p>
    <w:p w:rsidR="00530052" w:rsidRPr="00C8571B" w:rsidRDefault="00530052" w:rsidP="00D516FE">
      <w:pPr>
        <w:jc w:val="right"/>
        <w:rPr>
          <w:b/>
          <w:sz w:val="18"/>
          <w:szCs w:val="18"/>
        </w:rPr>
      </w:pPr>
    </w:p>
    <w:p w:rsidR="004714AD" w:rsidRPr="00C8571B" w:rsidRDefault="004714AD" w:rsidP="00D516FE">
      <w:pPr>
        <w:jc w:val="right"/>
        <w:rPr>
          <w:b/>
          <w:sz w:val="18"/>
          <w:szCs w:val="18"/>
        </w:rPr>
      </w:pPr>
    </w:p>
    <w:p w:rsidR="004714AD" w:rsidRPr="00C8571B" w:rsidRDefault="004714AD" w:rsidP="00D516FE">
      <w:pPr>
        <w:jc w:val="right"/>
        <w:rPr>
          <w:b/>
          <w:sz w:val="18"/>
          <w:szCs w:val="18"/>
        </w:rPr>
      </w:pPr>
    </w:p>
    <w:p w:rsidR="004714AD" w:rsidRPr="00C8571B" w:rsidRDefault="004714AD" w:rsidP="00D516FE">
      <w:pPr>
        <w:jc w:val="right"/>
        <w:rPr>
          <w:b/>
          <w:sz w:val="18"/>
          <w:szCs w:val="18"/>
        </w:rPr>
      </w:pPr>
    </w:p>
    <w:p w:rsidR="007C4339" w:rsidRPr="00C8571B" w:rsidRDefault="007C4339" w:rsidP="00DA55AE">
      <w:pPr>
        <w:rPr>
          <w:b/>
          <w:sz w:val="18"/>
          <w:szCs w:val="18"/>
        </w:rPr>
      </w:pPr>
    </w:p>
    <w:p w:rsidR="00DA55AE" w:rsidRPr="00C8571B" w:rsidRDefault="00DA55AE" w:rsidP="00DA55AE">
      <w:pPr>
        <w:rPr>
          <w:b/>
          <w:sz w:val="18"/>
          <w:szCs w:val="18"/>
        </w:rPr>
      </w:pPr>
    </w:p>
    <w:p w:rsidR="007C4339" w:rsidRPr="00C8571B" w:rsidRDefault="007C4339" w:rsidP="00D516FE">
      <w:pPr>
        <w:jc w:val="right"/>
        <w:rPr>
          <w:b/>
          <w:sz w:val="18"/>
          <w:szCs w:val="18"/>
        </w:rPr>
      </w:pPr>
    </w:p>
    <w:p w:rsidR="007E505D" w:rsidRPr="00C8571B" w:rsidRDefault="007E505D" w:rsidP="00D516FE">
      <w:pPr>
        <w:jc w:val="right"/>
        <w:rPr>
          <w:b/>
          <w:sz w:val="18"/>
          <w:szCs w:val="18"/>
        </w:rPr>
      </w:pPr>
    </w:p>
    <w:p w:rsidR="007E505D" w:rsidRPr="00C8571B" w:rsidRDefault="007E505D" w:rsidP="00D516FE">
      <w:pPr>
        <w:jc w:val="right"/>
        <w:rPr>
          <w:b/>
          <w:sz w:val="18"/>
          <w:szCs w:val="18"/>
        </w:rPr>
      </w:pPr>
    </w:p>
    <w:p w:rsidR="00087749" w:rsidRPr="00C8571B" w:rsidRDefault="00087749" w:rsidP="00D516FE">
      <w:pPr>
        <w:jc w:val="right"/>
        <w:rPr>
          <w:b/>
          <w:sz w:val="18"/>
          <w:szCs w:val="18"/>
        </w:rPr>
      </w:pPr>
    </w:p>
    <w:p w:rsidR="00087749" w:rsidRPr="00C8571B" w:rsidRDefault="00087749" w:rsidP="00D516FE">
      <w:pPr>
        <w:jc w:val="right"/>
        <w:rPr>
          <w:b/>
          <w:sz w:val="18"/>
          <w:szCs w:val="18"/>
        </w:rPr>
      </w:pPr>
    </w:p>
    <w:p w:rsidR="00087749" w:rsidRPr="00C8571B" w:rsidRDefault="00087749" w:rsidP="00D516FE">
      <w:pPr>
        <w:jc w:val="right"/>
        <w:rPr>
          <w:b/>
          <w:sz w:val="18"/>
          <w:szCs w:val="18"/>
        </w:rPr>
      </w:pPr>
    </w:p>
    <w:p w:rsidR="00087749" w:rsidRPr="00C8571B" w:rsidRDefault="00087749" w:rsidP="00D516FE">
      <w:pPr>
        <w:jc w:val="right"/>
        <w:rPr>
          <w:b/>
          <w:sz w:val="18"/>
          <w:szCs w:val="18"/>
        </w:rPr>
      </w:pPr>
    </w:p>
    <w:p w:rsidR="00087749" w:rsidRPr="00C8571B" w:rsidRDefault="00087749" w:rsidP="00D516FE">
      <w:pPr>
        <w:jc w:val="right"/>
        <w:rPr>
          <w:b/>
          <w:sz w:val="18"/>
          <w:szCs w:val="18"/>
        </w:rPr>
      </w:pPr>
    </w:p>
    <w:p w:rsidR="00087749" w:rsidRPr="00C8571B" w:rsidRDefault="00087749" w:rsidP="00D516FE">
      <w:pPr>
        <w:jc w:val="right"/>
        <w:rPr>
          <w:b/>
          <w:sz w:val="18"/>
          <w:szCs w:val="18"/>
        </w:rPr>
      </w:pPr>
    </w:p>
    <w:p w:rsidR="00087749" w:rsidRPr="00C8571B" w:rsidRDefault="00087749" w:rsidP="00D516FE">
      <w:pPr>
        <w:jc w:val="right"/>
        <w:rPr>
          <w:b/>
          <w:sz w:val="18"/>
          <w:szCs w:val="18"/>
        </w:rPr>
      </w:pPr>
    </w:p>
    <w:p w:rsidR="00087749" w:rsidRPr="00C8571B" w:rsidRDefault="00087749" w:rsidP="00D516FE">
      <w:pPr>
        <w:jc w:val="right"/>
        <w:rPr>
          <w:b/>
          <w:sz w:val="18"/>
          <w:szCs w:val="18"/>
        </w:rPr>
      </w:pPr>
    </w:p>
    <w:p w:rsidR="00087749" w:rsidRPr="00C8571B" w:rsidRDefault="00087749" w:rsidP="00D516FE">
      <w:pPr>
        <w:jc w:val="right"/>
        <w:rPr>
          <w:b/>
          <w:sz w:val="18"/>
          <w:szCs w:val="18"/>
        </w:rPr>
      </w:pPr>
    </w:p>
    <w:p w:rsidR="007E505D" w:rsidRPr="00C8571B" w:rsidRDefault="007E505D" w:rsidP="00D516FE">
      <w:pPr>
        <w:jc w:val="right"/>
        <w:rPr>
          <w:b/>
          <w:sz w:val="18"/>
          <w:szCs w:val="18"/>
        </w:rPr>
      </w:pPr>
    </w:p>
    <w:p w:rsidR="007E505D" w:rsidRPr="00C8571B" w:rsidRDefault="007E505D" w:rsidP="00D516FE">
      <w:pPr>
        <w:jc w:val="right"/>
        <w:rPr>
          <w:b/>
          <w:sz w:val="18"/>
          <w:szCs w:val="18"/>
        </w:rPr>
      </w:pPr>
    </w:p>
    <w:p w:rsidR="00285AD2" w:rsidRPr="00C8571B" w:rsidRDefault="00285AD2" w:rsidP="000C3074">
      <w:pPr>
        <w:rPr>
          <w:b/>
          <w:sz w:val="18"/>
          <w:szCs w:val="18"/>
        </w:rPr>
      </w:pPr>
    </w:p>
    <w:p w:rsidR="00BB1393" w:rsidRDefault="00BB1393" w:rsidP="00D516FE">
      <w:pPr>
        <w:jc w:val="right"/>
        <w:rPr>
          <w:b/>
          <w:sz w:val="18"/>
          <w:szCs w:val="18"/>
        </w:rPr>
      </w:pPr>
    </w:p>
    <w:p w:rsidR="00BC7116" w:rsidRDefault="00BC7116" w:rsidP="00D516FE">
      <w:pPr>
        <w:jc w:val="right"/>
        <w:rPr>
          <w:b/>
          <w:sz w:val="18"/>
          <w:szCs w:val="18"/>
        </w:rPr>
      </w:pPr>
    </w:p>
    <w:p w:rsidR="00BC7116" w:rsidRDefault="00BC7116" w:rsidP="00D516FE">
      <w:pPr>
        <w:jc w:val="right"/>
        <w:rPr>
          <w:b/>
          <w:sz w:val="18"/>
          <w:szCs w:val="18"/>
        </w:rPr>
      </w:pPr>
    </w:p>
    <w:p w:rsidR="00BC7116" w:rsidRPr="00C8571B" w:rsidRDefault="00BC7116" w:rsidP="00D516FE">
      <w:pPr>
        <w:jc w:val="right"/>
        <w:rPr>
          <w:b/>
          <w:sz w:val="18"/>
          <w:szCs w:val="18"/>
        </w:rPr>
      </w:pPr>
    </w:p>
    <w:p w:rsidR="00BB1393" w:rsidRPr="00C8571B" w:rsidRDefault="00BB1393" w:rsidP="00D516FE">
      <w:pPr>
        <w:jc w:val="right"/>
        <w:rPr>
          <w:b/>
          <w:sz w:val="18"/>
          <w:szCs w:val="18"/>
        </w:rPr>
      </w:pPr>
    </w:p>
    <w:p w:rsidR="00BB1393" w:rsidRPr="00C8571B" w:rsidRDefault="00BB1393" w:rsidP="00D516FE">
      <w:pPr>
        <w:jc w:val="right"/>
        <w:rPr>
          <w:b/>
          <w:sz w:val="18"/>
          <w:szCs w:val="18"/>
        </w:rPr>
      </w:pPr>
    </w:p>
    <w:p w:rsidR="00B837CE" w:rsidRPr="00C8571B" w:rsidRDefault="00B837CE" w:rsidP="00D516FE">
      <w:pPr>
        <w:jc w:val="right"/>
        <w:rPr>
          <w:b/>
          <w:sz w:val="16"/>
          <w:szCs w:val="16"/>
        </w:rPr>
      </w:pPr>
      <w:r w:rsidRPr="00C8571B">
        <w:rPr>
          <w:b/>
          <w:sz w:val="18"/>
          <w:szCs w:val="18"/>
        </w:rPr>
        <w:t>Приложение №1/</w:t>
      </w:r>
      <w:r w:rsidR="007E505D" w:rsidRPr="00C8571B">
        <w:rPr>
          <w:b/>
          <w:sz w:val="18"/>
          <w:szCs w:val="18"/>
        </w:rPr>
        <w:t>Интернет</w:t>
      </w:r>
    </w:p>
    <w:p w:rsidR="00B837CE" w:rsidRPr="00C8571B" w:rsidRDefault="00585599" w:rsidP="00B837CE">
      <w:pPr>
        <w:jc w:val="right"/>
        <w:rPr>
          <w:b/>
          <w:sz w:val="18"/>
          <w:szCs w:val="18"/>
        </w:rPr>
      </w:pPr>
      <w:r w:rsidRPr="00C8571B">
        <w:rPr>
          <w:b/>
          <w:sz w:val="18"/>
          <w:szCs w:val="18"/>
        </w:rPr>
        <w:t xml:space="preserve">к Договору </w:t>
      </w:r>
      <w:r w:rsidR="00B837CE" w:rsidRPr="00C8571B">
        <w:rPr>
          <w:b/>
          <w:sz w:val="18"/>
          <w:szCs w:val="18"/>
        </w:rPr>
        <w:t xml:space="preserve">№ </w:t>
      </w:r>
      <w:r w:rsidR="00901764" w:rsidRPr="00C8571B">
        <w:rPr>
          <w:b/>
          <w:sz w:val="18"/>
          <w:szCs w:val="18"/>
        </w:rPr>
        <w:t>12691</w:t>
      </w:r>
    </w:p>
    <w:p w:rsidR="00B837CE" w:rsidRPr="00C8571B" w:rsidRDefault="00B837CE" w:rsidP="00B837CE">
      <w:pPr>
        <w:jc w:val="right"/>
        <w:rPr>
          <w:b/>
          <w:sz w:val="18"/>
          <w:szCs w:val="18"/>
        </w:rPr>
      </w:pPr>
      <w:r w:rsidRPr="00C8571B">
        <w:rPr>
          <w:b/>
          <w:sz w:val="18"/>
          <w:szCs w:val="18"/>
        </w:rPr>
        <w:t xml:space="preserve">от </w:t>
      </w:r>
      <w:r w:rsidR="00285AD2" w:rsidRPr="00C8571B">
        <w:rPr>
          <w:b/>
          <w:sz w:val="18"/>
          <w:szCs w:val="18"/>
        </w:rPr>
        <w:t>«___</w:t>
      </w:r>
      <w:proofErr w:type="gramStart"/>
      <w:r w:rsidR="00285AD2" w:rsidRPr="00C8571B">
        <w:rPr>
          <w:b/>
          <w:sz w:val="18"/>
          <w:szCs w:val="18"/>
        </w:rPr>
        <w:t>_»_</w:t>
      </w:r>
      <w:proofErr w:type="gramEnd"/>
      <w:r w:rsidR="00285AD2" w:rsidRPr="00C8571B">
        <w:rPr>
          <w:b/>
          <w:sz w:val="18"/>
          <w:szCs w:val="18"/>
        </w:rPr>
        <w:t>___________202_</w:t>
      </w:r>
      <w:r w:rsidR="00901764" w:rsidRPr="00C8571B">
        <w:rPr>
          <w:b/>
          <w:sz w:val="18"/>
          <w:szCs w:val="18"/>
        </w:rPr>
        <w:t xml:space="preserve"> г.</w:t>
      </w:r>
    </w:p>
    <w:p w:rsidR="00B837CE" w:rsidRPr="00C8571B" w:rsidRDefault="00B837CE" w:rsidP="00B837CE">
      <w:pPr>
        <w:jc w:val="right"/>
        <w:rPr>
          <w:b/>
          <w:sz w:val="18"/>
          <w:szCs w:val="18"/>
        </w:rPr>
      </w:pPr>
    </w:p>
    <w:p w:rsidR="00B837CE" w:rsidRPr="00C8571B" w:rsidRDefault="00B837CE" w:rsidP="00B837CE">
      <w:pPr>
        <w:jc w:val="right"/>
        <w:rPr>
          <w:sz w:val="18"/>
          <w:szCs w:val="18"/>
        </w:rPr>
      </w:pPr>
    </w:p>
    <w:p w:rsidR="00B837CE" w:rsidRPr="00C8571B" w:rsidRDefault="00B837CE" w:rsidP="00B837CE">
      <w:pPr>
        <w:jc w:val="right"/>
        <w:rPr>
          <w:sz w:val="18"/>
          <w:szCs w:val="18"/>
        </w:rPr>
      </w:pPr>
    </w:p>
    <w:p w:rsidR="00B837CE" w:rsidRPr="00C8571B" w:rsidRDefault="00B837CE" w:rsidP="00B837CE">
      <w:pPr>
        <w:jc w:val="center"/>
        <w:rPr>
          <w:b/>
          <w:sz w:val="18"/>
          <w:szCs w:val="18"/>
        </w:rPr>
      </w:pPr>
      <w:r w:rsidRPr="00C8571B">
        <w:rPr>
          <w:b/>
          <w:sz w:val="18"/>
          <w:szCs w:val="18"/>
        </w:rPr>
        <w:t>АКТ</w:t>
      </w:r>
    </w:p>
    <w:p w:rsidR="00B837CE" w:rsidRPr="00C8571B" w:rsidRDefault="00B837CE" w:rsidP="00B837CE">
      <w:pPr>
        <w:jc w:val="center"/>
        <w:rPr>
          <w:b/>
          <w:sz w:val="18"/>
          <w:szCs w:val="18"/>
        </w:rPr>
      </w:pPr>
      <w:r w:rsidRPr="00C8571B">
        <w:rPr>
          <w:b/>
          <w:sz w:val="18"/>
          <w:szCs w:val="18"/>
        </w:rPr>
        <w:lastRenderedPageBreak/>
        <w:t>Сдачи-приемки работ</w:t>
      </w:r>
    </w:p>
    <w:p w:rsidR="00B837CE" w:rsidRPr="00C8571B" w:rsidRDefault="00B837CE" w:rsidP="00B837CE">
      <w:pPr>
        <w:jc w:val="center"/>
        <w:rPr>
          <w:sz w:val="18"/>
          <w:szCs w:val="18"/>
        </w:rPr>
      </w:pPr>
    </w:p>
    <w:p w:rsidR="00B837CE" w:rsidRPr="00C8571B" w:rsidRDefault="00B837CE" w:rsidP="00B837CE">
      <w:pPr>
        <w:rPr>
          <w:b/>
          <w:sz w:val="18"/>
          <w:szCs w:val="18"/>
        </w:rPr>
      </w:pPr>
      <w:r w:rsidRPr="00C8571B">
        <w:rPr>
          <w:b/>
          <w:sz w:val="18"/>
          <w:szCs w:val="18"/>
        </w:rPr>
        <w:t>г. Благовещенск</w:t>
      </w:r>
      <w:r w:rsidRPr="00C8571B">
        <w:rPr>
          <w:sz w:val="18"/>
          <w:szCs w:val="18"/>
        </w:rPr>
        <w:tab/>
      </w:r>
      <w:r w:rsidRPr="00C8571B">
        <w:rPr>
          <w:sz w:val="18"/>
          <w:szCs w:val="18"/>
        </w:rPr>
        <w:tab/>
      </w:r>
      <w:r w:rsidRPr="00C8571B">
        <w:rPr>
          <w:sz w:val="18"/>
          <w:szCs w:val="18"/>
        </w:rPr>
        <w:tab/>
      </w:r>
      <w:r w:rsidRPr="00C8571B">
        <w:rPr>
          <w:sz w:val="18"/>
          <w:szCs w:val="18"/>
        </w:rPr>
        <w:tab/>
      </w:r>
      <w:r w:rsidRPr="00C8571B">
        <w:rPr>
          <w:sz w:val="18"/>
          <w:szCs w:val="18"/>
        </w:rPr>
        <w:tab/>
      </w:r>
      <w:r w:rsidRPr="00C8571B">
        <w:rPr>
          <w:sz w:val="18"/>
          <w:szCs w:val="18"/>
        </w:rPr>
        <w:tab/>
      </w:r>
      <w:r w:rsidRPr="00C8571B">
        <w:rPr>
          <w:sz w:val="18"/>
          <w:szCs w:val="18"/>
        </w:rPr>
        <w:tab/>
      </w:r>
      <w:r w:rsidRPr="00C8571B">
        <w:rPr>
          <w:sz w:val="18"/>
          <w:szCs w:val="18"/>
        </w:rPr>
        <w:tab/>
      </w:r>
      <w:r w:rsidRPr="00C8571B">
        <w:rPr>
          <w:sz w:val="18"/>
          <w:szCs w:val="18"/>
        </w:rPr>
        <w:tab/>
      </w:r>
      <w:r w:rsidRPr="00C8571B">
        <w:rPr>
          <w:sz w:val="18"/>
          <w:szCs w:val="18"/>
        </w:rPr>
        <w:tab/>
        <w:t xml:space="preserve"> </w:t>
      </w:r>
      <w:r w:rsidR="001C6849" w:rsidRPr="00C8571B">
        <w:rPr>
          <w:sz w:val="18"/>
          <w:szCs w:val="18"/>
        </w:rPr>
        <w:t xml:space="preserve"> </w:t>
      </w:r>
      <w:proofErr w:type="gramStart"/>
      <w:r w:rsidR="001C6849" w:rsidRPr="00C8571B">
        <w:rPr>
          <w:sz w:val="18"/>
          <w:szCs w:val="18"/>
        </w:rPr>
        <w:t xml:space="preserve">   </w:t>
      </w:r>
      <w:r w:rsidR="00285AD2" w:rsidRPr="00C8571B">
        <w:rPr>
          <w:b/>
          <w:sz w:val="18"/>
          <w:szCs w:val="18"/>
        </w:rPr>
        <w:t>«</w:t>
      </w:r>
      <w:proofErr w:type="gramEnd"/>
      <w:r w:rsidR="00285AD2" w:rsidRPr="00C8571B">
        <w:rPr>
          <w:b/>
          <w:sz w:val="18"/>
          <w:szCs w:val="18"/>
        </w:rPr>
        <w:t>____»____________202_</w:t>
      </w:r>
      <w:r w:rsidR="00901764" w:rsidRPr="00C8571B">
        <w:rPr>
          <w:b/>
          <w:sz w:val="18"/>
          <w:szCs w:val="18"/>
        </w:rPr>
        <w:t xml:space="preserve"> г.</w:t>
      </w:r>
    </w:p>
    <w:p w:rsidR="00B837CE" w:rsidRPr="00C8571B" w:rsidRDefault="00B837CE" w:rsidP="00B837CE">
      <w:pPr>
        <w:jc w:val="center"/>
        <w:rPr>
          <w:sz w:val="18"/>
          <w:szCs w:val="18"/>
        </w:rPr>
      </w:pPr>
    </w:p>
    <w:p w:rsidR="00B837CE" w:rsidRPr="00C8571B" w:rsidRDefault="00B837CE" w:rsidP="00B837CE">
      <w:pPr>
        <w:jc w:val="center"/>
        <w:rPr>
          <w:sz w:val="18"/>
          <w:szCs w:val="18"/>
        </w:rPr>
      </w:pPr>
    </w:p>
    <w:p w:rsidR="00BB4667" w:rsidRPr="00C8571B" w:rsidRDefault="00B837CE" w:rsidP="00BC7116">
      <w:pPr>
        <w:ind w:firstLine="709"/>
        <w:rPr>
          <w:b/>
          <w:sz w:val="18"/>
          <w:szCs w:val="18"/>
        </w:rPr>
      </w:pPr>
      <w:r w:rsidRPr="00C8571B">
        <w:rPr>
          <w:sz w:val="18"/>
          <w:szCs w:val="18"/>
        </w:rPr>
        <w:t xml:space="preserve">Мы, нижеподписавшиеся, представитель Оператора </w:t>
      </w:r>
      <w:r w:rsidR="005F1099">
        <w:rPr>
          <w:sz w:val="18"/>
          <w:szCs w:val="18"/>
        </w:rPr>
        <w:t>___________</w:t>
      </w:r>
      <w:proofErr w:type="gramStart"/>
      <w:r w:rsidR="005F1099">
        <w:rPr>
          <w:sz w:val="18"/>
          <w:szCs w:val="18"/>
        </w:rPr>
        <w:t>_</w:t>
      </w:r>
      <w:r w:rsidR="00BB4667" w:rsidRPr="00C8571B">
        <w:rPr>
          <w:sz w:val="18"/>
          <w:szCs w:val="18"/>
        </w:rPr>
        <w:t xml:space="preserve"> </w:t>
      </w:r>
      <w:r w:rsidRPr="00C8571B">
        <w:rPr>
          <w:sz w:val="18"/>
          <w:szCs w:val="18"/>
        </w:rPr>
        <w:t xml:space="preserve"> </w:t>
      </w:r>
      <w:r w:rsidR="00BC7116">
        <w:rPr>
          <w:sz w:val="18"/>
          <w:szCs w:val="18"/>
        </w:rPr>
        <w:t>_</w:t>
      </w:r>
      <w:proofErr w:type="gramEnd"/>
      <w:r w:rsidR="00BC7116">
        <w:rPr>
          <w:sz w:val="18"/>
          <w:szCs w:val="18"/>
        </w:rPr>
        <w:t>________</w:t>
      </w:r>
      <w:r w:rsidRPr="00C8571B">
        <w:rPr>
          <w:sz w:val="18"/>
          <w:szCs w:val="18"/>
        </w:rPr>
        <w:t>, с одной стороны,</w:t>
      </w:r>
      <w:r w:rsidR="00BB4667" w:rsidRPr="00C8571B">
        <w:rPr>
          <w:sz w:val="18"/>
          <w:szCs w:val="18"/>
        </w:rPr>
        <w:t xml:space="preserve"> </w:t>
      </w:r>
      <w:r w:rsidRPr="00C8571B">
        <w:rPr>
          <w:sz w:val="18"/>
          <w:szCs w:val="18"/>
        </w:rPr>
        <w:t xml:space="preserve">и представитель Абонента </w:t>
      </w:r>
      <w:r w:rsidR="00901764" w:rsidRPr="00C8571B">
        <w:rPr>
          <w:b/>
          <w:sz w:val="18"/>
          <w:szCs w:val="18"/>
        </w:rPr>
        <w:t xml:space="preserve">Федеральное бюджетное учреждение «Государственная комиссия по </w:t>
      </w:r>
    </w:p>
    <w:p w:rsidR="00BB4667" w:rsidRPr="00C8571B" w:rsidRDefault="00BB4667" w:rsidP="00B837CE">
      <w:pPr>
        <w:rPr>
          <w:b/>
          <w:sz w:val="18"/>
          <w:szCs w:val="18"/>
        </w:rPr>
      </w:pPr>
    </w:p>
    <w:p w:rsidR="001C6849" w:rsidRPr="00C8571B" w:rsidRDefault="00901764" w:rsidP="00B837CE">
      <w:pPr>
        <w:rPr>
          <w:sz w:val="18"/>
          <w:szCs w:val="18"/>
        </w:rPr>
      </w:pPr>
      <w:r w:rsidRPr="00C8571B">
        <w:rPr>
          <w:b/>
          <w:sz w:val="18"/>
          <w:szCs w:val="18"/>
        </w:rPr>
        <w:t>запасам полезных ископаемых» (ФБУ «ГКЗ»)</w:t>
      </w:r>
      <w:r w:rsidR="00B837CE" w:rsidRPr="00C8571B">
        <w:rPr>
          <w:b/>
          <w:sz w:val="18"/>
          <w:szCs w:val="18"/>
        </w:rPr>
        <w:t>,</w:t>
      </w:r>
      <w:r w:rsidR="001C6849" w:rsidRPr="00C8571B">
        <w:rPr>
          <w:b/>
          <w:sz w:val="18"/>
          <w:szCs w:val="18"/>
        </w:rPr>
        <w:t xml:space="preserve"> </w:t>
      </w:r>
      <w:r w:rsidR="00B837CE" w:rsidRPr="00C8571B">
        <w:rPr>
          <w:sz w:val="18"/>
          <w:szCs w:val="18"/>
        </w:rPr>
        <w:t xml:space="preserve">с другой стороны, составили настоящий Акт о том, что по Договору № </w:t>
      </w:r>
      <w:r w:rsidRPr="00C8571B">
        <w:rPr>
          <w:b/>
          <w:sz w:val="18"/>
          <w:szCs w:val="18"/>
        </w:rPr>
        <w:t>12691</w:t>
      </w:r>
      <w:r w:rsidR="00B837CE" w:rsidRPr="00C8571B">
        <w:rPr>
          <w:b/>
          <w:sz w:val="18"/>
          <w:szCs w:val="18"/>
        </w:rPr>
        <w:t xml:space="preserve">  </w:t>
      </w:r>
      <w:r w:rsidR="00B837CE" w:rsidRPr="00C8571B">
        <w:rPr>
          <w:sz w:val="18"/>
          <w:szCs w:val="18"/>
        </w:rPr>
        <w:t xml:space="preserve">       </w:t>
      </w:r>
    </w:p>
    <w:p w:rsidR="001C6849" w:rsidRPr="00C8571B" w:rsidRDefault="001C6849" w:rsidP="00B837CE">
      <w:pPr>
        <w:rPr>
          <w:sz w:val="18"/>
          <w:szCs w:val="18"/>
        </w:rPr>
      </w:pPr>
    </w:p>
    <w:p w:rsidR="00B837CE" w:rsidRPr="00C8571B" w:rsidRDefault="00B837CE" w:rsidP="00B837CE">
      <w:pPr>
        <w:rPr>
          <w:b/>
          <w:sz w:val="18"/>
          <w:szCs w:val="18"/>
        </w:rPr>
      </w:pPr>
      <w:proofErr w:type="gramStart"/>
      <w:r w:rsidRPr="00C8571B">
        <w:rPr>
          <w:sz w:val="18"/>
          <w:szCs w:val="18"/>
        </w:rPr>
        <w:t>Опера</w:t>
      </w:r>
      <w:r w:rsidR="00883D11" w:rsidRPr="00C8571B">
        <w:rPr>
          <w:sz w:val="18"/>
          <w:szCs w:val="18"/>
        </w:rPr>
        <w:t>то</w:t>
      </w:r>
      <w:r w:rsidR="00D13019" w:rsidRPr="00C8571B">
        <w:rPr>
          <w:sz w:val="18"/>
          <w:szCs w:val="18"/>
        </w:rPr>
        <w:t xml:space="preserve">р  </w:t>
      </w:r>
      <w:r w:rsidR="00D13019" w:rsidRPr="00C8571B">
        <w:rPr>
          <w:b/>
          <w:sz w:val="18"/>
          <w:szCs w:val="18"/>
        </w:rPr>
        <w:t>«</w:t>
      </w:r>
      <w:proofErr w:type="gramEnd"/>
      <w:r w:rsidR="00D13019" w:rsidRPr="00C8571B">
        <w:rPr>
          <w:b/>
          <w:sz w:val="18"/>
          <w:szCs w:val="18"/>
        </w:rPr>
        <w:t xml:space="preserve">01» июня </w:t>
      </w:r>
      <w:r w:rsidR="00BB1393" w:rsidRPr="00C8571B">
        <w:rPr>
          <w:b/>
          <w:sz w:val="18"/>
          <w:szCs w:val="18"/>
        </w:rPr>
        <w:t>2026</w:t>
      </w:r>
      <w:r w:rsidRPr="00C8571B">
        <w:rPr>
          <w:b/>
          <w:sz w:val="18"/>
          <w:szCs w:val="18"/>
        </w:rPr>
        <w:t xml:space="preserve"> г.</w:t>
      </w:r>
      <w:r w:rsidR="001C6849" w:rsidRPr="00C8571B">
        <w:rPr>
          <w:b/>
          <w:sz w:val="18"/>
          <w:szCs w:val="18"/>
        </w:rPr>
        <w:t xml:space="preserve"> </w:t>
      </w:r>
      <w:r w:rsidRPr="00C8571B">
        <w:rPr>
          <w:sz w:val="18"/>
          <w:szCs w:val="18"/>
        </w:rPr>
        <w:t>выполнил работы в соответст</w:t>
      </w:r>
      <w:r w:rsidR="007E505D" w:rsidRPr="00C8571B">
        <w:rPr>
          <w:sz w:val="18"/>
          <w:szCs w:val="18"/>
        </w:rPr>
        <w:t>вии с Заказом (Приложение №4/Интернет</w:t>
      </w:r>
      <w:r w:rsidRPr="00C8571B">
        <w:rPr>
          <w:sz w:val="18"/>
          <w:szCs w:val="18"/>
        </w:rPr>
        <w:t xml:space="preserve">) Абонента. </w:t>
      </w:r>
    </w:p>
    <w:p w:rsidR="00B837CE" w:rsidRPr="00C8571B" w:rsidRDefault="00B837CE" w:rsidP="00B837CE">
      <w:pPr>
        <w:rPr>
          <w:sz w:val="18"/>
          <w:szCs w:val="18"/>
        </w:rPr>
      </w:pPr>
    </w:p>
    <w:p w:rsidR="00B837CE" w:rsidRPr="00C8571B" w:rsidRDefault="00B837CE" w:rsidP="00BB4667">
      <w:pPr>
        <w:ind w:firstLine="708"/>
        <w:rPr>
          <w:b/>
          <w:sz w:val="18"/>
          <w:szCs w:val="18"/>
        </w:rPr>
      </w:pPr>
      <w:r w:rsidRPr="00C8571B">
        <w:rPr>
          <w:sz w:val="18"/>
          <w:szCs w:val="18"/>
        </w:rPr>
        <w:t xml:space="preserve">По соглашению сторон Оператор осуществляет предоставление услуг Абоненту </w:t>
      </w:r>
      <w:r w:rsidR="007E505D" w:rsidRPr="00C8571B">
        <w:rPr>
          <w:b/>
          <w:sz w:val="18"/>
          <w:szCs w:val="18"/>
        </w:rPr>
        <w:t>с</w:t>
      </w:r>
      <w:r w:rsidR="007E505D" w:rsidRPr="00C8571B">
        <w:rPr>
          <w:sz w:val="18"/>
          <w:szCs w:val="18"/>
        </w:rPr>
        <w:t xml:space="preserve"> </w:t>
      </w:r>
      <w:r w:rsidR="007E505D" w:rsidRPr="00C8571B">
        <w:rPr>
          <w:sz w:val="18"/>
          <w:szCs w:val="18"/>
        </w:rPr>
        <w:tab/>
      </w:r>
      <w:r w:rsidR="00D13019" w:rsidRPr="00C8571B">
        <w:rPr>
          <w:sz w:val="18"/>
          <w:szCs w:val="18"/>
        </w:rPr>
        <w:t xml:space="preserve"> </w:t>
      </w:r>
      <w:r w:rsidR="00D13019" w:rsidRPr="00C8571B">
        <w:rPr>
          <w:b/>
          <w:sz w:val="18"/>
          <w:szCs w:val="18"/>
        </w:rPr>
        <w:t xml:space="preserve">«01» июня </w:t>
      </w:r>
      <w:r w:rsidR="00BB1393" w:rsidRPr="00C8571B">
        <w:rPr>
          <w:b/>
          <w:sz w:val="18"/>
          <w:szCs w:val="18"/>
        </w:rPr>
        <w:t>2026</w:t>
      </w:r>
      <w:r w:rsidRPr="00C8571B">
        <w:rPr>
          <w:b/>
          <w:sz w:val="18"/>
          <w:szCs w:val="18"/>
        </w:rPr>
        <w:t xml:space="preserve"> г.</w:t>
      </w:r>
    </w:p>
    <w:p w:rsidR="00B837CE" w:rsidRPr="00C8571B" w:rsidRDefault="00B837CE" w:rsidP="00B837CE">
      <w:pPr>
        <w:rPr>
          <w:sz w:val="18"/>
          <w:szCs w:val="18"/>
        </w:rPr>
      </w:pPr>
    </w:p>
    <w:p w:rsidR="00B837CE" w:rsidRPr="00C8571B" w:rsidRDefault="00B837CE" w:rsidP="00B837CE">
      <w:pPr>
        <w:rPr>
          <w:sz w:val="18"/>
          <w:szCs w:val="18"/>
        </w:rPr>
      </w:pPr>
    </w:p>
    <w:p w:rsidR="00B837CE" w:rsidRPr="00C8571B" w:rsidRDefault="00B837CE" w:rsidP="00B837CE">
      <w:pPr>
        <w:rPr>
          <w:b/>
          <w:sz w:val="18"/>
          <w:szCs w:val="18"/>
        </w:rPr>
      </w:pPr>
      <w:r w:rsidRPr="00C8571B">
        <w:rPr>
          <w:sz w:val="18"/>
          <w:szCs w:val="18"/>
        </w:rPr>
        <w:t>По адресу:</w:t>
      </w:r>
      <w:r w:rsidRPr="00C8571B">
        <w:rPr>
          <w:b/>
          <w:sz w:val="18"/>
          <w:szCs w:val="18"/>
        </w:rPr>
        <w:t xml:space="preserve"> г. Благовещенск, </w:t>
      </w:r>
      <w:r w:rsidR="001C6849" w:rsidRPr="00C8571B">
        <w:rPr>
          <w:b/>
          <w:sz w:val="18"/>
          <w:szCs w:val="18"/>
        </w:rPr>
        <w:t xml:space="preserve">пер. </w:t>
      </w:r>
      <w:proofErr w:type="spellStart"/>
      <w:r w:rsidR="001C6849" w:rsidRPr="00C8571B">
        <w:rPr>
          <w:b/>
          <w:sz w:val="18"/>
          <w:szCs w:val="18"/>
        </w:rPr>
        <w:t>Чудиновский</w:t>
      </w:r>
      <w:proofErr w:type="spellEnd"/>
      <w:r w:rsidR="001C6849" w:rsidRPr="00C8571B">
        <w:rPr>
          <w:b/>
          <w:sz w:val="18"/>
          <w:szCs w:val="18"/>
        </w:rPr>
        <w:t>, 15</w:t>
      </w:r>
      <w:r w:rsidR="0080130B" w:rsidRPr="00C8571B">
        <w:rPr>
          <w:b/>
          <w:sz w:val="18"/>
          <w:szCs w:val="18"/>
        </w:rPr>
        <w:t xml:space="preserve">, этаж 3, </w:t>
      </w:r>
      <w:proofErr w:type="spellStart"/>
      <w:r w:rsidR="0080130B" w:rsidRPr="00C8571B">
        <w:rPr>
          <w:b/>
          <w:sz w:val="18"/>
          <w:szCs w:val="18"/>
        </w:rPr>
        <w:t>каб</w:t>
      </w:r>
      <w:proofErr w:type="spellEnd"/>
      <w:r w:rsidR="0080130B" w:rsidRPr="00C8571B">
        <w:rPr>
          <w:b/>
          <w:sz w:val="18"/>
          <w:szCs w:val="18"/>
        </w:rPr>
        <w:t>. 321</w:t>
      </w:r>
    </w:p>
    <w:p w:rsidR="00B837CE" w:rsidRPr="00C8571B" w:rsidRDefault="00B837CE" w:rsidP="00B837CE">
      <w:pPr>
        <w:rPr>
          <w:sz w:val="18"/>
          <w:szCs w:val="18"/>
        </w:rPr>
      </w:pPr>
    </w:p>
    <w:p w:rsidR="00B837CE" w:rsidRPr="00C8571B" w:rsidRDefault="00B837CE" w:rsidP="00B837CE">
      <w:pPr>
        <w:rPr>
          <w:sz w:val="18"/>
          <w:szCs w:val="18"/>
        </w:rPr>
      </w:pPr>
      <w:r w:rsidRPr="00C8571B">
        <w:rPr>
          <w:sz w:val="18"/>
          <w:szCs w:val="18"/>
        </w:rPr>
        <w:t xml:space="preserve">Тарифный план: </w:t>
      </w:r>
      <w:r w:rsidR="001C6849" w:rsidRPr="00C8571B">
        <w:rPr>
          <w:b/>
          <w:sz w:val="18"/>
          <w:szCs w:val="18"/>
        </w:rPr>
        <w:t>«Бизнес» 3</w:t>
      </w:r>
      <w:r w:rsidR="00BB1393" w:rsidRPr="00C8571B">
        <w:rPr>
          <w:b/>
          <w:sz w:val="18"/>
          <w:szCs w:val="18"/>
        </w:rPr>
        <w:t xml:space="preserve">0 000 Кбит/с (а/п </w:t>
      </w:r>
      <w:r w:rsidR="00BC7116">
        <w:rPr>
          <w:b/>
          <w:sz w:val="18"/>
          <w:szCs w:val="18"/>
        </w:rPr>
        <w:t>______</w:t>
      </w:r>
      <w:r w:rsidR="001C6849" w:rsidRPr="00C8571B">
        <w:rPr>
          <w:b/>
          <w:sz w:val="18"/>
          <w:szCs w:val="18"/>
        </w:rPr>
        <w:t>)</w:t>
      </w:r>
    </w:p>
    <w:p w:rsidR="00B837CE" w:rsidRPr="00C8571B" w:rsidRDefault="00B837CE" w:rsidP="00B837CE">
      <w:pPr>
        <w:rPr>
          <w:sz w:val="18"/>
          <w:szCs w:val="18"/>
        </w:rPr>
      </w:pPr>
    </w:p>
    <w:p w:rsidR="00B837CE" w:rsidRPr="00C8571B" w:rsidRDefault="00B837CE" w:rsidP="00B837CE">
      <w:pPr>
        <w:rPr>
          <w:sz w:val="18"/>
          <w:szCs w:val="18"/>
        </w:rPr>
      </w:pPr>
    </w:p>
    <w:p w:rsidR="00B837CE" w:rsidRPr="00C8571B" w:rsidRDefault="00B837CE" w:rsidP="00B837CE">
      <w:pPr>
        <w:rPr>
          <w:sz w:val="18"/>
          <w:szCs w:val="18"/>
        </w:rPr>
      </w:pPr>
    </w:p>
    <w:p w:rsidR="00B837CE" w:rsidRPr="00C8571B" w:rsidRDefault="00B837CE" w:rsidP="00B837CE">
      <w:pPr>
        <w:jc w:val="center"/>
        <w:rPr>
          <w:sz w:val="18"/>
          <w:szCs w:val="18"/>
        </w:rPr>
      </w:pPr>
    </w:p>
    <w:p w:rsidR="00B837CE" w:rsidRPr="00C8571B" w:rsidRDefault="00B837CE" w:rsidP="00B837CE">
      <w:pPr>
        <w:rPr>
          <w:sz w:val="18"/>
          <w:szCs w:val="18"/>
        </w:rPr>
      </w:pPr>
      <w:r w:rsidRPr="00C8571B">
        <w:rPr>
          <w:sz w:val="18"/>
          <w:szCs w:val="18"/>
        </w:rPr>
        <w:t>Стороны взаимных претензий не имеют.</w:t>
      </w:r>
    </w:p>
    <w:p w:rsidR="00B837CE" w:rsidRPr="00C8571B" w:rsidRDefault="00B837CE" w:rsidP="00B837CE">
      <w:pPr>
        <w:jc w:val="center"/>
        <w:rPr>
          <w:sz w:val="18"/>
          <w:szCs w:val="18"/>
        </w:rPr>
      </w:pPr>
    </w:p>
    <w:p w:rsidR="00B837CE" w:rsidRPr="00C8571B" w:rsidRDefault="00B837CE" w:rsidP="00B837CE">
      <w:pPr>
        <w:jc w:val="center"/>
        <w:rPr>
          <w:sz w:val="18"/>
          <w:szCs w:val="18"/>
        </w:rPr>
      </w:pPr>
    </w:p>
    <w:tbl>
      <w:tblPr>
        <w:tblW w:w="10188" w:type="dxa"/>
        <w:tblLook w:val="01E0" w:firstRow="1" w:lastRow="1" w:firstColumn="1" w:lastColumn="1" w:noHBand="0" w:noVBand="0"/>
      </w:tblPr>
      <w:tblGrid>
        <w:gridCol w:w="4608"/>
        <w:gridCol w:w="1080"/>
        <w:gridCol w:w="4500"/>
      </w:tblGrid>
      <w:tr w:rsidR="00530052" w:rsidRPr="00C8571B" w:rsidTr="0095155F">
        <w:tc>
          <w:tcPr>
            <w:tcW w:w="4608" w:type="dxa"/>
            <w:shd w:val="clear" w:color="auto" w:fill="auto"/>
            <w:vAlign w:val="center"/>
          </w:tcPr>
          <w:p w:rsidR="00B837CE" w:rsidRPr="00C8571B" w:rsidRDefault="00B837CE" w:rsidP="0095155F">
            <w:pPr>
              <w:jc w:val="center"/>
              <w:rPr>
                <w:b/>
                <w:bCs/>
                <w:sz w:val="18"/>
                <w:szCs w:val="18"/>
              </w:rPr>
            </w:pPr>
            <w:r w:rsidRPr="00C8571B">
              <w:rPr>
                <w:b/>
                <w:bCs/>
                <w:sz w:val="18"/>
                <w:szCs w:val="18"/>
              </w:rPr>
              <w:t>Представитель ОПЕРАТОРА:</w:t>
            </w:r>
          </w:p>
          <w:p w:rsidR="00EC4966" w:rsidRPr="00C8571B" w:rsidRDefault="00EC4966" w:rsidP="0095155F">
            <w:pPr>
              <w:jc w:val="center"/>
              <w:rPr>
                <w:b/>
                <w:bCs/>
                <w:sz w:val="18"/>
                <w:szCs w:val="18"/>
              </w:rPr>
            </w:pPr>
          </w:p>
        </w:tc>
        <w:tc>
          <w:tcPr>
            <w:tcW w:w="1080" w:type="dxa"/>
            <w:shd w:val="clear" w:color="auto" w:fill="auto"/>
          </w:tcPr>
          <w:p w:rsidR="00B837CE" w:rsidRPr="00C8571B" w:rsidRDefault="00B837CE" w:rsidP="0095155F">
            <w:pPr>
              <w:jc w:val="center"/>
              <w:rPr>
                <w:b/>
                <w:bCs/>
                <w:sz w:val="18"/>
                <w:szCs w:val="18"/>
              </w:rPr>
            </w:pPr>
          </w:p>
        </w:tc>
        <w:tc>
          <w:tcPr>
            <w:tcW w:w="4500" w:type="dxa"/>
            <w:shd w:val="clear" w:color="auto" w:fill="auto"/>
            <w:vAlign w:val="center"/>
          </w:tcPr>
          <w:p w:rsidR="00B837CE" w:rsidRPr="00C8571B" w:rsidRDefault="00B837CE" w:rsidP="0095155F">
            <w:pPr>
              <w:jc w:val="center"/>
              <w:rPr>
                <w:b/>
                <w:bCs/>
                <w:sz w:val="18"/>
                <w:szCs w:val="18"/>
              </w:rPr>
            </w:pPr>
            <w:r w:rsidRPr="00C8571B">
              <w:rPr>
                <w:b/>
                <w:bCs/>
                <w:sz w:val="18"/>
                <w:szCs w:val="18"/>
              </w:rPr>
              <w:t>Представитель АБОНЕНТА:</w:t>
            </w:r>
          </w:p>
          <w:p w:rsidR="00EC4966" w:rsidRPr="00C8571B" w:rsidRDefault="00EC4966" w:rsidP="0095155F">
            <w:pPr>
              <w:jc w:val="center"/>
              <w:rPr>
                <w:b/>
                <w:sz w:val="18"/>
                <w:szCs w:val="18"/>
              </w:rPr>
            </w:pPr>
          </w:p>
        </w:tc>
      </w:tr>
      <w:tr w:rsidR="00530052" w:rsidRPr="00C8571B" w:rsidTr="0095155F">
        <w:tc>
          <w:tcPr>
            <w:tcW w:w="4608" w:type="dxa"/>
            <w:shd w:val="clear" w:color="auto" w:fill="auto"/>
            <w:vAlign w:val="center"/>
          </w:tcPr>
          <w:p w:rsidR="00B837CE" w:rsidRPr="00C8571B" w:rsidRDefault="00BC7116" w:rsidP="00BC7116">
            <w:pPr>
              <w:rPr>
                <w:b/>
                <w:bCs/>
                <w:sz w:val="18"/>
                <w:szCs w:val="18"/>
              </w:rPr>
            </w:pPr>
            <w:r>
              <w:rPr>
                <w:b/>
                <w:bCs/>
                <w:sz w:val="18"/>
                <w:szCs w:val="18"/>
              </w:rPr>
              <w:t>______</w:t>
            </w:r>
          </w:p>
          <w:p w:rsidR="00EC4966" w:rsidRPr="00C8571B" w:rsidRDefault="00EC4966" w:rsidP="0095155F">
            <w:pPr>
              <w:jc w:val="center"/>
              <w:rPr>
                <w:b/>
                <w:bCs/>
                <w:sz w:val="18"/>
                <w:szCs w:val="18"/>
              </w:rPr>
            </w:pPr>
          </w:p>
          <w:p w:rsidR="00B837CE" w:rsidRPr="00C8571B" w:rsidRDefault="00B837CE" w:rsidP="0095155F">
            <w:pPr>
              <w:jc w:val="center"/>
              <w:rPr>
                <w:b/>
                <w:sz w:val="18"/>
                <w:szCs w:val="18"/>
              </w:rPr>
            </w:pPr>
          </w:p>
        </w:tc>
        <w:tc>
          <w:tcPr>
            <w:tcW w:w="1080" w:type="dxa"/>
            <w:shd w:val="clear" w:color="auto" w:fill="auto"/>
          </w:tcPr>
          <w:p w:rsidR="00B837CE" w:rsidRPr="00C8571B" w:rsidRDefault="00B837CE" w:rsidP="0095155F">
            <w:pPr>
              <w:jc w:val="center"/>
              <w:rPr>
                <w:b/>
                <w:sz w:val="18"/>
                <w:szCs w:val="18"/>
              </w:rPr>
            </w:pPr>
          </w:p>
        </w:tc>
        <w:tc>
          <w:tcPr>
            <w:tcW w:w="4500" w:type="dxa"/>
            <w:shd w:val="clear" w:color="auto" w:fill="auto"/>
            <w:vAlign w:val="center"/>
          </w:tcPr>
          <w:p w:rsidR="00E41F93" w:rsidRPr="00C8571B" w:rsidRDefault="00E41F93" w:rsidP="00E41F93">
            <w:pPr>
              <w:jc w:val="center"/>
              <w:rPr>
                <w:b/>
                <w:sz w:val="18"/>
                <w:szCs w:val="18"/>
              </w:rPr>
            </w:pPr>
            <w:r w:rsidRPr="00C8571B">
              <w:rPr>
                <w:b/>
                <w:sz w:val="18"/>
                <w:szCs w:val="18"/>
              </w:rPr>
              <w:t>Дальневосточный филиал ФБУ «ГКЗ»</w:t>
            </w:r>
          </w:p>
          <w:p w:rsidR="00E41F93" w:rsidRPr="00C8571B" w:rsidRDefault="00E41F93" w:rsidP="00E41F93">
            <w:pPr>
              <w:jc w:val="center"/>
              <w:rPr>
                <w:b/>
                <w:sz w:val="18"/>
                <w:szCs w:val="18"/>
              </w:rPr>
            </w:pPr>
            <w:r w:rsidRPr="00C8571B">
              <w:rPr>
                <w:b/>
                <w:sz w:val="18"/>
                <w:szCs w:val="18"/>
              </w:rPr>
              <w:t xml:space="preserve"> (г. Владивосток)</w:t>
            </w:r>
          </w:p>
          <w:p w:rsidR="00EC4966" w:rsidRPr="00C8571B" w:rsidRDefault="00EC4966" w:rsidP="00E41F93">
            <w:pPr>
              <w:jc w:val="center"/>
              <w:rPr>
                <w:b/>
                <w:sz w:val="18"/>
                <w:szCs w:val="18"/>
              </w:rPr>
            </w:pPr>
          </w:p>
        </w:tc>
      </w:tr>
      <w:tr w:rsidR="00530052" w:rsidRPr="00C8571B" w:rsidTr="0095155F">
        <w:tc>
          <w:tcPr>
            <w:tcW w:w="4608" w:type="dxa"/>
            <w:shd w:val="clear" w:color="auto" w:fill="auto"/>
            <w:vAlign w:val="center"/>
          </w:tcPr>
          <w:p w:rsidR="00B837CE" w:rsidRPr="00C8571B" w:rsidRDefault="00B837CE" w:rsidP="0095155F">
            <w:pPr>
              <w:jc w:val="center"/>
              <w:rPr>
                <w:sz w:val="18"/>
                <w:szCs w:val="18"/>
              </w:rPr>
            </w:pPr>
            <w:r w:rsidRPr="00C8571B">
              <w:rPr>
                <w:sz w:val="18"/>
                <w:szCs w:val="18"/>
              </w:rPr>
              <w:t xml:space="preserve">__________________   </w:t>
            </w:r>
            <w:r w:rsidR="00BC7116">
              <w:rPr>
                <w:sz w:val="18"/>
                <w:szCs w:val="18"/>
              </w:rPr>
              <w:t>_</w:t>
            </w:r>
          </w:p>
          <w:p w:rsidR="00B837CE" w:rsidRPr="00C8571B" w:rsidRDefault="00B837CE" w:rsidP="0095155F">
            <w:pPr>
              <w:jc w:val="center"/>
              <w:rPr>
                <w:sz w:val="18"/>
                <w:szCs w:val="18"/>
              </w:rPr>
            </w:pPr>
          </w:p>
        </w:tc>
        <w:tc>
          <w:tcPr>
            <w:tcW w:w="1080" w:type="dxa"/>
            <w:shd w:val="clear" w:color="auto" w:fill="auto"/>
          </w:tcPr>
          <w:p w:rsidR="00B837CE" w:rsidRPr="00C8571B" w:rsidRDefault="00B837CE" w:rsidP="0095155F">
            <w:pPr>
              <w:jc w:val="center"/>
              <w:rPr>
                <w:b/>
                <w:sz w:val="18"/>
                <w:szCs w:val="18"/>
              </w:rPr>
            </w:pPr>
          </w:p>
        </w:tc>
        <w:tc>
          <w:tcPr>
            <w:tcW w:w="4500" w:type="dxa"/>
            <w:shd w:val="clear" w:color="auto" w:fill="auto"/>
            <w:vAlign w:val="center"/>
          </w:tcPr>
          <w:p w:rsidR="00B837CE" w:rsidRPr="00C8571B" w:rsidRDefault="00B837CE" w:rsidP="0095155F">
            <w:pPr>
              <w:jc w:val="center"/>
              <w:rPr>
                <w:b/>
                <w:sz w:val="18"/>
                <w:szCs w:val="18"/>
              </w:rPr>
            </w:pPr>
            <w:r w:rsidRPr="00C8571B">
              <w:rPr>
                <w:b/>
                <w:sz w:val="18"/>
                <w:szCs w:val="18"/>
              </w:rPr>
              <w:t xml:space="preserve">_________________  </w:t>
            </w:r>
            <w:r w:rsidRPr="00C8571B">
              <w:rPr>
                <w:sz w:val="18"/>
                <w:szCs w:val="18"/>
              </w:rPr>
              <w:t xml:space="preserve"> </w:t>
            </w:r>
            <w:r w:rsidR="00400A90" w:rsidRPr="00C8571B">
              <w:rPr>
                <w:sz w:val="18"/>
                <w:szCs w:val="18"/>
              </w:rPr>
              <w:t>Ш</w:t>
            </w:r>
            <w:r w:rsidR="00901764" w:rsidRPr="00C8571B">
              <w:rPr>
                <w:sz w:val="18"/>
                <w:szCs w:val="18"/>
              </w:rPr>
              <w:t>кель А.А.</w:t>
            </w:r>
          </w:p>
        </w:tc>
      </w:tr>
      <w:tr w:rsidR="00530052" w:rsidRPr="00C8571B" w:rsidTr="0095155F">
        <w:tc>
          <w:tcPr>
            <w:tcW w:w="4608" w:type="dxa"/>
            <w:shd w:val="clear" w:color="auto" w:fill="auto"/>
            <w:vAlign w:val="center"/>
          </w:tcPr>
          <w:p w:rsidR="00B837CE" w:rsidRPr="00C8571B" w:rsidRDefault="00B837CE" w:rsidP="0095155F">
            <w:pPr>
              <w:rPr>
                <w:b/>
                <w:sz w:val="18"/>
                <w:szCs w:val="18"/>
              </w:rPr>
            </w:pPr>
            <w:r w:rsidRPr="00C8571B">
              <w:rPr>
                <w:sz w:val="18"/>
                <w:szCs w:val="18"/>
              </w:rPr>
              <w:t xml:space="preserve">                  </w:t>
            </w:r>
          </w:p>
        </w:tc>
        <w:tc>
          <w:tcPr>
            <w:tcW w:w="1080" w:type="dxa"/>
            <w:shd w:val="clear" w:color="auto" w:fill="auto"/>
          </w:tcPr>
          <w:p w:rsidR="00B837CE" w:rsidRPr="00C8571B" w:rsidRDefault="00B837CE" w:rsidP="0095155F">
            <w:pPr>
              <w:jc w:val="center"/>
              <w:rPr>
                <w:b/>
                <w:sz w:val="18"/>
                <w:szCs w:val="18"/>
              </w:rPr>
            </w:pPr>
          </w:p>
        </w:tc>
        <w:tc>
          <w:tcPr>
            <w:tcW w:w="4500" w:type="dxa"/>
            <w:shd w:val="clear" w:color="auto" w:fill="auto"/>
            <w:vAlign w:val="center"/>
          </w:tcPr>
          <w:p w:rsidR="00B837CE" w:rsidRPr="00C8571B" w:rsidRDefault="00B837CE" w:rsidP="0095155F">
            <w:pPr>
              <w:rPr>
                <w:b/>
                <w:sz w:val="18"/>
                <w:szCs w:val="18"/>
                <w:vertAlign w:val="superscript"/>
              </w:rPr>
            </w:pPr>
            <w:r w:rsidRPr="00C8571B">
              <w:rPr>
                <w:b/>
                <w:sz w:val="18"/>
                <w:szCs w:val="18"/>
                <w:vertAlign w:val="superscript"/>
              </w:rPr>
              <w:t xml:space="preserve">            </w:t>
            </w:r>
          </w:p>
        </w:tc>
      </w:tr>
      <w:tr w:rsidR="00530052" w:rsidRPr="00C8571B" w:rsidTr="0095155F">
        <w:tc>
          <w:tcPr>
            <w:tcW w:w="4608" w:type="dxa"/>
            <w:shd w:val="clear" w:color="auto" w:fill="auto"/>
            <w:vAlign w:val="center"/>
          </w:tcPr>
          <w:p w:rsidR="00B837CE" w:rsidRPr="00C8571B" w:rsidRDefault="00B837CE" w:rsidP="0095155F">
            <w:pPr>
              <w:rPr>
                <w:sz w:val="18"/>
                <w:szCs w:val="18"/>
              </w:rPr>
            </w:pPr>
            <w:r w:rsidRPr="00C8571B">
              <w:rPr>
                <w:sz w:val="18"/>
                <w:szCs w:val="18"/>
              </w:rPr>
              <w:t>М.П.</w:t>
            </w:r>
          </w:p>
        </w:tc>
        <w:tc>
          <w:tcPr>
            <w:tcW w:w="1080" w:type="dxa"/>
            <w:shd w:val="clear" w:color="auto" w:fill="auto"/>
          </w:tcPr>
          <w:p w:rsidR="00B837CE" w:rsidRPr="00C8571B" w:rsidRDefault="00B837CE" w:rsidP="0095155F">
            <w:pPr>
              <w:jc w:val="center"/>
              <w:rPr>
                <w:b/>
                <w:sz w:val="18"/>
                <w:szCs w:val="18"/>
              </w:rPr>
            </w:pPr>
          </w:p>
        </w:tc>
        <w:tc>
          <w:tcPr>
            <w:tcW w:w="4500" w:type="dxa"/>
            <w:shd w:val="clear" w:color="auto" w:fill="auto"/>
            <w:vAlign w:val="center"/>
          </w:tcPr>
          <w:p w:rsidR="00B837CE" w:rsidRPr="00C8571B" w:rsidRDefault="00B837CE" w:rsidP="0095155F">
            <w:pPr>
              <w:rPr>
                <w:sz w:val="18"/>
                <w:szCs w:val="18"/>
              </w:rPr>
            </w:pPr>
            <w:r w:rsidRPr="00C8571B">
              <w:rPr>
                <w:sz w:val="18"/>
                <w:szCs w:val="18"/>
              </w:rPr>
              <w:t>М.П.</w:t>
            </w:r>
          </w:p>
        </w:tc>
      </w:tr>
      <w:tr w:rsidR="00B837CE" w:rsidRPr="00C8571B" w:rsidTr="0095155F">
        <w:tc>
          <w:tcPr>
            <w:tcW w:w="4608" w:type="dxa"/>
            <w:shd w:val="clear" w:color="auto" w:fill="auto"/>
            <w:vAlign w:val="center"/>
          </w:tcPr>
          <w:p w:rsidR="00B837CE" w:rsidRPr="00C8571B" w:rsidRDefault="00B837CE" w:rsidP="0095155F">
            <w:pPr>
              <w:jc w:val="center"/>
              <w:rPr>
                <w:b/>
                <w:sz w:val="18"/>
                <w:szCs w:val="18"/>
              </w:rPr>
            </w:pPr>
          </w:p>
        </w:tc>
        <w:tc>
          <w:tcPr>
            <w:tcW w:w="1080" w:type="dxa"/>
            <w:shd w:val="clear" w:color="auto" w:fill="auto"/>
          </w:tcPr>
          <w:p w:rsidR="00B837CE" w:rsidRPr="00C8571B" w:rsidRDefault="00B837CE" w:rsidP="0095155F">
            <w:pPr>
              <w:jc w:val="center"/>
              <w:rPr>
                <w:b/>
                <w:sz w:val="18"/>
                <w:szCs w:val="18"/>
              </w:rPr>
            </w:pPr>
          </w:p>
        </w:tc>
        <w:tc>
          <w:tcPr>
            <w:tcW w:w="4500" w:type="dxa"/>
            <w:shd w:val="clear" w:color="auto" w:fill="auto"/>
            <w:vAlign w:val="center"/>
          </w:tcPr>
          <w:p w:rsidR="00B837CE" w:rsidRPr="00C8571B" w:rsidRDefault="00B837CE" w:rsidP="0095155F">
            <w:pPr>
              <w:rPr>
                <w:b/>
                <w:sz w:val="18"/>
                <w:szCs w:val="18"/>
                <w:vertAlign w:val="superscript"/>
              </w:rPr>
            </w:pPr>
          </w:p>
        </w:tc>
      </w:tr>
    </w:tbl>
    <w:p w:rsidR="00B837CE" w:rsidRPr="00C8571B" w:rsidRDefault="00B837CE" w:rsidP="00B837CE">
      <w:pPr>
        <w:jc w:val="center"/>
        <w:rPr>
          <w:sz w:val="18"/>
          <w:szCs w:val="18"/>
          <w:lang w:val="en-US"/>
        </w:rPr>
      </w:pPr>
    </w:p>
    <w:p w:rsidR="00B837CE" w:rsidRPr="00C8571B" w:rsidRDefault="00B837CE" w:rsidP="00B837CE">
      <w:pPr>
        <w:rPr>
          <w:sz w:val="18"/>
          <w:szCs w:val="18"/>
        </w:rPr>
      </w:pPr>
    </w:p>
    <w:p w:rsidR="00B837CE" w:rsidRPr="00C8571B" w:rsidRDefault="00B837CE" w:rsidP="00B837CE">
      <w:pPr>
        <w:rPr>
          <w:sz w:val="18"/>
          <w:szCs w:val="18"/>
        </w:rPr>
      </w:pPr>
    </w:p>
    <w:p w:rsidR="00B837CE" w:rsidRPr="00C8571B" w:rsidRDefault="00B837CE" w:rsidP="00B837CE">
      <w:pPr>
        <w:rPr>
          <w:sz w:val="16"/>
          <w:szCs w:val="16"/>
        </w:rPr>
      </w:pPr>
    </w:p>
    <w:p w:rsidR="00B837CE" w:rsidRPr="00C8571B" w:rsidRDefault="00B837CE" w:rsidP="00B837CE">
      <w:pPr>
        <w:rPr>
          <w:sz w:val="16"/>
          <w:szCs w:val="16"/>
        </w:rPr>
      </w:pPr>
    </w:p>
    <w:p w:rsidR="00B837CE" w:rsidRPr="00C8571B" w:rsidRDefault="00B837CE" w:rsidP="00B837CE">
      <w:pPr>
        <w:jc w:val="center"/>
        <w:rPr>
          <w:sz w:val="16"/>
          <w:szCs w:val="16"/>
        </w:rPr>
      </w:pPr>
    </w:p>
    <w:p w:rsidR="00B837CE" w:rsidRPr="00C8571B" w:rsidRDefault="00B837CE" w:rsidP="00B837CE">
      <w:pPr>
        <w:jc w:val="center"/>
        <w:rPr>
          <w:sz w:val="16"/>
          <w:szCs w:val="16"/>
        </w:rPr>
      </w:pPr>
    </w:p>
    <w:p w:rsidR="00B837CE" w:rsidRPr="00C8571B" w:rsidRDefault="00B837CE" w:rsidP="00B837CE">
      <w:pPr>
        <w:jc w:val="center"/>
        <w:rPr>
          <w:sz w:val="44"/>
          <w:szCs w:val="44"/>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7D20D6" w:rsidRPr="00C8571B" w:rsidRDefault="007D20D6" w:rsidP="008B6350">
      <w:pPr>
        <w:jc w:val="center"/>
        <w:rPr>
          <w:b/>
          <w:sz w:val="16"/>
          <w:szCs w:val="16"/>
        </w:rPr>
      </w:pPr>
    </w:p>
    <w:p w:rsidR="007D20D6" w:rsidRPr="00C8571B" w:rsidRDefault="007D20D6" w:rsidP="008B6350">
      <w:pPr>
        <w:jc w:val="center"/>
        <w:rPr>
          <w:b/>
          <w:sz w:val="16"/>
          <w:szCs w:val="16"/>
        </w:rPr>
      </w:pPr>
    </w:p>
    <w:p w:rsidR="007D20D6" w:rsidRPr="00C8571B" w:rsidRDefault="007D20D6" w:rsidP="008B6350">
      <w:pPr>
        <w:jc w:val="center"/>
        <w:rPr>
          <w:b/>
          <w:sz w:val="16"/>
          <w:szCs w:val="16"/>
        </w:rPr>
      </w:pPr>
    </w:p>
    <w:p w:rsidR="007D20D6" w:rsidRPr="00C8571B" w:rsidRDefault="007D20D6" w:rsidP="008B6350">
      <w:pPr>
        <w:jc w:val="center"/>
        <w:rPr>
          <w:b/>
          <w:sz w:val="16"/>
          <w:szCs w:val="16"/>
        </w:rPr>
      </w:pPr>
    </w:p>
    <w:p w:rsidR="007D20D6" w:rsidRPr="00C8571B" w:rsidRDefault="007D20D6" w:rsidP="008B6350">
      <w:pPr>
        <w:jc w:val="center"/>
        <w:rPr>
          <w:b/>
          <w:sz w:val="16"/>
          <w:szCs w:val="16"/>
        </w:rPr>
      </w:pPr>
    </w:p>
    <w:p w:rsidR="007D20D6" w:rsidRPr="00C8571B" w:rsidRDefault="007D20D6" w:rsidP="008B6350">
      <w:pPr>
        <w:jc w:val="center"/>
        <w:rPr>
          <w:b/>
          <w:sz w:val="16"/>
          <w:szCs w:val="16"/>
        </w:rPr>
      </w:pPr>
    </w:p>
    <w:p w:rsidR="007D20D6" w:rsidRPr="00C8571B" w:rsidRDefault="007D20D6" w:rsidP="008B6350">
      <w:pPr>
        <w:jc w:val="center"/>
        <w:rPr>
          <w:b/>
          <w:sz w:val="16"/>
          <w:szCs w:val="16"/>
        </w:rPr>
      </w:pPr>
    </w:p>
    <w:p w:rsidR="008B6350" w:rsidRPr="00C8571B" w:rsidRDefault="008B6350" w:rsidP="007D20D6">
      <w:pPr>
        <w:rPr>
          <w:b/>
          <w:sz w:val="16"/>
          <w:szCs w:val="16"/>
        </w:rPr>
      </w:pPr>
    </w:p>
    <w:p w:rsidR="004714AD" w:rsidRPr="00C8571B" w:rsidRDefault="004714AD" w:rsidP="007D20D6">
      <w:pPr>
        <w:rPr>
          <w:b/>
          <w:sz w:val="16"/>
          <w:szCs w:val="16"/>
        </w:rPr>
      </w:pPr>
    </w:p>
    <w:p w:rsidR="0080130B" w:rsidRPr="00C8571B" w:rsidRDefault="0080130B" w:rsidP="00B837CE">
      <w:pPr>
        <w:jc w:val="right"/>
        <w:rPr>
          <w:b/>
          <w:sz w:val="18"/>
          <w:szCs w:val="18"/>
        </w:rPr>
      </w:pPr>
    </w:p>
    <w:p w:rsidR="0080130B" w:rsidRPr="00C8571B" w:rsidRDefault="0080130B" w:rsidP="00B837CE">
      <w:pPr>
        <w:jc w:val="right"/>
        <w:rPr>
          <w:b/>
          <w:sz w:val="18"/>
          <w:szCs w:val="18"/>
        </w:rPr>
      </w:pPr>
    </w:p>
    <w:p w:rsidR="0080130B" w:rsidRPr="00C8571B" w:rsidRDefault="0080130B" w:rsidP="00B837CE">
      <w:pPr>
        <w:jc w:val="right"/>
        <w:rPr>
          <w:b/>
          <w:sz w:val="18"/>
          <w:szCs w:val="18"/>
        </w:rPr>
      </w:pPr>
    </w:p>
    <w:p w:rsidR="00EC4966" w:rsidRPr="00C8571B" w:rsidRDefault="00EC4966" w:rsidP="00B837CE">
      <w:pPr>
        <w:jc w:val="right"/>
        <w:rPr>
          <w:b/>
          <w:sz w:val="18"/>
          <w:szCs w:val="18"/>
        </w:rPr>
      </w:pPr>
    </w:p>
    <w:p w:rsidR="00C955B9" w:rsidRPr="00C8571B" w:rsidRDefault="00C955B9" w:rsidP="00B837CE">
      <w:pPr>
        <w:jc w:val="right"/>
        <w:rPr>
          <w:b/>
          <w:sz w:val="18"/>
          <w:szCs w:val="18"/>
        </w:rPr>
      </w:pPr>
    </w:p>
    <w:p w:rsidR="00C955B9" w:rsidRPr="00C8571B" w:rsidRDefault="00C955B9" w:rsidP="00B837CE">
      <w:pPr>
        <w:jc w:val="right"/>
        <w:rPr>
          <w:b/>
          <w:sz w:val="18"/>
          <w:szCs w:val="18"/>
        </w:rPr>
      </w:pPr>
    </w:p>
    <w:p w:rsidR="00C955B9" w:rsidRPr="00C8571B" w:rsidRDefault="00C955B9" w:rsidP="00B837CE">
      <w:pPr>
        <w:jc w:val="right"/>
        <w:rPr>
          <w:b/>
          <w:sz w:val="18"/>
          <w:szCs w:val="18"/>
        </w:rPr>
      </w:pPr>
    </w:p>
    <w:p w:rsidR="00C955B9" w:rsidRPr="00C8571B" w:rsidRDefault="00C955B9" w:rsidP="00B837CE">
      <w:pPr>
        <w:jc w:val="right"/>
        <w:rPr>
          <w:b/>
          <w:sz w:val="18"/>
          <w:szCs w:val="18"/>
        </w:rPr>
      </w:pPr>
    </w:p>
    <w:p w:rsidR="00C955B9" w:rsidRPr="00C8571B" w:rsidRDefault="00C955B9" w:rsidP="00B837CE">
      <w:pPr>
        <w:jc w:val="right"/>
        <w:rPr>
          <w:b/>
          <w:sz w:val="18"/>
          <w:szCs w:val="18"/>
        </w:rPr>
      </w:pPr>
    </w:p>
    <w:p w:rsidR="009351F7" w:rsidRDefault="009351F7" w:rsidP="00B837CE">
      <w:pPr>
        <w:jc w:val="right"/>
        <w:rPr>
          <w:b/>
          <w:sz w:val="18"/>
          <w:szCs w:val="18"/>
        </w:rPr>
      </w:pPr>
    </w:p>
    <w:p w:rsidR="009351F7" w:rsidRDefault="009351F7" w:rsidP="00B837CE">
      <w:pPr>
        <w:jc w:val="right"/>
        <w:rPr>
          <w:b/>
          <w:sz w:val="18"/>
          <w:szCs w:val="18"/>
        </w:rPr>
      </w:pPr>
    </w:p>
    <w:p w:rsidR="009351F7" w:rsidRDefault="009351F7" w:rsidP="00B837CE">
      <w:pPr>
        <w:jc w:val="right"/>
        <w:rPr>
          <w:b/>
          <w:sz w:val="18"/>
          <w:szCs w:val="18"/>
        </w:rPr>
      </w:pPr>
    </w:p>
    <w:p w:rsidR="00B837CE" w:rsidRPr="00C8571B" w:rsidRDefault="00B837CE" w:rsidP="00B837CE">
      <w:pPr>
        <w:jc w:val="right"/>
        <w:rPr>
          <w:b/>
          <w:sz w:val="18"/>
          <w:szCs w:val="18"/>
        </w:rPr>
      </w:pPr>
      <w:r w:rsidRPr="00C8571B">
        <w:rPr>
          <w:b/>
          <w:sz w:val="18"/>
          <w:szCs w:val="18"/>
        </w:rPr>
        <w:lastRenderedPageBreak/>
        <w:t>Приложение № 2/</w:t>
      </w:r>
      <w:r w:rsidR="007E505D" w:rsidRPr="00C8571B">
        <w:rPr>
          <w:b/>
          <w:sz w:val="18"/>
          <w:szCs w:val="18"/>
        </w:rPr>
        <w:t>Интернет</w:t>
      </w:r>
    </w:p>
    <w:p w:rsidR="00B837CE" w:rsidRPr="00C8571B" w:rsidRDefault="00585599" w:rsidP="00B837CE">
      <w:pPr>
        <w:jc w:val="right"/>
        <w:rPr>
          <w:b/>
          <w:sz w:val="18"/>
          <w:szCs w:val="18"/>
        </w:rPr>
      </w:pPr>
      <w:r w:rsidRPr="00C8571B">
        <w:rPr>
          <w:b/>
          <w:sz w:val="18"/>
          <w:szCs w:val="18"/>
        </w:rPr>
        <w:t>к Д</w:t>
      </w:r>
      <w:r w:rsidR="00B837CE" w:rsidRPr="00C8571B">
        <w:rPr>
          <w:b/>
          <w:sz w:val="18"/>
          <w:szCs w:val="18"/>
        </w:rPr>
        <w:t xml:space="preserve">оговору № </w:t>
      </w:r>
      <w:r w:rsidR="00901764" w:rsidRPr="00C8571B">
        <w:rPr>
          <w:b/>
          <w:sz w:val="18"/>
          <w:szCs w:val="18"/>
        </w:rPr>
        <w:t>12691</w:t>
      </w:r>
      <w:r w:rsidR="00B837CE" w:rsidRPr="00C8571B">
        <w:rPr>
          <w:b/>
          <w:sz w:val="18"/>
          <w:szCs w:val="18"/>
        </w:rPr>
        <w:t xml:space="preserve">  </w:t>
      </w:r>
    </w:p>
    <w:p w:rsidR="00B837CE" w:rsidRPr="00C8571B" w:rsidRDefault="00B837CE" w:rsidP="00B837CE">
      <w:pPr>
        <w:jc w:val="right"/>
        <w:rPr>
          <w:b/>
          <w:sz w:val="18"/>
          <w:szCs w:val="18"/>
        </w:rPr>
      </w:pPr>
      <w:proofErr w:type="gramStart"/>
      <w:r w:rsidRPr="00C8571B">
        <w:rPr>
          <w:b/>
          <w:sz w:val="18"/>
          <w:szCs w:val="18"/>
        </w:rPr>
        <w:t xml:space="preserve">от  </w:t>
      </w:r>
      <w:r w:rsidR="00285AD2" w:rsidRPr="00C8571B">
        <w:rPr>
          <w:b/>
          <w:sz w:val="18"/>
          <w:szCs w:val="18"/>
        </w:rPr>
        <w:t>«</w:t>
      </w:r>
      <w:proofErr w:type="gramEnd"/>
      <w:r w:rsidR="00285AD2" w:rsidRPr="00C8571B">
        <w:rPr>
          <w:b/>
          <w:sz w:val="18"/>
          <w:szCs w:val="18"/>
        </w:rPr>
        <w:t>____»____________202_</w:t>
      </w:r>
      <w:r w:rsidR="00901764" w:rsidRPr="00C8571B">
        <w:rPr>
          <w:b/>
          <w:sz w:val="18"/>
          <w:szCs w:val="18"/>
        </w:rPr>
        <w:t xml:space="preserve"> г.</w:t>
      </w:r>
    </w:p>
    <w:p w:rsidR="00B837CE" w:rsidRPr="00C8571B" w:rsidRDefault="00B837CE" w:rsidP="00B837CE">
      <w:pPr>
        <w:jc w:val="center"/>
        <w:rPr>
          <w:b/>
          <w:sz w:val="18"/>
          <w:szCs w:val="18"/>
        </w:rPr>
      </w:pPr>
      <w:r w:rsidRPr="00C8571B">
        <w:rPr>
          <w:b/>
          <w:sz w:val="18"/>
          <w:szCs w:val="18"/>
        </w:rPr>
        <w:t>РЕГЛАМЕНТ</w:t>
      </w:r>
    </w:p>
    <w:p w:rsidR="00B837CE" w:rsidRPr="00C8571B" w:rsidRDefault="00B837CE" w:rsidP="00B837CE">
      <w:pPr>
        <w:jc w:val="center"/>
        <w:rPr>
          <w:b/>
          <w:sz w:val="18"/>
          <w:szCs w:val="18"/>
        </w:rPr>
      </w:pPr>
      <w:r w:rsidRPr="00C8571B">
        <w:rPr>
          <w:b/>
          <w:sz w:val="18"/>
          <w:szCs w:val="18"/>
        </w:rPr>
        <w:t xml:space="preserve">на услуги </w:t>
      </w:r>
      <w:proofErr w:type="spellStart"/>
      <w:r w:rsidRPr="00C8571B">
        <w:rPr>
          <w:b/>
          <w:sz w:val="18"/>
          <w:szCs w:val="18"/>
        </w:rPr>
        <w:t>телемати</w:t>
      </w:r>
      <w:r w:rsidR="007E505D" w:rsidRPr="00C8571B">
        <w:rPr>
          <w:b/>
          <w:sz w:val="18"/>
          <w:szCs w:val="18"/>
        </w:rPr>
        <w:t>ческих</w:t>
      </w:r>
      <w:proofErr w:type="spellEnd"/>
      <w:r w:rsidR="007E505D" w:rsidRPr="00C8571B">
        <w:rPr>
          <w:b/>
          <w:sz w:val="18"/>
          <w:szCs w:val="18"/>
        </w:rPr>
        <w:t xml:space="preserve"> служб по технологии </w:t>
      </w:r>
      <w:r w:rsidR="007E505D" w:rsidRPr="00C8571B">
        <w:rPr>
          <w:b/>
          <w:sz w:val="18"/>
          <w:szCs w:val="18"/>
          <w:lang w:val="en-US"/>
        </w:rPr>
        <w:t>Ethernet</w:t>
      </w:r>
      <w:r w:rsidR="007E505D" w:rsidRPr="00C8571B">
        <w:rPr>
          <w:b/>
          <w:sz w:val="18"/>
          <w:szCs w:val="18"/>
        </w:rPr>
        <w:t>, FTTH</w:t>
      </w:r>
    </w:p>
    <w:p w:rsidR="00B837CE" w:rsidRPr="00C8571B" w:rsidRDefault="00B837CE" w:rsidP="00B837CE">
      <w:pPr>
        <w:jc w:val="center"/>
        <w:rPr>
          <w:sz w:val="16"/>
          <w:szCs w:val="16"/>
        </w:rPr>
      </w:pPr>
    </w:p>
    <w:p w:rsidR="00B837CE" w:rsidRPr="00C8571B" w:rsidRDefault="00B837CE" w:rsidP="00B837CE">
      <w:pPr>
        <w:pStyle w:val="a5"/>
        <w:spacing w:before="0" w:beforeAutospacing="0" w:after="0" w:afterAutospacing="0"/>
        <w:jc w:val="both"/>
        <w:rPr>
          <w:sz w:val="16"/>
          <w:szCs w:val="16"/>
        </w:rPr>
      </w:pPr>
      <w:r w:rsidRPr="00C8571B">
        <w:rPr>
          <w:rFonts w:ascii="Times New Roman CYR" w:hAnsi="Times New Roman CYR" w:cs="Times New Roman CYR"/>
          <w:b/>
          <w:bCs/>
          <w:sz w:val="16"/>
          <w:szCs w:val="16"/>
        </w:rPr>
        <w:t>1. Общие положения.</w:t>
      </w:r>
    </w:p>
    <w:p w:rsidR="00B837CE" w:rsidRPr="00C8571B" w:rsidRDefault="00B837CE" w:rsidP="00B837CE">
      <w:pPr>
        <w:pStyle w:val="a5"/>
        <w:spacing w:before="0" w:beforeAutospacing="0" w:after="0" w:afterAutospacing="0"/>
        <w:jc w:val="both"/>
        <w:rPr>
          <w:sz w:val="16"/>
          <w:szCs w:val="16"/>
        </w:rPr>
      </w:pPr>
      <w:r w:rsidRPr="00C8571B">
        <w:rPr>
          <w:rFonts w:ascii="Times New Roman CYR" w:hAnsi="Times New Roman CYR" w:cs="Times New Roman CYR"/>
          <w:sz w:val="16"/>
          <w:szCs w:val="16"/>
        </w:rPr>
        <w:t xml:space="preserve">1.1. Оператор оказывает Абоненту услуги связи по доступу в сеть Интернет (далее по тексту настоящего Регламента также – «Услуги») на основании Заказа, на условиях, предусмотренных Договором, </w:t>
      </w:r>
      <w:r w:rsidR="00B77EBD">
        <w:rPr>
          <w:rFonts w:ascii="Times New Roman CYR" w:hAnsi="Times New Roman CYR" w:cs="Times New Roman CYR"/>
          <w:sz w:val="16"/>
          <w:szCs w:val="16"/>
        </w:rPr>
        <w:t>Спецификацией (Приложение №3)</w:t>
      </w:r>
      <w:r w:rsidRPr="00C8571B">
        <w:rPr>
          <w:rFonts w:ascii="Times New Roman CYR" w:hAnsi="Times New Roman CYR" w:cs="Times New Roman CYR"/>
          <w:sz w:val="16"/>
          <w:szCs w:val="16"/>
        </w:rPr>
        <w:t>, действующим на момент оказания услуг, и в соответствии с требованиями лицензионных условий, Правил, и иных действующих нормативно-правовых актов Российской Федерации.</w:t>
      </w:r>
    </w:p>
    <w:p w:rsidR="00B837CE" w:rsidRPr="00C8571B" w:rsidRDefault="00B837CE" w:rsidP="00B837CE">
      <w:pPr>
        <w:pStyle w:val="a5"/>
        <w:spacing w:before="0" w:beforeAutospacing="0" w:after="0" w:afterAutospacing="0"/>
        <w:jc w:val="both"/>
        <w:rPr>
          <w:sz w:val="16"/>
          <w:szCs w:val="16"/>
        </w:rPr>
      </w:pPr>
      <w:r w:rsidRPr="00C8571B">
        <w:rPr>
          <w:rFonts w:ascii="Times New Roman CYR" w:hAnsi="Times New Roman CYR" w:cs="Times New Roman CYR"/>
          <w:sz w:val="16"/>
          <w:szCs w:val="16"/>
        </w:rPr>
        <w:t>1.2.  Абонент является конечным пользователем Услуг, оказываемых Оператором, и не имеет права на предоставление этих услуг третьим лицам (перепродажу услуг).</w:t>
      </w:r>
    </w:p>
    <w:p w:rsidR="00B837CE" w:rsidRPr="00C8571B" w:rsidRDefault="00B837CE" w:rsidP="00B837CE">
      <w:pPr>
        <w:pStyle w:val="a5"/>
        <w:spacing w:before="0" w:beforeAutospacing="0" w:after="0" w:afterAutospacing="0"/>
        <w:jc w:val="both"/>
        <w:rPr>
          <w:sz w:val="16"/>
          <w:szCs w:val="16"/>
        </w:rPr>
      </w:pPr>
      <w:r w:rsidRPr="00C8571B">
        <w:rPr>
          <w:rFonts w:ascii="Times New Roman CYR" w:hAnsi="Times New Roman CYR" w:cs="Times New Roman CYR"/>
          <w:sz w:val="16"/>
          <w:szCs w:val="16"/>
        </w:rPr>
        <w:t>1.3. Предоставление Услуг гарантируется не позднее, чем через один месяц после оформления (подписания Сторонами) соответствующего Заказа и внесения Абонентом авансовых платежей, если иной срок не согласован Сторонами в Заказе, при условии надлежащего исполнения Абонентом обязательств, предусмотренных Договором и настоящим Регламентом.</w:t>
      </w:r>
    </w:p>
    <w:p w:rsidR="00B837CE" w:rsidRPr="00C8571B" w:rsidRDefault="00B837CE" w:rsidP="00B837CE">
      <w:pPr>
        <w:pStyle w:val="a5"/>
        <w:spacing w:before="0" w:beforeAutospacing="0" w:after="0" w:afterAutospacing="0"/>
        <w:jc w:val="both"/>
        <w:rPr>
          <w:rFonts w:ascii="Times New Roman CYR" w:hAnsi="Times New Roman CYR" w:cs="Times New Roman CYR"/>
          <w:sz w:val="16"/>
          <w:szCs w:val="16"/>
        </w:rPr>
      </w:pPr>
      <w:r w:rsidRPr="00C8571B">
        <w:rPr>
          <w:rFonts w:ascii="Times New Roman CYR" w:hAnsi="Times New Roman CYR" w:cs="Times New Roman CYR"/>
          <w:sz w:val="16"/>
          <w:szCs w:val="16"/>
        </w:rPr>
        <w:t xml:space="preserve">1.4. Моментом начала оказания Услуг является дата выполнения Оператором работ по формированию абонентской линии и подключение с ее помощью пользовательского (оконечного) оборудования к узлу связи сети передачи данных Оператора. В случае отсутствия у Абонента в период </w:t>
      </w:r>
      <w:proofErr w:type="gramStart"/>
      <w:r w:rsidRPr="00C8571B">
        <w:rPr>
          <w:rFonts w:ascii="Times New Roman CYR" w:hAnsi="Times New Roman CYR" w:cs="Times New Roman CYR"/>
          <w:sz w:val="16"/>
          <w:szCs w:val="16"/>
        </w:rPr>
        <w:t>выполнения</w:t>
      </w:r>
      <w:proofErr w:type="gramEnd"/>
      <w:r w:rsidRPr="00C8571B">
        <w:rPr>
          <w:rFonts w:ascii="Times New Roman CYR" w:hAnsi="Times New Roman CYR" w:cs="Times New Roman CYR"/>
          <w:sz w:val="16"/>
          <w:szCs w:val="16"/>
        </w:rPr>
        <w:t xml:space="preserve"> указанных в данном пункте работ пользовательского (оконечного) оборудования либо указанное оборудование не соответствует установленным требованиям, Оператор вправе произвести все необходимые действия по настройке и тестированию работоспособности канала связи с использованием принадлежащего Оператору оборудования. С момента завершения работ по настройке и тестированию работоспособности канала связи Абонент обязуется подписать Акт сдачи-приемки работ – Приложение № 1/</w:t>
      </w:r>
      <w:r w:rsidR="007E505D" w:rsidRPr="00C8571B">
        <w:rPr>
          <w:rFonts w:ascii="Times New Roman CYR" w:hAnsi="Times New Roman CYR" w:cs="Times New Roman CYR"/>
          <w:sz w:val="16"/>
          <w:szCs w:val="16"/>
        </w:rPr>
        <w:t>Интернет</w:t>
      </w:r>
      <w:r w:rsidRPr="00C8571B">
        <w:rPr>
          <w:rFonts w:ascii="Times New Roman CYR" w:hAnsi="Times New Roman CYR" w:cs="Times New Roman CYR"/>
          <w:sz w:val="16"/>
          <w:szCs w:val="16"/>
        </w:rPr>
        <w:t xml:space="preserve"> к Договору (а в случае предоставления Оператором материалов и оборудования, также Акт сдачи-приемки инсталляционных работ). </w:t>
      </w:r>
    </w:p>
    <w:p w:rsidR="00B837CE" w:rsidRPr="00C8571B" w:rsidRDefault="00B837CE" w:rsidP="00B837CE">
      <w:pPr>
        <w:pStyle w:val="a5"/>
        <w:spacing w:before="0" w:beforeAutospacing="0" w:after="0" w:afterAutospacing="0"/>
        <w:jc w:val="both"/>
        <w:rPr>
          <w:sz w:val="16"/>
          <w:szCs w:val="16"/>
        </w:rPr>
      </w:pPr>
    </w:p>
    <w:p w:rsidR="00B837CE" w:rsidRPr="00C8571B" w:rsidRDefault="00B837CE" w:rsidP="00B837CE">
      <w:pPr>
        <w:pStyle w:val="a5"/>
        <w:spacing w:before="0" w:beforeAutospacing="0" w:after="0" w:afterAutospacing="0"/>
        <w:jc w:val="both"/>
        <w:rPr>
          <w:sz w:val="16"/>
          <w:szCs w:val="16"/>
        </w:rPr>
      </w:pPr>
      <w:r w:rsidRPr="00C8571B">
        <w:rPr>
          <w:rFonts w:ascii="Times New Roman CYR" w:hAnsi="Times New Roman CYR" w:cs="Times New Roman CYR"/>
          <w:b/>
          <w:bCs/>
          <w:sz w:val="16"/>
          <w:szCs w:val="16"/>
        </w:rPr>
        <w:t>2. Описание Услуг и условия их предоставления.</w:t>
      </w:r>
    </w:p>
    <w:p w:rsidR="00B837CE" w:rsidRPr="00C8571B" w:rsidRDefault="00B837CE" w:rsidP="00B837CE">
      <w:pPr>
        <w:pStyle w:val="a5"/>
        <w:spacing w:before="0" w:beforeAutospacing="0" w:after="0" w:afterAutospacing="0"/>
        <w:jc w:val="both"/>
        <w:rPr>
          <w:sz w:val="16"/>
          <w:szCs w:val="16"/>
        </w:rPr>
      </w:pPr>
      <w:r w:rsidRPr="00C8571B">
        <w:rPr>
          <w:rFonts w:ascii="Times New Roman CYR" w:hAnsi="Times New Roman CYR" w:cs="Times New Roman CYR"/>
          <w:sz w:val="16"/>
          <w:szCs w:val="16"/>
        </w:rPr>
        <w:t xml:space="preserve">2.1. </w:t>
      </w:r>
      <w:proofErr w:type="gramStart"/>
      <w:r w:rsidRPr="00C8571B">
        <w:rPr>
          <w:rFonts w:ascii="Times New Roman CYR" w:hAnsi="Times New Roman CYR" w:cs="Times New Roman CYR"/>
          <w:sz w:val="16"/>
          <w:szCs w:val="16"/>
        </w:rPr>
        <w:t>Услуги  связи</w:t>
      </w:r>
      <w:proofErr w:type="gramEnd"/>
      <w:r w:rsidRPr="00C8571B">
        <w:rPr>
          <w:rFonts w:ascii="Times New Roman CYR" w:hAnsi="Times New Roman CYR" w:cs="Times New Roman CYR"/>
          <w:sz w:val="16"/>
          <w:szCs w:val="16"/>
        </w:rPr>
        <w:t xml:space="preserve"> по доступу в сеть Интернет </w:t>
      </w:r>
      <w:r w:rsidR="00E3348D" w:rsidRPr="00C8571B">
        <w:rPr>
          <w:rFonts w:ascii="Times New Roman CYR" w:hAnsi="Times New Roman CYR" w:cs="Times New Roman CYR"/>
          <w:sz w:val="16"/>
          <w:szCs w:val="16"/>
        </w:rPr>
        <w:t xml:space="preserve">по </w:t>
      </w:r>
      <w:r w:rsidRPr="00C8571B">
        <w:rPr>
          <w:rFonts w:ascii="Times New Roman CYR" w:hAnsi="Times New Roman CYR" w:cs="Times New Roman CYR"/>
          <w:sz w:val="16"/>
          <w:szCs w:val="16"/>
        </w:rPr>
        <w:t xml:space="preserve">технологии </w:t>
      </w:r>
      <w:r w:rsidR="00E3348D" w:rsidRPr="00C8571B">
        <w:rPr>
          <w:sz w:val="18"/>
          <w:szCs w:val="18"/>
          <w:lang w:val="en-US"/>
        </w:rPr>
        <w:t>Ethernet</w:t>
      </w:r>
      <w:r w:rsidR="00E3348D" w:rsidRPr="00C8571B">
        <w:rPr>
          <w:sz w:val="18"/>
          <w:szCs w:val="18"/>
        </w:rPr>
        <w:t>, FTTH</w:t>
      </w:r>
      <w:r w:rsidRPr="00C8571B">
        <w:rPr>
          <w:rFonts w:ascii="Times New Roman CYR" w:hAnsi="Times New Roman CYR" w:cs="Times New Roman CYR"/>
          <w:sz w:val="16"/>
          <w:szCs w:val="16"/>
        </w:rPr>
        <w:t>, включают в себя обеспечение предоставления Абоненту:</w:t>
      </w:r>
    </w:p>
    <w:p w:rsidR="00B837CE" w:rsidRPr="00C8571B" w:rsidRDefault="00B837CE" w:rsidP="00B837CE">
      <w:pPr>
        <w:pStyle w:val="a5"/>
        <w:spacing w:before="0" w:beforeAutospacing="0" w:after="0" w:afterAutospacing="0"/>
        <w:jc w:val="both"/>
        <w:rPr>
          <w:sz w:val="16"/>
          <w:szCs w:val="16"/>
        </w:rPr>
      </w:pPr>
      <w:r w:rsidRPr="00C8571B">
        <w:rPr>
          <w:rFonts w:ascii="Times New Roman CYR" w:hAnsi="Times New Roman CYR" w:cs="Times New Roman CYR"/>
          <w:sz w:val="16"/>
          <w:szCs w:val="16"/>
        </w:rPr>
        <w:t>А) доступа к сети передачи данных Оператора;</w:t>
      </w:r>
    </w:p>
    <w:p w:rsidR="00B837CE" w:rsidRPr="00C8571B" w:rsidRDefault="00B837CE" w:rsidP="00B837CE">
      <w:pPr>
        <w:pStyle w:val="a5"/>
        <w:spacing w:before="0" w:beforeAutospacing="0" w:after="0" w:afterAutospacing="0"/>
        <w:jc w:val="both"/>
        <w:rPr>
          <w:sz w:val="16"/>
          <w:szCs w:val="16"/>
        </w:rPr>
      </w:pPr>
      <w:r w:rsidRPr="00C8571B">
        <w:rPr>
          <w:rFonts w:ascii="Times New Roman CYR" w:hAnsi="Times New Roman CYR" w:cs="Times New Roman CYR"/>
          <w:sz w:val="16"/>
          <w:szCs w:val="16"/>
        </w:rPr>
        <w:t>Б) доступа к информационным системам информационно-телекоммуникационных сетей, в том числе сети Интернет;</w:t>
      </w:r>
    </w:p>
    <w:p w:rsidR="00B837CE" w:rsidRPr="00C8571B" w:rsidRDefault="00B837CE" w:rsidP="00B837CE">
      <w:pPr>
        <w:pStyle w:val="a5"/>
        <w:spacing w:before="0" w:beforeAutospacing="0" w:after="0" w:afterAutospacing="0"/>
        <w:jc w:val="both"/>
        <w:rPr>
          <w:sz w:val="16"/>
          <w:szCs w:val="16"/>
        </w:rPr>
      </w:pPr>
      <w:r w:rsidRPr="00C8571B">
        <w:rPr>
          <w:rFonts w:ascii="Times New Roman CYR" w:hAnsi="Times New Roman CYR" w:cs="Times New Roman CYR"/>
          <w:sz w:val="16"/>
          <w:szCs w:val="16"/>
        </w:rPr>
        <w:t xml:space="preserve">В) приема и передачи </w:t>
      </w:r>
      <w:proofErr w:type="spellStart"/>
      <w:r w:rsidRPr="00C8571B">
        <w:rPr>
          <w:rFonts w:ascii="Times New Roman CYR" w:hAnsi="Times New Roman CYR" w:cs="Times New Roman CYR"/>
          <w:sz w:val="16"/>
          <w:szCs w:val="16"/>
        </w:rPr>
        <w:t>телематических</w:t>
      </w:r>
      <w:proofErr w:type="spellEnd"/>
      <w:r w:rsidRPr="00C8571B">
        <w:rPr>
          <w:rFonts w:ascii="Times New Roman CYR" w:hAnsi="Times New Roman CYR" w:cs="Times New Roman CYR"/>
          <w:sz w:val="16"/>
          <w:szCs w:val="16"/>
        </w:rPr>
        <w:t xml:space="preserve"> электронных сообщений;</w:t>
      </w:r>
    </w:p>
    <w:p w:rsidR="00B837CE" w:rsidRPr="00C8571B" w:rsidRDefault="00B837CE" w:rsidP="00B837CE">
      <w:pPr>
        <w:pStyle w:val="a5"/>
        <w:spacing w:before="0" w:beforeAutospacing="0" w:after="0" w:afterAutospacing="0"/>
        <w:jc w:val="both"/>
        <w:rPr>
          <w:sz w:val="16"/>
          <w:szCs w:val="16"/>
        </w:rPr>
      </w:pPr>
      <w:r w:rsidRPr="00C8571B">
        <w:rPr>
          <w:rFonts w:ascii="Times New Roman CYR" w:hAnsi="Times New Roman CYR" w:cs="Times New Roman CYR"/>
          <w:sz w:val="16"/>
          <w:szCs w:val="16"/>
        </w:rPr>
        <w:t xml:space="preserve">Г) услуг электронной почты. </w:t>
      </w:r>
    </w:p>
    <w:p w:rsidR="00B837CE" w:rsidRPr="00C8571B" w:rsidRDefault="00B837CE" w:rsidP="00B837CE">
      <w:pPr>
        <w:pStyle w:val="a5"/>
        <w:spacing w:before="0" w:beforeAutospacing="0" w:after="0" w:afterAutospacing="0"/>
        <w:jc w:val="both"/>
        <w:rPr>
          <w:sz w:val="16"/>
          <w:szCs w:val="16"/>
        </w:rPr>
      </w:pPr>
      <w:r w:rsidRPr="00C8571B">
        <w:rPr>
          <w:rFonts w:ascii="Times New Roman CYR" w:hAnsi="Times New Roman CYR" w:cs="Times New Roman CYR"/>
          <w:sz w:val="16"/>
          <w:szCs w:val="16"/>
        </w:rPr>
        <w:t xml:space="preserve">2.2. Оказание услуг, предусмотренных пунктом 2.1. настоящего Регламента, может сопровождаться предоставлением иных (дополнительных) услуг, технологически неразрывно связанных с указанными выше услугами, которые могут быть заказаны Абонентом исходя из утвержденного Оператором перечня. </w:t>
      </w:r>
    </w:p>
    <w:p w:rsidR="00B837CE" w:rsidRPr="00C8571B" w:rsidRDefault="00B837CE" w:rsidP="00682B1D">
      <w:pPr>
        <w:jc w:val="both"/>
        <w:rPr>
          <w:b/>
          <w:sz w:val="16"/>
          <w:szCs w:val="16"/>
        </w:rPr>
      </w:pPr>
      <w:r w:rsidRPr="00C8571B">
        <w:rPr>
          <w:rFonts w:ascii="Times New Roman CYR" w:hAnsi="Times New Roman CYR" w:cs="Times New Roman CYR"/>
          <w:sz w:val="16"/>
          <w:szCs w:val="16"/>
        </w:rPr>
        <w:t xml:space="preserve">2.3. Для пользования Услугами Абонент должен иметь </w:t>
      </w:r>
      <w:r w:rsidR="00682B1D" w:rsidRPr="00C8571B">
        <w:rPr>
          <w:sz w:val="16"/>
          <w:szCs w:val="16"/>
        </w:rPr>
        <w:t xml:space="preserve">пользовательское (оконечное) оборудование </w:t>
      </w:r>
      <w:r w:rsidRPr="00C8571B">
        <w:rPr>
          <w:rFonts w:ascii="Times New Roman CYR" w:hAnsi="Times New Roman CYR" w:cs="Times New Roman CYR"/>
          <w:sz w:val="16"/>
          <w:szCs w:val="16"/>
        </w:rPr>
        <w:t xml:space="preserve">(например, персональный компьютер, модем), в отношении </w:t>
      </w:r>
      <w:proofErr w:type="gramStart"/>
      <w:r w:rsidRPr="00C8571B">
        <w:rPr>
          <w:rFonts w:ascii="Times New Roman CYR" w:hAnsi="Times New Roman CYR" w:cs="Times New Roman CYR"/>
          <w:sz w:val="16"/>
          <w:szCs w:val="16"/>
        </w:rPr>
        <w:t>которого  осуществлено</w:t>
      </w:r>
      <w:proofErr w:type="gramEnd"/>
      <w:r w:rsidRPr="00C8571B">
        <w:rPr>
          <w:rFonts w:ascii="Times New Roman CYR" w:hAnsi="Times New Roman CYR" w:cs="Times New Roman CYR"/>
          <w:sz w:val="16"/>
          <w:szCs w:val="16"/>
        </w:rPr>
        <w:t xml:space="preserve"> подтверждение соответствия  средств связи техническому регламенту, принятому в соответствии с законодательством Российской Федерации о техническом регулировании, и требованиям, предусмотренным нормативно-правовыми актами Министерства цифрового развития, связи и массовых коммуникаций Российской Федерации. </w:t>
      </w:r>
    </w:p>
    <w:p w:rsidR="00B837CE" w:rsidRPr="00C8571B" w:rsidRDefault="00B837CE" w:rsidP="00B837CE">
      <w:pPr>
        <w:pStyle w:val="a5"/>
        <w:spacing w:before="0" w:beforeAutospacing="0" w:after="0" w:afterAutospacing="0"/>
        <w:jc w:val="both"/>
        <w:rPr>
          <w:sz w:val="16"/>
          <w:szCs w:val="16"/>
        </w:rPr>
      </w:pPr>
      <w:r w:rsidRPr="00C8571B">
        <w:rPr>
          <w:rFonts w:ascii="Times New Roman CYR" w:hAnsi="Times New Roman CYR" w:cs="Times New Roman CYR"/>
          <w:sz w:val="16"/>
          <w:szCs w:val="16"/>
        </w:rPr>
        <w:t>2.4. Технические характеристики Услуг:</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9"/>
        <w:gridCol w:w="3368"/>
        <w:gridCol w:w="3456"/>
      </w:tblGrid>
      <w:tr w:rsidR="00530052" w:rsidRPr="00C8571B" w:rsidTr="0095155F">
        <w:tc>
          <w:tcPr>
            <w:tcW w:w="3295" w:type="dxa"/>
            <w:shd w:val="clear" w:color="auto" w:fill="auto"/>
            <w:vAlign w:val="center"/>
          </w:tcPr>
          <w:p w:rsidR="00B837CE" w:rsidRPr="00C8571B" w:rsidRDefault="00B837CE" w:rsidP="0095155F">
            <w:pPr>
              <w:widowControl w:val="0"/>
              <w:autoSpaceDE w:val="0"/>
              <w:autoSpaceDN w:val="0"/>
              <w:adjustRightInd w:val="0"/>
              <w:spacing w:before="30" w:line="162" w:lineRule="exact"/>
              <w:ind w:left="15"/>
              <w:jc w:val="both"/>
              <w:rPr>
                <w:sz w:val="16"/>
                <w:szCs w:val="16"/>
              </w:rPr>
            </w:pPr>
            <w:r w:rsidRPr="00C8571B">
              <w:rPr>
                <w:sz w:val="16"/>
                <w:szCs w:val="16"/>
              </w:rPr>
              <w:t>Полоса пропускания линии связи в сети передачи данных</w:t>
            </w:r>
          </w:p>
        </w:tc>
        <w:tc>
          <w:tcPr>
            <w:tcW w:w="3417" w:type="dxa"/>
            <w:shd w:val="clear" w:color="auto" w:fill="auto"/>
            <w:vAlign w:val="center"/>
          </w:tcPr>
          <w:p w:rsidR="00B837CE" w:rsidRPr="00C8571B" w:rsidRDefault="00B837CE" w:rsidP="0095155F">
            <w:pPr>
              <w:widowControl w:val="0"/>
              <w:autoSpaceDE w:val="0"/>
              <w:autoSpaceDN w:val="0"/>
              <w:adjustRightInd w:val="0"/>
              <w:spacing w:before="30" w:line="162" w:lineRule="exact"/>
              <w:ind w:left="15"/>
              <w:jc w:val="both"/>
              <w:rPr>
                <w:sz w:val="16"/>
                <w:szCs w:val="16"/>
              </w:rPr>
            </w:pPr>
            <w:r w:rsidRPr="00C8571B">
              <w:rPr>
                <w:sz w:val="16"/>
                <w:szCs w:val="16"/>
              </w:rPr>
              <w:t>Потери пакетов информации</w:t>
            </w:r>
          </w:p>
        </w:tc>
        <w:tc>
          <w:tcPr>
            <w:tcW w:w="3507" w:type="dxa"/>
            <w:shd w:val="clear" w:color="auto" w:fill="auto"/>
            <w:vAlign w:val="center"/>
          </w:tcPr>
          <w:p w:rsidR="00B837CE" w:rsidRPr="00C8571B" w:rsidRDefault="00B837CE" w:rsidP="0095155F">
            <w:pPr>
              <w:widowControl w:val="0"/>
              <w:autoSpaceDE w:val="0"/>
              <w:autoSpaceDN w:val="0"/>
              <w:adjustRightInd w:val="0"/>
              <w:spacing w:before="30" w:line="162" w:lineRule="exact"/>
              <w:ind w:left="15"/>
              <w:jc w:val="both"/>
              <w:rPr>
                <w:sz w:val="16"/>
                <w:szCs w:val="16"/>
              </w:rPr>
            </w:pPr>
            <w:r w:rsidRPr="00C8571B">
              <w:rPr>
                <w:sz w:val="16"/>
                <w:szCs w:val="16"/>
              </w:rPr>
              <w:t>Временные задержки при передаче пакетов информации</w:t>
            </w:r>
          </w:p>
        </w:tc>
      </w:tr>
      <w:tr w:rsidR="00530052" w:rsidRPr="00C8571B" w:rsidTr="0095155F">
        <w:tc>
          <w:tcPr>
            <w:tcW w:w="10219" w:type="dxa"/>
            <w:gridSpan w:val="3"/>
            <w:shd w:val="clear" w:color="auto" w:fill="auto"/>
            <w:vAlign w:val="center"/>
          </w:tcPr>
          <w:p w:rsidR="00B837CE" w:rsidRPr="00C8571B" w:rsidRDefault="00B837CE" w:rsidP="0095155F">
            <w:pPr>
              <w:widowControl w:val="0"/>
              <w:autoSpaceDE w:val="0"/>
              <w:autoSpaceDN w:val="0"/>
              <w:adjustRightInd w:val="0"/>
              <w:spacing w:before="30" w:line="162" w:lineRule="exact"/>
              <w:ind w:left="15"/>
              <w:jc w:val="both"/>
              <w:rPr>
                <w:sz w:val="16"/>
                <w:szCs w:val="16"/>
              </w:rPr>
            </w:pPr>
            <w:r w:rsidRPr="00C8571B">
              <w:rPr>
                <w:sz w:val="16"/>
                <w:szCs w:val="16"/>
              </w:rPr>
              <w:t>Указанные параметры гарантированы только в сети передачи данных Оператора</w:t>
            </w:r>
          </w:p>
        </w:tc>
      </w:tr>
      <w:tr w:rsidR="00530052" w:rsidRPr="00C8571B" w:rsidTr="0095155F">
        <w:tc>
          <w:tcPr>
            <w:tcW w:w="3295" w:type="dxa"/>
            <w:shd w:val="clear" w:color="auto" w:fill="auto"/>
            <w:vAlign w:val="center"/>
          </w:tcPr>
          <w:p w:rsidR="00B837CE" w:rsidRPr="00C8571B" w:rsidRDefault="00B837CE" w:rsidP="0095155F">
            <w:pPr>
              <w:autoSpaceDE w:val="0"/>
              <w:autoSpaceDN w:val="0"/>
              <w:adjustRightInd w:val="0"/>
              <w:jc w:val="both"/>
              <w:rPr>
                <w:sz w:val="16"/>
                <w:szCs w:val="16"/>
              </w:rPr>
            </w:pPr>
            <w:r w:rsidRPr="00C8571B">
              <w:rPr>
                <w:sz w:val="16"/>
                <w:szCs w:val="16"/>
              </w:rPr>
              <w:t>в соответствии с выбранным тарифным планом</w:t>
            </w:r>
          </w:p>
        </w:tc>
        <w:tc>
          <w:tcPr>
            <w:tcW w:w="3417" w:type="dxa"/>
            <w:shd w:val="clear" w:color="auto" w:fill="auto"/>
            <w:vAlign w:val="center"/>
          </w:tcPr>
          <w:p w:rsidR="00B837CE" w:rsidRPr="00C8571B" w:rsidRDefault="00B837CE" w:rsidP="0095155F">
            <w:pPr>
              <w:autoSpaceDE w:val="0"/>
              <w:autoSpaceDN w:val="0"/>
              <w:adjustRightInd w:val="0"/>
              <w:jc w:val="both"/>
              <w:rPr>
                <w:sz w:val="16"/>
                <w:szCs w:val="16"/>
              </w:rPr>
            </w:pPr>
            <w:r w:rsidRPr="00C8571B">
              <w:rPr>
                <w:sz w:val="16"/>
                <w:szCs w:val="16"/>
              </w:rPr>
              <w:t>не более 1 %</w:t>
            </w:r>
          </w:p>
        </w:tc>
        <w:tc>
          <w:tcPr>
            <w:tcW w:w="3507" w:type="dxa"/>
            <w:shd w:val="clear" w:color="auto" w:fill="auto"/>
            <w:vAlign w:val="center"/>
          </w:tcPr>
          <w:p w:rsidR="00B837CE" w:rsidRPr="00C8571B" w:rsidRDefault="00B837CE" w:rsidP="0095155F">
            <w:pPr>
              <w:autoSpaceDE w:val="0"/>
              <w:autoSpaceDN w:val="0"/>
              <w:adjustRightInd w:val="0"/>
              <w:jc w:val="both"/>
              <w:rPr>
                <w:sz w:val="16"/>
                <w:szCs w:val="16"/>
              </w:rPr>
            </w:pPr>
            <w:r w:rsidRPr="00C8571B">
              <w:rPr>
                <w:sz w:val="16"/>
                <w:szCs w:val="16"/>
                <w:lang w:val="en-US"/>
              </w:rPr>
              <w:t>&lt;</w:t>
            </w:r>
            <w:r w:rsidRPr="00C8571B">
              <w:rPr>
                <w:sz w:val="16"/>
                <w:szCs w:val="16"/>
              </w:rPr>
              <w:t xml:space="preserve"> 100 мс</w:t>
            </w:r>
          </w:p>
        </w:tc>
      </w:tr>
    </w:tbl>
    <w:p w:rsidR="00B837CE" w:rsidRPr="00C8571B" w:rsidRDefault="00B837CE" w:rsidP="00B837CE">
      <w:pPr>
        <w:pStyle w:val="a5"/>
        <w:spacing w:before="0" w:beforeAutospacing="0" w:after="0" w:afterAutospacing="0"/>
        <w:jc w:val="both"/>
        <w:rPr>
          <w:sz w:val="16"/>
          <w:szCs w:val="16"/>
        </w:rPr>
      </w:pPr>
      <w:r w:rsidRPr="00C8571B">
        <w:rPr>
          <w:sz w:val="16"/>
          <w:szCs w:val="16"/>
        </w:rPr>
        <w:t>2.5. При обращении к Оператору за получением счетов, подробных отчетов об оказанных Услугах, а также паролей, кодов доступа и иных сведений, связанных с оказанными Услугами, Абонент обязан иметь при себе документ, удостоверяющий личность, а представитель Абонента также обязан иметь надлежащим образом оформленную доверенность.</w:t>
      </w:r>
    </w:p>
    <w:p w:rsidR="00B837CE" w:rsidRPr="00C8571B" w:rsidRDefault="00B837CE" w:rsidP="00B837CE">
      <w:pPr>
        <w:pStyle w:val="a5"/>
        <w:spacing w:before="0" w:beforeAutospacing="0" w:after="0" w:afterAutospacing="0"/>
        <w:jc w:val="both"/>
        <w:rPr>
          <w:sz w:val="16"/>
          <w:szCs w:val="16"/>
        </w:rPr>
      </w:pPr>
      <w:r w:rsidRPr="00C8571B">
        <w:rPr>
          <w:sz w:val="16"/>
          <w:szCs w:val="16"/>
        </w:rPr>
        <w:t>2.6. Абонент не вправе самостоятельно, без согласования с Оператором, подключать к абонентской линии пользовательское (оконечное) оборудование, использование которого не предусмотрено Заказом.</w:t>
      </w:r>
    </w:p>
    <w:p w:rsidR="00B837CE" w:rsidRPr="00C8571B" w:rsidRDefault="00B837CE" w:rsidP="00B837CE">
      <w:pPr>
        <w:pStyle w:val="a5"/>
        <w:spacing w:before="0" w:beforeAutospacing="0" w:after="0" w:afterAutospacing="0"/>
        <w:jc w:val="both"/>
        <w:rPr>
          <w:sz w:val="16"/>
          <w:szCs w:val="16"/>
        </w:rPr>
      </w:pPr>
      <w:r w:rsidRPr="00C8571B">
        <w:rPr>
          <w:sz w:val="16"/>
          <w:szCs w:val="16"/>
        </w:rPr>
        <w:t>2.7. Условием предоставления Услуг является надлежащее исполнение Абонентом обязанностей и добросовестное пользование правами, которые предусмотрены Договором.</w:t>
      </w:r>
    </w:p>
    <w:p w:rsidR="00B837CE" w:rsidRPr="00C8571B" w:rsidRDefault="00B837CE" w:rsidP="00B837CE">
      <w:pPr>
        <w:pStyle w:val="a5"/>
        <w:spacing w:before="0" w:beforeAutospacing="0" w:after="0" w:afterAutospacing="0"/>
        <w:jc w:val="both"/>
        <w:rPr>
          <w:sz w:val="16"/>
          <w:szCs w:val="16"/>
        </w:rPr>
      </w:pPr>
      <w:r w:rsidRPr="00C8571B">
        <w:rPr>
          <w:sz w:val="16"/>
          <w:szCs w:val="16"/>
        </w:rPr>
        <w:t>2.8. Оператор вправе временно приостановить оказание Услуг, а также расторгнуть в одностороннем порядке Договор и/или Заказ в предусмотренных законодательством РФ или Договором случаях, а также, если с помощью предоставляемых Услуг Абонент:</w:t>
      </w:r>
    </w:p>
    <w:p w:rsidR="00B837CE" w:rsidRPr="00C8571B" w:rsidRDefault="00B837CE" w:rsidP="00B837CE">
      <w:pPr>
        <w:pStyle w:val="a5"/>
        <w:spacing w:before="0" w:beforeAutospacing="0" w:after="0" w:afterAutospacing="0"/>
        <w:jc w:val="both"/>
        <w:rPr>
          <w:sz w:val="16"/>
          <w:szCs w:val="16"/>
        </w:rPr>
      </w:pPr>
      <w:r w:rsidRPr="00C8571B">
        <w:rPr>
          <w:sz w:val="16"/>
          <w:szCs w:val="16"/>
        </w:rPr>
        <w:t>- распространяет в информационных системах информацию, оскорбляющую честь и достоинство работников Оператора или иных лиц;</w:t>
      </w:r>
    </w:p>
    <w:p w:rsidR="00B837CE" w:rsidRPr="00C8571B" w:rsidRDefault="00B837CE" w:rsidP="00B837CE">
      <w:pPr>
        <w:pStyle w:val="a5"/>
        <w:spacing w:before="0" w:beforeAutospacing="0" w:after="0" w:afterAutospacing="0"/>
        <w:jc w:val="both"/>
        <w:rPr>
          <w:sz w:val="16"/>
          <w:szCs w:val="16"/>
        </w:rPr>
      </w:pPr>
      <w:r w:rsidRPr="00C8571B">
        <w:rPr>
          <w:sz w:val="16"/>
          <w:szCs w:val="16"/>
        </w:rPr>
        <w:t>- распространяет спам;</w:t>
      </w:r>
    </w:p>
    <w:p w:rsidR="00B837CE" w:rsidRPr="00C8571B" w:rsidRDefault="00B837CE" w:rsidP="00B837CE">
      <w:pPr>
        <w:pStyle w:val="a5"/>
        <w:spacing w:before="0" w:beforeAutospacing="0" w:after="0" w:afterAutospacing="0"/>
        <w:jc w:val="both"/>
        <w:rPr>
          <w:sz w:val="16"/>
          <w:szCs w:val="16"/>
        </w:rPr>
      </w:pPr>
      <w:r w:rsidRPr="00C8571B">
        <w:rPr>
          <w:sz w:val="16"/>
          <w:szCs w:val="16"/>
        </w:rPr>
        <w:t>- намеренно или ненамеренно распространяет вредоносное программное обеспечение;</w:t>
      </w:r>
    </w:p>
    <w:p w:rsidR="00B837CE" w:rsidRPr="00C8571B" w:rsidRDefault="00B837CE" w:rsidP="00B837CE">
      <w:pPr>
        <w:pStyle w:val="a5"/>
        <w:spacing w:before="0" w:beforeAutospacing="0" w:after="0" w:afterAutospacing="0"/>
        <w:jc w:val="both"/>
        <w:rPr>
          <w:sz w:val="16"/>
          <w:szCs w:val="16"/>
        </w:rPr>
      </w:pPr>
      <w:r w:rsidRPr="00C8571B">
        <w:rPr>
          <w:sz w:val="16"/>
          <w:szCs w:val="16"/>
        </w:rPr>
        <w:t>- вмешивается в действия других Абонентов или иных лиц, в том числе Оператора, путем осуществления попыток несанкционированного доступа к информационным системам, компьютерным и/или другим информационным ресурсам.</w:t>
      </w:r>
    </w:p>
    <w:p w:rsidR="00B837CE" w:rsidRPr="00C8571B" w:rsidRDefault="00B837CE" w:rsidP="00B837CE">
      <w:pPr>
        <w:pStyle w:val="a5"/>
        <w:spacing w:before="0" w:beforeAutospacing="0" w:after="0" w:afterAutospacing="0"/>
        <w:jc w:val="both"/>
        <w:rPr>
          <w:sz w:val="16"/>
          <w:szCs w:val="16"/>
        </w:rPr>
      </w:pPr>
    </w:p>
    <w:p w:rsidR="00B837CE" w:rsidRPr="00C8571B" w:rsidRDefault="00B837CE" w:rsidP="00B837CE">
      <w:pPr>
        <w:pStyle w:val="a5"/>
        <w:spacing w:before="0" w:beforeAutospacing="0" w:after="0" w:afterAutospacing="0"/>
        <w:jc w:val="both"/>
        <w:rPr>
          <w:sz w:val="16"/>
          <w:szCs w:val="16"/>
        </w:rPr>
      </w:pPr>
      <w:r w:rsidRPr="00C8571B">
        <w:rPr>
          <w:b/>
          <w:bCs/>
          <w:sz w:val="16"/>
          <w:szCs w:val="16"/>
        </w:rPr>
        <w:t>3. Расчеты.</w:t>
      </w:r>
    </w:p>
    <w:p w:rsidR="00B837CE" w:rsidRPr="00C8571B" w:rsidRDefault="00B837CE" w:rsidP="00B837CE">
      <w:pPr>
        <w:rPr>
          <w:sz w:val="16"/>
          <w:szCs w:val="16"/>
        </w:rPr>
      </w:pPr>
      <w:r w:rsidRPr="00C8571B">
        <w:rPr>
          <w:sz w:val="16"/>
          <w:szCs w:val="16"/>
        </w:rPr>
        <w:t xml:space="preserve">3.1. Расчеты осуществляются в соответствии с выбранным Абонентом и указанным в Заказе тарифом (тарифным планом). Вид системы расчетов (кредитная или авансовая) для каждого тарифа (тарифного плана) определяется в </w:t>
      </w:r>
      <w:r w:rsidR="00B77EBD">
        <w:rPr>
          <w:sz w:val="16"/>
          <w:szCs w:val="16"/>
        </w:rPr>
        <w:t>Спецификации</w:t>
      </w:r>
      <w:r w:rsidRPr="00C8571B">
        <w:rPr>
          <w:sz w:val="16"/>
          <w:szCs w:val="16"/>
        </w:rPr>
        <w:t>. При совершении платежа Абонент обязан указывать номер лицевого счета.</w:t>
      </w:r>
    </w:p>
    <w:p w:rsidR="003D3F39" w:rsidRPr="00C8571B" w:rsidRDefault="003D3F39" w:rsidP="003D3F39">
      <w:pPr>
        <w:jc w:val="both"/>
        <w:rPr>
          <w:bCs/>
          <w:sz w:val="16"/>
          <w:szCs w:val="16"/>
        </w:rPr>
      </w:pPr>
      <w:r w:rsidRPr="00C8571B">
        <w:rPr>
          <w:bCs/>
          <w:sz w:val="16"/>
          <w:szCs w:val="16"/>
        </w:rPr>
        <w:t>3.2. Оператор до десятого числа каждого месяца выставляет Абоненту Счет на оплату и УПД (далее – расчетные документы), содержащие плату за Услуги, оказанные в предшествующем месяце. Абонент вправе самостоятельно уточнять баланс своего лицевого счета путем обращения в пункты обслуживания абонентов (абонентский отдел Оператора).</w:t>
      </w:r>
    </w:p>
    <w:p w:rsidR="003D3F39" w:rsidRPr="00C8571B" w:rsidRDefault="003D3F39" w:rsidP="003D3F39">
      <w:pPr>
        <w:jc w:val="both"/>
        <w:rPr>
          <w:bCs/>
          <w:sz w:val="16"/>
          <w:szCs w:val="16"/>
        </w:rPr>
      </w:pPr>
      <w:r w:rsidRPr="00C8571B">
        <w:rPr>
          <w:bCs/>
          <w:sz w:val="16"/>
          <w:szCs w:val="16"/>
        </w:rPr>
        <w:t xml:space="preserve">3.3. При расчетах по авансовой системе оплаты Абонент обязуется самостоятельно поддерживать положительный остаток на своем лицевом счете, планировать объем потребления Услуг и своевременно вносить соответствующую предоплату. </w:t>
      </w:r>
    </w:p>
    <w:p w:rsidR="003D3F39" w:rsidRPr="00C8571B" w:rsidRDefault="003D3F39" w:rsidP="003D3F39">
      <w:pPr>
        <w:jc w:val="both"/>
        <w:rPr>
          <w:bCs/>
          <w:sz w:val="16"/>
          <w:szCs w:val="16"/>
        </w:rPr>
      </w:pPr>
      <w:r w:rsidRPr="00C8571B">
        <w:rPr>
          <w:bCs/>
          <w:sz w:val="16"/>
          <w:szCs w:val="16"/>
        </w:rPr>
        <w:t>3.4. При расчетах по кредитной системе оплаты, Абонент обязан произвести оплату расчетных документов, предусмотренных пунктом 3.2. настоящего Регламента, в полном объеме в срок не более двадцати дней со дня выставления счета (дата выставления счета указана в счете), но в любом случае не позднее 20 числа месяца, следующего за расчетным месяцем. Абонент вправе оплачивать Услуги авансом.</w:t>
      </w:r>
    </w:p>
    <w:p w:rsidR="003D3F39" w:rsidRPr="00C8571B" w:rsidRDefault="003D3F39" w:rsidP="003D3F39">
      <w:pPr>
        <w:jc w:val="both"/>
        <w:rPr>
          <w:bCs/>
          <w:sz w:val="16"/>
          <w:szCs w:val="16"/>
        </w:rPr>
      </w:pPr>
      <w:r w:rsidRPr="00C8571B">
        <w:rPr>
          <w:bCs/>
          <w:sz w:val="16"/>
          <w:szCs w:val="16"/>
        </w:rPr>
        <w:t>3.5. Утеря либо неполучение расчетных документов, предусмотренных п. 3.2. Регламента, не освобождает Абонента от обязанности оплаты оказанных Услуг в полном объеме в предусмотренные Регламентом сроки. Абонент может уточнить сумму к оплате по телефону справочно-информационного обслуживания Оператора или обратиться в абонентский отдел Оператора для получения дубликата расчетных документов.</w:t>
      </w:r>
    </w:p>
    <w:p w:rsidR="00B837CE" w:rsidRPr="00C8571B" w:rsidRDefault="00B837CE" w:rsidP="00B837CE">
      <w:pPr>
        <w:rPr>
          <w:sz w:val="16"/>
          <w:szCs w:val="16"/>
        </w:rPr>
      </w:pPr>
      <w:r w:rsidRPr="00C8571B">
        <w:rPr>
          <w:sz w:val="16"/>
          <w:szCs w:val="16"/>
        </w:rPr>
        <w:t>3.6. Единица тарификации Услуг для каждого тарифа (тарифного плана) определяется утвержденн</w:t>
      </w:r>
      <w:r w:rsidR="00B77EBD">
        <w:rPr>
          <w:sz w:val="16"/>
          <w:szCs w:val="16"/>
        </w:rPr>
        <w:t>ой</w:t>
      </w:r>
      <w:r w:rsidRPr="00C8571B">
        <w:rPr>
          <w:sz w:val="16"/>
          <w:szCs w:val="16"/>
        </w:rPr>
        <w:t xml:space="preserve"> Оператором </w:t>
      </w:r>
      <w:r w:rsidR="00B77EBD">
        <w:rPr>
          <w:sz w:val="16"/>
          <w:szCs w:val="16"/>
        </w:rPr>
        <w:t>Спецификацией</w:t>
      </w:r>
      <w:r w:rsidRPr="00C8571B">
        <w:rPr>
          <w:sz w:val="16"/>
          <w:szCs w:val="16"/>
        </w:rPr>
        <w:t>.</w:t>
      </w:r>
    </w:p>
    <w:p w:rsidR="00B837CE" w:rsidRPr="00C8571B" w:rsidRDefault="00B837CE" w:rsidP="00B837CE">
      <w:pPr>
        <w:rPr>
          <w:sz w:val="16"/>
          <w:szCs w:val="16"/>
        </w:rPr>
      </w:pPr>
      <w:r w:rsidRPr="00C8571B">
        <w:rPr>
          <w:bCs/>
          <w:sz w:val="16"/>
          <w:szCs w:val="16"/>
        </w:rPr>
        <w:t>3.7. При исчерпании средств на лицевом счете Абонента при авансовой системе расчетов, а также в случае, если Абонент не оплатил Услуги в срок, предусмотренный пунктом 3.4. настоящего Регламента при кредитной системе расчетов, Оператор вправе приостановить оказание Услуг, что не освобождает Абонента от обязанности по внесению периодических платежей (абонентской платы и т.п.) за период, в течение которого оказание услуг было приостановлено. Возобновление оказания Услуг производится в течение суток после погашения задолженности в полном объеме (при кредитной системе расчетов) и при условии положительного остатка лицевого счета (при авансовой системе расчетов).</w:t>
      </w:r>
    </w:p>
    <w:p w:rsidR="00B837CE" w:rsidRPr="00C8571B" w:rsidRDefault="00B837CE" w:rsidP="00B837CE">
      <w:pPr>
        <w:pStyle w:val="a5"/>
        <w:spacing w:before="0" w:beforeAutospacing="0" w:after="0" w:afterAutospacing="0"/>
        <w:jc w:val="both"/>
        <w:rPr>
          <w:sz w:val="16"/>
          <w:szCs w:val="16"/>
        </w:rPr>
      </w:pPr>
    </w:p>
    <w:p w:rsidR="004714AD" w:rsidRPr="00C8571B" w:rsidRDefault="004714AD" w:rsidP="00B837CE">
      <w:pPr>
        <w:pStyle w:val="a5"/>
        <w:spacing w:before="0" w:beforeAutospacing="0" w:after="0" w:afterAutospacing="0"/>
        <w:jc w:val="both"/>
        <w:rPr>
          <w:b/>
          <w:bCs/>
          <w:sz w:val="16"/>
          <w:szCs w:val="16"/>
        </w:rPr>
      </w:pPr>
    </w:p>
    <w:p w:rsidR="004714AD" w:rsidRPr="00C8571B" w:rsidRDefault="004714AD" w:rsidP="00B837CE">
      <w:pPr>
        <w:pStyle w:val="a5"/>
        <w:spacing w:before="0" w:beforeAutospacing="0" w:after="0" w:afterAutospacing="0"/>
        <w:jc w:val="both"/>
        <w:rPr>
          <w:b/>
          <w:bCs/>
          <w:sz w:val="16"/>
          <w:szCs w:val="16"/>
        </w:rPr>
      </w:pPr>
    </w:p>
    <w:p w:rsidR="004714AD" w:rsidRPr="00C8571B" w:rsidRDefault="004714AD" w:rsidP="00B837CE">
      <w:pPr>
        <w:pStyle w:val="a5"/>
        <w:spacing w:before="0" w:beforeAutospacing="0" w:after="0" w:afterAutospacing="0"/>
        <w:jc w:val="both"/>
        <w:rPr>
          <w:b/>
          <w:bCs/>
          <w:sz w:val="16"/>
          <w:szCs w:val="16"/>
        </w:rPr>
      </w:pPr>
    </w:p>
    <w:p w:rsidR="004714AD" w:rsidRPr="00C8571B" w:rsidRDefault="004714AD" w:rsidP="00B837CE">
      <w:pPr>
        <w:pStyle w:val="a5"/>
        <w:spacing w:before="0" w:beforeAutospacing="0" w:after="0" w:afterAutospacing="0"/>
        <w:jc w:val="both"/>
        <w:rPr>
          <w:b/>
          <w:bCs/>
          <w:sz w:val="16"/>
          <w:szCs w:val="16"/>
        </w:rPr>
      </w:pPr>
    </w:p>
    <w:p w:rsidR="003D3F39" w:rsidRPr="00C8571B" w:rsidRDefault="003D3F39" w:rsidP="00B837CE">
      <w:pPr>
        <w:pStyle w:val="a5"/>
        <w:spacing w:before="0" w:beforeAutospacing="0" w:after="0" w:afterAutospacing="0"/>
        <w:jc w:val="both"/>
        <w:rPr>
          <w:b/>
          <w:bCs/>
          <w:sz w:val="16"/>
          <w:szCs w:val="16"/>
        </w:rPr>
      </w:pPr>
    </w:p>
    <w:p w:rsidR="00B837CE" w:rsidRPr="00C8571B" w:rsidRDefault="00B837CE" w:rsidP="00B837CE">
      <w:pPr>
        <w:pStyle w:val="a5"/>
        <w:spacing w:before="0" w:beforeAutospacing="0" w:after="0" w:afterAutospacing="0"/>
        <w:jc w:val="both"/>
        <w:rPr>
          <w:sz w:val="16"/>
          <w:szCs w:val="16"/>
        </w:rPr>
      </w:pPr>
      <w:r w:rsidRPr="00C8571B">
        <w:rPr>
          <w:b/>
          <w:bCs/>
          <w:sz w:val="16"/>
          <w:szCs w:val="16"/>
        </w:rPr>
        <w:lastRenderedPageBreak/>
        <w:t>4. Разграничение зон эксплуатационной ответственности.</w:t>
      </w:r>
    </w:p>
    <w:p w:rsidR="00B837CE" w:rsidRPr="00C8571B" w:rsidRDefault="00B837CE" w:rsidP="00B837CE">
      <w:pPr>
        <w:pStyle w:val="a5"/>
        <w:spacing w:before="0" w:beforeAutospacing="0" w:after="0" w:afterAutospacing="0"/>
        <w:jc w:val="both"/>
        <w:rPr>
          <w:sz w:val="16"/>
          <w:szCs w:val="16"/>
        </w:rPr>
      </w:pPr>
      <w:r w:rsidRPr="00C8571B">
        <w:rPr>
          <w:sz w:val="16"/>
          <w:szCs w:val="16"/>
        </w:rPr>
        <w:t>4.1. Разграничение зон эксплуатационной ответственности между Оператором и Абонентом может быть оговорено в отдельном соглашении (соглашении о разграничении зон эксплуатационной ответственности). Если такое соглашение отсутствует, то разграничение зон эксплуатационной ответственности осуществляется исходя из положений пунктов 4.2. – 4.4. настоящего раздела Регламента.</w:t>
      </w:r>
    </w:p>
    <w:p w:rsidR="00B837CE" w:rsidRPr="00C8571B" w:rsidRDefault="00B837CE" w:rsidP="00B837CE">
      <w:pPr>
        <w:pStyle w:val="a5"/>
        <w:spacing w:before="0" w:beforeAutospacing="0" w:after="0" w:afterAutospacing="0"/>
        <w:jc w:val="both"/>
        <w:rPr>
          <w:sz w:val="16"/>
          <w:szCs w:val="16"/>
        </w:rPr>
      </w:pPr>
      <w:r w:rsidRPr="00C8571B">
        <w:rPr>
          <w:sz w:val="16"/>
          <w:szCs w:val="16"/>
        </w:rPr>
        <w:t xml:space="preserve">4.2. Точкой разграничения зон эксплуатационной ответственности Сторон является точка ввода линии связи в помещение Абонента. </w:t>
      </w:r>
    </w:p>
    <w:p w:rsidR="00B837CE" w:rsidRPr="00C8571B" w:rsidRDefault="00B837CE" w:rsidP="00B837CE">
      <w:pPr>
        <w:pStyle w:val="a5"/>
        <w:spacing w:before="0" w:beforeAutospacing="0" w:after="0" w:afterAutospacing="0"/>
        <w:jc w:val="both"/>
        <w:rPr>
          <w:sz w:val="16"/>
          <w:szCs w:val="16"/>
        </w:rPr>
      </w:pPr>
      <w:r w:rsidRPr="00C8571B">
        <w:rPr>
          <w:sz w:val="16"/>
          <w:szCs w:val="16"/>
        </w:rPr>
        <w:t xml:space="preserve">4.3. Линии, устройства и средства связи, расположенные за пределами помещения Абонента, находятся в зоне эксплуатационной ответственности Оператора. Оператор обязан самостоятельно обслуживать и обеспечивать работоспособность таких линий, устройств и средств связи, а также устранять возможные неисправности в сроки, предусмотренные нормативно-технической документацией. </w:t>
      </w:r>
    </w:p>
    <w:p w:rsidR="00B837CE" w:rsidRPr="00C8571B" w:rsidRDefault="00B837CE" w:rsidP="00B837CE">
      <w:pPr>
        <w:pStyle w:val="a5"/>
        <w:spacing w:before="0" w:beforeAutospacing="0" w:after="0" w:afterAutospacing="0"/>
        <w:jc w:val="both"/>
        <w:rPr>
          <w:sz w:val="16"/>
          <w:szCs w:val="16"/>
        </w:rPr>
      </w:pPr>
      <w:r w:rsidRPr="00C8571B">
        <w:rPr>
          <w:sz w:val="16"/>
          <w:szCs w:val="16"/>
        </w:rPr>
        <w:t>4.4. Линии, устройства и средства связи, расположенные в помещении Абонента, находятся в зоне эксплуатационной ответственности Абонента. Абонент обязан за свой счет обслуживать и обеспечивать работоспособность таких линий, устройств и средств связи, а также устранять возможные неисправности.</w:t>
      </w:r>
    </w:p>
    <w:p w:rsidR="00B837CE" w:rsidRPr="00C8571B" w:rsidRDefault="00B837CE" w:rsidP="00B837CE">
      <w:pPr>
        <w:pStyle w:val="a5"/>
        <w:spacing w:before="0" w:beforeAutospacing="0" w:after="0" w:afterAutospacing="0"/>
        <w:jc w:val="both"/>
        <w:rPr>
          <w:sz w:val="16"/>
          <w:szCs w:val="16"/>
        </w:rPr>
      </w:pPr>
      <w:r w:rsidRPr="00C8571B">
        <w:rPr>
          <w:sz w:val="16"/>
          <w:szCs w:val="16"/>
        </w:rPr>
        <w:t>4.5. Для устранения неисправностей линий, устройств и средств связи, находящихся в зоне эксплуатационной ответственности Абонента, Абонент может обратиться к Оператору для устранения</w:t>
      </w:r>
      <w:r w:rsidR="00B77EBD">
        <w:rPr>
          <w:sz w:val="16"/>
          <w:szCs w:val="16"/>
        </w:rPr>
        <w:t>.</w:t>
      </w:r>
    </w:p>
    <w:p w:rsidR="00B837CE" w:rsidRPr="00C8571B" w:rsidRDefault="00B837CE" w:rsidP="00B837CE">
      <w:pPr>
        <w:pStyle w:val="a5"/>
        <w:spacing w:before="0" w:beforeAutospacing="0" w:after="0" w:afterAutospacing="0"/>
        <w:jc w:val="both"/>
        <w:rPr>
          <w:sz w:val="16"/>
          <w:szCs w:val="16"/>
        </w:rPr>
      </w:pPr>
      <w:r w:rsidRPr="00C8571B">
        <w:rPr>
          <w:sz w:val="16"/>
          <w:szCs w:val="16"/>
        </w:rPr>
        <w:t xml:space="preserve">4.6. В случае, если по причине неисправности линий, устройств или средств связи, которые находятся в зоне эксплуатационной ответственности Абонента, пользование Услугами с надлежащим </w:t>
      </w:r>
      <w:proofErr w:type="gramStart"/>
      <w:r w:rsidRPr="00C8571B">
        <w:rPr>
          <w:sz w:val="16"/>
          <w:szCs w:val="16"/>
        </w:rPr>
        <w:t>качеством  было</w:t>
      </w:r>
      <w:proofErr w:type="gramEnd"/>
      <w:r w:rsidRPr="00C8571B">
        <w:rPr>
          <w:sz w:val="16"/>
          <w:szCs w:val="16"/>
        </w:rPr>
        <w:t xml:space="preserve"> невозможно, Абонент обязан оплатить Услуги в полном объеме (внести предусмотренные договором периодические платежи (абонентскую плату, плату за предоставление в постоянное пользование абонентской линии, плату за дополнительные услуги) за этот период).</w:t>
      </w:r>
    </w:p>
    <w:p w:rsidR="00B837CE" w:rsidRPr="00C8571B" w:rsidRDefault="00B837CE" w:rsidP="00B837CE">
      <w:pPr>
        <w:pStyle w:val="a5"/>
        <w:spacing w:before="0" w:beforeAutospacing="0" w:after="0" w:afterAutospacing="0"/>
        <w:jc w:val="both"/>
        <w:rPr>
          <w:sz w:val="16"/>
          <w:szCs w:val="16"/>
        </w:rPr>
      </w:pPr>
      <w:r w:rsidRPr="00C8571B">
        <w:rPr>
          <w:sz w:val="16"/>
          <w:szCs w:val="16"/>
        </w:rPr>
        <w:t xml:space="preserve">    </w:t>
      </w:r>
    </w:p>
    <w:p w:rsidR="00B837CE" w:rsidRPr="00C8571B" w:rsidRDefault="00B837CE" w:rsidP="00B837CE">
      <w:pPr>
        <w:pStyle w:val="a5"/>
        <w:spacing w:before="0" w:beforeAutospacing="0" w:after="0" w:afterAutospacing="0"/>
        <w:jc w:val="both"/>
        <w:rPr>
          <w:sz w:val="16"/>
          <w:szCs w:val="16"/>
        </w:rPr>
      </w:pPr>
      <w:r w:rsidRPr="00C8571B">
        <w:rPr>
          <w:b/>
          <w:bCs/>
          <w:sz w:val="16"/>
          <w:szCs w:val="16"/>
        </w:rPr>
        <w:t>5. Порядок обращения в службу технической поддержки (бюро ремонта) Оператора.</w:t>
      </w:r>
    </w:p>
    <w:p w:rsidR="00B837CE" w:rsidRPr="00C8571B" w:rsidRDefault="00B837CE" w:rsidP="00B837CE">
      <w:pPr>
        <w:pStyle w:val="a5"/>
        <w:spacing w:before="0" w:beforeAutospacing="0" w:after="0" w:afterAutospacing="0"/>
        <w:jc w:val="both"/>
        <w:rPr>
          <w:sz w:val="16"/>
          <w:szCs w:val="16"/>
        </w:rPr>
      </w:pPr>
      <w:r w:rsidRPr="00C8571B">
        <w:rPr>
          <w:sz w:val="16"/>
          <w:szCs w:val="16"/>
        </w:rPr>
        <w:t>5.1. При возникновении у Абонента вопросов или проблем технического характера, связанных с предоставляемыми услугами, Абоненту необходимо обратиться в службу технической поддержки Оператора. Обращение в службу технической поддержки может осуществляться лично, по телефону, по электронной почте или путем направления письменного обращения.</w:t>
      </w:r>
    </w:p>
    <w:p w:rsidR="00B837CE" w:rsidRPr="00C8571B" w:rsidRDefault="00B837CE" w:rsidP="00B837CE">
      <w:pPr>
        <w:pStyle w:val="a5"/>
        <w:spacing w:before="0" w:beforeAutospacing="0" w:after="0" w:afterAutospacing="0"/>
        <w:jc w:val="both"/>
        <w:rPr>
          <w:sz w:val="16"/>
          <w:szCs w:val="16"/>
        </w:rPr>
      </w:pPr>
      <w:r w:rsidRPr="00C8571B">
        <w:rPr>
          <w:sz w:val="16"/>
          <w:szCs w:val="16"/>
        </w:rPr>
        <w:t>5.2. При обращении необходимо сообщить номер Договора, а также изложить суть возникшей проблемы или вопроса.</w:t>
      </w:r>
    </w:p>
    <w:p w:rsidR="00B837CE" w:rsidRPr="00C8571B" w:rsidRDefault="00B837CE" w:rsidP="00B837CE">
      <w:pPr>
        <w:pStyle w:val="a5"/>
        <w:spacing w:before="0" w:beforeAutospacing="0" w:after="0" w:afterAutospacing="0"/>
        <w:jc w:val="both"/>
        <w:rPr>
          <w:sz w:val="16"/>
          <w:szCs w:val="16"/>
        </w:rPr>
      </w:pPr>
      <w:r w:rsidRPr="00C8571B">
        <w:rPr>
          <w:sz w:val="16"/>
          <w:szCs w:val="16"/>
        </w:rPr>
        <w:t xml:space="preserve">5.3. Обращение Абонента, на которое нет возможности среагировать оперативно, регистрируется службой технической поддержки Оператора. В этом случае сотрудники службы технической поддержки сами связываются с Абонентом. Максимальный срок реакции на зарегистрированное обращение – два </w:t>
      </w:r>
      <w:proofErr w:type="gramStart"/>
      <w:r w:rsidRPr="00C8571B">
        <w:rPr>
          <w:sz w:val="16"/>
          <w:szCs w:val="16"/>
        </w:rPr>
        <w:t>рабочих  дня</w:t>
      </w:r>
      <w:proofErr w:type="gramEnd"/>
      <w:r w:rsidRPr="00C8571B">
        <w:rPr>
          <w:sz w:val="16"/>
          <w:szCs w:val="16"/>
        </w:rPr>
        <w:t>.</w:t>
      </w:r>
    </w:p>
    <w:p w:rsidR="00B837CE" w:rsidRPr="00C8571B" w:rsidRDefault="00B837CE" w:rsidP="00B837CE">
      <w:pPr>
        <w:pStyle w:val="a5"/>
        <w:spacing w:before="0" w:beforeAutospacing="0" w:after="0" w:afterAutospacing="0"/>
        <w:jc w:val="both"/>
        <w:rPr>
          <w:sz w:val="16"/>
          <w:szCs w:val="16"/>
        </w:rPr>
      </w:pPr>
      <w:r w:rsidRPr="00C8571B">
        <w:rPr>
          <w:sz w:val="16"/>
          <w:szCs w:val="16"/>
        </w:rPr>
        <w:t>5.4. Оператор имеет право отказать Абоненту в регистрации обращения в службу поддержки в случае если:</w:t>
      </w:r>
    </w:p>
    <w:p w:rsidR="00B837CE" w:rsidRPr="00C8571B" w:rsidRDefault="00B837CE" w:rsidP="00B837CE">
      <w:pPr>
        <w:pStyle w:val="a5"/>
        <w:spacing w:before="0" w:beforeAutospacing="0" w:after="0" w:afterAutospacing="0"/>
        <w:jc w:val="both"/>
        <w:rPr>
          <w:sz w:val="16"/>
          <w:szCs w:val="16"/>
        </w:rPr>
      </w:pPr>
      <w:r w:rsidRPr="00C8571B">
        <w:rPr>
          <w:sz w:val="16"/>
          <w:szCs w:val="16"/>
        </w:rPr>
        <w:t>5.4.1. Абонент не имеет возможности или отказывается сообщить номер Договора.</w:t>
      </w:r>
    </w:p>
    <w:p w:rsidR="00B837CE" w:rsidRPr="00C8571B" w:rsidRDefault="00B837CE" w:rsidP="00B837CE">
      <w:pPr>
        <w:jc w:val="both"/>
        <w:rPr>
          <w:b/>
          <w:sz w:val="16"/>
          <w:szCs w:val="16"/>
        </w:rPr>
      </w:pPr>
      <w:r w:rsidRPr="00C8571B">
        <w:rPr>
          <w:sz w:val="16"/>
          <w:szCs w:val="16"/>
        </w:rPr>
        <w:t>5.4.2. Обращение не соответствует нормам этике (оскорбления, ненормативная лексика) в адрес сотрудников Оператора.</w:t>
      </w:r>
    </w:p>
    <w:p w:rsidR="00B837CE" w:rsidRPr="00C8571B" w:rsidRDefault="00B837CE" w:rsidP="00B837CE">
      <w:pPr>
        <w:rPr>
          <w:b/>
          <w:sz w:val="16"/>
          <w:szCs w:val="16"/>
        </w:rPr>
      </w:pPr>
    </w:p>
    <w:p w:rsidR="00B837CE" w:rsidRPr="00C8571B" w:rsidRDefault="00B837CE" w:rsidP="00B837CE">
      <w:pPr>
        <w:jc w:val="center"/>
        <w:rPr>
          <w:b/>
          <w:sz w:val="16"/>
          <w:szCs w:val="16"/>
        </w:rPr>
      </w:pPr>
    </w:p>
    <w:p w:rsidR="00B837CE" w:rsidRPr="00C8571B" w:rsidRDefault="00B837CE" w:rsidP="00B837CE">
      <w:pPr>
        <w:rPr>
          <w:b/>
          <w:sz w:val="16"/>
          <w:szCs w:val="16"/>
        </w:rPr>
      </w:pPr>
    </w:p>
    <w:p w:rsidR="00B837CE" w:rsidRPr="00C8571B" w:rsidRDefault="00B837CE" w:rsidP="00B837CE">
      <w:pPr>
        <w:jc w:val="center"/>
        <w:rPr>
          <w:b/>
          <w:sz w:val="16"/>
          <w:szCs w:val="16"/>
        </w:rPr>
      </w:pPr>
      <w:r w:rsidRPr="00C8571B">
        <w:rPr>
          <w:b/>
          <w:sz w:val="16"/>
          <w:szCs w:val="16"/>
        </w:rPr>
        <w:t>ПОДПИСИ СТОРОН:</w:t>
      </w:r>
    </w:p>
    <w:p w:rsidR="00B837CE" w:rsidRPr="00C8571B" w:rsidRDefault="00B837CE" w:rsidP="00B837CE">
      <w:pPr>
        <w:jc w:val="center"/>
        <w:rPr>
          <w:b/>
          <w:sz w:val="16"/>
          <w:szCs w:val="16"/>
          <w:lang w:val="en-US"/>
        </w:rPr>
      </w:pPr>
    </w:p>
    <w:tbl>
      <w:tblPr>
        <w:tblW w:w="10383" w:type="dxa"/>
        <w:tblLook w:val="01E0" w:firstRow="1" w:lastRow="1" w:firstColumn="1" w:lastColumn="1" w:noHBand="0" w:noVBand="0"/>
      </w:tblPr>
      <w:tblGrid>
        <w:gridCol w:w="4822"/>
        <w:gridCol w:w="1130"/>
        <w:gridCol w:w="4431"/>
      </w:tblGrid>
      <w:tr w:rsidR="00530052" w:rsidRPr="00C8571B" w:rsidTr="0095155F">
        <w:trPr>
          <w:trHeight w:val="225"/>
        </w:trPr>
        <w:tc>
          <w:tcPr>
            <w:tcW w:w="4822" w:type="dxa"/>
            <w:vAlign w:val="center"/>
          </w:tcPr>
          <w:p w:rsidR="00B837CE" w:rsidRPr="00C8571B" w:rsidRDefault="00B837CE" w:rsidP="0095155F">
            <w:pPr>
              <w:jc w:val="center"/>
              <w:rPr>
                <w:b/>
                <w:sz w:val="16"/>
                <w:szCs w:val="16"/>
                <w:lang w:val="en-US"/>
              </w:rPr>
            </w:pPr>
            <w:r w:rsidRPr="00C8571B">
              <w:rPr>
                <w:b/>
                <w:bCs/>
                <w:sz w:val="16"/>
                <w:szCs w:val="16"/>
              </w:rPr>
              <w:t>Оператор:</w:t>
            </w:r>
          </w:p>
        </w:tc>
        <w:tc>
          <w:tcPr>
            <w:tcW w:w="1130" w:type="dxa"/>
          </w:tcPr>
          <w:p w:rsidR="00B837CE" w:rsidRPr="00C8571B" w:rsidRDefault="00B837CE" w:rsidP="0095155F">
            <w:pPr>
              <w:jc w:val="center"/>
              <w:rPr>
                <w:b/>
                <w:bCs/>
                <w:sz w:val="16"/>
                <w:szCs w:val="16"/>
              </w:rPr>
            </w:pPr>
          </w:p>
        </w:tc>
        <w:tc>
          <w:tcPr>
            <w:tcW w:w="4431" w:type="dxa"/>
            <w:vAlign w:val="center"/>
          </w:tcPr>
          <w:p w:rsidR="00B837CE" w:rsidRPr="00C8571B" w:rsidRDefault="00B837CE" w:rsidP="0095155F">
            <w:pPr>
              <w:jc w:val="center"/>
              <w:rPr>
                <w:b/>
                <w:sz w:val="16"/>
                <w:szCs w:val="16"/>
                <w:lang w:val="en-US"/>
              </w:rPr>
            </w:pPr>
            <w:r w:rsidRPr="00C8571B">
              <w:rPr>
                <w:b/>
                <w:bCs/>
                <w:sz w:val="16"/>
                <w:szCs w:val="16"/>
              </w:rPr>
              <w:t>Абонент:</w:t>
            </w:r>
          </w:p>
        </w:tc>
      </w:tr>
      <w:tr w:rsidR="00530052" w:rsidRPr="00C8571B" w:rsidTr="0095155F">
        <w:trPr>
          <w:trHeight w:val="225"/>
        </w:trPr>
        <w:tc>
          <w:tcPr>
            <w:tcW w:w="4822" w:type="dxa"/>
            <w:vAlign w:val="center"/>
          </w:tcPr>
          <w:p w:rsidR="00B837CE" w:rsidRPr="00C8571B" w:rsidRDefault="00BC7116" w:rsidP="0095155F">
            <w:pPr>
              <w:jc w:val="center"/>
              <w:rPr>
                <w:b/>
                <w:sz w:val="16"/>
                <w:szCs w:val="16"/>
                <w:lang w:val="en-US"/>
              </w:rPr>
            </w:pPr>
            <w:r>
              <w:rPr>
                <w:b/>
                <w:bCs/>
                <w:sz w:val="16"/>
                <w:szCs w:val="16"/>
              </w:rPr>
              <w:t>___</w:t>
            </w:r>
          </w:p>
        </w:tc>
        <w:tc>
          <w:tcPr>
            <w:tcW w:w="1130" w:type="dxa"/>
          </w:tcPr>
          <w:p w:rsidR="00B837CE" w:rsidRPr="00C8571B" w:rsidRDefault="00B837CE" w:rsidP="0095155F">
            <w:pPr>
              <w:jc w:val="center"/>
              <w:rPr>
                <w:b/>
                <w:sz w:val="16"/>
                <w:szCs w:val="16"/>
                <w:lang w:val="en-US"/>
              </w:rPr>
            </w:pPr>
          </w:p>
        </w:tc>
        <w:tc>
          <w:tcPr>
            <w:tcW w:w="4431" w:type="dxa"/>
            <w:vAlign w:val="center"/>
          </w:tcPr>
          <w:p w:rsidR="00E41F93" w:rsidRPr="00C8571B" w:rsidRDefault="00E41F93" w:rsidP="00EC4966">
            <w:pPr>
              <w:jc w:val="center"/>
              <w:rPr>
                <w:b/>
                <w:sz w:val="18"/>
                <w:szCs w:val="18"/>
              </w:rPr>
            </w:pPr>
            <w:r w:rsidRPr="00C8571B">
              <w:rPr>
                <w:b/>
                <w:sz w:val="18"/>
                <w:szCs w:val="18"/>
              </w:rPr>
              <w:t>Дальневосточный филиал ФБУ «ГКЗ</w:t>
            </w:r>
          </w:p>
          <w:p w:rsidR="00E41F93" w:rsidRPr="00C8571B" w:rsidRDefault="00E41F93" w:rsidP="0095155F">
            <w:pPr>
              <w:jc w:val="center"/>
              <w:rPr>
                <w:b/>
                <w:sz w:val="16"/>
                <w:szCs w:val="16"/>
              </w:rPr>
            </w:pPr>
            <w:r w:rsidRPr="00C8571B">
              <w:rPr>
                <w:b/>
                <w:sz w:val="18"/>
                <w:szCs w:val="18"/>
              </w:rPr>
              <w:t xml:space="preserve"> (г. Владивосток)</w:t>
            </w:r>
          </w:p>
        </w:tc>
      </w:tr>
      <w:tr w:rsidR="00530052" w:rsidRPr="00C8571B" w:rsidTr="0095155F">
        <w:trPr>
          <w:trHeight w:val="244"/>
        </w:trPr>
        <w:tc>
          <w:tcPr>
            <w:tcW w:w="4822" w:type="dxa"/>
            <w:vAlign w:val="center"/>
          </w:tcPr>
          <w:p w:rsidR="00B837CE" w:rsidRPr="00C8571B" w:rsidRDefault="00B837CE" w:rsidP="0095155F">
            <w:pPr>
              <w:jc w:val="center"/>
              <w:rPr>
                <w:sz w:val="16"/>
                <w:szCs w:val="16"/>
              </w:rPr>
            </w:pPr>
          </w:p>
        </w:tc>
        <w:tc>
          <w:tcPr>
            <w:tcW w:w="1130" w:type="dxa"/>
          </w:tcPr>
          <w:p w:rsidR="00B837CE" w:rsidRPr="00C8571B" w:rsidRDefault="00B837CE" w:rsidP="0095155F">
            <w:pPr>
              <w:jc w:val="center"/>
              <w:rPr>
                <w:b/>
                <w:sz w:val="16"/>
                <w:szCs w:val="16"/>
              </w:rPr>
            </w:pPr>
          </w:p>
        </w:tc>
        <w:tc>
          <w:tcPr>
            <w:tcW w:w="4431" w:type="dxa"/>
            <w:vAlign w:val="center"/>
          </w:tcPr>
          <w:p w:rsidR="00B837CE" w:rsidRPr="00C8571B" w:rsidRDefault="00B837CE" w:rsidP="0095155F">
            <w:pPr>
              <w:rPr>
                <w:b/>
                <w:sz w:val="16"/>
                <w:szCs w:val="16"/>
              </w:rPr>
            </w:pPr>
          </w:p>
        </w:tc>
      </w:tr>
      <w:tr w:rsidR="00530052" w:rsidRPr="00C8571B" w:rsidTr="0095155F">
        <w:trPr>
          <w:trHeight w:val="225"/>
        </w:trPr>
        <w:tc>
          <w:tcPr>
            <w:tcW w:w="4822" w:type="dxa"/>
            <w:vAlign w:val="center"/>
          </w:tcPr>
          <w:p w:rsidR="00B5173F" w:rsidRPr="00C8571B" w:rsidRDefault="00B5173F" w:rsidP="0095155F">
            <w:pPr>
              <w:jc w:val="center"/>
              <w:rPr>
                <w:sz w:val="16"/>
                <w:szCs w:val="16"/>
              </w:rPr>
            </w:pPr>
          </w:p>
          <w:p w:rsidR="00B837CE" w:rsidRPr="00C8571B" w:rsidRDefault="00BC7116" w:rsidP="0095155F">
            <w:pPr>
              <w:jc w:val="center"/>
              <w:rPr>
                <w:sz w:val="16"/>
                <w:szCs w:val="16"/>
              </w:rPr>
            </w:pPr>
            <w:r>
              <w:rPr>
                <w:sz w:val="16"/>
                <w:szCs w:val="16"/>
              </w:rPr>
              <w:t>__</w:t>
            </w:r>
          </w:p>
          <w:p w:rsidR="00B837CE" w:rsidRPr="00C8571B" w:rsidRDefault="00B837CE" w:rsidP="0095155F">
            <w:pPr>
              <w:jc w:val="center"/>
              <w:rPr>
                <w:sz w:val="16"/>
                <w:szCs w:val="16"/>
              </w:rPr>
            </w:pPr>
          </w:p>
        </w:tc>
        <w:tc>
          <w:tcPr>
            <w:tcW w:w="1130" w:type="dxa"/>
          </w:tcPr>
          <w:p w:rsidR="00B837CE" w:rsidRPr="00C8571B" w:rsidRDefault="00B837CE" w:rsidP="0095155F">
            <w:pPr>
              <w:jc w:val="center"/>
              <w:rPr>
                <w:b/>
                <w:sz w:val="16"/>
                <w:szCs w:val="16"/>
              </w:rPr>
            </w:pPr>
          </w:p>
        </w:tc>
        <w:tc>
          <w:tcPr>
            <w:tcW w:w="4431" w:type="dxa"/>
            <w:vAlign w:val="center"/>
          </w:tcPr>
          <w:p w:rsidR="00B837CE" w:rsidRPr="00C8571B" w:rsidRDefault="00B837CE" w:rsidP="0095155F">
            <w:pPr>
              <w:rPr>
                <w:b/>
                <w:sz w:val="16"/>
                <w:szCs w:val="16"/>
              </w:rPr>
            </w:pPr>
            <w:r w:rsidRPr="00C8571B">
              <w:rPr>
                <w:b/>
                <w:sz w:val="16"/>
                <w:szCs w:val="16"/>
              </w:rPr>
              <w:t xml:space="preserve">             _________________   </w:t>
            </w:r>
            <w:r w:rsidR="00400A90" w:rsidRPr="00C8571B">
              <w:rPr>
                <w:sz w:val="16"/>
                <w:szCs w:val="16"/>
              </w:rPr>
              <w:t>Ш</w:t>
            </w:r>
            <w:r w:rsidR="00901764" w:rsidRPr="00C8571B">
              <w:rPr>
                <w:sz w:val="16"/>
                <w:szCs w:val="16"/>
              </w:rPr>
              <w:t>кель А.А.</w:t>
            </w:r>
          </w:p>
        </w:tc>
      </w:tr>
      <w:tr w:rsidR="00B837CE" w:rsidRPr="00C8571B" w:rsidTr="0095155F">
        <w:trPr>
          <w:trHeight w:val="450"/>
        </w:trPr>
        <w:tc>
          <w:tcPr>
            <w:tcW w:w="4822" w:type="dxa"/>
            <w:vAlign w:val="center"/>
          </w:tcPr>
          <w:p w:rsidR="00B837CE" w:rsidRPr="00C8571B" w:rsidRDefault="00B837CE" w:rsidP="0095155F">
            <w:pPr>
              <w:rPr>
                <w:b/>
                <w:sz w:val="16"/>
                <w:szCs w:val="16"/>
              </w:rPr>
            </w:pPr>
            <w:r w:rsidRPr="00C8571B">
              <w:rPr>
                <w:sz w:val="16"/>
                <w:szCs w:val="16"/>
              </w:rPr>
              <w:t xml:space="preserve">                         </w:t>
            </w:r>
          </w:p>
          <w:p w:rsidR="00B837CE" w:rsidRPr="00C8571B" w:rsidRDefault="00B837CE" w:rsidP="0095155F">
            <w:pPr>
              <w:rPr>
                <w:sz w:val="16"/>
                <w:szCs w:val="16"/>
              </w:rPr>
            </w:pPr>
            <w:r w:rsidRPr="00C8571B">
              <w:rPr>
                <w:sz w:val="16"/>
                <w:szCs w:val="16"/>
              </w:rPr>
              <w:t>М.П.</w:t>
            </w:r>
          </w:p>
        </w:tc>
        <w:tc>
          <w:tcPr>
            <w:tcW w:w="1130" w:type="dxa"/>
          </w:tcPr>
          <w:p w:rsidR="00B837CE" w:rsidRPr="00C8571B" w:rsidRDefault="00B837CE" w:rsidP="0095155F">
            <w:pPr>
              <w:jc w:val="center"/>
              <w:rPr>
                <w:b/>
                <w:sz w:val="16"/>
                <w:szCs w:val="16"/>
              </w:rPr>
            </w:pPr>
          </w:p>
        </w:tc>
        <w:tc>
          <w:tcPr>
            <w:tcW w:w="4431" w:type="dxa"/>
            <w:vAlign w:val="center"/>
          </w:tcPr>
          <w:p w:rsidR="00B837CE" w:rsidRPr="00C8571B" w:rsidRDefault="00B837CE" w:rsidP="0095155F">
            <w:pPr>
              <w:jc w:val="right"/>
              <w:rPr>
                <w:b/>
                <w:sz w:val="16"/>
                <w:szCs w:val="16"/>
              </w:rPr>
            </w:pPr>
          </w:p>
          <w:p w:rsidR="00B837CE" w:rsidRPr="00C8571B" w:rsidRDefault="00B837CE" w:rsidP="0095155F">
            <w:pPr>
              <w:rPr>
                <w:sz w:val="16"/>
                <w:szCs w:val="16"/>
              </w:rPr>
            </w:pPr>
            <w:r w:rsidRPr="00C8571B">
              <w:rPr>
                <w:sz w:val="16"/>
                <w:szCs w:val="16"/>
              </w:rPr>
              <w:t>М.П.</w:t>
            </w:r>
          </w:p>
        </w:tc>
      </w:tr>
    </w:tbl>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D516FE" w:rsidRPr="00C8571B" w:rsidRDefault="00D516FE" w:rsidP="00DC2761">
      <w:pPr>
        <w:rPr>
          <w:b/>
          <w:sz w:val="18"/>
          <w:szCs w:val="18"/>
        </w:rPr>
      </w:pPr>
    </w:p>
    <w:p w:rsidR="00EC4966" w:rsidRPr="00C8571B" w:rsidRDefault="00EC4966" w:rsidP="00B837CE">
      <w:pPr>
        <w:jc w:val="right"/>
        <w:rPr>
          <w:b/>
          <w:sz w:val="18"/>
          <w:szCs w:val="18"/>
        </w:rPr>
      </w:pPr>
    </w:p>
    <w:p w:rsidR="00EC4966" w:rsidRPr="00C8571B" w:rsidRDefault="00EC4966" w:rsidP="00B837CE">
      <w:pPr>
        <w:jc w:val="right"/>
        <w:rPr>
          <w:b/>
          <w:sz w:val="18"/>
          <w:szCs w:val="18"/>
        </w:rPr>
      </w:pPr>
    </w:p>
    <w:p w:rsidR="00B837CE" w:rsidRPr="00C8571B" w:rsidRDefault="00B837CE" w:rsidP="00B837CE">
      <w:pPr>
        <w:jc w:val="right"/>
        <w:rPr>
          <w:b/>
          <w:sz w:val="18"/>
          <w:szCs w:val="18"/>
        </w:rPr>
      </w:pPr>
      <w:r w:rsidRPr="00C8571B">
        <w:rPr>
          <w:b/>
          <w:sz w:val="18"/>
          <w:szCs w:val="18"/>
        </w:rPr>
        <w:lastRenderedPageBreak/>
        <w:t>Приложение №3''/</w:t>
      </w:r>
      <w:r w:rsidR="0080130B" w:rsidRPr="00C8571B">
        <w:rPr>
          <w:b/>
          <w:sz w:val="18"/>
          <w:szCs w:val="18"/>
        </w:rPr>
        <w:t>Интернет</w:t>
      </w:r>
    </w:p>
    <w:p w:rsidR="00B837CE" w:rsidRPr="00C8571B" w:rsidRDefault="00585599" w:rsidP="00B837CE">
      <w:pPr>
        <w:jc w:val="right"/>
        <w:rPr>
          <w:b/>
          <w:sz w:val="18"/>
          <w:szCs w:val="18"/>
        </w:rPr>
      </w:pPr>
      <w:r w:rsidRPr="00C8571B">
        <w:rPr>
          <w:b/>
          <w:sz w:val="18"/>
          <w:szCs w:val="18"/>
        </w:rPr>
        <w:t xml:space="preserve">к Договору </w:t>
      </w:r>
      <w:r w:rsidR="00B837CE" w:rsidRPr="00C8571B">
        <w:rPr>
          <w:b/>
          <w:sz w:val="18"/>
          <w:szCs w:val="18"/>
        </w:rPr>
        <w:t xml:space="preserve">№ </w:t>
      </w:r>
      <w:r w:rsidR="00901764" w:rsidRPr="00C8571B">
        <w:rPr>
          <w:b/>
          <w:sz w:val="18"/>
          <w:szCs w:val="18"/>
        </w:rPr>
        <w:t>12691</w:t>
      </w:r>
    </w:p>
    <w:p w:rsidR="00B837CE" w:rsidRPr="00C8571B" w:rsidRDefault="00B837CE" w:rsidP="00B837CE">
      <w:pPr>
        <w:jc w:val="right"/>
        <w:rPr>
          <w:b/>
          <w:sz w:val="18"/>
          <w:szCs w:val="18"/>
        </w:rPr>
      </w:pPr>
      <w:r w:rsidRPr="00C8571B">
        <w:rPr>
          <w:b/>
          <w:sz w:val="18"/>
          <w:szCs w:val="18"/>
        </w:rPr>
        <w:t xml:space="preserve">от </w:t>
      </w:r>
      <w:r w:rsidR="00AE69D5" w:rsidRPr="00C8571B">
        <w:rPr>
          <w:b/>
          <w:sz w:val="18"/>
          <w:szCs w:val="18"/>
        </w:rPr>
        <w:t>«___</w:t>
      </w:r>
      <w:proofErr w:type="gramStart"/>
      <w:r w:rsidR="00AE69D5" w:rsidRPr="00C8571B">
        <w:rPr>
          <w:b/>
          <w:sz w:val="18"/>
          <w:szCs w:val="18"/>
        </w:rPr>
        <w:t>_»_</w:t>
      </w:r>
      <w:proofErr w:type="gramEnd"/>
      <w:r w:rsidR="00AE69D5" w:rsidRPr="00C8571B">
        <w:rPr>
          <w:b/>
          <w:sz w:val="18"/>
          <w:szCs w:val="18"/>
        </w:rPr>
        <w:t>___________202_</w:t>
      </w:r>
      <w:r w:rsidR="00901764" w:rsidRPr="00C8571B">
        <w:rPr>
          <w:b/>
          <w:sz w:val="18"/>
          <w:szCs w:val="18"/>
        </w:rPr>
        <w:t xml:space="preserve"> г.</w:t>
      </w:r>
    </w:p>
    <w:p w:rsidR="00B837CE" w:rsidRPr="00C8571B" w:rsidRDefault="00B837CE" w:rsidP="00B837CE">
      <w:pPr>
        <w:rPr>
          <w:b/>
          <w:sz w:val="18"/>
          <w:szCs w:val="18"/>
        </w:rPr>
      </w:pPr>
    </w:p>
    <w:p w:rsidR="00F87322" w:rsidRPr="00C8571B" w:rsidRDefault="009351F7" w:rsidP="00F87322">
      <w:pPr>
        <w:jc w:val="center"/>
        <w:rPr>
          <w:b/>
          <w:sz w:val="18"/>
          <w:szCs w:val="18"/>
        </w:rPr>
      </w:pPr>
      <w:r>
        <w:rPr>
          <w:b/>
          <w:sz w:val="18"/>
          <w:szCs w:val="18"/>
        </w:rPr>
        <w:t>Спецификация</w:t>
      </w:r>
    </w:p>
    <w:p w:rsidR="00F87322" w:rsidRPr="00C8571B" w:rsidRDefault="00F87322" w:rsidP="00F87322">
      <w:pPr>
        <w:jc w:val="center"/>
        <w:rPr>
          <w:b/>
          <w:sz w:val="18"/>
          <w:szCs w:val="18"/>
        </w:rPr>
      </w:pPr>
      <w:r w:rsidRPr="00C8571B">
        <w:rPr>
          <w:b/>
          <w:sz w:val="18"/>
          <w:szCs w:val="18"/>
        </w:rPr>
        <w:t xml:space="preserve">на услуги </w:t>
      </w:r>
      <w:proofErr w:type="spellStart"/>
      <w:r w:rsidRPr="00C8571B">
        <w:rPr>
          <w:b/>
          <w:sz w:val="18"/>
          <w:szCs w:val="18"/>
        </w:rPr>
        <w:t>телематических</w:t>
      </w:r>
      <w:proofErr w:type="spellEnd"/>
      <w:r w:rsidRPr="00C8571B">
        <w:rPr>
          <w:b/>
          <w:sz w:val="18"/>
          <w:szCs w:val="18"/>
        </w:rPr>
        <w:t xml:space="preserve"> служб по технологии </w:t>
      </w:r>
      <w:r w:rsidRPr="00C8571B">
        <w:rPr>
          <w:b/>
          <w:sz w:val="18"/>
          <w:szCs w:val="18"/>
          <w:lang w:val="en-US"/>
        </w:rPr>
        <w:t>Ethernet</w:t>
      </w:r>
      <w:r w:rsidRPr="00C8571B">
        <w:rPr>
          <w:b/>
          <w:sz w:val="18"/>
          <w:szCs w:val="18"/>
        </w:rPr>
        <w:t>, FTTH для юридических лиц</w:t>
      </w:r>
      <w:r w:rsidRPr="00C8571B">
        <w:rPr>
          <w:b/>
          <w:sz w:val="18"/>
          <w:szCs w:val="18"/>
          <w:vertAlign w:val="superscript"/>
        </w:rPr>
        <w:t>2</w:t>
      </w:r>
    </w:p>
    <w:p w:rsidR="00F87322" w:rsidRPr="00C8571B" w:rsidRDefault="00F87322" w:rsidP="00F87322">
      <w:pPr>
        <w:jc w:val="center"/>
        <w:rPr>
          <w:b/>
          <w:sz w:val="18"/>
          <w:szCs w:val="18"/>
        </w:rPr>
      </w:pPr>
      <w:r w:rsidRPr="00C8571B">
        <w:rPr>
          <w:b/>
          <w:sz w:val="18"/>
          <w:szCs w:val="18"/>
        </w:rPr>
        <w:t>(без учета входящего трафика)</w:t>
      </w:r>
    </w:p>
    <w:p w:rsidR="00F87322" w:rsidRPr="00C8571B" w:rsidRDefault="00F87322" w:rsidP="00F87322">
      <w:pPr>
        <w:rPr>
          <w:sz w:val="16"/>
          <w:szCs w:val="16"/>
          <w:vertAlign w:val="superscript"/>
        </w:rPr>
      </w:pPr>
    </w:p>
    <w:tbl>
      <w:tblPr>
        <w:tblW w:w="10211" w:type="dxa"/>
        <w:tblInd w:w="103" w:type="dxa"/>
        <w:tblLook w:val="04A0" w:firstRow="1" w:lastRow="0" w:firstColumn="1" w:lastColumn="0" w:noHBand="0" w:noVBand="1"/>
      </w:tblPr>
      <w:tblGrid>
        <w:gridCol w:w="2046"/>
        <w:gridCol w:w="1074"/>
        <w:gridCol w:w="5249"/>
        <w:gridCol w:w="1842"/>
      </w:tblGrid>
      <w:tr w:rsidR="00C8571B" w:rsidRPr="00C8571B" w:rsidTr="009351F7">
        <w:trPr>
          <w:trHeight w:val="210"/>
        </w:trPr>
        <w:tc>
          <w:tcPr>
            <w:tcW w:w="20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87322" w:rsidRPr="00C8571B" w:rsidRDefault="00F87322" w:rsidP="00770FDF">
            <w:pPr>
              <w:jc w:val="center"/>
              <w:rPr>
                <w:b/>
                <w:bCs/>
                <w:sz w:val="18"/>
                <w:szCs w:val="18"/>
              </w:rPr>
            </w:pPr>
            <w:r w:rsidRPr="00C8571B">
              <w:rPr>
                <w:b/>
                <w:bCs/>
                <w:sz w:val="18"/>
                <w:szCs w:val="18"/>
              </w:rPr>
              <w:t>Тарифный план</w:t>
            </w:r>
          </w:p>
        </w:tc>
        <w:tc>
          <w:tcPr>
            <w:tcW w:w="10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87322" w:rsidRPr="00C8571B" w:rsidRDefault="00F87322" w:rsidP="00770FDF">
            <w:pPr>
              <w:jc w:val="center"/>
              <w:rPr>
                <w:b/>
                <w:bCs/>
                <w:sz w:val="18"/>
                <w:szCs w:val="18"/>
              </w:rPr>
            </w:pPr>
            <w:r w:rsidRPr="00C8571B">
              <w:rPr>
                <w:b/>
                <w:bCs/>
                <w:sz w:val="18"/>
                <w:szCs w:val="18"/>
              </w:rPr>
              <w:t>Форма расчета</w:t>
            </w:r>
          </w:p>
        </w:tc>
        <w:tc>
          <w:tcPr>
            <w:tcW w:w="52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87322" w:rsidRPr="00C8571B" w:rsidRDefault="00F87322" w:rsidP="00770FDF">
            <w:pPr>
              <w:jc w:val="center"/>
              <w:rPr>
                <w:b/>
                <w:bCs/>
                <w:sz w:val="18"/>
                <w:szCs w:val="18"/>
              </w:rPr>
            </w:pPr>
            <w:r w:rsidRPr="00C8571B">
              <w:rPr>
                <w:b/>
                <w:bCs/>
                <w:sz w:val="18"/>
                <w:szCs w:val="18"/>
              </w:rPr>
              <w:t>Скорость передачи, до Кбит/с</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87322" w:rsidRPr="00C8571B" w:rsidRDefault="00F87322" w:rsidP="00770FDF">
            <w:pPr>
              <w:jc w:val="center"/>
              <w:rPr>
                <w:b/>
                <w:bCs/>
                <w:sz w:val="18"/>
                <w:szCs w:val="18"/>
              </w:rPr>
            </w:pPr>
            <w:r w:rsidRPr="00C8571B">
              <w:rPr>
                <w:b/>
                <w:bCs/>
                <w:sz w:val="18"/>
                <w:szCs w:val="18"/>
              </w:rPr>
              <w:t xml:space="preserve">Абонентская плата, руб./мес., </w:t>
            </w:r>
          </w:p>
          <w:p w:rsidR="00F87322" w:rsidRPr="00C8571B" w:rsidRDefault="00F87322" w:rsidP="008A23B5">
            <w:pPr>
              <w:jc w:val="center"/>
              <w:rPr>
                <w:b/>
                <w:sz w:val="18"/>
                <w:szCs w:val="18"/>
              </w:rPr>
            </w:pPr>
            <w:r w:rsidRPr="00C8571B">
              <w:rPr>
                <w:b/>
                <w:sz w:val="18"/>
                <w:szCs w:val="18"/>
              </w:rPr>
              <w:t>в т. ч. НДС</w:t>
            </w:r>
            <w:r w:rsidR="008A23B5">
              <w:rPr>
                <w:b/>
                <w:sz w:val="18"/>
                <w:szCs w:val="18"/>
              </w:rPr>
              <w:t>___</w:t>
            </w:r>
          </w:p>
        </w:tc>
      </w:tr>
      <w:tr w:rsidR="00F87322" w:rsidRPr="00C8571B" w:rsidTr="009351F7">
        <w:trPr>
          <w:trHeight w:val="210"/>
        </w:trPr>
        <w:tc>
          <w:tcPr>
            <w:tcW w:w="2046" w:type="dxa"/>
            <w:vMerge/>
            <w:tcBorders>
              <w:top w:val="single" w:sz="4" w:space="0" w:color="auto"/>
              <w:left w:val="single" w:sz="4" w:space="0" w:color="auto"/>
              <w:bottom w:val="single" w:sz="4" w:space="0" w:color="auto"/>
              <w:right w:val="single" w:sz="4" w:space="0" w:color="auto"/>
            </w:tcBorders>
            <w:vAlign w:val="center"/>
          </w:tcPr>
          <w:p w:rsidR="00F87322" w:rsidRPr="00C8571B" w:rsidRDefault="00F87322" w:rsidP="00770FDF">
            <w:pPr>
              <w:rPr>
                <w:b/>
                <w:bCs/>
                <w:sz w:val="18"/>
                <w:szCs w:val="18"/>
              </w:rPr>
            </w:pPr>
          </w:p>
        </w:tc>
        <w:tc>
          <w:tcPr>
            <w:tcW w:w="1074" w:type="dxa"/>
            <w:vMerge/>
            <w:tcBorders>
              <w:top w:val="single" w:sz="4" w:space="0" w:color="auto"/>
              <w:left w:val="single" w:sz="4" w:space="0" w:color="auto"/>
              <w:bottom w:val="single" w:sz="4" w:space="0" w:color="auto"/>
              <w:right w:val="single" w:sz="4" w:space="0" w:color="auto"/>
            </w:tcBorders>
            <w:vAlign w:val="center"/>
          </w:tcPr>
          <w:p w:rsidR="00F87322" w:rsidRPr="00C8571B" w:rsidRDefault="00F87322" w:rsidP="00770FDF">
            <w:pPr>
              <w:rPr>
                <w:b/>
                <w:bCs/>
                <w:sz w:val="18"/>
                <w:szCs w:val="18"/>
              </w:rPr>
            </w:pPr>
          </w:p>
        </w:tc>
        <w:tc>
          <w:tcPr>
            <w:tcW w:w="5249" w:type="dxa"/>
            <w:vMerge/>
            <w:tcBorders>
              <w:top w:val="single" w:sz="4" w:space="0" w:color="auto"/>
              <w:left w:val="single" w:sz="4" w:space="0" w:color="auto"/>
              <w:bottom w:val="single" w:sz="4" w:space="0" w:color="auto"/>
              <w:right w:val="single" w:sz="4" w:space="0" w:color="auto"/>
            </w:tcBorders>
            <w:vAlign w:val="center"/>
          </w:tcPr>
          <w:p w:rsidR="00F87322" w:rsidRPr="00C8571B" w:rsidRDefault="00F87322" w:rsidP="00770FDF">
            <w:pPr>
              <w:rPr>
                <w:b/>
                <w:bCs/>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F87322" w:rsidRPr="00C8571B" w:rsidRDefault="00F87322" w:rsidP="00770FDF">
            <w:pPr>
              <w:rPr>
                <w:b/>
                <w:bCs/>
                <w:sz w:val="18"/>
                <w:szCs w:val="18"/>
              </w:rPr>
            </w:pPr>
          </w:p>
        </w:tc>
      </w:tr>
      <w:tr w:rsidR="00F87322" w:rsidRPr="00C8571B" w:rsidTr="009351F7">
        <w:trPr>
          <w:trHeight w:val="240"/>
        </w:trPr>
        <w:tc>
          <w:tcPr>
            <w:tcW w:w="2046" w:type="dxa"/>
            <w:vMerge/>
            <w:tcBorders>
              <w:top w:val="single" w:sz="4" w:space="0" w:color="auto"/>
              <w:left w:val="single" w:sz="4" w:space="0" w:color="auto"/>
              <w:bottom w:val="single" w:sz="4" w:space="0" w:color="auto"/>
              <w:right w:val="single" w:sz="4" w:space="0" w:color="auto"/>
            </w:tcBorders>
            <w:vAlign w:val="center"/>
          </w:tcPr>
          <w:p w:rsidR="00F87322" w:rsidRPr="00C8571B" w:rsidRDefault="00F87322" w:rsidP="00770FDF">
            <w:pPr>
              <w:rPr>
                <w:b/>
                <w:bCs/>
                <w:sz w:val="18"/>
                <w:szCs w:val="18"/>
              </w:rPr>
            </w:pPr>
          </w:p>
        </w:tc>
        <w:tc>
          <w:tcPr>
            <w:tcW w:w="1074" w:type="dxa"/>
            <w:vMerge/>
            <w:tcBorders>
              <w:top w:val="single" w:sz="4" w:space="0" w:color="auto"/>
              <w:left w:val="single" w:sz="4" w:space="0" w:color="auto"/>
              <w:bottom w:val="single" w:sz="4" w:space="0" w:color="auto"/>
              <w:right w:val="single" w:sz="4" w:space="0" w:color="auto"/>
            </w:tcBorders>
            <w:vAlign w:val="center"/>
          </w:tcPr>
          <w:p w:rsidR="00F87322" w:rsidRPr="00C8571B" w:rsidRDefault="00F87322" w:rsidP="00770FDF">
            <w:pPr>
              <w:rPr>
                <w:b/>
                <w:bCs/>
                <w:sz w:val="18"/>
                <w:szCs w:val="18"/>
              </w:rPr>
            </w:pPr>
          </w:p>
        </w:tc>
        <w:tc>
          <w:tcPr>
            <w:tcW w:w="5249" w:type="dxa"/>
            <w:tcBorders>
              <w:top w:val="single" w:sz="4" w:space="0" w:color="auto"/>
              <w:left w:val="nil"/>
              <w:bottom w:val="single" w:sz="4" w:space="0" w:color="auto"/>
              <w:right w:val="single" w:sz="4" w:space="0" w:color="000000"/>
            </w:tcBorders>
            <w:shd w:val="clear" w:color="auto" w:fill="auto"/>
            <w:vAlign w:val="center"/>
          </w:tcPr>
          <w:p w:rsidR="00F87322" w:rsidRPr="00C8571B" w:rsidRDefault="00F87322" w:rsidP="00770FDF">
            <w:pPr>
              <w:jc w:val="center"/>
              <w:rPr>
                <w:b/>
                <w:bCs/>
                <w:sz w:val="18"/>
                <w:szCs w:val="18"/>
              </w:rPr>
            </w:pPr>
            <w:r w:rsidRPr="00C8571B">
              <w:rPr>
                <w:b/>
                <w:bCs/>
                <w:sz w:val="18"/>
                <w:szCs w:val="18"/>
              </w:rPr>
              <w:t>Круглосуточно</w:t>
            </w:r>
          </w:p>
        </w:tc>
        <w:tc>
          <w:tcPr>
            <w:tcW w:w="1842" w:type="dxa"/>
            <w:vMerge/>
            <w:tcBorders>
              <w:top w:val="single" w:sz="4" w:space="0" w:color="auto"/>
              <w:left w:val="single" w:sz="4" w:space="0" w:color="auto"/>
              <w:bottom w:val="single" w:sz="4" w:space="0" w:color="auto"/>
              <w:right w:val="single" w:sz="4" w:space="0" w:color="auto"/>
            </w:tcBorders>
            <w:vAlign w:val="center"/>
          </w:tcPr>
          <w:p w:rsidR="00F87322" w:rsidRPr="00C8571B" w:rsidRDefault="00F87322" w:rsidP="00770FDF">
            <w:pPr>
              <w:rPr>
                <w:b/>
                <w:bCs/>
                <w:sz w:val="18"/>
                <w:szCs w:val="18"/>
              </w:rPr>
            </w:pPr>
          </w:p>
        </w:tc>
      </w:tr>
      <w:tr w:rsidR="00F87322" w:rsidRPr="00C8571B" w:rsidTr="009351F7">
        <w:trPr>
          <w:trHeight w:val="255"/>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F87322" w:rsidRPr="00C8571B" w:rsidRDefault="00F87322" w:rsidP="00770FDF">
            <w:pPr>
              <w:jc w:val="center"/>
              <w:rPr>
                <w:b/>
                <w:bCs/>
                <w:sz w:val="18"/>
                <w:szCs w:val="18"/>
              </w:rPr>
            </w:pPr>
          </w:p>
        </w:tc>
        <w:tc>
          <w:tcPr>
            <w:tcW w:w="1074" w:type="dxa"/>
            <w:tcBorders>
              <w:top w:val="nil"/>
              <w:left w:val="single" w:sz="4" w:space="0" w:color="auto"/>
              <w:bottom w:val="single" w:sz="4" w:space="0" w:color="000000"/>
              <w:right w:val="single" w:sz="4" w:space="0" w:color="auto"/>
            </w:tcBorders>
            <w:shd w:val="clear" w:color="auto" w:fill="auto"/>
            <w:vAlign w:val="center"/>
          </w:tcPr>
          <w:p w:rsidR="00F87322" w:rsidRPr="00C8571B" w:rsidRDefault="00F87322" w:rsidP="00770FDF">
            <w:pPr>
              <w:jc w:val="center"/>
              <w:rPr>
                <w:b/>
                <w:sz w:val="18"/>
                <w:szCs w:val="18"/>
              </w:rPr>
            </w:pPr>
          </w:p>
        </w:tc>
        <w:tc>
          <w:tcPr>
            <w:tcW w:w="5249" w:type="dxa"/>
            <w:tcBorders>
              <w:top w:val="single" w:sz="4" w:space="0" w:color="auto"/>
              <w:left w:val="nil"/>
              <w:bottom w:val="single" w:sz="4" w:space="0" w:color="auto"/>
              <w:right w:val="single" w:sz="4" w:space="0" w:color="auto"/>
            </w:tcBorders>
            <w:shd w:val="clear" w:color="auto" w:fill="auto"/>
            <w:noWrap/>
            <w:vAlign w:val="center"/>
          </w:tcPr>
          <w:p w:rsidR="00F87322" w:rsidRPr="00C8571B" w:rsidRDefault="00AE69D5" w:rsidP="00770FDF">
            <w:pPr>
              <w:jc w:val="center"/>
              <w:rPr>
                <w:b/>
                <w:sz w:val="18"/>
                <w:szCs w:val="18"/>
              </w:rPr>
            </w:pPr>
            <w:r w:rsidRPr="00C8571B">
              <w:rPr>
                <w:b/>
                <w:sz w:val="18"/>
                <w:szCs w:val="18"/>
              </w:rPr>
              <w:t>30 000</w:t>
            </w:r>
          </w:p>
        </w:tc>
        <w:tc>
          <w:tcPr>
            <w:tcW w:w="1842" w:type="dxa"/>
            <w:tcBorders>
              <w:top w:val="single" w:sz="4" w:space="0" w:color="auto"/>
              <w:left w:val="nil"/>
              <w:bottom w:val="single" w:sz="4" w:space="0" w:color="auto"/>
              <w:right w:val="single" w:sz="4" w:space="0" w:color="auto"/>
            </w:tcBorders>
            <w:shd w:val="clear" w:color="auto" w:fill="auto"/>
            <w:vAlign w:val="center"/>
          </w:tcPr>
          <w:p w:rsidR="00F87322" w:rsidRPr="00C8571B" w:rsidRDefault="00F87322" w:rsidP="00770FDF">
            <w:pPr>
              <w:jc w:val="center"/>
              <w:rPr>
                <w:b/>
                <w:sz w:val="18"/>
                <w:szCs w:val="18"/>
              </w:rPr>
            </w:pPr>
          </w:p>
        </w:tc>
      </w:tr>
    </w:tbl>
    <w:p w:rsidR="00F87322" w:rsidRPr="00C8571B" w:rsidRDefault="00F87322" w:rsidP="00F87322">
      <w:pPr>
        <w:jc w:val="both"/>
        <w:rPr>
          <w:sz w:val="16"/>
          <w:szCs w:val="16"/>
          <w:vertAlign w:val="superscript"/>
        </w:rPr>
      </w:pPr>
    </w:p>
    <w:p w:rsidR="00F87322" w:rsidRPr="00C8571B" w:rsidRDefault="00F87322" w:rsidP="00F87322">
      <w:pPr>
        <w:jc w:val="both"/>
        <w:rPr>
          <w:sz w:val="18"/>
          <w:szCs w:val="18"/>
        </w:rPr>
      </w:pPr>
    </w:p>
    <w:p w:rsidR="00F87322" w:rsidRPr="00C8571B" w:rsidRDefault="00F87322" w:rsidP="00F87322">
      <w:pPr>
        <w:jc w:val="both"/>
        <w:rPr>
          <w:b/>
          <w:sz w:val="16"/>
          <w:szCs w:val="16"/>
          <w:u w:val="single"/>
        </w:rPr>
      </w:pPr>
      <w:r w:rsidRPr="00C8571B">
        <w:rPr>
          <w:b/>
          <w:sz w:val="16"/>
          <w:szCs w:val="16"/>
          <w:u w:val="single"/>
        </w:rPr>
        <w:t>Примечания:</w:t>
      </w:r>
    </w:p>
    <w:p w:rsidR="00F87322" w:rsidRPr="00C8571B" w:rsidRDefault="00F87322" w:rsidP="00F87322">
      <w:pPr>
        <w:jc w:val="both"/>
        <w:rPr>
          <w:sz w:val="16"/>
          <w:szCs w:val="16"/>
        </w:rPr>
      </w:pPr>
      <w:r w:rsidRPr="00C8571B">
        <w:rPr>
          <w:bCs/>
          <w:sz w:val="16"/>
          <w:szCs w:val="16"/>
        </w:rPr>
        <w:t xml:space="preserve">1.  Услуги предоставляются всем существующим Абонентам </w:t>
      </w:r>
      <w:r w:rsidR="00BC7116">
        <w:rPr>
          <w:bCs/>
          <w:sz w:val="16"/>
          <w:szCs w:val="16"/>
        </w:rPr>
        <w:t>____________</w:t>
      </w:r>
      <w:r w:rsidRPr="00C8571B">
        <w:rPr>
          <w:bCs/>
          <w:sz w:val="16"/>
          <w:szCs w:val="16"/>
        </w:rPr>
        <w:t xml:space="preserve">в рамках Договора на оказание услуг </w:t>
      </w:r>
      <w:proofErr w:type="spellStart"/>
      <w:r w:rsidRPr="00C8571B">
        <w:rPr>
          <w:bCs/>
          <w:sz w:val="16"/>
          <w:szCs w:val="16"/>
        </w:rPr>
        <w:t>телематических</w:t>
      </w:r>
      <w:proofErr w:type="spellEnd"/>
      <w:r w:rsidRPr="00C8571B">
        <w:rPr>
          <w:bCs/>
          <w:sz w:val="16"/>
          <w:szCs w:val="16"/>
        </w:rPr>
        <w:t xml:space="preserve"> служб по технологии </w:t>
      </w:r>
      <w:r w:rsidRPr="00C8571B">
        <w:rPr>
          <w:bCs/>
          <w:sz w:val="16"/>
          <w:szCs w:val="16"/>
          <w:lang w:val="en-US"/>
        </w:rPr>
        <w:t>Ethernet</w:t>
      </w:r>
      <w:r w:rsidRPr="00C8571B">
        <w:rPr>
          <w:bCs/>
          <w:sz w:val="16"/>
          <w:szCs w:val="16"/>
        </w:rPr>
        <w:t>, FTTH, новым Абонентам – при наличии технической возможности.</w:t>
      </w:r>
    </w:p>
    <w:p w:rsidR="00F87322" w:rsidRPr="00C8571B" w:rsidRDefault="00F87322" w:rsidP="00F87322">
      <w:pPr>
        <w:jc w:val="both"/>
        <w:rPr>
          <w:sz w:val="16"/>
          <w:szCs w:val="16"/>
        </w:rPr>
      </w:pPr>
      <w:r w:rsidRPr="00C8571B">
        <w:rPr>
          <w:bCs/>
          <w:sz w:val="16"/>
          <w:szCs w:val="16"/>
        </w:rPr>
        <w:t>2.  Цены указаны в рублях с учетом НДС.</w:t>
      </w:r>
    </w:p>
    <w:p w:rsidR="00F87322" w:rsidRPr="00C8571B" w:rsidRDefault="008652AB" w:rsidP="00F87322">
      <w:pPr>
        <w:jc w:val="both"/>
        <w:rPr>
          <w:sz w:val="16"/>
          <w:szCs w:val="16"/>
        </w:rPr>
      </w:pPr>
      <w:r>
        <w:rPr>
          <w:bCs/>
          <w:sz w:val="16"/>
          <w:szCs w:val="16"/>
        </w:rPr>
        <w:t>3</w:t>
      </w:r>
      <w:r w:rsidR="00F87322" w:rsidRPr="00C8571B">
        <w:rPr>
          <w:bCs/>
          <w:sz w:val="16"/>
          <w:szCs w:val="16"/>
        </w:rPr>
        <w:t>.  Способ авторизации для доступа в Интернет по тарифным планам – PPPOE (по логину и паролю). За статический IP-адрес взимается абонентская плата.</w:t>
      </w:r>
    </w:p>
    <w:p w:rsidR="00B837CE" w:rsidRPr="00C8571B" w:rsidRDefault="00B837CE" w:rsidP="00B837CE">
      <w:pPr>
        <w:jc w:val="both"/>
        <w:rPr>
          <w:sz w:val="16"/>
          <w:szCs w:val="16"/>
        </w:rPr>
      </w:pPr>
    </w:p>
    <w:p w:rsidR="00B837CE" w:rsidRPr="00C8571B" w:rsidRDefault="00B837CE" w:rsidP="00B837CE">
      <w:pPr>
        <w:rPr>
          <w:sz w:val="16"/>
          <w:szCs w:val="16"/>
        </w:rPr>
      </w:pPr>
    </w:p>
    <w:p w:rsidR="00B837CE" w:rsidRPr="00C8571B" w:rsidRDefault="00B837CE" w:rsidP="00B837CE">
      <w:pPr>
        <w:jc w:val="center"/>
        <w:rPr>
          <w:b/>
          <w:sz w:val="16"/>
          <w:szCs w:val="16"/>
          <w:lang w:val="en-US"/>
        </w:rPr>
      </w:pPr>
      <w:r w:rsidRPr="00C8571B">
        <w:rPr>
          <w:b/>
          <w:sz w:val="16"/>
          <w:szCs w:val="16"/>
        </w:rPr>
        <w:t>ПОДПИСИ СТОРОН:</w:t>
      </w:r>
    </w:p>
    <w:p w:rsidR="00B837CE" w:rsidRPr="00C8571B" w:rsidRDefault="00B837CE" w:rsidP="00B837CE">
      <w:pPr>
        <w:jc w:val="center"/>
        <w:rPr>
          <w:b/>
          <w:sz w:val="16"/>
          <w:szCs w:val="16"/>
          <w:lang w:val="en-US"/>
        </w:rPr>
      </w:pPr>
    </w:p>
    <w:tbl>
      <w:tblPr>
        <w:tblW w:w="10373" w:type="dxa"/>
        <w:tblLook w:val="01E0" w:firstRow="1" w:lastRow="1" w:firstColumn="1" w:lastColumn="1" w:noHBand="0" w:noVBand="0"/>
      </w:tblPr>
      <w:tblGrid>
        <w:gridCol w:w="4817"/>
        <w:gridCol w:w="1129"/>
        <w:gridCol w:w="4427"/>
      </w:tblGrid>
      <w:tr w:rsidR="00530052" w:rsidRPr="00C8571B" w:rsidTr="0095155F">
        <w:trPr>
          <w:trHeight w:val="239"/>
        </w:trPr>
        <w:tc>
          <w:tcPr>
            <w:tcW w:w="4817" w:type="dxa"/>
            <w:vAlign w:val="center"/>
          </w:tcPr>
          <w:p w:rsidR="00B837CE" w:rsidRPr="00C8571B" w:rsidRDefault="00B837CE" w:rsidP="0095155F">
            <w:pPr>
              <w:jc w:val="center"/>
              <w:rPr>
                <w:b/>
                <w:sz w:val="18"/>
                <w:szCs w:val="18"/>
                <w:lang w:val="en-US"/>
              </w:rPr>
            </w:pPr>
            <w:r w:rsidRPr="00C8571B">
              <w:rPr>
                <w:b/>
                <w:bCs/>
                <w:sz w:val="18"/>
                <w:szCs w:val="18"/>
              </w:rPr>
              <w:t>Оператор:</w:t>
            </w:r>
          </w:p>
        </w:tc>
        <w:tc>
          <w:tcPr>
            <w:tcW w:w="1129" w:type="dxa"/>
          </w:tcPr>
          <w:p w:rsidR="00B837CE" w:rsidRPr="00C8571B" w:rsidRDefault="00B837CE" w:rsidP="0095155F">
            <w:pPr>
              <w:jc w:val="center"/>
              <w:rPr>
                <w:b/>
                <w:bCs/>
                <w:sz w:val="18"/>
                <w:szCs w:val="18"/>
              </w:rPr>
            </w:pPr>
          </w:p>
        </w:tc>
        <w:tc>
          <w:tcPr>
            <w:tcW w:w="4427" w:type="dxa"/>
            <w:vAlign w:val="center"/>
          </w:tcPr>
          <w:p w:rsidR="00B837CE" w:rsidRPr="00C8571B" w:rsidRDefault="00B837CE" w:rsidP="0095155F">
            <w:pPr>
              <w:jc w:val="center"/>
              <w:rPr>
                <w:b/>
                <w:sz w:val="18"/>
                <w:szCs w:val="18"/>
                <w:lang w:val="en-US"/>
              </w:rPr>
            </w:pPr>
            <w:r w:rsidRPr="00C8571B">
              <w:rPr>
                <w:b/>
                <w:bCs/>
                <w:sz w:val="18"/>
                <w:szCs w:val="18"/>
              </w:rPr>
              <w:t>Абонент:</w:t>
            </w:r>
          </w:p>
        </w:tc>
      </w:tr>
      <w:tr w:rsidR="00530052" w:rsidRPr="00C8571B" w:rsidTr="0095155F">
        <w:trPr>
          <w:trHeight w:val="225"/>
        </w:trPr>
        <w:tc>
          <w:tcPr>
            <w:tcW w:w="4817" w:type="dxa"/>
            <w:vAlign w:val="center"/>
          </w:tcPr>
          <w:p w:rsidR="00B837CE" w:rsidRPr="00C8571B" w:rsidRDefault="00BC7116" w:rsidP="00BC7116">
            <w:pPr>
              <w:jc w:val="center"/>
              <w:rPr>
                <w:b/>
                <w:sz w:val="18"/>
                <w:szCs w:val="18"/>
                <w:lang w:val="en-US"/>
              </w:rPr>
            </w:pPr>
            <w:r>
              <w:rPr>
                <w:b/>
                <w:bCs/>
                <w:sz w:val="18"/>
                <w:szCs w:val="18"/>
              </w:rPr>
              <w:t>________</w:t>
            </w:r>
          </w:p>
        </w:tc>
        <w:tc>
          <w:tcPr>
            <w:tcW w:w="1129" w:type="dxa"/>
          </w:tcPr>
          <w:p w:rsidR="00B837CE" w:rsidRPr="00C8571B" w:rsidRDefault="00B837CE" w:rsidP="0095155F">
            <w:pPr>
              <w:jc w:val="center"/>
              <w:rPr>
                <w:b/>
                <w:sz w:val="18"/>
                <w:szCs w:val="18"/>
                <w:lang w:val="en-US"/>
              </w:rPr>
            </w:pPr>
          </w:p>
        </w:tc>
        <w:tc>
          <w:tcPr>
            <w:tcW w:w="4427" w:type="dxa"/>
            <w:vAlign w:val="center"/>
          </w:tcPr>
          <w:p w:rsidR="00E41F93" w:rsidRPr="00C8571B" w:rsidRDefault="00E41F93" w:rsidP="00E41F93">
            <w:pPr>
              <w:jc w:val="center"/>
              <w:rPr>
                <w:b/>
                <w:sz w:val="18"/>
                <w:szCs w:val="18"/>
              </w:rPr>
            </w:pPr>
            <w:r w:rsidRPr="00C8571B">
              <w:rPr>
                <w:b/>
                <w:sz w:val="18"/>
                <w:szCs w:val="18"/>
              </w:rPr>
              <w:t xml:space="preserve">Дальневосточный филиал ФБУ «ГКЗ» </w:t>
            </w:r>
          </w:p>
          <w:p w:rsidR="00E41F93" w:rsidRPr="00C8571B" w:rsidRDefault="00E41F93" w:rsidP="00E41F93">
            <w:pPr>
              <w:jc w:val="center"/>
              <w:rPr>
                <w:b/>
                <w:sz w:val="18"/>
                <w:szCs w:val="18"/>
              </w:rPr>
            </w:pPr>
            <w:r w:rsidRPr="00C8571B">
              <w:rPr>
                <w:b/>
                <w:sz w:val="18"/>
                <w:szCs w:val="18"/>
              </w:rPr>
              <w:t>(г. Владивосток)</w:t>
            </w:r>
          </w:p>
        </w:tc>
      </w:tr>
      <w:tr w:rsidR="00530052" w:rsidRPr="00C8571B" w:rsidTr="0095155F">
        <w:trPr>
          <w:trHeight w:val="239"/>
        </w:trPr>
        <w:tc>
          <w:tcPr>
            <w:tcW w:w="4817" w:type="dxa"/>
            <w:vAlign w:val="center"/>
          </w:tcPr>
          <w:p w:rsidR="00B837CE" w:rsidRPr="00C8571B" w:rsidRDefault="00B837CE" w:rsidP="0095155F">
            <w:pPr>
              <w:rPr>
                <w:sz w:val="18"/>
                <w:szCs w:val="18"/>
              </w:rPr>
            </w:pPr>
          </w:p>
        </w:tc>
        <w:tc>
          <w:tcPr>
            <w:tcW w:w="1129" w:type="dxa"/>
          </w:tcPr>
          <w:p w:rsidR="00B837CE" w:rsidRPr="00C8571B" w:rsidRDefault="00B837CE" w:rsidP="0095155F">
            <w:pPr>
              <w:jc w:val="center"/>
              <w:rPr>
                <w:b/>
                <w:sz w:val="18"/>
                <w:szCs w:val="18"/>
              </w:rPr>
            </w:pPr>
          </w:p>
        </w:tc>
        <w:tc>
          <w:tcPr>
            <w:tcW w:w="4427" w:type="dxa"/>
            <w:vAlign w:val="center"/>
          </w:tcPr>
          <w:p w:rsidR="00B837CE" w:rsidRPr="00C8571B" w:rsidRDefault="00B837CE" w:rsidP="0095155F">
            <w:pPr>
              <w:rPr>
                <w:b/>
                <w:sz w:val="18"/>
                <w:szCs w:val="18"/>
              </w:rPr>
            </w:pPr>
          </w:p>
        </w:tc>
      </w:tr>
      <w:tr w:rsidR="00530052" w:rsidRPr="00C8571B" w:rsidTr="0095155F">
        <w:trPr>
          <w:trHeight w:val="225"/>
        </w:trPr>
        <w:tc>
          <w:tcPr>
            <w:tcW w:w="4817" w:type="dxa"/>
            <w:vAlign w:val="center"/>
          </w:tcPr>
          <w:p w:rsidR="00B5173F" w:rsidRPr="00C8571B" w:rsidRDefault="00B5173F" w:rsidP="0095155F">
            <w:pPr>
              <w:jc w:val="center"/>
              <w:rPr>
                <w:sz w:val="18"/>
                <w:szCs w:val="18"/>
              </w:rPr>
            </w:pPr>
          </w:p>
          <w:p w:rsidR="00B837CE" w:rsidRPr="00C8571B" w:rsidRDefault="00B837CE" w:rsidP="0095155F">
            <w:pPr>
              <w:jc w:val="center"/>
              <w:rPr>
                <w:sz w:val="18"/>
                <w:szCs w:val="18"/>
              </w:rPr>
            </w:pPr>
            <w:r w:rsidRPr="00C8571B">
              <w:rPr>
                <w:sz w:val="18"/>
                <w:szCs w:val="18"/>
              </w:rPr>
              <w:t xml:space="preserve">__________________   </w:t>
            </w:r>
            <w:r w:rsidR="00BC7116">
              <w:rPr>
                <w:sz w:val="18"/>
                <w:szCs w:val="18"/>
              </w:rPr>
              <w:t>_____</w:t>
            </w:r>
          </w:p>
          <w:p w:rsidR="00B837CE" w:rsidRPr="00C8571B" w:rsidRDefault="00B837CE" w:rsidP="0095155F">
            <w:pPr>
              <w:jc w:val="center"/>
              <w:rPr>
                <w:sz w:val="18"/>
                <w:szCs w:val="18"/>
              </w:rPr>
            </w:pPr>
          </w:p>
        </w:tc>
        <w:tc>
          <w:tcPr>
            <w:tcW w:w="1129" w:type="dxa"/>
          </w:tcPr>
          <w:p w:rsidR="00B837CE" w:rsidRPr="00C8571B" w:rsidRDefault="00B837CE" w:rsidP="0095155F">
            <w:pPr>
              <w:jc w:val="center"/>
              <w:rPr>
                <w:b/>
                <w:sz w:val="18"/>
                <w:szCs w:val="18"/>
              </w:rPr>
            </w:pPr>
          </w:p>
        </w:tc>
        <w:tc>
          <w:tcPr>
            <w:tcW w:w="4427" w:type="dxa"/>
            <w:vAlign w:val="center"/>
          </w:tcPr>
          <w:p w:rsidR="00B837CE" w:rsidRPr="00C8571B" w:rsidRDefault="00B837CE" w:rsidP="0095155F">
            <w:pPr>
              <w:rPr>
                <w:b/>
                <w:sz w:val="18"/>
                <w:szCs w:val="18"/>
              </w:rPr>
            </w:pPr>
            <w:r w:rsidRPr="00C8571B">
              <w:rPr>
                <w:b/>
                <w:sz w:val="18"/>
                <w:szCs w:val="18"/>
              </w:rPr>
              <w:t xml:space="preserve">            _________________  </w:t>
            </w:r>
            <w:r w:rsidRPr="00C8571B">
              <w:rPr>
                <w:sz w:val="18"/>
                <w:szCs w:val="18"/>
              </w:rPr>
              <w:t xml:space="preserve"> </w:t>
            </w:r>
            <w:r w:rsidR="00400A90" w:rsidRPr="00C8571B">
              <w:rPr>
                <w:sz w:val="18"/>
                <w:szCs w:val="18"/>
              </w:rPr>
              <w:t>Ш</w:t>
            </w:r>
            <w:r w:rsidR="00901764" w:rsidRPr="00C8571B">
              <w:rPr>
                <w:sz w:val="18"/>
                <w:szCs w:val="18"/>
              </w:rPr>
              <w:t>кель А.А.</w:t>
            </w:r>
          </w:p>
        </w:tc>
      </w:tr>
      <w:tr w:rsidR="00B837CE" w:rsidRPr="00C8571B" w:rsidTr="0095155F">
        <w:trPr>
          <w:trHeight w:val="464"/>
        </w:trPr>
        <w:tc>
          <w:tcPr>
            <w:tcW w:w="4817" w:type="dxa"/>
            <w:vAlign w:val="center"/>
          </w:tcPr>
          <w:p w:rsidR="00B837CE" w:rsidRPr="00C8571B" w:rsidRDefault="00B837CE" w:rsidP="0095155F">
            <w:pPr>
              <w:rPr>
                <w:b/>
                <w:sz w:val="18"/>
                <w:szCs w:val="18"/>
              </w:rPr>
            </w:pPr>
            <w:r w:rsidRPr="00C8571B">
              <w:rPr>
                <w:sz w:val="18"/>
                <w:szCs w:val="18"/>
              </w:rPr>
              <w:t xml:space="preserve">                    </w:t>
            </w:r>
          </w:p>
          <w:p w:rsidR="00B837CE" w:rsidRPr="00C8571B" w:rsidRDefault="00B837CE" w:rsidP="0095155F">
            <w:pPr>
              <w:rPr>
                <w:sz w:val="18"/>
                <w:szCs w:val="18"/>
              </w:rPr>
            </w:pPr>
            <w:r w:rsidRPr="00C8571B">
              <w:rPr>
                <w:sz w:val="18"/>
                <w:szCs w:val="18"/>
              </w:rPr>
              <w:t>М.П.</w:t>
            </w:r>
          </w:p>
        </w:tc>
        <w:tc>
          <w:tcPr>
            <w:tcW w:w="1129" w:type="dxa"/>
          </w:tcPr>
          <w:p w:rsidR="00B837CE" w:rsidRPr="00C8571B" w:rsidRDefault="00B837CE" w:rsidP="0095155F">
            <w:pPr>
              <w:jc w:val="center"/>
              <w:rPr>
                <w:b/>
                <w:sz w:val="18"/>
                <w:szCs w:val="18"/>
              </w:rPr>
            </w:pPr>
          </w:p>
        </w:tc>
        <w:tc>
          <w:tcPr>
            <w:tcW w:w="4427" w:type="dxa"/>
            <w:vAlign w:val="center"/>
          </w:tcPr>
          <w:p w:rsidR="00B837CE" w:rsidRPr="00C8571B" w:rsidRDefault="00B837CE" w:rsidP="0095155F">
            <w:pPr>
              <w:jc w:val="right"/>
              <w:rPr>
                <w:b/>
                <w:sz w:val="18"/>
                <w:szCs w:val="18"/>
              </w:rPr>
            </w:pPr>
          </w:p>
          <w:p w:rsidR="00B837CE" w:rsidRPr="00C8571B" w:rsidRDefault="00B837CE" w:rsidP="0095155F">
            <w:pPr>
              <w:jc w:val="both"/>
              <w:rPr>
                <w:sz w:val="18"/>
                <w:szCs w:val="18"/>
              </w:rPr>
            </w:pPr>
            <w:r w:rsidRPr="00C8571B">
              <w:rPr>
                <w:sz w:val="18"/>
                <w:szCs w:val="18"/>
              </w:rPr>
              <w:t>М.П.</w:t>
            </w:r>
          </w:p>
        </w:tc>
      </w:tr>
    </w:tbl>
    <w:p w:rsidR="00B837CE" w:rsidRPr="00C8571B" w:rsidRDefault="00B837CE" w:rsidP="008B6350">
      <w:pPr>
        <w:jc w:val="center"/>
        <w:rPr>
          <w:b/>
          <w:sz w:val="16"/>
          <w:szCs w:val="16"/>
        </w:rPr>
      </w:pPr>
    </w:p>
    <w:p w:rsidR="00B837CE" w:rsidRPr="00C8571B" w:rsidRDefault="00B837CE" w:rsidP="000E37AA">
      <w:pPr>
        <w:rPr>
          <w:b/>
          <w:sz w:val="16"/>
          <w:szCs w:val="16"/>
        </w:rPr>
      </w:pPr>
    </w:p>
    <w:p w:rsidR="00AE69D5" w:rsidRPr="00C8571B" w:rsidRDefault="00AE69D5" w:rsidP="000E37AA">
      <w:pPr>
        <w:rPr>
          <w:b/>
          <w:sz w:val="16"/>
          <w:szCs w:val="16"/>
        </w:rPr>
      </w:pPr>
    </w:p>
    <w:p w:rsidR="00AE69D5" w:rsidRPr="00C8571B" w:rsidRDefault="00AE69D5" w:rsidP="000E37AA">
      <w:pPr>
        <w:rPr>
          <w:b/>
          <w:sz w:val="16"/>
          <w:szCs w:val="16"/>
        </w:rPr>
      </w:pPr>
    </w:p>
    <w:p w:rsidR="00AE69D5" w:rsidRPr="00C8571B" w:rsidRDefault="00AE69D5" w:rsidP="000E37AA">
      <w:pPr>
        <w:rPr>
          <w:b/>
          <w:sz w:val="16"/>
          <w:szCs w:val="16"/>
        </w:rPr>
      </w:pPr>
    </w:p>
    <w:p w:rsidR="00AE69D5" w:rsidRPr="00C8571B" w:rsidRDefault="00AE69D5" w:rsidP="000E37AA">
      <w:pPr>
        <w:rPr>
          <w:b/>
          <w:sz w:val="16"/>
          <w:szCs w:val="16"/>
        </w:rPr>
      </w:pPr>
    </w:p>
    <w:p w:rsidR="00AE69D5" w:rsidRPr="00C8571B" w:rsidRDefault="00AE69D5" w:rsidP="000E37AA">
      <w:pPr>
        <w:rPr>
          <w:b/>
          <w:sz w:val="16"/>
          <w:szCs w:val="16"/>
        </w:rPr>
      </w:pPr>
    </w:p>
    <w:p w:rsidR="00AE69D5" w:rsidRPr="00C8571B" w:rsidRDefault="00AE69D5" w:rsidP="000E37AA">
      <w:pPr>
        <w:rPr>
          <w:b/>
          <w:sz w:val="16"/>
          <w:szCs w:val="16"/>
        </w:rPr>
      </w:pPr>
    </w:p>
    <w:p w:rsidR="00AE69D5" w:rsidRPr="00C8571B" w:rsidRDefault="00AE69D5" w:rsidP="000E37AA">
      <w:pPr>
        <w:rPr>
          <w:b/>
          <w:sz w:val="16"/>
          <w:szCs w:val="16"/>
        </w:rPr>
      </w:pPr>
    </w:p>
    <w:p w:rsidR="00AE69D5" w:rsidRPr="00C8571B" w:rsidRDefault="00AE69D5" w:rsidP="000E37AA">
      <w:pPr>
        <w:rPr>
          <w:b/>
          <w:sz w:val="16"/>
          <w:szCs w:val="16"/>
        </w:rPr>
      </w:pPr>
    </w:p>
    <w:p w:rsidR="00AE69D5" w:rsidRPr="00C8571B" w:rsidRDefault="00AE69D5" w:rsidP="000E37AA">
      <w:pPr>
        <w:rPr>
          <w:b/>
          <w:sz w:val="16"/>
          <w:szCs w:val="16"/>
        </w:rPr>
      </w:pPr>
    </w:p>
    <w:p w:rsidR="00AE69D5" w:rsidRPr="00C8571B" w:rsidRDefault="00AE69D5" w:rsidP="000E37AA">
      <w:pPr>
        <w:rPr>
          <w:b/>
          <w:sz w:val="16"/>
          <w:szCs w:val="16"/>
        </w:rPr>
      </w:pPr>
    </w:p>
    <w:p w:rsidR="00C955B9" w:rsidRPr="00C8571B" w:rsidRDefault="00C955B9" w:rsidP="000E37AA">
      <w:pPr>
        <w:rPr>
          <w:b/>
          <w:sz w:val="16"/>
          <w:szCs w:val="16"/>
        </w:rPr>
      </w:pPr>
    </w:p>
    <w:p w:rsidR="00C955B9" w:rsidRPr="00C8571B" w:rsidRDefault="00C955B9" w:rsidP="000E37AA">
      <w:pPr>
        <w:rPr>
          <w:b/>
          <w:sz w:val="16"/>
          <w:szCs w:val="16"/>
        </w:rPr>
      </w:pPr>
    </w:p>
    <w:p w:rsidR="00C955B9" w:rsidRPr="00C8571B" w:rsidRDefault="00C955B9" w:rsidP="000E37AA">
      <w:pPr>
        <w:rPr>
          <w:b/>
          <w:sz w:val="16"/>
          <w:szCs w:val="16"/>
        </w:rPr>
      </w:pPr>
    </w:p>
    <w:p w:rsidR="00C955B9" w:rsidRPr="00C8571B" w:rsidRDefault="00C955B9" w:rsidP="000E37AA">
      <w:pPr>
        <w:rPr>
          <w:b/>
          <w:sz w:val="16"/>
          <w:szCs w:val="16"/>
        </w:rPr>
      </w:pPr>
    </w:p>
    <w:p w:rsidR="00C955B9" w:rsidRPr="00C8571B" w:rsidRDefault="00C955B9" w:rsidP="000E37AA">
      <w:pPr>
        <w:rPr>
          <w:b/>
          <w:sz w:val="16"/>
          <w:szCs w:val="16"/>
        </w:rPr>
      </w:pPr>
    </w:p>
    <w:p w:rsidR="00C955B9" w:rsidRPr="00C8571B" w:rsidRDefault="00C955B9" w:rsidP="000E37AA">
      <w:pPr>
        <w:rPr>
          <w:b/>
          <w:sz w:val="16"/>
          <w:szCs w:val="16"/>
        </w:rPr>
      </w:pPr>
    </w:p>
    <w:p w:rsidR="00C955B9" w:rsidRPr="00C8571B" w:rsidRDefault="00C955B9" w:rsidP="000E37AA">
      <w:pPr>
        <w:rPr>
          <w:b/>
          <w:sz w:val="16"/>
          <w:szCs w:val="16"/>
        </w:rPr>
      </w:pPr>
    </w:p>
    <w:p w:rsidR="00C955B9" w:rsidRPr="00C8571B" w:rsidRDefault="00C955B9" w:rsidP="000E37AA">
      <w:pPr>
        <w:rPr>
          <w:b/>
          <w:sz w:val="16"/>
          <w:szCs w:val="16"/>
        </w:rPr>
      </w:pPr>
    </w:p>
    <w:p w:rsidR="00C955B9" w:rsidRPr="00C8571B" w:rsidRDefault="00C955B9" w:rsidP="000E37AA">
      <w:pPr>
        <w:rPr>
          <w:b/>
          <w:sz w:val="16"/>
          <w:szCs w:val="16"/>
        </w:rPr>
      </w:pPr>
    </w:p>
    <w:p w:rsidR="00C955B9" w:rsidRPr="00C8571B" w:rsidRDefault="00C955B9" w:rsidP="000E37AA">
      <w:pPr>
        <w:rPr>
          <w:b/>
          <w:sz w:val="16"/>
          <w:szCs w:val="16"/>
        </w:rPr>
      </w:pPr>
    </w:p>
    <w:p w:rsidR="00C955B9" w:rsidRPr="00C8571B" w:rsidRDefault="00C955B9" w:rsidP="000E37AA">
      <w:pPr>
        <w:rPr>
          <w:b/>
          <w:sz w:val="16"/>
          <w:szCs w:val="16"/>
        </w:rPr>
      </w:pPr>
    </w:p>
    <w:p w:rsidR="00C955B9" w:rsidRPr="00C8571B" w:rsidRDefault="00C955B9" w:rsidP="000E37AA">
      <w:pPr>
        <w:rPr>
          <w:b/>
          <w:sz w:val="16"/>
          <w:szCs w:val="16"/>
        </w:rPr>
      </w:pPr>
    </w:p>
    <w:p w:rsidR="00C955B9" w:rsidRPr="00C8571B" w:rsidRDefault="00C955B9" w:rsidP="000E37AA">
      <w:pPr>
        <w:rPr>
          <w:b/>
          <w:sz w:val="16"/>
          <w:szCs w:val="16"/>
        </w:rPr>
      </w:pPr>
    </w:p>
    <w:p w:rsidR="00C955B9" w:rsidRPr="00C8571B" w:rsidRDefault="00C955B9" w:rsidP="000E37AA">
      <w:pPr>
        <w:rPr>
          <w:b/>
          <w:sz w:val="16"/>
          <w:szCs w:val="16"/>
        </w:rPr>
      </w:pPr>
    </w:p>
    <w:p w:rsidR="00C955B9" w:rsidRPr="00C8571B" w:rsidRDefault="00C955B9" w:rsidP="000E37AA">
      <w:pPr>
        <w:rPr>
          <w:b/>
          <w:sz w:val="16"/>
          <w:szCs w:val="16"/>
        </w:rPr>
      </w:pPr>
    </w:p>
    <w:p w:rsidR="00C955B9" w:rsidRPr="00C8571B" w:rsidRDefault="00C955B9" w:rsidP="000E37AA">
      <w:pPr>
        <w:rPr>
          <w:b/>
          <w:sz w:val="16"/>
          <w:szCs w:val="16"/>
        </w:rPr>
      </w:pPr>
    </w:p>
    <w:p w:rsidR="00C955B9" w:rsidRPr="00C8571B" w:rsidRDefault="00C955B9" w:rsidP="000E37AA">
      <w:pPr>
        <w:rPr>
          <w:b/>
          <w:sz w:val="16"/>
          <w:szCs w:val="16"/>
        </w:rPr>
      </w:pPr>
    </w:p>
    <w:p w:rsidR="00C955B9" w:rsidRPr="00C8571B" w:rsidRDefault="00C955B9" w:rsidP="000E37AA">
      <w:pPr>
        <w:rPr>
          <w:b/>
          <w:sz w:val="16"/>
          <w:szCs w:val="16"/>
        </w:rPr>
      </w:pPr>
    </w:p>
    <w:p w:rsidR="00C955B9" w:rsidRPr="00C8571B" w:rsidRDefault="00C955B9" w:rsidP="000E37AA">
      <w:pPr>
        <w:rPr>
          <w:b/>
          <w:sz w:val="16"/>
          <w:szCs w:val="16"/>
        </w:rPr>
      </w:pPr>
    </w:p>
    <w:p w:rsidR="00C955B9" w:rsidRPr="00C8571B" w:rsidRDefault="00C955B9" w:rsidP="000E37AA">
      <w:pPr>
        <w:rPr>
          <w:b/>
          <w:sz w:val="16"/>
          <w:szCs w:val="16"/>
        </w:rPr>
      </w:pPr>
    </w:p>
    <w:p w:rsidR="00C955B9" w:rsidRDefault="00C955B9" w:rsidP="000E37AA">
      <w:pPr>
        <w:rPr>
          <w:sz w:val="16"/>
          <w:szCs w:val="16"/>
        </w:rPr>
      </w:pPr>
    </w:p>
    <w:p w:rsidR="009351F7" w:rsidRDefault="009351F7" w:rsidP="000E37AA">
      <w:pPr>
        <w:rPr>
          <w:sz w:val="16"/>
          <w:szCs w:val="16"/>
        </w:rPr>
      </w:pPr>
    </w:p>
    <w:p w:rsidR="009351F7" w:rsidRDefault="009351F7" w:rsidP="000E37AA">
      <w:pPr>
        <w:rPr>
          <w:sz w:val="16"/>
          <w:szCs w:val="16"/>
        </w:rPr>
      </w:pPr>
    </w:p>
    <w:p w:rsidR="009351F7" w:rsidRDefault="009351F7" w:rsidP="000E37AA">
      <w:pPr>
        <w:rPr>
          <w:sz w:val="16"/>
          <w:szCs w:val="16"/>
        </w:rPr>
      </w:pPr>
    </w:p>
    <w:p w:rsidR="009351F7" w:rsidRDefault="009351F7" w:rsidP="000E37AA">
      <w:pPr>
        <w:rPr>
          <w:sz w:val="16"/>
          <w:szCs w:val="16"/>
        </w:rPr>
      </w:pPr>
    </w:p>
    <w:p w:rsidR="009351F7" w:rsidRDefault="009351F7" w:rsidP="000E37AA">
      <w:pPr>
        <w:rPr>
          <w:sz w:val="16"/>
          <w:szCs w:val="16"/>
        </w:rPr>
      </w:pPr>
    </w:p>
    <w:p w:rsidR="009351F7" w:rsidRDefault="009351F7" w:rsidP="000E37AA">
      <w:pPr>
        <w:rPr>
          <w:sz w:val="16"/>
          <w:szCs w:val="16"/>
        </w:rPr>
      </w:pPr>
    </w:p>
    <w:p w:rsidR="009351F7" w:rsidRDefault="009351F7" w:rsidP="000E37AA">
      <w:pPr>
        <w:rPr>
          <w:sz w:val="16"/>
          <w:szCs w:val="16"/>
        </w:rPr>
      </w:pPr>
    </w:p>
    <w:p w:rsidR="009351F7" w:rsidRDefault="009351F7" w:rsidP="000E37AA">
      <w:pPr>
        <w:rPr>
          <w:sz w:val="16"/>
          <w:szCs w:val="16"/>
        </w:rPr>
      </w:pPr>
    </w:p>
    <w:p w:rsidR="00386654" w:rsidRDefault="00386654" w:rsidP="000E37AA">
      <w:pPr>
        <w:rPr>
          <w:sz w:val="16"/>
          <w:szCs w:val="16"/>
        </w:rPr>
      </w:pPr>
    </w:p>
    <w:p w:rsidR="00386654" w:rsidRDefault="00386654" w:rsidP="000E37AA">
      <w:pPr>
        <w:rPr>
          <w:sz w:val="16"/>
          <w:szCs w:val="16"/>
        </w:rPr>
      </w:pPr>
    </w:p>
    <w:p w:rsidR="00386654" w:rsidRDefault="00386654" w:rsidP="000E37AA">
      <w:pPr>
        <w:rPr>
          <w:sz w:val="16"/>
          <w:szCs w:val="16"/>
        </w:rPr>
      </w:pPr>
    </w:p>
    <w:p w:rsidR="009351F7" w:rsidRDefault="009351F7" w:rsidP="000E37AA">
      <w:pPr>
        <w:rPr>
          <w:sz w:val="16"/>
          <w:szCs w:val="16"/>
        </w:rPr>
      </w:pPr>
    </w:p>
    <w:p w:rsidR="009351F7" w:rsidRPr="00C8571B" w:rsidRDefault="009351F7" w:rsidP="000E37AA">
      <w:pPr>
        <w:rPr>
          <w:b/>
          <w:sz w:val="16"/>
          <w:szCs w:val="16"/>
        </w:rPr>
      </w:pPr>
    </w:p>
    <w:p w:rsidR="00B837CE" w:rsidRPr="00C8571B" w:rsidRDefault="00B837CE" w:rsidP="008B6350">
      <w:pPr>
        <w:jc w:val="center"/>
        <w:rPr>
          <w:b/>
          <w:sz w:val="16"/>
          <w:szCs w:val="16"/>
        </w:rPr>
      </w:pPr>
    </w:p>
    <w:p w:rsidR="00B837CE" w:rsidRPr="00C8571B" w:rsidRDefault="00B837CE" w:rsidP="00FC0CB2">
      <w:pPr>
        <w:rPr>
          <w:b/>
          <w:sz w:val="16"/>
          <w:szCs w:val="16"/>
        </w:rPr>
      </w:pPr>
    </w:p>
    <w:tbl>
      <w:tblPr>
        <w:tblW w:w="10515" w:type="dxa"/>
        <w:tblLook w:val="01E0" w:firstRow="1" w:lastRow="1" w:firstColumn="1" w:lastColumn="1" w:noHBand="0" w:noVBand="0"/>
      </w:tblPr>
      <w:tblGrid>
        <w:gridCol w:w="1350"/>
        <w:gridCol w:w="198"/>
        <w:gridCol w:w="38"/>
        <w:gridCol w:w="1222"/>
        <w:gridCol w:w="561"/>
        <w:gridCol w:w="1599"/>
        <w:gridCol w:w="38"/>
        <w:gridCol w:w="489"/>
        <w:gridCol w:w="2173"/>
        <w:gridCol w:w="2809"/>
        <w:gridCol w:w="38"/>
      </w:tblGrid>
      <w:tr w:rsidR="00530052" w:rsidRPr="00C8571B" w:rsidTr="0095155F">
        <w:trPr>
          <w:gridAfter w:val="1"/>
          <w:wAfter w:w="38" w:type="dxa"/>
        </w:trPr>
        <w:tc>
          <w:tcPr>
            <w:tcW w:w="280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837CE" w:rsidRPr="00C8571B" w:rsidRDefault="00B837CE" w:rsidP="0095155F">
            <w:pPr>
              <w:jc w:val="center"/>
              <w:rPr>
                <w:sz w:val="16"/>
                <w:szCs w:val="16"/>
              </w:rPr>
            </w:pPr>
            <w:r w:rsidRPr="00C8571B">
              <w:rPr>
                <w:sz w:val="16"/>
                <w:szCs w:val="16"/>
              </w:rPr>
              <w:lastRenderedPageBreak/>
              <w:t>Отметка об оплате:</w:t>
            </w:r>
          </w:p>
        </w:tc>
        <w:tc>
          <w:tcPr>
            <w:tcW w:w="48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837CE" w:rsidRPr="00C8571B" w:rsidRDefault="00B837CE" w:rsidP="0095155F">
            <w:pPr>
              <w:jc w:val="center"/>
              <w:rPr>
                <w:b/>
                <w:sz w:val="16"/>
                <w:szCs w:val="16"/>
              </w:rPr>
            </w:pPr>
            <w:r w:rsidRPr="00C8571B">
              <w:rPr>
                <w:b/>
                <w:sz w:val="16"/>
                <w:szCs w:val="16"/>
              </w:rPr>
              <w:t>Используемые абонентские интерфейсы и протоколы передачи данных</w:t>
            </w:r>
          </w:p>
        </w:tc>
        <w:tc>
          <w:tcPr>
            <w:tcW w:w="2809" w:type="dxa"/>
            <w:tcBorders>
              <w:left w:val="single" w:sz="4" w:space="0" w:color="auto"/>
            </w:tcBorders>
            <w:shd w:val="clear" w:color="auto" w:fill="auto"/>
            <w:vAlign w:val="bottom"/>
          </w:tcPr>
          <w:p w:rsidR="00B837CE" w:rsidRPr="00C8571B" w:rsidRDefault="00B837CE" w:rsidP="00585599">
            <w:pPr>
              <w:jc w:val="right"/>
              <w:rPr>
                <w:b/>
                <w:sz w:val="18"/>
                <w:szCs w:val="18"/>
              </w:rPr>
            </w:pPr>
            <w:r w:rsidRPr="00C8571B">
              <w:rPr>
                <w:b/>
                <w:sz w:val="18"/>
                <w:szCs w:val="18"/>
              </w:rPr>
              <w:t>Приложение № 4/</w:t>
            </w:r>
            <w:r w:rsidR="008B48A5" w:rsidRPr="00C8571B">
              <w:rPr>
                <w:b/>
                <w:sz w:val="18"/>
                <w:szCs w:val="18"/>
              </w:rPr>
              <w:t>Интернет</w:t>
            </w:r>
          </w:p>
        </w:tc>
      </w:tr>
      <w:tr w:rsidR="00530052" w:rsidRPr="00C8571B" w:rsidTr="0095155F">
        <w:trPr>
          <w:trHeight w:val="470"/>
        </w:trPr>
        <w:tc>
          <w:tcPr>
            <w:tcW w:w="1350" w:type="dxa"/>
            <w:tcBorders>
              <w:top w:val="single" w:sz="4" w:space="0" w:color="auto"/>
              <w:left w:val="single" w:sz="4" w:space="0" w:color="auto"/>
              <w:bottom w:val="single" w:sz="4" w:space="0" w:color="auto"/>
            </w:tcBorders>
            <w:shd w:val="clear" w:color="auto" w:fill="auto"/>
            <w:vAlign w:val="center"/>
          </w:tcPr>
          <w:p w:rsidR="00B837CE" w:rsidRPr="00C8571B" w:rsidRDefault="00B837CE" w:rsidP="0095155F">
            <w:pPr>
              <w:jc w:val="center"/>
              <w:rPr>
                <w:b/>
                <w:sz w:val="16"/>
                <w:szCs w:val="16"/>
              </w:rPr>
            </w:pPr>
          </w:p>
        </w:tc>
        <w:tc>
          <w:tcPr>
            <w:tcW w:w="236" w:type="dxa"/>
            <w:gridSpan w:val="2"/>
            <w:tcBorders>
              <w:top w:val="single" w:sz="4" w:space="0" w:color="auto"/>
              <w:left w:val="single" w:sz="4" w:space="0" w:color="auto"/>
              <w:bottom w:val="single" w:sz="4" w:space="0" w:color="auto"/>
            </w:tcBorders>
            <w:shd w:val="clear" w:color="auto" w:fill="auto"/>
            <w:vAlign w:val="center"/>
          </w:tcPr>
          <w:p w:rsidR="00B837CE" w:rsidRPr="00C8571B" w:rsidRDefault="00B837CE" w:rsidP="0095155F">
            <w:pPr>
              <w:jc w:val="center"/>
              <w:rPr>
                <w:sz w:val="16"/>
                <w:szCs w:val="16"/>
              </w:rPr>
            </w:pPr>
          </w:p>
        </w:tc>
        <w:tc>
          <w:tcPr>
            <w:tcW w:w="1222" w:type="dxa"/>
            <w:tcBorders>
              <w:top w:val="single" w:sz="4" w:space="0" w:color="auto"/>
              <w:bottom w:val="single" w:sz="4" w:space="0" w:color="auto"/>
              <w:right w:val="single" w:sz="4" w:space="0" w:color="auto"/>
            </w:tcBorders>
            <w:shd w:val="clear" w:color="auto" w:fill="auto"/>
            <w:vAlign w:val="center"/>
          </w:tcPr>
          <w:p w:rsidR="00B837CE" w:rsidRPr="00C8571B" w:rsidRDefault="00B837CE" w:rsidP="0095155F">
            <w:pPr>
              <w:jc w:val="center"/>
              <w:rPr>
                <w:sz w:val="16"/>
                <w:szCs w:val="16"/>
              </w:rPr>
            </w:pPr>
          </w:p>
        </w:tc>
        <w:tc>
          <w:tcPr>
            <w:tcW w:w="561" w:type="dxa"/>
            <w:tcBorders>
              <w:top w:val="single" w:sz="4" w:space="0" w:color="auto"/>
              <w:left w:val="single" w:sz="4" w:space="0" w:color="auto"/>
              <w:right w:val="single" w:sz="4" w:space="0" w:color="auto"/>
            </w:tcBorders>
            <w:shd w:val="clear" w:color="auto" w:fill="auto"/>
            <w:vAlign w:val="center"/>
          </w:tcPr>
          <w:p w:rsidR="00B837CE" w:rsidRPr="00C8571B" w:rsidRDefault="00B837CE" w:rsidP="0095155F">
            <w:pPr>
              <w:jc w:val="center"/>
              <w:rPr>
                <w:sz w:val="16"/>
                <w:szCs w:val="16"/>
              </w:rPr>
            </w:pPr>
          </w:p>
        </w:tc>
        <w:tc>
          <w:tcPr>
            <w:tcW w:w="1637" w:type="dxa"/>
            <w:gridSpan w:val="2"/>
            <w:tcBorders>
              <w:top w:val="single" w:sz="4" w:space="0" w:color="auto"/>
              <w:left w:val="single" w:sz="4" w:space="0" w:color="auto"/>
              <w:bottom w:val="single" w:sz="4" w:space="0" w:color="auto"/>
            </w:tcBorders>
            <w:shd w:val="clear" w:color="auto" w:fill="auto"/>
            <w:vAlign w:val="center"/>
          </w:tcPr>
          <w:p w:rsidR="00B837CE" w:rsidRPr="00C8571B" w:rsidRDefault="00B837CE" w:rsidP="0095155F">
            <w:pPr>
              <w:jc w:val="center"/>
              <w:rPr>
                <w:sz w:val="16"/>
                <w:szCs w:val="16"/>
              </w:rPr>
            </w:pPr>
          </w:p>
        </w:tc>
        <w:tc>
          <w:tcPr>
            <w:tcW w:w="489" w:type="dxa"/>
            <w:tcBorders>
              <w:top w:val="single" w:sz="4" w:space="0" w:color="auto"/>
              <w:bottom w:val="single" w:sz="4" w:space="0" w:color="auto"/>
              <w:right w:val="single" w:sz="4" w:space="0" w:color="auto"/>
            </w:tcBorders>
            <w:shd w:val="clear" w:color="auto" w:fill="auto"/>
            <w:vAlign w:val="center"/>
          </w:tcPr>
          <w:p w:rsidR="00B837CE" w:rsidRPr="00C8571B" w:rsidRDefault="00B837CE" w:rsidP="0095155F">
            <w:pPr>
              <w:jc w:val="center"/>
              <w:rPr>
                <w:sz w:val="16"/>
                <w:szCs w:val="16"/>
              </w:rPr>
            </w:pPr>
          </w:p>
        </w:tc>
        <w:tc>
          <w:tcPr>
            <w:tcW w:w="2173" w:type="dxa"/>
            <w:tcBorders>
              <w:top w:val="single" w:sz="4" w:space="0" w:color="auto"/>
              <w:left w:val="single" w:sz="4" w:space="0" w:color="auto"/>
              <w:bottom w:val="single" w:sz="4" w:space="0" w:color="auto"/>
              <w:right w:val="single" w:sz="4" w:space="0" w:color="auto"/>
            </w:tcBorders>
            <w:shd w:val="clear" w:color="auto" w:fill="auto"/>
            <w:vAlign w:val="center"/>
          </w:tcPr>
          <w:p w:rsidR="00B837CE" w:rsidRPr="00C8571B" w:rsidRDefault="00B837CE" w:rsidP="0095155F">
            <w:pPr>
              <w:jc w:val="center"/>
              <w:rPr>
                <w:sz w:val="16"/>
                <w:szCs w:val="16"/>
              </w:rPr>
            </w:pPr>
            <w:proofErr w:type="spellStart"/>
            <w:r w:rsidRPr="00C8571B">
              <w:rPr>
                <w:sz w:val="16"/>
                <w:szCs w:val="16"/>
              </w:rPr>
              <w:t>Ethernet</w:t>
            </w:r>
            <w:proofErr w:type="spellEnd"/>
            <w:r w:rsidRPr="00C8571B">
              <w:rPr>
                <w:sz w:val="16"/>
                <w:szCs w:val="16"/>
              </w:rPr>
              <w:t xml:space="preserve"> 100BaseTx</w:t>
            </w:r>
          </w:p>
        </w:tc>
        <w:tc>
          <w:tcPr>
            <w:tcW w:w="2847" w:type="dxa"/>
            <w:gridSpan w:val="2"/>
            <w:tcBorders>
              <w:left w:val="single" w:sz="4" w:space="0" w:color="auto"/>
            </w:tcBorders>
            <w:shd w:val="clear" w:color="auto" w:fill="auto"/>
            <w:vAlign w:val="center"/>
          </w:tcPr>
          <w:p w:rsidR="00285AD2" w:rsidRPr="00C8571B" w:rsidRDefault="00585599" w:rsidP="00585599">
            <w:pPr>
              <w:jc w:val="right"/>
              <w:rPr>
                <w:b/>
                <w:sz w:val="18"/>
                <w:szCs w:val="18"/>
              </w:rPr>
            </w:pPr>
            <w:r w:rsidRPr="00C8571B">
              <w:rPr>
                <w:b/>
                <w:sz w:val="18"/>
                <w:szCs w:val="18"/>
              </w:rPr>
              <w:t xml:space="preserve">к </w:t>
            </w:r>
            <w:proofErr w:type="gramStart"/>
            <w:r w:rsidRPr="00C8571B">
              <w:rPr>
                <w:b/>
                <w:sz w:val="18"/>
                <w:szCs w:val="18"/>
              </w:rPr>
              <w:t>Д</w:t>
            </w:r>
            <w:r w:rsidR="00B837CE" w:rsidRPr="00C8571B">
              <w:rPr>
                <w:b/>
                <w:sz w:val="18"/>
                <w:szCs w:val="18"/>
              </w:rPr>
              <w:t xml:space="preserve">оговору </w:t>
            </w:r>
            <w:r w:rsidRPr="00C8571B">
              <w:rPr>
                <w:b/>
                <w:sz w:val="18"/>
                <w:szCs w:val="18"/>
              </w:rPr>
              <w:t xml:space="preserve"> </w:t>
            </w:r>
            <w:r w:rsidR="00B837CE" w:rsidRPr="00C8571B">
              <w:rPr>
                <w:b/>
                <w:sz w:val="18"/>
                <w:szCs w:val="18"/>
              </w:rPr>
              <w:t>№</w:t>
            </w:r>
            <w:proofErr w:type="gramEnd"/>
            <w:r w:rsidR="00B837CE" w:rsidRPr="00C8571B">
              <w:rPr>
                <w:b/>
                <w:sz w:val="18"/>
                <w:szCs w:val="18"/>
              </w:rPr>
              <w:t xml:space="preserve"> </w:t>
            </w:r>
            <w:r w:rsidR="00901764" w:rsidRPr="00C8571B">
              <w:rPr>
                <w:b/>
                <w:sz w:val="18"/>
                <w:szCs w:val="18"/>
              </w:rPr>
              <w:t>12691</w:t>
            </w:r>
            <w:r w:rsidR="00B837CE" w:rsidRPr="00C8571B">
              <w:rPr>
                <w:b/>
                <w:sz w:val="18"/>
                <w:szCs w:val="18"/>
              </w:rPr>
              <w:t xml:space="preserve"> </w:t>
            </w:r>
          </w:p>
          <w:p w:rsidR="00B837CE" w:rsidRPr="00C8571B" w:rsidRDefault="00B837CE" w:rsidP="00585599">
            <w:pPr>
              <w:jc w:val="right"/>
              <w:rPr>
                <w:b/>
                <w:sz w:val="18"/>
                <w:szCs w:val="18"/>
              </w:rPr>
            </w:pPr>
            <w:r w:rsidRPr="00C8571B">
              <w:rPr>
                <w:b/>
                <w:sz w:val="18"/>
                <w:szCs w:val="18"/>
              </w:rPr>
              <w:t xml:space="preserve">от </w:t>
            </w:r>
            <w:r w:rsidR="00D13019" w:rsidRPr="00C8571B">
              <w:rPr>
                <w:b/>
                <w:sz w:val="18"/>
                <w:szCs w:val="18"/>
              </w:rPr>
              <w:t>«___</w:t>
            </w:r>
            <w:proofErr w:type="gramStart"/>
            <w:r w:rsidR="00D13019" w:rsidRPr="00C8571B">
              <w:rPr>
                <w:b/>
                <w:sz w:val="18"/>
                <w:szCs w:val="18"/>
              </w:rPr>
              <w:t>_»_</w:t>
            </w:r>
            <w:proofErr w:type="gramEnd"/>
            <w:r w:rsidR="00D13019" w:rsidRPr="00C8571B">
              <w:rPr>
                <w:b/>
                <w:sz w:val="18"/>
                <w:szCs w:val="18"/>
              </w:rPr>
              <w:t>_________</w:t>
            </w:r>
            <w:r w:rsidR="00AE69D5" w:rsidRPr="00C8571B">
              <w:rPr>
                <w:b/>
                <w:sz w:val="18"/>
                <w:szCs w:val="18"/>
              </w:rPr>
              <w:t>202_</w:t>
            </w:r>
            <w:r w:rsidR="00901764" w:rsidRPr="00C8571B">
              <w:rPr>
                <w:b/>
                <w:sz w:val="18"/>
                <w:szCs w:val="18"/>
              </w:rPr>
              <w:t xml:space="preserve"> г.</w:t>
            </w:r>
          </w:p>
        </w:tc>
      </w:tr>
      <w:tr w:rsidR="00530052" w:rsidRPr="00C8571B" w:rsidTr="0095155F">
        <w:trPr>
          <w:gridAfter w:val="1"/>
          <w:wAfter w:w="38" w:type="dxa"/>
          <w:trHeight w:val="140"/>
        </w:trPr>
        <w:tc>
          <w:tcPr>
            <w:tcW w:w="1548" w:type="dxa"/>
            <w:gridSpan w:val="2"/>
            <w:tcBorders>
              <w:top w:val="single" w:sz="4" w:space="0" w:color="auto"/>
            </w:tcBorders>
            <w:shd w:val="clear" w:color="auto" w:fill="auto"/>
            <w:vAlign w:val="center"/>
          </w:tcPr>
          <w:p w:rsidR="00B837CE" w:rsidRPr="00C8571B" w:rsidRDefault="00B837CE" w:rsidP="0095155F">
            <w:pPr>
              <w:rPr>
                <w:sz w:val="16"/>
                <w:szCs w:val="16"/>
              </w:rPr>
            </w:pPr>
            <w:r w:rsidRPr="00C8571B">
              <w:rPr>
                <w:sz w:val="16"/>
                <w:szCs w:val="16"/>
              </w:rPr>
              <w:t xml:space="preserve">       (сумма)</w:t>
            </w:r>
          </w:p>
        </w:tc>
        <w:tc>
          <w:tcPr>
            <w:tcW w:w="1260" w:type="dxa"/>
            <w:gridSpan w:val="2"/>
            <w:tcBorders>
              <w:top w:val="single" w:sz="4" w:space="0" w:color="auto"/>
            </w:tcBorders>
            <w:shd w:val="clear" w:color="auto" w:fill="auto"/>
            <w:vAlign w:val="center"/>
          </w:tcPr>
          <w:p w:rsidR="00B837CE" w:rsidRPr="00C8571B" w:rsidRDefault="00B837CE" w:rsidP="0095155F">
            <w:pPr>
              <w:rPr>
                <w:sz w:val="16"/>
                <w:szCs w:val="16"/>
              </w:rPr>
            </w:pPr>
            <w:r w:rsidRPr="00C8571B">
              <w:rPr>
                <w:sz w:val="16"/>
                <w:szCs w:val="16"/>
              </w:rPr>
              <w:t xml:space="preserve">   (когда)</w:t>
            </w:r>
          </w:p>
        </w:tc>
        <w:tc>
          <w:tcPr>
            <w:tcW w:w="561" w:type="dxa"/>
            <w:tcBorders>
              <w:left w:val="nil"/>
            </w:tcBorders>
            <w:shd w:val="clear" w:color="auto" w:fill="auto"/>
            <w:vAlign w:val="center"/>
          </w:tcPr>
          <w:p w:rsidR="00B837CE" w:rsidRPr="00C8571B" w:rsidRDefault="00B837CE" w:rsidP="0095155F">
            <w:pPr>
              <w:jc w:val="center"/>
              <w:rPr>
                <w:sz w:val="16"/>
                <w:szCs w:val="16"/>
              </w:rPr>
            </w:pPr>
          </w:p>
        </w:tc>
        <w:tc>
          <w:tcPr>
            <w:tcW w:w="1599" w:type="dxa"/>
            <w:tcBorders>
              <w:top w:val="single" w:sz="4" w:space="0" w:color="auto"/>
            </w:tcBorders>
            <w:shd w:val="clear" w:color="auto" w:fill="auto"/>
            <w:vAlign w:val="center"/>
          </w:tcPr>
          <w:p w:rsidR="00B837CE" w:rsidRPr="00C8571B" w:rsidRDefault="00B837CE" w:rsidP="0095155F">
            <w:pPr>
              <w:jc w:val="center"/>
              <w:rPr>
                <w:sz w:val="16"/>
                <w:szCs w:val="16"/>
              </w:rPr>
            </w:pPr>
          </w:p>
        </w:tc>
        <w:tc>
          <w:tcPr>
            <w:tcW w:w="2700" w:type="dxa"/>
            <w:gridSpan w:val="3"/>
            <w:tcBorders>
              <w:top w:val="single" w:sz="4" w:space="0" w:color="auto"/>
            </w:tcBorders>
            <w:shd w:val="clear" w:color="auto" w:fill="auto"/>
            <w:vAlign w:val="center"/>
          </w:tcPr>
          <w:p w:rsidR="00B837CE" w:rsidRPr="00C8571B" w:rsidRDefault="00B837CE" w:rsidP="0095155F">
            <w:pPr>
              <w:jc w:val="center"/>
              <w:rPr>
                <w:sz w:val="16"/>
                <w:szCs w:val="16"/>
              </w:rPr>
            </w:pPr>
          </w:p>
        </w:tc>
        <w:tc>
          <w:tcPr>
            <w:tcW w:w="2809" w:type="dxa"/>
            <w:vMerge w:val="restart"/>
            <w:tcBorders>
              <w:left w:val="nil"/>
            </w:tcBorders>
            <w:shd w:val="clear" w:color="auto" w:fill="auto"/>
            <w:vAlign w:val="center"/>
          </w:tcPr>
          <w:p w:rsidR="00B837CE" w:rsidRPr="00C8571B" w:rsidRDefault="00B837CE" w:rsidP="0095155F">
            <w:pPr>
              <w:jc w:val="right"/>
              <w:rPr>
                <w:b/>
                <w:sz w:val="16"/>
                <w:szCs w:val="16"/>
              </w:rPr>
            </w:pPr>
          </w:p>
        </w:tc>
      </w:tr>
      <w:tr w:rsidR="00530052" w:rsidRPr="00C8571B" w:rsidTr="0095155F">
        <w:trPr>
          <w:gridAfter w:val="1"/>
          <w:wAfter w:w="38" w:type="dxa"/>
          <w:trHeight w:val="50"/>
        </w:trPr>
        <w:tc>
          <w:tcPr>
            <w:tcW w:w="1548" w:type="dxa"/>
            <w:gridSpan w:val="2"/>
            <w:shd w:val="clear" w:color="auto" w:fill="auto"/>
            <w:vAlign w:val="center"/>
          </w:tcPr>
          <w:p w:rsidR="00B837CE" w:rsidRPr="00C8571B" w:rsidRDefault="00B837CE" w:rsidP="0095155F">
            <w:pPr>
              <w:jc w:val="center"/>
              <w:rPr>
                <w:sz w:val="16"/>
                <w:szCs w:val="16"/>
              </w:rPr>
            </w:pPr>
          </w:p>
        </w:tc>
        <w:tc>
          <w:tcPr>
            <w:tcW w:w="1260" w:type="dxa"/>
            <w:gridSpan w:val="2"/>
            <w:shd w:val="clear" w:color="auto" w:fill="auto"/>
            <w:vAlign w:val="center"/>
          </w:tcPr>
          <w:p w:rsidR="00B837CE" w:rsidRPr="00C8571B" w:rsidRDefault="00B837CE" w:rsidP="0095155F">
            <w:pPr>
              <w:jc w:val="center"/>
              <w:rPr>
                <w:sz w:val="16"/>
                <w:szCs w:val="16"/>
              </w:rPr>
            </w:pPr>
          </w:p>
        </w:tc>
        <w:tc>
          <w:tcPr>
            <w:tcW w:w="561" w:type="dxa"/>
            <w:shd w:val="clear" w:color="auto" w:fill="auto"/>
            <w:vAlign w:val="center"/>
          </w:tcPr>
          <w:p w:rsidR="00B837CE" w:rsidRPr="00C8571B" w:rsidRDefault="00B837CE" w:rsidP="0095155F">
            <w:pPr>
              <w:jc w:val="center"/>
              <w:rPr>
                <w:sz w:val="16"/>
                <w:szCs w:val="16"/>
              </w:rPr>
            </w:pPr>
          </w:p>
        </w:tc>
        <w:tc>
          <w:tcPr>
            <w:tcW w:w="1599" w:type="dxa"/>
            <w:shd w:val="clear" w:color="auto" w:fill="auto"/>
            <w:vAlign w:val="center"/>
          </w:tcPr>
          <w:p w:rsidR="00B837CE" w:rsidRPr="00C8571B" w:rsidRDefault="00B837CE" w:rsidP="0095155F">
            <w:pPr>
              <w:jc w:val="center"/>
              <w:rPr>
                <w:sz w:val="16"/>
                <w:szCs w:val="16"/>
              </w:rPr>
            </w:pPr>
          </w:p>
        </w:tc>
        <w:tc>
          <w:tcPr>
            <w:tcW w:w="2700" w:type="dxa"/>
            <w:gridSpan w:val="3"/>
            <w:shd w:val="clear" w:color="auto" w:fill="auto"/>
            <w:vAlign w:val="center"/>
          </w:tcPr>
          <w:p w:rsidR="00B837CE" w:rsidRPr="00C8571B" w:rsidRDefault="00B837CE" w:rsidP="0095155F">
            <w:pPr>
              <w:jc w:val="center"/>
              <w:rPr>
                <w:sz w:val="16"/>
                <w:szCs w:val="16"/>
              </w:rPr>
            </w:pPr>
          </w:p>
        </w:tc>
        <w:tc>
          <w:tcPr>
            <w:tcW w:w="2809" w:type="dxa"/>
            <w:vMerge/>
            <w:tcBorders>
              <w:left w:val="nil"/>
            </w:tcBorders>
            <w:shd w:val="clear" w:color="auto" w:fill="auto"/>
          </w:tcPr>
          <w:p w:rsidR="00B837CE" w:rsidRPr="00C8571B" w:rsidRDefault="00B837CE" w:rsidP="0095155F">
            <w:pPr>
              <w:jc w:val="right"/>
              <w:rPr>
                <w:b/>
                <w:sz w:val="16"/>
                <w:szCs w:val="16"/>
                <w:lang w:val="en-US"/>
              </w:rPr>
            </w:pPr>
          </w:p>
        </w:tc>
      </w:tr>
    </w:tbl>
    <w:p w:rsidR="00B837CE" w:rsidRPr="00C8571B" w:rsidRDefault="00B837CE" w:rsidP="00B837CE">
      <w:pPr>
        <w:jc w:val="center"/>
        <w:rPr>
          <w:b/>
          <w:sz w:val="16"/>
          <w:szCs w:val="16"/>
        </w:rPr>
      </w:pPr>
      <w:r w:rsidRPr="00C8571B">
        <w:rPr>
          <w:b/>
          <w:sz w:val="16"/>
          <w:szCs w:val="16"/>
        </w:rPr>
        <w:t>Заказ</w:t>
      </w:r>
    </w:p>
    <w:p w:rsidR="00B837CE" w:rsidRPr="00C8571B" w:rsidRDefault="00B837CE" w:rsidP="00B837CE">
      <w:pPr>
        <w:jc w:val="center"/>
        <w:rPr>
          <w:b/>
          <w:sz w:val="16"/>
          <w:szCs w:val="16"/>
        </w:rPr>
      </w:pPr>
      <w:r w:rsidRPr="00C8571B">
        <w:rPr>
          <w:b/>
          <w:sz w:val="16"/>
          <w:szCs w:val="16"/>
        </w:rPr>
        <w:t xml:space="preserve">на услуги </w:t>
      </w:r>
      <w:proofErr w:type="spellStart"/>
      <w:r w:rsidRPr="00C8571B">
        <w:rPr>
          <w:b/>
          <w:sz w:val="16"/>
          <w:szCs w:val="16"/>
        </w:rPr>
        <w:t>телемати</w:t>
      </w:r>
      <w:r w:rsidR="00244374" w:rsidRPr="00C8571B">
        <w:rPr>
          <w:b/>
          <w:sz w:val="16"/>
          <w:szCs w:val="16"/>
        </w:rPr>
        <w:t>ческих</w:t>
      </w:r>
      <w:proofErr w:type="spellEnd"/>
      <w:r w:rsidR="00244374" w:rsidRPr="00C8571B">
        <w:rPr>
          <w:b/>
          <w:sz w:val="16"/>
          <w:szCs w:val="16"/>
        </w:rPr>
        <w:t xml:space="preserve"> служб по технологии </w:t>
      </w:r>
      <w:r w:rsidR="00244374" w:rsidRPr="00C8571B">
        <w:rPr>
          <w:b/>
          <w:sz w:val="16"/>
          <w:szCs w:val="16"/>
          <w:lang w:val="en-US"/>
        </w:rPr>
        <w:t>Ethernet</w:t>
      </w:r>
      <w:r w:rsidR="00244374" w:rsidRPr="00C8571B">
        <w:rPr>
          <w:b/>
          <w:sz w:val="16"/>
          <w:szCs w:val="16"/>
        </w:rPr>
        <w:t>, FTTH</w:t>
      </w:r>
    </w:p>
    <w:p w:rsidR="008B48A5" w:rsidRPr="00C8571B" w:rsidRDefault="008B48A5" w:rsidP="00B837CE">
      <w:pPr>
        <w:rPr>
          <w:b/>
          <w:sz w:val="16"/>
          <w:szCs w:val="16"/>
        </w:rPr>
      </w:pPr>
    </w:p>
    <w:p w:rsidR="00B837CE" w:rsidRPr="00C8571B" w:rsidRDefault="00B837CE" w:rsidP="00B837CE">
      <w:pPr>
        <w:rPr>
          <w:b/>
          <w:sz w:val="16"/>
          <w:szCs w:val="16"/>
        </w:rPr>
      </w:pPr>
      <w:r w:rsidRPr="00C8571B">
        <w:rPr>
          <w:b/>
          <w:sz w:val="16"/>
          <w:szCs w:val="16"/>
        </w:rPr>
        <w:t>1. Реквизиты Абонента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8"/>
        <w:gridCol w:w="5107"/>
      </w:tblGrid>
      <w:tr w:rsidR="00530052" w:rsidRPr="00C8571B" w:rsidTr="00400A90">
        <w:trPr>
          <w:trHeight w:hRule="exact" w:val="553"/>
        </w:trPr>
        <w:tc>
          <w:tcPr>
            <w:tcW w:w="5210" w:type="dxa"/>
            <w:shd w:val="clear" w:color="auto" w:fill="auto"/>
            <w:vAlign w:val="center"/>
          </w:tcPr>
          <w:p w:rsidR="00B837CE" w:rsidRPr="00C8571B" w:rsidRDefault="008B48A5" w:rsidP="0095155F">
            <w:pPr>
              <w:rPr>
                <w:sz w:val="16"/>
                <w:szCs w:val="16"/>
              </w:rPr>
            </w:pPr>
            <w:r w:rsidRPr="00C8571B">
              <w:rPr>
                <w:sz w:val="16"/>
                <w:szCs w:val="16"/>
              </w:rPr>
              <w:t>Полное наименование Абонента (г</w:t>
            </w:r>
            <w:r w:rsidR="00B837CE" w:rsidRPr="00C8571B">
              <w:rPr>
                <w:sz w:val="16"/>
                <w:szCs w:val="16"/>
              </w:rPr>
              <w:t>оловной организации)</w:t>
            </w:r>
            <w:r w:rsidRPr="00C8571B">
              <w:rPr>
                <w:sz w:val="16"/>
                <w:szCs w:val="16"/>
              </w:rPr>
              <w:t>:</w:t>
            </w:r>
          </w:p>
        </w:tc>
        <w:tc>
          <w:tcPr>
            <w:tcW w:w="5211" w:type="dxa"/>
            <w:shd w:val="clear" w:color="auto" w:fill="auto"/>
            <w:vAlign w:val="center"/>
          </w:tcPr>
          <w:p w:rsidR="00B837CE" w:rsidRPr="00C8571B" w:rsidRDefault="00901764" w:rsidP="0095155F">
            <w:pPr>
              <w:rPr>
                <w:sz w:val="16"/>
                <w:szCs w:val="16"/>
              </w:rPr>
            </w:pPr>
            <w:r w:rsidRPr="00C8571B">
              <w:rPr>
                <w:sz w:val="16"/>
                <w:szCs w:val="16"/>
              </w:rPr>
              <w:t>Федеральное бюджетное учреждение «Государственная комиссия по запасам полезных ископаемых» (ФБУ «ГКЗ»)</w:t>
            </w:r>
          </w:p>
        </w:tc>
      </w:tr>
      <w:tr w:rsidR="00530052" w:rsidRPr="00C8571B" w:rsidTr="0095155F">
        <w:trPr>
          <w:trHeight w:hRule="exact" w:val="284"/>
        </w:trPr>
        <w:tc>
          <w:tcPr>
            <w:tcW w:w="5210" w:type="dxa"/>
            <w:shd w:val="clear" w:color="auto" w:fill="auto"/>
            <w:vAlign w:val="center"/>
          </w:tcPr>
          <w:p w:rsidR="00B837CE" w:rsidRPr="00C8571B" w:rsidRDefault="00B837CE" w:rsidP="0095155F">
            <w:pPr>
              <w:rPr>
                <w:sz w:val="16"/>
                <w:szCs w:val="16"/>
              </w:rPr>
            </w:pPr>
            <w:r w:rsidRPr="00C8571B">
              <w:rPr>
                <w:sz w:val="16"/>
                <w:szCs w:val="16"/>
              </w:rPr>
              <w:t>Филиал организации:</w:t>
            </w:r>
          </w:p>
        </w:tc>
        <w:tc>
          <w:tcPr>
            <w:tcW w:w="5211" w:type="dxa"/>
            <w:shd w:val="clear" w:color="auto" w:fill="auto"/>
            <w:vAlign w:val="center"/>
          </w:tcPr>
          <w:p w:rsidR="00B837CE" w:rsidRPr="00C8571B" w:rsidRDefault="00901764" w:rsidP="0095155F">
            <w:pPr>
              <w:rPr>
                <w:sz w:val="16"/>
                <w:szCs w:val="16"/>
              </w:rPr>
            </w:pPr>
            <w:r w:rsidRPr="00C8571B">
              <w:rPr>
                <w:sz w:val="16"/>
                <w:szCs w:val="16"/>
              </w:rPr>
              <w:t>Дальневосточный филиал ФБУ «ГКЗ» (г. Владивосток)</w:t>
            </w:r>
          </w:p>
        </w:tc>
      </w:tr>
      <w:tr w:rsidR="00530052" w:rsidRPr="00C8571B" w:rsidTr="0095155F">
        <w:trPr>
          <w:trHeight w:hRule="exact" w:val="284"/>
        </w:trPr>
        <w:tc>
          <w:tcPr>
            <w:tcW w:w="5210" w:type="dxa"/>
            <w:shd w:val="clear" w:color="auto" w:fill="auto"/>
            <w:vAlign w:val="center"/>
          </w:tcPr>
          <w:p w:rsidR="00B837CE" w:rsidRPr="00C8571B" w:rsidRDefault="00B837CE" w:rsidP="0095155F">
            <w:pPr>
              <w:rPr>
                <w:sz w:val="16"/>
                <w:szCs w:val="16"/>
              </w:rPr>
            </w:pPr>
            <w:r w:rsidRPr="00C8571B">
              <w:rPr>
                <w:sz w:val="16"/>
                <w:szCs w:val="16"/>
              </w:rPr>
              <w:t>Фактический адрес</w:t>
            </w:r>
            <w:r w:rsidR="008B48A5" w:rsidRPr="00C8571B">
              <w:rPr>
                <w:sz w:val="16"/>
                <w:szCs w:val="16"/>
              </w:rPr>
              <w:t xml:space="preserve"> (филиала)</w:t>
            </w:r>
            <w:r w:rsidRPr="00C8571B">
              <w:rPr>
                <w:sz w:val="16"/>
                <w:szCs w:val="16"/>
              </w:rPr>
              <w:t>:</w:t>
            </w:r>
          </w:p>
        </w:tc>
        <w:tc>
          <w:tcPr>
            <w:tcW w:w="5211" w:type="dxa"/>
            <w:shd w:val="clear" w:color="auto" w:fill="auto"/>
            <w:vAlign w:val="center"/>
          </w:tcPr>
          <w:p w:rsidR="00B837CE" w:rsidRPr="00C8571B" w:rsidRDefault="00901764" w:rsidP="0095155F">
            <w:pPr>
              <w:rPr>
                <w:sz w:val="16"/>
                <w:szCs w:val="16"/>
              </w:rPr>
            </w:pPr>
            <w:r w:rsidRPr="00C8571B">
              <w:rPr>
                <w:sz w:val="16"/>
                <w:szCs w:val="16"/>
              </w:rPr>
              <w:t xml:space="preserve">690091, г. Владивосток, </w:t>
            </w:r>
            <w:proofErr w:type="spellStart"/>
            <w:r w:rsidRPr="00C8571B">
              <w:rPr>
                <w:sz w:val="16"/>
                <w:szCs w:val="16"/>
              </w:rPr>
              <w:t>пр-кт</w:t>
            </w:r>
            <w:proofErr w:type="spellEnd"/>
            <w:r w:rsidRPr="00C8571B">
              <w:rPr>
                <w:sz w:val="16"/>
                <w:szCs w:val="16"/>
              </w:rPr>
              <w:t>. Океанский, дом 29</w:t>
            </w:r>
          </w:p>
        </w:tc>
      </w:tr>
      <w:tr w:rsidR="00530052" w:rsidRPr="00C8571B" w:rsidTr="0095155F">
        <w:trPr>
          <w:trHeight w:hRule="exact" w:val="284"/>
        </w:trPr>
        <w:tc>
          <w:tcPr>
            <w:tcW w:w="5210" w:type="dxa"/>
            <w:shd w:val="clear" w:color="auto" w:fill="auto"/>
            <w:vAlign w:val="center"/>
          </w:tcPr>
          <w:p w:rsidR="00B837CE" w:rsidRPr="00C8571B" w:rsidRDefault="00B837CE" w:rsidP="0095155F">
            <w:pPr>
              <w:rPr>
                <w:sz w:val="16"/>
                <w:szCs w:val="16"/>
              </w:rPr>
            </w:pPr>
            <w:r w:rsidRPr="00C8571B">
              <w:rPr>
                <w:sz w:val="16"/>
                <w:szCs w:val="16"/>
              </w:rPr>
              <w:t>Юридический адрес</w:t>
            </w:r>
            <w:r w:rsidR="008B48A5" w:rsidRPr="00C8571B">
              <w:rPr>
                <w:sz w:val="16"/>
                <w:szCs w:val="16"/>
              </w:rPr>
              <w:t xml:space="preserve"> (головной организации)</w:t>
            </w:r>
            <w:r w:rsidRPr="00C8571B">
              <w:rPr>
                <w:sz w:val="16"/>
                <w:szCs w:val="16"/>
              </w:rPr>
              <w:t>:</w:t>
            </w:r>
          </w:p>
        </w:tc>
        <w:tc>
          <w:tcPr>
            <w:tcW w:w="5211" w:type="dxa"/>
            <w:shd w:val="clear" w:color="auto" w:fill="auto"/>
            <w:vAlign w:val="center"/>
          </w:tcPr>
          <w:p w:rsidR="00B837CE" w:rsidRPr="00C8571B" w:rsidRDefault="00901764" w:rsidP="0095155F">
            <w:pPr>
              <w:rPr>
                <w:sz w:val="16"/>
                <w:szCs w:val="16"/>
              </w:rPr>
            </w:pPr>
            <w:r w:rsidRPr="00C8571B">
              <w:rPr>
                <w:sz w:val="16"/>
                <w:szCs w:val="16"/>
              </w:rPr>
              <w:t>г. Москва, ул. Большая полянка, д. 54 стр.1</w:t>
            </w:r>
          </w:p>
        </w:tc>
      </w:tr>
      <w:tr w:rsidR="00530052" w:rsidRPr="00C8571B" w:rsidTr="0095155F">
        <w:trPr>
          <w:trHeight w:hRule="exact" w:val="284"/>
        </w:trPr>
        <w:tc>
          <w:tcPr>
            <w:tcW w:w="5210" w:type="dxa"/>
            <w:shd w:val="clear" w:color="auto" w:fill="auto"/>
            <w:vAlign w:val="center"/>
          </w:tcPr>
          <w:p w:rsidR="00B837CE" w:rsidRPr="00C8571B" w:rsidRDefault="00B837CE" w:rsidP="0095155F">
            <w:pPr>
              <w:rPr>
                <w:sz w:val="16"/>
                <w:szCs w:val="16"/>
              </w:rPr>
            </w:pPr>
            <w:r w:rsidRPr="00C8571B">
              <w:rPr>
                <w:sz w:val="16"/>
                <w:szCs w:val="16"/>
              </w:rPr>
              <w:t>ИНН/КПП</w:t>
            </w:r>
            <w:r w:rsidR="008B48A5" w:rsidRPr="00C8571B">
              <w:rPr>
                <w:sz w:val="16"/>
                <w:szCs w:val="16"/>
              </w:rPr>
              <w:t>:</w:t>
            </w:r>
          </w:p>
        </w:tc>
        <w:tc>
          <w:tcPr>
            <w:tcW w:w="5211" w:type="dxa"/>
            <w:shd w:val="clear" w:color="auto" w:fill="auto"/>
            <w:vAlign w:val="center"/>
          </w:tcPr>
          <w:p w:rsidR="00B837CE" w:rsidRPr="00C8571B" w:rsidRDefault="00901764" w:rsidP="0095155F">
            <w:pPr>
              <w:rPr>
                <w:sz w:val="16"/>
                <w:szCs w:val="16"/>
                <w:lang w:val="en-US"/>
              </w:rPr>
            </w:pPr>
            <w:r w:rsidRPr="00C8571B">
              <w:rPr>
                <w:sz w:val="16"/>
                <w:szCs w:val="16"/>
                <w:lang w:val="en-US"/>
              </w:rPr>
              <w:t>7706030458/254043001</w:t>
            </w:r>
          </w:p>
        </w:tc>
      </w:tr>
      <w:tr w:rsidR="00530052" w:rsidRPr="00C8571B" w:rsidTr="00AE69D5">
        <w:trPr>
          <w:trHeight w:val="1140"/>
        </w:trPr>
        <w:tc>
          <w:tcPr>
            <w:tcW w:w="5210" w:type="dxa"/>
            <w:shd w:val="clear" w:color="auto" w:fill="auto"/>
            <w:vAlign w:val="center"/>
          </w:tcPr>
          <w:p w:rsidR="00400A90" w:rsidRPr="00C8571B" w:rsidRDefault="00400A90" w:rsidP="0095155F">
            <w:pPr>
              <w:rPr>
                <w:sz w:val="16"/>
                <w:szCs w:val="16"/>
              </w:rPr>
            </w:pPr>
            <w:r w:rsidRPr="00C8571B">
              <w:rPr>
                <w:sz w:val="16"/>
                <w:szCs w:val="16"/>
              </w:rPr>
              <w:t>Реквизиты:</w:t>
            </w:r>
          </w:p>
        </w:tc>
        <w:tc>
          <w:tcPr>
            <w:tcW w:w="5211" w:type="dxa"/>
            <w:shd w:val="clear" w:color="auto" w:fill="auto"/>
            <w:vAlign w:val="center"/>
          </w:tcPr>
          <w:p w:rsidR="00400A90" w:rsidRPr="00C8571B" w:rsidRDefault="00400A90" w:rsidP="00400A90">
            <w:pPr>
              <w:rPr>
                <w:sz w:val="16"/>
                <w:szCs w:val="16"/>
              </w:rPr>
            </w:pPr>
            <w:r w:rsidRPr="00C8571B">
              <w:rPr>
                <w:sz w:val="16"/>
                <w:szCs w:val="16"/>
              </w:rPr>
              <w:t>Лицевой счет: 20206Ы9547 в УФК по Приморскому краю</w:t>
            </w:r>
          </w:p>
          <w:p w:rsidR="00400A90" w:rsidRPr="00C8571B" w:rsidRDefault="00400A90" w:rsidP="00400A90">
            <w:pPr>
              <w:rPr>
                <w:sz w:val="16"/>
                <w:szCs w:val="16"/>
              </w:rPr>
            </w:pPr>
            <w:r w:rsidRPr="00C8571B">
              <w:rPr>
                <w:sz w:val="16"/>
                <w:szCs w:val="16"/>
              </w:rPr>
              <w:t xml:space="preserve">Банк: Дальневосточное </w:t>
            </w:r>
            <w:r w:rsidR="00C30F97" w:rsidRPr="00C8571B">
              <w:rPr>
                <w:sz w:val="16"/>
                <w:szCs w:val="16"/>
              </w:rPr>
              <w:t xml:space="preserve">ОКЦ № 1 ДГУ Банка России </w:t>
            </w:r>
            <w:r w:rsidR="00087749" w:rsidRPr="00C8571B">
              <w:rPr>
                <w:sz w:val="16"/>
                <w:szCs w:val="16"/>
              </w:rPr>
              <w:t>/</w:t>
            </w:r>
            <w:r w:rsidRPr="00C8571B">
              <w:rPr>
                <w:sz w:val="16"/>
                <w:szCs w:val="16"/>
              </w:rPr>
              <w:t>/УФК по Приморскому краю г. Владивосток</w:t>
            </w:r>
          </w:p>
          <w:p w:rsidR="004714AD" w:rsidRPr="00C8571B" w:rsidRDefault="00400A90" w:rsidP="000D5BBA">
            <w:pPr>
              <w:rPr>
                <w:sz w:val="16"/>
                <w:szCs w:val="16"/>
              </w:rPr>
            </w:pPr>
            <w:r w:rsidRPr="00C8571B">
              <w:rPr>
                <w:sz w:val="16"/>
                <w:szCs w:val="16"/>
              </w:rPr>
              <w:t>р/счет: 03214643000000012000</w:t>
            </w:r>
          </w:p>
          <w:p w:rsidR="000D5BBA" w:rsidRPr="00C8571B" w:rsidRDefault="000D5BBA" w:rsidP="000D5BBA">
            <w:pPr>
              <w:rPr>
                <w:sz w:val="16"/>
                <w:szCs w:val="16"/>
              </w:rPr>
            </w:pPr>
            <w:r w:rsidRPr="00C8571B">
              <w:rPr>
                <w:sz w:val="16"/>
                <w:szCs w:val="16"/>
              </w:rPr>
              <w:t>к/</w:t>
            </w:r>
            <w:proofErr w:type="gramStart"/>
            <w:r w:rsidRPr="00C8571B">
              <w:rPr>
                <w:sz w:val="16"/>
                <w:szCs w:val="16"/>
              </w:rPr>
              <w:t>с :</w:t>
            </w:r>
            <w:proofErr w:type="gramEnd"/>
            <w:r w:rsidRPr="00C8571B">
              <w:rPr>
                <w:sz w:val="16"/>
                <w:szCs w:val="16"/>
              </w:rPr>
              <w:t xml:space="preserve"> 40102810545370000012</w:t>
            </w:r>
          </w:p>
          <w:p w:rsidR="00400A90" w:rsidRPr="00C8571B" w:rsidRDefault="000D5BBA" w:rsidP="000D5BBA">
            <w:pPr>
              <w:rPr>
                <w:sz w:val="16"/>
                <w:szCs w:val="16"/>
              </w:rPr>
            </w:pPr>
            <w:r w:rsidRPr="00C8571B">
              <w:rPr>
                <w:sz w:val="16"/>
                <w:szCs w:val="16"/>
              </w:rPr>
              <w:t>БИК: 010507002</w:t>
            </w:r>
          </w:p>
        </w:tc>
      </w:tr>
      <w:tr w:rsidR="00530052" w:rsidRPr="00C8571B" w:rsidTr="0095155F">
        <w:trPr>
          <w:trHeight w:hRule="exact" w:val="284"/>
        </w:trPr>
        <w:tc>
          <w:tcPr>
            <w:tcW w:w="5210" w:type="dxa"/>
            <w:shd w:val="clear" w:color="auto" w:fill="auto"/>
            <w:vAlign w:val="center"/>
          </w:tcPr>
          <w:p w:rsidR="00B837CE" w:rsidRPr="00C8571B" w:rsidRDefault="008B48A5" w:rsidP="0095155F">
            <w:pPr>
              <w:rPr>
                <w:sz w:val="16"/>
                <w:szCs w:val="16"/>
              </w:rPr>
            </w:pPr>
            <w:r w:rsidRPr="00C8571B">
              <w:rPr>
                <w:sz w:val="16"/>
                <w:szCs w:val="16"/>
              </w:rPr>
              <w:t>Телефон</w:t>
            </w:r>
            <w:r w:rsidR="00B837CE" w:rsidRPr="00C8571B">
              <w:rPr>
                <w:sz w:val="16"/>
                <w:szCs w:val="16"/>
              </w:rPr>
              <w:t>:</w:t>
            </w:r>
          </w:p>
        </w:tc>
        <w:tc>
          <w:tcPr>
            <w:tcW w:w="5211" w:type="dxa"/>
            <w:shd w:val="clear" w:color="auto" w:fill="auto"/>
            <w:vAlign w:val="center"/>
          </w:tcPr>
          <w:p w:rsidR="00B837CE" w:rsidRPr="00C8571B" w:rsidRDefault="00B837CE" w:rsidP="0095155F">
            <w:pPr>
              <w:rPr>
                <w:sz w:val="16"/>
                <w:szCs w:val="16"/>
              </w:rPr>
            </w:pPr>
          </w:p>
        </w:tc>
      </w:tr>
      <w:tr w:rsidR="00530052" w:rsidRPr="00C8571B" w:rsidTr="0095155F">
        <w:trPr>
          <w:trHeight w:hRule="exact" w:val="284"/>
        </w:trPr>
        <w:tc>
          <w:tcPr>
            <w:tcW w:w="5210" w:type="dxa"/>
            <w:shd w:val="clear" w:color="auto" w:fill="auto"/>
            <w:vAlign w:val="center"/>
          </w:tcPr>
          <w:p w:rsidR="00B837CE" w:rsidRPr="00C8571B" w:rsidRDefault="00B837CE" w:rsidP="0095155F">
            <w:pPr>
              <w:rPr>
                <w:sz w:val="16"/>
                <w:szCs w:val="16"/>
              </w:rPr>
            </w:pPr>
            <w:r w:rsidRPr="00C8571B">
              <w:rPr>
                <w:sz w:val="16"/>
                <w:szCs w:val="16"/>
              </w:rPr>
              <w:t>Должность руководителя:</w:t>
            </w:r>
          </w:p>
        </w:tc>
        <w:tc>
          <w:tcPr>
            <w:tcW w:w="5211" w:type="dxa"/>
            <w:shd w:val="clear" w:color="auto" w:fill="auto"/>
            <w:vAlign w:val="center"/>
          </w:tcPr>
          <w:p w:rsidR="00B837CE" w:rsidRPr="00C8571B" w:rsidRDefault="008B48A5" w:rsidP="0095155F">
            <w:pPr>
              <w:rPr>
                <w:sz w:val="16"/>
                <w:szCs w:val="16"/>
              </w:rPr>
            </w:pPr>
            <w:r w:rsidRPr="00C8571B">
              <w:rPr>
                <w:sz w:val="16"/>
                <w:szCs w:val="16"/>
              </w:rPr>
              <w:t>директор</w:t>
            </w:r>
            <w:r w:rsidR="00901764" w:rsidRPr="00C8571B">
              <w:rPr>
                <w:sz w:val="16"/>
                <w:szCs w:val="16"/>
              </w:rPr>
              <w:t xml:space="preserve"> Дальневосточного филиала ФБУ «ГКЗ» (г. Владивосток)</w:t>
            </w:r>
          </w:p>
        </w:tc>
      </w:tr>
      <w:tr w:rsidR="00530052" w:rsidRPr="00C8571B" w:rsidTr="0095155F">
        <w:trPr>
          <w:trHeight w:hRule="exact" w:val="284"/>
        </w:trPr>
        <w:tc>
          <w:tcPr>
            <w:tcW w:w="5210" w:type="dxa"/>
            <w:shd w:val="clear" w:color="auto" w:fill="auto"/>
            <w:vAlign w:val="center"/>
          </w:tcPr>
          <w:p w:rsidR="00B837CE" w:rsidRPr="00C8571B" w:rsidRDefault="00B837CE" w:rsidP="0095155F">
            <w:pPr>
              <w:rPr>
                <w:sz w:val="16"/>
                <w:szCs w:val="16"/>
              </w:rPr>
            </w:pPr>
            <w:r w:rsidRPr="00C8571B">
              <w:rPr>
                <w:sz w:val="16"/>
                <w:szCs w:val="16"/>
              </w:rPr>
              <w:t>Ф.И.О. руководителя</w:t>
            </w:r>
            <w:r w:rsidR="008B48A5" w:rsidRPr="00C8571B">
              <w:rPr>
                <w:sz w:val="16"/>
                <w:szCs w:val="16"/>
              </w:rPr>
              <w:t xml:space="preserve"> (полностью</w:t>
            </w:r>
            <w:r w:rsidRPr="00C8571B">
              <w:rPr>
                <w:sz w:val="16"/>
                <w:szCs w:val="16"/>
              </w:rPr>
              <w:t>):</w:t>
            </w:r>
          </w:p>
        </w:tc>
        <w:tc>
          <w:tcPr>
            <w:tcW w:w="5211" w:type="dxa"/>
            <w:shd w:val="clear" w:color="auto" w:fill="auto"/>
            <w:vAlign w:val="center"/>
          </w:tcPr>
          <w:p w:rsidR="00B837CE" w:rsidRPr="00C8571B" w:rsidRDefault="008B48A5" w:rsidP="0095155F">
            <w:pPr>
              <w:rPr>
                <w:sz w:val="16"/>
                <w:szCs w:val="16"/>
              </w:rPr>
            </w:pPr>
            <w:r w:rsidRPr="00C8571B">
              <w:rPr>
                <w:sz w:val="16"/>
                <w:szCs w:val="16"/>
              </w:rPr>
              <w:t>Шкель Александр</w:t>
            </w:r>
            <w:r w:rsidR="00901764" w:rsidRPr="00C8571B">
              <w:rPr>
                <w:sz w:val="16"/>
                <w:szCs w:val="16"/>
              </w:rPr>
              <w:t xml:space="preserve"> Андреевич</w:t>
            </w:r>
          </w:p>
        </w:tc>
      </w:tr>
      <w:tr w:rsidR="00B837CE" w:rsidRPr="00C8571B" w:rsidTr="0095155F">
        <w:trPr>
          <w:trHeight w:hRule="exact" w:val="284"/>
        </w:trPr>
        <w:tc>
          <w:tcPr>
            <w:tcW w:w="5210" w:type="dxa"/>
            <w:shd w:val="clear" w:color="auto" w:fill="auto"/>
            <w:vAlign w:val="center"/>
          </w:tcPr>
          <w:p w:rsidR="00B837CE" w:rsidRPr="00C8571B" w:rsidRDefault="008B48A5" w:rsidP="0095155F">
            <w:pPr>
              <w:rPr>
                <w:sz w:val="16"/>
                <w:szCs w:val="16"/>
              </w:rPr>
            </w:pPr>
            <w:r w:rsidRPr="00C8571B">
              <w:rPr>
                <w:sz w:val="16"/>
                <w:szCs w:val="16"/>
              </w:rPr>
              <w:t>Действующий</w:t>
            </w:r>
            <w:r w:rsidR="00B837CE" w:rsidRPr="00C8571B">
              <w:rPr>
                <w:sz w:val="16"/>
                <w:szCs w:val="16"/>
              </w:rPr>
              <w:t xml:space="preserve"> на основании</w:t>
            </w:r>
            <w:r w:rsidRPr="00C8571B">
              <w:rPr>
                <w:sz w:val="16"/>
                <w:szCs w:val="16"/>
              </w:rPr>
              <w:t>:</w:t>
            </w:r>
          </w:p>
        </w:tc>
        <w:tc>
          <w:tcPr>
            <w:tcW w:w="5211" w:type="dxa"/>
            <w:shd w:val="clear" w:color="auto" w:fill="auto"/>
            <w:vAlign w:val="center"/>
          </w:tcPr>
          <w:p w:rsidR="00B837CE" w:rsidRPr="00C8571B" w:rsidRDefault="00901764" w:rsidP="00C30F97">
            <w:pPr>
              <w:rPr>
                <w:sz w:val="16"/>
                <w:szCs w:val="16"/>
              </w:rPr>
            </w:pPr>
            <w:r w:rsidRPr="00C8571B">
              <w:rPr>
                <w:sz w:val="16"/>
                <w:szCs w:val="16"/>
              </w:rPr>
              <w:t xml:space="preserve">Положения о Филиале и доверенности от </w:t>
            </w:r>
            <w:r w:rsidR="00C30F97" w:rsidRPr="00C8571B">
              <w:rPr>
                <w:sz w:val="16"/>
                <w:szCs w:val="16"/>
              </w:rPr>
              <w:t>10</w:t>
            </w:r>
            <w:r w:rsidRPr="00C8571B">
              <w:rPr>
                <w:sz w:val="16"/>
                <w:szCs w:val="16"/>
              </w:rPr>
              <w:t>.11.202</w:t>
            </w:r>
            <w:r w:rsidR="00C30F97" w:rsidRPr="00C8571B">
              <w:rPr>
                <w:sz w:val="16"/>
                <w:szCs w:val="16"/>
              </w:rPr>
              <w:t>6</w:t>
            </w:r>
            <w:r w:rsidRPr="00C8571B">
              <w:rPr>
                <w:sz w:val="16"/>
                <w:szCs w:val="16"/>
              </w:rPr>
              <w:t xml:space="preserve"> № </w:t>
            </w:r>
            <w:r w:rsidR="00C30F97" w:rsidRPr="00C8571B">
              <w:rPr>
                <w:sz w:val="16"/>
                <w:szCs w:val="16"/>
              </w:rPr>
              <w:t>0000-000069</w:t>
            </w:r>
          </w:p>
        </w:tc>
      </w:tr>
    </w:tbl>
    <w:p w:rsidR="00B837CE" w:rsidRPr="00C8571B" w:rsidRDefault="00B837CE" w:rsidP="00B837CE">
      <w:pPr>
        <w:rPr>
          <w:b/>
          <w:sz w:val="16"/>
          <w:szCs w:val="16"/>
        </w:rPr>
      </w:pPr>
    </w:p>
    <w:p w:rsidR="00B837CE" w:rsidRPr="00C8571B" w:rsidRDefault="008B48A5" w:rsidP="00B837CE">
      <w:pPr>
        <w:rPr>
          <w:b/>
          <w:sz w:val="16"/>
          <w:szCs w:val="16"/>
        </w:rPr>
      </w:pPr>
      <w:r w:rsidRPr="00C8571B">
        <w:rPr>
          <w:b/>
          <w:sz w:val="16"/>
          <w:szCs w:val="16"/>
        </w:rPr>
        <w:t>2</w:t>
      </w:r>
      <w:r w:rsidR="00B837CE" w:rsidRPr="00C8571B">
        <w:rPr>
          <w:b/>
          <w:sz w:val="16"/>
          <w:szCs w:val="16"/>
        </w:rPr>
        <w:t>. Характеристики подключения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5101"/>
      </w:tblGrid>
      <w:tr w:rsidR="00530052" w:rsidRPr="00C8571B" w:rsidTr="0095155F">
        <w:trPr>
          <w:trHeight w:hRule="exact" w:val="227"/>
        </w:trPr>
        <w:tc>
          <w:tcPr>
            <w:tcW w:w="5210" w:type="dxa"/>
            <w:shd w:val="clear" w:color="auto" w:fill="auto"/>
            <w:vAlign w:val="center"/>
          </w:tcPr>
          <w:p w:rsidR="00B837CE" w:rsidRPr="00C8571B" w:rsidRDefault="00400A90" w:rsidP="0095155F">
            <w:pPr>
              <w:rPr>
                <w:sz w:val="16"/>
                <w:szCs w:val="16"/>
              </w:rPr>
            </w:pPr>
            <w:r w:rsidRPr="00C8571B">
              <w:rPr>
                <w:sz w:val="16"/>
                <w:szCs w:val="16"/>
              </w:rPr>
              <w:t>Город</w:t>
            </w:r>
            <w:r w:rsidR="00B837CE" w:rsidRPr="00C8571B">
              <w:rPr>
                <w:sz w:val="16"/>
                <w:szCs w:val="16"/>
              </w:rPr>
              <w:t>:</w:t>
            </w:r>
          </w:p>
        </w:tc>
        <w:tc>
          <w:tcPr>
            <w:tcW w:w="5211" w:type="dxa"/>
            <w:shd w:val="clear" w:color="auto" w:fill="auto"/>
            <w:vAlign w:val="center"/>
          </w:tcPr>
          <w:p w:rsidR="00B837CE" w:rsidRPr="00C8571B" w:rsidRDefault="00400A90" w:rsidP="007E79A2">
            <w:pPr>
              <w:rPr>
                <w:sz w:val="16"/>
                <w:szCs w:val="16"/>
              </w:rPr>
            </w:pPr>
            <w:r w:rsidRPr="00C8571B">
              <w:rPr>
                <w:sz w:val="16"/>
                <w:szCs w:val="16"/>
              </w:rPr>
              <w:t>Благовещенск</w:t>
            </w:r>
          </w:p>
        </w:tc>
      </w:tr>
      <w:tr w:rsidR="00530052" w:rsidRPr="00C8571B" w:rsidTr="0095155F">
        <w:trPr>
          <w:trHeight w:hRule="exact" w:val="227"/>
        </w:trPr>
        <w:tc>
          <w:tcPr>
            <w:tcW w:w="5210" w:type="dxa"/>
            <w:shd w:val="clear" w:color="auto" w:fill="auto"/>
            <w:vAlign w:val="center"/>
          </w:tcPr>
          <w:p w:rsidR="00400A90" w:rsidRPr="00C8571B" w:rsidRDefault="00400A90" w:rsidP="0095155F">
            <w:pPr>
              <w:rPr>
                <w:sz w:val="16"/>
                <w:szCs w:val="16"/>
              </w:rPr>
            </w:pPr>
            <w:r w:rsidRPr="00C8571B">
              <w:rPr>
                <w:sz w:val="16"/>
                <w:szCs w:val="16"/>
              </w:rPr>
              <w:t>Переулок:</w:t>
            </w:r>
          </w:p>
        </w:tc>
        <w:tc>
          <w:tcPr>
            <w:tcW w:w="5211" w:type="dxa"/>
            <w:shd w:val="clear" w:color="auto" w:fill="auto"/>
            <w:vAlign w:val="center"/>
          </w:tcPr>
          <w:p w:rsidR="00400A90" w:rsidRPr="00C8571B" w:rsidRDefault="00400A90" w:rsidP="007E79A2">
            <w:pPr>
              <w:rPr>
                <w:sz w:val="16"/>
                <w:szCs w:val="16"/>
              </w:rPr>
            </w:pPr>
            <w:proofErr w:type="spellStart"/>
            <w:r w:rsidRPr="00C8571B">
              <w:rPr>
                <w:sz w:val="16"/>
                <w:szCs w:val="16"/>
              </w:rPr>
              <w:t>Чудиновский</w:t>
            </w:r>
            <w:proofErr w:type="spellEnd"/>
          </w:p>
        </w:tc>
      </w:tr>
      <w:tr w:rsidR="00530052" w:rsidRPr="00C8571B" w:rsidTr="0095155F">
        <w:trPr>
          <w:trHeight w:hRule="exact" w:val="227"/>
        </w:trPr>
        <w:tc>
          <w:tcPr>
            <w:tcW w:w="5210" w:type="dxa"/>
            <w:shd w:val="clear" w:color="auto" w:fill="auto"/>
            <w:vAlign w:val="center"/>
          </w:tcPr>
          <w:p w:rsidR="00B837CE" w:rsidRPr="00C8571B" w:rsidRDefault="00B837CE" w:rsidP="0095155F">
            <w:pPr>
              <w:rPr>
                <w:sz w:val="16"/>
                <w:szCs w:val="16"/>
              </w:rPr>
            </w:pPr>
            <w:r w:rsidRPr="00C8571B">
              <w:rPr>
                <w:sz w:val="16"/>
                <w:szCs w:val="16"/>
              </w:rPr>
              <w:t>Дом:</w:t>
            </w:r>
          </w:p>
        </w:tc>
        <w:tc>
          <w:tcPr>
            <w:tcW w:w="5211" w:type="dxa"/>
            <w:shd w:val="clear" w:color="auto" w:fill="auto"/>
            <w:vAlign w:val="center"/>
          </w:tcPr>
          <w:p w:rsidR="00B837CE" w:rsidRPr="00C8571B" w:rsidRDefault="00400A90" w:rsidP="007E79A2">
            <w:pPr>
              <w:rPr>
                <w:sz w:val="16"/>
                <w:szCs w:val="16"/>
              </w:rPr>
            </w:pPr>
            <w:r w:rsidRPr="00C8571B">
              <w:rPr>
                <w:sz w:val="16"/>
                <w:szCs w:val="16"/>
              </w:rPr>
              <w:t>15</w:t>
            </w:r>
          </w:p>
        </w:tc>
      </w:tr>
      <w:tr w:rsidR="00530052" w:rsidRPr="00C8571B" w:rsidTr="002D657B">
        <w:trPr>
          <w:trHeight w:hRule="exact" w:val="227"/>
        </w:trPr>
        <w:tc>
          <w:tcPr>
            <w:tcW w:w="5210" w:type="dxa"/>
            <w:shd w:val="clear" w:color="auto" w:fill="auto"/>
            <w:vAlign w:val="center"/>
          </w:tcPr>
          <w:p w:rsidR="00B837CE" w:rsidRPr="00C8571B" w:rsidRDefault="00B837CE" w:rsidP="0095155F">
            <w:pPr>
              <w:rPr>
                <w:sz w:val="16"/>
                <w:szCs w:val="16"/>
              </w:rPr>
            </w:pPr>
            <w:r w:rsidRPr="00C8571B">
              <w:rPr>
                <w:sz w:val="16"/>
                <w:szCs w:val="16"/>
              </w:rPr>
              <w:t>Этаж:</w:t>
            </w:r>
          </w:p>
        </w:tc>
        <w:tc>
          <w:tcPr>
            <w:tcW w:w="5211" w:type="dxa"/>
            <w:shd w:val="clear" w:color="auto" w:fill="auto"/>
            <w:vAlign w:val="center"/>
          </w:tcPr>
          <w:p w:rsidR="00B837CE" w:rsidRPr="00C8571B" w:rsidRDefault="002D657B" w:rsidP="007E79A2">
            <w:pPr>
              <w:rPr>
                <w:sz w:val="16"/>
                <w:szCs w:val="16"/>
              </w:rPr>
            </w:pPr>
            <w:r w:rsidRPr="00C8571B">
              <w:rPr>
                <w:sz w:val="16"/>
                <w:szCs w:val="16"/>
              </w:rPr>
              <w:t>3</w:t>
            </w:r>
          </w:p>
        </w:tc>
      </w:tr>
      <w:tr w:rsidR="00530052" w:rsidRPr="00C8571B" w:rsidTr="0095155F">
        <w:trPr>
          <w:trHeight w:hRule="exact" w:val="227"/>
        </w:trPr>
        <w:tc>
          <w:tcPr>
            <w:tcW w:w="5210" w:type="dxa"/>
            <w:shd w:val="clear" w:color="auto" w:fill="auto"/>
            <w:vAlign w:val="center"/>
          </w:tcPr>
          <w:p w:rsidR="00B837CE" w:rsidRPr="00C8571B" w:rsidRDefault="003A11C9" w:rsidP="0095155F">
            <w:pPr>
              <w:rPr>
                <w:sz w:val="16"/>
                <w:szCs w:val="16"/>
              </w:rPr>
            </w:pPr>
            <w:r w:rsidRPr="00C8571B">
              <w:rPr>
                <w:sz w:val="16"/>
                <w:szCs w:val="16"/>
              </w:rPr>
              <w:t>Номер кабинета</w:t>
            </w:r>
            <w:r w:rsidR="00B837CE" w:rsidRPr="00C8571B">
              <w:rPr>
                <w:sz w:val="16"/>
                <w:szCs w:val="16"/>
              </w:rPr>
              <w:t>:</w:t>
            </w:r>
          </w:p>
        </w:tc>
        <w:tc>
          <w:tcPr>
            <w:tcW w:w="5211" w:type="dxa"/>
            <w:shd w:val="clear" w:color="auto" w:fill="auto"/>
            <w:vAlign w:val="center"/>
          </w:tcPr>
          <w:p w:rsidR="00B837CE" w:rsidRPr="00C8571B" w:rsidRDefault="002D657B" w:rsidP="007E79A2">
            <w:pPr>
              <w:rPr>
                <w:sz w:val="16"/>
                <w:szCs w:val="16"/>
              </w:rPr>
            </w:pPr>
            <w:r w:rsidRPr="00C8571B">
              <w:rPr>
                <w:sz w:val="16"/>
                <w:szCs w:val="16"/>
              </w:rPr>
              <w:t>321</w:t>
            </w:r>
          </w:p>
        </w:tc>
      </w:tr>
      <w:tr w:rsidR="006C1ACA" w:rsidRPr="00C8571B" w:rsidTr="0095155F">
        <w:trPr>
          <w:trHeight w:hRule="exact" w:val="227"/>
        </w:trPr>
        <w:tc>
          <w:tcPr>
            <w:tcW w:w="5210" w:type="dxa"/>
            <w:shd w:val="clear" w:color="auto" w:fill="auto"/>
            <w:vAlign w:val="center"/>
          </w:tcPr>
          <w:p w:rsidR="00B837CE" w:rsidRPr="00C8571B" w:rsidRDefault="00B837CE" w:rsidP="0095155F">
            <w:pPr>
              <w:rPr>
                <w:sz w:val="16"/>
                <w:szCs w:val="16"/>
              </w:rPr>
            </w:pPr>
            <w:r w:rsidRPr="00C8571B">
              <w:rPr>
                <w:sz w:val="16"/>
                <w:szCs w:val="16"/>
              </w:rPr>
              <w:t>Тарифный план:</w:t>
            </w:r>
          </w:p>
        </w:tc>
        <w:tc>
          <w:tcPr>
            <w:tcW w:w="5211" w:type="dxa"/>
            <w:shd w:val="clear" w:color="auto" w:fill="auto"/>
            <w:vAlign w:val="center"/>
          </w:tcPr>
          <w:p w:rsidR="00B837CE" w:rsidRPr="00C8571B" w:rsidRDefault="00400A90" w:rsidP="006C1ACA">
            <w:pPr>
              <w:rPr>
                <w:sz w:val="16"/>
                <w:szCs w:val="16"/>
              </w:rPr>
            </w:pPr>
            <w:r w:rsidRPr="00C8571B">
              <w:rPr>
                <w:sz w:val="16"/>
                <w:szCs w:val="16"/>
              </w:rPr>
              <w:t>«Бизнес» 3</w:t>
            </w:r>
            <w:r w:rsidR="008B48A5" w:rsidRPr="00C8571B">
              <w:rPr>
                <w:sz w:val="16"/>
                <w:szCs w:val="16"/>
              </w:rPr>
              <w:t>0</w:t>
            </w:r>
            <w:r w:rsidR="00BB1393" w:rsidRPr="00C8571B">
              <w:rPr>
                <w:sz w:val="16"/>
                <w:szCs w:val="16"/>
              </w:rPr>
              <w:t> 000 Кбит/</w:t>
            </w:r>
            <w:proofErr w:type="gramStart"/>
            <w:r w:rsidR="00BB1393" w:rsidRPr="00C8571B">
              <w:rPr>
                <w:sz w:val="16"/>
                <w:szCs w:val="16"/>
              </w:rPr>
              <w:t>с  (</w:t>
            </w:r>
            <w:proofErr w:type="gramEnd"/>
            <w:r w:rsidR="00BB1393" w:rsidRPr="00C8571B">
              <w:rPr>
                <w:sz w:val="16"/>
                <w:szCs w:val="16"/>
              </w:rPr>
              <w:t xml:space="preserve">а/п  </w:t>
            </w:r>
            <w:r w:rsidR="006C1ACA">
              <w:rPr>
                <w:sz w:val="16"/>
                <w:szCs w:val="16"/>
              </w:rPr>
              <w:t>________</w:t>
            </w:r>
            <w:r w:rsidRPr="00C8571B">
              <w:rPr>
                <w:sz w:val="16"/>
                <w:szCs w:val="16"/>
              </w:rPr>
              <w:t>)</w:t>
            </w:r>
          </w:p>
        </w:tc>
      </w:tr>
    </w:tbl>
    <w:p w:rsidR="00B837CE" w:rsidRPr="00C8571B" w:rsidRDefault="00B837CE" w:rsidP="00B837CE">
      <w:pPr>
        <w:rPr>
          <w:b/>
          <w:sz w:val="16"/>
          <w:szCs w:val="16"/>
        </w:rPr>
      </w:pPr>
    </w:p>
    <w:p w:rsidR="00B837CE" w:rsidRPr="00C8571B" w:rsidRDefault="00B837CE" w:rsidP="00B837CE">
      <w:pPr>
        <w:rPr>
          <w:b/>
          <w:sz w:val="16"/>
          <w:szCs w:val="16"/>
        </w:rPr>
      </w:pPr>
      <w:r w:rsidRPr="00C8571B">
        <w:rPr>
          <w:b/>
          <w:sz w:val="16"/>
          <w:szCs w:val="16"/>
        </w:rPr>
        <w:t>3. Абонент на использование сведений о нем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5672"/>
      </w:tblGrid>
      <w:tr w:rsidR="006C1ACA" w:rsidRPr="00C8571B" w:rsidTr="0095155F">
        <w:tc>
          <w:tcPr>
            <w:tcW w:w="4608" w:type="dxa"/>
            <w:shd w:val="clear" w:color="auto" w:fill="auto"/>
          </w:tcPr>
          <w:p w:rsidR="00B837CE" w:rsidRPr="00C8571B" w:rsidRDefault="00B837CE" w:rsidP="0095155F">
            <w:pPr>
              <w:rPr>
                <w:sz w:val="16"/>
                <w:szCs w:val="16"/>
              </w:rPr>
            </w:pPr>
            <w:r w:rsidRPr="00C8571B">
              <w:rPr>
                <w:sz w:val="16"/>
                <w:szCs w:val="16"/>
              </w:rPr>
              <w:t xml:space="preserve">При информационно-справочном обслуживании </w:t>
            </w:r>
          </w:p>
          <w:p w:rsidR="00B837CE" w:rsidRPr="00C8571B" w:rsidRDefault="006C1ACA" w:rsidP="0095155F">
            <w:pPr>
              <w:rPr>
                <w:sz w:val="16"/>
                <w:szCs w:val="16"/>
              </w:rPr>
            </w:pPr>
            <w:r>
              <w:rPr>
                <w:sz w:val="16"/>
                <w:szCs w:val="16"/>
              </w:rPr>
              <w:t>_________________</w:t>
            </w:r>
            <w:r w:rsidR="00B837CE" w:rsidRPr="00C8571B">
              <w:rPr>
                <w:sz w:val="16"/>
                <w:szCs w:val="16"/>
              </w:rPr>
              <w:t>:</w:t>
            </w:r>
          </w:p>
        </w:tc>
        <w:tc>
          <w:tcPr>
            <w:tcW w:w="5813" w:type="dxa"/>
            <w:shd w:val="clear" w:color="auto" w:fill="auto"/>
            <w:vAlign w:val="center"/>
          </w:tcPr>
          <w:p w:rsidR="00B837CE" w:rsidRPr="00C8571B" w:rsidRDefault="00B837CE" w:rsidP="0095155F">
            <w:pPr>
              <w:rPr>
                <w:sz w:val="16"/>
                <w:szCs w:val="16"/>
              </w:rPr>
            </w:pPr>
            <w:r w:rsidRPr="00C8571B">
              <w:rPr>
                <w:sz w:val="16"/>
                <w:szCs w:val="16"/>
              </w:rPr>
              <w:t>Согласен</w:t>
            </w:r>
          </w:p>
        </w:tc>
      </w:tr>
    </w:tbl>
    <w:p w:rsidR="00B837CE" w:rsidRPr="00C8571B" w:rsidRDefault="00B837CE" w:rsidP="00B837CE">
      <w:pPr>
        <w:rPr>
          <w:b/>
          <w:sz w:val="16"/>
          <w:szCs w:val="16"/>
        </w:rPr>
      </w:pPr>
    </w:p>
    <w:p w:rsidR="00B837CE" w:rsidRPr="00C8571B" w:rsidRDefault="00400A90" w:rsidP="00B837CE">
      <w:pPr>
        <w:rPr>
          <w:b/>
          <w:sz w:val="16"/>
          <w:szCs w:val="16"/>
        </w:rPr>
      </w:pPr>
      <w:r w:rsidRPr="00C8571B">
        <w:rPr>
          <w:b/>
          <w:sz w:val="16"/>
          <w:szCs w:val="16"/>
        </w:rPr>
        <w:t>4</w:t>
      </w:r>
      <w:r w:rsidR="00B837CE" w:rsidRPr="00C8571B">
        <w:rPr>
          <w:b/>
          <w:sz w:val="16"/>
          <w:szCs w:val="16"/>
        </w:rPr>
        <w:t>. Адрес и способ доставки счетов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6"/>
        <w:gridCol w:w="1364"/>
        <w:gridCol w:w="4205"/>
      </w:tblGrid>
      <w:tr w:rsidR="00530052" w:rsidRPr="00C8571B" w:rsidTr="00BB4667">
        <w:trPr>
          <w:trHeight w:val="255"/>
        </w:trPr>
        <w:tc>
          <w:tcPr>
            <w:tcW w:w="4731" w:type="dxa"/>
            <w:shd w:val="clear" w:color="auto" w:fill="auto"/>
            <w:noWrap/>
            <w:vAlign w:val="center"/>
          </w:tcPr>
          <w:p w:rsidR="00B837CE" w:rsidRPr="00C8571B" w:rsidRDefault="00B837CE" w:rsidP="00BB4667">
            <w:pPr>
              <w:jc w:val="center"/>
              <w:rPr>
                <w:b/>
                <w:bCs/>
                <w:sz w:val="16"/>
                <w:szCs w:val="16"/>
              </w:rPr>
            </w:pPr>
            <w:r w:rsidRPr="00C8571B">
              <w:rPr>
                <w:b/>
                <w:bCs/>
                <w:sz w:val="16"/>
                <w:szCs w:val="16"/>
              </w:rPr>
              <w:t>Способ доставки</w:t>
            </w:r>
            <w:r w:rsidR="00BB4667" w:rsidRPr="00C8571B">
              <w:rPr>
                <w:b/>
                <w:bCs/>
                <w:sz w:val="16"/>
                <w:szCs w:val="16"/>
              </w:rPr>
              <w:t>:</w:t>
            </w:r>
          </w:p>
        </w:tc>
        <w:tc>
          <w:tcPr>
            <w:tcW w:w="1391" w:type="dxa"/>
            <w:shd w:val="clear" w:color="auto" w:fill="auto"/>
            <w:noWrap/>
            <w:vAlign w:val="center"/>
          </w:tcPr>
          <w:p w:rsidR="00B837CE" w:rsidRPr="00C8571B" w:rsidRDefault="00B837CE" w:rsidP="00BB4667">
            <w:pPr>
              <w:jc w:val="center"/>
              <w:rPr>
                <w:b/>
                <w:bCs/>
                <w:sz w:val="16"/>
                <w:szCs w:val="16"/>
              </w:rPr>
            </w:pPr>
            <w:r w:rsidRPr="00C8571B">
              <w:rPr>
                <w:b/>
                <w:bCs/>
                <w:sz w:val="16"/>
                <w:szCs w:val="16"/>
              </w:rPr>
              <w:t>Да / Нет</w:t>
            </w:r>
          </w:p>
        </w:tc>
        <w:tc>
          <w:tcPr>
            <w:tcW w:w="4299" w:type="dxa"/>
            <w:shd w:val="clear" w:color="auto" w:fill="auto"/>
            <w:noWrap/>
            <w:vAlign w:val="center"/>
          </w:tcPr>
          <w:p w:rsidR="00B837CE" w:rsidRPr="00C8571B" w:rsidRDefault="00B837CE" w:rsidP="00BB4667">
            <w:pPr>
              <w:jc w:val="center"/>
              <w:rPr>
                <w:b/>
                <w:bCs/>
                <w:sz w:val="16"/>
                <w:szCs w:val="16"/>
              </w:rPr>
            </w:pPr>
            <w:r w:rsidRPr="00C8571B">
              <w:rPr>
                <w:b/>
                <w:bCs/>
                <w:sz w:val="16"/>
                <w:szCs w:val="16"/>
              </w:rPr>
              <w:t>Адрес доставки</w:t>
            </w:r>
            <w:r w:rsidR="00BB4667" w:rsidRPr="00C8571B">
              <w:rPr>
                <w:b/>
                <w:bCs/>
                <w:sz w:val="16"/>
                <w:szCs w:val="16"/>
              </w:rPr>
              <w:t>:</w:t>
            </w:r>
          </w:p>
        </w:tc>
      </w:tr>
      <w:tr w:rsidR="00530052" w:rsidRPr="00C8571B" w:rsidTr="0095155F">
        <w:trPr>
          <w:trHeight w:val="225"/>
        </w:trPr>
        <w:tc>
          <w:tcPr>
            <w:tcW w:w="4731" w:type="dxa"/>
            <w:shd w:val="clear" w:color="auto" w:fill="auto"/>
            <w:noWrap/>
            <w:vAlign w:val="center"/>
          </w:tcPr>
          <w:p w:rsidR="00B837CE" w:rsidRPr="00C8571B" w:rsidRDefault="00B837CE" w:rsidP="0095155F">
            <w:pPr>
              <w:rPr>
                <w:sz w:val="16"/>
                <w:szCs w:val="16"/>
              </w:rPr>
            </w:pPr>
            <w:r w:rsidRPr="00C8571B">
              <w:rPr>
                <w:sz w:val="16"/>
                <w:szCs w:val="16"/>
              </w:rPr>
              <w:t>ЭДО</w:t>
            </w:r>
            <w:r w:rsidR="00244374" w:rsidRPr="00C8571B">
              <w:rPr>
                <w:sz w:val="16"/>
                <w:szCs w:val="16"/>
              </w:rPr>
              <w:t>:</w:t>
            </w:r>
          </w:p>
        </w:tc>
        <w:tc>
          <w:tcPr>
            <w:tcW w:w="1391" w:type="dxa"/>
            <w:shd w:val="clear" w:color="auto" w:fill="auto"/>
            <w:noWrap/>
            <w:vAlign w:val="center"/>
          </w:tcPr>
          <w:p w:rsidR="00B837CE" w:rsidRPr="00C8571B" w:rsidRDefault="000D5BBA" w:rsidP="0095155F">
            <w:pPr>
              <w:jc w:val="center"/>
              <w:rPr>
                <w:sz w:val="16"/>
                <w:szCs w:val="16"/>
              </w:rPr>
            </w:pPr>
            <w:r w:rsidRPr="00C8571B">
              <w:rPr>
                <w:sz w:val="16"/>
                <w:szCs w:val="16"/>
              </w:rPr>
              <w:t>Да</w:t>
            </w:r>
          </w:p>
        </w:tc>
        <w:tc>
          <w:tcPr>
            <w:tcW w:w="4299" w:type="dxa"/>
            <w:shd w:val="clear" w:color="auto" w:fill="auto"/>
            <w:noWrap/>
            <w:vAlign w:val="center"/>
          </w:tcPr>
          <w:p w:rsidR="00B837CE" w:rsidRPr="00C8571B" w:rsidRDefault="00244374" w:rsidP="0095155F">
            <w:pPr>
              <w:rPr>
                <w:sz w:val="16"/>
                <w:szCs w:val="16"/>
              </w:rPr>
            </w:pPr>
            <w:proofErr w:type="spellStart"/>
            <w:r w:rsidRPr="00C8571B">
              <w:rPr>
                <w:sz w:val="16"/>
                <w:szCs w:val="16"/>
              </w:rPr>
              <w:t>Диадок</w:t>
            </w:r>
            <w:proofErr w:type="spellEnd"/>
          </w:p>
        </w:tc>
      </w:tr>
    </w:tbl>
    <w:p w:rsidR="008B48A5" w:rsidRPr="00C8571B" w:rsidRDefault="008B48A5" w:rsidP="00B837CE">
      <w:pPr>
        <w:rPr>
          <w:b/>
          <w:sz w:val="16"/>
          <w:szCs w:val="16"/>
        </w:rPr>
      </w:pPr>
    </w:p>
    <w:p w:rsidR="00B837CE" w:rsidRPr="00C8571B" w:rsidRDefault="008B48A5" w:rsidP="00B837CE">
      <w:pPr>
        <w:rPr>
          <w:b/>
          <w:sz w:val="16"/>
          <w:szCs w:val="16"/>
        </w:rPr>
      </w:pPr>
      <w:r w:rsidRPr="00C8571B">
        <w:rPr>
          <w:b/>
          <w:sz w:val="16"/>
          <w:szCs w:val="16"/>
        </w:rPr>
        <w:t>5</w:t>
      </w:r>
      <w:r w:rsidR="00B837CE" w:rsidRPr="00C8571B">
        <w:rPr>
          <w:b/>
          <w:sz w:val="16"/>
          <w:szCs w:val="16"/>
        </w:rPr>
        <w:t>. Ответственные 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8"/>
        <w:gridCol w:w="5087"/>
      </w:tblGrid>
      <w:tr w:rsidR="00530052" w:rsidRPr="00C8571B" w:rsidTr="0095155F">
        <w:trPr>
          <w:trHeight w:val="284"/>
        </w:trPr>
        <w:tc>
          <w:tcPr>
            <w:tcW w:w="5210" w:type="dxa"/>
            <w:shd w:val="clear" w:color="auto" w:fill="auto"/>
            <w:vAlign w:val="center"/>
          </w:tcPr>
          <w:p w:rsidR="00B837CE" w:rsidRPr="00C8571B" w:rsidRDefault="00B837CE" w:rsidP="0095155F">
            <w:pPr>
              <w:rPr>
                <w:sz w:val="16"/>
                <w:szCs w:val="16"/>
              </w:rPr>
            </w:pPr>
            <w:r w:rsidRPr="00C8571B">
              <w:rPr>
                <w:sz w:val="16"/>
                <w:szCs w:val="16"/>
              </w:rPr>
              <w:t>Контактное лицо:</w:t>
            </w:r>
          </w:p>
        </w:tc>
        <w:tc>
          <w:tcPr>
            <w:tcW w:w="5211" w:type="dxa"/>
            <w:shd w:val="clear" w:color="auto" w:fill="auto"/>
            <w:vAlign w:val="center"/>
          </w:tcPr>
          <w:p w:rsidR="00B837CE" w:rsidRPr="00C8571B" w:rsidRDefault="00B837CE" w:rsidP="0095155F">
            <w:pPr>
              <w:rPr>
                <w:sz w:val="16"/>
                <w:szCs w:val="16"/>
              </w:rPr>
            </w:pPr>
          </w:p>
        </w:tc>
      </w:tr>
      <w:tr w:rsidR="00530052" w:rsidRPr="00C8571B" w:rsidTr="0095155F">
        <w:trPr>
          <w:trHeight w:val="284"/>
        </w:trPr>
        <w:tc>
          <w:tcPr>
            <w:tcW w:w="5210" w:type="dxa"/>
            <w:shd w:val="clear" w:color="auto" w:fill="auto"/>
            <w:vAlign w:val="center"/>
          </w:tcPr>
          <w:p w:rsidR="00B837CE" w:rsidRPr="00C8571B" w:rsidRDefault="008B48A5" w:rsidP="0095155F">
            <w:pPr>
              <w:rPr>
                <w:sz w:val="16"/>
                <w:szCs w:val="16"/>
              </w:rPr>
            </w:pPr>
            <w:r w:rsidRPr="00C8571B">
              <w:rPr>
                <w:sz w:val="16"/>
                <w:szCs w:val="16"/>
              </w:rPr>
              <w:t>Телефон</w:t>
            </w:r>
            <w:r w:rsidR="00B837CE" w:rsidRPr="00C8571B">
              <w:rPr>
                <w:sz w:val="16"/>
                <w:szCs w:val="16"/>
              </w:rPr>
              <w:t>:</w:t>
            </w:r>
          </w:p>
        </w:tc>
        <w:tc>
          <w:tcPr>
            <w:tcW w:w="5211" w:type="dxa"/>
            <w:shd w:val="clear" w:color="auto" w:fill="auto"/>
            <w:vAlign w:val="center"/>
          </w:tcPr>
          <w:p w:rsidR="00B837CE" w:rsidRPr="00C8571B" w:rsidRDefault="00B837CE" w:rsidP="0095155F">
            <w:pPr>
              <w:rPr>
                <w:sz w:val="16"/>
                <w:szCs w:val="16"/>
              </w:rPr>
            </w:pPr>
          </w:p>
        </w:tc>
      </w:tr>
      <w:tr w:rsidR="00B837CE" w:rsidRPr="00C8571B" w:rsidTr="0095155F">
        <w:trPr>
          <w:trHeight w:val="284"/>
        </w:trPr>
        <w:tc>
          <w:tcPr>
            <w:tcW w:w="5210" w:type="dxa"/>
            <w:shd w:val="clear" w:color="auto" w:fill="auto"/>
            <w:vAlign w:val="center"/>
          </w:tcPr>
          <w:p w:rsidR="00B837CE" w:rsidRPr="00C8571B" w:rsidRDefault="00B837CE" w:rsidP="0095155F">
            <w:pPr>
              <w:rPr>
                <w:b/>
                <w:sz w:val="16"/>
                <w:szCs w:val="16"/>
              </w:rPr>
            </w:pPr>
            <w:r w:rsidRPr="00C8571B">
              <w:rPr>
                <w:sz w:val="16"/>
                <w:szCs w:val="16"/>
              </w:rPr>
              <w:t>Электронная почта:</w:t>
            </w:r>
          </w:p>
        </w:tc>
        <w:tc>
          <w:tcPr>
            <w:tcW w:w="5211" w:type="dxa"/>
            <w:shd w:val="clear" w:color="auto" w:fill="auto"/>
            <w:vAlign w:val="center"/>
          </w:tcPr>
          <w:p w:rsidR="00B837CE" w:rsidRPr="00C8571B" w:rsidRDefault="00B837CE" w:rsidP="0095155F">
            <w:pPr>
              <w:rPr>
                <w:sz w:val="16"/>
                <w:szCs w:val="16"/>
              </w:rPr>
            </w:pPr>
          </w:p>
        </w:tc>
      </w:tr>
    </w:tbl>
    <w:p w:rsidR="00B837CE" w:rsidRPr="00C8571B" w:rsidRDefault="00B837CE" w:rsidP="00B837CE">
      <w:pPr>
        <w:rPr>
          <w:b/>
          <w:sz w:val="16"/>
          <w:szCs w:val="16"/>
          <w:lang w:val="en-US"/>
        </w:rPr>
      </w:pPr>
    </w:p>
    <w:p w:rsidR="00B837CE" w:rsidRPr="00C8571B" w:rsidRDefault="00B837CE" w:rsidP="00B837CE">
      <w:pPr>
        <w:jc w:val="center"/>
        <w:rPr>
          <w:b/>
          <w:sz w:val="16"/>
          <w:szCs w:val="16"/>
        </w:rPr>
      </w:pPr>
      <w:r w:rsidRPr="00C8571B">
        <w:rPr>
          <w:b/>
          <w:sz w:val="16"/>
          <w:szCs w:val="16"/>
        </w:rPr>
        <w:t>ПОДПИСИ:</w:t>
      </w:r>
    </w:p>
    <w:tbl>
      <w:tblPr>
        <w:tblW w:w="10373" w:type="dxa"/>
        <w:tblLook w:val="01E0" w:firstRow="1" w:lastRow="1" w:firstColumn="1" w:lastColumn="1" w:noHBand="0" w:noVBand="0"/>
      </w:tblPr>
      <w:tblGrid>
        <w:gridCol w:w="4817"/>
        <w:gridCol w:w="1129"/>
        <w:gridCol w:w="4427"/>
      </w:tblGrid>
      <w:tr w:rsidR="00530052" w:rsidRPr="00C8571B" w:rsidTr="0095155F">
        <w:trPr>
          <w:trHeight w:val="216"/>
        </w:trPr>
        <w:tc>
          <w:tcPr>
            <w:tcW w:w="4817" w:type="dxa"/>
            <w:vAlign w:val="center"/>
          </w:tcPr>
          <w:p w:rsidR="00B837CE" w:rsidRPr="00C8571B" w:rsidRDefault="00B837CE" w:rsidP="0095155F">
            <w:pPr>
              <w:jc w:val="center"/>
              <w:rPr>
                <w:b/>
                <w:sz w:val="18"/>
                <w:szCs w:val="18"/>
                <w:lang w:val="en-US"/>
              </w:rPr>
            </w:pPr>
            <w:r w:rsidRPr="00C8571B">
              <w:rPr>
                <w:b/>
                <w:bCs/>
                <w:sz w:val="18"/>
                <w:szCs w:val="18"/>
              </w:rPr>
              <w:t>Оператор:</w:t>
            </w:r>
          </w:p>
        </w:tc>
        <w:tc>
          <w:tcPr>
            <w:tcW w:w="1129" w:type="dxa"/>
          </w:tcPr>
          <w:p w:rsidR="00B837CE" w:rsidRPr="00C8571B" w:rsidRDefault="00B837CE" w:rsidP="0095155F">
            <w:pPr>
              <w:jc w:val="center"/>
              <w:rPr>
                <w:b/>
                <w:bCs/>
                <w:sz w:val="18"/>
                <w:szCs w:val="18"/>
              </w:rPr>
            </w:pPr>
          </w:p>
        </w:tc>
        <w:tc>
          <w:tcPr>
            <w:tcW w:w="4427" w:type="dxa"/>
            <w:vAlign w:val="center"/>
          </w:tcPr>
          <w:p w:rsidR="00B837CE" w:rsidRPr="00C8571B" w:rsidRDefault="00B837CE" w:rsidP="0095155F">
            <w:pPr>
              <w:jc w:val="center"/>
              <w:rPr>
                <w:b/>
                <w:sz w:val="18"/>
                <w:szCs w:val="18"/>
                <w:lang w:val="en-US"/>
              </w:rPr>
            </w:pPr>
            <w:r w:rsidRPr="00C8571B">
              <w:rPr>
                <w:b/>
                <w:bCs/>
                <w:sz w:val="18"/>
                <w:szCs w:val="18"/>
              </w:rPr>
              <w:t>Абонент:</w:t>
            </w:r>
          </w:p>
        </w:tc>
      </w:tr>
      <w:tr w:rsidR="00530052" w:rsidRPr="00C8571B" w:rsidTr="0095155F">
        <w:trPr>
          <w:trHeight w:val="230"/>
        </w:trPr>
        <w:tc>
          <w:tcPr>
            <w:tcW w:w="4817" w:type="dxa"/>
            <w:vAlign w:val="center"/>
          </w:tcPr>
          <w:p w:rsidR="00B837CE" w:rsidRPr="00C8571B" w:rsidRDefault="00D111D6" w:rsidP="0095155F">
            <w:pPr>
              <w:jc w:val="center"/>
              <w:rPr>
                <w:b/>
                <w:sz w:val="18"/>
                <w:szCs w:val="18"/>
                <w:lang w:val="en-US"/>
              </w:rPr>
            </w:pPr>
            <w:r>
              <w:rPr>
                <w:b/>
                <w:bCs/>
                <w:sz w:val="18"/>
                <w:szCs w:val="18"/>
              </w:rPr>
              <w:t>_________</w:t>
            </w:r>
          </w:p>
        </w:tc>
        <w:tc>
          <w:tcPr>
            <w:tcW w:w="1129" w:type="dxa"/>
          </w:tcPr>
          <w:p w:rsidR="00B837CE" w:rsidRPr="00C8571B" w:rsidRDefault="00B837CE" w:rsidP="0095155F">
            <w:pPr>
              <w:jc w:val="center"/>
              <w:rPr>
                <w:b/>
                <w:sz w:val="18"/>
                <w:szCs w:val="18"/>
                <w:lang w:val="en-US"/>
              </w:rPr>
            </w:pPr>
          </w:p>
        </w:tc>
        <w:tc>
          <w:tcPr>
            <w:tcW w:w="4427" w:type="dxa"/>
            <w:vAlign w:val="center"/>
          </w:tcPr>
          <w:p w:rsidR="00EC4966" w:rsidRPr="00C8571B" w:rsidRDefault="00E41F93" w:rsidP="00E41F93">
            <w:pPr>
              <w:jc w:val="center"/>
              <w:rPr>
                <w:b/>
                <w:sz w:val="18"/>
                <w:szCs w:val="18"/>
              </w:rPr>
            </w:pPr>
            <w:r w:rsidRPr="00C8571B">
              <w:rPr>
                <w:b/>
                <w:sz w:val="18"/>
                <w:szCs w:val="18"/>
              </w:rPr>
              <w:t>Д</w:t>
            </w:r>
            <w:r w:rsidR="00EC4966" w:rsidRPr="00C8571B">
              <w:rPr>
                <w:b/>
                <w:sz w:val="18"/>
                <w:szCs w:val="18"/>
              </w:rPr>
              <w:t>альневосточный филиал ФБУ «ГКЗ»</w:t>
            </w:r>
          </w:p>
          <w:p w:rsidR="00E41F93" w:rsidRPr="00C8571B" w:rsidRDefault="00E41F93" w:rsidP="00E41F93">
            <w:pPr>
              <w:jc w:val="center"/>
              <w:rPr>
                <w:b/>
                <w:sz w:val="18"/>
                <w:szCs w:val="18"/>
              </w:rPr>
            </w:pPr>
            <w:r w:rsidRPr="00C8571B">
              <w:rPr>
                <w:b/>
                <w:sz w:val="18"/>
                <w:szCs w:val="18"/>
              </w:rPr>
              <w:t xml:space="preserve"> (г.</w:t>
            </w:r>
            <w:r w:rsidR="00EC4966" w:rsidRPr="00C8571B">
              <w:rPr>
                <w:b/>
                <w:sz w:val="18"/>
                <w:szCs w:val="18"/>
              </w:rPr>
              <w:t xml:space="preserve"> </w:t>
            </w:r>
            <w:r w:rsidRPr="00C8571B">
              <w:rPr>
                <w:b/>
                <w:sz w:val="18"/>
                <w:szCs w:val="18"/>
              </w:rPr>
              <w:t>Владивосток)</w:t>
            </w:r>
          </w:p>
        </w:tc>
      </w:tr>
      <w:tr w:rsidR="00530052" w:rsidRPr="00C8571B" w:rsidTr="0095155F">
        <w:trPr>
          <w:trHeight w:val="230"/>
        </w:trPr>
        <w:tc>
          <w:tcPr>
            <w:tcW w:w="4817" w:type="dxa"/>
            <w:vAlign w:val="center"/>
          </w:tcPr>
          <w:p w:rsidR="00B837CE" w:rsidRPr="00C8571B" w:rsidRDefault="00B837CE" w:rsidP="0095155F">
            <w:pPr>
              <w:jc w:val="center"/>
              <w:rPr>
                <w:sz w:val="18"/>
                <w:szCs w:val="18"/>
              </w:rPr>
            </w:pPr>
          </w:p>
        </w:tc>
        <w:tc>
          <w:tcPr>
            <w:tcW w:w="1129" w:type="dxa"/>
          </w:tcPr>
          <w:p w:rsidR="00B837CE" w:rsidRPr="00C8571B" w:rsidRDefault="00B837CE" w:rsidP="0095155F">
            <w:pPr>
              <w:jc w:val="center"/>
              <w:rPr>
                <w:b/>
                <w:sz w:val="18"/>
                <w:szCs w:val="18"/>
              </w:rPr>
            </w:pPr>
          </w:p>
        </w:tc>
        <w:tc>
          <w:tcPr>
            <w:tcW w:w="4427" w:type="dxa"/>
            <w:vAlign w:val="center"/>
          </w:tcPr>
          <w:p w:rsidR="00B837CE" w:rsidRPr="00C8571B" w:rsidRDefault="00B837CE" w:rsidP="0095155F">
            <w:pPr>
              <w:rPr>
                <w:b/>
                <w:sz w:val="18"/>
                <w:szCs w:val="18"/>
              </w:rPr>
            </w:pPr>
          </w:p>
        </w:tc>
      </w:tr>
      <w:tr w:rsidR="00530052" w:rsidRPr="00C8571B" w:rsidTr="0095155F">
        <w:trPr>
          <w:trHeight w:val="216"/>
        </w:trPr>
        <w:tc>
          <w:tcPr>
            <w:tcW w:w="4817" w:type="dxa"/>
            <w:vAlign w:val="center"/>
          </w:tcPr>
          <w:p w:rsidR="00B5173F" w:rsidRPr="00C8571B" w:rsidRDefault="00B5173F" w:rsidP="0095155F">
            <w:pPr>
              <w:jc w:val="center"/>
              <w:rPr>
                <w:sz w:val="18"/>
                <w:szCs w:val="18"/>
              </w:rPr>
            </w:pPr>
          </w:p>
          <w:p w:rsidR="00B837CE" w:rsidRPr="00C8571B" w:rsidRDefault="00B837CE" w:rsidP="0095155F">
            <w:pPr>
              <w:jc w:val="center"/>
              <w:rPr>
                <w:sz w:val="18"/>
                <w:szCs w:val="18"/>
              </w:rPr>
            </w:pPr>
            <w:r w:rsidRPr="00C8571B">
              <w:rPr>
                <w:sz w:val="18"/>
                <w:szCs w:val="18"/>
              </w:rPr>
              <w:t xml:space="preserve">__________________   </w:t>
            </w:r>
            <w:r w:rsidR="00D111D6">
              <w:rPr>
                <w:sz w:val="18"/>
                <w:szCs w:val="18"/>
              </w:rPr>
              <w:t>____</w:t>
            </w:r>
          </w:p>
          <w:p w:rsidR="00B837CE" w:rsidRPr="00C8571B" w:rsidRDefault="00B837CE" w:rsidP="0095155F">
            <w:pPr>
              <w:jc w:val="center"/>
              <w:rPr>
                <w:sz w:val="18"/>
                <w:szCs w:val="18"/>
              </w:rPr>
            </w:pPr>
          </w:p>
        </w:tc>
        <w:tc>
          <w:tcPr>
            <w:tcW w:w="1129" w:type="dxa"/>
          </w:tcPr>
          <w:p w:rsidR="00B837CE" w:rsidRPr="00C8571B" w:rsidRDefault="00B837CE" w:rsidP="0095155F">
            <w:pPr>
              <w:jc w:val="center"/>
              <w:rPr>
                <w:sz w:val="18"/>
                <w:szCs w:val="18"/>
              </w:rPr>
            </w:pPr>
          </w:p>
        </w:tc>
        <w:tc>
          <w:tcPr>
            <w:tcW w:w="4427" w:type="dxa"/>
            <w:vAlign w:val="center"/>
          </w:tcPr>
          <w:p w:rsidR="00B837CE" w:rsidRPr="00C8571B" w:rsidRDefault="00B837CE" w:rsidP="0095155F">
            <w:pPr>
              <w:rPr>
                <w:sz w:val="18"/>
                <w:szCs w:val="18"/>
              </w:rPr>
            </w:pPr>
            <w:r w:rsidRPr="00C8571B">
              <w:rPr>
                <w:sz w:val="18"/>
                <w:szCs w:val="18"/>
              </w:rPr>
              <w:t xml:space="preserve">             ________________   </w:t>
            </w:r>
            <w:r w:rsidR="003A11C9" w:rsidRPr="00C8571B">
              <w:rPr>
                <w:sz w:val="18"/>
                <w:szCs w:val="18"/>
              </w:rPr>
              <w:t>Ш</w:t>
            </w:r>
            <w:r w:rsidR="00901764" w:rsidRPr="00C8571B">
              <w:rPr>
                <w:sz w:val="18"/>
                <w:szCs w:val="18"/>
              </w:rPr>
              <w:t>кель А.А.</w:t>
            </w:r>
          </w:p>
        </w:tc>
      </w:tr>
      <w:tr w:rsidR="00B837CE" w:rsidRPr="00C8571B" w:rsidTr="0095155F">
        <w:trPr>
          <w:trHeight w:val="446"/>
        </w:trPr>
        <w:tc>
          <w:tcPr>
            <w:tcW w:w="4817" w:type="dxa"/>
            <w:vAlign w:val="center"/>
          </w:tcPr>
          <w:p w:rsidR="00B837CE" w:rsidRPr="00C8571B" w:rsidRDefault="00B837CE" w:rsidP="0095155F">
            <w:pPr>
              <w:rPr>
                <w:b/>
                <w:sz w:val="18"/>
                <w:szCs w:val="18"/>
              </w:rPr>
            </w:pPr>
            <w:r w:rsidRPr="00C8571B">
              <w:rPr>
                <w:sz w:val="18"/>
                <w:szCs w:val="18"/>
              </w:rPr>
              <w:t xml:space="preserve">                    </w:t>
            </w:r>
          </w:p>
          <w:p w:rsidR="00B837CE" w:rsidRPr="00C8571B" w:rsidRDefault="00B837CE" w:rsidP="0095155F">
            <w:pPr>
              <w:rPr>
                <w:sz w:val="18"/>
                <w:szCs w:val="18"/>
              </w:rPr>
            </w:pPr>
            <w:r w:rsidRPr="00C8571B">
              <w:rPr>
                <w:sz w:val="18"/>
                <w:szCs w:val="18"/>
              </w:rPr>
              <w:t>М.П.</w:t>
            </w:r>
          </w:p>
        </w:tc>
        <w:tc>
          <w:tcPr>
            <w:tcW w:w="1129" w:type="dxa"/>
          </w:tcPr>
          <w:p w:rsidR="00B837CE" w:rsidRPr="00C8571B" w:rsidRDefault="00B837CE" w:rsidP="0095155F">
            <w:pPr>
              <w:jc w:val="center"/>
              <w:rPr>
                <w:b/>
                <w:sz w:val="18"/>
                <w:szCs w:val="18"/>
              </w:rPr>
            </w:pPr>
          </w:p>
        </w:tc>
        <w:tc>
          <w:tcPr>
            <w:tcW w:w="4427" w:type="dxa"/>
            <w:vAlign w:val="center"/>
          </w:tcPr>
          <w:p w:rsidR="00B837CE" w:rsidRPr="00C8571B" w:rsidRDefault="00B837CE" w:rsidP="0095155F">
            <w:pPr>
              <w:jc w:val="right"/>
              <w:rPr>
                <w:b/>
                <w:sz w:val="18"/>
                <w:szCs w:val="18"/>
              </w:rPr>
            </w:pPr>
          </w:p>
          <w:p w:rsidR="00B837CE" w:rsidRPr="00C8571B" w:rsidRDefault="00B837CE" w:rsidP="0095155F">
            <w:pPr>
              <w:rPr>
                <w:sz w:val="18"/>
                <w:szCs w:val="18"/>
              </w:rPr>
            </w:pPr>
            <w:r w:rsidRPr="00C8571B">
              <w:rPr>
                <w:sz w:val="18"/>
                <w:szCs w:val="18"/>
              </w:rPr>
              <w:t>М.П.</w:t>
            </w:r>
          </w:p>
        </w:tc>
      </w:tr>
    </w:tbl>
    <w:p w:rsidR="003A11C9" w:rsidRPr="00C8571B" w:rsidRDefault="003A11C9" w:rsidP="00B837CE">
      <w:pPr>
        <w:jc w:val="right"/>
        <w:rPr>
          <w:b/>
          <w:sz w:val="16"/>
          <w:szCs w:val="16"/>
        </w:rPr>
      </w:pPr>
    </w:p>
    <w:p w:rsidR="003A11C9" w:rsidRPr="00C8571B" w:rsidRDefault="003A11C9" w:rsidP="00B837CE">
      <w:pPr>
        <w:jc w:val="right"/>
        <w:rPr>
          <w:b/>
          <w:sz w:val="16"/>
          <w:szCs w:val="16"/>
        </w:rPr>
      </w:pPr>
    </w:p>
    <w:p w:rsidR="003A11C9" w:rsidRPr="00C8571B" w:rsidRDefault="003A11C9" w:rsidP="00B837CE">
      <w:pPr>
        <w:jc w:val="right"/>
        <w:rPr>
          <w:b/>
          <w:sz w:val="16"/>
          <w:szCs w:val="16"/>
        </w:rPr>
      </w:pPr>
    </w:p>
    <w:p w:rsidR="003A11C9" w:rsidRPr="00C8571B" w:rsidRDefault="003A11C9" w:rsidP="00B837CE">
      <w:pPr>
        <w:jc w:val="right"/>
        <w:rPr>
          <w:b/>
          <w:sz w:val="16"/>
          <w:szCs w:val="16"/>
        </w:rPr>
      </w:pPr>
    </w:p>
    <w:p w:rsidR="003A11C9" w:rsidRPr="00C8571B" w:rsidRDefault="003A11C9" w:rsidP="00B837CE">
      <w:pPr>
        <w:jc w:val="right"/>
        <w:rPr>
          <w:b/>
          <w:sz w:val="16"/>
          <w:szCs w:val="16"/>
        </w:rPr>
      </w:pPr>
    </w:p>
    <w:p w:rsidR="003A11C9" w:rsidRPr="00C8571B" w:rsidRDefault="003A11C9" w:rsidP="00B837CE">
      <w:pPr>
        <w:jc w:val="right"/>
        <w:rPr>
          <w:b/>
          <w:sz w:val="16"/>
          <w:szCs w:val="16"/>
        </w:rPr>
      </w:pPr>
    </w:p>
    <w:p w:rsidR="003A11C9" w:rsidRPr="00C8571B" w:rsidRDefault="003A11C9" w:rsidP="00B837CE">
      <w:pPr>
        <w:jc w:val="right"/>
        <w:rPr>
          <w:b/>
          <w:sz w:val="16"/>
          <w:szCs w:val="16"/>
        </w:rPr>
      </w:pPr>
    </w:p>
    <w:p w:rsidR="003A11C9" w:rsidRPr="00C8571B" w:rsidRDefault="003A11C9" w:rsidP="00B837CE">
      <w:pPr>
        <w:jc w:val="right"/>
        <w:rPr>
          <w:b/>
          <w:sz w:val="16"/>
          <w:szCs w:val="16"/>
        </w:rPr>
      </w:pPr>
    </w:p>
    <w:p w:rsidR="003A11C9" w:rsidRPr="00C8571B" w:rsidRDefault="003A11C9" w:rsidP="00B837CE">
      <w:pPr>
        <w:jc w:val="right"/>
        <w:rPr>
          <w:b/>
          <w:sz w:val="16"/>
          <w:szCs w:val="16"/>
        </w:rPr>
      </w:pPr>
    </w:p>
    <w:p w:rsidR="003A11C9" w:rsidRPr="00C8571B" w:rsidRDefault="003A11C9" w:rsidP="00B837CE">
      <w:pPr>
        <w:jc w:val="right"/>
        <w:rPr>
          <w:b/>
          <w:sz w:val="16"/>
          <w:szCs w:val="16"/>
        </w:rPr>
      </w:pPr>
    </w:p>
    <w:p w:rsidR="00244374" w:rsidRPr="00C8571B" w:rsidRDefault="00244374" w:rsidP="00DC2761">
      <w:pPr>
        <w:rPr>
          <w:b/>
          <w:sz w:val="16"/>
          <w:szCs w:val="16"/>
        </w:rPr>
      </w:pPr>
    </w:p>
    <w:p w:rsidR="00EC4966" w:rsidRPr="00C8571B" w:rsidRDefault="00EC4966" w:rsidP="00B837CE">
      <w:pPr>
        <w:jc w:val="right"/>
        <w:rPr>
          <w:b/>
          <w:sz w:val="16"/>
          <w:szCs w:val="16"/>
        </w:rPr>
      </w:pPr>
    </w:p>
    <w:p w:rsidR="00EC4966" w:rsidRPr="00C8571B" w:rsidRDefault="00EC4966" w:rsidP="00B837CE">
      <w:pPr>
        <w:jc w:val="right"/>
        <w:rPr>
          <w:b/>
          <w:sz w:val="16"/>
          <w:szCs w:val="16"/>
        </w:rPr>
      </w:pPr>
    </w:p>
    <w:p w:rsidR="000E37AA" w:rsidRPr="00C8571B" w:rsidRDefault="000E37AA" w:rsidP="00B837CE">
      <w:pPr>
        <w:jc w:val="right"/>
        <w:rPr>
          <w:b/>
          <w:sz w:val="16"/>
          <w:szCs w:val="16"/>
        </w:rPr>
      </w:pPr>
    </w:p>
    <w:p w:rsidR="003D3F39" w:rsidRPr="00C8571B" w:rsidRDefault="003D3F39" w:rsidP="00B837CE">
      <w:pPr>
        <w:jc w:val="right"/>
        <w:rPr>
          <w:b/>
          <w:sz w:val="16"/>
          <w:szCs w:val="16"/>
        </w:rPr>
      </w:pPr>
    </w:p>
    <w:p w:rsidR="00B837CE" w:rsidRPr="00C8571B" w:rsidRDefault="008B48A5" w:rsidP="00B837CE">
      <w:pPr>
        <w:jc w:val="right"/>
        <w:rPr>
          <w:b/>
          <w:sz w:val="16"/>
          <w:szCs w:val="16"/>
        </w:rPr>
      </w:pPr>
      <w:r w:rsidRPr="00C8571B">
        <w:rPr>
          <w:b/>
          <w:sz w:val="16"/>
          <w:szCs w:val="16"/>
        </w:rPr>
        <w:lastRenderedPageBreak/>
        <w:t>Приложение/Интернет</w:t>
      </w:r>
    </w:p>
    <w:p w:rsidR="00B837CE" w:rsidRPr="00C8571B" w:rsidRDefault="00B837CE" w:rsidP="00B837CE">
      <w:pPr>
        <w:jc w:val="center"/>
        <w:rPr>
          <w:b/>
          <w:sz w:val="16"/>
          <w:szCs w:val="16"/>
        </w:rPr>
      </w:pPr>
    </w:p>
    <w:p w:rsidR="00B837CE" w:rsidRPr="00C8571B" w:rsidRDefault="00B837CE" w:rsidP="00B837CE">
      <w:pPr>
        <w:rPr>
          <w:sz w:val="16"/>
          <w:szCs w:val="16"/>
        </w:rPr>
      </w:pPr>
      <w:r w:rsidRPr="00C8571B">
        <w:rPr>
          <w:sz w:val="16"/>
          <w:szCs w:val="16"/>
        </w:rPr>
        <w:t xml:space="preserve">                                   </w:t>
      </w:r>
    </w:p>
    <w:p w:rsidR="00B837CE" w:rsidRPr="00C8571B" w:rsidRDefault="00B837CE" w:rsidP="00B837CE">
      <w:pPr>
        <w:rPr>
          <w:sz w:val="16"/>
          <w:szCs w:val="16"/>
        </w:rPr>
      </w:pPr>
    </w:p>
    <w:p w:rsidR="00B837CE" w:rsidRPr="00C8571B" w:rsidRDefault="00B837CE" w:rsidP="00B837CE">
      <w:pPr>
        <w:jc w:val="center"/>
        <w:rPr>
          <w:sz w:val="16"/>
          <w:szCs w:val="16"/>
        </w:rPr>
      </w:pPr>
      <w:r w:rsidRPr="00C8571B">
        <w:rPr>
          <w:b/>
          <w:bCs/>
          <w:sz w:val="16"/>
          <w:szCs w:val="16"/>
        </w:rPr>
        <w:t>СОБЛЮДЕНИЕ ПРАВИЛ ИНФОРМАЦИОННОЙ БЕЗОПАСНОСТИ ПРИ РАБОТЕ В ИНТЕРНЕТ.</w:t>
      </w:r>
    </w:p>
    <w:p w:rsidR="00B837CE" w:rsidRPr="00C8571B" w:rsidRDefault="00B837CE" w:rsidP="00B837CE">
      <w:pPr>
        <w:jc w:val="both"/>
        <w:rPr>
          <w:sz w:val="16"/>
          <w:szCs w:val="16"/>
        </w:rPr>
      </w:pPr>
      <w:r w:rsidRPr="00C8571B">
        <w:rPr>
          <w:sz w:val="16"/>
          <w:szCs w:val="16"/>
        </w:rPr>
        <w:t xml:space="preserve">            С того момента, когда ваш компьютер подключается к сети Интернет, в независимости от способа самого подключения, будь то коммутируемый доступ либо выделенная </w:t>
      </w:r>
      <w:proofErr w:type="gramStart"/>
      <w:r w:rsidRPr="00C8571B">
        <w:rPr>
          <w:sz w:val="16"/>
          <w:szCs w:val="16"/>
        </w:rPr>
        <w:t>линия,  компьютер</w:t>
      </w:r>
      <w:proofErr w:type="gramEnd"/>
      <w:r w:rsidRPr="00C8571B">
        <w:rPr>
          <w:sz w:val="16"/>
          <w:szCs w:val="16"/>
        </w:rPr>
        <w:t xml:space="preserve"> (в случае локальной сети компьютеры) и информация, хранящаяся на нем могут стать объектом несанкционированного доступа со стороны  остальных пользователей Интернет.</w:t>
      </w:r>
    </w:p>
    <w:p w:rsidR="00B837CE" w:rsidRPr="00C8571B" w:rsidRDefault="00B837CE" w:rsidP="00B837CE">
      <w:pPr>
        <w:jc w:val="both"/>
        <w:rPr>
          <w:sz w:val="16"/>
          <w:szCs w:val="16"/>
        </w:rPr>
      </w:pPr>
      <w:r w:rsidRPr="00C8571B">
        <w:rPr>
          <w:sz w:val="16"/>
          <w:szCs w:val="16"/>
        </w:rPr>
        <w:t xml:space="preserve">                      </w:t>
      </w:r>
      <w:r w:rsidRPr="00C8571B">
        <w:rPr>
          <w:b/>
          <w:bCs/>
          <w:sz w:val="16"/>
          <w:szCs w:val="16"/>
        </w:rPr>
        <w:t>Наиболее распространенные цели, преследуемые злоумышленниками при несанкционированном доступе.</w:t>
      </w:r>
    </w:p>
    <w:p w:rsidR="00B837CE" w:rsidRPr="00C8571B" w:rsidRDefault="00B837CE" w:rsidP="00B837CE">
      <w:pPr>
        <w:jc w:val="both"/>
        <w:rPr>
          <w:sz w:val="16"/>
          <w:szCs w:val="16"/>
        </w:rPr>
      </w:pPr>
      <w:r w:rsidRPr="00C8571B">
        <w:rPr>
          <w:sz w:val="16"/>
          <w:szCs w:val="16"/>
        </w:rPr>
        <w:t>1. Любопытство, стремление получить доступ к закрытой информации без ее дальнейшего использования в корыстных целях.</w:t>
      </w:r>
    </w:p>
    <w:p w:rsidR="00B837CE" w:rsidRPr="00C8571B" w:rsidRDefault="00B837CE" w:rsidP="00B837CE">
      <w:pPr>
        <w:jc w:val="both"/>
        <w:rPr>
          <w:sz w:val="16"/>
          <w:szCs w:val="16"/>
        </w:rPr>
      </w:pPr>
      <w:r w:rsidRPr="00C8571B">
        <w:rPr>
          <w:sz w:val="16"/>
          <w:szCs w:val="16"/>
        </w:rPr>
        <w:t>2. Вандализм, стремление уничтожить информацию, нанести вред ее владельцу без конкретной цели.</w:t>
      </w:r>
    </w:p>
    <w:p w:rsidR="00B837CE" w:rsidRPr="00C8571B" w:rsidRDefault="00B837CE" w:rsidP="00B837CE">
      <w:pPr>
        <w:jc w:val="both"/>
        <w:rPr>
          <w:sz w:val="16"/>
          <w:szCs w:val="16"/>
        </w:rPr>
      </w:pPr>
      <w:r w:rsidRPr="00C8571B">
        <w:rPr>
          <w:sz w:val="16"/>
          <w:szCs w:val="16"/>
        </w:rPr>
        <w:t>3. Получение доступа к секретной информации: пароли доступа в Интернет, коммерческая информация и т.д., с целью ее дальнейшего корыстного использования.</w:t>
      </w:r>
    </w:p>
    <w:p w:rsidR="00B837CE" w:rsidRPr="00C8571B" w:rsidRDefault="00B837CE" w:rsidP="00B837CE">
      <w:pPr>
        <w:jc w:val="both"/>
        <w:rPr>
          <w:sz w:val="16"/>
          <w:szCs w:val="16"/>
        </w:rPr>
      </w:pPr>
      <w:r w:rsidRPr="00C8571B">
        <w:rPr>
          <w:sz w:val="16"/>
          <w:szCs w:val="16"/>
        </w:rPr>
        <w:t xml:space="preserve">      </w:t>
      </w:r>
      <w:r w:rsidRPr="00C8571B">
        <w:rPr>
          <w:b/>
          <w:bCs/>
          <w:sz w:val="16"/>
          <w:szCs w:val="16"/>
        </w:rPr>
        <w:t xml:space="preserve">           Основные угрозы, которым может подвергнуться компьютер и информация находящаяся на </w:t>
      </w:r>
      <w:proofErr w:type="gramStart"/>
      <w:r w:rsidRPr="00C8571B">
        <w:rPr>
          <w:b/>
          <w:bCs/>
          <w:sz w:val="16"/>
          <w:szCs w:val="16"/>
        </w:rPr>
        <w:t>нем  при</w:t>
      </w:r>
      <w:proofErr w:type="gramEnd"/>
      <w:r w:rsidRPr="00C8571B">
        <w:rPr>
          <w:b/>
          <w:bCs/>
          <w:sz w:val="16"/>
          <w:szCs w:val="16"/>
        </w:rPr>
        <w:t xml:space="preserve"> подключении </w:t>
      </w:r>
    </w:p>
    <w:p w:rsidR="00B837CE" w:rsidRPr="00C8571B" w:rsidRDefault="00B837CE" w:rsidP="00B837CE">
      <w:pPr>
        <w:jc w:val="both"/>
        <w:rPr>
          <w:sz w:val="16"/>
          <w:szCs w:val="16"/>
        </w:rPr>
      </w:pPr>
      <w:r w:rsidRPr="00C8571B">
        <w:rPr>
          <w:b/>
          <w:bCs/>
          <w:sz w:val="16"/>
          <w:szCs w:val="16"/>
        </w:rPr>
        <w:t>к сети Интернет:</w:t>
      </w:r>
    </w:p>
    <w:p w:rsidR="00B837CE" w:rsidRPr="00C8571B" w:rsidRDefault="00B837CE" w:rsidP="00B837CE">
      <w:pPr>
        <w:jc w:val="both"/>
        <w:rPr>
          <w:sz w:val="16"/>
          <w:szCs w:val="16"/>
        </w:rPr>
      </w:pPr>
      <w:r w:rsidRPr="00C8571B">
        <w:rPr>
          <w:sz w:val="16"/>
          <w:szCs w:val="16"/>
        </w:rPr>
        <w:t xml:space="preserve">Доступ к информации, хранящейся на компьютере. </w:t>
      </w:r>
    </w:p>
    <w:p w:rsidR="00B837CE" w:rsidRPr="00C8571B" w:rsidRDefault="00B837CE" w:rsidP="00B837CE">
      <w:pPr>
        <w:jc w:val="both"/>
        <w:rPr>
          <w:sz w:val="16"/>
          <w:szCs w:val="16"/>
        </w:rPr>
      </w:pPr>
      <w:r w:rsidRPr="00C8571B">
        <w:rPr>
          <w:b/>
          <w:bCs/>
          <w:sz w:val="16"/>
          <w:szCs w:val="16"/>
        </w:rPr>
        <w:t xml:space="preserve">               Получить доступ к информации на вашем компьютере и завладеть ею злоумышленник может несколькими способами.</w:t>
      </w:r>
    </w:p>
    <w:p w:rsidR="00B837CE" w:rsidRPr="00C8571B" w:rsidRDefault="00B837CE" w:rsidP="00B837CE">
      <w:pPr>
        <w:jc w:val="both"/>
        <w:rPr>
          <w:sz w:val="16"/>
          <w:szCs w:val="16"/>
        </w:rPr>
      </w:pPr>
      <w:r w:rsidRPr="00C8571B">
        <w:rPr>
          <w:sz w:val="16"/>
          <w:szCs w:val="16"/>
        </w:rPr>
        <w:t xml:space="preserve">1. Внедрив в операционную систему, установленную </w:t>
      </w:r>
      <w:proofErr w:type="gramStart"/>
      <w:r w:rsidRPr="00C8571B">
        <w:rPr>
          <w:sz w:val="16"/>
          <w:szCs w:val="16"/>
        </w:rPr>
        <w:t>на  компьютере</w:t>
      </w:r>
      <w:proofErr w:type="gramEnd"/>
      <w:r w:rsidRPr="00C8571B">
        <w:rPr>
          <w:sz w:val="16"/>
          <w:szCs w:val="16"/>
        </w:rPr>
        <w:t xml:space="preserve"> вирус, который сделает возможным беспрепятственный доступ к файлам, хранящимся на компьютере, либо их отправку по электронной почте злоумышленнику.</w:t>
      </w:r>
    </w:p>
    <w:p w:rsidR="00B837CE" w:rsidRPr="00C8571B" w:rsidRDefault="00B837CE" w:rsidP="00B837CE">
      <w:pPr>
        <w:jc w:val="both"/>
        <w:rPr>
          <w:sz w:val="16"/>
          <w:szCs w:val="16"/>
        </w:rPr>
      </w:pPr>
      <w:r w:rsidRPr="00C8571B">
        <w:rPr>
          <w:sz w:val="16"/>
          <w:szCs w:val="16"/>
        </w:rPr>
        <w:t xml:space="preserve">2. Воспользовавшись уязвимостью (прорехами в </w:t>
      </w:r>
      <w:proofErr w:type="gramStart"/>
      <w:r w:rsidRPr="00C8571B">
        <w:rPr>
          <w:sz w:val="16"/>
          <w:szCs w:val="16"/>
        </w:rPr>
        <w:t>безопасности)  операционной</w:t>
      </w:r>
      <w:proofErr w:type="gramEnd"/>
      <w:r w:rsidRPr="00C8571B">
        <w:rPr>
          <w:sz w:val="16"/>
          <w:szCs w:val="16"/>
        </w:rPr>
        <w:t xml:space="preserve"> системы.</w:t>
      </w:r>
    </w:p>
    <w:p w:rsidR="00B837CE" w:rsidRPr="00C8571B" w:rsidRDefault="00B837CE" w:rsidP="00B837CE">
      <w:pPr>
        <w:jc w:val="both"/>
        <w:rPr>
          <w:sz w:val="16"/>
          <w:szCs w:val="16"/>
        </w:rPr>
      </w:pPr>
      <w:r w:rsidRPr="00C8571B">
        <w:rPr>
          <w:sz w:val="16"/>
          <w:szCs w:val="16"/>
        </w:rPr>
        <w:t xml:space="preserve">3. Воспользовавшись тем, </w:t>
      </w:r>
      <w:proofErr w:type="gramStart"/>
      <w:r w:rsidRPr="00C8571B">
        <w:rPr>
          <w:sz w:val="16"/>
          <w:szCs w:val="16"/>
        </w:rPr>
        <w:t>что  на</w:t>
      </w:r>
      <w:proofErr w:type="gramEnd"/>
      <w:r w:rsidRPr="00C8571B">
        <w:rPr>
          <w:sz w:val="16"/>
          <w:szCs w:val="16"/>
        </w:rPr>
        <w:t xml:space="preserve"> компьютере есть разделяемые ресурсы, не защищенные паролями либо имеющие слабые пароли.</w:t>
      </w:r>
    </w:p>
    <w:p w:rsidR="00B837CE" w:rsidRPr="00C8571B" w:rsidRDefault="00B837CE" w:rsidP="00B837CE">
      <w:pPr>
        <w:jc w:val="both"/>
        <w:rPr>
          <w:sz w:val="16"/>
          <w:szCs w:val="16"/>
        </w:rPr>
      </w:pPr>
      <w:r w:rsidRPr="00C8571B">
        <w:rPr>
          <w:sz w:val="16"/>
          <w:szCs w:val="16"/>
        </w:rPr>
        <w:t xml:space="preserve">Уничтожение, </w:t>
      </w:r>
      <w:proofErr w:type="gramStart"/>
      <w:r w:rsidRPr="00C8571B">
        <w:rPr>
          <w:sz w:val="16"/>
          <w:szCs w:val="16"/>
        </w:rPr>
        <w:t>изменение  информации</w:t>
      </w:r>
      <w:proofErr w:type="gramEnd"/>
      <w:r w:rsidRPr="00C8571B">
        <w:rPr>
          <w:sz w:val="16"/>
          <w:szCs w:val="16"/>
        </w:rPr>
        <w:t>, хранящейся на компьютере.</w:t>
      </w:r>
    </w:p>
    <w:p w:rsidR="00B837CE" w:rsidRPr="00C8571B" w:rsidRDefault="00B837CE" w:rsidP="00B837CE">
      <w:pPr>
        <w:jc w:val="both"/>
        <w:rPr>
          <w:sz w:val="16"/>
          <w:szCs w:val="16"/>
        </w:rPr>
      </w:pPr>
      <w:r w:rsidRPr="00C8571B">
        <w:rPr>
          <w:sz w:val="16"/>
          <w:szCs w:val="16"/>
        </w:rPr>
        <w:t xml:space="preserve">                </w:t>
      </w:r>
      <w:r w:rsidRPr="00C8571B">
        <w:rPr>
          <w:b/>
          <w:bCs/>
          <w:sz w:val="16"/>
          <w:szCs w:val="16"/>
        </w:rPr>
        <w:t>Уничтожить либо изменить информацию, хранящуюся на компьютере, в независимости от мотивов данного поступка злоумышленник может следующими способами.</w:t>
      </w:r>
    </w:p>
    <w:p w:rsidR="00B837CE" w:rsidRPr="00C8571B" w:rsidRDefault="00B837CE" w:rsidP="00B837CE">
      <w:pPr>
        <w:jc w:val="both"/>
        <w:rPr>
          <w:sz w:val="16"/>
          <w:szCs w:val="16"/>
        </w:rPr>
      </w:pPr>
      <w:r w:rsidRPr="00C8571B">
        <w:rPr>
          <w:sz w:val="16"/>
          <w:szCs w:val="16"/>
        </w:rPr>
        <w:t xml:space="preserve">1. Внедрив в операционную систему установленную </w:t>
      </w:r>
      <w:proofErr w:type="gramStart"/>
      <w:r w:rsidRPr="00C8571B">
        <w:rPr>
          <w:sz w:val="16"/>
          <w:szCs w:val="16"/>
        </w:rPr>
        <w:t>на  компьютере</w:t>
      </w:r>
      <w:proofErr w:type="gramEnd"/>
      <w:r w:rsidRPr="00C8571B">
        <w:rPr>
          <w:sz w:val="16"/>
          <w:szCs w:val="16"/>
        </w:rPr>
        <w:t xml:space="preserve"> программу-вирус, который частично, либо полностью уничтожит файлы, вплоть до полного форматирования дисков находящихся на  компьютере.</w:t>
      </w:r>
    </w:p>
    <w:p w:rsidR="00B837CE" w:rsidRPr="00C8571B" w:rsidRDefault="00B837CE" w:rsidP="00B837CE">
      <w:pPr>
        <w:jc w:val="both"/>
        <w:rPr>
          <w:sz w:val="16"/>
          <w:szCs w:val="16"/>
        </w:rPr>
      </w:pPr>
      <w:r w:rsidRPr="00C8571B">
        <w:rPr>
          <w:sz w:val="16"/>
          <w:szCs w:val="16"/>
        </w:rPr>
        <w:t xml:space="preserve">2. Воспользовавшись уязвимостью (прорехами в </w:t>
      </w:r>
      <w:proofErr w:type="gramStart"/>
      <w:r w:rsidRPr="00C8571B">
        <w:rPr>
          <w:sz w:val="16"/>
          <w:szCs w:val="16"/>
        </w:rPr>
        <w:t>безопасности)  операционной</w:t>
      </w:r>
      <w:proofErr w:type="gramEnd"/>
      <w:r w:rsidRPr="00C8571B">
        <w:rPr>
          <w:sz w:val="16"/>
          <w:szCs w:val="16"/>
        </w:rPr>
        <w:t xml:space="preserve"> системы.</w:t>
      </w:r>
    </w:p>
    <w:p w:rsidR="00B837CE" w:rsidRPr="00C8571B" w:rsidRDefault="00B837CE" w:rsidP="00B837CE">
      <w:pPr>
        <w:jc w:val="both"/>
        <w:rPr>
          <w:sz w:val="16"/>
          <w:szCs w:val="16"/>
        </w:rPr>
      </w:pPr>
      <w:r w:rsidRPr="00C8571B">
        <w:rPr>
          <w:sz w:val="16"/>
          <w:szCs w:val="16"/>
        </w:rPr>
        <w:t>3. Воспользовавшись тем, что на компьютере есть разделяемые ресурсы с возможностью их удаления, не защищенные паролями либо имеющие слабые пароли.</w:t>
      </w:r>
    </w:p>
    <w:p w:rsidR="00B837CE" w:rsidRPr="00C8571B" w:rsidRDefault="00B837CE" w:rsidP="00B837CE">
      <w:pPr>
        <w:jc w:val="both"/>
        <w:rPr>
          <w:sz w:val="16"/>
          <w:szCs w:val="16"/>
        </w:rPr>
      </w:pPr>
      <w:r w:rsidRPr="00C8571B">
        <w:rPr>
          <w:sz w:val="16"/>
          <w:szCs w:val="16"/>
        </w:rPr>
        <w:t>Заражение операционной системы компьютера программой-вирусом.</w:t>
      </w:r>
    </w:p>
    <w:p w:rsidR="00B837CE" w:rsidRPr="00C8571B" w:rsidRDefault="00B837CE" w:rsidP="00B837CE">
      <w:pPr>
        <w:jc w:val="both"/>
        <w:rPr>
          <w:sz w:val="16"/>
          <w:szCs w:val="16"/>
        </w:rPr>
      </w:pPr>
      <w:proofErr w:type="gramStart"/>
      <w:r w:rsidRPr="00C8571B">
        <w:rPr>
          <w:sz w:val="16"/>
          <w:szCs w:val="16"/>
        </w:rPr>
        <w:t>Заражение  компьютера</w:t>
      </w:r>
      <w:proofErr w:type="gramEnd"/>
      <w:r w:rsidRPr="00C8571B">
        <w:rPr>
          <w:sz w:val="16"/>
          <w:szCs w:val="16"/>
        </w:rPr>
        <w:t xml:space="preserve"> программой вирусом  может произойти следующими способами.</w:t>
      </w:r>
    </w:p>
    <w:p w:rsidR="00B837CE" w:rsidRPr="00C8571B" w:rsidRDefault="00B837CE" w:rsidP="00B837CE">
      <w:pPr>
        <w:jc w:val="both"/>
        <w:rPr>
          <w:sz w:val="16"/>
          <w:szCs w:val="16"/>
        </w:rPr>
      </w:pPr>
      <w:r w:rsidRPr="00C8571B">
        <w:rPr>
          <w:sz w:val="16"/>
          <w:szCs w:val="16"/>
        </w:rPr>
        <w:t>1. Злоумышленник отправил по электронной почте письмо с присоединенным файлом- вирусом в расчете, что вы откроете либо запустите этот файл на исполнение.</w:t>
      </w:r>
    </w:p>
    <w:p w:rsidR="00B837CE" w:rsidRPr="00C8571B" w:rsidRDefault="00B837CE" w:rsidP="00B837CE">
      <w:pPr>
        <w:jc w:val="both"/>
        <w:rPr>
          <w:sz w:val="16"/>
          <w:szCs w:val="16"/>
        </w:rPr>
      </w:pPr>
      <w:r w:rsidRPr="00C8571B">
        <w:rPr>
          <w:sz w:val="16"/>
          <w:szCs w:val="16"/>
        </w:rPr>
        <w:t>2. Вы скачали файл из ненадежного источника в Интернет и запустили его на выполнение на своем компьютере.</w:t>
      </w:r>
    </w:p>
    <w:p w:rsidR="00B837CE" w:rsidRPr="00C8571B" w:rsidRDefault="00B837CE" w:rsidP="00B837CE">
      <w:pPr>
        <w:jc w:val="both"/>
        <w:rPr>
          <w:sz w:val="16"/>
          <w:szCs w:val="16"/>
        </w:rPr>
      </w:pPr>
      <w:r w:rsidRPr="00C8571B">
        <w:rPr>
          <w:sz w:val="16"/>
          <w:szCs w:val="16"/>
        </w:rPr>
        <w:t xml:space="preserve">3. Вирус проник </w:t>
      </w:r>
      <w:proofErr w:type="gramStart"/>
      <w:r w:rsidRPr="00C8571B">
        <w:rPr>
          <w:sz w:val="16"/>
          <w:szCs w:val="16"/>
        </w:rPr>
        <w:t>в  компьютер</w:t>
      </w:r>
      <w:proofErr w:type="gramEnd"/>
      <w:r w:rsidRPr="00C8571B">
        <w:rPr>
          <w:sz w:val="16"/>
          <w:szCs w:val="16"/>
        </w:rPr>
        <w:t xml:space="preserve"> по сети, воспользовавшись уязвимостью операционной системы.</w:t>
      </w:r>
    </w:p>
    <w:p w:rsidR="00B837CE" w:rsidRPr="00C8571B" w:rsidRDefault="00B837CE" w:rsidP="00B837CE">
      <w:pPr>
        <w:jc w:val="both"/>
        <w:rPr>
          <w:sz w:val="16"/>
          <w:szCs w:val="16"/>
        </w:rPr>
      </w:pPr>
      <w:r w:rsidRPr="00C8571B">
        <w:rPr>
          <w:sz w:val="16"/>
          <w:szCs w:val="16"/>
        </w:rPr>
        <w:t xml:space="preserve">                 </w:t>
      </w:r>
      <w:r w:rsidRPr="00C8571B">
        <w:rPr>
          <w:b/>
          <w:bCs/>
          <w:sz w:val="16"/>
          <w:szCs w:val="16"/>
        </w:rPr>
        <w:t xml:space="preserve">Меры безопасности, </w:t>
      </w:r>
      <w:proofErr w:type="gramStart"/>
      <w:r w:rsidRPr="00C8571B">
        <w:rPr>
          <w:b/>
          <w:bCs/>
          <w:sz w:val="16"/>
          <w:szCs w:val="16"/>
        </w:rPr>
        <w:t>которые  следует</w:t>
      </w:r>
      <w:proofErr w:type="gramEnd"/>
      <w:r w:rsidRPr="00C8571B">
        <w:rPr>
          <w:b/>
          <w:bCs/>
          <w:sz w:val="16"/>
          <w:szCs w:val="16"/>
        </w:rPr>
        <w:t xml:space="preserve"> предпринять, чтобы защитить  компьютер и информацию, хранящуюся на нем.</w:t>
      </w:r>
    </w:p>
    <w:p w:rsidR="00B837CE" w:rsidRPr="00C8571B" w:rsidRDefault="00B837CE" w:rsidP="00B837CE">
      <w:pPr>
        <w:jc w:val="both"/>
        <w:rPr>
          <w:sz w:val="16"/>
          <w:szCs w:val="16"/>
        </w:rPr>
      </w:pPr>
      <w:r w:rsidRPr="00C8571B">
        <w:rPr>
          <w:sz w:val="16"/>
          <w:szCs w:val="16"/>
        </w:rPr>
        <w:t xml:space="preserve">1. Установите </w:t>
      </w:r>
      <w:proofErr w:type="gramStart"/>
      <w:r w:rsidRPr="00C8571B">
        <w:rPr>
          <w:sz w:val="16"/>
          <w:szCs w:val="16"/>
        </w:rPr>
        <w:t>на  компьютере</w:t>
      </w:r>
      <w:proofErr w:type="gramEnd"/>
      <w:r w:rsidRPr="00C8571B">
        <w:rPr>
          <w:sz w:val="16"/>
          <w:szCs w:val="16"/>
        </w:rPr>
        <w:t xml:space="preserve"> лицензионную программу антивирус и регулярно (не менее раза в две недели) пополняйте базу данных известных ей вирусов. Не сделав этого, вы можете сами стать источником распространения вирусов, в случае если ваш компьютер уже заражен.</w:t>
      </w:r>
    </w:p>
    <w:p w:rsidR="00B837CE" w:rsidRPr="00C8571B" w:rsidRDefault="00B837CE" w:rsidP="00B837CE">
      <w:pPr>
        <w:jc w:val="both"/>
        <w:rPr>
          <w:sz w:val="16"/>
          <w:szCs w:val="16"/>
        </w:rPr>
      </w:pPr>
      <w:r w:rsidRPr="00C8571B">
        <w:rPr>
          <w:sz w:val="16"/>
          <w:szCs w:val="16"/>
        </w:rPr>
        <w:t xml:space="preserve">2. Ни в коем случае не открывайте и не запускайте на исполнение файлы, </w:t>
      </w:r>
      <w:proofErr w:type="gramStart"/>
      <w:r w:rsidRPr="00C8571B">
        <w:rPr>
          <w:sz w:val="16"/>
          <w:szCs w:val="16"/>
        </w:rPr>
        <w:t>присланные  по</w:t>
      </w:r>
      <w:proofErr w:type="gramEnd"/>
      <w:r w:rsidRPr="00C8571B">
        <w:rPr>
          <w:sz w:val="16"/>
          <w:szCs w:val="16"/>
        </w:rPr>
        <w:t xml:space="preserve"> электронной почте, если вы полностью не уверены в том, что письмо пришло от надежного и известного вам источника. Очень часто злоумышленники подменяют истинный адрес отправителя письма. Обязательно выключить режим скрытия расширений известных типов файлов (в меню Вид/Свойства папки в любом окне </w:t>
      </w:r>
      <w:r w:rsidRPr="00C8571B">
        <w:rPr>
          <w:sz w:val="16"/>
          <w:szCs w:val="16"/>
          <w:lang w:val="en-US"/>
        </w:rPr>
        <w:t>Explorer</w:t>
      </w:r>
      <w:r w:rsidRPr="00C8571B">
        <w:rPr>
          <w:sz w:val="16"/>
          <w:szCs w:val="16"/>
        </w:rPr>
        <w:t>). Письма, содержащие файлы с двойным расширением имя.</w:t>
      </w:r>
      <w:r w:rsidRPr="00C8571B">
        <w:rPr>
          <w:sz w:val="16"/>
          <w:szCs w:val="16"/>
          <w:lang w:val="en-US"/>
        </w:rPr>
        <w:t>jpg</w:t>
      </w:r>
      <w:r w:rsidRPr="00C8571B">
        <w:rPr>
          <w:sz w:val="16"/>
          <w:szCs w:val="16"/>
        </w:rPr>
        <w:t>.</w:t>
      </w:r>
      <w:proofErr w:type="spellStart"/>
      <w:r w:rsidRPr="00C8571B">
        <w:rPr>
          <w:sz w:val="16"/>
          <w:szCs w:val="16"/>
          <w:lang w:val="en-US"/>
        </w:rPr>
        <w:t>pif</w:t>
      </w:r>
      <w:proofErr w:type="spellEnd"/>
      <w:r w:rsidRPr="00C8571B">
        <w:rPr>
          <w:sz w:val="16"/>
          <w:szCs w:val="16"/>
        </w:rPr>
        <w:t xml:space="preserve"> и им подобные, удаляйте не читая. </w:t>
      </w:r>
    </w:p>
    <w:p w:rsidR="00B837CE" w:rsidRPr="00C8571B" w:rsidRDefault="00B837CE" w:rsidP="00B837CE">
      <w:pPr>
        <w:jc w:val="both"/>
        <w:rPr>
          <w:sz w:val="16"/>
          <w:szCs w:val="16"/>
        </w:rPr>
      </w:pPr>
      <w:r w:rsidRPr="00C8571B">
        <w:rPr>
          <w:sz w:val="16"/>
          <w:szCs w:val="16"/>
        </w:rPr>
        <w:t>3. Ни в коем случае не скачивайте из ненадежных источников в Интернет файлы и не запускайте их на своем компьютере, даже если на нем установлена программа антивирус. Программа может не знать обо всех существующих вирусах, особенно самых последних.</w:t>
      </w:r>
    </w:p>
    <w:p w:rsidR="00B837CE" w:rsidRPr="00C8571B" w:rsidRDefault="00B837CE" w:rsidP="00B837CE">
      <w:pPr>
        <w:jc w:val="both"/>
        <w:rPr>
          <w:sz w:val="16"/>
          <w:szCs w:val="16"/>
        </w:rPr>
      </w:pPr>
      <w:r w:rsidRPr="00C8571B">
        <w:rPr>
          <w:sz w:val="16"/>
          <w:szCs w:val="16"/>
        </w:rPr>
        <w:t xml:space="preserve">4. Не разделяйте локальные ресурсы (жесткие диски, </w:t>
      </w:r>
      <w:proofErr w:type="gramStart"/>
      <w:r w:rsidRPr="00C8571B">
        <w:rPr>
          <w:sz w:val="16"/>
          <w:szCs w:val="16"/>
        </w:rPr>
        <w:t>принтер)  на</w:t>
      </w:r>
      <w:proofErr w:type="gramEnd"/>
      <w:r w:rsidRPr="00C8571B">
        <w:rPr>
          <w:sz w:val="16"/>
          <w:szCs w:val="16"/>
        </w:rPr>
        <w:t xml:space="preserve">  компьютере без особой необходимости, если же вам необходимо это сделать то защищайте их надежными паролями, длинной не менее 8-ми символов, состоящих вперемешку из букв и цифр, набранных в разных регистрах.</w:t>
      </w:r>
    </w:p>
    <w:p w:rsidR="00B837CE" w:rsidRPr="00C8571B" w:rsidRDefault="00B837CE" w:rsidP="00B837CE">
      <w:pPr>
        <w:jc w:val="both"/>
        <w:rPr>
          <w:sz w:val="16"/>
          <w:szCs w:val="16"/>
        </w:rPr>
      </w:pPr>
      <w:r w:rsidRPr="00C8571B">
        <w:rPr>
          <w:sz w:val="16"/>
          <w:szCs w:val="16"/>
        </w:rPr>
        <w:t>5. Убедитесь в том, что установленная на компьютере операционная система имеет все последние исправления, предоставленные производителем системы.</w:t>
      </w:r>
    </w:p>
    <w:p w:rsidR="00B837CE" w:rsidRPr="00C8571B" w:rsidRDefault="00B837CE" w:rsidP="00B837CE">
      <w:pPr>
        <w:jc w:val="both"/>
        <w:rPr>
          <w:sz w:val="16"/>
          <w:szCs w:val="16"/>
        </w:rPr>
      </w:pPr>
      <w:r w:rsidRPr="00C8571B">
        <w:rPr>
          <w:sz w:val="16"/>
          <w:szCs w:val="16"/>
        </w:rPr>
        <w:t xml:space="preserve">6. Установите на компьютер программу контроля и блокирования входящего и исходящего трафика (далее брандмауэр). Это </w:t>
      </w:r>
      <w:proofErr w:type="gramStart"/>
      <w:r w:rsidRPr="00C8571B">
        <w:rPr>
          <w:sz w:val="16"/>
          <w:szCs w:val="16"/>
        </w:rPr>
        <w:t>позволит  контролировать</w:t>
      </w:r>
      <w:proofErr w:type="gramEnd"/>
      <w:r w:rsidRPr="00C8571B">
        <w:rPr>
          <w:sz w:val="16"/>
          <w:szCs w:val="16"/>
        </w:rPr>
        <w:t xml:space="preserve"> (запрещать либо разрешать) любой входящий и исходящий трафик на  компьютере. При правильной настройке данная программа может решить большинство проблем связанных с несанкционированным доступом </w:t>
      </w:r>
      <w:proofErr w:type="gramStart"/>
      <w:r w:rsidRPr="00C8571B">
        <w:rPr>
          <w:sz w:val="16"/>
          <w:szCs w:val="16"/>
        </w:rPr>
        <w:t>к  компьютеру</w:t>
      </w:r>
      <w:proofErr w:type="gramEnd"/>
      <w:r w:rsidRPr="00C8571B">
        <w:rPr>
          <w:sz w:val="16"/>
          <w:szCs w:val="16"/>
        </w:rPr>
        <w:t xml:space="preserve"> из сети Интернет.</w:t>
      </w:r>
    </w:p>
    <w:p w:rsidR="00B837CE" w:rsidRPr="00C8571B" w:rsidRDefault="00B837CE" w:rsidP="00B837CE">
      <w:pPr>
        <w:jc w:val="both"/>
        <w:rPr>
          <w:sz w:val="16"/>
          <w:szCs w:val="16"/>
        </w:rPr>
      </w:pPr>
      <w:r w:rsidRPr="00C8571B">
        <w:rPr>
          <w:sz w:val="16"/>
          <w:szCs w:val="16"/>
        </w:rPr>
        <w:t>7. Если вы подключаете к Интернет компьютерную сеть (два и более компьютера), выделите под брандмауэр отдельный компьютер (на нем не должно находиться никакой ценной информации), и подключайте к Интернет остальные компьютеры вашей сети только через него.</w:t>
      </w:r>
    </w:p>
    <w:p w:rsidR="00B837CE" w:rsidRPr="00C8571B" w:rsidRDefault="00B837CE" w:rsidP="00B837CE">
      <w:pPr>
        <w:jc w:val="both"/>
        <w:rPr>
          <w:sz w:val="16"/>
          <w:szCs w:val="16"/>
        </w:rPr>
      </w:pPr>
      <w:r w:rsidRPr="00C8571B">
        <w:rPr>
          <w:sz w:val="16"/>
          <w:szCs w:val="16"/>
        </w:rPr>
        <w:t>8. Если хотите быть уверенными, что информация, которую вы отправляете по электронной почте, не станет достоянием злоумышленника, используйте при переписке программу шифрования.</w:t>
      </w:r>
    </w:p>
    <w:p w:rsidR="00B837CE" w:rsidRPr="00C8571B" w:rsidRDefault="00B837CE" w:rsidP="00B837CE">
      <w:pPr>
        <w:jc w:val="both"/>
        <w:rPr>
          <w:sz w:val="16"/>
          <w:szCs w:val="16"/>
        </w:rPr>
      </w:pPr>
      <w:r w:rsidRPr="00C8571B">
        <w:rPr>
          <w:sz w:val="16"/>
          <w:szCs w:val="16"/>
        </w:rPr>
        <w:t xml:space="preserve">9. Старайтесь почаще читать статьи по информационной безопасности на специализированных сайтах в Интернет, там же можно узнать о появляющихся новых вирусах, уязвимостях операционных систем и методах борьбы с ними.  </w:t>
      </w:r>
    </w:p>
    <w:p w:rsidR="00B837CE" w:rsidRPr="00C8571B" w:rsidRDefault="00B837CE" w:rsidP="00B837CE">
      <w:pPr>
        <w:jc w:val="both"/>
        <w:rPr>
          <w:sz w:val="16"/>
          <w:szCs w:val="16"/>
        </w:rPr>
      </w:pPr>
      <w:r w:rsidRPr="00C8571B">
        <w:rPr>
          <w:sz w:val="16"/>
          <w:szCs w:val="16"/>
        </w:rPr>
        <w:t xml:space="preserve">10. Держите все пароли и реквизиты в надежном, труднодоступном месте, не доверяйте их людям, в которых вы не уверены. В случае если есть подозрение, что пароль скомпрометирован, немедля напишите заявление в абонентский отдел на смену пароля.  </w:t>
      </w:r>
    </w:p>
    <w:p w:rsidR="00B837CE" w:rsidRPr="00C8571B" w:rsidRDefault="00B837CE" w:rsidP="00B837CE">
      <w:pPr>
        <w:jc w:val="both"/>
        <w:rPr>
          <w:b/>
          <w:bCs/>
          <w:sz w:val="16"/>
          <w:szCs w:val="16"/>
        </w:rPr>
      </w:pPr>
      <w:r w:rsidRPr="00C8571B">
        <w:rPr>
          <w:b/>
          <w:bCs/>
          <w:sz w:val="16"/>
          <w:szCs w:val="16"/>
        </w:rPr>
        <w:t xml:space="preserve">По всем </w:t>
      </w:r>
      <w:proofErr w:type="gramStart"/>
      <w:r w:rsidRPr="00C8571B">
        <w:rPr>
          <w:b/>
          <w:bCs/>
          <w:sz w:val="16"/>
          <w:szCs w:val="16"/>
        </w:rPr>
        <w:t>возникающим  вопросам</w:t>
      </w:r>
      <w:proofErr w:type="gramEnd"/>
      <w:r w:rsidRPr="00C8571B">
        <w:rPr>
          <w:b/>
          <w:bCs/>
          <w:sz w:val="16"/>
          <w:szCs w:val="16"/>
        </w:rPr>
        <w:t xml:space="preserve"> связанным, с правильной организацией информационной безопасности на  компьютере либо в локальной сети, обращайтесь за помощью и консультацией к сотрудникам технической поддержки ООО «</w:t>
      </w:r>
      <w:proofErr w:type="spellStart"/>
      <w:r w:rsidRPr="00C8571B">
        <w:rPr>
          <w:b/>
          <w:bCs/>
          <w:sz w:val="16"/>
          <w:szCs w:val="16"/>
        </w:rPr>
        <w:t>Теледайн</w:t>
      </w:r>
      <w:proofErr w:type="spellEnd"/>
      <w:r w:rsidRPr="00C8571B">
        <w:rPr>
          <w:b/>
          <w:bCs/>
          <w:sz w:val="16"/>
          <w:szCs w:val="16"/>
        </w:rPr>
        <w:t xml:space="preserve"> системс лимитед»   Тел. 220000,  </w:t>
      </w:r>
      <w:r w:rsidRPr="00C8571B">
        <w:rPr>
          <w:b/>
          <w:bCs/>
          <w:sz w:val="16"/>
          <w:szCs w:val="16"/>
          <w:lang w:val="en-US"/>
        </w:rPr>
        <w:t>e</w:t>
      </w:r>
      <w:r w:rsidRPr="00C8571B">
        <w:rPr>
          <w:b/>
          <w:bCs/>
          <w:sz w:val="16"/>
          <w:szCs w:val="16"/>
        </w:rPr>
        <w:t>-</w:t>
      </w:r>
      <w:r w:rsidRPr="00C8571B">
        <w:rPr>
          <w:b/>
          <w:bCs/>
          <w:sz w:val="16"/>
          <w:szCs w:val="16"/>
          <w:lang w:val="en-US"/>
        </w:rPr>
        <w:t>mail</w:t>
      </w:r>
      <w:r w:rsidRPr="00C8571B">
        <w:rPr>
          <w:b/>
          <w:bCs/>
          <w:sz w:val="16"/>
          <w:szCs w:val="16"/>
        </w:rPr>
        <w:t xml:space="preserve">: </w:t>
      </w:r>
      <w:r w:rsidRPr="00C8571B">
        <w:rPr>
          <w:b/>
          <w:bCs/>
          <w:sz w:val="16"/>
          <w:szCs w:val="16"/>
          <w:lang w:val="en-US"/>
        </w:rPr>
        <w:t>info</w:t>
      </w:r>
      <w:r w:rsidRPr="00C8571B">
        <w:rPr>
          <w:b/>
          <w:bCs/>
          <w:sz w:val="16"/>
          <w:szCs w:val="16"/>
        </w:rPr>
        <w:t>@</w:t>
      </w:r>
      <w:proofErr w:type="spellStart"/>
      <w:r w:rsidRPr="00C8571B">
        <w:rPr>
          <w:b/>
          <w:bCs/>
          <w:sz w:val="16"/>
          <w:szCs w:val="16"/>
          <w:lang w:val="en-US"/>
        </w:rPr>
        <w:t>tsl</w:t>
      </w:r>
      <w:proofErr w:type="spellEnd"/>
      <w:r w:rsidRPr="00C8571B">
        <w:rPr>
          <w:b/>
          <w:bCs/>
          <w:sz w:val="16"/>
          <w:szCs w:val="16"/>
        </w:rPr>
        <w:t>.</w:t>
      </w:r>
      <w:proofErr w:type="spellStart"/>
      <w:r w:rsidRPr="00C8571B">
        <w:rPr>
          <w:b/>
          <w:bCs/>
          <w:sz w:val="16"/>
          <w:szCs w:val="16"/>
          <w:lang w:val="en-US"/>
        </w:rPr>
        <w:t>ru</w:t>
      </w:r>
      <w:proofErr w:type="spellEnd"/>
    </w:p>
    <w:p w:rsidR="00B837CE" w:rsidRPr="00C8571B" w:rsidRDefault="00B837CE" w:rsidP="00B837CE">
      <w:pPr>
        <w:rPr>
          <w:sz w:val="16"/>
          <w:szCs w:val="16"/>
        </w:rPr>
      </w:pPr>
    </w:p>
    <w:p w:rsidR="00B837CE" w:rsidRPr="00C8571B" w:rsidRDefault="00B837CE" w:rsidP="00B837CE">
      <w:pPr>
        <w:rPr>
          <w:sz w:val="16"/>
          <w:szCs w:val="16"/>
        </w:rPr>
      </w:pPr>
    </w:p>
    <w:p w:rsidR="00B837CE" w:rsidRPr="00C8571B" w:rsidRDefault="00B837CE" w:rsidP="00B837CE">
      <w:pPr>
        <w:rPr>
          <w:sz w:val="16"/>
          <w:szCs w:val="16"/>
        </w:rPr>
      </w:pPr>
    </w:p>
    <w:p w:rsidR="00B837CE" w:rsidRPr="00C8571B" w:rsidRDefault="00B837CE" w:rsidP="00B837CE">
      <w:pPr>
        <w:rPr>
          <w:sz w:val="16"/>
          <w:szCs w:val="16"/>
        </w:rPr>
      </w:pPr>
    </w:p>
    <w:p w:rsidR="00EC4966" w:rsidRPr="00C8571B" w:rsidRDefault="00B837CE" w:rsidP="00EC4966">
      <w:pPr>
        <w:jc w:val="center"/>
        <w:rPr>
          <w:sz w:val="16"/>
          <w:szCs w:val="16"/>
        </w:rPr>
      </w:pPr>
      <w:r w:rsidRPr="00C8571B">
        <w:rPr>
          <w:sz w:val="16"/>
          <w:szCs w:val="16"/>
        </w:rPr>
        <w:t xml:space="preserve">Ознакомлен        </w:t>
      </w:r>
      <w:r w:rsidR="00EC4966" w:rsidRPr="00C8571B">
        <w:rPr>
          <w:sz w:val="18"/>
          <w:szCs w:val="18"/>
        </w:rPr>
        <w:t>Шкель А.А.</w:t>
      </w:r>
      <w:r w:rsidRPr="00C8571B">
        <w:rPr>
          <w:sz w:val="16"/>
          <w:szCs w:val="16"/>
        </w:rPr>
        <w:t xml:space="preserve">            </w:t>
      </w:r>
      <w:r w:rsidR="00EC4966" w:rsidRPr="00C8571B">
        <w:rPr>
          <w:sz w:val="16"/>
          <w:szCs w:val="16"/>
        </w:rPr>
        <w:t xml:space="preserve">      ______________________</w:t>
      </w:r>
    </w:p>
    <w:p w:rsidR="00B837CE" w:rsidRPr="00C8571B" w:rsidRDefault="00EC4966" w:rsidP="00EC4966">
      <w:pPr>
        <w:jc w:val="center"/>
        <w:rPr>
          <w:sz w:val="16"/>
          <w:szCs w:val="16"/>
        </w:rPr>
      </w:pPr>
      <w:r w:rsidRPr="00C8571B">
        <w:rPr>
          <w:sz w:val="16"/>
          <w:szCs w:val="16"/>
        </w:rPr>
        <w:t xml:space="preserve">                                                                     (п</w:t>
      </w:r>
      <w:r w:rsidR="00B837CE" w:rsidRPr="00C8571B">
        <w:rPr>
          <w:sz w:val="16"/>
          <w:szCs w:val="16"/>
        </w:rPr>
        <w:t>одпись)</w:t>
      </w: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B837CE" w:rsidRPr="00C8571B" w:rsidRDefault="00B837CE" w:rsidP="008B6350">
      <w:pPr>
        <w:jc w:val="center"/>
        <w:rPr>
          <w:b/>
          <w:sz w:val="16"/>
          <w:szCs w:val="16"/>
        </w:rPr>
      </w:pPr>
    </w:p>
    <w:p w:rsidR="001C6849" w:rsidRPr="00C8571B" w:rsidRDefault="001C6849" w:rsidP="008B6350">
      <w:pPr>
        <w:jc w:val="center"/>
        <w:rPr>
          <w:b/>
          <w:sz w:val="16"/>
          <w:szCs w:val="16"/>
        </w:rPr>
      </w:pPr>
    </w:p>
    <w:p w:rsidR="001C6849" w:rsidRPr="00C8571B" w:rsidRDefault="001C6849" w:rsidP="008B6350">
      <w:pPr>
        <w:jc w:val="center"/>
        <w:rPr>
          <w:b/>
          <w:sz w:val="16"/>
          <w:szCs w:val="16"/>
        </w:rPr>
      </w:pPr>
    </w:p>
    <w:sectPr w:rsidR="001C6849" w:rsidRPr="00C8571B" w:rsidSect="00A337D5">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E77FC"/>
    <w:multiLevelType w:val="hybridMultilevel"/>
    <w:tmpl w:val="82789798"/>
    <w:lvl w:ilvl="0" w:tplc="9378FA60">
      <w:start w:val="1"/>
      <w:numFmt w:val="decimal"/>
      <w:lvlText w:val="%1."/>
      <w:lvlJc w:val="left"/>
      <w:pPr>
        <w:tabs>
          <w:tab w:val="num" w:pos="1065"/>
        </w:tabs>
        <w:ind w:left="1065" w:hanging="360"/>
      </w:pPr>
      <w:rPr>
        <w:rFonts w:hint="default"/>
      </w:rPr>
    </w:lvl>
    <w:lvl w:ilvl="1" w:tplc="15A80CFC">
      <w:start w:val="4"/>
      <w:numFmt w:val="decimal"/>
      <w:lvlText w:val="%2"/>
      <w:lvlJc w:val="left"/>
      <w:pPr>
        <w:tabs>
          <w:tab w:val="num" w:pos="1785"/>
        </w:tabs>
        <w:ind w:left="1785" w:hanging="360"/>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2CF14A02"/>
    <w:multiLevelType w:val="hybridMultilevel"/>
    <w:tmpl w:val="9000D2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EE23D9F"/>
    <w:multiLevelType w:val="hybridMultilevel"/>
    <w:tmpl w:val="CE38AF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8D6229A"/>
    <w:multiLevelType w:val="hybridMultilevel"/>
    <w:tmpl w:val="4C0841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7D5"/>
    <w:rsid w:val="000226EB"/>
    <w:rsid w:val="00041B96"/>
    <w:rsid w:val="00057FD3"/>
    <w:rsid w:val="00073CBC"/>
    <w:rsid w:val="00085546"/>
    <w:rsid w:val="00087749"/>
    <w:rsid w:val="000C3074"/>
    <w:rsid w:val="000C7EB4"/>
    <w:rsid w:val="000D52A2"/>
    <w:rsid w:val="000D5BBA"/>
    <w:rsid w:val="000E09EF"/>
    <w:rsid w:val="000E37AA"/>
    <w:rsid w:val="000E5BCD"/>
    <w:rsid w:val="000F4A71"/>
    <w:rsid w:val="001118CF"/>
    <w:rsid w:val="001172B2"/>
    <w:rsid w:val="001209D9"/>
    <w:rsid w:val="001303F7"/>
    <w:rsid w:val="00134B3A"/>
    <w:rsid w:val="001557A3"/>
    <w:rsid w:val="0015619A"/>
    <w:rsid w:val="001926DC"/>
    <w:rsid w:val="00195F5C"/>
    <w:rsid w:val="00196758"/>
    <w:rsid w:val="001A1908"/>
    <w:rsid w:val="001C0BCE"/>
    <w:rsid w:val="001C24E9"/>
    <w:rsid w:val="001C6849"/>
    <w:rsid w:val="001E047F"/>
    <w:rsid w:val="001F0547"/>
    <w:rsid w:val="002107E3"/>
    <w:rsid w:val="00223DFC"/>
    <w:rsid w:val="0023508D"/>
    <w:rsid w:val="00242A4B"/>
    <w:rsid w:val="00244374"/>
    <w:rsid w:val="002462E1"/>
    <w:rsid w:val="00274096"/>
    <w:rsid w:val="00277C6D"/>
    <w:rsid w:val="00280719"/>
    <w:rsid w:val="002846A7"/>
    <w:rsid w:val="002849C8"/>
    <w:rsid w:val="00285AD2"/>
    <w:rsid w:val="00295553"/>
    <w:rsid w:val="002A6F8D"/>
    <w:rsid w:val="002B6321"/>
    <w:rsid w:val="002D657B"/>
    <w:rsid w:val="002E1961"/>
    <w:rsid w:val="002F2DD3"/>
    <w:rsid w:val="002F5792"/>
    <w:rsid w:val="002F7B30"/>
    <w:rsid w:val="00303D7B"/>
    <w:rsid w:val="00322DB6"/>
    <w:rsid w:val="00322EA1"/>
    <w:rsid w:val="0032479C"/>
    <w:rsid w:val="00337DC8"/>
    <w:rsid w:val="0034326C"/>
    <w:rsid w:val="00345DA8"/>
    <w:rsid w:val="003469C9"/>
    <w:rsid w:val="00382C3D"/>
    <w:rsid w:val="00382EE4"/>
    <w:rsid w:val="00383AE4"/>
    <w:rsid w:val="00386654"/>
    <w:rsid w:val="00393D7B"/>
    <w:rsid w:val="00397E64"/>
    <w:rsid w:val="003A11C9"/>
    <w:rsid w:val="003C0F12"/>
    <w:rsid w:val="003C2C0E"/>
    <w:rsid w:val="003C4BC2"/>
    <w:rsid w:val="003D3F39"/>
    <w:rsid w:val="003E1A4F"/>
    <w:rsid w:val="003E3293"/>
    <w:rsid w:val="00400A90"/>
    <w:rsid w:val="00402D99"/>
    <w:rsid w:val="00406CA8"/>
    <w:rsid w:val="0042256D"/>
    <w:rsid w:val="00436C23"/>
    <w:rsid w:val="0045477C"/>
    <w:rsid w:val="004714AD"/>
    <w:rsid w:val="004816C5"/>
    <w:rsid w:val="004820FF"/>
    <w:rsid w:val="00483D95"/>
    <w:rsid w:val="004A17E1"/>
    <w:rsid w:val="004B013B"/>
    <w:rsid w:val="004B577E"/>
    <w:rsid w:val="004C0444"/>
    <w:rsid w:val="004D44C9"/>
    <w:rsid w:val="004D5F65"/>
    <w:rsid w:val="004F2F37"/>
    <w:rsid w:val="00501B3F"/>
    <w:rsid w:val="00513D1E"/>
    <w:rsid w:val="00523B3E"/>
    <w:rsid w:val="0052645A"/>
    <w:rsid w:val="00530052"/>
    <w:rsid w:val="00530F95"/>
    <w:rsid w:val="00531D4E"/>
    <w:rsid w:val="00540602"/>
    <w:rsid w:val="00542162"/>
    <w:rsid w:val="005443CC"/>
    <w:rsid w:val="00556052"/>
    <w:rsid w:val="00585599"/>
    <w:rsid w:val="005A5460"/>
    <w:rsid w:val="005C2731"/>
    <w:rsid w:val="005E1202"/>
    <w:rsid w:val="005E4EB7"/>
    <w:rsid w:val="005F1099"/>
    <w:rsid w:val="005F1E2C"/>
    <w:rsid w:val="0062739B"/>
    <w:rsid w:val="0063388A"/>
    <w:rsid w:val="00641EF3"/>
    <w:rsid w:val="006469FC"/>
    <w:rsid w:val="006554AB"/>
    <w:rsid w:val="00664812"/>
    <w:rsid w:val="00682B1D"/>
    <w:rsid w:val="00684F98"/>
    <w:rsid w:val="0069069F"/>
    <w:rsid w:val="006940CE"/>
    <w:rsid w:val="00697748"/>
    <w:rsid w:val="006B1F73"/>
    <w:rsid w:val="006C1ACA"/>
    <w:rsid w:val="006D2F7B"/>
    <w:rsid w:val="006F433A"/>
    <w:rsid w:val="00722BBB"/>
    <w:rsid w:val="00730BAB"/>
    <w:rsid w:val="00735165"/>
    <w:rsid w:val="00741C93"/>
    <w:rsid w:val="00762A98"/>
    <w:rsid w:val="00770FDF"/>
    <w:rsid w:val="00783D21"/>
    <w:rsid w:val="00786A53"/>
    <w:rsid w:val="007A0D0D"/>
    <w:rsid w:val="007C4339"/>
    <w:rsid w:val="007D20D6"/>
    <w:rsid w:val="007E505D"/>
    <w:rsid w:val="007E79A2"/>
    <w:rsid w:val="007F7E0F"/>
    <w:rsid w:val="0080130B"/>
    <w:rsid w:val="00813719"/>
    <w:rsid w:val="008279D2"/>
    <w:rsid w:val="00832CDE"/>
    <w:rsid w:val="0083506D"/>
    <w:rsid w:val="008535C3"/>
    <w:rsid w:val="008652AB"/>
    <w:rsid w:val="00872BDB"/>
    <w:rsid w:val="00881B2C"/>
    <w:rsid w:val="00883D11"/>
    <w:rsid w:val="00884039"/>
    <w:rsid w:val="008A23B5"/>
    <w:rsid w:val="008B48A5"/>
    <w:rsid w:val="008B6350"/>
    <w:rsid w:val="008C7D56"/>
    <w:rsid w:val="008D4B77"/>
    <w:rsid w:val="008E0802"/>
    <w:rsid w:val="008E17BA"/>
    <w:rsid w:val="008E4514"/>
    <w:rsid w:val="008F3B83"/>
    <w:rsid w:val="00901764"/>
    <w:rsid w:val="009107DE"/>
    <w:rsid w:val="009351F7"/>
    <w:rsid w:val="00941B60"/>
    <w:rsid w:val="0095155F"/>
    <w:rsid w:val="00962846"/>
    <w:rsid w:val="009772A5"/>
    <w:rsid w:val="009C6295"/>
    <w:rsid w:val="009C7545"/>
    <w:rsid w:val="009D3825"/>
    <w:rsid w:val="009D4388"/>
    <w:rsid w:val="009E571C"/>
    <w:rsid w:val="00A117F6"/>
    <w:rsid w:val="00A17758"/>
    <w:rsid w:val="00A22D74"/>
    <w:rsid w:val="00A324C2"/>
    <w:rsid w:val="00A337D5"/>
    <w:rsid w:val="00A537F1"/>
    <w:rsid w:val="00A608B1"/>
    <w:rsid w:val="00A639F9"/>
    <w:rsid w:val="00A71820"/>
    <w:rsid w:val="00A91928"/>
    <w:rsid w:val="00AB2784"/>
    <w:rsid w:val="00AC49AC"/>
    <w:rsid w:val="00AD284F"/>
    <w:rsid w:val="00AE62B2"/>
    <w:rsid w:val="00AE69D5"/>
    <w:rsid w:val="00AE75C4"/>
    <w:rsid w:val="00AF5FDE"/>
    <w:rsid w:val="00AF7BEA"/>
    <w:rsid w:val="00B01562"/>
    <w:rsid w:val="00B0421C"/>
    <w:rsid w:val="00B16A3B"/>
    <w:rsid w:val="00B21B69"/>
    <w:rsid w:val="00B225B5"/>
    <w:rsid w:val="00B23B50"/>
    <w:rsid w:val="00B5173F"/>
    <w:rsid w:val="00B54106"/>
    <w:rsid w:val="00B56EC0"/>
    <w:rsid w:val="00B71B03"/>
    <w:rsid w:val="00B731F1"/>
    <w:rsid w:val="00B77EBD"/>
    <w:rsid w:val="00B837CE"/>
    <w:rsid w:val="00B87A24"/>
    <w:rsid w:val="00BB1393"/>
    <w:rsid w:val="00BB4667"/>
    <w:rsid w:val="00BB516E"/>
    <w:rsid w:val="00BB5BE5"/>
    <w:rsid w:val="00BB5D94"/>
    <w:rsid w:val="00BC7116"/>
    <w:rsid w:val="00BD196F"/>
    <w:rsid w:val="00BF4D60"/>
    <w:rsid w:val="00BF6FB6"/>
    <w:rsid w:val="00C026CA"/>
    <w:rsid w:val="00C23592"/>
    <w:rsid w:val="00C30F97"/>
    <w:rsid w:val="00C3591A"/>
    <w:rsid w:val="00C421B5"/>
    <w:rsid w:val="00C50068"/>
    <w:rsid w:val="00C6022D"/>
    <w:rsid w:val="00C76F43"/>
    <w:rsid w:val="00C8571B"/>
    <w:rsid w:val="00C955B9"/>
    <w:rsid w:val="00CA533C"/>
    <w:rsid w:val="00CB4ED0"/>
    <w:rsid w:val="00CD2906"/>
    <w:rsid w:val="00CE3615"/>
    <w:rsid w:val="00CE56DB"/>
    <w:rsid w:val="00CF393B"/>
    <w:rsid w:val="00D0252A"/>
    <w:rsid w:val="00D0673B"/>
    <w:rsid w:val="00D111D6"/>
    <w:rsid w:val="00D13019"/>
    <w:rsid w:val="00D21FE7"/>
    <w:rsid w:val="00D32E1C"/>
    <w:rsid w:val="00D34A27"/>
    <w:rsid w:val="00D516FE"/>
    <w:rsid w:val="00D62A27"/>
    <w:rsid w:val="00D93432"/>
    <w:rsid w:val="00D94AB7"/>
    <w:rsid w:val="00DA23B8"/>
    <w:rsid w:val="00DA55AE"/>
    <w:rsid w:val="00DB3951"/>
    <w:rsid w:val="00DC2761"/>
    <w:rsid w:val="00DC2D90"/>
    <w:rsid w:val="00DE559D"/>
    <w:rsid w:val="00DE7CDC"/>
    <w:rsid w:val="00DF00E3"/>
    <w:rsid w:val="00DF4260"/>
    <w:rsid w:val="00DF4D6C"/>
    <w:rsid w:val="00E235D7"/>
    <w:rsid w:val="00E2405E"/>
    <w:rsid w:val="00E3348D"/>
    <w:rsid w:val="00E37596"/>
    <w:rsid w:val="00E41F93"/>
    <w:rsid w:val="00E42020"/>
    <w:rsid w:val="00E62E4D"/>
    <w:rsid w:val="00E735A2"/>
    <w:rsid w:val="00EC4966"/>
    <w:rsid w:val="00EC7ADA"/>
    <w:rsid w:val="00EE191F"/>
    <w:rsid w:val="00F023CB"/>
    <w:rsid w:val="00F1232C"/>
    <w:rsid w:val="00F26E7A"/>
    <w:rsid w:val="00F34081"/>
    <w:rsid w:val="00F366EE"/>
    <w:rsid w:val="00F41AAA"/>
    <w:rsid w:val="00F5691A"/>
    <w:rsid w:val="00F57CA5"/>
    <w:rsid w:val="00F85CDB"/>
    <w:rsid w:val="00F87322"/>
    <w:rsid w:val="00FA364A"/>
    <w:rsid w:val="00FC01D4"/>
    <w:rsid w:val="00FC0CB2"/>
    <w:rsid w:val="00FE7F36"/>
    <w:rsid w:val="00FF04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116216E-8D79-4EAB-89B1-89C24F884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A7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3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AE62B2"/>
    <w:rPr>
      <w:color w:val="0000FF"/>
      <w:u w:val="single"/>
    </w:rPr>
  </w:style>
  <w:style w:type="paragraph" w:styleId="a5">
    <w:name w:val="Normal (Web)"/>
    <w:basedOn w:val="a"/>
    <w:uiPriority w:val="99"/>
    <w:unhideWhenUsed/>
    <w:rsid w:val="004D44C9"/>
    <w:pPr>
      <w:spacing w:before="100" w:beforeAutospacing="1" w:after="100" w:afterAutospacing="1"/>
    </w:pPr>
  </w:style>
  <w:style w:type="paragraph" w:styleId="a6">
    <w:name w:val="Title"/>
    <w:basedOn w:val="a"/>
    <w:link w:val="a7"/>
    <w:qFormat/>
    <w:rsid w:val="00397E64"/>
    <w:pPr>
      <w:jc w:val="center"/>
    </w:pPr>
    <w:rPr>
      <w:szCs w:val="20"/>
    </w:rPr>
  </w:style>
  <w:style w:type="character" w:customStyle="1" w:styleId="a7">
    <w:name w:val="Название Знак"/>
    <w:link w:val="a6"/>
    <w:rsid w:val="00397E64"/>
    <w:rPr>
      <w:sz w:val="24"/>
    </w:rPr>
  </w:style>
  <w:style w:type="character" w:styleId="a8">
    <w:name w:val="Strong"/>
    <w:uiPriority w:val="22"/>
    <w:qFormat/>
    <w:rsid w:val="008B6350"/>
    <w:rPr>
      <w:b/>
      <w:bCs/>
    </w:rPr>
  </w:style>
  <w:style w:type="paragraph" w:styleId="a9">
    <w:name w:val="List Paragraph"/>
    <w:basedOn w:val="a"/>
    <w:uiPriority w:val="34"/>
    <w:qFormat/>
    <w:rsid w:val="00A608B1"/>
    <w:pPr>
      <w:ind w:left="720"/>
      <w:contextualSpacing/>
    </w:pPr>
  </w:style>
  <w:style w:type="paragraph" w:styleId="aa">
    <w:name w:val="Body Text Indent"/>
    <w:basedOn w:val="a"/>
    <w:link w:val="ab"/>
    <w:rsid w:val="00382C3D"/>
    <w:pPr>
      <w:ind w:firstLine="720"/>
      <w:jc w:val="both"/>
    </w:pPr>
  </w:style>
  <w:style w:type="character" w:customStyle="1" w:styleId="ab">
    <w:name w:val="Основной текст с отступом Знак"/>
    <w:basedOn w:val="a0"/>
    <w:link w:val="aa"/>
    <w:rsid w:val="00382C3D"/>
    <w:rPr>
      <w:sz w:val="24"/>
      <w:szCs w:val="24"/>
    </w:rPr>
  </w:style>
  <w:style w:type="paragraph" w:styleId="2">
    <w:name w:val="Body Text Indent 2"/>
    <w:basedOn w:val="a"/>
    <w:link w:val="20"/>
    <w:rsid w:val="00382C3D"/>
    <w:pPr>
      <w:spacing w:after="120" w:line="480" w:lineRule="auto"/>
      <w:ind w:left="283"/>
    </w:pPr>
  </w:style>
  <w:style w:type="character" w:customStyle="1" w:styleId="20">
    <w:name w:val="Основной текст с отступом 2 Знак"/>
    <w:basedOn w:val="a0"/>
    <w:link w:val="2"/>
    <w:rsid w:val="00382C3D"/>
    <w:rPr>
      <w:sz w:val="24"/>
      <w:szCs w:val="24"/>
    </w:rPr>
  </w:style>
  <w:style w:type="paragraph" w:customStyle="1" w:styleId="ac">
    <w:name w:val="Îáû÷íûé"/>
    <w:rsid w:val="00682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87930">
      <w:bodyDiv w:val="1"/>
      <w:marLeft w:val="0"/>
      <w:marRight w:val="0"/>
      <w:marTop w:val="0"/>
      <w:marBottom w:val="0"/>
      <w:divBdr>
        <w:top w:val="none" w:sz="0" w:space="0" w:color="auto"/>
        <w:left w:val="none" w:sz="0" w:space="0" w:color="auto"/>
        <w:bottom w:val="none" w:sz="0" w:space="0" w:color="auto"/>
        <w:right w:val="none" w:sz="0" w:space="0" w:color="auto"/>
      </w:divBdr>
    </w:div>
    <w:div w:id="105124010">
      <w:bodyDiv w:val="1"/>
      <w:marLeft w:val="0"/>
      <w:marRight w:val="0"/>
      <w:marTop w:val="0"/>
      <w:marBottom w:val="0"/>
      <w:divBdr>
        <w:top w:val="none" w:sz="0" w:space="0" w:color="auto"/>
        <w:left w:val="none" w:sz="0" w:space="0" w:color="auto"/>
        <w:bottom w:val="none" w:sz="0" w:space="0" w:color="auto"/>
        <w:right w:val="none" w:sz="0" w:space="0" w:color="auto"/>
      </w:divBdr>
    </w:div>
    <w:div w:id="131362665">
      <w:bodyDiv w:val="1"/>
      <w:marLeft w:val="0"/>
      <w:marRight w:val="0"/>
      <w:marTop w:val="0"/>
      <w:marBottom w:val="0"/>
      <w:divBdr>
        <w:top w:val="none" w:sz="0" w:space="0" w:color="auto"/>
        <w:left w:val="none" w:sz="0" w:space="0" w:color="auto"/>
        <w:bottom w:val="none" w:sz="0" w:space="0" w:color="auto"/>
        <w:right w:val="none" w:sz="0" w:space="0" w:color="auto"/>
      </w:divBdr>
    </w:div>
    <w:div w:id="215817807">
      <w:bodyDiv w:val="1"/>
      <w:marLeft w:val="0"/>
      <w:marRight w:val="0"/>
      <w:marTop w:val="0"/>
      <w:marBottom w:val="0"/>
      <w:divBdr>
        <w:top w:val="none" w:sz="0" w:space="0" w:color="auto"/>
        <w:left w:val="none" w:sz="0" w:space="0" w:color="auto"/>
        <w:bottom w:val="none" w:sz="0" w:space="0" w:color="auto"/>
        <w:right w:val="none" w:sz="0" w:space="0" w:color="auto"/>
      </w:divBdr>
    </w:div>
    <w:div w:id="242494925">
      <w:bodyDiv w:val="1"/>
      <w:marLeft w:val="0"/>
      <w:marRight w:val="0"/>
      <w:marTop w:val="0"/>
      <w:marBottom w:val="0"/>
      <w:divBdr>
        <w:top w:val="none" w:sz="0" w:space="0" w:color="auto"/>
        <w:left w:val="none" w:sz="0" w:space="0" w:color="auto"/>
        <w:bottom w:val="none" w:sz="0" w:space="0" w:color="auto"/>
        <w:right w:val="none" w:sz="0" w:space="0" w:color="auto"/>
      </w:divBdr>
    </w:div>
    <w:div w:id="309678631">
      <w:bodyDiv w:val="1"/>
      <w:marLeft w:val="0"/>
      <w:marRight w:val="0"/>
      <w:marTop w:val="0"/>
      <w:marBottom w:val="0"/>
      <w:divBdr>
        <w:top w:val="none" w:sz="0" w:space="0" w:color="auto"/>
        <w:left w:val="none" w:sz="0" w:space="0" w:color="auto"/>
        <w:bottom w:val="none" w:sz="0" w:space="0" w:color="auto"/>
        <w:right w:val="none" w:sz="0" w:space="0" w:color="auto"/>
      </w:divBdr>
    </w:div>
    <w:div w:id="428895836">
      <w:bodyDiv w:val="1"/>
      <w:marLeft w:val="0"/>
      <w:marRight w:val="0"/>
      <w:marTop w:val="0"/>
      <w:marBottom w:val="0"/>
      <w:divBdr>
        <w:top w:val="none" w:sz="0" w:space="0" w:color="auto"/>
        <w:left w:val="none" w:sz="0" w:space="0" w:color="auto"/>
        <w:bottom w:val="none" w:sz="0" w:space="0" w:color="auto"/>
        <w:right w:val="none" w:sz="0" w:space="0" w:color="auto"/>
      </w:divBdr>
    </w:div>
    <w:div w:id="474297097">
      <w:bodyDiv w:val="1"/>
      <w:marLeft w:val="0"/>
      <w:marRight w:val="0"/>
      <w:marTop w:val="0"/>
      <w:marBottom w:val="0"/>
      <w:divBdr>
        <w:top w:val="none" w:sz="0" w:space="0" w:color="auto"/>
        <w:left w:val="none" w:sz="0" w:space="0" w:color="auto"/>
        <w:bottom w:val="none" w:sz="0" w:space="0" w:color="auto"/>
        <w:right w:val="none" w:sz="0" w:space="0" w:color="auto"/>
      </w:divBdr>
    </w:div>
    <w:div w:id="585312264">
      <w:bodyDiv w:val="1"/>
      <w:marLeft w:val="0"/>
      <w:marRight w:val="0"/>
      <w:marTop w:val="0"/>
      <w:marBottom w:val="0"/>
      <w:divBdr>
        <w:top w:val="none" w:sz="0" w:space="0" w:color="auto"/>
        <w:left w:val="none" w:sz="0" w:space="0" w:color="auto"/>
        <w:bottom w:val="none" w:sz="0" w:space="0" w:color="auto"/>
        <w:right w:val="none" w:sz="0" w:space="0" w:color="auto"/>
      </w:divBdr>
    </w:div>
    <w:div w:id="650523527">
      <w:bodyDiv w:val="1"/>
      <w:marLeft w:val="0"/>
      <w:marRight w:val="0"/>
      <w:marTop w:val="0"/>
      <w:marBottom w:val="0"/>
      <w:divBdr>
        <w:top w:val="none" w:sz="0" w:space="0" w:color="auto"/>
        <w:left w:val="none" w:sz="0" w:space="0" w:color="auto"/>
        <w:bottom w:val="none" w:sz="0" w:space="0" w:color="auto"/>
        <w:right w:val="none" w:sz="0" w:space="0" w:color="auto"/>
      </w:divBdr>
    </w:div>
    <w:div w:id="837312009">
      <w:bodyDiv w:val="1"/>
      <w:marLeft w:val="0"/>
      <w:marRight w:val="0"/>
      <w:marTop w:val="0"/>
      <w:marBottom w:val="0"/>
      <w:divBdr>
        <w:top w:val="none" w:sz="0" w:space="0" w:color="auto"/>
        <w:left w:val="none" w:sz="0" w:space="0" w:color="auto"/>
        <w:bottom w:val="none" w:sz="0" w:space="0" w:color="auto"/>
        <w:right w:val="none" w:sz="0" w:space="0" w:color="auto"/>
      </w:divBdr>
    </w:div>
    <w:div w:id="925722702">
      <w:bodyDiv w:val="1"/>
      <w:marLeft w:val="0"/>
      <w:marRight w:val="0"/>
      <w:marTop w:val="0"/>
      <w:marBottom w:val="0"/>
      <w:divBdr>
        <w:top w:val="none" w:sz="0" w:space="0" w:color="auto"/>
        <w:left w:val="none" w:sz="0" w:space="0" w:color="auto"/>
        <w:bottom w:val="none" w:sz="0" w:space="0" w:color="auto"/>
        <w:right w:val="none" w:sz="0" w:space="0" w:color="auto"/>
      </w:divBdr>
    </w:div>
    <w:div w:id="1126699329">
      <w:bodyDiv w:val="1"/>
      <w:marLeft w:val="0"/>
      <w:marRight w:val="0"/>
      <w:marTop w:val="0"/>
      <w:marBottom w:val="0"/>
      <w:divBdr>
        <w:top w:val="none" w:sz="0" w:space="0" w:color="auto"/>
        <w:left w:val="none" w:sz="0" w:space="0" w:color="auto"/>
        <w:bottom w:val="none" w:sz="0" w:space="0" w:color="auto"/>
        <w:right w:val="none" w:sz="0" w:space="0" w:color="auto"/>
      </w:divBdr>
    </w:div>
    <w:div w:id="1128814702">
      <w:bodyDiv w:val="1"/>
      <w:marLeft w:val="0"/>
      <w:marRight w:val="0"/>
      <w:marTop w:val="0"/>
      <w:marBottom w:val="0"/>
      <w:divBdr>
        <w:top w:val="none" w:sz="0" w:space="0" w:color="auto"/>
        <w:left w:val="none" w:sz="0" w:space="0" w:color="auto"/>
        <w:bottom w:val="none" w:sz="0" w:space="0" w:color="auto"/>
        <w:right w:val="none" w:sz="0" w:space="0" w:color="auto"/>
      </w:divBdr>
    </w:div>
    <w:div w:id="1177228170">
      <w:bodyDiv w:val="1"/>
      <w:marLeft w:val="0"/>
      <w:marRight w:val="0"/>
      <w:marTop w:val="0"/>
      <w:marBottom w:val="0"/>
      <w:divBdr>
        <w:top w:val="none" w:sz="0" w:space="0" w:color="auto"/>
        <w:left w:val="none" w:sz="0" w:space="0" w:color="auto"/>
        <w:bottom w:val="none" w:sz="0" w:space="0" w:color="auto"/>
        <w:right w:val="none" w:sz="0" w:space="0" w:color="auto"/>
      </w:divBdr>
    </w:div>
    <w:div w:id="1232042323">
      <w:bodyDiv w:val="1"/>
      <w:marLeft w:val="0"/>
      <w:marRight w:val="0"/>
      <w:marTop w:val="0"/>
      <w:marBottom w:val="0"/>
      <w:divBdr>
        <w:top w:val="none" w:sz="0" w:space="0" w:color="auto"/>
        <w:left w:val="none" w:sz="0" w:space="0" w:color="auto"/>
        <w:bottom w:val="none" w:sz="0" w:space="0" w:color="auto"/>
        <w:right w:val="none" w:sz="0" w:space="0" w:color="auto"/>
      </w:divBdr>
    </w:div>
    <w:div w:id="1268780727">
      <w:bodyDiv w:val="1"/>
      <w:marLeft w:val="0"/>
      <w:marRight w:val="0"/>
      <w:marTop w:val="0"/>
      <w:marBottom w:val="0"/>
      <w:divBdr>
        <w:top w:val="none" w:sz="0" w:space="0" w:color="auto"/>
        <w:left w:val="none" w:sz="0" w:space="0" w:color="auto"/>
        <w:bottom w:val="none" w:sz="0" w:space="0" w:color="auto"/>
        <w:right w:val="none" w:sz="0" w:space="0" w:color="auto"/>
      </w:divBdr>
    </w:div>
    <w:div w:id="1331910283">
      <w:bodyDiv w:val="1"/>
      <w:marLeft w:val="0"/>
      <w:marRight w:val="0"/>
      <w:marTop w:val="0"/>
      <w:marBottom w:val="0"/>
      <w:divBdr>
        <w:top w:val="none" w:sz="0" w:space="0" w:color="auto"/>
        <w:left w:val="none" w:sz="0" w:space="0" w:color="auto"/>
        <w:bottom w:val="none" w:sz="0" w:space="0" w:color="auto"/>
        <w:right w:val="none" w:sz="0" w:space="0" w:color="auto"/>
      </w:divBdr>
    </w:div>
    <w:div w:id="1341391341">
      <w:bodyDiv w:val="1"/>
      <w:marLeft w:val="0"/>
      <w:marRight w:val="0"/>
      <w:marTop w:val="0"/>
      <w:marBottom w:val="0"/>
      <w:divBdr>
        <w:top w:val="none" w:sz="0" w:space="0" w:color="auto"/>
        <w:left w:val="none" w:sz="0" w:space="0" w:color="auto"/>
        <w:bottom w:val="none" w:sz="0" w:space="0" w:color="auto"/>
        <w:right w:val="none" w:sz="0" w:space="0" w:color="auto"/>
      </w:divBdr>
    </w:div>
    <w:div w:id="1380126742">
      <w:bodyDiv w:val="1"/>
      <w:marLeft w:val="0"/>
      <w:marRight w:val="0"/>
      <w:marTop w:val="0"/>
      <w:marBottom w:val="0"/>
      <w:divBdr>
        <w:top w:val="none" w:sz="0" w:space="0" w:color="auto"/>
        <w:left w:val="none" w:sz="0" w:space="0" w:color="auto"/>
        <w:bottom w:val="none" w:sz="0" w:space="0" w:color="auto"/>
        <w:right w:val="none" w:sz="0" w:space="0" w:color="auto"/>
      </w:divBdr>
    </w:div>
    <w:div w:id="1463307504">
      <w:bodyDiv w:val="1"/>
      <w:marLeft w:val="0"/>
      <w:marRight w:val="0"/>
      <w:marTop w:val="0"/>
      <w:marBottom w:val="0"/>
      <w:divBdr>
        <w:top w:val="none" w:sz="0" w:space="0" w:color="auto"/>
        <w:left w:val="none" w:sz="0" w:space="0" w:color="auto"/>
        <w:bottom w:val="none" w:sz="0" w:space="0" w:color="auto"/>
        <w:right w:val="none" w:sz="0" w:space="0" w:color="auto"/>
      </w:divBdr>
      <w:divsChild>
        <w:div w:id="87893360">
          <w:marLeft w:val="0"/>
          <w:marRight w:val="0"/>
          <w:marTop w:val="0"/>
          <w:marBottom w:val="0"/>
          <w:divBdr>
            <w:top w:val="none" w:sz="0" w:space="0" w:color="auto"/>
            <w:left w:val="none" w:sz="0" w:space="0" w:color="auto"/>
            <w:bottom w:val="none" w:sz="0" w:space="0" w:color="auto"/>
            <w:right w:val="none" w:sz="0" w:space="0" w:color="auto"/>
          </w:divBdr>
          <w:divsChild>
            <w:div w:id="55990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500399">
      <w:bodyDiv w:val="1"/>
      <w:marLeft w:val="0"/>
      <w:marRight w:val="0"/>
      <w:marTop w:val="0"/>
      <w:marBottom w:val="0"/>
      <w:divBdr>
        <w:top w:val="none" w:sz="0" w:space="0" w:color="auto"/>
        <w:left w:val="none" w:sz="0" w:space="0" w:color="auto"/>
        <w:bottom w:val="none" w:sz="0" w:space="0" w:color="auto"/>
        <w:right w:val="none" w:sz="0" w:space="0" w:color="auto"/>
      </w:divBdr>
    </w:div>
    <w:div w:id="1645701866">
      <w:bodyDiv w:val="1"/>
      <w:marLeft w:val="0"/>
      <w:marRight w:val="0"/>
      <w:marTop w:val="0"/>
      <w:marBottom w:val="0"/>
      <w:divBdr>
        <w:top w:val="none" w:sz="0" w:space="0" w:color="auto"/>
        <w:left w:val="none" w:sz="0" w:space="0" w:color="auto"/>
        <w:bottom w:val="none" w:sz="0" w:space="0" w:color="auto"/>
        <w:right w:val="none" w:sz="0" w:space="0" w:color="auto"/>
      </w:divBdr>
    </w:div>
    <w:div w:id="1701199429">
      <w:bodyDiv w:val="1"/>
      <w:marLeft w:val="0"/>
      <w:marRight w:val="0"/>
      <w:marTop w:val="0"/>
      <w:marBottom w:val="0"/>
      <w:divBdr>
        <w:top w:val="none" w:sz="0" w:space="0" w:color="auto"/>
        <w:left w:val="none" w:sz="0" w:space="0" w:color="auto"/>
        <w:bottom w:val="none" w:sz="0" w:space="0" w:color="auto"/>
        <w:right w:val="none" w:sz="0" w:space="0" w:color="auto"/>
      </w:divBdr>
    </w:div>
    <w:div w:id="1713917011">
      <w:bodyDiv w:val="1"/>
      <w:marLeft w:val="0"/>
      <w:marRight w:val="0"/>
      <w:marTop w:val="0"/>
      <w:marBottom w:val="0"/>
      <w:divBdr>
        <w:top w:val="none" w:sz="0" w:space="0" w:color="auto"/>
        <w:left w:val="none" w:sz="0" w:space="0" w:color="auto"/>
        <w:bottom w:val="none" w:sz="0" w:space="0" w:color="auto"/>
        <w:right w:val="none" w:sz="0" w:space="0" w:color="auto"/>
      </w:divBdr>
    </w:div>
    <w:div w:id="1765564562">
      <w:bodyDiv w:val="1"/>
      <w:marLeft w:val="0"/>
      <w:marRight w:val="0"/>
      <w:marTop w:val="0"/>
      <w:marBottom w:val="0"/>
      <w:divBdr>
        <w:top w:val="none" w:sz="0" w:space="0" w:color="auto"/>
        <w:left w:val="none" w:sz="0" w:space="0" w:color="auto"/>
        <w:bottom w:val="none" w:sz="0" w:space="0" w:color="auto"/>
        <w:right w:val="none" w:sz="0" w:space="0" w:color="auto"/>
      </w:divBdr>
    </w:div>
    <w:div w:id="1866625918">
      <w:bodyDiv w:val="1"/>
      <w:marLeft w:val="0"/>
      <w:marRight w:val="0"/>
      <w:marTop w:val="0"/>
      <w:marBottom w:val="0"/>
      <w:divBdr>
        <w:top w:val="none" w:sz="0" w:space="0" w:color="auto"/>
        <w:left w:val="none" w:sz="0" w:space="0" w:color="auto"/>
        <w:bottom w:val="none" w:sz="0" w:space="0" w:color="auto"/>
        <w:right w:val="none" w:sz="0" w:space="0" w:color="auto"/>
      </w:divBdr>
    </w:div>
    <w:div w:id="1926722939">
      <w:bodyDiv w:val="1"/>
      <w:marLeft w:val="0"/>
      <w:marRight w:val="0"/>
      <w:marTop w:val="0"/>
      <w:marBottom w:val="0"/>
      <w:divBdr>
        <w:top w:val="none" w:sz="0" w:space="0" w:color="auto"/>
        <w:left w:val="none" w:sz="0" w:space="0" w:color="auto"/>
        <w:bottom w:val="none" w:sz="0" w:space="0" w:color="auto"/>
        <w:right w:val="none" w:sz="0" w:space="0" w:color="auto"/>
      </w:divBdr>
    </w:div>
    <w:div w:id="1936743760">
      <w:bodyDiv w:val="1"/>
      <w:marLeft w:val="0"/>
      <w:marRight w:val="0"/>
      <w:marTop w:val="0"/>
      <w:marBottom w:val="0"/>
      <w:divBdr>
        <w:top w:val="none" w:sz="0" w:space="0" w:color="auto"/>
        <w:left w:val="none" w:sz="0" w:space="0" w:color="auto"/>
        <w:bottom w:val="none" w:sz="0" w:space="0" w:color="auto"/>
        <w:right w:val="none" w:sz="0" w:space="0" w:color="auto"/>
      </w:divBdr>
    </w:div>
    <w:div w:id="1995988137">
      <w:bodyDiv w:val="1"/>
      <w:marLeft w:val="0"/>
      <w:marRight w:val="0"/>
      <w:marTop w:val="0"/>
      <w:marBottom w:val="0"/>
      <w:divBdr>
        <w:top w:val="none" w:sz="0" w:space="0" w:color="auto"/>
        <w:left w:val="none" w:sz="0" w:space="0" w:color="auto"/>
        <w:bottom w:val="none" w:sz="0" w:space="0" w:color="auto"/>
        <w:right w:val="none" w:sz="0" w:space="0" w:color="auto"/>
      </w:divBdr>
    </w:div>
    <w:div w:id="2026057775">
      <w:bodyDiv w:val="1"/>
      <w:marLeft w:val="0"/>
      <w:marRight w:val="0"/>
      <w:marTop w:val="0"/>
      <w:marBottom w:val="0"/>
      <w:divBdr>
        <w:top w:val="none" w:sz="0" w:space="0" w:color="auto"/>
        <w:left w:val="none" w:sz="0" w:space="0" w:color="auto"/>
        <w:bottom w:val="none" w:sz="0" w:space="0" w:color="auto"/>
        <w:right w:val="none" w:sz="0" w:space="0" w:color="auto"/>
      </w:divBdr>
    </w:div>
    <w:div w:id="213085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10</Pages>
  <Words>6618</Words>
  <Characters>37723</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Company>
  <LinksUpToDate>false</LinksUpToDate>
  <CharactersWithSpaces>44253</CharactersWithSpaces>
  <SharedDoc>false</SharedDoc>
  <HLinks>
    <vt:vector size="6" baseType="variant">
      <vt:variant>
        <vt:i4>327713</vt:i4>
      </vt:variant>
      <vt:variant>
        <vt:i4>0</vt:i4>
      </vt:variant>
      <vt:variant>
        <vt:i4>0</vt:i4>
      </vt:variant>
      <vt:variant>
        <vt:i4>5</vt:i4>
      </vt:variant>
      <vt:variant>
        <vt:lpwstr>mailto:INFO@TSL.RU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dc:creator>
  <cp:lastModifiedBy>Костюченко Д.С.</cp:lastModifiedBy>
  <cp:revision>29</cp:revision>
  <dcterms:created xsi:type="dcterms:W3CDTF">2026-05-20T07:45:00Z</dcterms:created>
  <dcterms:modified xsi:type="dcterms:W3CDTF">2026-05-26T06:21:00Z</dcterms:modified>
</cp:coreProperties>
</file>