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9D" w:rsidRPr="001F4356" w:rsidRDefault="0046736B" w:rsidP="00D0558E">
      <w:pPr>
        <w:pStyle w:val="ConsPlusNormal"/>
        <w:jc w:val="center"/>
        <w:rPr>
          <w:rFonts w:ascii="PT Astra Serif" w:hAnsi="PT Astra Serif"/>
          <w:b/>
          <w:sz w:val="24"/>
          <w:szCs w:val="24"/>
        </w:rPr>
      </w:pPr>
      <w:bookmarkStart w:id="0" w:name="P1418"/>
      <w:bookmarkEnd w:id="0"/>
      <w:r w:rsidRPr="001F4356">
        <w:rPr>
          <w:rFonts w:ascii="PT Astra Serif" w:hAnsi="PT Astra Serif"/>
          <w:b/>
          <w:sz w:val="24"/>
          <w:szCs w:val="24"/>
        </w:rPr>
        <w:t xml:space="preserve">Государственный </w:t>
      </w:r>
      <w:r w:rsidR="00C5579D" w:rsidRPr="001F4356">
        <w:rPr>
          <w:rFonts w:ascii="PT Astra Serif" w:hAnsi="PT Astra Serif"/>
          <w:b/>
          <w:sz w:val="24"/>
          <w:szCs w:val="24"/>
        </w:rPr>
        <w:t xml:space="preserve">контракт N </w:t>
      </w:r>
      <w:r w:rsidR="009C4F14" w:rsidRPr="001F4356">
        <w:rPr>
          <w:rFonts w:ascii="PT Astra Serif" w:hAnsi="PT Astra Serif"/>
          <w:b/>
          <w:sz w:val="24"/>
          <w:szCs w:val="24"/>
        </w:rPr>
        <w:t>1000530511261000____</w:t>
      </w:r>
    </w:p>
    <w:p w:rsidR="009C4F14" w:rsidRPr="001F4356" w:rsidRDefault="00C5579D" w:rsidP="00D0558E">
      <w:pPr>
        <w:pStyle w:val="ConsPlusNormal"/>
        <w:jc w:val="center"/>
        <w:rPr>
          <w:rFonts w:ascii="PT Astra Serif" w:hAnsi="PT Astra Serif"/>
          <w:b/>
          <w:sz w:val="24"/>
          <w:szCs w:val="24"/>
        </w:rPr>
      </w:pPr>
      <w:r w:rsidRPr="001F4356">
        <w:rPr>
          <w:rFonts w:ascii="PT Astra Serif" w:hAnsi="PT Astra Serif"/>
          <w:b/>
          <w:sz w:val="24"/>
          <w:szCs w:val="24"/>
        </w:rPr>
        <w:t xml:space="preserve">на поставку </w:t>
      </w:r>
      <w:r w:rsidR="0010477E">
        <w:rPr>
          <w:rFonts w:ascii="Times New Roman" w:hAnsi="Times New Roman"/>
          <w:b/>
          <w:sz w:val="24"/>
          <w:szCs w:val="24"/>
        </w:rPr>
        <w:t>кабелей</w:t>
      </w:r>
      <w:r w:rsidR="00A94C1D">
        <w:rPr>
          <w:rFonts w:ascii="Times New Roman" w:hAnsi="Times New Roman"/>
          <w:b/>
          <w:sz w:val="24"/>
          <w:szCs w:val="24"/>
        </w:rPr>
        <w:t xml:space="preserve"> и </w:t>
      </w:r>
      <w:r w:rsidR="00A94C1D" w:rsidRPr="00A94C1D">
        <w:rPr>
          <w:rFonts w:ascii="PT Astra Serif" w:hAnsi="PT Astra Serif"/>
          <w:b/>
          <w:sz w:val="24"/>
          <w:szCs w:val="24"/>
        </w:rPr>
        <w:t>изделий электроустановочных</w:t>
      </w:r>
      <w:r w:rsidR="00A94C1D" w:rsidRPr="00076109">
        <w:rPr>
          <w:rFonts w:ascii="Times New Roman" w:hAnsi="Times New Roman"/>
          <w:sz w:val="20"/>
        </w:rPr>
        <w:t xml:space="preserve"> </w:t>
      </w:r>
      <w:r w:rsidR="00A94C1D">
        <w:rPr>
          <w:rFonts w:ascii="Times New Roman" w:hAnsi="Times New Roman"/>
          <w:sz w:val="20"/>
        </w:rPr>
        <w:t xml:space="preserve"> </w:t>
      </w:r>
    </w:p>
    <w:p w:rsidR="00AC5D58" w:rsidRPr="001F4356" w:rsidRDefault="009C4F14" w:rsidP="00D0558E">
      <w:pPr>
        <w:pStyle w:val="ConsPlusNormal"/>
        <w:jc w:val="center"/>
        <w:rPr>
          <w:rFonts w:ascii="PT Astra Serif" w:hAnsi="PT Astra Serif"/>
          <w:b/>
          <w:sz w:val="24"/>
          <w:szCs w:val="24"/>
        </w:rPr>
      </w:pPr>
      <w:r w:rsidRPr="001F4356">
        <w:rPr>
          <w:rFonts w:ascii="PT Astra Serif" w:hAnsi="PT Astra Serif"/>
          <w:b/>
          <w:sz w:val="24"/>
          <w:szCs w:val="24"/>
        </w:rPr>
        <w:t>в целях капитального ремонта государственного имущества</w:t>
      </w:r>
    </w:p>
    <w:p w:rsidR="004E55A6" w:rsidRPr="001F4356" w:rsidRDefault="005A0E07" w:rsidP="004E55A6">
      <w:pPr>
        <w:pStyle w:val="ConsPlusNormal"/>
        <w:jc w:val="center"/>
        <w:rPr>
          <w:rFonts w:ascii="PT Astra Serif" w:hAnsi="PT Astra Serif"/>
          <w:sz w:val="24"/>
          <w:szCs w:val="24"/>
        </w:rPr>
      </w:pPr>
      <w:r w:rsidRPr="001F4356">
        <w:rPr>
          <w:rFonts w:ascii="PT Astra Serif" w:hAnsi="PT Astra Serif"/>
          <w:sz w:val="24"/>
          <w:szCs w:val="24"/>
        </w:rPr>
        <w:t xml:space="preserve"> </w:t>
      </w:r>
      <w:r w:rsidR="004E55A6" w:rsidRPr="001F4356">
        <w:rPr>
          <w:rFonts w:ascii="PT Astra Serif" w:hAnsi="PT Astra Serif"/>
          <w:sz w:val="24"/>
          <w:szCs w:val="24"/>
        </w:rPr>
        <w:t xml:space="preserve">(Идентификационный код закупки N </w:t>
      </w:r>
      <w:r w:rsidR="009C4F14" w:rsidRPr="001F4356">
        <w:rPr>
          <w:rFonts w:ascii="PT Astra Serif" w:hAnsi="PT Astra Serif"/>
          <w:sz w:val="24"/>
          <w:szCs w:val="24"/>
        </w:rPr>
        <w:t>261341500920734150100100010000000244</w:t>
      </w:r>
      <w:r w:rsidR="004E55A6" w:rsidRPr="001F4356">
        <w:rPr>
          <w:rFonts w:ascii="PT Astra Serif" w:hAnsi="PT Astra Serif"/>
          <w:sz w:val="24"/>
          <w:szCs w:val="24"/>
        </w:rPr>
        <w:t>)</w:t>
      </w:r>
    </w:p>
    <w:p w:rsidR="009A7F48" w:rsidRPr="001F4356" w:rsidRDefault="009A7F48" w:rsidP="00D0558E">
      <w:pPr>
        <w:pStyle w:val="ConsPlusNonformat"/>
        <w:jc w:val="both"/>
        <w:rPr>
          <w:rFonts w:ascii="PT Astra Serif" w:hAnsi="PT Astra Serif" w:cs="Times New Roman"/>
          <w:sz w:val="24"/>
          <w:szCs w:val="24"/>
        </w:rPr>
      </w:pPr>
    </w:p>
    <w:p w:rsidR="00C5579D" w:rsidRPr="001F4356" w:rsidRDefault="009A7F48" w:rsidP="00D0558E">
      <w:pPr>
        <w:pStyle w:val="ConsPlusNonformat"/>
        <w:rPr>
          <w:rFonts w:ascii="PT Astra Serif" w:hAnsi="PT Astra Serif" w:cs="Times New Roman"/>
          <w:sz w:val="24"/>
          <w:szCs w:val="24"/>
        </w:rPr>
      </w:pPr>
      <w:r w:rsidRPr="001F4356">
        <w:rPr>
          <w:rFonts w:ascii="PT Astra Serif" w:hAnsi="PT Astra Serif" w:cs="Times New Roman"/>
          <w:sz w:val="24"/>
          <w:szCs w:val="24"/>
        </w:rPr>
        <w:t>__</w:t>
      </w:r>
      <w:r w:rsidR="00C5579D" w:rsidRPr="001F4356">
        <w:rPr>
          <w:rFonts w:ascii="PT Astra Serif" w:hAnsi="PT Astra Serif" w:cs="Times New Roman"/>
          <w:sz w:val="24"/>
          <w:szCs w:val="24"/>
        </w:rPr>
        <w:t>_ _________20</w:t>
      </w:r>
      <w:r w:rsidR="00D0558E" w:rsidRPr="001F4356">
        <w:rPr>
          <w:rFonts w:ascii="PT Astra Serif" w:hAnsi="PT Astra Serif" w:cs="Times New Roman"/>
          <w:sz w:val="24"/>
          <w:szCs w:val="24"/>
        </w:rPr>
        <w:t>2</w:t>
      </w:r>
      <w:r w:rsidR="009C4F14" w:rsidRPr="001F4356">
        <w:rPr>
          <w:rFonts w:ascii="PT Astra Serif" w:hAnsi="PT Astra Serif" w:cs="Times New Roman"/>
          <w:sz w:val="24"/>
          <w:szCs w:val="24"/>
        </w:rPr>
        <w:t>6</w:t>
      </w:r>
      <w:r w:rsidR="00D0558E" w:rsidRPr="001F4356">
        <w:rPr>
          <w:rFonts w:ascii="PT Astra Serif" w:hAnsi="PT Astra Serif" w:cs="Times New Roman"/>
          <w:sz w:val="24"/>
          <w:szCs w:val="24"/>
        </w:rPr>
        <w:t xml:space="preserve"> </w:t>
      </w:r>
      <w:r w:rsidR="00C5579D" w:rsidRPr="001F4356">
        <w:rPr>
          <w:rFonts w:ascii="PT Astra Serif" w:hAnsi="PT Astra Serif" w:cs="Times New Roman"/>
          <w:sz w:val="24"/>
          <w:szCs w:val="24"/>
        </w:rPr>
        <w:t xml:space="preserve"> г.            </w:t>
      </w:r>
      <w:r w:rsidRPr="001F4356">
        <w:rPr>
          <w:rFonts w:ascii="PT Astra Serif" w:hAnsi="PT Astra Serif" w:cs="Times New Roman"/>
          <w:sz w:val="24"/>
          <w:szCs w:val="24"/>
        </w:rPr>
        <w:t xml:space="preserve">  </w:t>
      </w:r>
      <w:r w:rsidR="00D0558E" w:rsidRPr="001F4356">
        <w:rPr>
          <w:rFonts w:ascii="PT Astra Serif" w:hAnsi="PT Astra Serif" w:cs="Times New Roman"/>
          <w:sz w:val="24"/>
          <w:szCs w:val="24"/>
        </w:rPr>
        <w:t xml:space="preserve"> </w:t>
      </w:r>
      <w:r w:rsidR="00C5579D" w:rsidRPr="001F4356">
        <w:rPr>
          <w:rFonts w:ascii="PT Astra Serif" w:hAnsi="PT Astra Serif" w:cs="Times New Roman"/>
          <w:sz w:val="24"/>
          <w:szCs w:val="24"/>
        </w:rPr>
        <w:t xml:space="preserve">      </w:t>
      </w:r>
      <w:r w:rsidR="00D0558E" w:rsidRPr="001F4356">
        <w:rPr>
          <w:rFonts w:ascii="PT Astra Serif" w:hAnsi="PT Astra Serif" w:cs="Times New Roman"/>
          <w:sz w:val="24"/>
          <w:szCs w:val="24"/>
        </w:rPr>
        <w:t xml:space="preserve">                                  </w:t>
      </w:r>
      <w:r w:rsidR="00C5579D" w:rsidRPr="001F4356">
        <w:rPr>
          <w:rFonts w:ascii="PT Astra Serif" w:hAnsi="PT Astra Serif" w:cs="Times New Roman"/>
          <w:sz w:val="24"/>
          <w:szCs w:val="24"/>
        </w:rPr>
        <w:t xml:space="preserve">  </w:t>
      </w:r>
      <w:r w:rsidRPr="001F4356">
        <w:rPr>
          <w:rFonts w:ascii="PT Astra Serif" w:hAnsi="PT Astra Serif" w:cs="Times New Roman"/>
          <w:sz w:val="24"/>
          <w:szCs w:val="24"/>
        </w:rPr>
        <w:t>г.</w:t>
      </w:r>
      <w:r w:rsidR="00D0558E" w:rsidRPr="001F4356">
        <w:rPr>
          <w:rFonts w:ascii="PT Astra Serif" w:hAnsi="PT Astra Serif" w:cs="Times New Roman"/>
          <w:sz w:val="24"/>
          <w:szCs w:val="24"/>
        </w:rPr>
        <w:t xml:space="preserve"> </w:t>
      </w:r>
      <w:r w:rsidRPr="001F4356">
        <w:rPr>
          <w:rFonts w:ascii="PT Astra Serif" w:hAnsi="PT Astra Serif" w:cs="Times New Roman"/>
          <w:sz w:val="24"/>
          <w:szCs w:val="24"/>
        </w:rPr>
        <w:t>Ленинск Волгоградской области</w:t>
      </w:r>
    </w:p>
    <w:p w:rsidR="00C5579D" w:rsidRPr="001F4356" w:rsidRDefault="00C5579D" w:rsidP="00D0558E">
      <w:pPr>
        <w:pStyle w:val="ConsPlusNormal"/>
        <w:jc w:val="both"/>
        <w:rPr>
          <w:rFonts w:ascii="PT Astra Serif" w:hAnsi="PT Astra Serif"/>
          <w:sz w:val="24"/>
          <w:szCs w:val="24"/>
        </w:rPr>
      </w:pPr>
    </w:p>
    <w:p w:rsidR="00590C96" w:rsidRPr="001F4356" w:rsidRDefault="00590C96" w:rsidP="00590C96">
      <w:pPr>
        <w:spacing w:after="0" w:line="240" w:lineRule="auto"/>
        <w:ind w:firstLine="708"/>
        <w:jc w:val="both"/>
        <w:rPr>
          <w:rFonts w:ascii="PT Astra Serif" w:hAnsi="PT Astra Serif"/>
          <w:sz w:val="24"/>
          <w:szCs w:val="24"/>
        </w:rPr>
      </w:pPr>
      <w:proofErr w:type="gramStart"/>
      <w:r w:rsidRPr="001F4356">
        <w:rPr>
          <w:rFonts w:ascii="PT Astra Serif" w:hAnsi="PT Astra Serif"/>
          <w:sz w:val="24"/>
          <w:szCs w:val="24"/>
        </w:rPr>
        <w:t xml:space="preserve">Федеральное казенное учреждение «Следственный изолятор № 5  Управления Федеральной службы исполнения наказаний по Волгоградской области» (далее -                      ФКУ СИЗО-5 УФСИН России по Волгоградской области), именуемое в дальнейшем «Государственный заказчик» (Заказчик), выступая от имени Российской Федерации,                            в целях обеспечения государственных нужд, в лице </w:t>
      </w:r>
      <w:r w:rsidR="006E48A2">
        <w:rPr>
          <w:rFonts w:ascii="PT Astra Serif" w:hAnsi="PT Astra Serif"/>
          <w:sz w:val="24"/>
          <w:szCs w:val="24"/>
        </w:rPr>
        <w:t xml:space="preserve">временно исполняющего обязанности </w:t>
      </w:r>
      <w:r w:rsidRPr="001F4356">
        <w:rPr>
          <w:rFonts w:ascii="PT Astra Serif" w:hAnsi="PT Astra Serif"/>
          <w:sz w:val="24"/>
          <w:szCs w:val="24"/>
        </w:rPr>
        <w:t xml:space="preserve">начальника учреждения </w:t>
      </w:r>
      <w:proofErr w:type="spellStart"/>
      <w:r w:rsidR="006E48A2">
        <w:rPr>
          <w:rFonts w:ascii="PT Astra Serif" w:hAnsi="PT Astra Serif"/>
          <w:sz w:val="24"/>
          <w:szCs w:val="24"/>
        </w:rPr>
        <w:t>Ситникова</w:t>
      </w:r>
      <w:proofErr w:type="spellEnd"/>
      <w:r w:rsidR="006E48A2">
        <w:rPr>
          <w:rFonts w:ascii="PT Astra Serif" w:hAnsi="PT Astra Serif"/>
          <w:sz w:val="24"/>
          <w:szCs w:val="24"/>
        </w:rPr>
        <w:t xml:space="preserve"> Евгения</w:t>
      </w:r>
      <w:r w:rsidRPr="001F4356">
        <w:rPr>
          <w:rFonts w:ascii="PT Astra Serif" w:hAnsi="PT Astra Serif"/>
          <w:sz w:val="24"/>
          <w:szCs w:val="24"/>
        </w:rPr>
        <w:t xml:space="preserve"> Владимировича, действующего на основании Устава, утвержденного приказом ФСИН России от 09.03.2011 № 133, зарегистрированного</w:t>
      </w:r>
      <w:proofErr w:type="gramEnd"/>
      <w:r w:rsidRPr="001F4356">
        <w:rPr>
          <w:rFonts w:ascii="PT Astra Serif" w:hAnsi="PT Astra Serif"/>
          <w:sz w:val="24"/>
          <w:szCs w:val="24"/>
        </w:rPr>
        <w:t xml:space="preserve"> </w:t>
      </w:r>
      <w:proofErr w:type="gramStart"/>
      <w:r w:rsidRPr="001F4356">
        <w:rPr>
          <w:rFonts w:ascii="PT Astra Serif" w:hAnsi="PT Astra Serif"/>
          <w:sz w:val="24"/>
          <w:szCs w:val="24"/>
        </w:rPr>
        <w:t>в МИ ФНС № 4 по Волгоградской области 24.03.2011 за государственным регистрационным номером 2113454012571, и приказа УФСИН России по Волгоградской области от _______ №  ____, с одной стороны и __________________ именуемый далее «Поставщик», в лице ___________________ действующего на основании  _________________________, зарегистрированного ______________________, с другой стороны, в соответствии с пунктом 4 части 1 статьи 93 Федерального закона от 05.04.2013 № 44-ФЗ «О контрактной системе в сфере закупок товаров, работ, услуг</w:t>
      </w:r>
      <w:proofErr w:type="gramEnd"/>
      <w:r w:rsidRPr="001F4356">
        <w:rPr>
          <w:rFonts w:ascii="PT Astra Serif" w:hAnsi="PT Astra Serif"/>
          <w:sz w:val="24"/>
          <w:szCs w:val="24"/>
        </w:rPr>
        <w:t xml:space="preserve"> для государственных и муниципальных нужд», на основании итогового протокола закупочной сессии Единого агрегатора торгов от ______________ № 10005305112</w:t>
      </w:r>
      <w:r w:rsidR="009C4F14" w:rsidRPr="001F4356">
        <w:rPr>
          <w:rFonts w:ascii="PT Astra Serif" w:hAnsi="PT Astra Serif"/>
          <w:sz w:val="24"/>
          <w:szCs w:val="24"/>
        </w:rPr>
        <w:t>6</w:t>
      </w:r>
      <w:r w:rsidRPr="001F4356">
        <w:rPr>
          <w:rFonts w:ascii="PT Astra Serif" w:hAnsi="PT Astra Serif"/>
          <w:sz w:val="24"/>
          <w:szCs w:val="24"/>
        </w:rPr>
        <w:t>1000____,  заключили настоящий государственный контракт (далее – Контракт)  о нижеследующем:</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I.</w:t>
      </w:r>
      <w:r w:rsidRPr="001F4356">
        <w:rPr>
          <w:rFonts w:ascii="PT Astra Serif" w:hAnsi="PT Astra Serif"/>
          <w:sz w:val="24"/>
          <w:szCs w:val="24"/>
        </w:rPr>
        <w:t xml:space="preserve"> </w:t>
      </w:r>
      <w:r w:rsidRPr="001F4356">
        <w:rPr>
          <w:rFonts w:ascii="PT Astra Serif" w:hAnsi="PT Astra Serif"/>
          <w:b/>
          <w:sz w:val="24"/>
          <w:szCs w:val="24"/>
        </w:rPr>
        <w:t>Предмет Контракта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1.1. Поставщик обязуется поставить </w:t>
      </w:r>
      <w:r w:rsidR="0010477E">
        <w:rPr>
          <w:rFonts w:ascii="PT Astra Serif" w:hAnsi="PT Astra Serif"/>
          <w:b/>
          <w:sz w:val="24"/>
          <w:szCs w:val="24"/>
        </w:rPr>
        <w:t>кабели</w:t>
      </w:r>
      <w:r w:rsidR="00A94C1D">
        <w:rPr>
          <w:rFonts w:ascii="PT Astra Serif" w:hAnsi="PT Astra Serif"/>
          <w:b/>
          <w:sz w:val="24"/>
          <w:szCs w:val="24"/>
        </w:rPr>
        <w:t xml:space="preserve"> и и</w:t>
      </w:r>
      <w:r w:rsidR="00A94C1D" w:rsidRPr="00A94C1D">
        <w:rPr>
          <w:rFonts w:ascii="PT Astra Serif" w:hAnsi="PT Astra Serif"/>
          <w:b/>
          <w:sz w:val="24"/>
          <w:szCs w:val="24"/>
        </w:rPr>
        <w:t xml:space="preserve">зделия электроустановочные  </w:t>
      </w:r>
      <w:r w:rsidR="009C4F14" w:rsidRPr="001F4356">
        <w:rPr>
          <w:rFonts w:ascii="PT Astra Serif" w:hAnsi="PT Astra Serif"/>
          <w:b/>
          <w:sz w:val="24"/>
          <w:szCs w:val="24"/>
        </w:rPr>
        <w:t xml:space="preserve">в целях капитального ремонта государственного имущества </w:t>
      </w:r>
      <w:r w:rsidRPr="00A94C1D">
        <w:rPr>
          <w:rFonts w:ascii="PT Astra Serif" w:hAnsi="PT Astra Serif"/>
          <w:b/>
          <w:sz w:val="24"/>
          <w:szCs w:val="24"/>
        </w:rPr>
        <w:t>(далее - Товар),</w:t>
      </w:r>
      <w:r w:rsidRPr="001F4356">
        <w:rPr>
          <w:rFonts w:ascii="PT Astra Serif" w:hAnsi="PT Astra Serif"/>
          <w:sz w:val="24"/>
          <w:szCs w:val="24"/>
        </w:rPr>
        <w:t xml:space="preserve"> а Заказчик обязуется принять и оплатить Товар в порядке и на условиях, предусмотренных Контрактом.</w:t>
      </w:r>
    </w:p>
    <w:p w:rsidR="00C5579D"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1.2. Наименование, количество и иные характеристики поставляемого Товара указаны в спецификации (</w:t>
      </w:r>
      <w:hyperlink w:anchor="P1909" w:history="1">
        <w:r w:rsidRPr="001F4356">
          <w:rPr>
            <w:rFonts w:ascii="PT Astra Serif" w:hAnsi="PT Astra Serif"/>
            <w:sz w:val="24"/>
            <w:szCs w:val="24"/>
          </w:rPr>
          <w:t>приложение</w:t>
        </w:r>
      </w:hyperlink>
      <w:r w:rsidRPr="001F4356">
        <w:rPr>
          <w:rFonts w:ascii="PT Astra Serif" w:hAnsi="PT Astra Serif"/>
          <w:sz w:val="24"/>
          <w:szCs w:val="24"/>
        </w:rPr>
        <w:t xml:space="preserve"> к Контракту), являющейся неотъемлемой частью Контракта.</w:t>
      </w:r>
    </w:p>
    <w:p w:rsidR="00217D42" w:rsidRPr="001F4356" w:rsidRDefault="00217D42" w:rsidP="00D0558E">
      <w:pPr>
        <w:pStyle w:val="ConsPlusNormal"/>
        <w:ind w:firstLine="540"/>
        <w:jc w:val="both"/>
        <w:rPr>
          <w:rFonts w:ascii="PT Astra Serif" w:hAnsi="PT Astra Serif"/>
          <w:sz w:val="24"/>
          <w:szCs w:val="24"/>
        </w:rPr>
      </w:pPr>
      <w:r w:rsidRPr="00D0558E">
        <w:rPr>
          <w:rFonts w:ascii="Times New Roman" w:hAnsi="Times New Roman"/>
          <w:sz w:val="24"/>
          <w:szCs w:val="24"/>
        </w:rPr>
        <w:t>1.3. Типовой контракт библиотеки типовых контрактов ЕИС - № 1400700000520009</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II. Цена Контракта и порядок расчетов</w:t>
      </w:r>
    </w:p>
    <w:p w:rsidR="009A7F48" w:rsidRPr="001F4356" w:rsidRDefault="00C5579D" w:rsidP="00D0558E">
      <w:pPr>
        <w:pStyle w:val="ConsPlusNonformat"/>
        <w:ind w:firstLine="567"/>
        <w:jc w:val="both"/>
        <w:rPr>
          <w:rFonts w:ascii="PT Astra Serif" w:hAnsi="PT Astra Serif" w:cs="Times New Roman"/>
          <w:sz w:val="24"/>
          <w:szCs w:val="24"/>
        </w:rPr>
      </w:pPr>
      <w:bookmarkStart w:id="1" w:name="P1440"/>
      <w:bookmarkEnd w:id="1"/>
      <w:r w:rsidRPr="001F4356">
        <w:rPr>
          <w:rFonts w:ascii="PT Astra Serif" w:hAnsi="PT Astra Serif" w:cs="Times New Roman"/>
          <w:sz w:val="24"/>
          <w:szCs w:val="24"/>
        </w:rPr>
        <w:t xml:space="preserve">2.1.  Цена  Контракта   составляет </w:t>
      </w:r>
      <w:r w:rsidR="008B0512" w:rsidRPr="001F4356">
        <w:rPr>
          <w:rFonts w:ascii="PT Astra Serif" w:hAnsi="PT Astra Serif" w:cs="Times New Roman"/>
          <w:sz w:val="24"/>
          <w:szCs w:val="24"/>
        </w:rPr>
        <w:t>______</w:t>
      </w:r>
      <w:r w:rsidRPr="001F4356">
        <w:rPr>
          <w:rFonts w:ascii="PT Astra Serif" w:hAnsi="PT Astra Serif" w:cs="Times New Roman"/>
          <w:sz w:val="24"/>
          <w:szCs w:val="24"/>
        </w:rPr>
        <w:t xml:space="preserve">  рублей </w:t>
      </w:r>
      <w:r w:rsidR="008B0512" w:rsidRPr="001F4356">
        <w:rPr>
          <w:rFonts w:ascii="PT Astra Serif" w:hAnsi="PT Astra Serif" w:cs="Times New Roman"/>
          <w:sz w:val="24"/>
          <w:szCs w:val="24"/>
        </w:rPr>
        <w:t>______</w:t>
      </w:r>
      <w:r w:rsidRPr="001F4356">
        <w:rPr>
          <w:rFonts w:ascii="PT Astra Serif" w:hAnsi="PT Astra Serif" w:cs="Times New Roman"/>
          <w:sz w:val="24"/>
          <w:szCs w:val="24"/>
        </w:rPr>
        <w:t xml:space="preserve"> копеек </w:t>
      </w:r>
      <w:r w:rsidR="008B0512" w:rsidRPr="001F4356">
        <w:rPr>
          <w:rFonts w:ascii="PT Astra Serif" w:hAnsi="PT Astra Serif" w:cs="Times New Roman"/>
          <w:sz w:val="24"/>
          <w:szCs w:val="24"/>
        </w:rPr>
        <w:t xml:space="preserve">                                      </w:t>
      </w:r>
      <w:r w:rsidRPr="001F4356">
        <w:rPr>
          <w:rFonts w:ascii="PT Astra Serif" w:hAnsi="PT Astra Serif" w:cs="Times New Roman"/>
          <w:sz w:val="24"/>
          <w:szCs w:val="24"/>
        </w:rPr>
        <w:t xml:space="preserve"> </w:t>
      </w:r>
      <w:r w:rsidR="008B0512" w:rsidRPr="001F4356">
        <w:rPr>
          <w:rFonts w:ascii="PT Astra Serif" w:hAnsi="PT Astra Serif" w:cs="Times New Roman"/>
          <w:i/>
          <w:sz w:val="24"/>
          <w:szCs w:val="24"/>
        </w:rPr>
        <w:t xml:space="preserve">с НДС или </w:t>
      </w:r>
      <w:r w:rsidRPr="001F4356">
        <w:rPr>
          <w:rFonts w:ascii="PT Astra Serif" w:hAnsi="PT Astra Serif" w:cs="Times New Roman"/>
          <w:i/>
          <w:sz w:val="24"/>
          <w:szCs w:val="24"/>
        </w:rPr>
        <w:t>НДС не</w:t>
      </w:r>
      <w:r w:rsidR="009A7F48" w:rsidRPr="001F4356">
        <w:rPr>
          <w:rFonts w:ascii="PT Astra Serif" w:hAnsi="PT Astra Serif" w:cs="Times New Roman"/>
          <w:i/>
          <w:sz w:val="24"/>
          <w:szCs w:val="24"/>
        </w:rPr>
        <w:t xml:space="preserve"> </w:t>
      </w:r>
      <w:r w:rsidRPr="001F4356">
        <w:rPr>
          <w:rFonts w:ascii="PT Astra Serif" w:hAnsi="PT Astra Serif" w:cs="Times New Roman"/>
          <w:i/>
          <w:sz w:val="24"/>
          <w:szCs w:val="24"/>
        </w:rPr>
        <w:t>облагается</w:t>
      </w:r>
      <w:bookmarkStart w:id="2" w:name="P1445"/>
      <w:bookmarkEnd w:id="2"/>
      <w:r w:rsidR="00D0558E" w:rsidRPr="001F4356">
        <w:rPr>
          <w:rFonts w:ascii="PT Astra Serif" w:hAnsi="PT Astra Serif" w:cs="Times New Roman"/>
          <w:sz w:val="24"/>
          <w:szCs w:val="24"/>
        </w:rPr>
        <w:t>.</w:t>
      </w:r>
    </w:p>
    <w:p w:rsidR="00C5579D" w:rsidRPr="001F4356" w:rsidRDefault="00C5579D" w:rsidP="00D0558E">
      <w:pPr>
        <w:pStyle w:val="ConsPlusNonformat"/>
        <w:ind w:firstLine="567"/>
        <w:jc w:val="both"/>
        <w:rPr>
          <w:rFonts w:ascii="PT Astra Serif" w:hAnsi="PT Astra Serif" w:cs="Times New Roman"/>
          <w:sz w:val="24"/>
          <w:szCs w:val="24"/>
        </w:rPr>
      </w:pPr>
      <w:bookmarkStart w:id="3" w:name="P1457"/>
      <w:bookmarkEnd w:id="3"/>
      <w:r w:rsidRPr="001F4356">
        <w:rPr>
          <w:rFonts w:ascii="PT Astra Serif" w:hAnsi="PT Astra Serif" w:cs="Times New Roman"/>
          <w:sz w:val="24"/>
          <w:szCs w:val="24"/>
        </w:rPr>
        <w:t xml:space="preserve">2.2. </w:t>
      </w:r>
      <w:proofErr w:type="gramStart"/>
      <w:r w:rsidRPr="001F4356">
        <w:rPr>
          <w:rFonts w:ascii="PT Astra Serif" w:hAnsi="PT Astra Serif"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D0558E" w:rsidRPr="001F4356">
        <w:rPr>
          <w:rFonts w:ascii="PT Astra Serif" w:hAnsi="PT Astra Serif" w:cs="Times New Roman"/>
          <w:sz w:val="24"/>
          <w:szCs w:val="24"/>
        </w:rPr>
        <w:t xml:space="preserve">                              </w:t>
      </w:r>
      <w:r w:rsidRPr="001F4356">
        <w:rPr>
          <w:rFonts w:ascii="PT Astra Serif" w:hAnsi="PT Astra Serif" w:cs="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5579D" w:rsidRPr="001F4356" w:rsidRDefault="00C5579D" w:rsidP="00D0558E">
      <w:pPr>
        <w:pStyle w:val="ConsPlusNormal"/>
        <w:ind w:firstLine="567"/>
        <w:jc w:val="both"/>
        <w:rPr>
          <w:rFonts w:ascii="PT Astra Serif" w:hAnsi="PT Astra Serif"/>
          <w:sz w:val="24"/>
          <w:szCs w:val="24"/>
        </w:rPr>
      </w:pPr>
      <w:bookmarkStart w:id="4" w:name="P1458"/>
      <w:bookmarkEnd w:id="4"/>
      <w:r w:rsidRPr="001F4356">
        <w:rPr>
          <w:rFonts w:ascii="PT Astra Serif" w:hAnsi="PT Astra Serif"/>
          <w:sz w:val="24"/>
          <w:szCs w:val="24"/>
        </w:rPr>
        <w:t xml:space="preserve">2.3. </w:t>
      </w:r>
      <w:proofErr w:type="gramStart"/>
      <w:r w:rsidRPr="001F4356">
        <w:rPr>
          <w:rFonts w:ascii="PT Astra Serif" w:hAnsi="PT Astra Serif"/>
          <w:sz w:val="24"/>
          <w:szCs w:val="24"/>
        </w:rPr>
        <w:t xml:space="preserve">Цена Контракта включает в себя: стоимость Товара, расходы, связанные </w:t>
      </w:r>
      <w:r w:rsidR="00D0558E" w:rsidRPr="001F4356">
        <w:rPr>
          <w:rFonts w:ascii="PT Astra Serif" w:hAnsi="PT Astra Serif"/>
          <w:sz w:val="24"/>
          <w:szCs w:val="24"/>
        </w:rPr>
        <w:t xml:space="preserve">                           </w:t>
      </w:r>
      <w:r w:rsidRPr="001F4356">
        <w:rPr>
          <w:rFonts w:ascii="PT Astra Serif" w:hAnsi="PT Astra Serif"/>
          <w:sz w:val="24"/>
          <w:szCs w:val="24"/>
        </w:rP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C5579D" w:rsidRPr="001F4356" w:rsidRDefault="00C5579D" w:rsidP="000C4611">
      <w:pPr>
        <w:pStyle w:val="ConsPlusNormal"/>
        <w:ind w:firstLine="540"/>
        <w:jc w:val="both"/>
        <w:rPr>
          <w:rFonts w:ascii="PT Astra Serif" w:hAnsi="PT Astra Serif"/>
          <w:sz w:val="24"/>
          <w:szCs w:val="24"/>
        </w:rPr>
      </w:pPr>
      <w:bookmarkStart w:id="5" w:name="P1459"/>
      <w:bookmarkEnd w:id="5"/>
      <w:r w:rsidRPr="001F4356">
        <w:rPr>
          <w:rFonts w:ascii="PT Astra Serif" w:hAnsi="PT Astra Serif"/>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1F4356">
          <w:rPr>
            <w:rFonts w:ascii="PT Astra Serif" w:hAnsi="PT Astra Serif"/>
            <w:sz w:val="24"/>
            <w:szCs w:val="24"/>
          </w:rPr>
          <w:t>законом</w:t>
        </w:r>
      </w:hyperlink>
      <w:r w:rsidRPr="001F4356">
        <w:rPr>
          <w:rFonts w:ascii="PT Astra Serif" w:hAnsi="PT Astra Serif"/>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C5579D" w:rsidRPr="001F4356" w:rsidRDefault="00C5579D" w:rsidP="000C4611">
      <w:pPr>
        <w:pStyle w:val="ConsPlusNormal"/>
        <w:ind w:firstLine="540"/>
        <w:jc w:val="both"/>
        <w:rPr>
          <w:rFonts w:ascii="PT Astra Serif" w:hAnsi="PT Astra Serif"/>
          <w:sz w:val="24"/>
          <w:szCs w:val="24"/>
        </w:rPr>
      </w:pPr>
      <w:bookmarkStart w:id="6" w:name="P1460"/>
      <w:bookmarkEnd w:id="6"/>
      <w:r w:rsidRPr="001F4356">
        <w:rPr>
          <w:rFonts w:ascii="PT Astra Serif" w:hAnsi="PT Astra Serif"/>
          <w:sz w:val="24"/>
          <w:szCs w:val="24"/>
        </w:rPr>
        <w:t xml:space="preserve">Цена Контракта может быть снижена по соглашению Сторон без </w:t>
      </w:r>
      <w:proofErr w:type="gramStart"/>
      <w:r w:rsidRPr="001F4356">
        <w:rPr>
          <w:rFonts w:ascii="PT Astra Serif" w:hAnsi="PT Astra Serif"/>
          <w:sz w:val="24"/>
          <w:szCs w:val="24"/>
        </w:rPr>
        <w:t>изменения</w:t>
      </w:r>
      <w:proofErr w:type="gramEnd"/>
      <w:r w:rsidRPr="001F4356">
        <w:rPr>
          <w:rFonts w:ascii="PT Astra Serif" w:hAnsi="PT Astra Serif"/>
          <w:sz w:val="24"/>
          <w:szCs w:val="24"/>
        </w:rPr>
        <w:t xml:space="preserve"> предусмотренного Контрактом количества и качества поставляемого Товара и иных </w:t>
      </w:r>
      <w:r w:rsidRPr="001F4356">
        <w:rPr>
          <w:rFonts w:ascii="PT Astra Serif" w:hAnsi="PT Astra Serif"/>
          <w:sz w:val="24"/>
          <w:szCs w:val="24"/>
        </w:rPr>
        <w:lastRenderedPageBreak/>
        <w:t>условий Контракта</w:t>
      </w:r>
      <w:r w:rsidR="009A7F48" w:rsidRPr="001F4356">
        <w:rPr>
          <w:rFonts w:ascii="PT Astra Serif" w:hAnsi="PT Astra Serif"/>
          <w:sz w:val="24"/>
          <w:szCs w:val="24"/>
        </w:rPr>
        <w:t>.</w:t>
      </w:r>
    </w:p>
    <w:p w:rsidR="009D56B0" w:rsidRPr="001F4356" w:rsidRDefault="00C4139A" w:rsidP="009D56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PT Astra Serif" w:hAnsi="PT Astra Serif"/>
          <w:sz w:val="24"/>
          <w:szCs w:val="24"/>
        </w:rPr>
      </w:pPr>
      <w:r w:rsidRPr="001F4356">
        <w:rPr>
          <w:rFonts w:ascii="PT Astra Serif" w:hAnsi="PT Astra Serif"/>
          <w:sz w:val="24"/>
          <w:szCs w:val="24"/>
        </w:rPr>
        <w:tab/>
      </w:r>
      <w:r w:rsidR="008B0512" w:rsidRPr="001F4356">
        <w:rPr>
          <w:rFonts w:ascii="PT Astra Serif" w:hAnsi="PT Astra Serif"/>
          <w:sz w:val="24"/>
          <w:szCs w:val="24"/>
        </w:rPr>
        <w:t xml:space="preserve">    </w:t>
      </w:r>
      <w:r w:rsidR="00C5579D" w:rsidRPr="001F4356">
        <w:rPr>
          <w:rFonts w:ascii="PT Astra Serif" w:hAnsi="PT Astra Serif"/>
          <w:sz w:val="24"/>
          <w:szCs w:val="24"/>
        </w:rPr>
        <w:t xml:space="preserve">2.5. </w:t>
      </w:r>
      <w:bookmarkStart w:id="7" w:name="P1462"/>
      <w:bookmarkEnd w:id="7"/>
      <w:r w:rsidR="009D56B0" w:rsidRPr="001F4356">
        <w:rPr>
          <w:rFonts w:ascii="PT Astra Serif" w:hAnsi="PT Astra Serif"/>
          <w:sz w:val="24"/>
          <w:szCs w:val="24"/>
        </w:rPr>
        <w:t xml:space="preserve">Источник финансирования Контракта - за счет средств федерального бюджета </w:t>
      </w:r>
      <w:r w:rsidR="009D56B0" w:rsidRPr="001F4356">
        <w:rPr>
          <w:rFonts w:ascii="PT Astra Serif" w:hAnsi="PT Astra Serif"/>
          <w:sz w:val="24"/>
          <w:szCs w:val="24"/>
        </w:rPr>
        <w:br/>
        <w:t>в пределах выделенных лимитов бюджетных обязательств на 202</w:t>
      </w:r>
      <w:r w:rsidR="009C4F14" w:rsidRPr="001F4356">
        <w:rPr>
          <w:rFonts w:ascii="PT Astra Serif" w:hAnsi="PT Astra Serif"/>
          <w:sz w:val="24"/>
          <w:szCs w:val="24"/>
        </w:rPr>
        <w:t>6</w:t>
      </w:r>
      <w:r w:rsidR="009D56B0" w:rsidRPr="001F4356">
        <w:rPr>
          <w:rFonts w:ascii="PT Astra Serif" w:hAnsi="PT Astra Serif"/>
          <w:sz w:val="24"/>
          <w:szCs w:val="24"/>
        </w:rPr>
        <w:t xml:space="preserve"> год по коду бюджетной классификации </w:t>
      </w:r>
      <w:r w:rsidR="009C4F14" w:rsidRPr="001F4356">
        <w:rPr>
          <w:rFonts w:ascii="PT Astra Serif" w:hAnsi="PT Astra Serif"/>
          <w:sz w:val="24"/>
          <w:szCs w:val="24"/>
        </w:rPr>
        <w:t>320 0305 4240690049 243 «Закупка товаров, работ, услуг в целях капитального ремонта государственного имущества»</w:t>
      </w:r>
      <w:r w:rsidR="009D56B0" w:rsidRPr="001F4356">
        <w:rPr>
          <w:rFonts w:ascii="PT Astra Serif" w:hAnsi="PT Astra Serif"/>
          <w:sz w:val="24"/>
          <w:szCs w:val="24"/>
        </w:rPr>
        <w:t>.</w:t>
      </w:r>
    </w:p>
    <w:p w:rsidR="000C4611" w:rsidRPr="001F4356" w:rsidRDefault="009D56B0" w:rsidP="009D56B0">
      <w:pPr>
        <w:tabs>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PT Astra Serif" w:hAnsi="PT Astra Serif"/>
          <w:sz w:val="24"/>
          <w:szCs w:val="24"/>
        </w:rPr>
      </w:pPr>
      <w:r w:rsidRPr="001F4356">
        <w:rPr>
          <w:rFonts w:ascii="PT Astra Serif" w:hAnsi="PT Astra Serif"/>
          <w:sz w:val="24"/>
          <w:szCs w:val="24"/>
        </w:rPr>
        <w:tab/>
      </w:r>
      <w:r w:rsidRPr="001F4356">
        <w:rPr>
          <w:rFonts w:ascii="PT Astra Serif" w:hAnsi="PT Astra Serif"/>
          <w:sz w:val="24"/>
          <w:szCs w:val="24"/>
        </w:rPr>
        <w:tab/>
      </w:r>
      <w:r w:rsidR="00C5579D" w:rsidRPr="001F4356">
        <w:rPr>
          <w:rFonts w:ascii="PT Astra Serif" w:hAnsi="PT Astra Serif"/>
          <w:sz w:val="24"/>
          <w:szCs w:val="24"/>
        </w:rPr>
        <w:t xml:space="preserve">2.6. </w:t>
      </w:r>
      <w:r w:rsidR="000C4611" w:rsidRPr="001F4356">
        <w:rPr>
          <w:rFonts w:ascii="PT Astra Serif" w:hAnsi="PT Astra Serif"/>
          <w:sz w:val="24"/>
          <w:szCs w:val="24"/>
        </w:rPr>
        <w:t>Авансовый платеж не выплачивается.</w:t>
      </w:r>
    </w:p>
    <w:p w:rsidR="008B0512" w:rsidRPr="001F4356" w:rsidRDefault="000C4611"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2.7. </w:t>
      </w:r>
      <w:bookmarkStart w:id="8" w:name="P1475"/>
      <w:bookmarkEnd w:id="8"/>
      <w:r w:rsidR="008B0512" w:rsidRPr="001F4356">
        <w:rPr>
          <w:rFonts w:ascii="PT Astra Serif" w:hAnsi="PT Astra Serif"/>
          <w:sz w:val="24"/>
          <w:szCs w:val="24"/>
        </w:rPr>
        <w:t xml:space="preserve">Расчеты между Заказчиком и Исполнителем за поставленный товар производятся не позднее срока, установленного </w:t>
      </w:r>
      <w:hyperlink r:id="rId8" w:history="1">
        <w:r w:rsidR="008B0512" w:rsidRPr="001F4356">
          <w:rPr>
            <w:rFonts w:ascii="PT Astra Serif" w:hAnsi="PT Astra Serif"/>
            <w:sz w:val="24"/>
            <w:szCs w:val="24"/>
          </w:rPr>
          <w:t>частью 13.1 статьи 34</w:t>
        </w:r>
      </w:hyperlink>
      <w:r w:rsidR="008B0512" w:rsidRPr="001F4356">
        <w:rPr>
          <w:rFonts w:ascii="PT Astra Serif" w:hAnsi="PT Astra Serif"/>
          <w:sz w:val="24"/>
          <w:szCs w:val="24"/>
        </w:rPr>
        <w:t xml:space="preserve"> Федерального закона N 44-ФЗ,               </w:t>
      </w:r>
      <w:proofErr w:type="gramStart"/>
      <w:r w:rsidR="008B0512" w:rsidRPr="001F4356">
        <w:rPr>
          <w:rFonts w:ascii="PT Astra Serif" w:hAnsi="PT Astra Serif"/>
          <w:sz w:val="24"/>
          <w:szCs w:val="24"/>
        </w:rPr>
        <w:t>с даты подписания</w:t>
      </w:r>
      <w:proofErr w:type="gramEnd"/>
      <w:r w:rsidR="008B0512" w:rsidRPr="001F4356">
        <w:rPr>
          <w:rFonts w:ascii="PT Astra Serif" w:hAnsi="PT Astra Serif"/>
          <w:sz w:val="24"/>
          <w:szCs w:val="24"/>
        </w:rPr>
        <w:t xml:space="preserve"> Заказчиком документов о приемке товара (в течение 10 рабочих дней).</w:t>
      </w:r>
    </w:p>
    <w:p w:rsidR="000C4611" w:rsidRPr="001F4356" w:rsidRDefault="00C5579D" w:rsidP="00D0558E">
      <w:pPr>
        <w:pStyle w:val="ConsPlusNormal"/>
        <w:ind w:firstLine="540"/>
        <w:jc w:val="both"/>
        <w:rPr>
          <w:rFonts w:ascii="PT Astra Serif" w:hAnsi="PT Astra Serif"/>
          <w:sz w:val="24"/>
          <w:szCs w:val="24"/>
          <w:lang w:eastAsia="zh-CN"/>
        </w:rPr>
      </w:pPr>
      <w:r w:rsidRPr="001F4356">
        <w:rPr>
          <w:rFonts w:ascii="PT Astra Serif" w:hAnsi="PT Astra Serif"/>
          <w:sz w:val="24"/>
          <w:szCs w:val="24"/>
          <w:lang w:eastAsia="zh-CN"/>
        </w:rPr>
        <w:t>2.</w:t>
      </w:r>
      <w:r w:rsidR="000C4611" w:rsidRPr="001F4356">
        <w:rPr>
          <w:rFonts w:ascii="PT Astra Serif" w:hAnsi="PT Astra Serif"/>
          <w:sz w:val="24"/>
          <w:szCs w:val="24"/>
          <w:lang w:eastAsia="zh-CN"/>
        </w:rPr>
        <w:t>8</w:t>
      </w:r>
      <w:r w:rsidRPr="001F4356">
        <w:rPr>
          <w:rFonts w:ascii="PT Astra Serif" w:hAnsi="PT Astra Serif"/>
          <w:sz w:val="24"/>
          <w:szCs w:val="24"/>
          <w:lang w:eastAsia="zh-CN"/>
        </w:rPr>
        <w:t xml:space="preserve">. </w:t>
      </w:r>
      <w:r w:rsidR="000C4611" w:rsidRPr="001F4356">
        <w:rPr>
          <w:rFonts w:ascii="PT Astra Serif" w:hAnsi="PT Astra Serif"/>
          <w:sz w:val="24"/>
          <w:szCs w:val="24"/>
          <w:lang w:eastAsia="zh-CN"/>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на основании документов о приемке товара: товарной накладной или универсального передаточного документа, счета (и/или) сче</w:t>
      </w:r>
      <w:r w:rsidR="00F32284" w:rsidRPr="001F4356">
        <w:rPr>
          <w:rFonts w:ascii="PT Astra Serif" w:hAnsi="PT Astra Serif"/>
          <w:sz w:val="24"/>
          <w:szCs w:val="24"/>
          <w:lang w:eastAsia="zh-CN"/>
        </w:rPr>
        <w:t>та фактуры, акта приемки товара</w:t>
      </w:r>
      <w:r w:rsidR="000C4611" w:rsidRPr="001F4356">
        <w:rPr>
          <w:rFonts w:ascii="PT Astra Serif" w:hAnsi="PT Astra Serif"/>
          <w:sz w:val="24"/>
          <w:szCs w:val="24"/>
          <w:lang w:eastAsia="zh-CN"/>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8B0512" w:rsidRPr="001F4356" w:rsidRDefault="008B0512" w:rsidP="008B0512">
      <w:pPr>
        <w:pStyle w:val="ConsPlusNormal"/>
        <w:ind w:firstLine="540"/>
        <w:jc w:val="both"/>
        <w:rPr>
          <w:rFonts w:ascii="PT Astra Serif" w:hAnsi="PT Astra Serif"/>
          <w:sz w:val="24"/>
          <w:szCs w:val="24"/>
          <w:lang w:eastAsia="zh-CN"/>
        </w:rPr>
      </w:pPr>
      <w:r w:rsidRPr="001F4356">
        <w:rPr>
          <w:rFonts w:ascii="PT Astra Serif" w:hAnsi="PT Astra Serif"/>
          <w:sz w:val="24"/>
          <w:szCs w:val="24"/>
        </w:rPr>
        <w:tab/>
      </w:r>
      <w:r w:rsidRPr="001F4356">
        <w:rPr>
          <w:rFonts w:ascii="PT Astra Serif" w:hAnsi="PT Astra Serif"/>
          <w:sz w:val="24"/>
          <w:szCs w:val="24"/>
          <w:lang w:eastAsia="zh-CN"/>
        </w:rPr>
        <w:t>2.9.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bookmarkStart w:id="9" w:name="P1477"/>
      <w:bookmarkEnd w:id="9"/>
      <w:r w:rsidRPr="001F4356">
        <w:rPr>
          <w:rFonts w:ascii="PT Astra Serif" w:hAnsi="PT Astra Serif"/>
          <w:b/>
          <w:sz w:val="24"/>
          <w:szCs w:val="24"/>
        </w:rPr>
        <w:t>III. Порядок, сроки и условия поставки</w:t>
      </w:r>
      <w:r w:rsidR="00D0558E" w:rsidRPr="001F4356">
        <w:rPr>
          <w:rFonts w:ascii="PT Astra Serif" w:hAnsi="PT Astra Serif"/>
          <w:b/>
          <w:sz w:val="24"/>
          <w:szCs w:val="24"/>
        </w:rPr>
        <w:t xml:space="preserve"> </w:t>
      </w:r>
      <w:r w:rsidRPr="001F4356">
        <w:rPr>
          <w:rFonts w:ascii="PT Astra Serif" w:hAnsi="PT Astra Serif"/>
          <w:b/>
          <w:sz w:val="24"/>
          <w:szCs w:val="24"/>
        </w:rPr>
        <w:t xml:space="preserve">и приемки Товара </w:t>
      </w:r>
    </w:p>
    <w:p w:rsidR="00590C96" w:rsidRPr="001F4356" w:rsidRDefault="00C5579D" w:rsidP="00590C96">
      <w:pPr>
        <w:pStyle w:val="ad"/>
        <w:ind w:firstLine="540"/>
        <w:jc w:val="both"/>
        <w:rPr>
          <w:rFonts w:ascii="PT Astra Serif" w:hAnsi="PT Astra Serif"/>
        </w:rPr>
      </w:pPr>
      <w:bookmarkStart w:id="10" w:name="P1480"/>
      <w:bookmarkEnd w:id="10"/>
      <w:r w:rsidRPr="001F4356">
        <w:rPr>
          <w:rFonts w:ascii="PT Astra Serif" w:hAnsi="PT Astra Serif"/>
        </w:rPr>
        <w:t xml:space="preserve">3.1. Поставщик самостоятельно доставляет Товар Заказчику по адресу: </w:t>
      </w:r>
      <w:r w:rsidR="00983D24" w:rsidRPr="001F4356">
        <w:rPr>
          <w:rFonts w:ascii="PT Astra Serif" w:hAnsi="PT Astra Serif"/>
        </w:rPr>
        <w:t xml:space="preserve">404621, Волгоградская область, </w:t>
      </w:r>
      <w:r w:rsidR="00F32284" w:rsidRPr="001F4356">
        <w:rPr>
          <w:rFonts w:ascii="PT Astra Serif" w:hAnsi="PT Astra Serif"/>
        </w:rPr>
        <w:t xml:space="preserve">Ленинский р-н, </w:t>
      </w:r>
      <w:proofErr w:type="gramStart"/>
      <w:r w:rsidR="00983D24" w:rsidRPr="001F4356">
        <w:rPr>
          <w:rFonts w:ascii="PT Astra Serif" w:hAnsi="PT Astra Serif"/>
        </w:rPr>
        <w:t>г</w:t>
      </w:r>
      <w:proofErr w:type="gramEnd"/>
      <w:r w:rsidR="008B0512" w:rsidRPr="001F4356">
        <w:rPr>
          <w:rFonts w:ascii="PT Astra Serif" w:hAnsi="PT Astra Serif"/>
        </w:rPr>
        <w:t>.</w:t>
      </w:r>
      <w:r w:rsidR="00983D24" w:rsidRPr="001F4356">
        <w:rPr>
          <w:rFonts w:ascii="PT Astra Serif" w:hAnsi="PT Astra Serif"/>
        </w:rPr>
        <w:t xml:space="preserve"> Ленинск, ул. Промышленная, д.12</w:t>
      </w:r>
      <w:r w:rsidR="00F32284" w:rsidRPr="001F4356">
        <w:rPr>
          <w:rFonts w:ascii="PT Astra Serif" w:hAnsi="PT Astra Serif"/>
        </w:rPr>
        <w:t xml:space="preserve"> (далее - место доставки), </w:t>
      </w:r>
      <w:r w:rsidR="00590C96" w:rsidRPr="001F4356">
        <w:rPr>
          <w:rFonts w:ascii="PT Astra Serif" w:hAnsi="PT Astra Serif"/>
        </w:rPr>
        <w:t xml:space="preserve">не позднее </w:t>
      </w:r>
      <w:r w:rsidR="009C4F14" w:rsidRPr="001F4356">
        <w:rPr>
          <w:rFonts w:ascii="PT Astra Serif" w:hAnsi="PT Astra Serif"/>
        </w:rPr>
        <w:t xml:space="preserve">10 </w:t>
      </w:r>
      <w:r w:rsidR="00590C96" w:rsidRPr="001F4356">
        <w:rPr>
          <w:rFonts w:ascii="PT Astra Serif" w:hAnsi="PT Astra Serif"/>
        </w:rPr>
        <w:t>(</w:t>
      </w:r>
      <w:r w:rsidR="009C4F14" w:rsidRPr="001F4356">
        <w:rPr>
          <w:rFonts w:ascii="PT Astra Serif" w:hAnsi="PT Astra Serif"/>
        </w:rPr>
        <w:t>десяти</w:t>
      </w:r>
      <w:r w:rsidR="00590C96" w:rsidRPr="001F4356">
        <w:rPr>
          <w:rFonts w:ascii="PT Astra Serif" w:hAnsi="PT Astra Serif"/>
        </w:rPr>
        <w:t xml:space="preserve">) </w:t>
      </w:r>
      <w:r w:rsidR="003E5602">
        <w:rPr>
          <w:rFonts w:ascii="PT Astra Serif" w:hAnsi="PT Astra Serif"/>
        </w:rPr>
        <w:t>календарных</w:t>
      </w:r>
      <w:r w:rsidR="00EE2480" w:rsidRPr="001F4356">
        <w:rPr>
          <w:rFonts w:ascii="PT Astra Serif" w:hAnsi="PT Astra Serif"/>
        </w:rPr>
        <w:t xml:space="preserve"> </w:t>
      </w:r>
      <w:r w:rsidR="00590C96" w:rsidRPr="001F4356">
        <w:rPr>
          <w:rFonts w:ascii="PT Astra Serif" w:hAnsi="PT Astra Serif"/>
        </w:rPr>
        <w:t xml:space="preserve">дней с даты заключения государственного контракта. </w:t>
      </w:r>
    </w:p>
    <w:p w:rsidR="000C4611" w:rsidRPr="001F4356" w:rsidRDefault="000C4611" w:rsidP="000C4611">
      <w:pPr>
        <w:pStyle w:val="ConsPlusNormal"/>
        <w:ind w:firstLine="540"/>
        <w:jc w:val="both"/>
        <w:rPr>
          <w:rFonts w:ascii="PT Astra Serif" w:hAnsi="PT Astra Serif"/>
          <w:sz w:val="24"/>
          <w:szCs w:val="24"/>
        </w:rPr>
      </w:pPr>
      <w:r w:rsidRPr="001F4356">
        <w:rPr>
          <w:rFonts w:ascii="PT Astra Serif" w:hAnsi="PT Astra Serif"/>
          <w:sz w:val="24"/>
          <w:szCs w:val="24"/>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C5579D" w:rsidRPr="001F4356" w:rsidRDefault="00C5579D" w:rsidP="000C4611">
      <w:pPr>
        <w:pStyle w:val="ConsPlusNormal"/>
        <w:ind w:firstLine="567"/>
        <w:jc w:val="both"/>
        <w:rPr>
          <w:rFonts w:ascii="PT Astra Serif" w:hAnsi="PT Astra Serif"/>
          <w:sz w:val="24"/>
          <w:szCs w:val="24"/>
        </w:rPr>
      </w:pPr>
      <w:bookmarkStart w:id="11" w:name="P1482"/>
      <w:bookmarkStart w:id="12" w:name="P1485"/>
      <w:bookmarkEnd w:id="11"/>
      <w:bookmarkEnd w:id="12"/>
      <w:r w:rsidRPr="001F4356">
        <w:rPr>
          <w:rFonts w:ascii="PT Astra Serif" w:hAnsi="PT Astra Serif"/>
          <w:sz w:val="24"/>
          <w:szCs w:val="24"/>
        </w:rPr>
        <w:t>3.</w:t>
      </w:r>
      <w:r w:rsidR="00983D24" w:rsidRPr="001F4356">
        <w:rPr>
          <w:rFonts w:ascii="PT Astra Serif" w:hAnsi="PT Astra Serif"/>
          <w:sz w:val="24"/>
          <w:szCs w:val="24"/>
        </w:rPr>
        <w:t>2</w:t>
      </w:r>
      <w:r w:rsidRPr="001F4356">
        <w:rPr>
          <w:rFonts w:ascii="PT Astra Serif" w:hAnsi="PT Astra Serif"/>
          <w:sz w:val="24"/>
          <w:szCs w:val="24"/>
        </w:rPr>
        <w:t xml:space="preserve">. Приемка Товара осуществляется путем передачи Поставщиком Товара </w:t>
      </w:r>
      <w:r w:rsidR="00D0558E" w:rsidRPr="001F4356">
        <w:rPr>
          <w:rFonts w:ascii="PT Astra Serif" w:hAnsi="PT Astra Serif"/>
          <w:sz w:val="24"/>
          <w:szCs w:val="24"/>
        </w:rPr>
        <w:t xml:space="preserve">                             </w:t>
      </w:r>
      <w:r w:rsidRPr="001F4356">
        <w:rPr>
          <w:rFonts w:ascii="PT Astra Serif" w:hAnsi="PT Astra Serif"/>
          <w:sz w:val="24"/>
          <w:szCs w:val="24"/>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857F6" w:rsidRPr="001F4356" w:rsidRDefault="00C5579D" w:rsidP="002857F6">
      <w:pPr>
        <w:pStyle w:val="ConsPlusNormal"/>
        <w:ind w:firstLine="567"/>
        <w:jc w:val="both"/>
        <w:rPr>
          <w:rFonts w:ascii="PT Astra Serif" w:hAnsi="PT Astra Serif"/>
          <w:sz w:val="24"/>
          <w:szCs w:val="24"/>
          <w:shd w:val="clear" w:color="auto" w:fill="FFFFFF"/>
        </w:rPr>
      </w:pPr>
      <w:r w:rsidRPr="001F4356">
        <w:rPr>
          <w:rFonts w:ascii="PT Astra Serif" w:hAnsi="PT Astra Serif"/>
          <w:sz w:val="24"/>
          <w:szCs w:val="24"/>
        </w:rPr>
        <w:t>3.</w:t>
      </w:r>
      <w:r w:rsidR="00983D24" w:rsidRPr="001F4356">
        <w:rPr>
          <w:rFonts w:ascii="PT Astra Serif" w:hAnsi="PT Astra Serif"/>
          <w:sz w:val="24"/>
          <w:szCs w:val="24"/>
        </w:rPr>
        <w:t>3</w:t>
      </w:r>
      <w:r w:rsidRPr="001F4356">
        <w:rPr>
          <w:rFonts w:ascii="PT Astra Serif" w:hAnsi="PT Astra Serif"/>
          <w:sz w:val="24"/>
          <w:szCs w:val="24"/>
        </w:rPr>
        <w:t xml:space="preserve">. </w:t>
      </w:r>
      <w:proofErr w:type="gramStart"/>
      <w:r w:rsidR="002857F6" w:rsidRPr="001F4356">
        <w:rPr>
          <w:rFonts w:ascii="PT Astra Serif" w:hAnsi="PT Astra Serif"/>
          <w:sz w:val="24"/>
          <w:szCs w:val="24"/>
        </w:rPr>
        <w:t xml:space="preserve">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25.04.1966N П-7), а также проверку товара </w:t>
      </w:r>
      <w:r w:rsidR="002857F6" w:rsidRPr="001F4356">
        <w:rPr>
          <w:rFonts w:ascii="PT Astra Serif" w:hAnsi="PT Astra Serif"/>
          <w:sz w:val="24"/>
          <w:szCs w:val="24"/>
          <w:shd w:val="clear" w:color="auto" w:fill="FFFFFF"/>
        </w:rPr>
        <w:t>в части соответствия</w:t>
      </w:r>
      <w:proofErr w:type="gramEnd"/>
      <w:r w:rsidR="002857F6" w:rsidRPr="001F4356">
        <w:rPr>
          <w:rFonts w:ascii="PT Astra Serif" w:hAnsi="PT Astra Serif"/>
          <w:sz w:val="24"/>
          <w:szCs w:val="24"/>
          <w:shd w:val="clear" w:color="auto" w:fill="FFFFFF"/>
        </w:rPr>
        <w:t xml:space="preserve"> его количества, комплектности, объема требованиям, установленным настоящим контрактом.</w:t>
      </w:r>
    </w:p>
    <w:p w:rsidR="00E53FB3" w:rsidRPr="001F4356" w:rsidRDefault="00E53FB3" w:rsidP="00E53FB3">
      <w:pPr>
        <w:pStyle w:val="ConsPlusNormal"/>
        <w:ind w:firstLine="567"/>
        <w:jc w:val="both"/>
        <w:rPr>
          <w:rFonts w:ascii="PT Astra Serif" w:hAnsi="PT Astra Serif"/>
          <w:sz w:val="24"/>
          <w:szCs w:val="24"/>
        </w:rPr>
      </w:pPr>
      <w:r w:rsidRPr="001F4356">
        <w:rPr>
          <w:rFonts w:ascii="PT Astra Serif" w:hAnsi="PT Astra Serif"/>
          <w:sz w:val="24"/>
          <w:szCs w:val="24"/>
        </w:rPr>
        <w:t xml:space="preserve">Приемка товара Заказчиком проводится в срок не позднее 3 (трех) рабочих дней </w:t>
      </w:r>
      <w:proofErr w:type="gramStart"/>
      <w:r w:rsidRPr="001F4356">
        <w:rPr>
          <w:rFonts w:ascii="PT Astra Serif" w:hAnsi="PT Astra Serif"/>
          <w:sz w:val="24"/>
          <w:szCs w:val="24"/>
        </w:rPr>
        <w:t>с даты отгрузки</w:t>
      </w:r>
      <w:proofErr w:type="gramEnd"/>
      <w:r w:rsidRPr="001F4356">
        <w:rPr>
          <w:rFonts w:ascii="PT Astra Serif" w:hAnsi="PT Astra Serif"/>
          <w:sz w:val="24"/>
          <w:szCs w:val="24"/>
        </w:rPr>
        <w:t xml:space="preserve"> Поставщиком товара на склад заказчика. </w:t>
      </w:r>
    </w:p>
    <w:p w:rsidR="002857F6" w:rsidRPr="001F4356" w:rsidRDefault="002857F6" w:rsidP="002857F6">
      <w:pPr>
        <w:pStyle w:val="ConsPlusNormal"/>
        <w:ind w:firstLine="540"/>
        <w:jc w:val="both"/>
        <w:rPr>
          <w:rFonts w:ascii="PT Astra Serif" w:hAnsi="PT Astra Serif"/>
          <w:sz w:val="24"/>
          <w:szCs w:val="24"/>
        </w:rPr>
      </w:pPr>
      <w:r w:rsidRPr="001F4356">
        <w:rPr>
          <w:rFonts w:ascii="PT Astra Serif" w:hAnsi="PT Astra Serif"/>
          <w:sz w:val="24"/>
          <w:szCs w:val="24"/>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2857F6" w:rsidRPr="001F4356" w:rsidRDefault="002857F6" w:rsidP="002857F6">
      <w:pPr>
        <w:spacing w:after="0" w:line="240" w:lineRule="auto"/>
        <w:ind w:firstLine="708"/>
        <w:jc w:val="both"/>
        <w:rPr>
          <w:rFonts w:ascii="PT Astra Serif" w:hAnsi="PT Astra Serif"/>
          <w:sz w:val="24"/>
          <w:szCs w:val="24"/>
        </w:rPr>
      </w:pPr>
      <w:r w:rsidRPr="001F4356">
        <w:rPr>
          <w:rFonts w:ascii="PT Astra Serif" w:hAnsi="PT Astra Serif"/>
          <w:sz w:val="24"/>
          <w:szCs w:val="24"/>
        </w:rPr>
        <w:t>Вместе с товаром Поставщик передает относящуюся к товару документацию:</w:t>
      </w:r>
    </w:p>
    <w:p w:rsidR="002857F6" w:rsidRPr="001F4356" w:rsidRDefault="002857F6" w:rsidP="002857F6">
      <w:pPr>
        <w:spacing w:after="0" w:line="240" w:lineRule="auto"/>
        <w:ind w:firstLine="720"/>
        <w:jc w:val="both"/>
        <w:rPr>
          <w:rFonts w:ascii="PT Astra Serif" w:hAnsi="PT Astra Serif"/>
          <w:b/>
          <w:i/>
          <w:sz w:val="24"/>
          <w:szCs w:val="24"/>
          <w:u w:val="single"/>
        </w:rPr>
      </w:pPr>
      <w:r w:rsidRPr="001F4356">
        <w:rPr>
          <w:rFonts w:ascii="PT Astra Serif" w:hAnsi="PT Astra Serif"/>
          <w:sz w:val="24"/>
          <w:szCs w:val="24"/>
        </w:rPr>
        <w:t xml:space="preserve">товарную накладную или универсальный передаточный акт </w:t>
      </w:r>
      <w:r w:rsidRPr="001F4356">
        <w:rPr>
          <w:rFonts w:ascii="PT Astra Serif" w:hAnsi="PT Astra Serif"/>
          <w:b/>
          <w:i/>
          <w:sz w:val="24"/>
          <w:szCs w:val="24"/>
          <w:u w:val="single"/>
        </w:rPr>
        <w:t>с обязательным указанием страны происхождения товара;</w:t>
      </w:r>
    </w:p>
    <w:p w:rsidR="002857F6" w:rsidRPr="001F4356" w:rsidRDefault="002857F6" w:rsidP="002857F6">
      <w:pPr>
        <w:spacing w:after="0" w:line="240" w:lineRule="auto"/>
        <w:ind w:firstLine="708"/>
        <w:rPr>
          <w:rFonts w:ascii="PT Astra Serif" w:hAnsi="PT Astra Serif"/>
          <w:sz w:val="24"/>
          <w:szCs w:val="24"/>
        </w:rPr>
      </w:pPr>
      <w:r w:rsidRPr="001F4356">
        <w:rPr>
          <w:rFonts w:ascii="PT Astra Serif" w:hAnsi="PT Astra Serif"/>
          <w:sz w:val="24"/>
          <w:szCs w:val="24"/>
        </w:rPr>
        <w:t>счет (счет-фактура);</w:t>
      </w:r>
    </w:p>
    <w:p w:rsidR="00E53FB3" w:rsidRPr="001F4356" w:rsidRDefault="00E53FB3" w:rsidP="00E53FB3">
      <w:pPr>
        <w:spacing w:after="0" w:line="240" w:lineRule="auto"/>
        <w:ind w:firstLine="720"/>
        <w:jc w:val="both"/>
        <w:rPr>
          <w:rFonts w:ascii="PT Astra Serif" w:hAnsi="PT Astra Serif"/>
          <w:b/>
          <w:i/>
          <w:noProof/>
          <w:sz w:val="24"/>
          <w:szCs w:val="24"/>
          <w:u w:val="single"/>
        </w:rPr>
      </w:pPr>
      <w:r w:rsidRPr="001F4356">
        <w:rPr>
          <w:rFonts w:ascii="PT Astra Serif" w:hAnsi="PT Astra Serif"/>
          <w:noProof/>
          <w:sz w:val="24"/>
          <w:szCs w:val="24"/>
        </w:rPr>
        <w:t>акт приемки</w:t>
      </w:r>
      <w:r w:rsidRPr="001F4356">
        <w:rPr>
          <w:rFonts w:ascii="PT Astra Serif" w:hAnsi="PT Astra Serif"/>
          <w:szCs w:val="24"/>
        </w:rPr>
        <w:t xml:space="preserve"> </w:t>
      </w:r>
      <w:r w:rsidRPr="001F4356">
        <w:rPr>
          <w:rFonts w:ascii="PT Astra Serif" w:hAnsi="PT Astra Serif"/>
          <w:noProof/>
          <w:sz w:val="24"/>
          <w:szCs w:val="24"/>
        </w:rPr>
        <w:t xml:space="preserve">товаров, работ, услуг форма по ОКУД 0510452, с указанием количества товара, цены за единицу товара и общей стоимости товара, </w:t>
      </w:r>
      <w:r w:rsidRPr="001F4356">
        <w:rPr>
          <w:rFonts w:ascii="PT Astra Serif" w:hAnsi="PT Astra Serif"/>
          <w:b/>
          <w:i/>
          <w:noProof/>
          <w:sz w:val="24"/>
          <w:szCs w:val="24"/>
          <w:u w:val="single"/>
        </w:rPr>
        <w:t xml:space="preserve">а также </w:t>
      </w:r>
      <w:r w:rsidRPr="001F4356">
        <w:rPr>
          <w:rFonts w:ascii="PT Astra Serif" w:hAnsi="PT Astra Serif"/>
          <w:b/>
          <w:i/>
          <w:sz w:val="24"/>
          <w:szCs w:val="24"/>
          <w:u w:val="single"/>
        </w:rPr>
        <w:t>страны происхождения товара</w:t>
      </w:r>
      <w:r w:rsidRPr="001F4356">
        <w:rPr>
          <w:rFonts w:ascii="PT Astra Serif" w:hAnsi="PT Astra Serif"/>
          <w:b/>
          <w:i/>
          <w:noProof/>
          <w:sz w:val="24"/>
          <w:szCs w:val="24"/>
          <w:u w:val="single"/>
        </w:rPr>
        <w:t>;</w:t>
      </w:r>
    </w:p>
    <w:p w:rsidR="002857F6" w:rsidRPr="001F4356" w:rsidRDefault="002857F6" w:rsidP="002857F6">
      <w:pPr>
        <w:spacing w:after="0" w:line="240" w:lineRule="auto"/>
        <w:ind w:firstLine="708"/>
        <w:jc w:val="both"/>
        <w:rPr>
          <w:rFonts w:ascii="PT Astra Serif" w:hAnsi="PT Astra Serif"/>
          <w:sz w:val="24"/>
          <w:szCs w:val="24"/>
        </w:rPr>
      </w:pPr>
      <w:r w:rsidRPr="001F4356">
        <w:rPr>
          <w:rFonts w:ascii="PT Astra Serif" w:hAnsi="PT Astra Serif"/>
          <w:sz w:val="24"/>
          <w:szCs w:val="24"/>
        </w:rPr>
        <w:lastRenderedPageBreak/>
        <w:t xml:space="preserve">другую товарно-сопроводительную документацию, предусмотренную законом  при поставке данного вида товара (декларации, сертификаты качества, протоколы испытаний и иные документы о качестве товара). </w:t>
      </w:r>
    </w:p>
    <w:p w:rsidR="002857F6" w:rsidRPr="001F4356" w:rsidRDefault="002857F6" w:rsidP="002857F6">
      <w:pPr>
        <w:spacing w:after="0" w:line="240" w:lineRule="auto"/>
        <w:ind w:firstLine="357"/>
        <w:jc w:val="both"/>
        <w:rPr>
          <w:rFonts w:ascii="PT Astra Serif" w:hAnsi="PT Astra Serif"/>
          <w:sz w:val="24"/>
          <w:szCs w:val="24"/>
        </w:rPr>
      </w:pPr>
      <w:r w:rsidRPr="001F4356">
        <w:rPr>
          <w:rFonts w:ascii="PT Astra Serif" w:hAnsi="PT Astra Serif"/>
          <w:sz w:val="24"/>
          <w:szCs w:val="24"/>
        </w:rPr>
        <w:t>В сопроводительных документах обязательная ссылка на номер и дату заключенного контракта.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3.</w:t>
      </w:r>
      <w:r w:rsidR="00983D24" w:rsidRPr="001F4356">
        <w:rPr>
          <w:rFonts w:ascii="PT Astra Serif" w:hAnsi="PT Astra Serif"/>
          <w:sz w:val="24"/>
          <w:szCs w:val="24"/>
        </w:rPr>
        <w:t>4</w:t>
      </w:r>
      <w:r w:rsidRPr="001F4356">
        <w:rPr>
          <w:rFonts w:ascii="PT Astra Serif" w:hAnsi="PT Astra Serif"/>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1F4356">
          <w:rPr>
            <w:rFonts w:ascii="PT Astra Serif" w:hAnsi="PT Astra Serif"/>
            <w:sz w:val="24"/>
            <w:szCs w:val="24"/>
          </w:rPr>
          <w:t>законом</w:t>
        </w:r>
      </w:hyperlink>
      <w:r w:rsidRPr="001F4356">
        <w:rPr>
          <w:rFonts w:ascii="PT Astra Serif" w:hAnsi="PT Astra Serif"/>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1F4356" w:rsidRDefault="00C5579D" w:rsidP="00D0558E">
      <w:pPr>
        <w:pStyle w:val="ConsPlusNormal"/>
        <w:ind w:firstLine="540"/>
        <w:jc w:val="both"/>
        <w:rPr>
          <w:rFonts w:ascii="PT Astra Serif" w:hAnsi="PT Astra Serif"/>
          <w:sz w:val="24"/>
          <w:szCs w:val="24"/>
        </w:rPr>
      </w:pPr>
      <w:bookmarkStart w:id="13" w:name="P1489"/>
      <w:bookmarkEnd w:id="13"/>
      <w:r w:rsidRPr="001F4356">
        <w:rPr>
          <w:rFonts w:ascii="PT Astra Serif" w:hAnsi="PT Astra Serif"/>
          <w:sz w:val="24"/>
          <w:szCs w:val="24"/>
        </w:rPr>
        <w:t>3.</w:t>
      </w:r>
      <w:r w:rsidR="00983D24" w:rsidRPr="001F4356">
        <w:rPr>
          <w:rFonts w:ascii="PT Astra Serif" w:hAnsi="PT Astra Serif"/>
          <w:sz w:val="24"/>
          <w:szCs w:val="24"/>
        </w:rPr>
        <w:t>5</w:t>
      </w:r>
      <w:r w:rsidRPr="001F4356">
        <w:rPr>
          <w:rFonts w:ascii="PT Astra Serif" w:hAnsi="PT Astra Serif"/>
          <w:sz w:val="24"/>
          <w:szCs w:val="24"/>
        </w:rPr>
        <w:t xml:space="preserve">. При отсутствии у Заказчика претензий по количеству и качеству поставленного Товара Заказчик в течение </w:t>
      </w:r>
      <w:r w:rsidR="00983D24" w:rsidRPr="001F4356">
        <w:rPr>
          <w:rFonts w:ascii="PT Astra Serif" w:hAnsi="PT Astra Serif"/>
          <w:sz w:val="24"/>
          <w:szCs w:val="24"/>
        </w:rPr>
        <w:t>1 (одного) рабочего дня</w:t>
      </w:r>
      <w:r w:rsidRPr="001F4356">
        <w:rPr>
          <w:rFonts w:ascii="PT Astra Serif" w:hAnsi="PT Astra Serif"/>
          <w:sz w:val="24"/>
          <w:szCs w:val="24"/>
        </w:rPr>
        <w:t xml:space="preserve"> с момента доставки Товара Поставщиком подписывает акт приема-передачи Товара, товарную (т</w:t>
      </w:r>
      <w:r w:rsidR="00BC78A8" w:rsidRPr="001F4356">
        <w:rPr>
          <w:rFonts w:ascii="PT Astra Serif" w:hAnsi="PT Astra Serif"/>
          <w:sz w:val="24"/>
          <w:szCs w:val="24"/>
        </w:rPr>
        <w:t xml:space="preserve">оварно-транспортную) накладную или универсальный передаточный документ, </w:t>
      </w:r>
      <w:r w:rsidRPr="001F4356">
        <w:rPr>
          <w:rFonts w:ascii="PT Astra Serif" w:hAnsi="PT Astra Serif"/>
          <w:sz w:val="24"/>
          <w:szCs w:val="24"/>
        </w:rPr>
        <w:t>счет</w:t>
      </w:r>
      <w:r w:rsidR="00BC78A8" w:rsidRPr="001F4356">
        <w:rPr>
          <w:rFonts w:ascii="PT Astra Serif" w:hAnsi="PT Astra Serif"/>
          <w:sz w:val="24"/>
          <w:szCs w:val="24"/>
        </w:rPr>
        <w:t xml:space="preserve"> или</w:t>
      </w:r>
      <w:r w:rsidRPr="001F4356">
        <w:rPr>
          <w:rFonts w:ascii="PT Astra Serif" w:hAnsi="PT Astra Serif"/>
          <w:sz w:val="24"/>
          <w:szCs w:val="24"/>
        </w:rPr>
        <w:t xml:space="preserve"> счет-фактуру</w:t>
      </w:r>
      <w:r w:rsidR="00BC78A8" w:rsidRPr="001F4356">
        <w:rPr>
          <w:rFonts w:ascii="PT Astra Serif" w:hAnsi="PT Astra Serif"/>
          <w:sz w:val="24"/>
          <w:szCs w:val="24"/>
        </w:rPr>
        <w:t>, документы о качестве товара.</w:t>
      </w:r>
      <w:r w:rsidRPr="001F4356">
        <w:rPr>
          <w:rFonts w:ascii="PT Astra Serif" w:hAnsi="PT Astra Serif"/>
          <w:sz w:val="24"/>
          <w:szCs w:val="24"/>
        </w:rPr>
        <w:t xml:space="preserve"> После этого Товар считается переданным Поставщиком Заказчику.</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3.</w:t>
      </w:r>
      <w:r w:rsidR="00983D24" w:rsidRPr="001F4356">
        <w:rPr>
          <w:rFonts w:ascii="PT Astra Serif" w:hAnsi="PT Astra Serif"/>
          <w:sz w:val="24"/>
          <w:szCs w:val="24"/>
        </w:rPr>
        <w:t>6</w:t>
      </w:r>
      <w:r w:rsidRPr="001F4356">
        <w:rPr>
          <w:rFonts w:ascii="PT Astra Serif" w:hAnsi="PT Astra Serif"/>
          <w:sz w:val="24"/>
          <w:szCs w:val="24"/>
        </w:rPr>
        <w:t xml:space="preserve">. </w:t>
      </w:r>
      <w:proofErr w:type="gramStart"/>
      <w:r w:rsidRPr="001F4356">
        <w:rPr>
          <w:rFonts w:ascii="PT Astra Serif" w:hAnsi="PT Astra Serif"/>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1F4356">
          <w:rPr>
            <w:rFonts w:ascii="PT Astra Serif" w:hAnsi="PT Astra Serif"/>
            <w:sz w:val="24"/>
            <w:szCs w:val="24"/>
          </w:rPr>
          <w:t>пункте 3.</w:t>
        </w:r>
      </w:hyperlink>
      <w:r w:rsidR="00983D24" w:rsidRPr="001F4356">
        <w:rPr>
          <w:rFonts w:ascii="PT Astra Serif" w:hAnsi="PT Astra Serif"/>
          <w:sz w:val="24"/>
          <w:szCs w:val="24"/>
        </w:rPr>
        <w:t>5</w:t>
      </w:r>
      <w:r w:rsidRPr="001F4356">
        <w:rPr>
          <w:rFonts w:ascii="PT Astra Serif" w:hAnsi="PT Astra Serif"/>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1F4356">
        <w:rPr>
          <w:rFonts w:ascii="PT Astra Serif" w:hAnsi="PT Astra Serif"/>
          <w:sz w:val="24"/>
          <w:szCs w:val="24"/>
        </w:rPr>
        <w:t xml:space="preserve"> указанием сроков их устранения.</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3.</w:t>
      </w:r>
      <w:r w:rsidR="00983D24" w:rsidRPr="001F4356">
        <w:rPr>
          <w:rFonts w:ascii="PT Astra Serif" w:hAnsi="PT Astra Serif"/>
          <w:sz w:val="24"/>
          <w:szCs w:val="24"/>
        </w:rPr>
        <w:t>7</w:t>
      </w:r>
      <w:r w:rsidRPr="001F4356">
        <w:rPr>
          <w:rFonts w:ascii="PT Astra Serif" w:hAnsi="PT Astra Serif"/>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3.</w:t>
      </w:r>
      <w:r w:rsidR="00983D24" w:rsidRPr="001F4356">
        <w:rPr>
          <w:rFonts w:ascii="PT Astra Serif" w:hAnsi="PT Astra Serif"/>
          <w:sz w:val="24"/>
          <w:szCs w:val="24"/>
        </w:rPr>
        <w:t>8</w:t>
      </w:r>
      <w:r w:rsidRPr="001F4356">
        <w:rPr>
          <w:rFonts w:ascii="PT Astra Serif" w:hAnsi="PT Astra Serif"/>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1F4356">
          <w:rPr>
            <w:rFonts w:ascii="PT Astra Serif" w:hAnsi="PT Astra Serif"/>
            <w:sz w:val="24"/>
            <w:szCs w:val="24"/>
          </w:rPr>
          <w:t>пункте 3.</w:t>
        </w:r>
      </w:hyperlink>
      <w:r w:rsidR="00983D24" w:rsidRPr="001F4356">
        <w:rPr>
          <w:rFonts w:ascii="PT Astra Serif" w:hAnsi="PT Astra Serif"/>
          <w:sz w:val="24"/>
          <w:szCs w:val="24"/>
        </w:rPr>
        <w:t>5</w:t>
      </w:r>
      <w:r w:rsidRPr="001F4356">
        <w:rPr>
          <w:rFonts w:ascii="PT Astra Serif" w:hAnsi="PT Astra Serif"/>
          <w:sz w:val="24"/>
          <w:szCs w:val="24"/>
        </w:rPr>
        <w:t xml:space="preserve"> Контракта.</w:t>
      </w:r>
    </w:p>
    <w:p w:rsidR="00C5579D" w:rsidRPr="001F4356" w:rsidRDefault="00983D24" w:rsidP="00D0558E">
      <w:pPr>
        <w:pStyle w:val="ConsPlusNormal"/>
        <w:ind w:firstLine="540"/>
        <w:jc w:val="both"/>
        <w:rPr>
          <w:rFonts w:ascii="PT Astra Serif" w:hAnsi="PT Astra Serif"/>
          <w:sz w:val="24"/>
          <w:szCs w:val="24"/>
        </w:rPr>
      </w:pPr>
      <w:r w:rsidRPr="001F4356">
        <w:rPr>
          <w:rFonts w:ascii="PT Astra Serif" w:hAnsi="PT Astra Serif"/>
          <w:sz w:val="24"/>
          <w:szCs w:val="24"/>
        </w:rPr>
        <w:t>3.9</w:t>
      </w:r>
      <w:r w:rsidR="00C5579D" w:rsidRPr="001F4356">
        <w:rPr>
          <w:rFonts w:ascii="PT Astra Serif" w:hAnsi="PT Astra Serif"/>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IV. Взаимодействие Сторон</w:t>
      </w:r>
    </w:p>
    <w:p w:rsidR="00C5579D" w:rsidRPr="001F4356" w:rsidRDefault="00C5579D" w:rsidP="00D0558E">
      <w:pPr>
        <w:pStyle w:val="ConsPlusNormal"/>
        <w:ind w:firstLine="540"/>
        <w:jc w:val="both"/>
        <w:rPr>
          <w:rFonts w:ascii="PT Astra Serif" w:hAnsi="PT Astra Serif"/>
          <w:sz w:val="24"/>
          <w:szCs w:val="24"/>
        </w:rPr>
      </w:pPr>
      <w:bookmarkStart w:id="14" w:name="P1497"/>
      <w:bookmarkEnd w:id="14"/>
      <w:r w:rsidRPr="001F4356">
        <w:rPr>
          <w:rFonts w:ascii="PT Astra Serif" w:hAnsi="PT Astra Serif"/>
          <w:sz w:val="24"/>
          <w:szCs w:val="24"/>
        </w:rPr>
        <w:t xml:space="preserve">4.1. Поставщик обязан: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4.1.1. поставить Товар в порядке, количестве, в срок и на условиях, предусмотренных Контрактом и спецификацией;</w:t>
      </w:r>
    </w:p>
    <w:p w:rsidR="00C5579D" w:rsidRPr="001F4356" w:rsidRDefault="00C5579D" w:rsidP="00D0558E">
      <w:pPr>
        <w:pStyle w:val="ConsPlusNormal"/>
        <w:ind w:firstLine="540"/>
        <w:jc w:val="both"/>
        <w:rPr>
          <w:rFonts w:ascii="PT Astra Serif" w:hAnsi="PT Astra Serif"/>
          <w:sz w:val="24"/>
          <w:szCs w:val="24"/>
        </w:rPr>
      </w:pPr>
      <w:bookmarkStart w:id="15" w:name="P1499"/>
      <w:bookmarkEnd w:id="15"/>
      <w:r w:rsidRPr="001F4356">
        <w:rPr>
          <w:rFonts w:ascii="PT Astra Serif" w:hAnsi="PT Astra Serif"/>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420FF" w:rsidRPr="001F4356" w:rsidRDefault="00C5579D" w:rsidP="007420FF">
      <w:pPr>
        <w:pStyle w:val="ConsPlusNormal"/>
        <w:ind w:firstLine="540"/>
        <w:jc w:val="both"/>
        <w:rPr>
          <w:rFonts w:ascii="PT Astra Serif" w:hAnsi="PT Astra Serif"/>
          <w:sz w:val="24"/>
          <w:szCs w:val="24"/>
        </w:rPr>
      </w:pPr>
      <w:bookmarkStart w:id="16" w:name="P1502"/>
      <w:bookmarkStart w:id="17" w:name="P1503"/>
      <w:bookmarkStart w:id="18" w:name="P1504"/>
      <w:bookmarkEnd w:id="16"/>
      <w:bookmarkEnd w:id="17"/>
      <w:bookmarkEnd w:id="18"/>
      <w:proofErr w:type="gramStart"/>
      <w:r w:rsidRPr="001F4356">
        <w:rPr>
          <w:rFonts w:ascii="PT Astra Serif" w:hAnsi="PT Astra Serif"/>
          <w:sz w:val="24"/>
          <w:szCs w:val="24"/>
        </w:rPr>
        <w:t>4.1.</w:t>
      </w:r>
      <w:r w:rsidR="00983D24" w:rsidRPr="001F4356">
        <w:rPr>
          <w:rFonts w:ascii="PT Astra Serif" w:hAnsi="PT Astra Serif"/>
          <w:sz w:val="24"/>
          <w:szCs w:val="24"/>
        </w:rPr>
        <w:t>4</w:t>
      </w:r>
      <w:r w:rsidRPr="001F4356">
        <w:rPr>
          <w:rFonts w:ascii="PT Astra Serif" w:hAnsi="PT Astra Serif"/>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w:t>
      </w:r>
      <w:r w:rsidR="00D0558E" w:rsidRPr="001F4356">
        <w:rPr>
          <w:rFonts w:ascii="PT Astra Serif" w:hAnsi="PT Astra Serif"/>
          <w:sz w:val="24"/>
          <w:szCs w:val="24"/>
        </w:rPr>
        <w:t xml:space="preserve">                        </w:t>
      </w:r>
      <w:r w:rsidRPr="001F4356">
        <w:rPr>
          <w:rFonts w:ascii="PT Astra Serif" w:hAnsi="PT Astra Serif"/>
          <w:sz w:val="24"/>
          <w:szCs w:val="24"/>
        </w:rPr>
        <w:t>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1F4356">
        <w:rPr>
          <w:rFonts w:ascii="PT Astra Serif" w:hAnsi="PT Astra Serif"/>
          <w:sz w:val="24"/>
          <w:szCs w:val="24"/>
        </w:rPr>
        <w:t xml:space="preserve"> доставки, </w:t>
      </w:r>
      <w:proofErr w:type="gramStart"/>
      <w:r w:rsidRPr="001F4356">
        <w:rPr>
          <w:rFonts w:ascii="PT Astra Serif" w:hAnsi="PT Astra Serif"/>
          <w:sz w:val="24"/>
          <w:szCs w:val="24"/>
        </w:rPr>
        <w:t>обеспечивающих</w:t>
      </w:r>
      <w:proofErr w:type="gramEnd"/>
      <w:r w:rsidRPr="001F4356">
        <w:rPr>
          <w:rFonts w:ascii="PT Astra Serif" w:hAnsi="PT Astra Serif"/>
          <w:sz w:val="24"/>
          <w:szCs w:val="24"/>
        </w:rPr>
        <w:t xml:space="preserve"> фиксирование данного уведомления </w:t>
      </w:r>
      <w:r w:rsidR="00D0558E" w:rsidRPr="001F4356">
        <w:rPr>
          <w:rFonts w:ascii="PT Astra Serif" w:hAnsi="PT Astra Serif"/>
          <w:sz w:val="24"/>
          <w:szCs w:val="24"/>
        </w:rPr>
        <w:t xml:space="preserve">                          </w:t>
      </w:r>
      <w:r w:rsidRPr="001F4356">
        <w:rPr>
          <w:rFonts w:ascii="PT Astra Serif" w:hAnsi="PT Astra Serif"/>
          <w:sz w:val="24"/>
          <w:szCs w:val="24"/>
        </w:rPr>
        <w:t>и получение Поставщиком подтверждения о его вручении Заказчику</w:t>
      </w:r>
      <w:r w:rsidR="007420FF" w:rsidRPr="001F4356">
        <w:rPr>
          <w:rFonts w:ascii="PT Astra Serif" w:hAnsi="PT Astra Serif"/>
          <w:sz w:val="24"/>
          <w:szCs w:val="24"/>
        </w:rPr>
        <w:t xml:space="preserve">; </w:t>
      </w:r>
    </w:p>
    <w:p w:rsidR="00C5579D" w:rsidRPr="001F4356" w:rsidRDefault="00C5579D" w:rsidP="00D0558E">
      <w:pPr>
        <w:pStyle w:val="ConsPlusNormal"/>
        <w:ind w:firstLine="540"/>
        <w:jc w:val="both"/>
        <w:rPr>
          <w:rFonts w:ascii="PT Astra Serif" w:hAnsi="PT Astra Serif"/>
          <w:sz w:val="24"/>
          <w:szCs w:val="24"/>
        </w:rPr>
      </w:pPr>
      <w:bookmarkStart w:id="19" w:name="P1505"/>
      <w:bookmarkEnd w:id="19"/>
      <w:r w:rsidRPr="001F4356">
        <w:rPr>
          <w:rFonts w:ascii="PT Astra Serif" w:hAnsi="PT Astra Serif"/>
          <w:sz w:val="24"/>
          <w:szCs w:val="24"/>
        </w:rPr>
        <w:lastRenderedPageBreak/>
        <w:t>4.1.</w:t>
      </w:r>
      <w:r w:rsidR="00983D24" w:rsidRPr="001F4356">
        <w:rPr>
          <w:rFonts w:ascii="PT Astra Serif" w:hAnsi="PT Astra Serif"/>
          <w:sz w:val="24"/>
          <w:szCs w:val="24"/>
        </w:rPr>
        <w:t>5</w:t>
      </w:r>
      <w:r w:rsidRPr="001F4356">
        <w:rPr>
          <w:rFonts w:ascii="PT Astra Serif" w:hAnsi="PT Astra Serif"/>
          <w:sz w:val="24"/>
          <w:szCs w:val="24"/>
        </w:rPr>
        <w:t xml:space="preserve">. предоставлять Заказчику по его требованию документы, относящиеся </w:t>
      </w:r>
      <w:r w:rsidR="00D0558E" w:rsidRPr="001F4356">
        <w:rPr>
          <w:rFonts w:ascii="PT Astra Serif" w:hAnsi="PT Astra Serif"/>
          <w:sz w:val="24"/>
          <w:szCs w:val="24"/>
        </w:rPr>
        <w:t xml:space="preserve">                          </w:t>
      </w:r>
      <w:r w:rsidRPr="001F4356">
        <w:rPr>
          <w:rFonts w:ascii="PT Astra Serif" w:hAnsi="PT Astra Serif"/>
          <w:sz w:val="24"/>
          <w:szCs w:val="24"/>
        </w:rPr>
        <w:t>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5579D" w:rsidRPr="001F4356" w:rsidRDefault="00C5579D" w:rsidP="00D0558E">
      <w:pPr>
        <w:pStyle w:val="ConsPlusNormal"/>
        <w:ind w:firstLine="540"/>
        <w:jc w:val="both"/>
        <w:rPr>
          <w:rFonts w:ascii="PT Astra Serif" w:hAnsi="PT Astra Serif"/>
          <w:sz w:val="24"/>
          <w:szCs w:val="24"/>
        </w:rPr>
      </w:pPr>
      <w:bookmarkStart w:id="20" w:name="P1507"/>
      <w:bookmarkStart w:id="21" w:name="P1508"/>
      <w:bookmarkStart w:id="22" w:name="P1511"/>
      <w:bookmarkEnd w:id="20"/>
      <w:bookmarkEnd w:id="21"/>
      <w:bookmarkEnd w:id="22"/>
      <w:r w:rsidRPr="001F4356">
        <w:rPr>
          <w:rFonts w:ascii="PT Astra Serif" w:hAnsi="PT Astra Serif"/>
          <w:sz w:val="24"/>
          <w:szCs w:val="24"/>
        </w:rPr>
        <w:t>4.2. Поставщик вправе:</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4.2.1. требовать от Заказчика произвести приемку Товара в порядке и в сроки, предусмотренные Контрактом;</w:t>
      </w:r>
    </w:p>
    <w:p w:rsidR="00C5579D" w:rsidRPr="001F4356" w:rsidRDefault="00C5579D" w:rsidP="00D0558E">
      <w:pPr>
        <w:pStyle w:val="ConsPlusNormal"/>
        <w:ind w:firstLine="540"/>
        <w:jc w:val="both"/>
        <w:rPr>
          <w:rFonts w:ascii="PT Astra Serif" w:hAnsi="PT Astra Serif"/>
          <w:sz w:val="24"/>
          <w:szCs w:val="24"/>
        </w:rPr>
      </w:pPr>
      <w:bookmarkStart w:id="23" w:name="P1518"/>
      <w:bookmarkEnd w:id="23"/>
      <w:r w:rsidRPr="001F4356">
        <w:rPr>
          <w:rFonts w:ascii="PT Astra Serif" w:hAnsi="PT Astra Serif"/>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5579D" w:rsidRPr="001F4356" w:rsidRDefault="00C5579D" w:rsidP="00D0558E">
      <w:pPr>
        <w:pStyle w:val="ConsPlusNormal"/>
        <w:ind w:firstLine="540"/>
        <w:jc w:val="both"/>
        <w:rPr>
          <w:rFonts w:ascii="PT Astra Serif" w:hAnsi="PT Astra Serif"/>
          <w:sz w:val="24"/>
          <w:szCs w:val="24"/>
        </w:rPr>
      </w:pPr>
      <w:bookmarkStart w:id="24" w:name="P1519"/>
      <w:bookmarkEnd w:id="24"/>
      <w:r w:rsidRPr="001F4356">
        <w:rPr>
          <w:rFonts w:ascii="PT Astra Serif" w:hAnsi="PT Astra Serif"/>
          <w:sz w:val="24"/>
          <w:szCs w:val="24"/>
        </w:rPr>
        <w:t xml:space="preserve">4.2.3. принять решение об одностороннем отказе от исполнения Контракта </w:t>
      </w:r>
      <w:r w:rsidR="00D0558E" w:rsidRPr="001F4356">
        <w:rPr>
          <w:rFonts w:ascii="PT Astra Serif" w:hAnsi="PT Astra Serif"/>
          <w:sz w:val="24"/>
          <w:szCs w:val="24"/>
        </w:rPr>
        <w:t xml:space="preserve">                          </w:t>
      </w:r>
      <w:r w:rsidRPr="001F4356">
        <w:rPr>
          <w:rFonts w:ascii="PT Astra Serif" w:hAnsi="PT Astra Serif"/>
          <w:sz w:val="24"/>
          <w:szCs w:val="24"/>
        </w:rPr>
        <w:t xml:space="preserve">в соответствии с гражданским законодательством;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4.2.4. требовать возмещения убытков, уплаты неустоек (штрафов, пеней) </w:t>
      </w:r>
      <w:r w:rsidR="00D0558E" w:rsidRPr="001F4356">
        <w:rPr>
          <w:rFonts w:ascii="PT Astra Serif" w:hAnsi="PT Astra Serif"/>
          <w:sz w:val="24"/>
          <w:szCs w:val="24"/>
        </w:rPr>
        <w:t xml:space="preserve">                              </w:t>
      </w:r>
      <w:r w:rsidRPr="001F4356">
        <w:rPr>
          <w:rFonts w:ascii="PT Astra Serif" w:hAnsi="PT Astra Serif"/>
          <w:sz w:val="24"/>
          <w:szCs w:val="24"/>
        </w:rPr>
        <w:t xml:space="preserve">в соответствии с </w:t>
      </w:r>
      <w:hyperlink w:anchor="P1550" w:history="1">
        <w:r w:rsidRPr="001F4356">
          <w:rPr>
            <w:rFonts w:ascii="PT Astra Serif" w:hAnsi="PT Astra Serif"/>
            <w:sz w:val="24"/>
            <w:szCs w:val="24"/>
          </w:rPr>
          <w:t>разделом VI</w:t>
        </w:r>
      </w:hyperlink>
      <w:r w:rsidRPr="001F4356">
        <w:rPr>
          <w:rFonts w:ascii="PT Astra Serif" w:hAnsi="PT Astra Serif"/>
          <w:sz w:val="24"/>
          <w:szCs w:val="24"/>
        </w:rPr>
        <w:t xml:space="preserve"> Контракта;</w:t>
      </w:r>
    </w:p>
    <w:p w:rsidR="00C5579D" w:rsidRPr="001F4356" w:rsidRDefault="00C5579D" w:rsidP="00D0558E">
      <w:pPr>
        <w:pStyle w:val="ConsPlusNormal"/>
        <w:ind w:firstLine="540"/>
        <w:jc w:val="both"/>
        <w:rPr>
          <w:rFonts w:ascii="PT Astra Serif" w:hAnsi="PT Astra Serif"/>
          <w:sz w:val="24"/>
          <w:szCs w:val="24"/>
        </w:rPr>
      </w:pPr>
      <w:bookmarkStart w:id="25" w:name="P1521"/>
      <w:bookmarkEnd w:id="25"/>
      <w:proofErr w:type="gramStart"/>
      <w:r w:rsidRPr="001F4356">
        <w:rPr>
          <w:rFonts w:ascii="PT Astra Serif" w:hAnsi="PT Astra Serif"/>
          <w:sz w:val="24"/>
          <w:szCs w:val="24"/>
        </w:rPr>
        <w:t>4.2.</w:t>
      </w:r>
      <w:r w:rsidR="00983D24" w:rsidRPr="001F4356">
        <w:rPr>
          <w:rFonts w:ascii="PT Astra Serif" w:hAnsi="PT Astra Serif"/>
          <w:sz w:val="24"/>
          <w:szCs w:val="24"/>
        </w:rPr>
        <w:t>5</w:t>
      </w:r>
      <w:r w:rsidRPr="001F4356">
        <w:rPr>
          <w:rFonts w:ascii="PT Astra Serif" w:hAnsi="PT Astra Serif"/>
          <w:sz w:val="24"/>
          <w:szCs w:val="24"/>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9C4F14" w:rsidRPr="001F4356">
        <w:rPr>
          <w:rFonts w:ascii="PT Astra Serif" w:hAnsi="PT Astra Serif"/>
          <w:sz w:val="24"/>
          <w:szCs w:val="24"/>
        </w:rPr>
        <w:t>о</w:t>
      </w:r>
      <w:r w:rsidRPr="001F4356">
        <w:rPr>
          <w:rFonts w:ascii="PT Astra Serif" w:hAnsi="PT Astra Serif"/>
          <w:sz w:val="24"/>
          <w:szCs w:val="24"/>
        </w:rPr>
        <w:t xml:space="preserve"> </w:t>
      </w:r>
      <w:hyperlink r:id="rId10" w:history="1">
        <w:r w:rsidRPr="001F4356">
          <w:rPr>
            <w:rFonts w:ascii="PT Astra Serif" w:hAnsi="PT Astra Serif"/>
            <w:sz w:val="24"/>
            <w:szCs w:val="24"/>
          </w:rPr>
          <w:t xml:space="preserve"> стать</w:t>
        </w:r>
        <w:r w:rsidR="009C4F14" w:rsidRPr="001F4356">
          <w:rPr>
            <w:rFonts w:ascii="PT Astra Serif" w:hAnsi="PT Astra Serif"/>
            <w:sz w:val="24"/>
            <w:szCs w:val="24"/>
          </w:rPr>
          <w:t>ей</w:t>
        </w:r>
        <w:r w:rsidRPr="001F4356">
          <w:rPr>
            <w:rFonts w:ascii="PT Astra Serif" w:hAnsi="PT Astra Serif"/>
            <w:sz w:val="24"/>
            <w:szCs w:val="24"/>
          </w:rPr>
          <w:t xml:space="preserve"> 14</w:t>
        </w:r>
      </w:hyperlink>
      <w:r w:rsidRPr="001F4356">
        <w:rPr>
          <w:rFonts w:ascii="PT Astra Serif" w:hAnsi="PT Astra Serif"/>
          <w:sz w:val="24"/>
          <w:szCs w:val="24"/>
        </w:rPr>
        <w:t xml:space="preserve"> Федерального закона от 5 апреля 2013 г.</w:t>
      </w:r>
      <w:r w:rsidR="009C4F14" w:rsidRPr="001F4356">
        <w:rPr>
          <w:rFonts w:ascii="PT Astra Serif" w:hAnsi="PT Astra Serif"/>
          <w:sz w:val="24"/>
          <w:szCs w:val="24"/>
        </w:rPr>
        <w:t xml:space="preserve">                       </w:t>
      </w:r>
      <w:r w:rsidRPr="001F4356">
        <w:rPr>
          <w:rFonts w:ascii="PT Astra Serif" w:hAnsi="PT Astra Serif"/>
          <w:sz w:val="24"/>
          <w:szCs w:val="24"/>
        </w:rPr>
        <w:t xml:space="preserve"> N 44-ФЗ "О контрактной системе в</w:t>
      </w:r>
      <w:proofErr w:type="gramEnd"/>
      <w:r w:rsidRPr="001F4356">
        <w:rPr>
          <w:rFonts w:ascii="PT Astra Serif" w:hAnsi="PT Astra Serif"/>
          <w:sz w:val="24"/>
          <w:szCs w:val="24"/>
        </w:rPr>
        <w:t xml:space="preserve"> сфере закупок товаров, работ, услуг для обеспечения государственных и муниципальных нужд".</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4.3. Заказчик обязуется:</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4.3.1. обеспечить своевременную приемку и оплату поставленного Товара надлежащего качества в </w:t>
      </w:r>
      <w:proofErr w:type="gramStart"/>
      <w:r w:rsidRPr="001F4356">
        <w:rPr>
          <w:rFonts w:ascii="PT Astra Serif" w:hAnsi="PT Astra Serif"/>
          <w:sz w:val="24"/>
          <w:szCs w:val="24"/>
        </w:rPr>
        <w:t>порядке</w:t>
      </w:r>
      <w:proofErr w:type="gramEnd"/>
      <w:r w:rsidRPr="001F4356">
        <w:rPr>
          <w:rFonts w:ascii="PT Astra Serif" w:hAnsi="PT Astra Serif"/>
          <w:sz w:val="24"/>
          <w:szCs w:val="24"/>
        </w:rPr>
        <w:t xml:space="preserve"> и сроки, предусмотренные Контрактом; </w:t>
      </w:r>
    </w:p>
    <w:p w:rsidR="007420FF" w:rsidRPr="001F4356" w:rsidRDefault="00C5579D" w:rsidP="007420FF">
      <w:pPr>
        <w:pStyle w:val="ConsPlusNormal"/>
        <w:ind w:firstLine="540"/>
        <w:jc w:val="both"/>
        <w:rPr>
          <w:rFonts w:ascii="PT Astra Serif" w:hAnsi="PT Astra Serif"/>
          <w:sz w:val="24"/>
          <w:szCs w:val="24"/>
        </w:rPr>
      </w:pPr>
      <w:bookmarkStart w:id="26" w:name="P1525"/>
      <w:bookmarkEnd w:id="26"/>
      <w:r w:rsidRPr="001F4356">
        <w:rPr>
          <w:rFonts w:ascii="PT Astra Serif" w:hAnsi="PT Astra Serif"/>
          <w:sz w:val="24"/>
          <w:szCs w:val="24"/>
        </w:rPr>
        <w:t xml:space="preserve">4.3.2. </w:t>
      </w:r>
      <w:r w:rsidR="007420FF" w:rsidRPr="001F4356">
        <w:rPr>
          <w:rFonts w:ascii="PT Astra Serif" w:hAnsi="PT Astra Serif"/>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C5579D" w:rsidRPr="001F4356" w:rsidRDefault="00C5579D" w:rsidP="007420FF">
      <w:pPr>
        <w:pStyle w:val="ConsPlusNormal"/>
        <w:ind w:firstLine="540"/>
        <w:jc w:val="both"/>
        <w:rPr>
          <w:rFonts w:ascii="PT Astra Serif" w:hAnsi="PT Astra Serif"/>
          <w:sz w:val="24"/>
          <w:szCs w:val="24"/>
        </w:rPr>
      </w:pPr>
      <w:r w:rsidRPr="001F4356">
        <w:rPr>
          <w:rFonts w:ascii="PT Astra Serif" w:hAnsi="PT Astra Serif"/>
          <w:sz w:val="24"/>
          <w:szCs w:val="24"/>
        </w:rPr>
        <w:t>4.3.</w:t>
      </w:r>
      <w:r w:rsidR="007420FF" w:rsidRPr="001F4356">
        <w:rPr>
          <w:rFonts w:ascii="PT Astra Serif" w:hAnsi="PT Astra Serif"/>
          <w:sz w:val="24"/>
          <w:szCs w:val="24"/>
        </w:rPr>
        <w:t>3</w:t>
      </w:r>
      <w:r w:rsidRPr="001F4356">
        <w:rPr>
          <w:rFonts w:ascii="PT Astra Serif" w:hAnsi="PT Astra Serif"/>
          <w:sz w:val="24"/>
          <w:szCs w:val="24"/>
        </w:rPr>
        <w:t xml:space="preserve">. требовать уплаты неустоек (штрафов, пеней) в соответствии с </w:t>
      </w:r>
      <w:hyperlink w:anchor="P1550" w:history="1">
        <w:r w:rsidRPr="001F4356">
          <w:rPr>
            <w:rFonts w:ascii="PT Astra Serif" w:hAnsi="PT Astra Serif"/>
            <w:sz w:val="24"/>
            <w:szCs w:val="24"/>
          </w:rPr>
          <w:t>разделом VI</w:t>
        </w:r>
      </w:hyperlink>
      <w:r w:rsidRPr="001F4356">
        <w:rPr>
          <w:rFonts w:ascii="PT Astra Serif" w:hAnsi="PT Astra Serif"/>
          <w:sz w:val="24"/>
          <w:szCs w:val="24"/>
        </w:rPr>
        <w:t xml:space="preserve"> Контракта;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4.3.</w:t>
      </w:r>
      <w:r w:rsidR="007420FF" w:rsidRPr="001F4356">
        <w:rPr>
          <w:rFonts w:ascii="PT Astra Serif" w:hAnsi="PT Astra Serif"/>
          <w:sz w:val="24"/>
          <w:szCs w:val="24"/>
        </w:rPr>
        <w:t>4</w:t>
      </w:r>
      <w:r w:rsidRPr="001F4356">
        <w:rPr>
          <w:rFonts w:ascii="PT Astra Serif" w:hAnsi="PT Astra Serif"/>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1F4356">
          <w:rPr>
            <w:rFonts w:ascii="PT Astra Serif" w:hAnsi="PT Astra Serif"/>
            <w:sz w:val="24"/>
            <w:szCs w:val="24"/>
          </w:rPr>
          <w:t>законом</w:t>
        </w:r>
      </w:hyperlink>
      <w:r w:rsidRPr="001F4356">
        <w:rPr>
          <w:rFonts w:ascii="PT Astra Serif" w:hAnsi="PT Astra Serif"/>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1F4356" w:rsidRDefault="00C5579D" w:rsidP="00D0558E">
      <w:pPr>
        <w:pStyle w:val="ConsPlusNormal"/>
        <w:ind w:firstLine="540"/>
        <w:jc w:val="both"/>
        <w:rPr>
          <w:rFonts w:ascii="PT Astra Serif" w:hAnsi="PT Astra Serif"/>
          <w:sz w:val="24"/>
          <w:szCs w:val="24"/>
        </w:rPr>
      </w:pPr>
      <w:bookmarkStart w:id="27" w:name="P1529"/>
      <w:bookmarkEnd w:id="27"/>
      <w:r w:rsidRPr="001F4356">
        <w:rPr>
          <w:rFonts w:ascii="PT Astra Serif" w:hAnsi="PT Astra Serif"/>
          <w:sz w:val="24"/>
          <w:szCs w:val="24"/>
        </w:rPr>
        <w:t>4.4. Заказчик вправе:</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4.4.1. требовать от Поставщика надлежащего исполнения обязательств по Контракту;</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4.4.4. требовать возмещения убытков в соответствии с </w:t>
      </w:r>
      <w:hyperlink w:anchor="P1550" w:history="1">
        <w:r w:rsidRPr="001F4356">
          <w:rPr>
            <w:rFonts w:ascii="PT Astra Serif" w:hAnsi="PT Astra Serif"/>
            <w:sz w:val="24"/>
            <w:szCs w:val="24"/>
          </w:rPr>
          <w:t>разделом VI</w:t>
        </w:r>
      </w:hyperlink>
      <w:r w:rsidRPr="001F4356">
        <w:rPr>
          <w:rFonts w:ascii="PT Astra Serif" w:hAnsi="PT Astra Serif"/>
          <w:sz w:val="24"/>
          <w:szCs w:val="24"/>
        </w:rPr>
        <w:t xml:space="preserve"> Контракта, причиненных по вине Поставщика;</w:t>
      </w:r>
    </w:p>
    <w:p w:rsidR="00C5579D" w:rsidRPr="001F4356" w:rsidRDefault="00C5579D" w:rsidP="00D0558E">
      <w:pPr>
        <w:pStyle w:val="ConsPlusNormal"/>
        <w:ind w:firstLine="540"/>
        <w:jc w:val="both"/>
        <w:rPr>
          <w:rFonts w:ascii="PT Astra Serif" w:hAnsi="PT Astra Serif"/>
          <w:sz w:val="24"/>
          <w:szCs w:val="24"/>
        </w:rPr>
      </w:pPr>
      <w:bookmarkStart w:id="28" w:name="P1534"/>
      <w:bookmarkEnd w:id="28"/>
      <w:r w:rsidRPr="001F4356">
        <w:rPr>
          <w:rFonts w:ascii="PT Astra Serif" w:hAnsi="PT Astra Serif"/>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1F4356">
          <w:rPr>
            <w:rFonts w:ascii="PT Astra Serif" w:hAnsi="PT Astra Serif"/>
            <w:sz w:val="24"/>
            <w:szCs w:val="24"/>
          </w:rPr>
          <w:t>законом</w:t>
        </w:r>
      </w:hyperlink>
      <w:r w:rsidRPr="001F4356">
        <w:rPr>
          <w:rFonts w:ascii="PT Astra Serif" w:hAnsi="PT Astra Serif"/>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4.4.6. отказаться от приемки и оплаты Товара, не соответствующего условиям Контракта;</w:t>
      </w:r>
    </w:p>
    <w:p w:rsidR="00983D24" w:rsidRPr="001F4356" w:rsidRDefault="00C5579D" w:rsidP="00D0558E">
      <w:pPr>
        <w:pStyle w:val="ConsPlusNormal"/>
        <w:ind w:firstLine="540"/>
        <w:jc w:val="both"/>
        <w:rPr>
          <w:rFonts w:ascii="PT Astra Serif" w:hAnsi="PT Astra Serif"/>
          <w:sz w:val="24"/>
          <w:szCs w:val="24"/>
        </w:rPr>
      </w:pPr>
      <w:bookmarkStart w:id="29" w:name="P1536"/>
      <w:bookmarkEnd w:id="29"/>
      <w:r w:rsidRPr="001F4356">
        <w:rPr>
          <w:rFonts w:ascii="PT Astra Serif" w:hAnsi="PT Astra Serif"/>
          <w:sz w:val="24"/>
          <w:szCs w:val="24"/>
        </w:rPr>
        <w:t xml:space="preserve">4.4.7. принять решение об одностороннем отказе от исполнения Контракта </w:t>
      </w:r>
      <w:r w:rsidR="00D0558E" w:rsidRPr="001F4356">
        <w:rPr>
          <w:rFonts w:ascii="PT Astra Serif" w:hAnsi="PT Astra Serif"/>
          <w:sz w:val="24"/>
          <w:szCs w:val="24"/>
        </w:rPr>
        <w:t xml:space="preserve">                            </w:t>
      </w:r>
      <w:r w:rsidRPr="001F4356">
        <w:rPr>
          <w:rFonts w:ascii="PT Astra Serif" w:hAnsi="PT Astra Serif"/>
          <w:sz w:val="24"/>
          <w:szCs w:val="24"/>
        </w:rPr>
        <w:t xml:space="preserve">в соответствии с гражданским законодательством; </w:t>
      </w:r>
      <w:bookmarkStart w:id="30" w:name="P1537"/>
      <w:bookmarkEnd w:id="30"/>
    </w:p>
    <w:p w:rsidR="00C5579D" w:rsidRPr="001F4356" w:rsidRDefault="00C5579D" w:rsidP="00BC78A8">
      <w:pPr>
        <w:pStyle w:val="ConsPlusNormal"/>
        <w:ind w:firstLine="540"/>
        <w:jc w:val="both"/>
        <w:rPr>
          <w:rFonts w:ascii="PT Astra Serif" w:hAnsi="PT Astra Serif"/>
          <w:sz w:val="24"/>
          <w:szCs w:val="24"/>
        </w:rPr>
      </w:pPr>
      <w:r w:rsidRPr="001F4356">
        <w:rPr>
          <w:rFonts w:ascii="PT Astra Serif" w:hAnsi="PT Astra Serif"/>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9C4F14" w:rsidRPr="001F4356" w:rsidRDefault="009C4F14" w:rsidP="00BC78A8">
      <w:pPr>
        <w:pStyle w:val="ConsPlusNormal"/>
        <w:ind w:firstLine="540"/>
        <w:jc w:val="both"/>
        <w:rPr>
          <w:rFonts w:ascii="PT Astra Serif" w:hAnsi="PT Astra Serif"/>
          <w:sz w:val="24"/>
          <w:szCs w:val="24"/>
        </w:rPr>
      </w:pPr>
    </w:p>
    <w:p w:rsidR="009C4F14" w:rsidRPr="001F4356" w:rsidRDefault="009C4F14" w:rsidP="00BC78A8">
      <w:pPr>
        <w:pStyle w:val="ConsPlusNormal"/>
        <w:ind w:firstLine="540"/>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bookmarkStart w:id="31" w:name="P1539"/>
      <w:bookmarkEnd w:id="31"/>
      <w:r w:rsidRPr="001F4356">
        <w:rPr>
          <w:rFonts w:ascii="PT Astra Serif" w:hAnsi="PT Astra Serif"/>
          <w:b/>
          <w:sz w:val="24"/>
          <w:szCs w:val="24"/>
        </w:rPr>
        <w:t>V. Качество Товара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lastRenderedPageBreak/>
        <w:t>5.1. Поставщик гарантирует, что поставляемый Товар соответствует требованиям, установленным Контрактом.</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D0558E" w:rsidRPr="001F4356">
        <w:rPr>
          <w:rFonts w:ascii="PT Astra Serif" w:hAnsi="PT Astra Serif"/>
          <w:sz w:val="24"/>
          <w:szCs w:val="24"/>
        </w:rPr>
        <w:t xml:space="preserve">                   </w:t>
      </w:r>
      <w:r w:rsidRPr="001F4356">
        <w:rPr>
          <w:rFonts w:ascii="PT Astra Serif" w:hAnsi="PT Astra Serif"/>
          <w:sz w:val="24"/>
          <w:szCs w:val="24"/>
        </w:rPr>
        <w:t>и законодательством Российской Федерации.</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Поставляемый Товар должен соответствовать действующим в </w:t>
      </w:r>
      <w:r w:rsidR="00983D24" w:rsidRPr="001F4356">
        <w:rPr>
          <w:rFonts w:ascii="PT Astra Serif" w:hAnsi="PT Astra Serif"/>
          <w:sz w:val="24"/>
          <w:szCs w:val="24"/>
        </w:rPr>
        <w:t>Российской Федерации стандартам</w:t>
      </w:r>
      <w:hyperlink w:anchor="P1819" w:history="1"/>
      <w:r w:rsidRPr="001F4356">
        <w:rPr>
          <w:rFonts w:ascii="PT Astra Serif" w:hAnsi="PT Astra Serif"/>
          <w:sz w:val="24"/>
          <w:szCs w:val="24"/>
        </w:rPr>
        <w:t>, техническим регламентам, санитарным и фитосанитарным нормам.</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5.3. Товар должен быть упакован и замаркирован в соответствии с действующими стандартами.</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D0558E" w:rsidRPr="001F4356">
        <w:rPr>
          <w:rFonts w:ascii="PT Astra Serif" w:hAnsi="PT Astra Serif"/>
          <w:sz w:val="24"/>
          <w:szCs w:val="24"/>
        </w:rPr>
        <w:t xml:space="preserve">                   </w:t>
      </w:r>
      <w:r w:rsidRPr="001F4356">
        <w:rPr>
          <w:rFonts w:ascii="PT Astra Serif" w:hAnsi="PT Astra Serif"/>
          <w:sz w:val="24"/>
          <w:szCs w:val="24"/>
        </w:rPr>
        <w:t>от повреждений, загрязнений, утраты товарного вида и порчи при его перевозке с учетом возможных перегрузок в пути и длительного хранения.</w:t>
      </w:r>
    </w:p>
    <w:p w:rsidR="00A54D80" w:rsidRPr="001F4356" w:rsidRDefault="00C5579D" w:rsidP="00A54D80">
      <w:pPr>
        <w:pStyle w:val="ConsPlusNormal"/>
        <w:ind w:firstLine="540"/>
        <w:jc w:val="both"/>
        <w:rPr>
          <w:rFonts w:ascii="PT Astra Serif" w:hAnsi="PT Astra Serif"/>
          <w:sz w:val="24"/>
          <w:szCs w:val="24"/>
          <w:shd w:val="clear" w:color="auto" w:fill="FFFFFF"/>
        </w:rPr>
      </w:pPr>
      <w:bookmarkStart w:id="32" w:name="P1546"/>
      <w:bookmarkEnd w:id="32"/>
      <w:r w:rsidRPr="001F4356">
        <w:rPr>
          <w:rFonts w:ascii="PT Astra Serif" w:hAnsi="PT Astra Serif"/>
          <w:sz w:val="24"/>
          <w:szCs w:val="24"/>
        </w:rPr>
        <w:t xml:space="preserve">5.4. </w:t>
      </w:r>
      <w:r w:rsidR="00A54D80" w:rsidRPr="001F4356">
        <w:rPr>
          <w:rFonts w:ascii="PT Astra Serif" w:hAnsi="PT Astra Serif"/>
          <w:sz w:val="24"/>
          <w:szCs w:val="24"/>
          <w:shd w:val="clear" w:color="auto" w:fill="FFFFFF"/>
        </w:rPr>
        <w:t xml:space="preserve">Поставщик предоставляет гарантию качества товара на момент поставки не менее </w:t>
      </w:r>
      <w:r w:rsidR="00EE2480" w:rsidRPr="001F4356">
        <w:rPr>
          <w:rFonts w:ascii="PT Astra Serif" w:hAnsi="PT Astra Serif"/>
          <w:sz w:val="24"/>
          <w:szCs w:val="24"/>
          <w:shd w:val="clear" w:color="auto" w:fill="FFFFFF"/>
        </w:rPr>
        <w:t>6</w:t>
      </w:r>
      <w:r w:rsidR="00A54D80" w:rsidRPr="001F4356">
        <w:rPr>
          <w:rFonts w:ascii="PT Astra Serif" w:hAnsi="PT Astra Serif"/>
          <w:sz w:val="24"/>
          <w:szCs w:val="24"/>
          <w:shd w:val="clear" w:color="auto" w:fill="FFFFFF"/>
        </w:rPr>
        <w:t xml:space="preserve"> месяцев. Гарантийный срок начинает исчисляться со дня подписания Заказчиком документа о приемке. При этом гарантийный срок должен быть не менее</w:t>
      </w:r>
      <w:proofErr w:type="gramStart"/>
      <w:r w:rsidR="00A54D80" w:rsidRPr="001F4356">
        <w:rPr>
          <w:rFonts w:ascii="PT Astra Serif" w:hAnsi="PT Astra Serif"/>
          <w:sz w:val="24"/>
          <w:szCs w:val="24"/>
          <w:shd w:val="clear" w:color="auto" w:fill="FFFFFF"/>
        </w:rPr>
        <w:t>,</w:t>
      </w:r>
      <w:proofErr w:type="gramEnd"/>
      <w:r w:rsidR="00A54D80" w:rsidRPr="001F4356">
        <w:rPr>
          <w:rFonts w:ascii="PT Astra Serif" w:hAnsi="PT Astra Serif"/>
          <w:sz w:val="24"/>
          <w:szCs w:val="24"/>
          <w:shd w:val="clear" w:color="auto" w:fill="FFFFFF"/>
        </w:rPr>
        <w:t xml:space="preserve"> чем срок действия гарантии производителя товара.</w:t>
      </w:r>
    </w:p>
    <w:p w:rsidR="00A54D80" w:rsidRPr="001F4356" w:rsidRDefault="00A54D80" w:rsidP="00A54D80">
      <w:pPr>
        <w:widowControl w:val="0"/>
        <w:spacing w:after="0" w:line="240" w:lineRule="auto"/>
        <w:ind w:right="-71" w:firstLine="540"/>
        <w:jc w:val="both"/>
        <w:rPr>
          <w:rFonts w:ascii="PT Astra Serif" w:eastAsia="Times New Roman" w:hAnsi="PT Astra Serif"/>
          <w:sz w:val="24"/>
          <w:szCs w:val="24"/>
          <w:lang w:eastAsia="ru-RU"/>
        </w:rPr>
      </w:pPr>
      <w:r w:rsidRPr="001F4356">
        <w:rPr>
          <w:rFonts w:ascii="PT Astra Serif" w:eastAsia="Times New Roman" w:hAnsi="PT Astra Serif" w:cs="Calibri"/>
          <w:sz w:val="24"/>
          <w:szCs w:val="24"/>
          <w:shd w:val="clear" w:color="auto" w:fill="FFFFFF"/>
          <w:lang w:eastAsia="ru-RU"/>
        </w:rPr>
        <w:t xml:space="preserve">5.5. В </w:t>
      </w:r>
      <w:r w:rsidRPr="001F4356">
        <w:rPr>
          <w:rFonts w:ascii="PT Astra Serif" w:eastAsia="Times New Roman" w:hAnsi="PT Astra Serif"/>
          <w:sz w:val="24"/>
          <w:szCs w:val="24"/>
          <w:lang w:eastAsia="ru-RU"/>
        </w:rPr>
        <w:t>случае обнаружения недостатков товара Государственный заказчик вправе в течение срока, установленного п. 5.4 контракта, предъявить Поставщику требование о замене товара ненадлежащего качества. При выявлении Государственным заказчиком бракованного Товара, Поставщик обязан заменить Товар в течение 5 (пяти) рабочих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на транспортировку товара.</w:t>
      </w:r>
    </w:p>
    <w:p w:rsidR="00A54D80" w:rsidRPr="001F4356" w:rsidRDefault="00A54D80" w:rsidP="00A54D80">
      <w:pPr>
        <w:widowControl w:val="0"/>
        <w:tabs>
          <w:tab w:val="left" w:pos="-2340"/>
        </w:tabs>
        <w:spacing w:after="0" w:line="240" w:lineRule="auto"/>
        <w:ind w:firstLine="709"/>
        <w:jc w:val="both"/>
        <w:rPr>
          <w:rFonts w:ascii="PT Astra Serif" w:eastAsia="Times New Roman" w:hAnsi="PT Astra Serif"/>
          <w:sz w:val="24"/>
          <w:szCs w:val="24"/>
          <w:lang w:eastAsia="ru-RU"/>
        </w:rPr>
      </w:pPr>
      <w:r w:rsidRPr="001F4356">
        <w:rPr>
          <w:rFonts w:ascii="PT Astra Serif" w:eastAsia="Times New Roman" w:hAnsi="PT Astra Serif"/>
          <w:sz w:val="24"/>
          <w:szCs w:val="24"/>
          <w:lang w:eastAsia="ru-RU"/>
        </w:rPr>
        <w:t>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A54D80" w:rsidRPr="001F4356" w:rsidRDefault="00A54D80" w:rsidP="00D0558E">
      <w:pPr>
        <w:pStyle w:val="ConsPlusNormal"/>
        <w:ind w:firstLine="540"/>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bookmarkStart w:id="33" w:name="P1547"/>
      <w:bookmarkStart w:id="34" w:name="P1550"/>
      <w:bookmarkEnd w:id="33"/>
      <w:bookmarkEnd w:id="34"/>
      <w:r w:rsidRPr="001F4356">
        <w:rPr>
          <w:rFonts w:ascii="PT Astra Serif" w:hAnsi="PT Astra Serif"/>
          <w:b/>
          <w:sz w:val="24"/>
          <w:szCs w:val="24"/>
        </w:rPr>
        <w:t xml:space="preserve">VI. Ответственность Сторон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6.2. В случае полного (частичного) неисполнения условий Контракта одной </w:t>
      </w:r>
      <w:r w:rsidR="00D0558E" w:rsidRPr="001F4356">
        <w:rPr>
          <w:rFonts w:ascii="PT Astra Serif" w:hAnsi="PT Astra Serif"/>
          <w:sz w:val="24"/>
          <w:szCs w:val="24"/>
        </w:rPr>
        <w:t xml:space="preserve">                       </w:t>
      </w:r>
      <w:r w:rsidRPr="001F4356">
        <w:rPr>
          <w:rFonts w:ascii="PT Astra Serif" w:hAnsi="PT Astra Serif"/>
          <w:sz w:val="24"/>
          <w:szCs w:val="24"/>
        </w:rPr>
        <w:t>из Сторон эта Сторона обязана возместить другой Стороне причиненные убытки в части, непокрытой неустойкой.</w:t>
      </w:r>
    </w:p>
    <w:p w:rsidR="00C5579D" w:rsidRPr="001F4356" w:rsidRDefault="00C5579D" w:rsidP="00D0558E">
      <w:pPr>
        <w:pStyle w:val="ConsPlusNormal"/>
        <w:ind w:firstLine="540"/>
        <w:jc w:val="both"/>
        <w:rPr>
          <w:rFonts w:ascii="PT Astra Serif" w:hAnsi="PT Astra Serif"/>
          <w:sz w:val="24"/>
          <w:szCs w:val="24"/>
        </w:rPr>
      </w:pPr>
      <w:bookmarkStart w:id="35" w:name="P1554"/>
      <w:bookmarkEnd w:id="35"/>
      <w:r w:rsidRPr="001F4356">
        <w:rPr>
          <w:rFonts w:ascii="PT Astra Serif" w:hAnsi="PT Astra Serif"/>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1F4356">
        <w:rPr>
          <w:rFonts w:ascii="PT Astra Serif" w:hAnsi="PT Astra Serif"/>
          <w:sz w:val="24"/>
          <w:szCs w:val="24"/>
        </w:rPr>
        <w:t xml:space="preserve">Размер штрафа определяется </w:t>
      </w:r>
      <w:r w:rsidR="00D0558E" w:rsidRPr="001F4356">
        <w:rPr>
          <w:rFonts w:ascii="PT Astra Serif" w:hAnsi="PT Astra Serif"/>
          <w:sz w:val="24"/>
          <w:szCs w:val="24"/>
        </w:rPr>
        <w:t xml:space="preserve">                    </w:t>
      </w:r>
      <w:r w:rsidRPr="001F4356">
        <w:rPr>
          <w:rFonts w:ascii="PT Astra Serif" w:hAnsi="PT Astra Serif"/>
          <w:sz w:val="24"/>
          <w:szCs w:val="24"/>
        </w:rPr>
        <w:t xml:space="preserve">в соответствии с </w:t>
      </w:r>
      <w:hyperlink r:id="rId13" w:history="1">
        <w:r w:rsidRPr="001F4356">
          <w:rPr>
            <w:rFonts w:ascii="PT Astra Serif" w:hAnsi="PT Astra Serif"/>
            <w:sz w:val="24"/>
            <w:szCs w:val="24"/>
          </w:rPr>
          <w:t>Правилами</w:t>
        </w:r>
      </w:hyperlink>
      <w:r w:rsidRPr="001F4356">
        <w:rPr>
          <w:rFonts w:ascii="PT Astra Serif" w:hAnsi="PT Astra Serif"/>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Pr="001F4356">
        <w:rPr>
          <w:rFonts w:ascii="PT Astra Serif" w:hAnsi="PT Astra Serif"/>
          <w:sz w:val="24"/>
          <w:szCs w:val="24"/>
        </w:rPr>
        <w:lastRenderedPageBreak/>
        <w:t>Российской Федерации от 30 августа 2017 г. N 1042 (Собрание законодательства Российской Федерации, 2017, N 36, ст. 5458;</w:t>
      </w:r>
      <w:proofErr w:type="gramEnd"/>
      <w:r w:rsidRPr="001F4356">
        <w:rPr>
          <w:rFonts w:ascii="PT Astra Serif" w:hAnsi="PT Astra Serif"/>
          <w:sz w:val="24"/>
          <w:szCs w:val="24"/>
        </w:rPr>
        <w:t xml:space="preserve"> </w:t>
      </w:r>
      <w:proofErr w:type="gramStart"/>
      <w:r w:rsidRPr="001F4356">
        <w:rPr>
          <w:rFonts w:ascii="PT Astra Serif" w:hAnsi="PT Astra Serif"/>
          <w:sz w:val="24"/>
          <w:szCs w:val="24"/>
        </w:rPr>
        <w:t>2019, N 32, ст. 4721) (далее - Правила),</w:t>
      </w:r>
      <w:r w:rsidR="00D0558E" w:rsidRPr="001F4356">
        <w:rPr>
          <w:rFonts w:ascii="PT Astra Serif" w:hAnsi="PT Astra Serif"/>
          <w:sz w:val="24"/>
          <w:szCs w:val="24"/>
        </w:rPr>
        <w:t xml:space="preserve">                       </w:t>
      </w:r>
      <w:r w:rsidRPr="001F4356">
        <w:rPr>
          <w:rFonts w:ascii="PT Astra Serif" w:hAnsi="PT Astra Serif"/>
          <w:sz w:val="24"/>
          <w:szCs w:val="24"/>
        </w:rPr>
        <w:t xml:space="preserve"> и составляет </w:t>
      </w:r>
      <w:r w:rsidR="00983D24" w:rsidRPr="001F4356">
        <w:rPr>
          <w:rFonts w:ascii="PT Astra Serif" w:hAnsi="PT Astra Serif"/>
          <w:sz w:val="24"/>
          <w:szCs w:val="24"/>
        </w:rPr>
        <w:t>10</w:t>
      </w:r>
      <w:r w:rsidR="009C4F14" w:rsidRPr="001F4356">
        <w:rPr>
          <w:rFonts w:ascii="PT Astra Serif" w:hAnsi="PT Astra Serif"/>
          <w:sz w:val="24"/>
          <w:szCs w:val="24"/>
        </w:rPr>
        <w:t xml:space="preserve"> </w:t>
      </w:r>
      <w:r w:rsidRPr="001F4356">
        <w:rPr>
          <w:rFonts w:ascii="PT Astra Serif" w:hAnsi="PT Astra Serif"/>
          <w:sz w:val="24"/>
          <w:szCs w:val="24"/>
        </w:rPr>
        <w:t xml:space="preserve">% </w:t>
      </w:r>
      <w:r w:rsidR="00983D24" w:rsidRPr="001F4356">
        <w:rPr>
          <w:rFonts w:ascii="PT Astra Serif" w:hAnsi="PT Astra Serif"/>
          <w:sz w:val="24"/>
          <w:szCs w:val="24"/>
        </w:rPr>
        <w:t xml:space="preserve">цены Контракта, что составляет </w:t>
      </w:r>
      <w:r w:rsidR="008B0512" w:rsidRPr="001F4356">
        <w:rPr>
          <w:rFonts w:ascii="PT Astra Serif" w:hAnsi="PT Astra Serif"/>
          <w:sz w:val="24"/>
          <w:szCs w:val="24"/>
        </w:rPr>
        <w:t>________________________________.</w:t>
      </w:r>
      <w:r w:rsidR="00983D24" w:rsidRPr="001F4356">
        <w:rPr>
          <w:rFonts w:ascii="PT Astra Serif" w:hAnsi="PT Astra Serif"/>
          <w:sz w:val="24"/>
          <w:szCs w:val="24"/>
        </w:rPr>
        <w:t xml:space="preserve"> </w:t>
      </w:r>
      <w:proofErr w:type="gramEnd"/>
    </w:p>
    <w:p w:rsidR="00C5579D" w:rsidRPr="001F4356" w:rsidRDefault="00C5579D" w:rsidP="00D0558E">
      <w:pPr>
        <w:pStyle w:val="ConsPlusNormal"/>
        <w:ind w:firstLine="540"/>
        <w:jc w:val="both"/>
        <w:rPr>
          <w:rFonts w:ascii="PT Astra Serif" w:hAnsi="PT Astra Serif"/>
          <w:sz w:val="24"/>
          <w:szCs w:val="24"/>
        </w:rPr>
      </w:pPr>
      <w:bookmarkStart w:id="36" w:name="P1556"/>
      <w:bookmarkEnd w:id="36"/>
      <w:r w:rsidRPr="001F4356">
        <w:rPr>
          <w:rFonts w:ascii="PT Astra Serif" w:hAnsi="PT Astra Serif"/>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00D0558E" w:rsidRPr="001F4356">
        <w:rPr>
          <w:rFonts w:ascii="PT Astra Serif" w:hAnsi="PT Astra Serif"/>
          <w:sz w:val="24"/>
          <w:szCs w:val="24"/>
        </w:rPr>
        <w:t xml:space="preserve">                  </w:t>
      </w:r>
      <w:r w:rsidRPr="001F4356">
        <w:rPr>
          <w:rFonts w:ascii="PT Astra Serif" w:hAnsi="PT Astra Serif"/>
          <w:sz w:val="24"/>
          <w:szCs w:val="24"/>
        </w:rPr>
        <w:t xml:space="preserve">с </w:t>
      </w:r>
      <w:hyperlink r:id="rId14" w:history="1">
        <w:r w:rsidRPr="001F4356">
          <w:rPr>
            <w:rFonts w:ascii="PT Astra Serif" w:hAnsi="PT Astra Serif"/>
            <w:sz w:val="24"/>
            <w:szCs w:val="24"/>
          </w:rPr>
          <w:t>Правилами</w:t>
        </w:r>
      </w:hyperlink>
      <w:r w:rsidRPr="001F4356">
        <w:rPr>
          <w:rFonts w:ascii="PT Astra Serif" w:hAnsi="PT Astra Serif"/>
          <w:sz w:val="24"/>
          <w:szCs w:val="24"/>
        </w:rPr>
        <w:t xml:space="preserve"> </w:t>
      </w:r>
      <w:r w:rsidR="00983D24" w:rsidRPr="001F4356">
        <w:rPr>
          <w:rFonts w:ascii="PT Astra Serif" w:hAnsi="PT Astra Serif"/>
          <w:sz w:val="24"/>
          <w:szCs w:val="24"/>
        </w:rPr>
        <w:t>и составляет 1 000</w:t>
      </w:r>
      <w:r w:rsidRPr="001F4356">
        <w:rPr>
          <w:rFonts w:ascii="PT Astra Serif" w:hAnsi="PT Astra Serif"/>
          <w:sz w:val="24"/>
          <w:szCs w:val="24"/>
        </w:rPr>
        <w:t xml:space="preserve"> (</w:t>
      </w:r>
      <w:r w:rsidR="00983D24" w:rsidRPr="001F4356">
        <w:rPr>
          <w:rFonts w:ascii="PT Astra Serif" w:hAnsi="PT Astra Serif"/>
          <w:sz w:val="24"/>
          <w:szCs w:val="24"/>
        </w:rPr>
        <w:t>одна тысяча</w:t>
      </w:r>
      <w:r w:rsidRPr="001F4356">
        <w:rPr>
          <w:rFonts w:ascii="PT Astra Serif" w:hAnsi="PT Astra Serif"/>
          <w:sz w:val="24"/>
          <w:szCs w:val="24"/>
        </w:rPr>
        <w:t>) рублей.</w:t>
      </w:r>
    </w:p>
    <w:p w:rsidR="00C5579D" w:rsidRPr="001F4356" w:rsidRDefault="00C5579D" w:rsidP="00D0558E">
      <w:pPr>
        <w:pStyle w:val="ConsPlusNormal"/>
        <w:ind w:firstLine="540"/>
        <w:jc w:val="both"/>
        <w:rPr>
          <w:rFonts w:ascii="PT Astra Serif" w:hAnsi="PT Astra Serif"/>
          <w:sz w:val="24"/>
          <w:szCs w:val="24"/>
        </w:rPr>
      </w:pPr>
      <w:bookmarkStart w:id="37" w:name="P1557"/>
      <w:bookmarkEnd w:id="37"/>
      <w:r w:rsidRPr="001F4356">
        <w:rPr>
          <w:rFonts w:ascii="PT Astra Serif" w:hAnsi="PT Astra Serif"/>
          <w:sz w:val="24"/>
          <w:szCs w:val="24"/>
        </w:rPr>
        <w:t>6.</w:t>
      </w:r>
      <w:r w:rsidR="00983D24" w:rsidRPr="001F4356">
        <w:rPr>
          <w:rFonts w:ascii="PT Astra Serif" w:hAnsi="PT Astra Serif"/>
          <w:sz w:val="24"/>
          <w:szCs w:val="24"/>
        </w:rPr>
        <w:t>6</w:t>
      </w:r>
      <w:r w:rsidRPr="001F4356">
        <w:rPr>
          <w:rFonts w:ascii="PT Astra Serif" w:hAnsi="PT Astra Serif"/>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83D24"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6.</w:t>
      </w:r>
      <w:r w:rsidR="00983D24" w:rsidRPr="001F4356">
        <w:rPr>
          <w:rFonts w:ascii="PT Astra Serif" w:hAnsi="PT Astra Serif"/>
          <w:sz w:val="24"/>
          <w:szCs w:val="24"/>
        </w:rPr>
        <w:t>7</w:t>
      </w:r>
      <w:r w:rsidRPr="001F4356">
        <w:rPr>
          <w:rFonts w:ascii="PT Astra Serif" w:hAnsi="PT Astra Serif"/>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1F4356">
          <w:rPr>
            <w:rFonts w:ascii="PT Astra Serif" w:hAnsi="PT Astra Serif"/>
            <w:sz w:val="24"/>
            <w:szCs w:val="24"/>
          </w:rPr>
          <w:t>Правилами</w:t>
        </w:r>
      </w:hyperlink>
      <w:r w:rsidRPr="001F4356">
        <w:rPr>
          <w:rFonts w:ascii="PT Astra Serif" w:hAnsi="PT Astra Serif"/>
          <w:sz w:val="24"/>
          <w:szCs w:val="24"/>
        </w:rPr>
        <w:t xml:space="preserve"> и составляет </w:t>
      </w:r>
      <w:r w:rsidR="00983D24" w:rsidRPr="001F4356">
        <w:rPr>
          <w:rFonts w:ascii="PT Astra Serif" w:hAnsi="PT Astra Serif"/>
          <w:sz w:val="24"/>
          <w:szCs w:val="24"/>
        </w:rPr>
        <w:t>1 000 (одна тысяча) рублей</w:t>
      </w:r>
      <w:bookmarkStart w:id="38" w:name="P1561"/>
      <w:bookmarkEnd w:id="38"/>
      <w:r w:rsidR="00983D24" w:rsidRPr="001F4356">
        <w:rPr>
          <w:rFonts w:ascii="PT Astra Serif" w:hAnsi="PT Astra Serif"/>
          <w:sz w:val="24"/>
          <w:szCs w:val="24"/>
        </w:rPr>
        <w:t>.</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6.</w:t>
      </w:r>
      <w:r w:rsidR="00983D24" w:rsidRPr="001F4356">
        <w:rPr>
          <w:rFonts w:ascii="PT Astra Serif" w:hAnsi="PT Astra Serif"/>
          <w:sz w:val="24"/>
          <w:szCs w:val="24"/>
        </w:rPr>
        <w:t>8</w:t>
      </w:r>
      <w:r w:rsidRPr="001F4356">
        <w:rPr>
          <w:rFonts w:ascii="PT Astra Serif" w:hAnsi="PT Astra Serif"/>
          <w:sz w:val="24"/>
          <w:szCs w:val="24"/>
        </w:rPr>
        <w:t>. Применение неустойки (штрафа, пени) не освобождает Стороны от исполнения обязательств по Контракту.</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6.</w:t>
      </w:r>
      <w:r w:rsidR="00983D24" w:rsidRPr="001F4356">
        <w:rPr>
          <w:rFonts w:ascii="PT Astra Serif" w:hAnsi="PT Astra Serif"/>
          <w:sz w:val="24"/>
          <w:szCs w:val="24"/>
        </w:rPr>
        <w:t>9</w:t>
      </w:r>
      <w:r w:rsidRPr="001F4356">
        <w:rPr>
          <w:rFonts w:ascii="PT Astra Serif" w:hAnsi="PT Astra Serif"/>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6.</w:t>
      </w:r>
      <w:r w:rsidR="00983D24" w:rsidRPr="001F4356">
        <w:rPr>
          <w:rFonts w:ascii="PT Astra Serif" w:hAnsi="PT Astra Serif"/>
          <w:sz w:val="24"/>
          <w:szCs w:val="24"/>
        </w:rPr>
        <w:t>10</w:t>
      </w:r>
      <w:r w:rsidRPr="001F4356">
        <w:rPr>
          <w:rFonts w:ascii="PT Astra Serif" w:hAnsi="PT Astra Serif"/>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6.1</w:t>
      </w:r>
      <w:r w:rsidR="00983D24" w:rsidRPr="001F4356">
        <w:rPr>
          <w:rFonts w:ascii="PT Astra Serif" w:hAnsi="PT Astra Serif"/>
          <w:sz w:val="24"/>
          <w:szCs w:val="24"/>
        </w:rPr>
        <w:t>1</w:t>
      </w:r>
      <w:r w:rsidRPr="001F4356">
        <w:rPr>
          <w:rFonts w:ascii="PT Astra Serif" w:hAnsi="PT Astra Serif"/>
          <w:sz w:val="24"/>
          <w:szCs w:val="24"/>
        </w:rPr>
        <w:t xml:space="preserve">. В случае расторжения Контракта в связи с односторонним отказом Стороны </w:t>
      </w:r>
      <w:r w:rsidR="00D0558E" w:rsidRPr="001F4356">
        <w:rPr>
          <w:rFonts w:ascii="PT Astra Serif" w:hAnsi="PT Astra Serif"/>
          <w:sz w:val="24"/>
          <w:szCs w:val="24"/>
        </w:rPr>
        <w:t xml:space="preserve">                </w:t>
      </w:r>
      <w:r w:rsidRPr="001F4356">
        <w:rPr>
          <w:rFonts w:ascii="PT Astra Serif" w:hAnsi="PT Astra Serif"/>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VII. Обеспечение исполнения Контракта</w:t>
      </w:r>
    </w:p>
    <w:p w:rsidR="00C5579D" w:rsidRPr="001F4356" w:rsidRDefault="00C5579D" w:rsidP="00D0558E">
      <w:pPr>
        <w:pStyle w:val="ConsPlusNormal"/>
        <w:ind w:firstLine="540"/>
        <w:jc w:val="both"/>
        <w:rPr>
          <w:rFonts w:ascii="PT Astra Serif" w:hAnsi="PT Astra Serif"/>
          <w:sz w:val="24"/>
          <w:szCs w:val="24"/>
        </w:rPr>
      </w:pPr>
      <w:bookmarkStart w:id="39" w:name="P1570"/>
      <w:bookmarkEnd w:id="39"/>
      <w:r w:rsidRPr="001F4356">
        <w:rPr>
          <w:rFonts w:ascii="PT Astra Serif" w:hAnsi="PT Astra Serif"/>
          <w:sz w:val="24"/>
          <w:szCs w:val="24"/>
        </w:rPr>
        <w:t>7.1. Обеспечение исполнения Контракта не устанавливается.</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bookmarkStart w:id="40" w:name="P1587"/>
      <w:bookmarkEnd w:id="40"/>
      <w:r w:rsidRPr="001F4356">
        <w:rPr>
          <w:rFonts w:ascii="PT Astra Serif" w:hAnsi="PT Astra Serif"/>
          <w:b/>
          <w:sz w:val="24"/>
          <w:szCs w:val="24"/>
        </w:rPr>
        <w:t>VIII. Обеспечение гарантийных обязательств</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8.1. Обеспечение гаран</w:t>
      </w:r>
      <w:r w:rsidR="009C4F14" w:rsidRPr="001F4356">
        <w:rPr>
          <w:rFonts w:ascii="PT Astra Serif" w:hAnsi="PT Astra Serif"/>
          <w:sz w:val="24"/>
          <w:szCs w:val="24"/>
        </w:rPr>
        <w:t>т</w:t>
      </w:r>
      <w:r w:rsidRPr="001F4356">
        <w:rPr>
          <w:rFonts w:ascii="PT Astra Serif" w:hAnsi="PT Astra Serif"/>
          <w:sz w:val="24"/>
          <w:szCs w:val="24"/>
        </w:rPr>
        <w:t>ийных обязательств не устанавливается.</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bookmarkStart w:id="41" w:name="P1600"/>
      <w:bookmarkEnd w:id="41"/>
      <w:r w:rsidRPr="001F4356">
        <w:rPr>
          <w:rFonts w:ascii="PT Astra Serif" w:hAnsi="PT Astra Serif"/>
          <w:b/>
          <w:sz w:val="24"/>
          <w:szCs w:val="24"/>
        </w:rPr>
        <w:t xml:space="preserve">IX. Исключительные права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B2D52" w:rsidRPr="001F4356" w:rsidRDefault="004B2D52" w:rsidP="00D0558E">
      <w:pPr>
        <w:pStyle w:val="ConsPlusNormal"/>
        <w:ind w:firstLine="540"/>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X. Обстоятельства непреодолимой силы</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10.1. Стороны не несут </w:t>
      </w:r>
      <w:r w:rsidR="009C4F14" w:rsidRPr="001F4356">
        <w:rPr>
          <w:rFonts w:ascii="PT Astra Serif" w:hAnsi="PT Astra Serif"/>
          <w:sz w:val="24"/>
          <w:szCs w:val="24"/>
        </w:rPr>
        <w:t>о</w:t>
      </w:r>
      <w:r w:rsidRPr="001F4356">
        <w:rPr>
          <w:rFonts w:ascii="PT Astra Serif" w:hAnsi="PT Astra Serif"/>
          <w:sz w:val="24"/>
          <w:szCs w:val="24"/>
        </w:rPr>
        <w:t xml:space="preserve">тветственность за полное или частичное неисполнение предусмотренных Контрактом обязательств, если такое неисполнение связано </w:t>
      </w:r>
      <w:r w:rsidR="00D0558E" w:rsidRPr="001F4356">
        <w:rPr>
          <w:rFonts w:ascii="PT Astra Serif" w:hAnsi="PT Astra Serif"/>
          <w:sz w:val="24"/>
          <w:szCs w:val="24"/>
        </w:rPr>
        <w:t xml:space="preserve">                                  </w:t>
      </w:r>
      <w:r w:rsidRPr="001F4356">
        <w:rPr>
          <w:rFonts w:ascii="PT Astra Serif" w:hAnsi="PT Astra Serif"/>
          <w:sz w:val="24"/>
          <w:szCs w:val="24"/>
        </w:rPr>
        <w:t>с обстоятельствами непреодолимой силы.</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0C018C" w:rsidRPr="001F4356">
        <w:rPr>
          <w:rFonts w:ascii="PT Astra Serif" w:hAnsi="PT Astra Serif"/>
          <w:sz w:val="24"/>
          <w:szCs w:val="24"/>
        </w:rPr>
        <w:t>3 (трех)</w:t>
      </w:r>
      <w:r w:rsidRPr="001F4356">
        <w:rPr>
          <w:rFonts w:ascii="PT Astra Serif" w:hAnsi="PT Astra Serif"/>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10.3. В случае возникновения обстоятельств непреодолимой силы Стороны вправе </w:t>
      </w:r>
      <w:r w:rsidRPr="001F4356">
        <w:rPr>
          <w:rFonts w:ascii="PT Astra Serif" w:hAnsi="PT Astra Serif"/>
          <w:sz w:val="24"/>
          <w:szCs w:val="24"/>
        </w:rPr>
        <w:lastRenderedPageBreak/>
        <w:t>расторгнуть Контракт, и в этом случае ни одна из Сторон не вправе требовать возмещения убытков.</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10.4. Подтверждением наличия обстоятельств непреодолимой силы </w:t>
      </w:r>
      <w:r w:rsidR="00D0558E" w:rsidRPr="001F4356">
        <w:rPr>
          <w:rFonts w:ascii="PT Astra Serif" w:hAnsi="PT Astra Serif"/>
          <w:sz w:val="24"/>
          <w:szCs w:val="24"/>
        </w:rPr>
        <w:t xml:space="preserve">                                       </w:t>
      </w:r>
      <w:r w:rsidRPr="001F4356">
        <w:rPr>
          <w:rFonts w:ascii="PT Astra Serif" w:hAnsi="PT Astra Serif"/>
          <w:sz w:val="24"/>
          <w:szCs w:val="24"/>
        </w:rPr>
        <w:t>и их продолжительности является письменное свидетельство уполномоченных органов или уполномоченных организаций.</w:t>
      </w:r>
    </w:p>
    <w:p w:rsidR="00E53FB3" w:rsidRPr="001F4356" w:rsidRDefault="00E53FB3" w:rsidP="00D0558E">
      <w:pPr>
        <w:pStyle w:val="ConsPlusNormal"/>
        <w:ind w:firstLine="540"/>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XI. Рассмотрение и разрешение споров</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11.3. Срок рассмотрения претензии не может превышать </w:t>
      </w:r>
      <w:r w:rsidR="000C018C" w:rsidRPr="001F4356">
        <w:rPr>
          <w:rFonts w:ascii="PT Astra Serif" w:hAnsi="PT Astra Serif"/>
          <w:sz w:val="24"/>
          <w:szCs w:val="24"/>
        </w:rPr>
        <w:t>15</w:t>
      </w:r>
      <w:r w:rsidRPr="001F4356">
        <w:rPr>
          <w:rFonts w:ascii="PT Astra Serif" w:hAnsi="PT Astra Serif"/>
          <w:sz w:val="24"/>
          <w:szCs w:val="24"/>
        </w:rPr>
        <w:t xml:space="preserve"> </w:t>
      </w:r>
      <w:r w:rsidR="000C018C" w:rsidRPr="001F4356">
        <w:rPr>
          <w:rFonts w:ascii="PT Astra Serif" w:hAnsi="PT Astra Serif"/>
          <w:sz w:val="24"/>
          <w:szCs w:val="24"/>
        </w:rPr>
        <w:t xml:space="preserve">(пятнадцать) </w:t>
      </w:r>
      <w:r w:rsidRPr="001F4356">
        <w:rPr>
          <w:rFonts w:ascii="PT Astra Serif" w:hAnsi="PT Astra Serif"/>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11.4. При неурегулировании Сторонами спора в досудебном порядке, спор разрешается в судебном порядке</w:t>
      </w:r>
      <w:r w:rsidR="000C018C" w:rsidRPr="001F4356">
        <w:rPr>
          <w:rFonts w:ascii="PT Astra Serif" w:hAnsi="PT Astra Serif"/>
          <w:sz w:val="24"/>
          <w:szCs w:val="24"/>
        </w:rPr>
        <w:t xml:space="preserve"> в Арбитражном суде Волгоградской области</w:t>
      </w:r>
      <w:r w:rsidRPr="001F4356">
        <w:rPr>
          <w:rFonts w:ascii="PT Astra Serif" w:hAnsi="PT Astra Serif"/>
          <w:sz w:val="24"/>
          <w:szCs w:val="24"/>
        </w:rPr>
        <w:t>.</w:t>
      </w:r>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XII. Срок действия и порядок расторжения Контракта</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12.1. Контра</w:t>
      </w:r>
      <w:proofErr w:type="gramStart"/>
      <w:r w:rsidRPr="001F4356">
        <w:rPr>
          <w:rFonts w:ascii="PT Astra Serif" w:hAnsi="PT Astra Serif"/>
          <w:sz w:val="24"/>
          <w:szCs w:val="24"/>
        </w:rPr>
        <w:t>кт вст</w:t>
      </w:r>
      <w:proofErr w:type="gramEnd"/>
      <w:r w:rsidRPr="001F4356">
        <w:rPr>
          <w:rFonts w:ascii="PT Astra Serif" w:hAnsi="PT Astra Serif"/>
          <w:sz w:val="24"/>
          <w:szCs w:val="24"/>
        </w:rPr>
        <w:t xml:space="preserve">упает в силу с момента его подписания обеими Сторонами </w:t>
      </w:r>
      <w:r w:rsidR="00D0558E" w:rsidRPr="001F4356">
        <w:rPr>
          <w:rFonts w:ascii="PT Astra Serif" w:hAnsi="PT Astra Serif"/>
          <w:sz w:val="24"/>
          <w:szCs w:val="24"/>
        </w:rPr>
        <w:t xml:space="preserve">                              </w:t>
      </w:r>
      <w:r w:rsidRPr="001F4356">
        <w:rPr>
          <w:rFonts w:ascii="PT Astra Serif" w:hAnsi="PT Astra Serif"/>
          <w:sz w:val="24"/>
          <w:szCs w:val="24"/>
        </w:rPr>
        <w:t xml:space="preserve">и действует по </w:t>
      </w:r>
      <w:r w:rsidR="00A94C1D">
        <w:rPr>
          <w:rFonts w:ascii="PT Astra Serif" w:hAnsi="PT Astra Serif"/>
          <w:sz w:val="24"/>
          <w:szCs w:val="24"/>
        </w:rPr>
        <w:t>02</w:t>
      </w:r>
      <w:r w:rsidR="00BC78A8" w:rsidRPr="001F4356">
        <w:rPr>
          <w:rFonts w:ascii="PT Astra Serif" w:hAnsi="PT Astra Serif"/>
          <w:sz w:val="24"/>
          <w:szCs w:val="24"/>
        </w:rPr>
        <w:t xml:space="preserve"> </w:t>
      </w:r>
      <w:r w:rsidR="00A94C1D">
        <w:rPr>
          <w:rFonts w:ascii="PT Astra Serif" w:hAnsi="PT Astra Serif"/>
          <w:sz w:val="24"/>
          <w:szCs w:val="24"/>
        </w:rPr>
        <w:t>июля</w:t>
      </w:r>
      <w:r w:rsidR="00590C96" w:rsidRPr="001F4356">
        <w:rPr>
          <w:rFonts w:ascii="PT Astra Serif" w:hAnsi="PT Astra Serif"/>
          <w:sz w:val="24"/>
          <w:szCs w:val="24"/>
        </w:rPr>
        <w:t xml:space="preserve"> </w:t>
      </w:r>
      <w:r w:rsidRPr="001F4356">
        <w:rPr>
          <w:rFonts w:ascii="PT Astra Serif" w:hAnsi="PT Astra Serif"/>
          <w:sz w:val="24"/>
          <w:szCs w:val="24"/>
        </w:rPr>
        <w:t>20</w:t>
      </w:r>
      <w:r w:rsidR="000C018C" w:rsidRPr="001F4356">
        <w:rPr>
          <w:rFonts w:ascii="PT Astra Serif" w:hAnsi="PT Astra Serif"/>
          <w:sz w:val="24"/>
          <w:szCs w:val="24"/>
        </w:rPr>
        <w:t>2</w:t>
      </w:r>
      <w:r w:rsidR="009C4F14" w:rsidRPr="001F4356">
        <w:rPr>
          <w:rFonts w:ascii="PT Astra Serif" w:hAnsi="PT Astra Serif"/>
          <w:sz w:val="24"/>
          <w:szCs w:val="24"/>
        </w:rPr>
        <w:t>6</w:t>
      </w:r>
      <w:r w:rsidRPr="001F4356">
        <w:rPr>
          <w:rFonts w:ascii="PT Astra Serif" w:hAnsi="PT Astra Serif"/>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12.2. </w:t>
      </w:r>
      <w:proofErr w:type="gramStart"/>
      <w:r w:rsidRPr="001F4356">
        <w:rPr>
          <w:rFonts w:ascii="PT Astra Serif" w:hAnsi="PT Astra Serif"/>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w:t>
      </w:r>
      <w:r w:rsidR="002857F6" w:rsidRPr="001F4356">
        <w:rPr>
          <w:rFonts w:ascii="PT Astra Serif" w:hAnsi="PT Astra Serif"/>
          <w:sz w:val="24"/>
          <w:szCs w:val="24"/>
        </w:rPr>
        <w:t xml:space="preserve">             </w:t>
      </w:r>
      <w:r w:rsidRPr="001F4356">
        <w:rPr>
          <w:rFonts w:ascii="PT Astra Serif" w:hAnsi="PT Astra Serif"/>
          <w:sz w:val="24"/>
          <w:szCs w:val="24"/>
        </w:rPr>
        <w:t xml:space="preserve"> с гражданским законодательством Российской Федерации в порядке, предусмотренном </w:t>
      </w:r>
      <w:hyperlink r:id="rId16" w:history="1">
        <w:r w:rsidRPr="001F4356">
          <w:rPr>
            <w:rFonts w:ascii="PT Astra Serif" w:hAnsi="PT Astra Serif"/>
            <w:sz w:val="24"/>
            <w:szCs w:val="24"/>
          </w:rPr>
          <w:t>стать</w:t>
        </w:r>
        <w:r w:rsidR="002857F6" w:rsidRPr="001F4356">
          <w:rPr>
            <w:rFonts w:ascii="PT Astra Serif" w:hAnsi="PT Astra Serif"/>
            <w:sz w:val="24"/>
            <w:szCs w:val="24"/>
          </w:rPr>
          <w:t>ей</w:t>
        </w:r>
        <w:r w:rsidRPr="001F4356">
          <w:rPr>
            <w:rFonts w:ascii="PT Astra Serif" w:hAnsi="PT Astra Serif"/>
            <w:sz w:val="24"/>
            <w:szCs w:val="24"/>
          </w:rPr>
          <w:t xml:space="preserve"> 95</w:t>
        </w:r>
      </w:hyperlink>
      <w:r w:rsidRPr="001F4356">
        <w:rPr>
          <w:rFonts w:ascii="PT Astra Serif" w:hAnsi="PT Astra Serif"/>
          <w:sz w:val="24"/>
          <w:szCs w:val="24"/>
        </w:rPr>
        <w:t xml:space="preserve"> Федерального закона от 5 апреля 2013 г. N 44-ФЗ "О контрактной системе</w:t>
      </w:r>
      <w:r w:rsidR="002857F6" w:rsidRPr="001F4356">
        <w:rPr>
          <w:rFonts w:ascii="PT Astra Serif" w:hAnsi="PT Astra Serif"/>
          <w:sz w:val="24"/>
          <w:szCs w:val="24"/>
        </w:rPr>
        <w:t xml:space="preserve">                   </w:t>
      </w:r>
      <w:r w:rsidRPr="001F4356">
        <w:rPr>
          <w:rFonts w:ascii="PT Astra Serif" w:hAnsi="PT Astra Serif"/>
          <w:sz w:val="24"/>
          <w:szCs w:val="24"/>
        </w:rPr>
        <w:t xml:space="preserve"> в сфере закупок товаров, работ, услуг для обеспечения государственных</w:t>
      </w:r>
      <w:r w:rsidR="00D0558E" w:rsidRPr="001F4356">
        <w:rPr>
          <w:rFonts w:ascii="PT Astra Serif" w:hAnsi="PT Astra Serif"/>
          <w:sz w:val="24"/>
          <w:szCs w:val="24"/>
        </w:rPr>
        <w:t xml:space="preserve"> </w:t>
      </w:r>
      <w:r w:rsidR="002857F6" w:rsidRPr="001F4356">
        <w:rPr>
          <w:rFonts w:ascii="PT Astra Serif" w:hAnsi="PT Astra Serif"/>
          <w:sz w:val="24"/>
          <w:szCs w:val="24"/>
        </w:rPr>
        <w:t xml:space="preserve">                                       </w:t>
      </w:r>
      <w:r w:rsidRPr="001F4356">
        <w:rPr>
          <w:rFonts w:ascii="PT Astra Serif" w:hAnsi="PT Astra Serif"/>
          <w:sz w:val="24"/>
          <w:szCs w:val="24"/>
        </w:rPr>
        <w:t>и муниципальных нужд".</w:t>
      </w:r>
      <w:proofErr w:type="gramEnd"/>
    </w:p>
    <w:p w:rsidR="00C5579D" w:rsidRPr="001F4356" w:rsidRDefault="00C5579D" w:rsidP="00D0558E">
      <w:pPr>
        <w:pStyle w:val="ConsPlusNormal"/>
        <w:jc w:val="both"/>
        <w:rPr>
          <w:rFonts w:ascii="PT Astra Serif" w:hAnsi="PT Astra Serif"/>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 xml:space="preserve">XIII. Прочие положения </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13.1. Во всем, что не предусмотрено Контрактом, Стороны руководствуются законодательством Российской Федерации.</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13.2. В случае изменения у какой-либо из Сторон местонахождения, названия,</w:t>
      </w:r>
      <w:r w:rsidR="00D0558E" w:rsidRPr="001F4356">
        <w:rPr>
          <w:rFonts w:ascii="PT Astra Serif" w:hAnsi="PT Astra Serif"/>
          <w:sz w:val="24"/>
          <w:szCs w:val="24"/>
        </w:rPr>
        <w:t xml:space="preserve">                     </w:t>
      </w:r>
      <w:r w:rsidRPr="001F4356">
        <w:rPr>
          <w:rFonts w:ascii="PT Astra Serif" w:hAnsi="PT Astra Serif"/>
          <w:sz w:val="24"/>
          <w:szCs w:val="24"/>
        </w:rPr>
        <w:t xml:space="preserve"> а также в случае реорганизации она обязана в течение десяти дней письменно известить об этом другую Сторону.</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13.4. Изменение условий Контракта при его исполнении не допускается, </w:t>
      </w:r>
      <w:r w:rsidR="00D0558E" w:rsidRPr="001F4356">
        <w:rPr>
          <w:rFonts w:ascii="PT Astra Serif" w:hAnsi="PT Astra Serif"/>
          <w:sz w:val="24"/>
          <w:szCs w:val="24"/>
        </w:rPr>
        <w:t xml:space="preserve">                            </w:t>
      </w:r>
      <w:r w:rsidRPr="001F4356">
        <w:rPr>
          <w:rFonts w:ascii="PT Astra Serif" w:hAnsi="PT Astra Serif"/>
          <w:sz w:val="24"/>
          <w:szCs w:val="24"/>
        </w:rPr>
        <w:t xml:space="preserve">за исключением случаев, предусмотренных </w:t>
      </w:r>
      <w:hyperlink r:id="rId17" w:history="1">
        <w:r w:rsidRPr="001F4356">
          <w:rPr>
            <w:rFonts w:ascii="PT Astra Serif" w:hAnsi="PT Astra Serif"/>
            <w:sz w:val="24"/>
            <w:szCs w:val="24"/>
          </w:rPr>
          <w:t>статьей 95</w:t>
        </w:r>
      </w:hyperlink>
      <w:r w:rsidRPr="001F4356">
        <w:rPr>
          <w:rFonts w:ascii="PT Astra Serif" w:hAnsi="PT Astra Serif"/>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13.5. При исполнении Контракта не допускается перемена Поставщика,</w:t>
      </w:r>
      <w:r w:rsidR="00D0558E" w:rsidRPr="001F4356">
        <w:rPr>
          <w:rFonts w:ascii="PT Astra Serif" w:hAnsi="PT Astra Serif"/>
          <w:sz w:val="24"/>
          <w:szCs w:val="24"/>
        </w:rPr>
        <w:t xml:space="preserve">                                 </w:t>
      </w:r>
      <w:r w:rsidRPr="001F4356">
        <w:rPr>
          <w:rFonts w:ascii="PT Astra Serif" w:hAnsi="PT Astra Serif"/>
          <w:sz w:val="24"/>
          <w:szCs w:val="24"/>
        </w:rPr>
        <w:t xml:space="preserve">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00D0558E" w:rsidRPr="001F4356">
        <w:rPr>
          <w:rFonts w:ascii="PT Astra Serif" w:hAnsi="PT Astra Serif"/>
          <w:sz w:val="24"/>
          <w:szCs w:val="24"/>
        </w:rPr>
        <w:t xml:space="preserve">                      </w:t>
      </w:r>
      <w:r w:rsidRPr="001F4356">
        <w:rPr>
          <w:rFonts w:ascii="PT Astra Serif" w:hAnsi="PT Astra Serif"/>
          <w:sz w:val="24"/>
          <w:szCs w:val="24"/>
        </w:rPr>
        <w:t>к Контракту.</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13.6. Стороны обязуются обеспечить конфиденциальность сведений, относящихся</w:t>
      </w:r>
      <w:r w:rsidR="00D0558E" w:rsidRPr="001F4356">
        <w:rPr>
          <w:rFonts w:ascii="PT Astra Serif" w:hAnsi="PT Astra Serif"/>
          <w:sz w:val="24"/>
          <w:szCs w:val="24"/>
        </w:rPr>
        <w:t xml:space="preserve">                   </w:t>
      </w:r>
      <w:r w:rsidRPr="001F4356">
        <w:rPr>
          <w:rFonts w:ascii="PT Astra Serif" w:hAnsi="PT Astra Serif"/>
          <w:sz w:val="24"/>
          <w:szCs w:val="24"/>
        </w:rPr>
        <w:t xml:space="preserve"> </w:t>
      </w:r>
      <w:r w:rsidRPr="001F4356">
        <w:rPr>
          <w:rFonts w:ascii="PT Astra Serif" w:hAnsi="PT Astra Serif"/>
          <w:sz w:val="24"/>
          <w:szCs w:val="24"/>
        </w:rPr>
        <w:lastRenderedPageBreak/>
        <w:t>к предмету Контракта, и ставших им известными в ходе исполнения Контракта.</w:t>
      </w:r>
    </w:p>
    <w:p w:rsidR="00E53FB3" w:rsidRPr="001F4356" w:rsidRDefault="00C5579D" w:rsidP="00E53FB3">
      <w:pPr>
        <w:pStyle w:val="ConsPlusNormal"/>
        <w:ind w:firstLine="540"/>
        <w:jc w:val="both"/>
        <w:rPr>
          <w:rFonts w:ascii="PT Astra Serif" w:hAnsi="PT Astra Serif"/>
        </w:rPr>
      </w:pPr>
      <w:bookmarkStart w:id="42" w:name="P1633"/>
      <w:bookmarkEnd w:id="42"/>
      <w:r w:rsidRPr="001F4356">
        <w:rPr>
          <w:rFonts w:ascii="PT Astra Serif" w:hAnsi="PT Astra Serif"/>
          <w:sz w:val="24"/>
          <w:szCs w:val="24"/>
        </w:rPr>
        <w:t xml:space="preserve">13.7. </w:t>
      </w:r>
      <w:r w:rsidR="00E53FB3" w:rsidRPr="001F4356">
        <w:rPr>
          <w:rFonts w:ascii="PT Astra Serif" w:hAnsi="PT Astra Serif"/>
        </w:rPr>
        <w:t>Контракт составлен в форме электронного документа, подписанного усиленными электронными подписями представителей сторон.</w:t>
      </w:r>
    </w:p>
    <w:p w:rsidR="00C5579D" w:rsidRPr="001F4356" w:rsidRDefault="00C5579D" w:rsidP="00D0558E">
      <w:pPr>
        <w:pStyle w:val="ConsPlusNormal"/>
        <w:ind w:firstLine="540"/>
        <w:jc w:val="both"/>
        <w:rPr>
          <w:rFonts w:ascii="PT Astra Serif" w:hAnsi="PT Astra Serif"/>
          <w:sz w:val="24"/>
          <w:szCs w:val="24"/>
        </w:rPr>
      </w:pPr>
    </w:p>
    <w:p w:rsidR="00C5579D" w:rsidRPr="001F4356" w:rsidRDefault="00C5579D" w:rsidP="00956713">
      <w:pPr>
        <w:pStyle w:val="ConsPlusNormal"/>
        <w:jc w:val="center"/>
        <w:outlineLvl w:val="1"/>
        <w:rPr>
          <w:rFonts w:ascii="PT Astra Serif" w:hAnsi="PT Astra Serif"/>
          <w:b/>
          <w:sz w:val="24"/>
          <w:szCs w:val="24"/>
        </w:rPr>
      </w:pPr>
      <w:r w:rsidRPr="001F4356">
        <w:rPr>
          <w:rFonts w:ascii="PT Astra Serif" w:hAnsi="PT Astra Serif"/>
          <w:b/>
          <w:sz w:val="24"/>
          <w:szCs w:val="24"/>
        </w:rPr>
        <w:t>XIV. Перечень приложений</w:t>
      </w:r>
    </w:p>
    <w:p w:rsidR="00C5579D" w:rsidRPr="001F4356" w:rsidRDefault="00C5579D" w:rsidP="00D0558E">
      <w:pPr>
        <w:pStyle w:val="ConsPlusNormal"/>
        <w:ind w:firstLine="540"/>
        <w:jc w:val="both"/>
        <w:rPr>
          <w:rFonts w:ascii="PT Astra Serif" w:hAnsi="PT Astra Serif"/>
          <w:sz w:val="24"/>
          <w:szCs w:val="24"/>
        </w:rPr>
      </w:pPr>
      <w:r w:rsidRPr="001F4356">
        <w:rPr>
          <w:rFonts w:ascii="PT Astra Serif" w:hAnsi="PT Astra Serif"/>
          <w:sz w:val="24"/>
          <w:szCs w:val="24"/>
        </w:rPr>
        <w:t>14.1. Неотъемлемой частью Контракта является следующее приложение:</w:t>
      </w:r>
    </w:p>
    <w:p w:rsidR="009C4F14" w:rsidRPr="001F4356" w:rsidRDefault="009C4F14" w:rsidP="009C4F14">
      <w:pPr>
        <w:pStyle w:val="ConsPlusNormal"/>
        <w:ind w:firstLine="540"/>
        <w:jc w:val="both"/>
        <w:rPr>
          <w:rFonts w:ascii="PT Astra Serif" w:hAnsi="PT Astra Serif"/>
          <w:sz w:val="24"/>
          <w:szCs w:val="24"/>
        </w:rPr>
      </w:pPr>
      <w:bookmarkStart w:id="43" w:name="P1639"/>
      <w:bookmarkEnd w:id="43"/>
      <w:r w:rsidRPr="001F4356">
        <w:rPr>
          <w:rFonts w:ascii="PT Astra Serif" w:hAnsi="PT Astra Serif"/>
          <w:sz w:val="24"/>
          <w:szCs w:val="24"/>
        </w:rPr>
        <w:t>- спецификация (Приложение)</w:t>
      </w:r>
    </w:p>
    <w:p w:rsidR="00BC78A8" w:rsidRPr="001F4356" w:rsidRDefault="00BC78A8" w:rsidP="00D0558E">
      <w:pPr>
        <w:pStyle w:val="ConsPlusNormal"/>
        <w:jc w:val="center"/>
        <w:outlineLvl w:val="1"/>
        <w:rPr>
          <w:rFonts w:ascii="PT Astra Serif" w:hAnsi="PT Astra Serif"/>
          <w:b/>
          <w:sz w:val="24"/>
          <w:szCs w:val="24"/>
        </w:rPr>
      </w:pPr>
    </w:p>
    <w:p w:rsidR="00C5579D" w:rsidRPr="001F4356" w:rsidRDefault="00C5579D" w:rsidP="00D0558E">
      <w:pPr>
        <w:pStyle w:val="ConsPlusNormal"/>
        <w:jc w:val="center"/>
        <w:outlineLvl w:val="1"/>
        <w:rPr>
          <w:rFonts w:ascii="PT Astra Serif" w:hAnsi="PT Astra Serif"/>
          <w:b/>
          <w:sz w:val="24"/>
          <w:szCs w:val="24"/>
        </w:rPr>
      </w:pPr>
      <w:r w:rsidRPr="001F4356">
        <w:rPr>
          <w:rFonts w:ascii="PT Astra Serif" w:hAnsi="PT Astra Serif"/>
          <w:b/>
          <w:sz w:val="24"/>
          <w:szCs w:val="24"/>
        </w:rPr>
        <w:t>XV. Адреса и банковские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40"/>
        <w:gridCol w:w="4550"/>
      </w:tblGrid>
      <w:tr w:rsidR="00D0558E" w:rsidRPr="001F4356" w:rsidTr="00325AD3">
        <w:trPr>
          <w:trHeight w:val="292"/>
        </w:trPr>
        <w:tc>
          <w:tcPr>
            <w:tcW w:w="4740" w:type="dxa"/>
            <w:tcBorders>
              <w:top w:val="nil"/>
              <w:left w:val="nil"/>
              <w:bottom w:val="nil"/>
              <w:right w:val="nil"/>
            </w:tcBorders>
          </w:tcPr>
          <w:p w:rsidR="00C5579D" w:rsidRPr="001F4356" w:rsidRDefault="00C5579D" w:rsidP="00325AD3">
            <w:pPr>
              <w:pStyle w:val="ConsPlusNormal"/>
              <w:jc w:val="center"/>
              <w:rPr>
                <w:rFonts w:ascii="PT Astra Serif" w:hAnsi="PT Astra Serif"/>
                <w:b/>
                <w:sz w:val="24"/>
                <w:szCs w:val="24"/>
              </w:rPr>
            </w:pPr>
            <w:r w:rsidRPr="001F4356">
              <w:rPr>
                <w:rFonts w:ascii="PT Astra Serif" w:hAnsi="PT Astra Serif"/>
                <w:b/>
                <w:sz w:val="24"/>
                <w:szCs w:val="24"/>
              </w:rPr>
              <w:t>ЗАКАЗЧИК:</w:t>
            </w:r>
          </w:p>
        </w:tc>
        <w:tc>
          <w:tcPr>
            <w:tcW w:w="4550" w:type="dxa"/>
            <w:tcBorders>
              <w:top w:val="nil"/>
              <w:left w:val="nil"/>
              <w:bottom w:val="nil"/>
              <w:right w:val="nil"/>
            </w:tcBorders>
          </w:tcPr>
          <w:p w:rsidR="00C5579D" w:rsidRPr="001F4356" w:rsidRDefault="00C5579D" w:rsidP="00325AD3">
            <w:pPr>
              <w:pStyle w:val="ConsPlusNormal"/>
              <w:jc w:val="center"/>
              <w:rPr>
                <w:rFonts w:ascii="PT Astra Serif" w:hAnsi="PT Astra Serif"/>
                <w:b/>
                <w:sz w:val="24"/>
                <w:szCs w:val="24"/>
              </w:rPr>
            </w:pPr>
            <w:r w:rsidRPr="001F4356">
              <w:rPr>
                <w:rFonts w:ascii="PT Astra Serif" w:hAnsi="PT Astra Serif"/>
                <w:b/>
                <w:sz w:val="24"/>
                <w:szCs w:val="24"/>
              </w:rPr>
              <w:t>ПОСТАВЩИК:</w:t>
            </w:r>
          </w:p>
        </w:tc>
      </w:tr>
      <w:tr w:rsidR="00A9285C" w:rsidRPr="001F4356" w:rsidTr="00A54D80">
        <w:trPr>
          <w:trHeight w:val="8082"/>
        </w:trPr>
        <w:tc>
          <w:tcPr>
            <w:tcW w:w="4740" w:type="dxa"/>
            <w:tcBorders>
              <w:top w:val="nil"/>
              <w:left w:val="nil"/>
              <w:bottom w:val="nil"/>
              <w:right w:val="nil"/>
            </w:tcBorders>
          </w:tcPr>
          <w:p w:rsidR="00590C96" w:rsidRPr="001F4356" w:rsidRDefault="00590C96" w:rsidP="00590C96">
            <w:pPr>
              <w:spacing w:after="0" w:line="240" w:lineRule="auto"/>
              <w:rPr>
                <w:rFonts w:ascii="PT Astra Serif" w:eastAsia="Times New Roman" w:hAnsi="PT Astra Serif"/>
                <w:sz w:val="24"/>
                <w:szCs w:val="24"/>
                <w:lang w:eastAsia="ru-RU"/>
              </w:rPr>
            </w:pPr>
            <w:r w:rsidRPr="001F4356">
              <w:rPr>
                <w:rFonts w:ascii="PT Astra Serif" w:eastAsia="Times New Roman" w:hAnsi="PT Astra Serif"/>
                <w:sz w:val="24"/>
                <w:szCs w:val="24"/>
                <w:lang w:eastAsia="ru-RU"/>
              </w:rPr>
              <w:t>полное наименование Заказчика: Федеральное казенное учреждение "Следственный изолятор № 5 Управления Федеральной службы исполнения наказаний по Волгоградской области"</w:t>
            </w:r>
          </w:p>
          <w:p w:rsidR="00590C96" w:rsidRPr="001F4356" w:rsidRDefault="00590C96" w:rsidP="00590C96">
            <w:pPr>
              <w:spacing w:after="0" w:line="240" w:lineRule="auto"/>
              <w:jc w:val="both"/>
              <w:rPr>
                <w:rFonts w:ascii="PT Astra Serif" w:eastAsia="Times New Roman" w:hAnsi="PT Astra Serif"/>
                <w:sz w:val="24"/>
                <w:szCs w:val="24"/>
                <w:lang w:eastAsia="ru-RU"/>
              </w:rPr>
            </w:pPr>
            <w:proofErr w:type="gramStart"/>
            <w:r w:rsidRPr="001F4356">
              <w:rPr>
                <w:rFonts w:ascii="PT Astra Serif" w:eastAsia="Times New Roman" w:hAnsi="PT Astra Serif"/>
                <w:sz w:val="24"/>
                <w:szCs w:val="24"/>
                <w:lang w:eastAsia="ru-RU"/>
              </w:rPr>
              <w:t xml:space="preserve">(ФКУ СИЗО-5 УФСИН России </w:t>
            </w:r>
            <w:proofErr w:type="gramEnd"/>
          </w:p>
          <w:p w:rsidR="00590C96" w:rsidRPr="001F4356" w:rsidRDefault="00590C96" w:rsidP="00590C96">
            <w:pPr>
              <w:spacing w:after="0" w:line="240" w:lineRule="auto"/>
              <w:jc w:val="both"/>
              <w:rPr>
                <w:rFonts w:ascii="PT Astra Serif" w:eastAsia="Times New Roman" w:hAnsi="PT Astra Serif"/>
                <w:sz w:val="24"/>
                <w:szCs w:val="24"/>
                <w:lang w:eastAsia="ru-RU"/>
              </w:rPr>
            </w:pPr>
            <w:r w:rsidRPr="001F4356">
              <w:rPr>
                <w:rFonts w:ascii="PT Astra Serif" w:eastAsia="Times New Roman" w:hAnsi="PT Astra Serif"/>
                <w:sz w:val="24"/>
                <w:szCs w:val="24"/>
                <w:lang w:eastAsia="ru-RU"/>
              </w:rPr>
              <w:t>по Волгоградской области)</w:t>
            </w:r>
          </w:p>
          <w:p w:rsidR="00590C96" w:rsidRPr="001F4356" w:rsidRDefault="00590C96" w:rsidP="00590C96">
            <w:pPr>
              <w:spacing w:after="0" w:line="240" w:lineRule="auto"/>
              <w:ind w:right="-71" w:firstLine="10"/>
              <w:rPr>
                <w:rFonts w:ascii="PT Astra Serif" w:eastAsia="Times New Roman" w:hAnsi="PT Astra Serif"/>
                <w:sz w:val="24"/>
                <w:szCs w:val="24"/>
                <w:lang w:eastAsia="ru-RU"/>
              </w:rPr>
            </w:pPr>
            <w:r w:rsidRPr="001F4356">
              <w:rPr>
                <w:rFonts w:ascii="PT Astra Serif" w:eastAsia="Times New Roman" w:hAnsi="PT Astra Serif"/>
                <w:sz w:val="24"/>
                <w:szCs w:val="24"/>
                <w:lang w:eastAsia="ru-RU"/>
              </w:rPr>
              <w:t xml:space="preserve">Адрес местонахождения:  404621, Волгоградская область, </w:t>
            </w:r>
            <w:proofErr w:type="gramStart"/>
            <w:r w:rsidRPr="001F4356">
              <w:rPr>
                <w:rFonts w:ascii="PT Astra Serif" w:eastAsia="Times New Roman" w:hAnsi="PT Astra Serif"/>
                <w:sz w:val="24"/>
                <w:szCs w:val="24"/>
                <w:lang w:eastAsia="ru-RU"/>
              </w:rPr>
              <w:t>г</w:t>
            </w:r>
            <w:proofErr w:type="gramEnd"/>
            <w:r w:rsidRPr="001F4356">
              <w:rPr>
                <w:rFonts w:ascii="PT Astra Serif" w:eastAsia="Times New Roman" w:hAnsi="PT Astra Serif"/>
                <w:sz w:val="24"/>
                <w:szCs w:val="24"/>
                <w:lang w:eastAsia="ru-RU"/>
              </w:rPr>
              <w:t>. Ленинск,                     ул. Промышленная, 12</w:t>
            </w:r>
          </w:p>
          <w:p w:rsidR="00A54D80" w:rsidRPr="001F4356" w:rsidRDefault="00A54D80" w:rsidP="00A54D80">
            <w:pPr>
              <w:pStyle w:val="ConsPlusNormal"/>
              <w:jc w:val="both"/>
              <w:rPr>
                <w:rFonts w:ascii="PT Astra Serif" w:eastAsia="Calibri" w:hAnsi="PT Astra Serif" w:cs="Calibri"/>
                <w:sz w:val="24"/>
                <w:szCs w:val="24"/>
                <w:lang w:eastAsia="en-US"/>
              </w:rPr>
            </w:pPr>
            <w:r w:rsidRPr="001F4356">
              <w:rPr>
                <w:rFonts w:ascii="PT Astra Serif" w:eastAsia="Calibri" w:hAnsi="PT Astra Serif" w:cs="Calibri"/>
                <w:sz w:val="24"/>
                <w:szCs w:val="24"/>
                <w:lang w:eastAsia="en-US"/>
              </w:rPr>
              <w:t>ИНН 3415009207 КПП  341501001</w:t>
            </w:r>
          </w:p>
          <w:p w:rsidR="00A54D80"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 xml:space="preserve">УФК по Волгоградской области </w:t>
            </w:r>
          </w:p>
          <w:p w:rsidR="00A54D80" w:rsidRPr="001F4356" w:rsidRDefault="00A54D80" w:rsidP="00A54D80">
            <w:pPr>
              <w:widowControl w:val="0"/>
              <w:spacing w:after="0" w:line="240" w:lineRule="auto"/>
              <w:rPr>
                <w:rFonts w:ascii="PT Astra Serif" w:hAnsi="PT Astra Serif"/>
                <w:sz w:val="24"/>
                <w:szCs w:val="24"/>
              </w:rPr>
            </w:pPr>
            <w:proofErr w:type="gramStart"/>
            <w:r w:rsidRPr="001F4356">
              <w:rPr>
                <w:rFonts w:ascii="PT Astra Serif" w:hAnsi="PT Astra Serif"/>
                <w:sz w:val="24"/>
                <w:szCs w:val="24"/>
              </w:rPr>
              <w:t xml:space="preserve">(ФКУ СИЗО-5 УФСИН России </w:t>
            </w:r>
            <w:proofErr w:type="gramEnd"/>
          </w:p>
          <w:p w:rsidR="00A54D80"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 xml:space="preserve">по Волгоградской области, </w:t>
            </w:r>
          </w:p>
          <w:p w:rsidR="00A54D80" w:rsidRPr="001F4356" w:rsidRDefault="00A54D80" w:rsidP="00A54D80">
            <w:pPr>
              <w:widowControl w:val="0"/>
              <w:spacing w:after="0" w:line="240" w:lineRule="auto"/>
              <w:rPr>
                <w:rFonts w:ascii="PT Astra Serif" w:hAnsi="PT Astra Serif"/>
                <w:sz w:val="24"/>
                <w:szCs w:val="24"/>
              </w:rPr>
            </w:pPr>
            <w:proofErr w:type="gramStart"/>
            <w:r w:rsidRPr="001F4356">
              <w:rPr>
                <w:rFonts w:ascii="PT Astra Serif" w:hAnsi="PT Astra Serif"/>
                <w:sz w:val="24"/>
                <w:szCs w:val="24"/>
              </w:rPr>
              <w:t>л</w:t>
            </w:r>
            <w:proofErr w:type="gramEnd"/>
            <w:r w:rsidRPr="001F4356">
              <w:rPr>
                <w:rFonts w:ascii="PT Astra Serif" w:hAnsi="PT Astra Serif"/>
                <w:sz w:val="24"/>
                <w:szCs w:val="24"/>
              </w:rPr>
              <w:t>/с 03291399040)</w:t>
            </w:r>
          </w:p>
          <w:p w:rsidR="00A54D80"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номер казначейского счета: 03211643000000013245</w:t>
            </w:r>
          </w:p>
          <w:p w:rsidR="00A54D80" w:rsidRPr="001F4356" w:rsidRDefault="00A54D80" w:rsidP="00A54D80">
            <w:pPr>
              <w:pStyle w:val="ae"/>
              <w:rPr>
                <w:rFonts w:ascii="PT Astra Serif" w:eastAsia="Calibri" w:hAnsi="PT Astra Serif" w:cs="Times New Roman"/>
                <w:lang w:eastAsia="en-US"/>
              </w:rPr>
            </w:pPr>
            <w:r w:rsidRPr="001F4356">
              <w:rPr>
                <w:rFonts w:ascii="PT Astra Serif" w:eastAsia="Calibri" w:hAnsi="PT Astra Serif" w:cs="Times New Roman"/>
                <w:lang w:eastAsia="en-US"/>
              </w:rPr>
              <w:t xml:space="preserve">номер банковского счета, входящего </w:t>
            </w:r>
          </w:p>
          <w:p w:rsidR="00A54D80" w:rsidRPr="001F4356" w:rsidRDefault="00A54D80" w:rsidP="00A54D80">
            <w:pPr>
              <w:pStyle w:val="ae"/>
              <w:rPr>
                <w:rFonts w:ascii="PT Astra Serif" w:eastAsia="Calibri" w:hAnsi="PT Astra Serif" w:cs="Times New Roman"/>
                <w:lang w:eastAsia="en-US"/>
              </w:rPr>
            </w:pPr>
            <w:r w:rsidRPr="001F4356">
              <w:rPr>
                <w:rFonts w:ascii="PT Astra Serif" w:eastAsia="Calibri" w:hAnsi="PT Astra Serif" w:cs="Times New Roman"/>
                <w:lang w:eastAsia="en-US"/>
              </w:rPr>
              <w:t>в состав ЕКС: 40102810745370000024</w:t>
            </w:r>
          </w:p>
          <w:p w:rsidR="00A54D80"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БИК 012202102</w:t>
            </w:r>
          </w:p>
          <w:p w:rsidR="00F82FD8"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 xml:space="preserve">Наименование Банка: ОКЦ № 1 </w:t>
            </w:r>
          </w:p>
          <w:p w:rsidR="00F82FD8"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ВВГУ БАНКА РОССИИ//</w:t>
            </w:r>
          </w:p>
          <w:p w:rsidR="00A54D80"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УФК по Нижегородской области,</w:t>
            </w:r>
          </w:p>
          <w:p w:rsidR="00A54D80" w:rsidRPr="001F4356" w:rsidRDefault="00A54D80" w:rsidP="00A54D80">
            <w:pPr>
              <w:widowControl w:val="0"/>
              <w:spacing w:after="0" w:line="240" w:lineRule="auto"/>
              <w:rPr>
                <w:rFonts w:ascii="PT Astra Serif" w:hAnsi="PT Astra Serif"/>
                <w:sz w:val="24"/>
                <w:szCs w:val="24"/>
              </w:rPr>
            </w:pPr>
            <w:r w:rsidRPr="001F4356">
              <w:rPr>
                <w:rFonts w:ascii="PT Astra Serif" w:hAnsi="PT Astra Serif"/>
                <w:sz w:val="24"/>
                <w:szCs w:val="24"/>
              </w:rPr>
              <w:t xml:space="preserve"> г. Нижний Новгород. </w:t>
            </w:r>
          </w:p>
          <w:p w:rsidR="00A54D80" w:rsidRPr="001F4356" w:rsidRDefault="00A54D80" w:rsidP="00A54D80">
            <w:pPr>
              <w:widowControl w:val="0"/>
              <w:spacing w:after="0" w:line="240" w:lineRule="auto"/>
              <w:ind w:right="-71" w:firstLine="10"/>
              <w:rPr>
                <w:rFonts w:ascii="PT Astra Serif" w:hAnsi="PT Astra Serif"/>
                <w:sz w:val="24"/>
                <w:szCs w:val="24"/>
              </w:rPr>
            </w:pPr>
            <w:r w:rsidRPr="001F4356">
              <w:rPr>
                <w:rFonts w:ascii="PT Astra Serif" w:hAnsi="PT Astra Serif"/>
                <w:sz w:val="24"/>
                <w:szCs w:val="24"/>
              </w:rPr>
              <w:t xml:space="preserve">БИК ТОФК: 011806101 </w:t>
            </w:r>
            <w:hyperlink r:id="rId18" w:history="1">
              <w:r w:rsidRPr="001F4356">
                <w:rPr>
                  <w:rFonts w:ascii="PT Astra Serif" w:hAnsi="PT Astra Serif"/>
                  <w:sz w:val="24"/>
                  <w:szCs w:val="24"/>
                </w:rPr>
                <w:t>ОКОПФ</w:t>
              </w:r>
            </w:hyperlink>
            <w:r w:rsidRPr="001F4356">
              <w:rPr>
                <w:rFonts w:ascii="PT Astra Serif" w:hAnsi="PT Astra Serif"/>
                <w:sz w:val="24"/>
                <w:szCs w:val="24"/>
              </w:rPr>
              <w:t xml:space="preserve"> 75104  </w:t>
            </w:r>
            <w:hyperlink r:id="rId19" w:history="1">
              <w:r w:rsidRPr="001F4356">
                <w:rPr>
                  <w:rFonts w:ascii="PT Astra Serif" w:hAnsi="PT Astra Serif"/>
                  <w:sz w:val="24"/>
                  <w:szCs w:val="24"/>
                </w:rPr>
                <w:t>ОКВЭД 2</w:t>
              </w:r>
            </w:hyperlink>
            <w:r w:rsidRPr="001F4356">
              <w:rPr>
                <w:rFonts w:ascii="PT Astra Serif" w:hAnsi="PT Astra Serif"/>
                <w:sz w:val="24"/>
                <w:szCs w:val="24"/>
              </w:rPr>
              <w:t>: 84.23.4 ОГРН 1023405171943  ОКПО 08923612 ОКАТО 18230501000</w:t>
            </w:r>
          </w:p>
          <w:p w:rsidR="00A54D80" w:rsidRPr="001F4356" w:rsidRDefault="00A54D80" w:rsidP="00A54D80">
            <w:pPr>
              <w:pStyle w:val="ConsPlusNormal"/>
              <w:rPr>
                <w:rFonts w:ascii="PT Astra Serif" w:eastAsia="Calibri" w:hAnsi="PT Astra Serif" w:cs="Calibri"/>
                <w:sz w:val="24"/>
                <w:szCs w:val="24"/>
                <w:lang w:eastAsia="en-US"/>
              </w:rPr>
            </w:pPr>
            <w:r w:rsidRPr="001F4356">
              <w:rPr>
                <w:rFonts w:ascii="PT Astra Serif" w:eastAsia="Calibri" w:hAnsi="PT Astra Serif" w:cs="Calibri"/>
                <w:sz w:val="24"/>
                <w:szCs w:val="24"/>
                <w:lang w:eastAsia="en-US"/>
              </w:rPr>
              <w:t xml:space="preserve">Адрес электронной почты: </w:t>
            </w:r>
          </w:p>
          <w:p w:rsidR="003A7E7D" w:rsidRPr="001F4356" w:rsidRDefault="00A54D80" w:rsidP="00A54D80">
            <w:pPr>
              <w:pStyle w:val="ConsPlusNormal"/>
              <w:rPr>
                <w:rFonts w:ascii="PT Astra Serif" w:hAnsi="PT Astra Serif"/>
                <w:sz w:val="24"/>
                <w:szCs w:val="24"/>
              </w:rPr>
            </w:pPr>
            <w:hyperlink r:id="rId20" w:history="1">
              <w:r w:rsidRPr="001F4356">
                <w:rPr>
                  <w:rFonts w:ascii="PT Astra Serif" w:eastAsia="Calibri" w:hAnsi="PT Astra Serif" w:cs="Calibri"/>
                  <w:sz w:val="24"/>
                  <w:szCs w:val="24"/>
                  <w:lang w:eastAsia="en-US"/>
                </w:rPr>
                <w:t>sizo-5@34.fsin.gov.ru</w:t>
              </w:r>
            </w:hyperlink>
          </w:p>
        </w:tc>
        <w:tc>
          <w:tcPr>
            <w:tcW w:w="4550" w:type="dxa"/>
            <w:tcBorders>
              <w:top w:val="nil"/>
              <w:left w:val="nil"/>
              <w:bottom w:val="nil"/>
              <w:right w:val="nil"/>
            </w:tcBorders>
          </w:tcPr>
          <w:p w:rsidR="00A9285C" w:rsidRPr="001F4356" w:rsidRDefault="00A9285C" w:rsidP="002857F6">
            <w:pPr>
              <w:pStyle w:val="a4"/>
              <w:jc w:val="both"/>
              <w:rPr>
                <w:rFonts w:ascii="PT Astra Serif" w:hAnsi="PT Astra Serif"/>
                <w:sz w:val="24"/>
                <w:szCs w:val="24"/>
              </w:rPr>
            </w:pPr>
          </w:p>
        </w:tc>
      </w:tr>
      <w:tr w:rsidR="00D0558E" w:rsidRPr="001F4356" w:rsidTr="00325AD3">
        <w:tc>
          <w:tcPr>
            <w:tcW w:w="4740" w:type="dxa"/>
            <w:tcBorders>
              <w:top w:val="nil"/>
              <w:left w:val="nil"/>
              <w:bottom w:val="nil"/>
              <w:right w:val="nil"/>
            </w:tcBorders>
          </w:tcPr>
          <w:p w:rsidR="00C4139A" w:rsidRPr="001F4356" w:rsidRDefault="00C4139A" w:rsidP="00325AD3">
            <w:pPr>
              <w:pStyle w:val="ConsPlusNormal"/>
              <w:jc w:val="center"/>
              <w:rPr>
                <w:rFonts w:ascii="PT Astra Serif" w:hAnsi="PT Astra Serif"/>
                <w:b/>
                <w:sz w:val="24"/>
                <w:szCs w:val="24"/>
              </w:rPr>
            </w:pPr>
          </w:p>
          <w:p w:rsidR="00C5579D" w:rsidRPr="001F4356" w:rsidRDefault="00F82FD8" w:rsidP="00325AD3">
            <w:pPr>
              <w:pStyle w:val="ConsPlusNormal"/>
              <w:jc w:val="center"/>
              <w:rPr>
                <w:rFonts w:ascii="PT Astra Serif" w:hAnsi="PT Astra Serif"/>
                <w:b/>
                <w:sz w:val="24"/>
                <w:szCs w:val="24"/>
              </w:rPr>
            </w:pPr>
            <w:r w:rsidRPr="001F4356">
              <w:rPr>
                <w:rFonts w:ascii="PT Astra Serif" w:hAnsi="PT Astra Serif"/>
                <w:b/>
                <w:sz w:val="24"/>
                <w:szCs w:val="24"/>
              </w:rPr>
              <w:t xml:space="preserve">ГОСУДАРСТВЕННЫЙ </w:t>
            </w:r>
            <w:r w:rsidR="00C5579D" w:rsidRPr="001F4356">
              <w:rPr>
                <w:rFonts w:ascii="PT Astra Serif" w:hAnsi="PT Astra Serif"/>
                <w:b/>
                <w:sz w:val="24"/>
                <w:szCs w:val="24"/>
              </w:rPr>
              <w:t>ЗАКАЗЧИК:</w:t>
            </w:r>
          </w:p>
        </w:tc>
        <w:tc>
          <w:tcPr>
            <w:tcW w:w="4550" w:type="dxa"/>
            <w:tcBorders>
              <w:top w:val="nil"/>
              <w:left w:val="nil"/>
              <w:bottom w:val="nil"/>
              <w:right w:val="nil"/>
            </w:tcBorders>
          </w:tcPr>
          <w:p w:rsidR="00C4139A" w:rsidRPr="001F4356" w:rsidRDefault="00C4139A" w:rsidP="00325AD3">
            <w:pPr>
              <w:pStyle w:val="ConsPlusNormal"/>
              <w:jc w:val="center"/>
              <w:rPr>
                <w:rFonts w:ascii="PT Astra Serif" w:hAnsi="PT Astra Serif"/>
                <w:b/>
                <w:sz w:val="24"/>
                <w:szCs w:val="24"/>
              </w:rPr>
            </w:pPr>
          </w:p>
          <w:p w:rsidR="00C5579D" w:rsidRPr="001F4356" w:rsidRDefault="00C5579D" w:rsidP="00325AD3">
            <w:pPr>
              <w:pStyle w:val="ConsPlusNormal"/>
              <w:jc w:val="center"/>
              <w:rPr>
                <w:rFonts w:ascii="PT Astra Serif" w:hAnsi="PT Astra Serif"/>
                <w:b/>
                <w:sz w:val="24"/>
                <w:szCs w:val="24"/>
              </w:rPr>
            </w:pPr>
            <w:r w:rsidRPr="001F4356">
              <w:rPr>
                <w:rFonts w:ascii="PT Astra Serif" w:hAnsi="PT Astra Serif"/>
                <w:b/>
                <w:sz w:val="24"/>
                <w:szCs w:val="24"/>
              </w:rPr>
              <w:t>ПОСТАВЩИК:</w:t>
            </w:r>
          </w:p>
        </w:tc>
      </w:tr>
      <w:tr w:rsidR="006E48A2" w:rsidRPr="001F4356" w:rsidTr="00325AD3">
        <w:tc>
          <w:tcPr>
            <w:tcW w:w="4740" w:type="dxa"/>
            <w:tcBorders>
              <w:top w:val="nil"/>
              <w:left w:val="nil"/>
              <w:bottom w:val="nil"/>
              <w:right w:val="nil"/>
            </w:tcBorders>
          </w:tcPr>
          <w:p w:rsidR="006E48A2" w:rsidRPr="001F4356" w:rsidRDefault="006E48A2" w:rsidP="00BC3050">
            <w:pPr>
              <w:spacing w:after="0" w:line="240" w:lineRule="auto"/>
              <w:jc w:val="both"/>
              <w:rPr>
                <w:rFonts w:ascii="PT Astra Serif" w:hAnsi="PT Astra Serif"/>
                <w:sz w:val="24"/>
                <w:szCs w:val="24"/>
              </w:rPr>
            </w:pPr>
            <w:proofErr w:type="spellStart"/>
            <w:r>
              <w:rPr>
                <w:rFonts w:ascii="PT Astra Serif" w:hAnsi="PT Astra Serif"/>
                <w:sz w:val="24"/>
                <w:szCs w:val="24"/>
              </w:rPr>
              <w:t>Врио</w:t>
            </w:r>
            <w:proofErr w:type="spellEnd"/>
            <w:r>
              <w:rPr>
                <w:rFonts w:ascii="PT Astra Serif" w:hAnsi="PT Astra Serif"/>
                <w:sz w:val="24"/>
                <w:szCs w:val="24"/>
              </w:rPr>
              <w:t xml:space="preserve"> н</w:t>
            </w:r>
            <w:r w:rsidRPr="001F4356">
              <w:rPr>
                <w:rFonts w:ascii="PT Astra Serif" w:hAnsi="PT Astra Serif"/>
                <w:sz w:val="24"/>
                <w:szCs w:val="24"/>
              </w:rPr>
              <w:t>ачальник</w:t>
            </w:r>
            <w:r>
              <w:rPr>
                <w:rFonts w:ascii="PT Astra Serif" w:hAnsi="PT Astra Serif"/>
                <w:sz w:val="24"/>
                <w:szCs w:val="24"/>
              </w:rPr>
              <w:t>а</w:t>
            </w:r>
            <w:r w:rsidRPr="001F4356">
              <w:rPr>
                <w:rFonts w:ascii="PT Astra Serif" w:hAnsi="PT Astra Serif"/>
                <w:sz w:val="24"/>
                <w:szCs w:val="24"/>
              </w:rPr>
              <w:t xml:space="preserve"> ФКУ СИЗО-5 УФСИН России по Волгоградской области</w:t>
            </w:r>
          </w:p>
        </w:tc>
        <w:tc>
          <w:tcPr>
            <w:tcW w:w="4550" w:type="dxa"/>
            <w:tcBorders>
              <w:top w:val="nil"/>
              <w:left w:val="nil"/>
              <w:bottom w:val="nil"/>
              <w:right w:val="nil"/>
            </w:tcBorders>
          </w:tcPr>
          <w:p w:rsidR="006E48A2" w:rsidRPr="001F4356" w:rsidRDefault="006E48A2" w:rsidP="00325AD3">
            <w:pPr>
              <w:suppressAutoHyphens/>
              <w:spacing w:after="0" w:line="240" w:lineRule="auto"/>
              <w:rPr>
                <w:rFonts w:ascii="PT Astra Serif" w:hAnsi="PT Astra Serif"/>
                <w:sz w:val="24"/>
                <w:szCs w:val="24"/>
                <w:lang w:eastAsia="ar-SA"/>
              </w:rPr>
            </w:pPr>
            <w:r w:rsidRPr="001F4356">
              <w:rPr>
                <w:rFonts w:ascii="PT Astra Serif" w:hAnsi="PT Astra Serif"/>
                <w:sz w:val="24"/>
                <w:szCs w:val="24"/>
              </w:rPr>
              <w:t xml:space="preserve">  </w:t>
            </w:r>
          </w:p>
          <w:p w:rsidR="006E48A2" w:rsidRPr="001F4356" w:rsidRDefault="006E48A2" w:rsidP="00D952CF">
            <w:pPr>
              <w:pStyle w:val="ConsPlusNormal"/>
              <w:rPr>
                <w:rFonts w:ascii="PT Astra Serif" w:hAnsi="PT Astra Serif"/>
                <w:sz w:val="24"/>
                <w:szCs w:val="24"/>
              </w:rPr>
            </w:pPr>
          </w:p>
        </w:tc>
      </w:tr>
      <w:tr w:rsidR="006E48A2" w:rsidRPr="001F4356" w:rsidTr="00325AD3">
        <w:trPr>
          <w:trHeight w:val="251"/>
        </w:trPr>
        <w:tc>
          <w:tcPr>
            <w:tcW w:w="4740" w:type="dxa"/>
            <w:tcBorders>
              <w:top w:val="nil"/>
              <w:left w:val="nil"/>
              <w:bottom w:val="nil"/>
              <w:right w:val="nil"/>
            </w:tcBorders>
          </w:tcPr>
          <w:p w:rsidR="006E48A2" w:rsidRPr="001F4356" w:rsidRDefault="006E48A2" w:rsidP="00BC3050">
            <w:pPr>
              <w:pStyle w:val="ConsPlusNormal"/>
              <w:rPr>
                <w:rFonts w:ascii="PT Astra Serif" w:hAnsi="PT Astra Serif" w:cs="Calibri"/>
                <w:sz w:val="24"/>
                <w:szCs w:val="24"/>
              </w:rPr>
            </w:pPr>
            <w:r w:rsidRPr="001F4356">
              <w:rPr>
                <w:rFonts w:ascii="PT Astra Serif" w:hAnsi="PT Astra Serif" w:cs="Calibri"/>
                <w:sz w:val="24"/>
                <w:szCs w:val="24"/>
              </w:rPr>
              <w:t>________________/</w:t>
            </w:r>
            <w:r>
              <w:rPr>
                <w:rFonts w:ascii="PT Astra Serif" w:hAnsi="PT Astra Serif" w:cs="Calibri"/>
                <w:sz w:val="24"/>
                <w:szCs w:val="24"/>
              </w:rPr>
              <w:t>Е.В. Ситников</w:t>
            </w:r>
            <w:r w:rsidRPr="001F4356">
              <w:rPr>
                <w:rFonts w:ascii="PT Astra Serif" w:hAnsi="PT Astra Serif" w:cs="Calibri"/>
                <w:sz w:val="24"/>
                <w:szCs w:val="24"/>
              </w:rPr>
              <w:t>/</w:t>
            </w:r>
          </w:p>
        </w:tc>
        <w:tc>
          <w:tcPr>
            <w:tcW w:w="4550" w:type="dxa"/>
            <w:tcBorders>
              <w:top w:val="nil"/>
              <w:left w:val="nil"/>
              <w:bottom w:val="nil"/>
              <w:right w:val="nil"/>
            </w:tcBorders>
          </w:tcPr>
          <w:p w:rsidR="006E48A2" w:rsidRPr="001F4356" w:rsidRDefault="006E48A2" w:rsidP="00D9130F">
            <w:pPr>
              <w:pStyle w:val="ConsPlusNormal"/>
              <w:rPr>
                <w:rFonts w:ascii="PT Astra Serif" w:hAnsi="PT Astra Serif"/>
                <w:sz w:val="24"/>
                <w:szCs w:val="24"/>
              </w:rPr>
            </w:pPr>
            <w:r w:rsidRPr="001F4356">
              <w:rPr>
                <w:rFonts w:ascii="PT Astra Serif" w:hAnsi="PT Astra Serif"/>
                <w:sz w:val="24"/>
                <w:szCs w:val="24"/>
              </w:rPr>
              <w:t xml:space="preserve">   __________________ /______________/</w:t>
            </w:r>
          </w:p>
        </w:tc>
      </w:tr>
      <w:tr w:rsidR="00590C96" w:rsidRPr="001F4356" w:rsidTr="00325AD3">
        <w:tc>
          <w:tcPr>
            <w:tcW w:w="4740" w:type="dxa"/>
            <w:tcBorders>
              <w:top w:val="nil"/>
              <w:left w:val="nil"/>
              <w:bottom w:val="nil"/>
              <w:right w:val="nil"/>
            </w:tcBorders>
          </w:tcPr>
          <w:p w:rsidR="00590C96" w:rsidRPr="001F4356" w:rsidRDefault="00590C96" w:rsidP="009C4F14">
            <w:pPr>
              <w:pStyle w:val="ConsPlusNormal"/>
              <w:rPr>
                <w:rFonts w:ascii="PT Astra Serif" w:hAnsi="PT Astra Serif"/>
                <w:sz w:val="24"/>
                <w:szCs w:val="24"/>
              </w:rPr>
            </w:pPr>
            <w:r w:rsidRPr="001F4356">
              <w:rPr>
                <w:rFonts w:ascii="PT Astra Serif" w:hAnsi="PT Astra Serif"/>
                <w:sz w:val="24"/>
                <w:szCs w:val="24"/>
              </w:rPr>
              <w:t>____ _____________ 202</w:t>
            </w:r>
            <w:r w:rsidR="009C4F14" w:rsidRPr="001F4356">
              <w:rPr>
                <w:rFonts w:ascii="PT Astra Serif" w:hAnsi="PT Astra Serif"/>
                <w:sz w:val="24"/>
                <w:szCs w:val="24"/>
              </w:rPr>
              <w:t>6</w:t>
            </w:r>
            <w:r w:rsidRPr="001F4356">
              <w:rPr>
                <w:rFonts w:ascii="PT Astra Serif" w:hAnsi="PT Astra Serif"/>
                <w:sz w:val="24"/>
                <w:szCs w:val="24"/>
              </w:rPr>
              <w:t xml:space="preserve"> г.</w:t>
            </w:r>
          </w:p>
        </w:tc>
        <w:tc>
          <w:tcPr>
            <w:tcW w:w="4550" w:type="dxa"/>
            <w:tcBorders>
              <w:top w:val="nil"/>
              <w:left w:val="nil"/>
              <w:bottom w:val="nil"/>
              <w:right w:val="nil"/>
            </w:tcBorders>
          </w:tcPr>
          <w:p w:rsidR="00590C96" w:rsidRPr="001F4356" w:rsidRDefault="00590C96" w:rsidP="009C4F14">
            <w:pPr>
              <w:pStyle w:val="ConsPlusNormal"/>
              <w:rPr>
                <w:rFonts w:ascii="PT Astra Serif" w:hAnsi="PT Astra Serif"/>
                <w:sz w:val="24"/>
                <w:szCs w:val="24"/>
              </w:rPr>
            </w:pPr>
            <w:r w:rsidRPr="001F4356">
              <w:rPr>
                <w:rFonts w:ascii="PT Astra Serif" w:hAnsi="PT Astra Serif"/>
                <w:sz w:val="24"/>
                <w:szCs w:val="24"/>
              </w:rPr>
              <w:t xml:space="preserve">  ____ _____________ 202</w:t>
            </w:r>
            <w:r w:rsidR="009C4F14" w:rsidRPr="001F4356">
              <w:rPr>
                <w:rFonts w:ascii="PT Astra Serif" w:hAnsi="PT Astra Serif"/>
                <w:sz w:val="24"/>
                <w:szCs w:val="24"/>
              </w:rPr>
              <w:t>6</w:t>
            </w:r>
            <w:r w:rsidRPr="001F4356">
              <w:rPr>
                <w:rFonts w:ascii="PT Astra Serif" w:hAnsi="PT Astra Serif"/>
                <w:sz w:val="24"/>
                <w:szCs w:val="24"/>
              </w:rPr>
              <w:t xml:space="preserve"> г.</w:t>
            </w:r>
          </w:p>
        </w:tc>
      </w:tr>
    </w:tbl>
    <w:p w:rsidR="00D9130F" w:rsidRPr="001F4356" w:rsidRDefault="00D9130F" w:rsidP="00956713">
      <w:pPr>
        <w:pStyle w:val="ConsPlusNormal"/>
        <w:rPr>
          <w:rFonts w:ascii="PT Astra Serif" w:hAnsi="PT Astra Serif"/>
          <w:sz w:val="24"/>
          <w:szCs w:val="24"/>
        </w:rPr>
      </w:pPr>
    </w:p>
    <w:p w:rsidR="009C4F14" w:rsidRPr="001F4356" w:rsidRDefault="009C4F14" w:rsidP="00956713">
      <w:pPr>
        <w:pStyle w:val="ConsPlusNormal"/>
        <w:rPr>
          <w:rFonts w:ascii="PT Astra Serif" w:hAnsi="PT Astra Serif"/>
          <w:sz w:val="24"/>
          <w:szCs w:val="24"/>
        </w:rPr>
      </w:pPr>
    </w:p>
    <w:p w:rsidR="009C4F14" w:rsidRPr="001F4356" w:rsidRDefault="009C4F14" w:rsidP="00956713">
      <w:pPr>
        <w:pStyle w:val="ConsPlusNormal"/>
        <w:rPr>
          <w:rFonts w:ascii="PT Astra Serif" w:hAnsi="PT Astra Serif"/>
          <w:sz w:val="24"/>
          <w:szCs w:val="24"/>
        </w:rPr>
      </w:pPr>
    </w:p>
    <w:p w:rsidR="009C4F14" w:rsidRPr="001F4356" w:rsidRDefault="009C4F14" w:rsidP="00956713">
      <w:pPr>
        <w:pStyle w:val="ConsPlusNormal"/>
        <w:rPr>
          <w:rFonts w:ascii="PT Astra Serif" w:hAnsi="PT Astra Serif"/>
          <w:sz w:val="24"/>
          <w:szCs w:val="24"/>
        </w:rPr>
      </w:pPr>
    </w:p>
    <w:p w:rsidR="009C4F14" w:rsidRPr="001F4356" w:rsidRDefault="009C4F14" w:rsidP="00956713">
      <w:pPr>
        <w:pStyle w:val="ConsPlusNormal"/>
        <w:rPr>
          <w:rFonts w:ascii="PT Astra Serif" w:hAnsi="PT Astra Serif"/>
          <w:sz w:val="24"/>
          <w:szCs w:val="24"/>
        </w:rPr>
      </w:pPr>
    </w:p>
    <w:p w:rsidR="001377B5" w:rsidRDefault="001377B5" w:rsidP="00956713">
      <w:pPr>
        <w:pStyle w:val="ConsPlusNormal"/>
        <w:rPr>
          <w:rFonts w:ascii="PT Astra Serif" w:hAnsi="PT Astra Serif"/>
          <w:sz w:val="24"/>
          <w:szCs w:val="24"/>
        </w:rPr>
        <w:sectPr w:rsidR="001377B5" w:rsidSect="007420FF">
          <w:headerReference w:type="default" r:id="rId21"/>
          <w:pgSz w:w="11906" w:h="16838"/>
          <w:pgMar w:top="851" w:right="850" w:bottom="709" w:left="1701" w:header="426" w:footer="708" w:gutter="0"/>
          <w:cols w:space="708"/>
          <w:titlePg/>
          <w:docGrid w:linePitch="360"/>
        </w:sectPr>
      </w:pPr>
    </w:p>
    <w:p w:rsidR="001377B5" w:rsidRPr="00D0558E" w:rsidRDefault="001377B5" w:rsidP="001377B5">
      <w:pPr>
        <w:pStyle w:val="ConsPlusNormal"/>
        <w:jc w:val="right"/>
        <w:outlineLvl w:val="1"/>
        <w:rPr>
          <w:rFonts w:ascii="Times New Roman" w:hAnsi="Times New Roman"/>
          <w:sz w:val="24"/>
          <w:szCs w:val="24"/>
        </w:rPr>
      </w:pPr>
      <w:r w:rsidRPr="00D0558E">
        <w:rPr>
          <w:rFonts w:ascii="Times New Roman" w:hAnsi="Times New Roman"/>
          <w:sz w:val="24"/>
          <w:szCs w:val="24"/>
        </w:rPr>
        <w:lastRenderedPageBreak/>
        <w:t xml:space="preserve">Приложение </w:t>
      </w:r>
    </w:p>
    <w:p w:rsidR="001377B5" w:rsidRPr="00D0558E" w:rsidRDefault="001377B5" w:rsidP="001377B5">
      <w:pPr>
        <w:pStyle w:val="ConsPlusNormal"/>
        <w:jc w:val="right"/>
        <w:rPr>
          <w:rFonts w:ascii="Times New Roman" w:hAnsi="Times New Roman"/>
          <w:sz w:val="24"/>
          <w:szCs w:val="24"/>
        </w:rPr>
      </w:pPr>
      <w:r w:rsidRPr="00D0558E">
        <w:rPr>
          <w:rFonts w:ascii="Times New Roman" w:hAnsi="Times New Roman"/>
          <w:sz w:val="24"/>
          <w:szCs w:val="24"/>
        </w:rPr>
        <w:t xml:space="preserve">к государственному контракту </w:t>
      </w:r>
    </w:p>
    <w:p w:rsidR="009C4F14" w:rsidRDefault="001377B5" w:rsidP="001377B5">
      <w:pPr>
        <w:pStyle w:val="ConsPlusNormal"/>
        <w:jc w:val="right"/>
        <w:rPr>
          <w:rFonts w:ascii="Times New Roman" w:hAnsi="Times New Roman"/>
          <w:sz w:val="24"/>
          <w:szCs w:val="24"/>
        </w:rPr>
      </w:pPr>
      <w:r w:rsidRPr="00D0558E">
        <w:rPr>
          <w:rFonts w:ascii="Times New Roman" w:hAnsi="Times New Roman"/>
          <w:sz w:val="24"/>
          <w:szCs w:val="24"/>
        </w:rPr>
        <w:t>от ___________ 20</w:t>
      </w:r>
      <w:r>
        <w:rPr>
          <w:rFonts w:ascii="Times New Roman" w:hAnsi="Times New Roman"/>
          <w:sz w:val="24"/>
          <w:szCs w:val="24"/>
        </w:rPr>
        <w:t>26</w:t>
      </w:r>
      <w:r w:rsidRPr="00D0558E">
        <w:rPr>
          <w:rFonts w:ascii="Times New Roman" w:hAnsi="Times New Roman"/>
          <w:sz w:val="24"/>
          <w:szCs w:val="24"/>
        </w:rPr>
        <w:t xml:space="preserve"> г. N </w:t>
      </w:r>
      <w:r>
        <w:rPr>
          <w:rFonts w:ascii="Times New Roman" w:hAnsi="Times New Roman"/>
          <w:sz w:val="24"/>
          <w:szCs w:val="24"/>
        </w:rPr>
        <w:t>1000530511261000____</w:t>
      </w:r>
    </w:p>
    <w:p w:rsidR="00217D42" w:rsidRDefault="00217D42" w:rsidP="001377B5">
      <w:pPr>
        <w:pStyle w:val="ConsPlusNormal"/>
        <w:jc w:val="right"/>
        <w:rPr>
          <w:rFonts w:ascii="Times New Roman" w:hAnsi="Times New Roman"/>
          <w:sz w:val="24"/>
          <w:szCs w:val="24"/>
        </w:rPr>
      </w:pPr>
    </w:p>
    <w:p w:rsidR="00217D42" w:rsidRPr="00D0558E" w:rsidRDefault="00217D42" w:rsidP="00217D42">
      <w:pPr>
        <w:pStyle w:val="ConsPlusNormal"/>
        <w:jc w:val="center"/>
        <w:rPr>
          <w:rFonts w:ascii="Times New Roman" w:hAnsi="Times New Roman"/>
          <w:b/>
          <w:sz w:val="24"/>
          <w:szCs w:val="24"/>
        </w:rPr>
      </w:pPr>
      <w:r w:rsidRPr="00D0558E">
        <w:rPr>
          <w:rFonts w:ascii="Times New Roman" w:hAnsi="Times New Roman"/>
          <w:b/>
          <w:sz w:val="24"/>
          <w:szCs w:val="24"/>
        </w:rPr>
        <w:t>Спецификация</w:t>
      </w:r>
    </w:p>
    <w:p w:rsidR="00217D42" w:rsidRPr="001F4356" w:rsidRDefault="00217D42" w:rsidP="001377B5">
      <w:pPr>
        <w:pStyle w:val="ConsPlusNormal"/>
        <w:jc w:val="right"/>
        <w:rPr>
          <w:rFonts w:ascii="PT Astra Serif" w:hAnsi="PT Astra Serif"/>
          <w:sz w:val="24"/>
          <w:szCs w:val="24"/>
        </w:rPr>
      </w:pPr>
    </w:p>
    <w:p w:rsidR="009C4F14" w:rsidRPr="001F4356" w:rsidRDefault="009C4F14" w:rsidP="00956713">
      <w:pPr>
        <w:pStyle w:val="ConsPlusNormal"/>
        <w:rPr>
          <w:rFonts w:ascii="PT Astra Serif" w:hAnsi="PT Astra Serif"/>
          <w:sz w:val="24"/>
          <w:szCs w:val="24"/>
        </w:rPr>
      </w:pPr>
    </w:p>
    <w:tbl>
      <w:tblPr>
        <w:tblW w:w="1546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52"/>
        <w:gridCol w:w="2693"/>
        <w:gridCol w:w="2268"/>
        <w:gridCol w:w="1276"/>
        <w:gridCol w:w="1417"/>
        <w:gridCol w:w="992"/>
        <w:gridCol w:w="1135"/>
        <w:gridCol w:w="993"/>
        <w:gridCol w:w="1416"/>
      </w:tblGrid>
      <w:tr w:rsidR="001377B5" w:rsidRPr="000C7953" w:rsidTr="00217D42">
        <w:trPr>
          <w:trHeight w:val="375"/>
        </w:trPr>
        <w:tc>
          <w:tcPr>
            <w:tcW w:w="719" w:type="dxa"/>
            <w:shd w:val="clear" w:color="000000" w:fill="FFFFFF"/>
            <w:vAlign w:val="center"/>
            <w:hideMark/>
          </w:tcPr>
          <w:p w:rsidR="001377B5" w:rsidRPr="000C7953" w:rsidRDefault="001377B5" w:rsidP="00146BB1">
            <w:pPr>
              <w:pStyle w:val="a4"/>
              <w:jc w:val="center"/>
              <w:rPr>
                <w:rFonts w:ascii="Times New Roman" w:hAnsi="Times New Roman"/>
                <w:sz w:val="20"/>
                <w:szCs w:val="20"/>
              </w:rPr>
            </w:pPr>
            <w:r w:rsidRPr="000C7953">
              <w:rPr>
                <w:rFonts w:ascii="Times New Roman" w:hAnsi="Times New Roman"/>
                <w:sz w:val="20"/>
                <w:szCs w:val="20"/>
              </w:rPr>
              <w:t xml:space="preserve">№ </w:t>
            </w:r>
            <w:proofErr w:type="spellStart"/>
            <w:proofErr w:type="gramStart"/>
            <w:r w:rsidRPr="000C7953">
              <w:rPr>
                <w:rFonts w:ascii="Times New Roman" w:hAnsi="Times New Roman"/>
                <w:sz w:val="20"/>
                <w:szCs w:val="20"/>
              </w:rPr>
              <w:t>п</w:t>
            </w:r>
            <w:proofErr w:type="spellEnd"/>
            <w:proofErr w:type="gramEnd"/>
            <w:r w:rsidRPr="000C7953">
              <w:rPr>
                <w:rFonts w:ascii="Times New Roman" w:hAnsi="Times New Roman"/>
                <w:sz w:val="20"/>
                <w:szCs w:val="20"/>
              </w:rPr>
              <w:t>/</w:t>
            </w:r>
            <w:proofErr w:type="spellStart"/>
            <w:r w:rsidRPr="000C7953">
              <w:rPr>
                <w:rFonts w:ascii="Times New Roman" w:hAnsi="Times New Roman"/>
                <w:sz w:val="20"/>
                <w:szCs w:val="20"/>
              </w:rPr>
              <w:t>п</w:t>
            </w:r>
            <w:proofErr w:type="spellEnd"/>
          </w:p>
        </w:tc>
        <w:tc>
          <w:tcPr>
            <w:tcW w:w="2552" w:type="dxa"/>
            <w:shd w:val="clear" w:color="000000" w:fill="FFFFFF"/>
            <w:vAlign w:val="center"/>
            <w:hideMark/>
          </w:tcPr>
          <w:p w:rsidR="001377B5" w:rsidRPr="000C7953" w:rsidRDefault="001377B5" w:rsidP="00146BB1">
            <w:pPr>
              <w:pStyle w:val="a4"/>
              <w:jc w:val="center"/>
              <w:rPr>
                <w:rFonts w:ascii="Times New Roman" w:hAnsi="Times New Roman"/>
                <w:sz w:val="20"/>
                <w:szCs w:val="20"/>
              </w:rPr>
            </w:pPr>
            <w:r w:rsidRPr="000C7953">
              <w:rPr>
                <w:rFonts w:ascii="Times New Roman" w:hAnsi="Times New Roman"/>
                <w:sz w:val="20"/>
                <w:szCs w:val="20"/>
              </w:rPr>
              <w:t>Наименование</w:t>
            </w:r>
          </w:p>
        </w:tc>
        <w:tc>
          <w:tcPr>
            <w:tcW w:w="2693" w:type="dxa"/>
            <w:shd w:val="clear" w:color="000000" w:fill="FFFFFF"/>
            <w:vAlign w:val="center"/>
          </w:tcPr>
          <w:p w:rsidR="001377B5" w:rsidRPr="000C7953" w:rsidRDefault="001377B5" w:rsidP="00146BB1">
            <w:pPr>
              <w:pStyle w:val="a4"/>
              <w:jc w:val="center"/>
              <w:rPr>
                <w:rFonts w:ascii="Times New Roman" w:hAnsi="Times New Roman"/>
                <w:sz w:val="20"/>
                <w:szCs w:val="20"/>
              </w:rPr>
            </w:pPr>
            <w:r w:rsidRPr="000C7953">
              <w:rPr>
                <w:rFonts w:ascii="Times New Roman" w:hAnsi="Times New Roman"/>
                <w:sz w:val="20"/>
                <w:szCs w:val="20"/>
              </w:rPr>
              <w:t>Наименование характеристики</w:t>
            </w:r>
          </w:p>
        </w:tc>
        <w:tc>
          <w:tcPr>
            <w:tcW w:w="2268" w:type="dxa"/>
            <w:shd w:val="clear" w:color="000000" w:fill="FFFFFF"/>
            <w:vAlign w:val="center"/>
          </w:tcPr>
          <w:p w:rsidR="001377B5" w:rsidRPr="000C7953" w:rsidRDefault="001377B5" w:rsidP="00146BB1">
            <w:pPr>
              <w:pStyle w:val="a4"/>
              <w:jc w:val="center"/>
              <w:rPr>
                <w:rFonts w:ascii="Times New Roman" w:hAnsi="Times New Roman"/>
                <w:sz w:val="20"/>
                <w:szCs w:val="20"/>
              </w:rPr>
            </w:pPr>
            <w:r w:rsidRPr="000C7953">
              <w:rPr>
                <w:rFonts w:ascii="Times New Roman" w:hAnsi="Times New Roman"/>
                <w:sz w:val="20"/>
                <w:szCs w:val="20"/>
              </w:rPr>
              <w:t>Значение характеристики</w:t>
            </w:r>
          </w:p>
        </w:tc>
        <w:tc>
          <w:tcPr>
            <w:tcW w:w="1276" w:type="dxa"/>
            <w:shd w:val="clear" w:color="000000" w:fill="FFFFFF"/>
            <w:vAlign w:val="center"/>
          </w:tcPr>
          <w:p w:rsidR="001377B5" w:rsidRPr="000C7953" w:rsidRDefault="001377B5" w:rsidP="00146BB1">
            <w:pPr>
              <w:pStyle w:val="a4"/>
              <w:jc w:val="center"/>
              <w:rPr>
                <w:rFonts w:ascii="Times New Roman" w:hAnsi="Times New Roman"/>
                <w:sz w:val="20"/>
                <w:szCs w:val="20"/>
              </w:rPr>
            </w:pPr>
            <w:r w:rsidRPr="000C7953">
              <w:rPr>
                <w:rFonts w:ascii="Times New Roman" w:hAnsi="Times New Roman"/>
                <w:sz w:val="20"/>
                <w:szCs w:val="20"/>
              </w:rPr>
              <w:t>Единица измерения характеристики</w:t>
            </w:r>
          </w:p>
        </w:tc>
        <w:tc>
          <w:tcPr>
            <w:tcW w:w="1417" w:type="dxa"/>
            <w:shd w:val="clear" w:color="000000" w:fill="FFFFFF"/>
          </w:tcPr>
          <w:p w:rsidR="001377B5" w:rsidRPr="00A54C54" w:rsidRDefault="001377B5" w:rsidP="00146BB1">
            <w:pPr>
              <w:spacing w:after="0" w:line="240" w:lineRule="auto"/>
              <w:jc w:val="center"/>
              <w:rPr>
                <w:rFonts w:ascii="Times New Roman" w:eastAsia="Times New Roman" w:hAnsi="Times New Roman"/>
                <w:sz w:val="20"/>
                <w:szCs w:val="20"/>
                <w:lang w:eastAsia="ru-RU"/>
              </w:rPr>
            </w:pPr>
            <w:r w:rsidRPr="00A54C54">
              <w:rPr>
                <w:rFonts w:ascii="Times New Roman" w:eastAsia="Times New Roman" w:hAnsi="Times New Roman"/>
                <w:sz w:val="20"/>
                <w:szCs w:val="20"/>
                <w:lang w:eastAsia="ru-RU"/>
              </w:rPr>
              <w:t>Страна происхождения товара, ОКСМ</w:t>
            </w:r>
          </w:p>
        </w:tc>
        <w:tc>
          <w:tcPr>
            <w:tcW w:w="992" w:type="dxa"/>
            <w:shd w:val="clear" w:color="000000" w:fill="FFFFFF"/>
          </w:tcPr>
          <w:p w:rsidR="001377B5" w:rsidRPr="00A54C54" w:rsidRDefault="001377B5" w:rsidP="00146BB1">
            <w:pPr>
              <w:spacing w:after="0" w:line="240" w:lineRule="auto"/>
              <w:jc w:val="center"/>
              <w:rPr>
                <w:rFonts w:ascii="Times New Roman" w:eastAsia="Times New Roman" w:hAnsi="Times New Roman"/>
                <w:sz w:val="20"/>
                <w:szCs w:val="20"/>
                <w:lang w:eastAsia="ru-RU"/>
              </w:rPr>
            </w:pPr>
            <w:r w:rsidRPr="00A54C54">
              <w:rPr>
                <w:rFonts w:ascii="Times New Roman" w:eastAsia="Times New Roman" w:hAnsi="Times New Roman"/>
                <w:sz w:val="20"/>
                <w:szCs w:val="20"/>
                <w:lang w:eastAsia="ru-RU"/>
              </w:rPr>
              <w:t xml:space="preserve">Кол-во </w:t>
            </w:r>
          </w:p>
        </w:tc>
        <w:tc>
          <w:tcPr>
            <w:tcW w:w="1135" w:type="dxa"/>
            <w:shd w:val="clear" w:color="000000" w:fill="FFFFFF"/>
          </w:tcPr>
          <w:p w:rsidR="001377B5" w:rsidRDefault="001377B5" w:rsidP="00146BB1">
            <w:pPr>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Ед</w:t>
            </w:r>
            <w:proofErr w:type="gramStart"/>
            <w:r>
              <w:rPr>
                <w:rFonts w:ascii="Times New Roman" w:eastAsia="Times New Roman" w:hAnsi="Times New Roman"/>
                <w:sz w:val="20"/>
                <w:szCs w:val="20"/>
                <w:lang w:eastAsia="ru-RU"/>
              </w:rPr>
              <w:t>.и</w:t>
            </w:r>
            <w:proofErr w:type="gramEnd"/>
            <w:r>
              <w:rPr>
                <w:rFonts w:ascii="Times New Roman" w:eastAsia="Times New Roman" w:hAnsi="Times New Roman"/>
                <w:sz w:val="20"/>
                <w:szCs w:val="20"/>
                <w:lang w:eastAsia="ru-RU"/>
              </w:rPr>
              <w:t>зм</w:t>
            </w:r>
            <w:proofErr w:type="spellEnd"/>
            <w:r>
              <w:rPr>
                <w:rFonts w:ascii="Times New Roman" w:eastAsia="Times New Roman" w:hAnsi="Times New Roman"/>
                <w:sz w:val="20"/>
                <w:szCs w:val="20"/>
                <w:lang w:eastAsia="ru-RU"/>
              </w:rPr>
              <w:t>.</w:t>
            </w:r>
          </w:p>
          <w:p w:rsidR="001377B5" w:rsidRPr="00A54C54" w:rsidRDefault="001377B5" w:rsidP="00146BB1">
            <w:pPr>
              <w:spacing w:after="0" w:line="240" w:lineRule="auto"/>
              <w:rPr>
                <w:rFonts w:ascii="Times New Roman" w:eastAsia="Times New Roman" w:hAnsi="Times New Roman"/>
                <w:sz w:val="20"/>
                <w:szCs w:val="20"/>
                <w:lang w:eastAsia="ru-RU"/>
              </w:rPr>
            </w:pPr>
          </w:p>
        </w:tc>
        <w:tc>
          <w:tcPr>
            <w:tcW w:w="993" w:type="dxa"/>
            <w:shd w:val="clear" w:color="000000" w:fill="FFFFFF"/>
          </w:tcPr>
          <w:p w:rsidR="001377B5" w:rsidRDefault="001377B5" w:rsidP="00146BB1">
            <w:pPr>
              <w:spacing w:after="0" w:line="240" w:lineRule="auto"/>
              <w:jc w:val="center"/>
              <w:rPr>
                <w:rFonts w:ascii="Times New Roman" w:eastAsia="Times New Roman" w:hAnsi="Times New Roman"/>
                <w:sz w:val="20"/>
                <w:szCs w:val="20"/>
                <w:lang w:eastAsia="ru-RU"/>
              </w:rPr>
            </w:pPr>
            <w:r w:rsidRPr="00A54C54">
              <w:rPr>
                <w:rFonts w:ascii="Times New Roman" w:eastAsia="Times New Roman" w:hAnsi="Times New Roman"/>
                <w:sz w:val="20"/>
                <w:szCs w:val="20"/>
                <w:lang w:eastAsia="ru-RU"/>
              </w:rPr>
              <w:t xml:space="preserve">Цена </w:t>
            </w:r>
          </w:p>
          <w:p w:rsidR="001377B5" w:rsidRPr="00A54C54" w:rsidRDefault="001377B5" w:rsidP="00146BB1">
            <w:pPr>
              <w:spacing w:after="0" w:line="240" w:lineRule="auto"/>
              <w:jc w:val="center"/>
              <w:rPr>
                <w:rFonts w:ascii="Times New Roman" w:eastAsia="Times New Roman" w:hAnsi="Times New Roman"/>
                <w:sz w:val="20"/>
                <w:szCs w:val="20"/>
                <w:lang w:eastAsia="ru-RU"/>
              </w:rPr>
            </w:pPr>
            <w:r w:rsidRPr="00A54C54">
              <w:rPr>
                <w:rFonts w:ascii="Times New Roman" w:eastAsia="Times New Roman" w:hAnsi="Times New Roman"/>
                <w:sz w:val="20"/>
                <w:szCs w:val="20"/>
                <w:lang w:eastAsia="ru-RU"/>
              </w:rPr>
              <w:t xml:space="preserve">за 1 </w:t>
            </w:r>
            <w:r>
              <w:rPr>
                <w:rFonts w:ascii="Times New Roman" w:eastAsia="Times New Roman" w:hAnsi="Times New Roman"/>
                <w:sz w:val="20"/>
                <w:szCs w:val="20"/>
                <w:lang w:eastAsia="ru-RU"/>
              </w:rPr>
              <w:t>ед.</w:t>
            </w:r>
            <w:r w:rsidRPr="00A54C54">
              <w:rPr>
                <w:rFonts w:ascii="Times New Roman" w:eastAsia="Times New Roman" w:hAnsi="Times New Roman"/>
                <w:sz w:val="20"/>
                <w:szCs w:val="20"/>
                <w:lang w:eastAsia="ru-RU"/>
              </w:rPr>
              <w:t xml:space="preserve"> (рублей)</w:t>
            </w:r>
          </w:p>
        </w:tc>
        <w:tc>
          <w:tcPr>
            <w:tcW w:w="1416" w:type="dxa"/>
            <w:shd w:val="clear" w:color="000000" w:fill="FFFFFF"/>
          </w:tcPr>
          <w:p w:rsidR="001377B5" w:rsidRPr="00A54C54" w:rsidRDefault="001377B5" w:rsidP="00146BB1">
            <w:pPr>
              <w:spacing w:after="0" w:line="240" w:lineRule="auto"/>
              <w:jc w:val="center"/>
              <w:rPr>
                <w:rFonts w:ascii="Times New Roman" w:eastAsia="Times New Roman" w:hAnsi="Times New Roman"/>
                <w:sz w:val="20"/>
                <w:szCs w:val="20"/>
                <w:lang w:eastAsia="ru-RU"/>
              </w:rPr>
            </w:pPr>
            <w:r w:rsidRPr="00A54C54">
              <w:rPr>
                <w:rFonts w:ascii="Times New Roman" w:eastAsia="Times New Roman" w:hAnsi="Times New Roman"/>
                <w:sz w:val="20"/>
                <w:szCs w:val="20"/>
                <w:lang w:eastAsia="ru-RU"/>
              </w:rPr>
              <w:t>Сумма (рублей)</w:t>
            </w:r>
          </w:p>
        </w:tc>
      </w:tr>
      <w:tr w:rsidR="000D0A81" w:rsidRPr="000C7953" w:rsidTr="00217D42">
        <w:trPr>
          <w:trHeight w:val="60"/>
        </w:trPr>
        <w:tc>
          <w:tcPr>
            <w:tcW w:w="719" w:type="dxa"/>
            <w:vMerge w:val="restart"/>
            <w:shd w:val="clear" w:color="000000" w:fill="FFFFFF"/>
            <w:vAlign w:val="center"/>
            <w:hideMark/>
          </w:tcPr>
          <w:p w:rsidR="000D0A81" w:rsidRPr="00C47E68" w:rsidRDefault="000D0A81" w:rsidP="00146BB1">
            <w:pPr>
              <w:pStyle w:val="a4"/>
              <w:jc w:val="center"/>
              <w:rPr>
                <w:rFonts w:ascii="Times New Roman" w:hAnsi="Times New Roman"/>
                <w:sz w:val="20"/>
                <w:szCs w:val="20"/>
              </w:rPr>
            </w:pPr>
            <w:r w:rsidRPr="00C47E68">
              <w:rPr>
                <w:rFonts w:ascii="Times New Roman" w:hAnsi="Times New Roman"/>
                <w:sz w:val="20"/>
                <w:szCs w:val="20"/>
              </w:rPr>
              <w:t>1</w:t>
            </w:r>
          </w:p>
        </w:tc>
        <w:tc>
          <w:tcPr>
            <w:tcW w:w="2552" w:type="dxa"/>
            <w:vMerge w:val="restart"/>
            <w:shd w:val="clear" w:color="000000" w:fill="FFFFFF"/>
            <w:vAlign w:val="center"/>
            <w:hideMark/>
          </w:tcPr>
          <w:p w:rsidR="000D0A81" w:rsidRDefault="000D0A81" w:rsidP="000D0A81">
            <w:pPr>
              <w:pStyle w:val="a4"/>
              <w:jc w:val="center"/>
              <w:rPr>
                <w:rFonts w:ascii="Times New Roman" w:hAnsi="Times New Roman"/>
                <w:sz w:val="20"/>
                <w:szCs w:val="20"/>
              </w:rPr>
            </w:pPr>
            <w:r w:rsidRPr="00E24A65">
              <w:rPr>
                <w:rFonts w:ascii="Times New Roman" w:hAnsi="Times New Roman"/>
                <w:sz w:val="20"/>
                <w:szCs w:val="20"/>
              </w:rPr>
              <w:t>Изделия электроустановочные</w:t>
            </w:r>
            <w:r w:rsidRPr="00076109">
              <w:rPr>
                <w:rFonts w:ascii="Times New Roman" w:hAnsi="Times New Roman"/>
                <w:sz w:val="20"/>
                <w:szCs w:val="20"/>
              </w:rPr>
              <w:t xml:space="preserve"> </w:t>
            </w:r>
            <w:r>
              <w:rPr>
                <w:rFonts w:ascii="Times New Roman" w:hAnsi="Times New Roman"/>
                <w:sz w:val="20"/>
                <w:szCs w:val="20"/>
              </w:rPr>
              <w:t xml:space="preserve"> (коробка установочная)</w:t>
            </w:r>
          </w:p>
          <w:p w:rsidR="000D0A81" w:rsidRDefault="000D0A81" w:rsidP="000D0A81">
            <w:pPr>
              <w:pStyle w:val="a4"/>
              <w:jc w:val="center"/>
              <w:rPr>
                <w:rFonts w:ascii="Times New Roman" w:hAnsi="Times New Roman"/>
                <w:sz w:val="20"/>
                <w:szCs w:val="20"/>
              </w:rPr>
            </w:pPr>
            <w:r w:rsidRPr="00076109">
              <w:rPr>
                <w:rFonts w:ascii="Times New Roman" w:hAnsi="Times New Roman"/>
                <w:sz w:val="20"/>
                <w:szCs w:val="20"/>
              </w:rPr>
              <w:t>ОКПД</w:t>
            </w:r>
            <w:proofErr w:type="gramStart"/>
            <w:r w:rsidRPr="00076109">
              <w:rPr>
                <w:rFonts w:ascii="Times New Roman" w:hAnsi="Times New Roman"/>
                <w:sz w:val="20"/>
                <w:szCs w:val="20"/>
              </w:rPr>
              <w:t>2</w:t>
            </w:r>
            <w:proofErr w:type="gramEnd"/>
            <w:r w:rsidRPr="00076109">
              <w:rPr>
                <w:rFonts w:ascii="Times New Roman" w:hAnsi="Times New Roman"/>
                <w:sz w:val="20"/>
                <w:szCs w:val="20"/>
              </w:rPr>
              <w:t xml:space="preserve">: </w:t>
            </w:r>
            <w:r w:rsidRPr="00E24A65">
              <w:rPr>
                <w:rFonts w:ascii="Times New Roman" w:hAnsi="Times New Roman"/>
                <w:sz w:val="20"/>
                <w:szCs w:val="20"/>
              </w:rPr>
              <w:t>27.33.1</w:t>
            </w:r>
          </w:p>
          <w:p w:rsidR="000D0A81" w:rsidRPr="00076109" w:rsidRDefault="000D0A81" w:rsidP="000D0A81">
            <w:pPr>
              <w:spacing w:after="0" w:line="240" w:lineRule="auto"/>
              <w:jc w:val="center"/>
            </w:pPr>
            <w:r>
              <w:rPr>
                <w:rFonts w:ascii="Times New Roman" w:eastAsia="Times New Roman" w:hAnsi="Times New Roman"/>
                <w:sz w:val="20"/>
                <w:szCs w:val="20"/>
              </w:rPr>
              <w:t xml:space="preserve">КТРУ: </w:t>
            </w:r>
            <w:hyperlink r:id="rId22" w:tgtFrame="_blank" w:history="1">
              <w:r w:rsidRPr="00E24A65">
                <w:rPr>
                  <w:rFonts w:ascii="Times New Roman" w:eastAsia="Times New Roman" w:hAnsi="Times New Roman"/>
                  <w:sz w:val="20"/>
                  <w:szCs w:val="20"/>
                </w:rPr>
                <w:t>27.33.10.000-00000003</w:t>
              </w:r>
            </w:hyperlink>
          </w:p>
        </w:tc>
        <w:tc>
          <w:tcPr>
            <w:tcW w:w="2693" w:type="dxa"/>
            <w:shd w:val="clear" w:color="000000" w:fill="FFFFFF"/>
            <w:vAlign w:val="center"/>
          </w:tcPr>
          <w:p w:rsidR="000D0A81" w:rsidRPr="000C7953" w:rsidRDefault="000D0A81" w:rsidP="00BC3050">
            <w:pPr>
              <w:pStyle w:val="a4"/>
              <w:jc w:val="center"/>
              <w:rPr>
                <w:rFonts w:ascii="Times New Roman" w:hAnsi="Times New Roman"/>
                <w:sz w:val="20"/>
                <w:szCs w:val="20"/>
              </w:rPr>
            </w:pPr>
            <w:r>
              <w:rPr>
                <w:rFonts w:ascii="Times New Roman" w:hAnsi="Times New Roman"/>
                <w:sz w:val="20"/>
                <w:szCs w:val="20"/>
              </w:rPr>
              <w:t>Диаметр</w:t>
            </w:r>
          </w:p>
        </w:tc>
        <w:tc>
          <w:tcPr>
            <w:tcW w:w="2268" w:type="dxa"/>
            <w:shd w:val="clear" w:color="000000" w:fill="FFFFFF"/>
            <w:vAlign w:val="center"/>
          </w:tcPr>
          <w:p w:rsidR="000D0A81" w:rsidRPr="000C7953" w:rsidRDefault="000D0A81" w:rsidP="00BC3050">
            <w:pPr>
              <w:pStyle w:val="a4"/>
              <w:jc w:val="center"/>
              <w:rPr>
                <w:rFonts w:ascii="Times New Roman" w:hAnsi="Times New Roman"/>
                <w:sz w:val="20"/>
                <w:szCs w:val="20"/>
              </w:rPr>
            </w:pPr>
            <w:r w:rsidRPr="00E24A65">
              <w:rPr>
                <w:rFonts w:ascii="Times New Roman" w:hAnsi="Times New Roman"/>
                <w:sz w:val="20"/>
                <w:szCs w:val="20"/>
              </w:rPr>
              <w:t>6</w:t>
            </w:r>
            <w:r>
              <w:rPr>
                <w:rFonts w:ascii="Times New Roman" w:hAnsi="Times New Roman"/>
                <w:sz w:val="20"/>
                <w:szCs w:val="20"/>
              </w:rPr>
              <w:t>8</w:t>
            </w:r>
          </w:p>
        </w:tc>
        <w:tc>
          <w:tcPr>
            <w:tcW w:w="1276" w:type="dxa"/>
            <w:shd w:val="clear" w:color="000000" w:fill="FFFFFF"/>
            <w:vAlign w:val="center"/>
          </w:tcPr>
          <w:p w:rsidR="000D0A81" w:rsidRPr="000C7953" w:rsidRDefault="006E48A2" w:rsidP="00BC3050">
            <w:pPr>
              <w:pStyle w:val="a4"/>
              <w:jc w:val="center"/>
              <w:rPr>
                <w:rFonts w:ascii="Times New Roman" w:hAnsi="Times New Roman"/>
                <w:sz w:val="20"/>
                <w:szCs w:val="20"/>
              </w:rPr>
            </w:pPr>
            <w:r>
              <w:rPr>
                <w:rFonts w:ascii="Times New Roman" w:hAnsi="Times New Roman"/>
                <w:sz w:val="20"/>
                <w:szCs w:val="20"/>
              </w:rPr>
              <w:t xml:space="preserve">Миллиметр </w:t>
            </w:r>
          </w:p>
        </w:tc>
        <w:tc>
          <w:tcPr>
            <w:tcW w:w="1417" w:type="dxa"/>
            <w:vMerge w:val="restart"/>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r w:rsidRPr="009D56B0">
              <w:rPr>
                <w:rFonts w:ascii="Times New Roman" w:eastAsia="Times New Roman" w:hAnsi="Times New Roman"/>
                <w:i/>
                <w:sz w:val="20"/>
                <w:szCs w:val="20"/>
              </w:rPr>
              <w:t>указывается предложение победителя закупочной сессии</w:t>
            </w:r>
          </w:p>
        </w:tc>
        <w:tc>
          <w:tcPr>
            <w:tcW w:w="992" w:type="dxa"/>
            <w:vMerge w:val="restart"/>
            <w:shd w:val="clear" w:color="000000" w:fill="FFFFFF"/>
          </w:tcPr>
          <w:p w:rsidR="000D0A81" w:rsidRPr="000C7953" w:rsidRDefault="006E48A2" w:rsidP="00146BB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170</w:t>
            </w:r>
          </w:p>
        </w:tc>
        <w:tc>
          <w:tcPr>
            <w:tcW w:w="1135"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штука</w:t>
            </w:r>
          </w:p>
        </w:tc>
        <w:tc>
          <w:tcPr>
            <w:tcW w:w="993"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0C7953" w:rsidRDefault="000D0A81" w:rsidP="00BC3050">
            <w:pPr>
              <w:pStyle w:val="a4"/>
              <w:jc w:val="center"/>
              <w:rPr>
                <w:rFonts w:ascii="Times New Roman" w:hAnsi="Times New Roman"/>
                <w:sz w:val="20"/>
                <w:szCs w:val="20"/>
              </w:rPr>
            </w:pPr>
            <w:r>
              <w:rPr>
                <w:rFonts w:ascii="Times New Roman" w:hAnsi="Times New Roman"/>
                <w:sz w:val="20"/>
                <w:szCs w:val="20"/>
              </w:rPr>
              <w:t>Глубина</w:t>
            </w:r>
          </w:p>
        </w:tc>
        <w:tc>
          <w:tcPr>
            <w:tcW w:w="2268" w:type="dxa"/>
            <w:shd w:val="clear" w:color="000000" w:fill="FFFFFF"/>
            <w:vAlign w:val="center"/>
          </w:tcPr>
          <w:p w:rsidR="000D0A81" w:rsidRPr="000C7953" w:rsidRDefault="000D0A81" w:rsidP="00BC3050">
            <w:pPr>
              <w:pStyle w:val="a4"/>
              <w:jc w:val="center"/>
              <w:rPr>
                <w:rFonts w:ascii="Times New Roman" w:hAnsi="Times New Roman"/>
                <w:sz w:val="20"/>
                <w:szCs w:val="20"/>
              </w:rPr>
            </w:pPr>
            <w:r>
              <w:rPr>
                <w:rFonts w:ascii="Times New Roman" w:hAnsi="Times New Roman"/>
                <w:sz w:val="20"/>
                <w:szCs w:val="20"/>
              </w:rPr>
              <w:t>45</w:t>
            </w:r>
          </w:p>
        </w:tc>
        <w:tc>
          <w:tcPr>
            <w:tcW w:w="1276" w:type="dxa"/>
            <w:shd w:val="clear" w:color="000000" w:fill="FFFFFF"/>
            <w:vAlign w:val="center"/>
          </w:tcPr>
          <w:p w:rsidR="000D0A81" w:rsidRPr="000C7953" w:rsidRDefault="006E48A2" w:rsidP="00BC3050">
            <w:pPr>
              <w:pStyle w:val="a4"/>
              <w:jc w:val="center"/>
              <w:rPr>
                <w:rFonts w:ascii="Times New Roman" w:hAnsi="Times New Roman"/>
                <w:sz w:val="20"/>
                <w:szCs w:val="20"/>
              </w:rPr>
            </w:pPr>
            <w:r>
              <w:rPr>
                <w:rFonts w:ascii="Times New Roman" w:hAnsi="Times New Roman"/>
                <w:sz w:val="20"/>
                <w:szCs w:val="20"/>
              </w:rPr>
              <w:t>Миллиметр</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E24A65" w:rsidRDefault="000D0A81" w:rsidP="00BC3050">
            <w:pPr>
              <w:pStyle w:val="a4"/>
              <w:jc w:val="center"/>
              <w:rPr>
                <w:rFonts w:ascii="Times New Roman" w:hAnsi="Times New Roman"/>
                <w:sz w:val="20"/>
                <w:szCs w:val="20"/>
              </w:rPr>
            </w:pPr>
            <w:r w:rsidRPr="00E24A65">
              <w:rPr>
                <w:rFonts w:ascii="Times New Roman" w:hAnsi="Times New Roman"/>
                <w:sz w:val="20"/>
                <w:szCs w:val="20"/>
              </w:rPr>
              <w:t> Материал изделия</w:t>
            </w:r>
          </w:p>
          <w:p w:rsidR="000D0A81" w:rsidRPr="00247DD7" w:rsidRDefault="000D0A81" w:rsidP="00BC3050">
            <w:pPr>
              <w:pStyle w:val="a4"/>
              <w:jc w:val="center"/>
              <w:rPr>
                <w:rFonts w:ascii="Times New Roman" w:hAnsi="Times New Roman"/>
                <w:sz w:val="20"/>
                <w:szCs w:val="20"/>
              </w:rPr>
            </w:pPr>
          </w:p>
        </w:tc>
        <w:tc>
          <w:tcPr>
            <w:tcW w:w="2268" w:type="dxa"/>
            <w:shd w:val="clear" w:color="000000" w:fill="FFFFFF"/>
            <w:vAlign w:val="center"/>
          </w:tcPr>
          <w:p w:rsidR="000D0A81" w:rsidRPr="00E24A65" w:rsidRDefault="000D0A81" w:rsidP="00BC3050">
            <w:pPr>
              <w:pStyle w:val="a4"/>
              <w:jc w:val="center"/>
              <w:rPr>
                <w:rFonts w:ascii="Times New Roman" w:hAnsi="Times New Roman"/>
                <w:sz w:val="20"/>
                <w:szCs w:val="20"/>
              </w:rPr>
            </w:pPr>
            <w:r w:rsidRPr="00E24A65">
              <w:rPr>
                <w:rFonts w:ascii="Times New Roman" w:hAnsi="Times New Roman"/>
                <w:sz w:val="20"/>
                <w:szCs w:val="20"/>
              </w:rPr>
              <w:t>Полипропилен</w:t>
            </w:r>
          </w:p>
          <w:p w:rsidR="000D0A81" w:rsidRDefault="000D0A81" w:rsidP="00BC3050">
            <w:pPr>
              <w:pStyle w:val="a4"/>
              <w:jc w:val="center"/>
              <w:rPr>
                <w:rFonts w:ascii="Times New Roman" w:hAnsi="Times New Roman"/>
                <w:sz w:val="20"/>
                <w:szCs w:val="20"/>
              </w:rPr>
            </w:pPr>
          </w:p>
        </w:tc>
        <w:tc>
          <w:tcPr>
            <w:tcW w:w="1276" w:type="dxa"/>
            <w:shd w:val="clear" w:color="000000" w:fill="FFFFFF"/>
            <w:vAlign w:val="center"/>
          </w:tcPr>
          <w:p w:rsidR="000D0A81" w:rsidRDefault="000D0A81" w:rsidP="00BC3050">
            <w:pPr>
              <w:pStyle w:val="a4"/>
              <w:jc w:val="center"/>
              <w:rPr>
                <w:rFonts w:ascii="Times New Roman" w:hAnsi="Times New Roman"/>
                <w:sz w:val="20"/>
                <w:szCs w:val="20"/>
              </w:rPr>
            </w:pPr>
            <w:r>
              <w:rPr>
                <w:rFonts w:ascii="Times New Roman" w:hAnsi="Times New Roman"/>
                <w:sz w:val="20"/>
                <w:szCs w:val="20"/>
              </w:rPr>
              <w:t>-</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247DD7" w:rsidRDefault="000D0A81" w:rsidP="00BC3050">
            <w:pPr>
              <w:pStyle w:val="a4"/>
              <w:jc w:val="center"/>
              <w:rPr>
                <w:rFonts w:ascii="Times New Roman" w:hAnsi="Times New Roman"/>
                <w:sz w:val="20"/>
                <w:szCs w:val="20"/>
              </w:rPr>
            </w:pPr>
            <w:r>
              <w:rPr>
                <w:rFonts w:ascii="Times New Roman" w:hAnsi="Times New Roman"/>
                <w:sz w:val="20"/>
                <w:szCs w:val="20"/>
              </w:rPr>
              <w:t>Степень защиты</w:t>
            </w:r>
          </w:p>
        </w:tc>
        <w:tc>
          <w:tcPr>
            <w:tcW w:w="2268" w:type="dxa"/>
            <w:shd w:val="clear" w:color="000000" w:fill="FFFFFF"/>
            <w:vAlign w:val="center"/>
          </w:tcPr>
          <w:p w:rsidR="000D0A81" w:rsidRPr="00E24A65" w:rsidRDefault="000D0A81" w:rsidP="00BC3050">
            <w:pPr>
              <w:pStyle w:val="a4"/>
              <w:jc w:val="center"/>
              <w:rPr>
                <w:rFonts w:ascii="Times New Roman" w:hAnsi="Times New Roman"/>
                <w:sz w:val="20"/>
                <w:szCs w:val="20"/>
              </w:rPr>
            </w:pPr>
            <w:r w:rsidRPr="00E24A65">
              <w:rPr>
                <w:rFonts w:ascii="Times New Roman" w:hAnsi="Times New Roman"/>
                <w:sz w:val="20"/>
                <w:szCs w:val="20"/>
              </w:rPr>
              <w:t>IP</w:t>
            </w:r>
            <w:r>
              <w:rPr>
                <w:rFonts w:ascii="Times New Roman" w:hAnsi="Times New Roman"/>
                <w:sz w:val="20"/>
                <w:szCs w:val="20"/>
              </w:rPr>
              <w:t xml:space="preserve"> </w:t>
            </w:r>
            <w:r w:rsidRPr="00E24A65">
              <w:rPr>
                <w:rFonts w:ascii="Times New Roman" w:hAnsi="Times New Roman"/>
                <w:sz w:val="20"/>
                <w:szCs w:val="20"/>
              </w:rPr>
              <w:t>2</w:t>
            </w:r>
            <w:r>
              <w:rPr>
                <w:rFonts w:ascii="Times New Roman" w:hAnsi="Times New Roman"/>
                <w:sz w:val="20"/>
                <w:szCs w:val="20"/>
              </w:rPr>
              <w:t>0</w:t>
            </w:r>
          </w:p>
          <w:p w:rsidR="000D0A81" w:rsidRDefault="000D0A81" w:rsidP="00BC3050">
            <w:pPr>
              <w:pStyle w:val="a4"/>
              <w:jc w:val="center"/>
              <w:rPr>
                <w:rFonts w:ascii="Times New Roman" w:hAnsi="Times New Roman"/>
                <w:sz w:val="20"/>
                <w:szCs w:val="20"/>
              </w:rPr>
            </w:pPr>
          </w:p>
        </w:tc>
        <w:tc>
          <w:tcPr>
            <w:tcW w:w="1276" w:type="dxa"/>
            <w:shd w:val="clear" w:color="000000" w:fill="FFFFFF"/>
            <w:vAlign w:val="center"/>
          </w:tcPr>
          <w:p w:rsidR="000D0A81" w:rsidRDefault="000D0A81" w:rsidP="00BC3050">
            <w:pPr>
              <w:pStyle w:val="a4"/>
              <w:jc w:val="center"/>
              <w:rPr>
                <w:rFonts w:ascii="Times New Roman" w:hAnsi="Times New Roman"/>
                <w:sz w:val="20"/>
                <w:szCs w:val="20"/>
              </w:rPr>
            </w:pPr>
            <w:r>
              <w:rPr>
                <w:rFonts w:ascii="Times New Roman" w:hAnsi="Times New Roman"/>
                <w:sz w:val="20"/>
                <w:szCs w:val="20"/>
              </w:rPr>
              <w:t>-</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0C7953" w:rsidRDefault="000D0A81" w:rsidP="00BC3050">
            <w:pPr>
              <w:pStyle w:val="a4"/>
              <w:jc w:val="center"/>
              <w:rPr>
                <w:rFonts w:ascii="Times New Roman" w:hAnsi="Times New Roman"/>
                <w:sz w:val="20"/>
                <w:szCs w:val="20"/>
              </w:rPr>
            </w:pPr>
            <w:r>
              <w:rPr>
                <w:rFonts w:ascii="Times New Roman" w:hAnsi="Times New Roman"/>
                <w:sz w:val="20"/>
                <w:szCs w:val="20"/>
              </w:rPr>
              <w:t>Монтаж</w:t>
            </w:r>
          </w:p>
        </w:tc>
        <w:tc>
          <w:tcPr>
            <w:tcW w:w="2268" w:type="dxa"/>
            <w:shd w:val="clear" w:color="000000" w:fill="FFFFFF"/>
            <w:vAlign w:val="center"/>
          </w:tcPr>
          <w:p w:rsidR="000D0A81" w:rsidRPr="000C7953" w:rsidRDefault="000D0A81" w:rsidP="00BC3050">
            <w:pPr>
              <w:pStyle w:val="a4"/>
              <w:jc w:val="center"/>
              <w:rPr>
                <w:rFonts w:ascii="Times New Roman" w:hAnsi="Times New Roman"/>
                <w:sz w:val="20"/>
                <w:szCs w:val="20"/>
              </w:rPr>
            </w:pPr>
            <w:r>
              <w:rPr>
                <w:rFonts w:ascii="Times New Roman" w:hAnsi="Times New Roman"/>
                <w:sz w:val="20"/>
                <w:szCs w:val="20"/>
              </w:rPr>
              <w:t>скрытый</w:t>
            </w:r>
          </w:p>
        </w:tc>
        <w:tc>
          <w:tcPr>
            <w:tcW w:w="1276" w:type="dxa"/>
            <w:shd w:val="clear" w:color="000000" w:fill="FFFFFF"/>
            <w:vAlign w:val="center"/>
          </w:tcPr>
          <w:p w:rsidR="000D0A81" w:rsidRPr="000C7953" w:rsidRDefault="000D0A81" w:rsidP="00BC3050">
            <w:pPr>
              <w:pStyle w:val="a4"/>
              <w:jc w:val="center"/>
              <w:rPr>
                <w:rFonts w:ascii="Times New Roman" w:hAnsi="Times New Roman"/>
                <w:sz w:val="20"/>
                <w:szCs w:val="20"/>
              </w:rPr>
            </w:pPr>
            <w:r>
              <w:rPr>
                <w:rFonts w:ascii="Times New Roman" w:hAnsi="Times New Roman"/>
                <w:sz w:val="20"/>
                <w:szCs w:val="20"/>
              </w:rPr>
              <w:t>-</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0C7953" w:rsidRDefault="000D0A81" w:rsidP="00146BB1">
            <w:pPr>
              <w:pStyle w:val="a4"/>
              <w:jc w:val="center"/>
              <w:rPr>
                <w:rFonts w:ascii="Times New Roman" w:hAnsi="Times New Roman"/>
                <w:sz w:val="20"/>
                <w:szCs w:val="20"/>
              </w:rPr>
            </w:pPr>
          </w:p>
        </w:tc>
        <w:tc>
          <w:tcPr>
            <w:tcW w:w="2268" w:type="dxa"/>
            <w:shd w:val="clear" w:color="000000" w:fill="FFFFFF"/>
            <w:vAlign w:val="center"/>
          </w:tcPr>
          <w:p w:rsidR="000D0A81" w:rsidRPr="000C7953" w:rsidRDefault="000D0A81" w:rsidP="00146BB1">
            <w:pPr>
              <w:pStyle w:val="a4"/>
              <w:jc w:val="center"/>
              <w:rPr>
                <w:rFonts w:ascii="Times New Roman" w:hAnsi="Times New Roman"/>
                <w:sz w:val="20"/>
                <w:szCs w:val="20"/>
              </w:rPr>
            </w:pPr>
          </w:p>
        </w:tc>
        <w:tc>
          <w:tcPr>
            <w:tcW w:w="1276" w:type="dxa"/>
            <w:shd w:val="clear" w:color="000000" w:fill="FFFFFF"/>
            <w:vAlign w:val="center"/>
          </w:tcPr>
          <w:p w:rsidR="000D0A81" w:rsidRPr="000C7953" w:rsidRDefault="000D0A81" w:rsidP="00146BB1">
            <w:pPr>
              <w:pStyle w:val="a4"/>
              <w:jc w:val="center"/>
              <w:rPr>
                <w:rFonts w:ascii="Times New Roman" w:hAnsi="Times New Roman"/>
                <w:sz w:val="20"/>
                <w:szCs w:val="20"/>
              </w:rPr>
            </w:pP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val="restart"/>
            <w:shd w:val="clear" w:color="000000" w:fill="FFFFFF"/>
            <w:vAlign w:val="center"/>
            <w:hideMark/>
          </w:tcPr>
          <w:p w:rsidR="000D0A81" w:rsidRPr="00C47E68" w:rsidRDefault="000D0A81" w:rsidP="00146BB1">
            <w:pPr>
              <w:pStyle w:val="a4"/>
              <w:jc w:val="center"/>
              <w:rPr>
                <w:rFonts w:ascii="Times New Roman" w:hAnsi="Times New Roman"/>
                <w:sz w:val="20"/>
                <w:szCs w:val="20"/>
              </w:rPr>
            </w:pPr>
            <w:r>
              <w:rPr>
                <w:rFonts w:ascii="Times New Roman" w:hAnsi="Times New Roman"/>
                <w:sz w:val="20"/>
                <w:szCs w:val="20"/>
              </w:rPr>
              <w:t>2</w:t>
            </w:r>
          </w:p>
        </w:tc>
        <w:tc>
          <w:tcPr>
            <w:tcW w:w="2552" w:type="dxa"/>
            <w:vMerge w:val="restart"/>
            <w:shd w:val="clear" w:color="000000" w:fill="FFFFFF"/>
            <w:vAlign w:val="center"/>
            <w:hideMark/>
          </w:tcPr>
          <w:p w:rsidR="000D0A81" w:rsidRDefault="000D0A81" w:rsidP="00146BB1">
            <w:pPr>
              <w:pStyle w:val="a4"/>
              <w:jc w:val="center"/>
              <w:rPr>
                <w:rFonts w:ascii="Times New Roman" w:hAnsi="Times New Roman"/>
                <w:sz w:val="20"/>
                <w:szCs w:val="20"/>
              </w:rPr>
            </w:pPr>
            <w:r w:rsidRPr="00624F29">
              <w:rPr>
                <w:rFonts w:ascii="Times New Roman" w:hAnsi="Times New Roman"/>
                <w:sz w:val="20"/>
                <w:szCs w:val="20"/>
              </w:rPr>
              <w:t xml:space="preserve">Кабель силовой с пластмассовой изоляцией низкого напряжения </w:t>
            </w:r>
          </w:p>
          <w:p w:rsidR="000D0A81" w:rsidRPr="00624F29" w:rsidRDefault="000D0A81" w:rsidP="00146BB1">
            <w:pPr>
              <w:pStyle w:val="a4"/>
              <w:jc w:val="center"/>
              <w:rPr>
                <w:rFonts w:ascii="Times New Roman" w:hAnsi="Times New Roman"/>
                <w:sz w:val="20"/>
                <w:szCs w:val="20"/>
              </w:rPr>
            </w:pPr>
            <w:r>
              <w:rPr>
                <w:rFonts w:ascii="Times New Roman" w:hAnsi="Times New Roman"/>
                <w:sz w:val="20"/>
                <w:szCs w:val="20"/>
              </w:rPr>
              <w:t>(</w:t>
            </w:r>
            <w:r w:rsidRPr="00624F29">
              <w:rPr>
                <w:rFonts w:ascii="Times New Roman" w:hAnsi="Times New Roman"/>
                <w:sz w:val="20"/>
                <w:szCs w:val="20"/>
              </w:rPr>
              <w:t>Кабель 2*0,75 мм)</w:t>
            </w:r>
          </w:p>
          <w:p w:rsidR="000D0A81" w:rsidRPr="00C47E68" w:rsidRDefault="000D0A81" w:rsidP="00146BB1">
            <w:pPr>
              <w:spacing w:after="0" w:line="240" w:lineRule="auto"/>
              <w:jc w:val="center"/>
              <w:rPr>
                <w:rFonts w:ascii="Times New Roman" w:hAnsi="Times New Roman"/>
                <w:sz w:val="20"/>
                <w:szCs w:val="20"/>
              </w:rPr>
            </w:pPr>
            <w:r w:rsidRPr="00624F29">
              <w:rPr>
                <w:rFonts w:ascii="Times New Roman" w:hAnsi="Times New Roman"/>
                <w:sz w:val="20"/>
                <w:szCs w:val="20"/>
              </w:rPr>
              <w:t>ОКПД 2: 27.32.13.190</w:t>
            </w: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Класс пожарной опасности</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О 2.8.2.5.4</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r w:rsidRPr="009D56B0">
              <w:rPr>
                <w:rFonts w:ascii="Times New Roman" w:eastAsia="Times New Roman" w:hAnsi="Times New Roman"/>
                <w:i/>
                <w:sz w:val="20"/>
                <w:szCs w:val="20"/>
              </w:rPr>
              <w:t>указывается предложение победителя закупочной сессии</w:t>
            </w:r>
          </w:p>
        </w:tc>
        <w:tc>
          <w:tcPr>
            <w:tcW w:w="992" w:type="dxa"/>
            <w:vMerge w:val="restart"/>
            <w:shd w:val="clear" w:color="000000" w:fill="FFFFFF"/>
          </w:tcPr>
          <w:p w:rsidR="000D0A81" w:rsidRPr="000C7953" w:rsidRDefault="006E48A2" w:rsidP="00146BB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0,2</w:t>
            </w:r>
          </w:p>
        </w:tc>
        <w:tc>
          <w:tcPr>
            <w:tcW w:w="1135"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roofErr w:type="spellStart"/>
            <w:r w:rsidRPr="00146BB1">
              <w:rPr>
                <w:rFonts w:ascii="Times New Roman" w:eastAsia="Times New Roman" w:hAnsi="Times New Roman"/>
                <w:sz w:val="20"/>
                <w:szCs w:val="20"/>
                <w:lang w:eastAsia="ru-RU"/>
              </w:rPr>
              <w:t>километр;^тысяча</w:t>
            </w:r>
            <w:proofErr w:type="spellEnd"/>
            <w:r w:rsidRPr="00146BB1">
              <w:rPr>
                <w:rFonts w:ascii="Times New Roman" w:eastAsia="Times New Roman" w:hAnsi="Times New Roman"/>
                <w:sz w:val="20"/>
                <w:szCs w:val="20"/>
                <w:lang w:eastAsia="ru-RU"/>
              </w:rPr>
              <w:t xml:space="preserve"> метров</w:t>
            </w:r>
          </w:p>
        </w:tc>
        <w:tc>
          <w:tcPr>
            <w:tcW w:w="993"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624F29"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Материал токопроводящих жил</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Медные токопроводящие жилы</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624F29"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Наличие брони</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Небронированный (Г)</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624F29"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Номинальное переменное напряжение</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0.66</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Киловольт</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624F29"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Номинальное сечение токопроводящих жил</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0,75</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Квадратный миллиметр</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624F29"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Число токопроводящих жил</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2</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Штука</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val="restart"/>
            <w:shd w:val="clear" w:color="000000" w:fill="FFFFFF"/>
            <w:vAlign w:val="center"/>
            <w:hideMark/>
          </w:tcPr>
          <w:p w:rsidR="000D0A81" w:rsidRPr="00C47E68" w:rsidRDefault="000D0A81" w:rsidP="00146BB1">
            <w:pPr>
              <w:pStyle w:val="a4"/>
              <w:jc w:val="center"/>
              <w:rPr>
                <w:rFonts w:ascii="Times New Roman" w:hAnsi="Times New Roman"/>
                <w:sz w:val="20"/>
                <w:szCs w:val="20"/>
              </w:rPr>
            </w:pPr>
            <w:r>
              <w:rPr>
                <w:rFonts w:ascii="Times New Roman" w:hAnsi="Times New Roman"/>
                <w:sz w:val="20"/>
                <w:szCs w:val="20"/>
              </w:rPr>
              <w:t>3</w:t>
            </w:r>
          </w:p>
        </w:tc>
        <w:tc>
          <w:tcPr>
            <w:tcW w:w="2552" w:type="dxa"/>
            <w:vMerge w:val="restart"/>
            <w:shd w:val="clear" w:color="000000" w:fill="FFFFFF"/>
            <w:vAlign w:val="center"/>
            <w:hideMark/>
          </w:tcPr>
          <w:p w:rsidR="000D0A81" w:rsidRDefault="000D0A81" w:rsidP="00146BB1">
            <w:pPr>
              <w:pStyle w:val="a4"/>
              <w:jc w:val="center"/>
              <w:rPr>
                <w:rFonts w:ascii="Times New Roman" w:hAnsi="Times New Roman"/>
                <w:sz w:val="20"/>
                <w:szCs w:val="20"/>
              </w:rPr>
            </w:pPr>
            <w:r w:rsidRPr="00624F29">
              <w:rPr>
                <w:rFonts w:ascii="Times New Roman" w:hAnsi="Times New Roman"/>
                <w:sz w:val="20"/>
                <w:szCs w:val="20"/>
              </w:rPr>
              <w:t xml:space="preserve">Кабель силовой с пластмассовой изоляцией низкого напряжения </w:t>
            </w:r>
          </w:p>
          <w:p w:rsidR="000D0A81" w:rsidRPr="00624F29" w:rsidRDefault="000D0A81" w:rsidP="00146BB1">
            <w:pPr>
              <w:pStyle w:val="a4"/>
              <w:jc w:val="center"/>
              <w:rPr>
                <w:rFonts w:ascii="Times New Roman" w:hAnsi="Times New Roman"/>
                <w:sz w:val="20"/>
                <w:szCs w:val="20"/>
              </w:rPr>
            </w:pPr>
            <w:r>
              <w:rPr>
                <w:rFonts w:ascii="Times New Roman" w:hAnsi="Times New Roman"/>
                <w:sz w:val="20"/>
                <w:szCs w:val="20"/>
              </w:rPr>
              <w:t>(</w:t>
            </w:r>
            <w:r w:rsidRPr="00624F29">
              <w:rPr>
                <w:rFonts w:ascii="Times New Roman" w:hAnsi="Times New Roman"/>
                <w:sz w:val="20"/>
                <w:szCs w:val="20"/>
              </w:rPr>
              <w:t>Кабель 2*1,5 мм)</w:t>
            </w:r>
          </w:p>
          <w:p w:rsidR="000D0A81" w:rsidRPr="00C47E68" w:rsidRDefault="000D0A81" w:rsidP="00146BB1">
            <w:pPr>
              <w:pStyle w:val="a4"/>
              <w:jc w:val="center"/>
              <w:rPr>
                <w:rFonts w:ascii="Times New Roman" w:hAnsi="Times New Roman"/>
                <w:sz w:val="20"/>
                <w:szCs w:val="20"/>
              </w:rPr>
            </w:pPr>
            <w:r w:rsidRPr="00624F29">
              <w:rPr>
                <w:rFonts w:ascii="Times New Roman" w:hAnsi="Times New Roman"/>
                <w:sz w:val="20"/>
                <w:szCs w:val="20"/>
              </w:rPr>
              <w:t>27.32.13.111 КТРУ: 27.32.13.111-00000003</w:t>
            </w: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Класс пожарной опасности</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O1.8.2.5.4</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r w:rsidRPr="009D56B0">
              <w:rPr>
                <w:rFonts w:ascii="Times New Roman" w:eastAsia="Times New Roman" w:hAnsi="Times New Roman"/>
                <w:i/>
                <w:sz w:val="20"/>
                <w:szCs w:val="20"/>
              </w:rPr>
              <w:t>указывается предложение победителя закупочной сессии</w:t>
            </w:r>
          </w:p>
        </w:tc>
        <w:tc>
          <w:tcPr>
            <w:tcW w:w="992" w:type="dxa"/>
            <w:vMerge w:val="restart"/>
            <w:shd w:val="clear" w:color="000000" w:fill="FFFFFF"/>
          </w:tcPr>
          <w:p w:rsidR="000D0A81" w:rsidRPr="000C7953" w:rsidRDefault="006E48A2" w:rsidP="00146BB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0,3</w:t>
            </w:r>
          </w:p>
        </w:tc>
        <w:tc>
          <w:tcPr>
            <w:tcW w:w="1135"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lang w:eastAsia="ru-RU"/>
              </w:rPr>
            </w:pPr>
            <w:proofErr w:type="spellStart"/>
            <w:r w:rsidRPr="00146BB1">
              <w:rPr>
                <w:rFonts w:ascii="Times New Roman" w:eastAsia="Times New Roman" w:hAnsi="Times New Roman"/>
                <w:sz w:val="20"/>
                <w:szCs w:val="20"/>
                <w:lang w:eastAsia="ru-RU"/>
              </w:rPr>
              <w:t>километр;^тысяча</w:t>
            </w:r>
            <w:proofErr w:type="spellEnd"/>
            <w:r w:rsidRPr="00146BB1">
              <w:rPr>
                <w:rFonts w:ascii="Times New Roman" w:eastAsia="Times New Roman" w:hAnsi="Times New Roman"/>
                <w:sz w:val="20"/>
                <w:szCs w:val="20"/>
                <w:lang w:eastAsia="ru-RU"/>
              </w:rPr>
              <w:t xml:space="preserve"> метров</w:t>
            </w:r>
          </w:p>
        </w:tc>
        <w:tc>
          <w:tcPr>
            <w:tcW w:w="993"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val="restart"/>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Конструктивное исполнение токопроводящих жи</w:t>
            </w:r>
            <w:proofErr w:type="gramStart"/>
            <w:r w:rsidRPr="00624F29">
              <w:rPr>
                <w:rFonts w:ascii="Times New Roman" w:hAnsi="Times New Roman"/>
                <w:sz w:val="20"/>
                <w:szCs w:val="20"/>
              </w:rPr>
              <w:t>л(</w:t>
            </w:r>
            <w:proofErr w:type="spellStart"/>
            <w:proofErr w:type="gramEnd"/>
            <w:r w:rsidRPr="00624F29">
              <w:rPr>
                <w:rFonts w:ascii="Times New Roman" w:hAnsi="Times New Roman"/>
                <w:sz w:val="20"/>
                <w:szCs w:val="20"/>
              </w:rPr>
              <w:t>ы</w:t>
            </w:r>
            <w:proofErr w:type="spellEnd"/>
            <w:r w:rsidRPr="00624F29">
              <w:rPr>
                <w:rFonts w:ascii="Times New Roman" w:hAnsi="Times New Roman"/>
                <w:sz w:val="20"/>
                <w:szCs w:val="20"/>
              </w:rPr>
              <w:t>)</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proofErr w:type="spellStart"/>
            <w:r w:rsidRPr="00624F29">
              <w:rPr>
                <w:rFonts w:ascii="Times New Roman" w:hAnsi="Times New Roman"/>
                <w:sz w:val="20"/>
                <w:szCs w:val="20"/>
              </w:rPr>
              <w:t>мк-многопроволочная</w:t>
            </w:r>
            <w:proofErr w:type="spellEnd"/>
            <w:r w:rsidRPr="00624F29">
              <w:rPr>
                <w:rFonts w:ascii="Times New Roman" w:hAnsi="Times New Roman"/>
                <w:sz w:val="20"/>
                <w:szCs w:val="20"/>
              </w:rPr>
              <w:t xml:space="preserve"> круглая</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Материал изоляции токопроводящих жил</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Изоляция из поливинилхлоридного пластиката, в том числе пониженной пожарной опасности (В)</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Материал наружной оболочки (при отсутствии брони)</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 xml:space="preserve">Из поливинилхлоридного пластиката, в том числе пониженной горючести или пониженной </w:t>
            </w:r>
            <w:r w:rsidRPr="00624F29">
              <w:rPr>
                <w:rFonts w:ascii="Times New Roman" w:hAnsi="Times New Roman"/>
                <w:sz w:val="20"/>
                <w:szCs w:val="20"/>
              </w:rPr>
              <w:lastRenderedPageBreak/>
              <w:t>пожарной опасности</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lastRenderedPageBreak/>
              <w:t>-</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Материал токопроводящих жил</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Медные токопроводящие жилы</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Наличие брони</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Небронированный (Г)</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Наличие металлического экрана</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Без экрана</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shd w:val="clear" w:color="000000" w:fill="FFFFFF"/>
          </w:tcPr>
          <w:p w:rsidR="000D0A81" w:rsidRPr="009D56B0" w:rsidRDefault="000D0A81" w:rsidP="00146BB1">
            <w:pPr>
              <w:spacing w:after="0" w:line="240" w:lineRule="auto"/>
              <w:jc w:val="center"/>
              <w:rPr>
                <w:rFonts w:ascii="Times New Roman" w:eastAsia="Times New Roman" w:hAnsi="Times New Roman"/>
                <w:i/>
                <w:sz w:val="20"/>
                <w:szCs w:val="20"/>
              </w:rPr>
            </w:pPr>
          </w:p>
        </w:tc>
        <w:tc>
          <w:tcPr>
            <w:tcW w:w="992" w:type="dxa"/>
            <w:vMerge/>
            <w:shd w:val="clear" w:color="000000" w:fill="FFFFFF"/>
          </w:tcPr>
          <w:p w:rsidR="000D0A81"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Номинальное переменное напряжение</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0.66</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Киловольт</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Номинальное сечение токопроводящих жил</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1.5</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Квадратный миллиметр</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Форма поперечного сечения кабеля</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Круглая</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719"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552" w:type="dxa"/>
            <w:vMerge/>
            <w:shd w:val="clear" w:color="000000" w:fill="FFFFFF"/>
            <w:vAlign w:val="center"/>
            <w:hideMark/>
          </w:tcPr>
          <w:p w:rsidR="000D0A81" w:rsidRPr="00C47E68" w:rsidRDefault="000D0A81" w:rsidP="00146BB1">
            <w:pPr>
              <w:pStyle w:val="a4"/>
              <w:jc w:val="center"/>
              <w:rPr>
                <w:rFonts w:ascii="Times New Roman" w:hAnsi="Times New Roman"/>
                <w:sz w:val="20"/>
                <w:szCs w:val="20"/>
              </w:rPr>
            </w:pPr>
          </w:p>
        </w:tc>
        <w:tc>
          <w:tcPr>
            <w:tcW w:w="2693"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Число токопроводящих жил</w:t>
            </w:r>
          </w:p>
        </w:tc>
        <w:tc>
          <w:tcPr>
            <w:tcW w:w="2268"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2</w:t>
            </w:r>
          </w:p>
        </w:tc>
        <w:tc>
          <w:tcPr>
            <w:tcW w:w="1276" w:type="dxa"/>
            <w:shd w:val="clear" w:color="000000" w:fill="FFFFFF"/>
            <w:vAlign w:val="center"/>
          </w:tcPr>
          <w:p w:rsidR="000D0A81" w:rsidRPr="00624F29" w:rsidRDefault="000D0A81" w:rsidP="00146BB1">
            <w:pPr>
              <w:pStyle w:val="a4"/>
              <w:jc w:val="center"/>
              <w:rPr>
                <w:rFonts w:ascii="Times New Roman" w:hAnsi="Times New Roman"/>
                <w:sz w:val="20"/>
                <w:szCs w:val="20"/>
              </w:rPr>
            </w:pPr>
            <w:r w:rsidRPr="00624F29">
              <w:rPr>
                <w:rFonts w:ascii="Times New Roman" w:hAnsi="Times New Roman"/>
                <w:sz w:val="20"/>
                <w:szCs w:val="20"/>
              </w:rPr>
              <w:t>Штука</w:t>
            </w:r>
          </w:p>
        </w:tc>
        <w:tc>
          <w:tcPr>
            <w:tcW w:w="1417"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2"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135"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993"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c>
          <w:tcPr>
            <w:tcW w:w="1416" w:type="dxa"/>
            <w:vMerge/>
            <w:shd w:val="clear" w:color="000000" w:fill="FFFFFF"/>
          </w:tcPr>
          <w:p w:rsidR="000D0A81" w:rsidRPr="000C7953" w:rsidRDefault="000D0A81" w:rsidP="00146BB1">
            <w:pPr>
              <w:spacing w:after="0" w:line="240" w:lineRule="auto"/>
              <w:jc w:val="center"/>
              <w:rPr>
                <w:rFonts w:ascii="Times New Roman" w:eastAsia="Times New Roman" w:hAnsi="Times New Roman"/>
                <w:sz w:val="20"/>
                <w:szCs w:val="20"/>
              </w:rPr>
            </w:pPr>
          </w:p>
        </w:tc>
      </w:tr>
      <w:tr w:rsidR="000D0A81" w:rsidRPr="000C7953" w:rsidTr="00217D42">
        <w:trPr>
          <w:trHeight w:val="97"/>
        </w:trPr>
        <w:tc>
          <w:tcPr>
            <w:tcW w:w="15461" w:type="dxa"/>
            <w:gridSpan w:val="10"/>
            <w:shd w:val="clear" w:color="000000" w:fill="FFFFFF"/>
            <w:vAlign w:val="center"/>
            <w:hideMark/>
          </w:tcPr>
          <w:p w:rsidR="000D0A81" w:rsidRDefault="000D0A81" w:rsidP="00146BB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ИТОГО: 3 наименования на общую сумму _________________________________________________________</w:t>
            </w:r>
          </w:p>
          <w:p w:rsidR="000D0A81" w:rsidRPr="000C7953" w:rsidRDefault="000D0A81" w:rsidP="00146BB1">
            <w:pPr>
              <w:spacing w:after="0" w:line="240" w:lineRule="auto"/>
              <w:jc w:val="center"/>
              <w:rPr>
                <w:rFonts w:ascii="Times New Roman" w:eastAsia="Times New Roman" w:hAnsi="Times New Roman"/>
                <w:sz w:val="20"/>
                <w:szCs w:val="20"/>
              </w:rPr>
            </w:pPr>
          </w:p>
        </w:tc>
      </w:tr>
    </w:tbl>
    <w:p w:rsidR="009C4F14" w:rsidRDefault="009C4F14" w:rsidP="009C4F14">
      <w:pPr>
        <w:widowControl w:val="0"/>
        <w:tabs>
          <w:tab w:val="left" w:pos="-360"/>
          <w:tab w:val="left" w:pos="360"/>
        </w:tabs>
        <w:spacing w:after="0" w:line="240" w:lineRule="auto"/>
        <w:jc w:val="center"/>
        <w:rPr>
          <w:rFonts w:ascii="PT Astra Serif" w:hAnsi="PT Astra Serif"/>
        </w:rPr>
      </w:pPr>
    </w:p>
    <w:tbl>
      <w:tblPr>
        <w:tblW w:w="15178" w:type="dxa"/>
        <w:tblInd w:w="98" w:type="dxa"/>
        <w:tblLayout w:type="fixed"/>
        <w:tblLook w:val="04A0"/>
      </w:tblPr>
      <w:tblGrid>
        <w:gridCol w:w="4784"/>
        <w:gridCol w:w="10394"/>
      </w:tblGrid>
      <w:tr w:rsidR="00146BB1" w:rsidRPr="000C7953" w:rsidTr="00F908DC">
        <w:trPr>
          <w:trHeight w:val="97"/>
        </w:trPr>
        <w:tc>
          <w:tcPr>
            <w:tcW w:w="4784"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146BB1" w:rsidRPr="00247DD7" w:rsidRDefault="00146BB1" w:rsidP="00F908DC">
            <w:pPr>
              <w:pStyle w:val="a4"/>
              <w:jc w:val="center"/>
              <w:rPr>
                <w:rFonts w:ascii="Times New Roman" w:hAnsi="Times New Roman"/>
                <w:sz w:val="20"/>
                <w:szCs w:val="20"/>
              </w:rPr>
            </w:pPr>
            <w:r w:rsidRPr="00301CDB">
              <w:rPr>
                <w:rFonts w:ascii="Times New Roman" w:hAnsi="Times New Roman"/>
                <w:sz w:val="20"/>
                <w:szCs w:val="20"/>
              </w:rPr>
              <w:t>Обоснование включения дополнительной информации в сведения о товаре, работе, услуге.</w:t>
            </w:r>
          </w:p>
        </w:tc>
        <w:tc>
          <w:tcPr>
            <w:tcW w:w="10394" w:type="dxa"/>
            <w:tcBorders>
              <w:top w:val="single" w:sz="4" w:space="0" w:color="auto"/>
              <w:left w:val="single" w:sz="4" w:space="0" w:color="auto"/>
              <w:bottom w:val="single" w:sz="4" w:space="0" w:color="auto"/>
              <w:right w:val="single" w:sz="4" w:space="0" w:color="auto"/>
            </w:tcBorders>
            <w:shd w:val="clear" w:color="000000" w:fill="FFFFFF"/>
            <w:vAlign w:val="center"/>
          </w:tcPr>
          <w:p w:rsidR="00146BB1" w:rsidRPr="000C7953" w:rsidRDefault="00146BB1" w:rsidP="006E48A2">
            <w:pPr>
              <w:pStyle w:val="a4"/>
              <w:rPr>
                <w:rFonts w:ascii="Times New Roman" w:hAnsi="Times New Roman"/>
                <w:sz w:val="20"/>
                <w:szCs w:val="20"/>
              </w:rPr>
            </w:pPr>
            <w:r w:rsidRPr="00247DD7">
              <w:rPr>
                <w:rFonts w:ascii="Times New Roman" w:hAnsi="Times New Roman"/>
                <w:sz w:val="20"/>
                <w:szCs w:val="20"/>
              </w:rPr>
              <w:t xml:space="preserve">В связи с тем, что </w:t>
            </w:r>
            <w:r w:rsidR="006E48A2" w:rsidRPr="00247DD7">
              <w:rPr>
                <w:rFonts w:ascii="Times New Roman" w:hAnsi="Times New Roman"/>
                <w:sz w:val="20"/>
                <w:szCs w:val="20"/>
              </w:rPr>
              <w:t xml:space="preserve">в </w:t>
            </w:r>
            <w:r w:rsidR="006E48A2">
              <w:rPr>
                <w:rFonts w:ascii="Times New Roman" w:hAnsi="Times New Roman"/>
                <w:sz w:val="20"/>
                <w:szCs w:val="20"/>
              </w:rPr>
              <w:t xml:space="preserve">КТРУ: </w:t>
            </w:r>
            <w:hyperlink r:id="rId23" w:tgtFrame="_blank" w:history="1">
              <w:r w:rsidR="006E48A2" w:rsidRPr="00E24A65">
                <w:rPr>
                  <w:rFonts w:ascii="Times New Roman" w:hAnsi="Times New Roman"/>
                  <w:sz w:val="20"/>
                  <w:szCs w:val="20"/>
                </w:rPr>
                <w:t>27.33.10.000-00000003</w:t>
              </w:r>
            </w:hyperlink>
            <w:r w:rsidR="006E48A2">
              <w:rPr>
                <w:rFonts w:ascii="Times New Roman" w:hAnsi="Times New Roman"/>
                <w:sz w:val="20"/>
                <w:szCs w:val="20"/>
              </w:rPr>
              <w:t xml:space="preserve"> «</w:t>
            </w:r>
            <w:r w:rsidR="006E48A2" w:rsidRPr="00E24A65">
              <w:rPr>
                <w:rFonts w:ascii="Times New Roman" w:hAnsi="Times New Roman"/>
                <w:sz w:val="20"/>
                <w:szCs w:val="20"/>
              </w:rPr>
              <w:t>Изделия электроустановочные</w:t>
            </w:r>
            <w:r w:rsidR="006E48A2">
              <w:rPr>
                <w:rFonts w:ascii="Times New Roman" w:hAnsi="Times New Roman"/>
                <w:sz w:val="20"/>
                <w:szCs w:val="20"/>
              </w:rPr>
              <w:t xml:space="preserve">» отсутствует описание товара и  </w:t>
            </w:r>
            <w:r w:rsidRPr="00247DD7">
              <w:rPr>
                <w:rFonts w:ascii="Times New Roman" w:hAnsi="Times New Roman"/>
                <w:sz w:val="20"/>
                <w:szCs w:val="20"/>
              </w:rPr>
              <w:t>характеристик</w:t>
            </w:r>
            <w:r w:rsidR="006E48A2">
              <w:rPr>
                <w:rFonts w:ascii="Times New Roman" w:hAnsi="Times New Roman"/>
                <w:sz w:val="20"/>
                <w:szCs w:val="20"/>
              </w:rPr>
              <w:t>и</w:t>
            </w:r>
            <w:r w:rsidRPr="00247DD7">
              <w:rPr>
                <w:rFonts w:ascii="Times New Roman" w:hAnsi="Times New Roman"/>
                <w:sz w:val="20"/>
                <w:szCs w:val="20"/>
              </w:rPr>
              <w:t xml:space="preserve">, </w:t>
            </w:r>
            <w:r w:rsidR="006E48A2">
              <w:rPr>
                <w:rFonts w:ascii="Times New Roman" w:hAnsi="Times New Roman"/>
                <w:sz w:val="20"/>
                <w:szCs w:val="20"/>
              </w:rPr>
              <w:t>позволяющие</w:t>
            </w:r>
            <w:r w:rsidRPr="00247DD7">
              <w:rPr>
                <w:rFonts w:ascii="Times New Roman" w:hAnsi="Times New Roman"/>
                <w:sz w:val="20"/>
                <w:szCs w:val="20"/>
              </w:rPr>
              <w:t xml:space="preserve"> точно определить качественны</w:t>
            </w:r>
            <w:r w:rsidR="006E48A2">
              <w:rPr>
                <w:rFonts w:ascii="Times New Roman" w:hAnsi="Times New Roman"/>
                <w:sz w:val="20"/>
                <w:szCs w:val="20"/>
              </w:rPr>
              <w:t xml:space="preserve">е, </w:t>
            </w:r>
            <w:r w:rsidRPr="00247DD7">
              <w:rPr>
                <w:rFonts w:ascii="Times New Roman" w:hAnsi="Times New Roman"/>
                <w:sz w:val="20"/>
                <w:szCs w:val="20"/>
              </w:rPr>
              <w:t xml:space="preserve"> функциональные и технические характеристики закупаемого товара, </w:t>
            </w:r>
            <w:r w:rsidR="006E48A2">
              <w:rPr>
                <w:rFonts w:ascii="Times New Roman" w:hAnsi="Times New Roman"/>
                <w:sz w:val="20"/>
                <w:szCs w:val="20"/>
              </w:rPr>
              <w:t>требования к товару установлены заказчиком исходя из потребности.</w:t>
            </w:r>
            <w:r w:rsidRPr="007E210C">
              <w:rPr>
                <w:rFonts w:ascii="Times New Roman" w:hAnsi="Times New Roman"/>
                <w:sz w:val="20"/>
                <w:szCs w:val="20"/>
              </w:rPr>
              <w:t xml:space="preserve"> </w:t>
            </w:r>
          </w:p>
        </w:tc>
      </w:tr>
      <w:tr w:rsidR="00146BB1" w:rsidRPr="000C7953" w:rsidTr="00F908DC">
        <w:trPr>
          <w:trHeight w:val="97"/>
        </w:trPr>
        <w:tc>
          <w:tcPr>
            <w:tcW w:w="4784"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146BB1" w:rsidRPr="00301CDB" w:rsidRDefault="00146BB1" w:rsidP="00F908DC">
            <w:pPr>
              <w:pStyle w:val="a4"/>
              <w:jc w:val="center"/>
              <w:rPr>
                <w:rFonts w:ascii="Times New Roman" w:hAnsi="Times New Roman"/>
                <w:sz w:val="20"/>
                <w:szCs w:val="20"/>
              </w:rPr>
            </w:pPr>
            <w:r>
              <w:rPr>
                <w:rFonts w:ascii="Times New Roman" w:hAnsi="Times New Roman"/>
                <w:sz w:val="20"/>
                <w:szCs w:val="20"/>
              </w:rPr>
              <w:t>Обоснование неиспользования соответствующей позиции КТРУ</w:t>
            </w:r>
          </w:p>
        </w:tc>
        <w:tc>
          <w:tcPr>
            <w:tcW w:w="10394" w:type="dxa"/>
            <w:tcBorders>
              <w:top w:val="single" w:sz="4" w:space="0" w:color="auto"/>
              <w:left w:val="single" w:sz="4" w:space="0" w:color="auto"/>
              <w:bottom w:val="single" w:sz="4" w:space="0" w:color="auto"/>
              <w:right w:val="single" w:sz="4" w:space="0" w:color="auto"/>
            </w:tcBorders>
            <w:shd w:val="clear" w:color="000000" w:fill="FFFFFF"/>
            <w:vAlign w:val="center"/>
          </w:tcPr>
          <w:p w:rsidR="00146BB1" w:rsidRPr="00247DD7" w:rsidRDefault="00146BB1" w:rsidP="006E48A2">
            <w:pPr>
              <w:shd w:val="clear" w:color="auto" w:fill="FFFFFF"/>
              <w:spacing w:after="0" w:line="240" w:lineRule="auto"/>
              <w:ind w:firstLine="505"/>
              <w:rPr>
                <w:rFonts w:ascii="Times New Roman" w:eastAsia="Times New Roman" w:hAnsi="Times New Roman"/>
                <w:sz w:val="20"/>
                <w:szCs w:val="20"/>
              </w:rPr>
            </w:pPr>
            <w:r w:rsidRPr="00624F29">
              <w:rPr>
                <w:rFonts w:ascii="Times New Roman" w:eastAsia="Times New Roman" w:hAnsi="Times New Roman"/>
                <w:sz w:val="20"/>
                <w:szCs w:val="20"/>
              </w:rPr>
              <w:t xml:space="preserve">Характеристики </w:t>
            </w:r>
            <w:proofErr w:type="gramStart"/>
            <w:r w:rsidRPr="00624F29">
              <w:rPr>
                <w:rFonts w:ascii="Times New Roman" w:eastAsia="Times New Roman" w:hAnsi="Times New Roman"/>
                <w:sz w:val="20"/>
                <w:szCs w:val="20"/>
              </w:rPr>
              <w:t>позиций, содержащихся в КТРУ не позволяют</w:t>
            </w:r>
            <w:proofErr w:type="gramEnd"/>
            <w:r w:rsidRPr="00624F29">
              <w:rPr>
                <w:rFonts w:ascii="Times New Roman" w:eastAsia="Times New Roman" w:hAnsi="Times New Roman"/>
                <w:sz w:val="20"/>
                <w:szCs w:val="20"/>
              </w:rPr>
              <w:t xml:space="preserve"> надлежащим образом описать объект закупки, а именно номинальное сечение токопроводящих жил, поэтому</w:t>
            </w:r>
            <w:r>
              <w:rPr>
                <w:rFonts w:ascii="Times New Roman" w:eastAsia="Times New Roman" w:hAnsi="Times New Roman"/>
                <w:sz w:val="20"/>
                <w:szCs w:val="20"/>
              </w:rPr>
              <w:t xml:space="preserve"> по товару «</w:t>
            </w:r>
            <w:r w:rsidRPr="00624F29">
              <w:rPr>
                <w:rFonts w:ascii="Times New Roman" w:hAnsi="Times New Roman"/>
                <w:sz w:val="20"/>
                <w:szCs w:val="20"/>
              </w:rPr>
              <w:t>Кабель 2*0,75 мм</w:t>
            </w:r>
            <w:r>
              <w:rPr>
                <w:rFonts w:ascii="Times New Roman" w:eastAsia="Times New Roman" w:hAnsi="Times New Roman"/>
                <w:sz w:val="20"/>
                <w:szCs w:val="20"/>
              </w:rPr>
              <w:t xml:space="preserve">» </w:t>
            </w:r>
            <w:r w:rsidRPr="00624F29">
              <w:rPr>
                <w:rFonts w:ascii="Times New Roman" w:eastAsia="Times New Roman" w:hAnsi="Times New Roman"/>
                <w:sz w:val="20"/>
                <w:szCs w:val="20"/>
              </w:rPr>
              <w:t xml:space="preserve"> применено ОКПД 2: 27.32.13.190 (Кабели, провода и другие проводники прочие на напряжение до 1 кВ)</w:t>
            </w:r>
          </w:p>
        </w:tc>
      </w:tr>
    </w:tbl>
    <w:p w:rsidR="00146BB1" w:rsidRDefault="00146BB1" w:rsidP="009C4F14">
      <w:pPr>
        <w:widowControl w:val="0"/>
        <w:tabs>
          <w:tab w:val="left" w:pos="-360"/>
          <w:tab w:val="left" w:pos="360"/>
        </w:tabs>
        <w:spacing w:after="0" w:line="240" w:lineRule="auto"/>
        <w:jc w:val="center"/>
        <w:rPr>
          <w:rFonts w:ascii="PT Astra Serif" w:hAnsi="PT Astra Serif"/>
        </w:rPr>
      </w:pPr>
    </w:p>
    <w:p w:rsidR="00146BB1" w:rsidRDefault="00146BB1" w:rsidP="009C4F14">
      <w:pPr>
        <w:widowControl w:val="0"/>
        <w:tabs>
          <w:tab w:val="left" w:pos="-360"/>
          <w:tab w:val="left" w:pos="360"/>
        </w:tabs>
        <w:spacing w:after="0" w:line="240" w:lineRule="auto"/>
        <w:jc w:val="center"/>
        <w:rPr>
          <w:rFonts w:ascii="PT Astra Serif" w:hAnsi="PT Astra Serif"/>
        </w:rPr>
      </w:pPr>
    </w:p>
    <w:p w:rsidR="00146BB1" w:rsidRPr="001F4356" w:rsidRDefault="00146BB1" w:rsidP="009C4F14">
      <w:pPr>
        <w:widowControl w:val="0"/>
        <w:tabs>
          <w:tab w:val="left" w:pos="-360"/>
          <w:tab w:val="left" w:pos="360"/>
        </w:tabs>
        <w:spacing w:after="0" w:line="240" w:lineRule="auto"/>
        <w:jc w:val="center"/>
        <w:rPr>
          <w:rFonts w:ascii="PT Astra Serif" w:hAnsi="PT Astra Serif"/>
        </w:rPr>
      </w:pPr>
    </w:p>
    <w:tbl>
      <w:tblPr>
        <w:tblW w:w="0" w:type="auto"/>
        <w:tblLayout w:type="fixed"/>
        <w:tblLook w:val="0000"/>
      </w:tblPr>
      <w:tblGrid>
        <w:gridCol w:w="4740"/>
        <w:gridCol w:w="4550"/>
      </w:tblGrid>
      <w:tr w:rsidR="002B669F" w:rsidRPr="001F4356" w:rsidTr="00066B04">
        <w:tc>
          <w:tcPr>
            <w:tcW w:w="4740" w:type="dxa"/>
          </w:tcPr>
          <w:p w:rsidR="002B669F" w:rsidRPr="001F4356" w:rsidRDefault="002B669F" w:rsidP="00066B04">
            <w:pPr>
              <w:pStyle w:val="ConsPlusNormal"/>
              <w:jc w:val="center"/>
              <w:rPr>
                <w:rFonts w:ascii="PT Astra Serif" w:hAnsi="PT Astra Serif"/>
                <w:b/>
                <w:sz w:val="24"/>
                <w:szCs w:val="24"/>
              </w:rPr>
            </w:pPr>
            <w:r w:rsidRPr="001F4356">
              <w:rPr>
                <w:rFonts w:ascii="PT Astra Serif" w:hAnsi="PT Astra Serif"/>
                <w:b/>
                <w:sz w:val="24"/>
                <w:szCs w:val="24"/>
              </w:rPr>
              <w:t>ГОСУДАРСТВЕННЫЙ ЗАКАЗЧИК:</w:t>
            </w:r>
          </w:p>
        </w:tc>
        <w:tc>
          <w:tcPr>
            <w:tcW w:w="4550" w:type="dxa"/>
          </w:tcPr>
          <w:p w:rsidR="002B669F" w:rsidRPr="001F4356" w:rsidRDefault="002B669F" w:rsidP="00066B04">
            <w:pPr>
              <w:pStyle w:val="ConsPlusNormal"/>
              <w:jc w:val="center"/>
              <w:rPr>
                <w:rFonts w:ascii="PT Astra Serif" w:hAnsi="PT Astra Serif"/>
                <w:b/>
                <w:sz w:val="24"/>
                <w:szCs w:val="24"/>
              </w:rPr>
            </w:pPr>
            <w:r w:rsidRPr="001F4356">
              <w:rPr>
                <w:rFonts w:ascii="PT Astra Serif" w:hAnsi="PT Astra Serif"/>
                <w:b/>
                <w:sz w:val="24"/>
                <w:szCs w:val="24"/>
              </w:rPr>
              <w:t>ПОСТАВЩИК:</w:t>
            </w:r>
          </w:p>
        </w:tc>
      </w:tr>
      <w:tr w:rsidR="002B669F" w:rsidRPr="001F4356" w:rsidTr="00066B04">
        <w:tc>
          <w:tcPr>
            <w:tcW w:w="4740" w:type="dxa"/>
          </w:tcPr>
          <w:p w:rsidR="002B669F" w:rsidRPr="001F4356" w:rsidRDefault="006E48A2" w:rsidP="00066B04">
            <w:pPr>
              <w:spacing w:after="0" w:line="240" w:lineRule="auto"/>
              <w:jc w:val="both"/>
              <w:rPr>
                <w:rFonts w:ascii="PT Astra Serif" w:hAnsi="PT Astra Serif"/>
                <w:sz w:val="24"/>
                <w:szCs w:val="24"/>
              </w:rPr>
            </w:pPr>
            <w:proofErr w:type="spellStart"/>
            <w:r>
              <w:rPr>
                <w:rFonts w:ascii="PT Astra Serif" w:hAnsi="PT Astra Serif"/>
                <w:sz w:val="24"/>
                <w:szCs w:val="24"/>
              </w:rPr>
              <w:t>Врио</w:t>
            </w:r>
            <w:proofErr w:type="spellEnd"/>
            <w:r>
              <w:rPr>
                <w:rFonts w:ascii="PT Astra Serif" w:hAnsi="PT Astra Serif"/>
                <w:sz w:val="24"/>
                <w:szCs w:val="24"/>
              </w:rPr>
              <w:t xml:space="preserve"> н</w:t>
            </w:r>
            <w:r w:rsidR="002B669F" w:rsidRPr="001F4356">
              <w:rPr>
                <w:rFonts w:ascii="PT Astra Serif" w:hAnsi="PT Astra Serif"/>
                <w:sz w:val="24"/>
                <w:szCs w:val="24"/>
              </w:rPr>
              <w:t>ачальник</w:t>
            </w:r>
            <w:r>
              <w:rPr>
                <w:rFonts w:ascii="PT Astra Serif" w:hAnsi="PT Astra Serif"/>
                <w:sz w:val="24"/>
                <w:szCs w:val="24"/>
              </w:rPr>
              <w:t>а</w:t>
            </w:r>
            <w:r w:rsidR="002B669F" w:rsidRPr="001F4356">
              <w:rPr>
                <w:rFonts w:ascii="PT Astra Serif" w:hAnsi="PT Astra Serif"/>
                <w:sz w:val="24"/>
                <w:szCs w:val="24"/>
              </w:rPr>
              <w:t xml:space="preserve"> ФКУ СИЗО-5 УФСИН России по Волгоградской области</w:t>
            </w:r>
          </w:p>
        </w:tc>
        <w:tc>
          <w:tcPr>
            <w:tcW w:w="4550" w:type="dxa"/>
          </w:tcPr>
          <w:p w:rsidR="002B669F" w:rsidRPr="001F4356" w:rsidRDefault="002B669F" w:rsidP="00066B04">
            <w:pPr>
              <w:widowControl w:val="0"/>
              <w:suppressAutoHyphens/>
              <w:spacing w:after="0" w:line="240" w:lineRule="auto"/>
              <w:rPr>
                <w:rFonts w:ascii="PT Astra Serif" w:hAnsi="PT Astra Serif"/>
                <w:sz w:val="24"/>
                <w:szCs w:val="24"/>
              </w:rPr>
            </w:pPr>
            <w:r w:rsidRPr="001F4356">
              <w:rPr>
                <w:rFonts w:ascii="PT Astra Serif" w:hAnsi="PT Astra Serif"/>
                <w:sz w:val="24"/>
                <w:szCs w:val="24"/>
              </w:rPr>
              <w:t xml:space="preserve">  </w:t>
            </w:r>
          </w:p>
        </w:tc>
      </w:tr>
      <w:tr w:rsidR="002B669F" w:rsidRPr="001F4356" w:rsidTr="00066B04">
        <w:trPr>
          <w:trHeight w:val="251"/>
        </w:trPr>
        <w:tc>
          <w:tcPr>
            <w:tcW w:w="4740" w:type="dxa"/>
          </w:tcPr>
          <w:p w:rsidR="002B669F" w:rsidRPr="001F4356" w:rsidRDefault="002B669F" w:rsidP="006E48A2">
            <w:pPr>
              <w:pStyle w:val="ConsPlusNormal"/>
              <w:rPr>
                <w:rFonts w:ascii="PT Astra Serif" w:hAnsi="PT Astra Serif" w:cs="Calibri"/>
                <w:sz w:val="24"/>
                <w:szCs w:val="24"/>
              </w:rPr>
            </w:pPr>
            <w:r w:rsidRPr="001F4356">
              <w:rPr>
                <w:rFonts w:ascii="PT Astra Serif" w:hAnsi="PT Astra Serif" w:cs="Calibri"/>
                <w:sz w:val="24"/>
                <w:szCs w:val="24"/>
              </w:rPr>
              <w:t>________________/</w:t>
            </w:r>
            <w:r w:rsidR="006E48A2">
              <w:rPr>
                <w:rFonts w:ascii="PT Astra Serif" w:hAnsi="PT Astra Serif" w:cs="Calibri"/>
                <w:sz w:val="24"/>
                <w:szCs w:val="24"/>
              </w:rPr>
              <w:t>Е.В. Ситников</w:t>
            </w:r>
            <w:r w:rsidRPr="001F4356">
              <w:rPr>
                <w:rFonts w:ascii="PT Astra Serif" w:hAnsi="PT Astra Serif" w:cs="Calibri"/>
                <w:sz w:val="24"/>
                <w:szCs w:val="24"/>
              </w:rPr>
              <w:t>/</w:t>
            </w:r>
          </w:p>
        </w:tc>
        <w:tc>
          <w:tcPr>
            <w:tcW w:w="4550" w:type="dxa"/>
          </w:tcPr>
          <w:p w:rsidR="002B669F" w:rsidRPr="001F4356" w:rsidRDefault="002B669F" w:rsidP="00066B04">
            <w:pPr>
              <w:pStyle w:val="ConsPlusNormal"/>
              <w:rPr>
                <w:rFonts w:ascii="PT Astra Serif" w:eastAsia="Calibri" w:hAnsi="PT Astra Serif"/>
                <w:sz w:val="24"/>
                <w:szCs w:val="24"/>
                <w:lang w:eastAsia="en-US"/>
              </w:rPr>
            </w:pPr>
            <w:r w:rsidRPr="001F4356">
              <w:rPr>
                <w:rFonts w:ascii="PT Astra Serif" w:eastAsia="Calibri" w:hAnsi="PT Astra Serif"/>
                <w:sz w:val="24"/>
                <w:szCs w:val="24"/>
                <w:lang w:eastAsia="en-US"/>
              </w:rPr>
              <w:t xml:space="preserve">   _______________ / ______________</w:t>
            </w:r>
            <w:r w:rsidRPr="001F4356">
              <w:rPr>
                <w:rFonts w:ascii="PT Astra Serif" w:hAnsi="PT Astra Serif" w:cs="Calibri"/>
                <w:color w:val="000000"/>
                <w:sz w:val="24"/>
                <w:szCs w:val="24"/>
              </w:rPr>
              <w:t xml:space="preserve">/ </w:t>
            </w:r>
          </w:p>
        </w:tc>
      </w:tr>
      <w:tr w:rsidR="002B669F" w:rsidRPr="001F4356" w:rsidTr="00066B04">
        <w:tc>
          <w:tcPr>
            <w:tcW w:w="4740" w:type="dxa"/>
          </w:tcPr>
          <w:p w:rsidR="002B669F" w:rsidRPr="001F4356" w:rsidRDefault="002B669F" w:rsidP="00066B04">
            <w:pPr>
              <w:pStyle w:val="ConsPlusNormal"/>
              <w:rPr>
                <w:rFonts w:ascii="PT Astra Serif" w:hAnsi="PT Astra Serif" w:cs="Calibri"/>
                <w:sz w:val="24"/>
                <w:szCs w:val="24"/>
              </w:rPr>
            </w:pPr>
            <w:r w:rsidRPr="001F4356">
              <w:rPr>
                <w:rFonts w:ascii="PT Astra Serif" w:hAnsi="PT Astra Serif" w:cs="Calibri"/>
                <w:sz w:val="24"/>
                <w:szCs w:val="24"/>
              </w:rPr>
              <w:t>____ _____________ 2026 г.</w:t>
            </w:r>
          </w:p>
        </w:tc>
        <w:tc>
          <w:tcPr>
            <w:tcW w:w="4550" w:type="dxa"/>
          </w:tcPr>
          <w:p w:rsidR="002B669F" w:rsidRPr="001F4356" w:rsidRDefault="002B669F" w:rsidP="00066B04">
            <w:pPr>
              <w:pStyle w:val="ConsPlusNormal"/>
              <w:rPr>
                <w:rFonts w:ascii="PT Astra Serif" w:hAnsi="PT Astra Serif"/>
                <w:sz w:val="24"/>
                <w:szCs w:val="24"/>
              </w:rPr>
            </w:pPr>
            <w:r w:rsidRPr="001F4356">
              <w:rPr>
                <w:rFonts w:ascii="PT Astra Serif" w:hAnsi="PT Astra Serif"/>
                <w:sz w:val="24"/>
                <w:szCs w:val="24"/>
              </w:rPr>
              <w:t xml:space="preserve">  ____ _____________ 2026 г.</w:t>
            </w:r>
          </w:p>
        </w:tc>
      </w:tr>
    </w:tbl>
    <w:p w:rsidR="009C4F14" w:rsidRPr="001F4356" w:rsidRDefault="009C4F14" w:rsidP="009C4F14">
      <w:pPr>
        <w:widowControl w:val="0"/>
        <w:tabs>
          <w:tab w:val="left" w:pos="-360"/>
          <w:tab w:val="left" w:pos="360"/>
        </w:tabs>
        <w:spacing w:after="0" w:line="240" w:lineRule="auto"/>
        <w:jc w:val="center"/>
        <w:rPr>
          <w:rFonts w:ascii="PT Astra Serif" w:hAnsi="PT Astra Serif"/>
        </w:rPr>
      </w:pPr>
    </w:p>
    <w:p w:rsidR="009C4F14" w:rsidRPr="001F4356" w:rsidRDefault="009C4F14" w:rsidP="009C4F14">
      <w:pPr>
        <w:widowControl w:val="0"/>
        <w:shd w:val="clear" w:color="auto" w:fill="FFFFFF"/>
        <w:suppressAutoHyphens/>
        <w:spacing w:after="0" w:line="240" w:lineRule="auto"/>
        <w:ind w:left="5387"/>
        <w:rPr>
          <w:rFonts w:ascii="PT Astra Serif" w:hAnsi="PT Astra Serif"/>
        </w:rPr>
      </w:pPr>
    </w:p>
    <w:sectPr w:rsidR="009C4F14" w:rsidRPr="001F4356" w:rsidSect="00A54D80">
      <w:pgSz w:w="16838" w:h="11906" w:orient="landscape"/>
      <w:pgMar w:top="993" w:right="851" w:bottom="850"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CC" w:rsidRDefault="004B06CC" w:rsidP="00BC78A8">
      <w:pPr>
        <w:spacing w:after="0" w:line="240" w:lineRule="auto"/>
      </w:pPr>
      <w:r>
        <w:separator/>
      </w:r>
    </w:p>
  </w:endnote>
  <w:endnote w:type="continuationSeparator" w:id="0">
    <w:p w:rsidR="004B06CC" w:rsidRDefault="004B06CC" w:rsidP="00BC7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CC" w:rsidRDefault="004B06CC" w:rsidP="00BC78A8">
      <w:pPr>
        <w:spacing w:after="0" w:line="240" w:lineRule="auto"/>
      </w:pPr>
      <w:r>
        <w:separator/>
      </w:r>
    </w:p>
  </w:footnote>
  <w:footnote w:type="continuationSeparator" w:id="0">
    <w:p w:rsidR="004B06CC" w:rsidRDefault="004B06CC" w:rsidP="00BC7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A8" w:rsidRPr="007420FF" w:rsidRDefault="00BC78A8" w:rsidP="00BC78A8">
    <w:pPr>
      <w:pStyle w:val="a8"/>
      <w:jc w:val="center"/>
      <w:rPr>
        <w:sz w:val="18"/>
        <w:szCs w:val="18"/>
      </w:rPr>
    </w:pPr>
    <w:r w:rsidRPr="007420FF">
      <w:rPr>
        <w:sz w:val="18"/>
        <w:szCs w:val="18"/>
      </w:rPr>
      <w:fldChar w:fldCharType="begin"/>
    </w:r>
    <w:r w:rsidRPr="007420FF">
      <w:rPr>
        <w:sz w:val="18"/>
        <w:szCs w:val="18"/>
      </w:rPr>
      <w:instrText>PAGE   \* MERGEFORMAT</w:instrText>
    </w:r>
    <w:r w:rsidRPr="007420FF">
      <w:rPr>
        <w:sz w:val="18"/>
        <w:szCs w:val="18"/>
      </w:rPr>
      <w:fldChar w:fldCharType="separate"/>
    </w:r>
    <w:r w:rsidR="00384ABE">
      <w:rPr>
        <w:noProof/>
        <w:sz w:val="18"/>
        <w:szCs w:val="18"/>
      </w:rPr>
      <w:t>8</w:t>
    </w:r>
    <w:r w:rsidRPr="007420FF">
      <w:rPr>
        <w:sz w:val="18"/>
        <w:szCs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5579D"/>
    <w:rsid w:val="00023E6A"/>
    <w:rsid w:val="0002694E"/>
    <w:rsid w:val="00054344"/>
    <w:rsid w:val="00066B04"/>
    <w:rsid w:val="00074BCF"/>
    <w:rsid w:val="000C018C"/>
    <w:rsid w:val="000C4611"/>
    <w:rsid w:val="000D0A81"/>
    <w:rsid w:val="000D74DE"/>
    <w:rsid w:val="0010477E"/>
    <w:rsid w:val="001319EB"/>
    <w:rsid w:val="001377B5"/>
    <w:rsid w:val="00146BB1"/>
    <w:rsid w:val="0019084D"/>
    <w:rsid w:val="001A1BAB"/>
    <w:rsid w:val="001F4356"/>
    <w:rsid w:val="001F489B"/>
    <w:rsid w:val="00217D42"/>
    <w:rsid w:val="00221FC4"/>
    <w:rsid w:val="00262718"/>
    <w:rsid w:val="002820EF"/>
    <w:rsid w:val="0028496C"/>
    <w:rsid w:val="002857F6"/>
    <w:rsid w:val="002A1A95"/>
    <w:rsid w:val="002B49A1"/>
    <w:rsid w:val="002B669F"/>
    <w:rsid w:val="002E0C95"/>
    <w:rsid w:val="002F1FDF"/>
    <w:rsid w:val="00325AD3"/>
    <w:rsid w:val="00384ABE"/>
    <w:rsid w:val="003A50C0"/>
    <w:rsid w:val="003A7E7D"/>
    <w:rsid w:val="003B02A5"/>
    <w:rsid w:val="003C0DBB"/>
    <w:rsid w:val="003E5602"/>
    <w:rsid w:val="0040771D"/>
    <w:rsid w:val="004629ED"/>
    <w:rsid w:val="0046736B"/>
    <w:rsid w:val="004857C5"/>
    <w:rsid w:val="004915CE"/>
    <w:rsid w:val="0049233E"/>
    <w:rsid w:val="004B06CC"/>
    <w:rsid w:val="004B168F"/>
    <w:rsid w:val="004B2D52"/>
    <w:rsid w:val="004D2248"/>
    <w:rsid w:val="004E3965"/>
    <w:rsid w:val="004E55A6"/>
    <w:rsid w:val="004F3BB5"/>
    <w:rsid w:val="004F7A83"/>
    <w:rsid w:val="00524B73"/>
    <w:rsid w:val="00540706"/>
    <w:rsid w:val="00553709"/>
    <w:rsid w:val="005636C0"/>
    <w:rsid w:val="005679A5"/>
    <w:rsid w:val="005778D0"/>
    <w:rsid w:val="00590C96"/>
    <w:rsid w:val="005A0E07"/>
    <w:rsid w:val="005A5964"/>
    <w:rsid w:val="005D0469"/>
    <w:rsid w:val="00601AFD"/>
    <w:rsid w:val="0067185B"/>
    <w:rsid w:val="0067405D"/>
    <w:rsid w:val="006968C8"/>
    <w:rsid w:val="006A298E"/>
    <w:rsid w:val="006E45BB"/>
    <w:rsid w:val="006E48A2"/>
    <w:rsid w:val="00722049"/>
    <w:rsid w:val="00722355"/>
    <w:rsid w:val="007420FF"/>
    <w:rsid w:val="007F43EE"/>
    <w:rsid w:val="008333A9"/>
    <w:rsid w:val="0089762D"/>
    <w:rsid w:val="008B0512"/>
    <w:rsid w:val="008C2454"/>
    <w:rsid w:val="008D5729"/>
    <w:rsid w:val="00933D3D"/>
    <w:rsid w:val="00956713"/>
    <w:rsid w:val="0097551F"/>
    <w:rsid w:val="00983D24"/>
    <w:rsid w:val="009944F7"/>
    <w:rsid w:val="009A7F48"/>
    <w:rsid w:val="009C4F14"/>
    <w:rsid w:val="009D56B0"/>
    <w:rsid w:val="00A1586E"/>
    <w:rsid w:val="00A52CE9"/>
    <w:rsid w:val="00A54C54"/>
    <w:rsid w:val="00A54D80"/>
    <w:rsid w:val="00A86711"/>
    <w:rsid w:val="00A9285C"/>
    <w:rsid w:val="00A94C1D"/>
    <w:rsid w:val="00AC2347"/>
    <w:rsid w:val="00AC5D58"/>
    <w:rsid w:val="00AC753D"/>
    <w:rsid w:val="00B2354B"/>
    <w:rsid w:val="00B35A18"/>
    <w:rsid w:val="00B367EE"/>
    <w:rsid w:val="00B813CB"/>
    <w:rsid w:val="00BC78A8"/>
    <w:rsid w:val="00BF15E6"/>
    <w:rsid w:val="00C1116E"/>
    <w:rsid w:val="00C272DE"/>
    <w:rsid w:val="00C4139A"/>
    <w:rsid w:val="00C5579D"/>
    <w:rsid w:val="00CD4326"/>
    <w:rsid w:val="00CF0200"/>
    <w:rsid w:val="00D0558E"/>
    <w:rsid w:val="00D346BD"/>
    <w:rsid w:val="00D36A37"/>
    <w:rsid w:val="00D36E76"/>
    <w:rsid w:val="00D77B26"/>
    <w:rsid w:val="00D9130F"/>
    <w:rsid w:val="00D952CF"/>
    <w:rsid w:val="00DA5296"/>
    <w:rsid w:val="00DD6631"/>
    <w:rsid w:val="00E2762D"/>
    <w:rsid w:val="00E4472B"/>
    <w:rsid w:val="00E53FB3"/>
    <w:rsid w:val="00E6667B"/>
    <w:rsid w:val="00ED2634"/>
    <w:rsid w:val="00EE2480"/>
    <w:rsid w:val="00EF2879"/>
    <w:rsid w:val="00F2497C"/>
    <w:rsid w:val="00F25849"/>
    <w:rsid w:val="00F32284"/>
    <w:rsid w:val="00F76AFC"/>
    <w:rsid w:val="00F82FD8"/>
    <w:rsid w:val="00F908DC"/>
    <w:rsid w:val="00FA0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9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rsid w:val="000C018C"/>
    <w:rPr>
      <w:color w:val="000080"/>
      <w:u w:val="single"/>
    </w:rPr>
  </w:style>
  <w:style w:type="paragraph" w:customStyle="1" w:styleId="s16">
    <w:name w:val="s_16"/>
    <w:basedOn w:val="a"/>
    <w:rsid w:val="00F2497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aliases w:val="для таблиц,Без интервала2,No Spacing"/>
    <w:link w:val="a5"/>
    <w:uiPriority w:val="1"/>
    <w:qFormat/>
    <w:rsid w:val="00F2497C"/>
    <w:rPr>
      <w:rFonts w:eastAsia="Times New Roman"/>
      <w:sz w:val="22"/>
      <w:szCs w:val="22"/>
    </w:rPr>
  </w:style>
  <w:style w:type="paragraph" w:styleId="a6">
    <w:name w:val="Balloon Text"/>
    <w:basedOn w:val="a"/>
    <w:link w:val="a7"/>
    <w:uiPriority w:val="99"/>
    <w:semiHidden/>
    <w:unhideWhenUsed/>
    <w:rsid w:val="00956713"/>
    <w:pPr>
      <w:spacing w:after="0" w:line="240" w:lineRule="auto"/>
    </w:pPr>
    <w:rPr>
      <w:rFonts w:ascii="Tahoma" w:hAnsi="Tahoma"/>
      <w:sz w:val="16"/>
      <w:szCs w:val="16"/>
      <w:lang/>
    </w:rPr>
  </w:style>
  <w:style w:type="character" w:customStyle="1" w:styleId="a7">
    <w:name w:val="Текст выноски Знак"/>
    <w:link w:val="a6"/>
    <w:uiPriority w:val="99"/>
    <w:semiHidden/>
    <w:rsid w:val="00956713"/>
    <w:rPr>
      <w:rFonts w:ascii="Tahoma" w:hAnsi="Tahoma" w:cs="Tahoma"/>
      <w:sz w:val="16"/>
      <w:szCs w:val="16"/>
      <w:lang w:eastAsia="en-US"/>
    </w:rPr>
  </w:style>
  <w:style w:type="paragraph" w:styleId="a8">
    <w:name w:val="header"/>
    <w:basedOn w:val="a"/>
    <w:link w:val="a9"/>
    <w:uiPriority w:val="99"/>
    <w:unhideWhenUsed/>
    <w:rsid w:val="00BC78A8"/>
    <w:pPr>
      <w:tabs>
        <w:tab w:val="center" w:pos="4677"/>
        <w:tab w:val="right" w:pos="9355"/>
      </w:tabs>
    </w:pPr>
    <w:rPr>
      <w:lang/>
    </w:rPr>
  </w:style>
  <w:style w:type="character" w:customStyle="1" w:styleId="a9">
    <w:name w:val="Верхний колонтитул Знак"/>
    <w:link w:val="a8"/>
    <w:uiPriority w:val="99"/>
    <w:rsid w:val="00BC78A8"/>
    <w:rPr>
      <w:sz w:val="22"/>
      <w:szCs w:val="22"/>
      <w:lang w:eastAsia="en-US"/>
    </w:rPr>
  </w:style>
  <w:style w:type="paragraph" w:styleId="aa">
    <w:name w:val="footer"/>
    <w:basedOn w:val="a"/>
    <w:link w:val="ab"/>
    <w:uiPriority w:val="99"/>
    <w:unhideWhenUsed/>
    <w:rsid w:val="00BC78A8"/>
    <w:pPr>
      <w:tabs>
        <w:tab w:val="center" w:pos="4677"/>
        <w:tab w:val="right" w:pos="9355"/>
      </w:tabs>
    </w:pPr>
    <w:rPr>
      <w:lang/>
    </w:rPr>
  </w:style>
  <w:style w:type="character" w:customStyle="1" w:styleId="ab">
    <w:name w:val="Нижний колонтитул Знак"/>
    <w:link w:val="aa"/>
    <w:uiPriority w:val="99"/>
    <w:rsid w:val="00BC78A8"/>
    <w:rPr>
      <w:sz w:val="22"/>
      <w:szCs w:val="22"/>
      <w:lang w:eastAsia="en-US"/>
    </w:rPr>
  </w:style>
  <w:style w:type="table" w:styleId="ac">
    <w:name w:val="Table Grid"/>
    <w:basedOn w:val="a1"/>
    <w:uiPriority w:val="59"/>
    <w:rsid w:val="00D9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Базовый"/>
    <w:rsid w:val="00D9130F"/>
    <w:pPr>
      <w:tabs>
        <w:tab w:val="left" w:pos="709"/>
      </w:tabs>
      <w:suppressAutoHyphens/>
      <w:spacing w:line="100" w:lineRule="atLeast"/>
    </w:pPr>
    <w:rPr>
      <w:rFonts w:ascii="Times New Roman" w:eastAsia="Times New Roman" w:hAnsi="Times New Roman"/>
      <w:sz w:val="24"/>
      <w:szCs w:val="24"/>
    </w:rPr>
  </w:style>
  <w:style w:type="character" w:customStyle="1" w:styleId="a5">
    <w:name w:val="Без интервала Знак"/>
    <w:aliases w:val="для таблиц Знак,Без интервала2 Знак,No Spacing Знак"/>
    <w:link w:val="a4"/>
    <w:uiPriority w:val="1"/>
    <w:locked/>
    <w:rsid w:val="00A54C54"/>
    <w:rPr>
      <w:rFonts w:eastAsia="Times New Roman"/>
      <w:sz w:val="22"/>
      <w:szCs w:val="22"/>
      <w:lang w:bidi="ar-SA"/>
    </w:rPr>
  </w:style>
  <w:style w:type="character" w:customStyle="1" w:styleId="ConsPlusNormal0">
    <w:name w:val="ConsPlusNormal Знак"/>
    <w:link w:val="ConsPlusNormal"/>
    <w:locked/>
    <w:rsid w:val="00E53FB3"/>
    <w:rPr>
      <w:rFonts w:eastAsia="Times New Roman"/>
      <w:sz w:val="22"/>
      <w:lang w:bidi="ar-SA"/>
    </w:rPr>
  </w:style>
  <w:style w:type="paragraph" w:customStyle="1" w:styleId="ae">
    <w:name w:val="Нормальный (таблица)"/>
    <w:basedOn w:val="a"/>
    <w:next w:val="a"/>
    <w:uiPriority w:val="99"/>
    <w:rsid w:val="00590C9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216473004">
      <w:bodyDiv w:val="1"/>
      <w:marLeft w:val="0"/>
      <w:marRight w:val="0"/>
      <w:marTop w:val="0"/>
      <w:marBottom w:val="0"/>
      <w:divBdr>
        <w:top w:val="none" w:sz="0" w:space="0" w:color="auto"/>
        <w:left w:val="none" w:sz="0" w:space="0" w:color="auto"/>
        <w:bottom w:val="none" w:sz="0" w:space="0" w:color="auto"/>
        <w:right w:val="none" w:sz="0" w:space="0" w:color="auto"/>
      </w:divBdr>
    </w:div>
    <w:div w:id="902568294">
      <w:bodyDiv w:val="1"/>
      <w:marLeft w:val="0"/>
      <w:marRight w:val="0"/>
      <w:marTop w:val="0"/>
      <w:marBottom w:val="0"/>
      <w:divBdr>
        <w:top w:val="none" w:sz="0" w:space="0" w:color="auto"/>
        <w:left w:val="none" w:sz="0" w:space="0" w:color="auto"/>
        <w:bottom w:val="none" w:sz="0" w:space="0" w:color="auto"/>
        <w:right w:val="none" w:sz="0" w:space="0" w:color="auto"/>
      </w:divBdr>
    </w:div>
    <w:div w:id="1033266842">
      <w:bodyDiv w:val="1"/>
      <w:marLeft w:val="0"/>
      <w:marRight w:val="0"/>
      <w:marTop w:val="0"/>
      <w:marBottom w:val="0"/>
      <w:divBdr>
        <w:top w:val="none" w:sz="0" w:space="0" w:color="auto"/>
        <w:left w:val="none" w:sz="0" w:space="0" w:color="auto"/>
        <w:bottom w:val="none" w:sz="0" w:space="0" w:color="auto"/>
        <w:right w:val="none" w:sz="0" w:space="0" w:color="auto"/>
      </w:divBdr>
    </w:div>
    <w:div w:id="1375540139">
      <w:bodyDiv w:val="1"/>
      <w:marLeft w:val="0"/>
      <w:marRight w:val="0"/>
      <w:marTop w:val="0"/>
      <w:marBottom w:val="0"/>
      <w:divBdr>
        <w:top w:val="none" w:sz="0" w:space="0" w:color="auto"/>
        <w:left w:val="none" w:sz="0" w:space="0" w:color="auto"/>
        <w:bottom w:val="none" w:sz="0" w:space="0" w:color="auto"/>
        <w:right w:val="none" w:sz="0" w:space="0" w:color="auto"/>
      </w:divBdr>
    </w:div>
    <w:div w:id="1918857597">
      <w:bodyDiv w:val="1"/>
      <w:marLeft w:val="0"/>
      <w:marRight w:val="0"/>
      <w:marTop w:val="0"/>
      <w:marBottom w:val="0"/>
      <w:divBdr>
        <w:top w:val="none" w:sz="0" w:space="0" w:color="auto"/>
        <w:left w:val="none" w:sz="0" w:space="0" w:color="auto"/>
        <w:bottom w:val="none" w:sz="0" w:space="0" w:color="auto"/>
        <w:right w:val="none" w:sz="0" w:space="0" w:color="auto"/>
      </w:divBdr>
    </w:div>
    <w:div w:id="19278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39F3F0C3DC65D09C7D4518B9AE81DDAD6B1DDB25A7FFxFBAJ"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5B43B19D70BD7655CABC93DB89C27024180C10398FB96372E7F1F5737VE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692303B294E112BD805805FEF4CF4B5672237V6P" TargetMode="External"/><Relationship Id="rId20" Type="http://schemas.openxmlformats.org/officeDocument/2006/relationships/hyperlink" Target="mailto:sizo-5@34.fsin.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024180C10398FB96372E7F1F5737VE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hyperlink" Target="https://zakupki.gov.ru/epz/ktru/ktruCard/ktru-description.html?itemId=27.33.10.000-00000003&amp;backUrl="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consultantplus://offline/ref=782E9CC4CCC6932545801925E3B536176E51B7301DD90BD7655CABC93DB89C27024180C10398FB96372E7F1F5737VE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hyperlink" Target="https://zakupki.gov.ru/epz/ktru/ktruCard/ktru-description.html?itemId=27.33.10.000-00000003&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6565-0EDD-4C8A-B54A-AA1A0115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4819</Words>
  <Characters>27472</Characters>
  <Application>Microsoft Office Word</Application>
  <DocSecurity>0</DocSecurity>
  <Lines>228</Lines>
  <Paragraphs>64</Paragraphs>
  <ScaleCrop>false</ScaleCrop>
  <Company/>
  <LinksUpToDate>false</LinksUpToDate>
  <CharactersWithSpaces>32227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Анастасия Шуваева</cp:lastModifiedBy>
  <cp:revision>2</cp:revision>
  <cp:lastPrinted>2025-06-25T11:00:00Z</cp:lastPrinted>
  <dcterms:created xsi:type="dcterms:W3CDTF">2026-06-03T07:49:00Z</dcterms:created>
  <dcterms:modified xsi:type="dcterms:W3CDTF">2026-06-03T07:49:00Z</dcterms:modified>
</cp:coreProperties>
</file>