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F07709" w14:textId="08404403" w:rsidR="00857BCE" w:rsidRDefault="00000000">
      <w:pPr>
        <w:jc w:val="center"/>
        <w:rPr>
          <w:rFonts w:ascii="Times New Roman" w:hAnsi="Times New Roman" w:cs="Times New Roman"/>
          <w:b/>
          <w:bCs/>
          <w:color w:val="000000"/>
          <w:lang w:eastAsia="ar-SA"/>
        </w:rPr>
      </w:pPr>
      <w:r>
        <w:rPr>
          <w:rFonts w:ascii="Times New Roman" w:hAnsi="Times New Roman" w:cs="Times New Roman"/>
          <w:b/>
          <w:bCs/>
          <w:color w:val="000000"/>
          <w:lang w:eastAsia="ar-SA"/>
        </w:rPr>
        <w:t xml:space="preserve">КОНТРАКТ № </w:t>
      </w:r>
    </w:p>
    <w:p w14:paraId="4D1359E1" w14:textId="77777777" w:rsidR="00857BCE"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spacing w:line="260" w:lineRule="exact"/>
        <w:jc w:val="center"/>
      </w:pPr>
      <w:r>
        <w:rPr>
          <w:rFonts w:ascii="Times New Roman" w:hAnsi="Times New Roman" w:cs="Times New Roman"/>
          <w:color w:val="000000"/>
        </w:rPr>
        <w:t xml:space="preserve">ИКЗ № </w:t>
      </w:r>
      <w:r>
        <w:rPr>
          <w:rFonts w:ascii="Times New Roman" w:hAnsi="Times New Roman" w:cs="Times New Roman"/>
          <w:color w:val="000000"/>
          <w:sz w:val="21"/>
          <w:szCs w:val="21"/>
          <w:shd w:val="clear" w:color="auto" w:fill="FFFFFF"/>
        </w:rPr>
        <w:t>261212701279421300100100370000000244</w:t>
      </w:r>
    </w:p>
    <w:p w14:paraId="7A6BDCC2" w14:textId="77777777" w:rsidR="00857BCE" w:rsidRDefault="00857BCE">
      <w:pPr>
        <w:pStyle w:val="ConsPlusNormal0"/>
        <w:ind w:firstLine="709"/>
        <w:jc w:val="both"/>
        <w:rPr>
          <w:rFonts w:ascii="Times New Roman" w:hAnsi="Times New Roman" w:cs="Times New Roman"/>
          <w:b/>
          <w:bCs/>
          <w:color w:val="000000"/>
        </w:rPr>
      </w:pPr>
    </w:p>
    <w:tbl>
      <w:tblPr>
        <w:tblW w:w="9847" w:type="dxa"/>
        <w:tblLayout w:type="fixed"/>
        <w:tblLook w:val="04A0" w:firstRow="1" w:lastRow="0" w:firstColumn="1" w:lastColumn="0" w:noHBand="0" w:noVBand="1"/>
      </w:tblPr>
      <w:tblGrid>
        <w:gridCol w:w="4923"/>
        <w:gridCol w:w="4924"/>
      </w:tblGrid>
      <w:tr w:rsidR="00857BCE" w14:paraId="525E31CC" w14:textId="77777777">
        <w:tc>
          <w:tcPr>
            <w:tcW w:w="4923" w:type="dxa"/>
          </w:tcPr>
          <w:p w14:paraId="1700FE62" w14:textId="77777777" w:rsidR="00857BCE" w:rsidRDefault="00000000">
            <w:pPr>
              <w:pStyle w:val="ConsPlusNonformat"/>
              <w:jc w:val="both"/>
              <w:rPr>
                <w:rFonts w:ascii="Times New Roman" w:hAnsi="Times New Roman" w:cs="Times New Roman"/>
                <w:color w:val="000000"/>
                <w:sz w:val="22"/>
                <w:szCs w:val="22"/>
              </w:rPr>
            </w:pPr>
            <w:r>
              <w:rPr>
                <w:rFonts w:ascii="Times New Roman" w:hAnsi="Times New Roman" w:cs="Times New Roman"/>
                <w:color w:val="000000"/>
                <w:sz w:val="22"/>
                <w:szCs w:val="22"/>
              </w:rPr>
              <w:t>г. Чебоксары</w:t>
            </w:r>
          </w:p>
        </w:tc>
        <w:tc>
          <w:tcPr>
            <w:tcW w:w="4924" w:type="dxa"/>
          </w:tcPr>
          <w:p w14:paraId="1C2BAB7A" w14:textId="77777777" w:rsidR="00857BCE" w:rsidRDefault="00000000">
            <w:pPr>
              <w:pStyle w:val="ConsPlusNonformat"/>
              <w:ind w:firstLine="709"/>
              <w:jc w:val="right"/>
              <w:rPr>
                <w:rFonts w:ascii="Times New Roman" w:hAnsi="Times New Roman" w:cs="Times New Roman"/>
                <w:color w:val="000000"/>
                <w:sz w:val="22"/>
                <w:szCs w:val="22"/>
              </w:rPr>
            </w:pPr>
            <w:r>
              <w:rPr>
                <w:rFonts w:ascii="Times New Roman" w:hAnsi="Times New Roman" w:cs="Times New Roman"/>
                <w:color w:val="000000"/>
                <w:sz w:val="22"/>
                <w:szCs w:val="22"/>
              </w:rPr>
              <w:t>2026 г.</w:t>
            </w:r>
          </w:p>
        </w:tc>
      </w:tr>
    </w:tbl>
    <w:p w14:paraId="02A94E15" w14:textId="77777777" w:rsidR="00857BCE" w:rsidRDefault="00857BCE">
      <w:pPr>
        <w:pStyle w:val="ConsPlusNonformat"/>
        <w:ind w:firstLine="709"/>
        <w:jc w:val="both"/>
        <w:rPr>
          <w:rFonts w:ascii="Times New Roman" w:hAnsi="Times New Roman" w:cs="Times New Roman"/>
          <w:color w:val="000000"/>
          <w:sz w:val="22"/>
          <w:szCs w:val="22"/>
        </w:rPr>
      </w:pPr>
    </w:p>
    <w:p w14:paraId="34252F7B" w14:textId="089BE8AC" w:rsidR="00857BCE" w:rsidRDefault="00000000">
      <w:pPr>
        <w:ind w:firstLine="709"/>
        <w:jc w:val="both"/>
      </w:pPr>
      <w:r>
        <w:rPr>
          <w:rFonts w:ascii="Times New Roman" w:hAnsi="Times New Roman" w:cs="Times New Roman"/>
          <w:b/>
          <w:color w:val="000000"/>
          <w:lang w:eastAsia="ar-SA"/>
        </w:rPr>
        <w:t xml:space="preserve">Федеральное казенное  учреждение «Главное бюро медико-социальной экспертизы по Чувашской Республике- Чувашии»  Минтруда России </w:t>
      </w:r>
      <w:r>
        <w:rPr>
          <w:rFonts w:ascii="Times New Roman" w:hAnsi="Times New Roman" w:cs="Times New Roman"/>
          <w:color w:val="000000"/>
          <w:lang w:eastAsia="ar-SA"/>
        </w:rPr>
        <w:t>, именуемый в дальнейшем</w:t>
      </w:r>
      <w:r>
        <w:rPr>
          <w:rFonts w:ascii="Times New Roman" w:hAnsi="Times New Roman" w:cs="Times New Roman"/>
          <w:b/>
          <w:color w:val="000000"/>
          <w:lang w:eastAsia="ar-SA"/>
        </w:rPr>
        <w:t xml:space="preserve"> «Заказчик», </w:t>
      </w:r>
      <w:r>
        <w:rPr>
          <w:rFonts w:ascii="Times New Roman" w:hAnsi="Times New Roman" w:cs="Times New Roman"/>
          <w:color w:val="000000"/>
          <w:lang w:eastAsia="ar-SA"/>
        </w:rPr>
        <w:t xml:space="preserve">в лице </w:t>
      </w:r>
      <w:r w:rsidR="00E2480B">
        <w:rPr>
          <w:rFonts w:ascii="Times New Roman" w:hAnsi="Times New Roman" w:cs="Times New Roman"/>
          <w:color w:val="000000"/>
          <w:lang w:eastAsia="ar-SA"/>
        </w:rPr>
        <w:t>заместителя руководителя по реабилитации инвалидов Смолиной Людмилы Геннадьевны</w:t>
      </w:r>
      <w:r>
        <w:rPr>
          <w:rFonts w:ascii="Times New Roman" w:hAnsi="Times New Roman" w:cs="Times New Roman"/>
          <w:color w:val="000000"/>
          <w:lang w:eastAsia="ar-SA"/>
        </w:rPr>
        <w:t xml:space="preserve"> , действующего на основании </w:t>
      </w:r>
      <w:r w:rsidR="00E2480B">
        <w:rPr>
          <w:rFonts w:ascii="Times New Roman" w:hAnsi="Times New Roman" w:cs="Times New Roman"/>
          <w:color w:val="000000"/>
          <w:lang w:eastAsia="ar-SA"/>
        </w:rPr>
        <w:t xml:space="preserve">доверенности № 16 от 25.06.2026 года </w:t>
      </w:r>
      <w:r>
        <w:rPr>
          <w:rFonts w:ascii="Times New Roman" w:hAnsi="Times New Roman" w:cs="Times New Roman"/>
          <w:color w:val="000000"/>
          <w:lang w:eastAsia="ar-SA"/>
        </w:rPr>
        <w:t xml:space="preserve">, </w:t>
      </w:r>
      <w:r>
        <w:rPr>
          <w:rFonts w:ascii="Times New Roman" w:hAnsi="Times New Roman" w:cs="Times New Roman"/>
          <w:bCs/>
          <w:color w:val="000000"/>
          <w:lang w:eastAsia="ru-RU"/>
        </w:rPr>
        <w:t xml:space="preserve"> </w:t>
      </w:r>
      <w:r>
        <w:rPr>
          <w:rFonts w:ascii="Times New Roman" w:hAnsi="Times New Roman" w:cs="Times New Roman"/>
          <w:color w:val="000000"/>
          <w:lang w:eastAsia="ar-SA"/>
        </w:rPr>
        <w:t>с одной стороны и ,</w:t>
      </w:r>
      <w:r>
        <w:rPr>
          <w:rFonts w:ascii="Times New Roman" w:hAnsi="Times New Roman" w:cs="Times New Roman"/>
          <w:color w:val="000000"/>
        </w:rPr>
        <w:t xml:space="preserve"> именуемое в дальнейшем </w:t>
      </w:r>
      <w:r>
        <w:rPr>
          <w:rFonts w:ascii="Times New Roman" w:hAnsi="Times New Roman" w:cs="Times New Roman"/>
          <w:b/>
          <w:bCs/>
          <w:color w:val="000000"/>
        </w:rPr>
        <w:t xml:space="preserve">«Поставщик», </w:t>
      </w:r>
      <w:r>
        <w:rPr>
          <w:rFonts w:ascii="Times New Roman" w:hAnsi="Times New Roman" w:cs="Times New Roman"/>
          <w:color w:val="000000"/>
        </w:rPr>
        <w:t xml:space="preserve">в лице __, действующего(ей) на основании </w:t>
      </w:r>
      <w:r>
        <w:rPr>
          <w:rFonts w:ascii="Times New Roman" w:hAnsi="Times New Roman" w:cs="Times New Roman"/>
          <w:color w:val="000000"/>
          <w:highlight w:val="cyan"/>
        </w:rPr>
        <w:t>__________________</w:t>
      </w:r>
      <w:r>
        <w:rPr>
          <w:rFonts w:ascii="Times New Roman" w:hAnsi="Times New Roman" w:cs="Times New Roman"/>
          <w:color w:val="000000"/>
        </w:rPr>
        <w:t>, с другой стороны, именуемые в дальнейшем «Стороны»</w:t>
      </w:r>
      <w:r>
        <w:rPr>
          <w:rFonts w:ascii="Times New Roman" w:hAnsi="Times New Roman" w:cs="Times New Roman"/>
          <w:bCs/>
          <w:color w:val="000000"/>
        </w:rPr>
        <w:t xml:space="preserve"> на основании </w:t>
      </w:r>
      <w:r>
        <w:rPr>
          <w:rFonts w:ascii="Times New Roman" w:hAnsi="Times New Roman" w:cs="Times New Roman"/>
          <w:bCs/>
          <w:color w:val="000000"/>
          <w:lang w:eastAsia="ru-RU"/>
        </w:rPr>
        <w:t>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b/>
          <w:color w:val="000000"/>
          <w:lang w:eastAsia="ru-RU"/>
        </w:rPr>
        <w:t xml:space="preserve"> </w:t>
      </w:r>
      <w:r>
        <w:rPr>
          <w:rFonts w:ascii="Times New Roman" w:hAnsi="Times New Roman" w:cs="Times New Roman"/>
          <w:color w:val="000000"/>
        </w:rPr>
        <w:t>и итогового протокола закупочной сессии</w:t>
      </w:r>
      <w:r>
        <w:rPr>
          <w:rFonts w:ascii="Times New Roman" w:hAnsi="Times New Roman" w:cs="Times New Roman"/>
          <w:bCs/>
          <w:color w:val="000000"/>
        </w:rPr>
        <w:t xml:space="preserve"> от </w:t>
      </w:r>
      <w:r>
        <w:rPr>
          <w:rFonts w:ascii="Times New Roman" w:hAnsi="Times New Roman" w:cs="Times New Roman"/>
          <w:color w:val="000000"/>
        </w:rPr>
        <w:t>«__»   2025 г. N _______________ заключили настоящий Контракт (далее - Контракт) о нижеследующем.</w:t>
      </w:r>
    </w:p>
    <w:p w14:paraId="119B4FD7" w14:textId="77777777" w:rsidR="00857BCE" w:rsidRDefault="00857BCE">
      <w:pPr>
        <w:autoSpaceDE w:val="0"/>
        <w:ind w:firstLine="709"/>
        <w:jc w:val="both"/>
        <w:rPr>
          <w:rFonts w:ascii="Times New Roman" w:hAnsi="Times New Roman" w:cs="Times New Roman"/>
          <w:color w:val="000000"/>
          <w:lang w:eastAsia="ru-RU"/>
        </w:rPr>
      </w:pPr>
    </w:p>
    <w:p w14:paraId="0E52A088"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1. ПРЕДМЕТ КОНТРАКТА</w:t>
      </w:r>
    </w:p>
    <w:p w14:paraId="12E54871" w14:textId="77777777" w:rsidR="00857BCE" w:rsidRDefault="00000000">
      <w:pPr>
        <w:tabs>
          <w:tab w:val="left" w:pos="993"/>
        </w:tabs>
        <w:ind w:firstLine="567"/>
        <w:contextualSpacing/>
        <w:jc w:val="both"/>
        <w:rPr>
          <w:rFonts w:ascii="Times New Roman" w:hAnsi="Times New Roman" w:cs="Times New Roman"/>
          <w:color w:val="000000"/>
          <w:lang w:eastAsia="ru-RU"/>
        </w:rPr>
      </w:pPr>
      <w:r>
        <w:rPr>
          <w:rFonts w:ascii="Times New Roman" w:hAnsi="Times New Roman" w:cs="Times New Roman"/>
          <w:color w:val="000000"/>
          <w:lang w:eastAsia="ru-RU"/>
        </w:rPr>
        <w:t>1.1.</w:t>
      </w:r>
      <w:r>
        <w:rPr>
          <w:rFonts w:ascii="Times New Roman" w:hAnsi="Times New Roman" w:cs="Times New Roman"/>
          <w:color w:val="000000"/>
          <w:lang w:eastAsia="ru-RU"/>
        </w:rPr>
        <w:tab/>
        <w:t>Поставщик обязуется осуществить поставку спецодежды и средств индивидуальной защиты (далее – Товар), а Заказчик обязуется принять и оплатить поставленный в соответствии с настоящим Контрактом Товар. Наименование, характеристики, количество, цена Товара определены в Техническом задании (Приложение № 1) к настоящему Контракту. Техническое задание является неотъемлемой частью Контракта.</w:t>
      </w:r>
    </w:p>
    <w:p w14:paraId="0118D206" w14:textId="77777777" w:rsidR="00857BCE" w:rsidRDefault="00000000">
      <w:pPr>
        <w:tabs>
          <w:tab w:val="left" w:pos="993"/>
        </w:tabs>
        <w:ind w:firstLine="567"/>
        <w:jc w:val="both"/>
      </w:pPr>
      <w:r>
        <w:rPr>
          <w:rFonts w:ascii="Times New Roman" w:hAnsi="Times New Roman" w:cs="Times New Roman"/>
          <w:color w:val="000000"/>
          <w:lang w:eastAsia="ru-RU"/>
        </w:rPr>
        <w:t xml:space="preserve">1.2. Место поставки </w:t>
      </w:r>
      <w:proofErr w:type="gramStart"/>
      <w:r>
        <w:rPr>
          <w:rFonts w:ascii="Times New Roman" w:hAnsi="Times New Roman" w:cs="Times New Roman"/>
          <w:color w:val="000000"/>
          <w:lang w:eastAsia="ru-RU"/>
        </w:rPr>
        <w:t>товара:  Чувашская</w:t>
      </w:r>
      <w:proofErr w:type="gramEnd"/>
      <w:r>
        <w:rPr>
          <w:rFonts w:ascii="Times New Roman" w:hAnsi="Times New Roman" w:cs="Times New Roman"/>
          <w:color w:val="000000"/>
          <w:lang w:eastAsia="ru-RU"/>
        </w:rPr>
        <w:t xml:space="preserve"> Республика, г. Чебоксары, ул. Нижегородская, д.6, 2 этаж, 223 кабинет.</w:t>
      </w:r>
    </w:p>
    <w:p w14:paraId="303DE1C9" w14:textId="77777777" w:rsidR="00857BCE" w:rsidRDefault="00000000">
      <w:pPr>
        <w:tabs>
          <w:tab w:val="left" w:pos="993"/>
        </w:tabs>
        <w:ind w:firstLine="567"/>
        <w:jc w:val="both"/>
        <w:rPr>
          <w:rFonts w:ascii="Times New Roman" w:hAnsi="Times New Roman" w:cs="Times New Roman"/>
          <w:color w:val="000000"/>
          <w:lang w:eastAsia="ru-RU"/>
        </w:rPr>
      </w:pPr>
      <w:r>
        <w:rPr>
          <w:rFonts w:ascii="Times New Roman" w:hAnsi="Times New Roman" w:cs="Times New Roman"/>
          <w:color w:val="000000"/>
          <w:lang w:eastAsia="ru-RU"/>
        </w:rPr>
        <w:t>1.3. Поставщик гарантирует, что на момент передачи Товара Заказчику он принадлежит ему на праве собственности, не заложен, не арестован, не является предметом исков третьих лиц, не имеет других обременений.</w:t>
      </w:r>
    </w:p>
    <w:p w14:paraId="510B98F0" w14:textId="77777777" w:rsidR="00857BCE" w:rsidRDefault="00000000">
      <w:pPr>
        <w:tabs>
          <w:tab w:val="left" w:pos="993"/>
        </w:tabs>
        <w:ind w:firstLine="567"/>
        <w:jc w:val="both"/>
        <w:rPr>
          <w:rFonts w:ascii="Times New Roman" w:hAnsi="Times New Roman" w:cs="Times New Roman"/>
          <w:color w:val="000000"/>
          <w:lang w:eastAsia="ru-RU"/>
        </w:rPr>
      </w:pPr>
      <w:r>
        <w:rPr>
          <w:rFonts w:ascii="Times New Roman" w:hAnsi="Times New Roman" w:cs="Times New Roman"/>
          <w:color w:val="000000"/>
          <w:lang w:eastAsia="ru-RU"/>
        </w:rPr>
        <w:t>1.5. Товар, поставляемый по настоящему Договору, должен быть новым (ранее не бывшим в употреблении, не восстановленным, у которого не были восстановлены потребительские свойства), полностью соответствовать требованиям государственных стандартов и технических норм Российской Федерации согласно действующим ГОСТам, СНиПам и сертификатам соответствия (если данные требования предъявляются действующим законодательством Российской Федерации).</w:t>
      </w:r>
    </w:p>
    <w:p w14:paraId="44F70804" w14:textId="77777777" w:rsidR="00857BCE" w:rsidRDefault="00000000">
      <w:pPr>
        <w:tabs>
          <w:tab w:val="left" w:pos="993"/>
        </w:tabs>
        <w:ind w:firstLine="567"/>
        <w:jc w:val="both"/>
        <w:rPr>
          <w:rFonts w:ascii="Times New Roman" w:hAnsi="Times New Roman" w:cs="Times New Roman"/>
          <w:color w:val="000000"/>
          <w:lang w:eastAsia="ru-RU"/>
        </w:rPr>
      </w:pPr>
      <w:r>
        <w:rPr>
          <w:rFonts w:ascii="Times New Roman" w:hAnsi="Times New Roman" w:cs="Times New Roman"/>
          <w:color w:val="000000"/>
          <w:lang w:eastAsia="ru-RU"/>
        </w:rPr>
        <w:t>1.6. Гарантийный срок на Товар составляет не менее 12 месяцев со дня передачи Товара Заказчику и подписания документов о приемке.</w:t>
      </w:r>
    </w:p>
    <w:p w14:paraId="53FB54EC" w14:textId="77777777" w:rsidR="00857BCE" w:rsidRDefault="00857BCE">
      <w:pPr>
        <w:pStyle w:val="ConsPlusNormal0"/>
        <w:ind w:firstLine="709"/>
        <w:jc w:val="center"/>
        <w:outlineLvl w:val="0"/>
        <w:rPr>
          <w:rFonts w:ascii="Times New Roman" w:hAnsi="Times New Roman" w:cs="Times New Roman"/>
          <w:b/>
          <w:color w:val="000000"/>
          <w:lang w:eastAsia="ru-RU"/>
        </w:rPr>
      </w:pPr>
    </w:p>
    <w:p w14:paraId="6BF5C8E9"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2. ЦЕНА КОНТРАКТА И ПОРЯДОК РАСЧЕТОВ</w:t>
      </w:r>
    </w:p>
    <w:p w14:paraId="4F29710E" w14:textId="57C62799" w:rsidR="00857BCE" w:rsidRDefault="00000000">
      <w:pPr>
        <w:pStyle w:val="ConsPlusNonformat"/>
        <w:ind w:firstLine="709"/>
        <w:jc w:val="both"/>
      </w:pPr>
      <w:bookmarkStart w:id="0" w:name="P22"/>
      <w:bookmarkEnd w:id="0"/>
      <w:r>
        <w:rPr>
          <w:rFonts w:ascii="Times New Roman" w:hAnsi="Times New Roman" w:cs="Times New Roman"/>
          <w:color w:val="000000"/>
          <w:sz w:val="22"/>
          <w:szCs w:val="22"/>
        </w:rPr>
        <w:t>2.1. Цена Контракта составляет</w:t>
      </w:r>
      <w:proofErr w:type="gramStart"/>
      <w:r>
        <w:rPr>
          <w:rFonts w:ascii="Times New Roman" w:hAnsi="Times New Roman" w:cs="Times New Roman"/>
          <w:color w:val="000000"/>
          <w:sz w:val="22"/>
          <w:szCs w:val="22"/>
        </w:rPr>
        <w:t xml:space="preserve">   (</w:t>
      </w:r>
      <w:proofErr w:type="gramEnd"/>
      <w:r>
        <w:rPr>
          <w:rFonts w:ascii="Times New Roman" w:hAnsi="Times New Roman" w:cs="Times New Roman"/>
          <w:color w:val="000000"/>
          <w:sz w:val="22"/>
          <w:szCs w:val="22"/>
        </w:rPr>
        <w:t xml:space="preserve"> ) рубля  копеек, с НДС </w:t>
      </w:r>
      <w:r w:rsidR="00E2480B">
        <w:rPr>
          <w:rFonts w:ascii="Times New Roman" w:hAnsi="Times New Roman" w:cs="Times New Roman"/>
          <w:color w:val="000000"/>
          <w:sz w:val="22"/>
          <w:szCs w:val="22"/>
        </w:rPr>
        <w:t xml:space="preserve">  </w:t>
      </w:r>
      <w:r>
        <w:rPr>
          <w:rFonts w:ascii="Times New Roman" w:hAnsi="Times New Roman" w:cs="Times New Roman"/>
          <w:color w:val="000000"/>
          <w:sz w:val="22"/>
          <w:szCs w:val="22"/>
        </w:rPr>
        <w:t>%, либо НДС не облагается</w:t>
      </w:r>
      <w:r>
        <w:rPr>
          <w:rFonts w:ascii="Times New Roman" w:hAnsi="Times New Roman" w:cs="Times New Roman"/>
          <w:b/>
          <w:color w:val="000000"/>
          <w:sz w:val="22"/>
          <w:szCs w:val="22"/>
        </w:rPr>
        <w:t>.</w:t>
      </w:r>
    </w:p>
    <w:p w14:paraId="03E2FAD5" w14:textId="77777777" w:rsidR="00857BCE" w:rsidRDefault="00000000">
      <w:pPr>
        <w:pStyle w:val="ConsPlusNormal0"/>
        <w:ind w:firstLine="709"/>
        <w:jc w:val="both"/>
        <w:rPr>
          <w:rFonts w:ascii="Times New Roman" w:hAnsi="Times New Roman" w:cs="Times New Roman"/>
          <w:color w:val="000000"/>
        </w:rPr>
      </w:pPr>
      <w:bookmarkStart w:id="1" w:name="P27"/>
      <w:bookmarkStart w:id="2" w:name="P39"/>
      <w:bookmarkEnd w:id="1"/>
      <w:bookmarkEnd w:id="2"/>
      <w:r>
        <w:rPr>
          <w:rFonts w:ascii="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5BD8191" w14:textId="77777777" w:rsidR="00857BCE" w:rsidRDefault="00000000">
      <w:pPr>
        <w:pStyle w:val="ConsPlusNormal0"/>
        <w:ind w:firstLine="709"/>
        <w:jc w:val="both"/>
        <w:rPr>
          <w:rFonts w:ascii="Times New Roman" w:hAnsi="Times New Roman" w:cs="Times New Roman"/>
          <w:color w:val="000000"/>
        </w:rPr>
      </w:pPr>
      <w:bookmarkStart w:id="3" w:name="P40"/>
      <w:bookmarkEnd w:id="3"/>
      <w:r>
        <w:rPr>
          <w:rFonts w:ascii="Times New Roman" w:hAnsi="Times New Roman" w:cs="Times New Roman"/>
          <w:color w:val="000000"/>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2205664" w14:textId="77777777" w:rsidR="00857BCE" w:rsidRDefault="00000000">
      <w:pPr>
        <w:pStyle w:val="ConsPlusNormal0"/>
        <w:ind w:firstLine="709"/>
        <w:jc w:val="both"/>
        <w:rPr>
          <w:rFonts w:ascii="Times New Roman" w:hAnsi="Times New Roman" w:cs="Times New Roman"/>
          <w:color w:val="000000"/>
        </w:rPr>
      </w:pPr>
      <w:bookmarkStart w:id="4" w:name="P41"/>
      <w:bookmarkEnd w:id="4"/>
      <w:r>
        <w:rPr>
          <w:rFonts w:ascii="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D9F1570" w14:textId="77777777" w:rsidR="00857BCE" w:rsidRDefault="00000000">
      <w:pPr>
        <w:pStyle w:val="ConsPlusNormal0"/>
        <w:ind w:firstLine="709"/>
        <w:jc w:val="both"/>
        <w:rPr>
          <w:rFonts w:ascii="Times New Roman" w:hAnsi="Times New Roman" w:cs="Times New Roman"/>
          <w:color w:val="000000"/>
        </w:rPr>
      </w:pPr>
      <w:bookmarkStart w:id="5" w:name="P42"/>
      <w:bookmarkEnd w:id="5"/>
      <w:r>
        <w:rPr>
          <w:rFonts w:ascii="Times New Roman" w:hAnsi="Times New Roman" w:cs="Times New Roman"/>
          <w:color w:val="00000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0B066519" w14:textId="77777777" w:rsidR="00857BCE" w:rsidRDefault="00000000">
      <w:pPr>
        <w:pStyle w:val="1e"/>
        <w:ind w:firstLine="709"/>
        <w:jc w:val="both"/>
      </w:pPr>
      <w:r>
        <w:rPr>
          <w:color w:val="000000"/>
        </w:rPr>
        <w:t xml:space="preserve">2.5. </w:t>
      </w:r>
      <w:bookmarkStart w:id="6" w:name="P44"/>
      <w:bookmarkEnd w:id="6"/>
      <w:r>
        <w:rPr>
          <w:color w:val="000000"/>
          <w:lang w:eastAsia="ru-RU"/>
        </w:rPr>
        <w:t>Источник финансирования: Федеральный бюджет в пределах лимитов бюджетных обязательства за 2026 год.</w:t>
      </w:r>
    </w:p>
    <w:p w14:paraId="0F6129DB" w14:textId="77777777" w:rsidR="00857BCE" w:rsidRDefault="00000000">
      <w:pPr>
        <w:tabs>
          <w:tab w:val="left" w:pos="1276"/>
        </w:tabs>
        <w:ind w:firstLine="709"/>
        <w:jc w:val="both"/>
      </w:pPr>
      <w:r>
        <w:rPr>
          <w:rFonts w:ascii="Times New Roman" w:hAnsi="Times New Roman" w:cs="Times New Roman"/>
          <w:color w:val="000000"/>
        </w:rPr>
        <w:t xml:space="preserve">2.6. Оплата </w:t>
      </w:r>
      <w:r>
        <w:rPr>
          <w:rFonts w:ascii="Times New Roman" w:hAnsi="Times New Roman" w:cs="Times New Roman"/>
          <w:color w:val="000000"/>
          <w:lang w:eastAsia="ru-RU"/>
        </w:rPr>
        <w:t xml:space="preserve">Контракту </w:t>
      </w:r>
      <w:r>
        <w:rPr>
          <w:rFonts w:ascii="Times New Roman" w:hAnsi="Times New Roman" w:cs="Times New Roman"/>
          <w:color w:val="000000"/>
        </w:rPr>
        <w:t>производится Заказчиком по факту поставки Товара в течение 7 (семи) рабочих дней</w:t>
      </w:r>
      <w:r>
        <w:rPr>
          <w:rFonts w:ascii="Times New Roman" w:hAnsi="Times New Roman" w:cs="Times New Roman"/>
          <w:color w:val="000000"/>
          <w:lang w:eastAsia="ru-RU"/>
        </w:rPr>
        <w:t xml:space="preserve"> с даты подписания Заказчиком документов о приемке Товара (</w:t>
      </w:r>
      <w:r>
        <w:rPr>
          <w:rFonts w:ascii="Times New Roman" w:hAnsi="Times New Roman" w:cs="Times New Roman"/>
          <w:color w:val="000000"/>
        </w:rPr>
        <w:t>Акта приема – передачи Товара / товарная накладная / счет-фактура / товарно-транспортная накладная / УПД).</w:t>
      </w:r>
    </w:p>
    <w:p w14:paraId="1D8F6BC3" w14:textId="77777777" w:rsidR="00857BCE" w:rsidRDefault="00000000">
      <w:pPr>
        <w:ind w:firstLine="709"/>
        <w:jc w:val="both"/>
        <w:rPr>
          <w:rFonts w:ascii="Times New Roman" w:hAnsi="Times New Roman" w:cs="Times New Roman"/>
          <w:color w:val="000000"/>
          <w:spacing w:val="-1"/>
          <w:lang w:eastAsia="ru-RU"/>
        </w:rPr>
      </w:pPr>
      <w:r>
        <w:rPr>
          <w:rFonts w:ascii="Times New Roman" w:hAnsi="Times New Roman" w:cs="Times New Roman"/>
          <w:color w:val="000000"/>
          <w:spacing w:val="-1"/>
          <w:lang w:eastAsia="ru-RU"/>
        </w:rPr>
        <w:t xml:space="preserve">2.7. Форма оплаты – безналичный расчет. </w:t>
      </w:r>
    </w:p>
    <w:p w14:paraId="2225C9F8" w14:textId="77777777" w:rsidR="00857BCE" w:rsidRDefault="00000000">
      <w:pPr>
        <w:ind w:firstLine="709"/>
        <w:jc w:val="both"/>
        <w:rPr>
          <w:rFonts w:ascii="Times New Roman" w:hAnsi="Times New Roman" w:cs="Times New Roman"/>
          <w:color w:val="000000"/>
          <w:spacing w:val="-1"/>
          <w:lang w:eastAsia="ru-RU"/>
        </w:rPr>
      </w:pPr>
      <w:r>
        <w:rPr>
          <w:rFonts w:ascii="Times New Roman" w:hAnsi="Times New Roman" w:cs="Times New Roman"/>
          <w:color w:val="000000"/>
          <w:spacing w:val="-1"/>
          <w:lang w:eastAsia="ru-RU"/>
        </w:rPr>
        <w:t>2.8. Датой оплаты товара считается дата списания денежных средств с расчетного счета Заказчика.</w:t>
      </w:r>
    </w:p>
    <w:p w14:paraId="1EC1F66E" w14:textId="77777777" w:rsidR="00857BCE" w:rsidRDefault="00000000">
      <w:pPr>
        <w:pStyle w:val="1e"/>
        <w:ind w:firstLine="709"/>
        <w:jc w:val="both"/>
        <w:rPr>
          <w:color w:val="000000"/>
        </w:rPr>
      </w:pPr>
      <w:r>
        <w:rPr>
          <w:color w:val="000000"/>
        </w:rPr>
        <w:t xml:space="preserve">2.9.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2178A71" w14:textId="77777777" w:rsidR="00857BCE" w:rsidRDefault="00000000">
      <w:pPr>
        <w:pStyle w:val="ConsPlusNormal0"/>
        <w:ind w:firstLine="709"/>
        <w:jc w:val="both"/>
        <w:outlineLvl w:val="0"/>
        <w:rPr>
          <w:rFonts w:ascii="Times New Roman" w:hAnsi="Times New Roman" w:cs="Times New Roman"/>
          <w:color w:val="000000"/>
        </w:rPr>
      </w:pPr>
      <w:r>
        <w:rPr>
          <w:rFonts w:ascii="Times New Roman" w:hAnsi="Times New Roman" w:cs="Times New Roman"/>
          <w:color w:val="000000"/>
        </w:rPr>
        <w:t xml:space="preserve">2.10. Возможно изменение условий Контракта,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w:t>
      </w:r>
      <w:r>
        <w:rPr>
          <w:rFonts w:ascii="Times New Roman" w:hAnsi="Times New Roman" w:cs="Times New Roman"/>
          <w:color w:val="000000"/>
        </w:rPr>
        <w:lastRenderedPageBreak/>
        <w:t>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C26D889" w14:textId="77777777" w:rsidR="00857BCE" w:rsidRDefault="00857BCE">
      <w:pPr>
        <w:pStyle w:val="ConsPlusNormal0"/>
        <w:ind w:firstLine="709"/>
        <w:jc w:val="center"/>
        <w:outlineLvl w:val="0"/>
        <w:rPr>
          <w:rFonts w:ascii="Times New Roman" w:hAnsi="Times New Roman" w:cs="Times New Roman"/>
          <w:color w:val="000000"/>
        </w:rPr>
      </w:pPr>
      <w:bookmarkStart w:id="7" w:name="P57"/>
      <w:bookmarkStart w:id="8" w:name="P59"/>
      <w:bookmarkEnd w:id="7"/>
      <w:bookmarkEnd w:id="8"/>
    </w:p>
    <w:p w14:paraId="694DBE2F"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3. ВЗАИМОДЕЙСТВИЕ СТОРОН</w:t>
      </w:r>
    </w:p>
    <w:p w14:paraId="6685F6AD" w14:textId="77777777" w:rsidR="00857BCE" w:rsidRDefault="00000000">
      <w:pPr>
        <w:pStyle w:val="ConsPlusNormal0"/>
        <w:ind w:firstLine="709"/>
        <w:jc w:val="both"/>
        <w:rPr>
          <w:rFonts w:ascii="Times New Roman" w:hAnsi="Times New Roman" w:cs="Times New Roman"/>
          <w:b/>
          <w:color w:val="000000"/>
        </w:rPr>
      </w:pPr>
      <w:bookmarkStart w:id="9" w:name="P79"/>
      <w:bookmarkEnd w:id="9"/>
      <w:r>
        <w:rPr>
          <w:rFonts w:ascii="Times New Roman" w:hAnsi="Times New Roman" w:cs="Times New Roman"/>
          <w:b/>
          <w:color w:val="000000"/>
        </w:rPr>
        <w:t>3.1. Поставщик обязан:</w:t>
      </w:r>
    </w:p>
    <w:p w14:paraId="3C553060"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3.1.1. поставить Товар в порядке, количестве, в срок и на условиях, предусмотренных Контрактом и Техническим заданием (Приложение №1). Поставка товара осуществляется единовременно, поставка товара частями (партиями) не допускается.</w:t>
      </w:r>
    </w:p>
    <w:p w14:paraId="2B2DB170" w14:textId="77777777" w:rsidR="00857BCE" w:rsidRDefault="00000000">
      <w:pPr>
        <w:pStyle w:val="ConsPlusNormal0"/>
        <w:ind w:firstLine="709"/>
        <w:jc w:val="both"/>
        <w:rPr>
          <w:rFonts w:ascii="Times New Roman" w:hAnsi="Times New Roman" w:cs="Times New Roman"/>
          <w:color w:val="000000"/>
        </w:rPr>
      </w:pPr>
      <w:bookmarkStart w:id="10" w:name="P81"/>
      <w:bookmarkEnd w:id="10"/>
      <w:r>
        <w:rPr>
          <w:rFonts w:ascii="Times New Roman" w:hAnsi="Times New Roman" w:cs="Times New Roman"/>
          <w:color w:val="00000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2FCD202"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81152AC" w14:textId="77777777" w:rsidR="00857BCE" w:rsidRDefault="00000000">
      <w:pPr>
        <w:pStyle w:val="ConsPlusNormal0"/>
        <w:ind w:firstLine="709"/>
        <w:jc w:val="both"/>
        <w:rPr>
          <w:rFonts w:ascii="Times New Roman" w:hAnsi="Times New Roman" w:cs="Times New Roman"/>
          <w:color w:val="000000"/>
        </w:rPr>
      </w:pPr>
      <w:bookmarkStart w:id="11" w:name="P86"/>
      <w:bookmarkStart w:id="12" w:name="P87"/>
      <w:bookmarkEnd w:id="11"/>
      <w:bookmarkEnd w:id="12"/>
      <w:r>
        <w:rPr>
          <w:rFonts w:ascii="Times New Roman" w:hAnsi="Times New Roman" w:cs="Times New Roman"/>
          <w:color w:val="000000"/>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уведомить Заказчика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B9D4FF4"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3.1.5.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D10F158" w14:textId="77777777" w:rsidR="00857BCE" w:rsidRDefault="00000000">
      <w:pPr>
        <w:tabs>
          <w:tab w:val="left" w:pos="1134"/>
        </w:tabs>
        <w:autoSpaceDE w:val="0"/>
        <w:ind w:firstLine="709"/>
        <w:contextualSpacing/>
        <w:jc w:val="both"/>
        <w:rPr>
          <w:rFonts w:ascii="Times New Roman" w:hAnsi="Times New Roman" w:cs="Times New Roman"/>
          <w:color w:val="000000"/>
          <w:lang w:eastAsia="ru-RU"/>
        </w:rPr>
      </w:pPr>
      <w:bookmarkStart w:id="13" w:name="P89"/>
      <w:bookmarkEnd w:id="13"/>
      <w:r>
        <w:rPr>
          <w:rFonts w:ascii="Times New Roman" w:hAnsi="Times New Roman" w:cs="Times New Roman"/>
          <w:color w:val="000000"/>
          <w:lang w:eastAsia="ru-RU"/>
        </w:rPr>
        <w:t xml:space="preserve">3.1.6. поставщик согласен на осуществление проверок поставщиков (подрядчиков, исполнителей) Минобрнауки России и уполномоченными органами государственного финансового контроля. </w:t>
      </w:r>
    </w:p>
    <w:p w14:paraId="0E07B588" w14:textId="77777777" w:rsidR="00857BCE" w:rsidRDefault="00000000">
      <w:pPr>
        <w:pStyle w:val="ConsPlusNormal0"/>
        <w:ind w:firstLine="709"/>
        <w:jc w:val="both"/>
        <w:rPr>
          <w:rFonts w:ascii="Times New Roman" w:hAnsi="Times New Roman" w:cs="Times New Roman"/>
          <w:b/>
          <w:color w:val="000000"/>
        </w:rPr>
      </w:pPr>
      <w:r>
        <w:rPr>
          <w:rFonts w:ascii="Times New Roman" w:hAnsi="Times New Roman" w:cs="Times New Roman"/>
          <w:b/>
          <w:color w:val="000000"/>
        </w:rPr>
        <w:t>3.2. Поставщик вправе:</w:t>
      </w:r>
    </w:p>
    <w:p w14:paraId="58CBDFEC"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3.2.1. требовать от Заказчика произвести приемку Товара в порядке и в сроки, предусмотренные Контрактом;</w:t>
      </w:r>
    </w:p>
    <w:p w14:paraId="205A3F72" w14:textId="77777777" w:rsidR="00857BCE" w:rsidRDefault="00000000">
      <w:pPr>
        <w:pStyle w:val="ConsPlusNormal0"/>
        <w:ind w:firstLine="709"/>
        <w:jc w:val="both"/>
        <w:rPr>
          <w:rFonts w:ascii="Times New Roman" w:hAnsi="Times New Roman" w:cs="Times New Roman"/>
          <w:color w:val="000000"/>
        </w:rPr>
      </w:pPr>
      <w:bookmarkStart w:id="14" w:name="P100"/>
      <w:bookmarkEnd w:id="14"/>
      <w:r>
        <w:rPr>
          <w:rFonts w:ascii="Times New Roman" w:hAnsi="Times New Roman" w:cs="Times New Roman"/>
          <w:color w:val="000000"/>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4140C2AB" w14:textId="77777777" w:rsidR="00857BCE" w:rsidRDefault="00000000">
      <w:pPr>
        <w:pStyle w:val="ConsPlusNormal0"/>
        <w:ind w:firstLine="709"/>
        <w:jc w:val="both"/>
        <w:rPr>
          <w:rFonts w:ascii="Times New Roman" w:hAnsi="Times New Roman" w:cs="Times New Roman"/>
          <w:color w:val="000000"/>
        </w:rPr>
      </w:pPr>
      <w:bookmarkStart w:id="15" w:name="P101"/>
      <w:bookmarkEnd w:id="15"/>
      <w:r>
        <w:rPr>
          <w:rFonts w:ascii="Times New Roman" w:hAnsi="Times New Roman" w:cs="Times New Roman"/>
          <w:color w:val="000000"/>
        </w:rPr>
        <w:t xml:space="preserve">3.2.3. принять решение об одностороннем отказе от исполнения Контракта в соответствии с гражданским законодательством; </w:t>
      </w:r>
    </w:p>
    <w:p w14:paraId="6C78F42F" w14:textId="77777777" w:rsidR="00857BCE" w:rsidRDefault="00000000">
      <w:pPr>
        <w:pStyle w:val="ConsPlusNormal0"/>
        <w:ind w:firstLine="709"/>
        <w:jc w:val="both"/>
      </w:pPr>
      <w:r>
        <w:rPr>
          <w:rFonts w:ascii="Times New Roman" w:hAnsi="Times New Roman" w:cs="Times New Roman"/>
          <w:color w:val="000000"/>
        </w:rPr>
        <w:t xml:space="preserve">3.2.4. требовать возмещения убытков, уплаты неустоек (штрафов, пеней) в соответствии с </w:t>
      </w:r>
      <w:hyperlink w:anchor="P132">
        <w:r>
          <w:rPr>
            <w:rStyle w:val="a5"/>
            <w:rFonts w:ascii="Times New Roman" w:hAnsi="Times New Roman"/>
            <w:color w:val="000000"/>
          </w:rPr>
          <w:t>разделом 6</w:t>
        </w:r>
      </w:hyperlink>
      <w:r>
        <w:rPr>
          <w:rFonts w:ascii="Times New Roman" w:hAnsi="Times New Roman" w:cs="Times New Roman"/>
          <w:color w:val="000000"/>
        </w:rPr>
        <w:t xml:space="preserve"> Контракта;</w:t>
      </w:r>
    </w:p>
    <w:p w14:paraId="773C95A6" w14:textId="77777777" w:rsidR="00857BCE" w:rsidRDefault="00000000">
      <w:pPr>
        <w:pStyle w:val="ConsPlusNormal0"/>
        <w:ind w:firstLine="709"/>
        <w:jc w:val="both"/>
      </w:pPr>
      <w:bookmarkStart w:id="16" w:name="P103"/>
      <w:bookmarkEnd w:id="16"/>
      <w:r>
        <w:rPr>
          <w:rFonts w:ascii="Times New Roman" w:hAnsi="Times New Roman" w:cs="Times New Roman"/>
          <w:color w:val="00000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r>
          <w:rPr>
            <w:rStyle w:val="a5"/>
            <w:rFonts w:ascii="Times New Roman" w:hAnsi="Times New Roman"/>
            <w:color w:val="000000"/>
          </w:rPr>
          <w:t>частью 6 статьи 14</w:t>
        </w:r>
      </w:hyperlink>
      <w:r>
        <w:rPr>
          <w:rFonts w:ascii="Times New Roman" w:hAnsi="Times New Roman" w:cs="Times New Roman"/>
          <w:color w:val="000000"/>
        </w:rPr>
        <w:t xml:space="preserve"> Федерального закона от 5 апреля 2013 г. </w:t>
      </w:r>
      <w:r>
        <w:rPr>
          <w:rFonts w:ascii="Times New Roman" w:hAnsi="Times New Roman" w:cs="Times New Roman"/>
          <w:color w:val="000000"/>
        </w:rPr>
        <w:br/>
        <w:t>N 44-ФЗ "О контрактной системе в сфере закупок товаров, работ, услуг для обеспечения государственных и муниципальных нужд".</w:t>
      </w:r>
    </w:p>
    <w:p w14:paraId="6A45F4C4" w14:textId="77777777" w:rsidR="00857BCE" w:rsidRDefault="00000000">
      <w:pPr>
        <w:pStyle w:val="ConsPlusNormal0"/>
        <w:ind w:firstLine="709"/>
        <w:jc w:val="both"/>
        <w:rPr>
          <w:rFonts w:ascii="Times New Roman" w:hAnsi="Times New Roman" w:cs="Times New Roman"/>
          <w:b/>
          <w:color w:val="000000"/>
        </w:rPr>
      </w:pPr>
      <w:r>
        <w:rPr>
          <w:rFonts w:ascii="Times New Roman" w:hAnsi="Times New Roman" w:cs="Times New Roman"/>
          <w:b/>
          <w:color w:val="000000"/>
        </w:rPr>
        <w:t>3.3. Заказчик обязуется:</w:t>
      </w:r>
    </w:p>
    <w:p w14:paraId="18CBFFF6"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 xml:space="preserve">3.3.1. обеспечить своевременную приемку и оплату поставленного в полном объеме Товара надлежащего качества в порядке и сроки, предусмотренные Контрактом; </w:t>
      </w:r>
      <w:bookmarkStart w:id="17" w:name="P107"/>
      <w:bookmarkEnd w:id="17"/>
    </w:p>
    <w:p w14:paraId="65274466" w14:textId="77777777" w:rsidR="00857BCE" w:rsidRDefault="00000000">
      <w:pPr>
        <w:pStyle w:val="ConsPlusNormal0"/>
        <w:ind w:firstLine="709"/>
        <w:jc w:val="both"/>
      </w:pPr>
      <w:bookmarkStart w:id="18" w:name="P108"/>
      <w:bookmarkEnd w:id="18"/>
      <w:r>
        <w:rPr>
          <w:rFonts w:ascii="Times New Roman" w:hAnsi="Times New Roman" w:cs="Times New Roman"/>
          <w:color w:val="000000"/>
        </w:rPr>
        <w:t xml:space="preserve">3.3.2. требовать уплаты неустоек (штрафов, пеней) в соответствии с </w:t>
      </w:r>
      <w:hyperlink w:anchor="P132">
        <w:r>
          <w:rPr>
            <w:rStyle w:val="a5"/>
            <w:rFonts w:ascii="Times New Roman" w:hAnsi="Times New Roman"/>
            <w:color w:val="000000"/>
          </w:rPr>
          <w:t>разделом 6</w:t>
        </w:r>
      </w:hyperlink>
      <w:r>
        <w:rPr>
          <w:rFonts w:ascii="Times New Roman" w:hAnsi="Times New Roman" w:cs="Times New Roman"/>
          <w:color w:val="000000"/>
        </w:rPr>
        <w:t xml:space="preserve"> Контракта;</w:t>
      </w:r>
    </w:p>
    <w:p w14:paraId="2E77FA90" w14:textId="77777777" w:rsidR="00857BCE" w:rsidRDefault="00000000">
      <w:pPr>
        <w:pStyle w:val="ConsPlusNormal0"/>
        <w:ind w:firstLine="709"/>
        <w:jc w:val="both"/>
      </w:pPr>
      <w:r>
        <w:rPr>
          <w:rFonts w:ascii="Times New Roman" w:hAnsi="Times New Roman" w:cs="Times New Roman"/>
          <w:color w:val="000000"/>
        </w:rPr>
        <w:t xml:space="preserve">3.3.3. провести экспертизу поставленного Товара для проверки его соответствия условиям Контракта в соответствии с Федеральным </w:t>
      </w:r>
      <w:hyperlink r:id="rId8">
        <w:r>
          <w:rPr>
            <w:rStyle w:val="a5"/>
            <w:rFonts w:ascii="Times New Roman" w:hAnsi="Times New Roman"/>
            <w:color w:val="000000"/>
          </w:rPr>
          <w:t>законом</w:t>
        </w:r>
      </w:hyperlink>
      <w:r>
        <w:rPr>
          <w:rFonts w:ascii="Times New Roman" w:hAnsi="Times New Roman" w:cs="Times New Roman"/>
          <w:color w:val="00000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BD4234E" w14:textId="77777777" w:rsidR="00857BCE" w:rsidRDefault="00000000">
      <w:pPr>
        <w:pStyle w:val="ConsPlusNormal0"/>
        <w:ind w:firstLine="709"/>
        <w:jc w:val="both"/>
        <w:rPr>
          <w:rFonts w:ascii="Times New Roman" w:hAnsi="Times New Roman" w:cs="Times New Roman"/>
          <w:b/>
          <w:color w:val="000000"/>
        </w:rPr>
      </w:pPr>
      <w:bookmarkStart w:id="19" w:name="P111"/>
      <w:bookmarkEnd w:id="19"/>
      <w:r>
        <w:rPr>
          <w:rFonts w:ascii="Times New Roman" w:hAnsi="Times New Roman" w:cs="Times New Roman"/>
          <w:b/>
          <w:color w:val="000000"/>
        </w:rPr>
        <w:t>3.4. Заказчик вправе:</w:t>
      </w:r>
    </w:p>
    <w:p w14:paraId="245B3BA2"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3.4.1. требовать от Поставщика надлежащего исполнения обязательств по Контракту;</w:t>
      </w:r>
    </w:p>
    <w:p w14:paraId="5B0B7697"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14:paraId="61D1564C"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36E87A7A" w14:textId="77777777" w:rsidR="00857BCE" w:rsidRDefault="00000000">
      <w:pPr>
        <w:pStyle w:val="ConsPlusNormal0"/>
        <w:ind w:firstLine="709"/>
        <w:jc w:val="both"/>
      </w:pPr>
      <w:r>
        <w:rPr>
          <w:rFonts w:ascii="Times New Roman" w:hAnsi="Times New Roman" w:cs="Times New Roman"/>
          <w:color w:val="000000"/>
        </w:rPr>
        <w:t xml:space="preserve">3.4.4. требовать возмещения убытков в соответствии с </w:t>
      </w:r>
      <w:hyperlink w:anchor="P132">
        <w:r>
          <w:rPr>
            <w:rStyle w:val="a5"/>
            <w:rFonts w:ascii="Times New Roman" w:hAnsi="Times New Roman"/>
            <w:color w:val="000000"/>
          </w:rPr>
          <w:t>разделом 6</w:t>
        </w:r>
      </w:hyperlink>
      <w:r>
        <w:rPr>
          <w:rFonts w:ascii="Times New Roman" w:hAnsi="Times New Roman" w:cs="Times New Roman"/>
          <w:color w:val="000000"/>
        </w:rPr>
        <w:t xml:space="preserve"> Контракта, причиненных по вине Поставщика;</w:t>
      </w:r>
    </w:p>
    <w:p w14:paraId="0FAF5E22" w14:textId="77777777" w:rsidR="00857BCE" w:rsidRDefault="00000000">
      <w:pPr>
        <w:pStyle w:val="ConsPlusNormal0"/>
        <w:ind w:firstLine="709"/>
        <w:jc w:val="both"/>
        <w:rPr>
          <w:rFonts w:ascii="Times New Roman" w:hAnsi="Times New Roman" w:cs="Times New Roman"/>
          <w:color w:val="000000"/>
        </w:rPr>
      </w:pPr>
      <w:bookmarkStart w:id="20" w:name="P116"/>
      <w:bookmarkEnd w:id="20"/>
      <w:r>
        <w:rPr>
          <w:rFonts w:ascii="Times New Roman" w:hAnsi="Times New Roman" w:cs="Times New Roman"/>
          <w:color w:val="000000"/>
        </w:rPr>
        <w:t>3.4.5. отказаться от приемки и оплаты Товара, не соответствующего условиям Контракта;</w:t>
      </w:r>
    </w:p>
    <w:p w14:paraId="55BB0096" w14:textId="77777777" w:rsidR="00857BCE" w:rsidRDefault="00000000">
      <w:pPr>
        <w:pStyle w:val="ConsPlusNormal0"/>
        <w:ind w:firstLine="709"/>
        <w:jc w:val="both"/>
        <w:rPr>
          <w:rFonts w:ascii="Times New Roman" w:hAnsi="Times New Roman" w:cs="Times New Roman"/>
          <w:color w:val="000000"/>
        </w:rPr>
      </w:pPr>
      <w:bookmarkStart w:id="21" w:name="P118"/>
      <w:bookmarkEnd w:id="21"/>
      <w:r>
        <w:rPr>
          <w:rFonts w:ascii="Times New Roman" w:hAnsi="Times New Roman" w:cs="Times New Roman"/>
          <w:color w:val="000000"/>
        </w:rPr>
        <w:t xml:space="preserve">3.4.6. принять решение об одностороннем отказе от исполнения Контракта в соответствии с гражданским законодательством; </w:t>
      </w:r>
    </w:p>
    <w:p w14:paraId="02126A37" w14:textId="77777777" w:rsidR="00857BCE" w:rsidRDefault="00000000">
      <w:pPr>
        <w:pStyle w:val="ConsPlusNormal0"/>
        <w:ind w:firstLine="709"/>
        <w:jc w:val="both"/>
        <w:rPr>
          <w:rFonts w:ascii="Times New Roman" w:hAnsi="Times New Roman" w:cs="Times New Roman"/>
          <w:color w:val="000000"/>
        </w:rPr>
      </w:pPr>
      <w:bookmarkStart w:id="22" w:name="P119"/>
      <w:bookmarkEnd w:id="22"/>
      <w:r>
        <w:rPr>
          <w:rFonts w:ascii="Times New Roman" w:hAnsi="Times New Roman" w:cs="Times New Roman"/>
          <w:color w:val="000000"/>
        </w:rPr>
        <w:lastRenderedPageBreak/>
        <w:t xml:space="preserve">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7816CCA" w14:textId="77777777" w:rsidR="00857BCE" w:rsidRDefault="00000000">
      <w:pPr>
        <w:pStyle w:val="1e"/>
        <w:ind w:firstLine="709"/>
        <w:jc w:val="both"/>
      </w:pPr>
      <w:r>
        <w:rPr>
          <w:color w:val="000000"/>
        </w:rPr>
        <w:t>3.4.8. Заказчик вправе удерживать сумму неустойки (штрафа, пеней) из суммы, подлежащей оплате Поставщику.</w:t>
      </w:r>
    </w:p>
    <w:p w14:paraId="5B374CB0" w14:textId="77777777" w:rsidR="00857BCE" w:rsidRDefault="00857BCE">
      <w:pPr>
        <w:pStyle w:val="ConsPlusNormal0"/>
        <w:ind w:firstLine="709"/>
        <w:jc w:val="center"/>
        <w:outlineLvl w:val="0"/>
        <w:rPr>
          <w:rFonts w:ascii="Times New Roman" w:hAnsi="Times New Roman" w:cs="Times New Roman"/>
          <w:b/>
          <w:color w:val="000000"/>
        </w:rPr>
      </w:pPr>
    </w:p>
    <w:p w14:paraId="7385DB78"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4. ПОРЯДОК ПРИЕМКИ ТОВАРА</w:t>
      </w:r>
    </w:p>
    <w:p w14:paraId="71417B22"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4.1. Поставщик не менее чем за 1 рабочий день до осуществления доставки Товара направляет в адрес Заказчика уведомление о готовности доставить Товар в соответствии с Контрактом с указанием времени и даты доставки Товара в место доставки.</w:t>
      </w:r>
    </w:p>
    <w:p w14:paraId="781DC0F5" w14:textId="77777777" w:rsidR="00857BCE" w:rsidRDefault="00000000">
      <w:pPr>
        <w:pStyle w:val="ConsPlusNormal0"/>
        <w:ind w:firstLine="709"/>
        <w:jc w:val="both"/>
      </w:pPr>
      <w:r>
        <w:rPr>
          <w:rFonts w:ascii="Times New Roman" w:hAnsi="Times New Roman" w:cs="Times New Roman"/>
          <w:color w:val="000000"/>
        </w:rPr>
        <w:t xml:space="preserve">4.2. Поставщик самостоятельно доставляет Товар Заказчику, </w:t>
      </w:r>
      <w:r>
        <w:rPr>
          <w:rFonts w:ascii="Times New Roman" w:hAnsi="Times New Roman" w:cs="Times New Roman"/>
          <w:bCs/>
          <w:color w:val="000000"/>
        </w:rPr>
        <w:t xml:space="preserve">обеспечивает погрузку, доставку и разгрузку товара </w:t>
      </w:r>
      <w:r>
        <w:rPr>
          <w:rFonts w:ascii="Times New Roman" w:hAnsi="Times New Roman" w:cs="Times New Roman"/>
          <w:color w:val="000000"/>
        </w:rPr>
        <w:t>своими силами и за свой счет</w:t>
      </w:r>
      <w:r>
        <w:rPr>
          <w:rFonts w:ascii="Times New Roman" w:hAnsi="Times New Roman" w:cs="Times New Roman"/>
          <w:bCs/>
          <w:color w:val="000000"/>
        </w:rPr>
        <w:t>.</w:t>
      </w:r>
    </w:p>
    <w:p w14:paraId="28806FB7"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4.3. Приемка Товара осуществляется путем передачи Поставщиком Товара и сопроводительных документов. Приемка Товара производится путем подписания Сторонами документов о приемке.</w:t>
      </w:r>
    </w:p>
    <w:p w14:paraId="624A8AEE" w14:textId="77777777" w:rsidR="00857BCE" w:rsidRDefault="00000000">
      <w:pPr>
        <w:autoSpaceDE w:val="0"/>
        <w:ind w:firstLine="709"/>
        <w:jc w:val="both"/>
        <w:rPr>
          <w:rFonts w:ascii="Times New Roman" w:hAnsi="Times New Roman" w:cs="Times New Roman"/>
          <w:color w:val="000000"/>
        </w:rPr>
      </w:pPr>
      <w:r>
        <w:rPr>
          <w:rFonts w:ascii="Times New Roman" w:hAnsi="Times New Roman" w:cs="Times New Roman"/>
          <w:color w:val="000000"/>
        </w:rPr>
        <w:t>4.4.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0C0C94A"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4.5. При отсутствии у Заказчика претензий по количеству и качеству поставленного Товара Заказчик в течение 5 (пяти) рабочих дней с момента поставки Товара Поставщиком подписывает товарную (товарно-транспортную) накладную и/или счет/счет-фактуру/УПД. После этого Товар считается переданным Поставщиком Заказчику.</w:t>
      </w:r>
    </w:p>
    <w:p w14:paraId="5EF70D3F"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14:paraId="46C42345" w14:textId="77777777" w:rsidR="00857BCE" w:rsidRDefault="00000000">
      <w:pPr>
        <w:pStyle w:val="ConsPlusNormal0"/>
        <w:ind w:firstLine="709"/>
        <w:jc w:val="both"/>
      </w:pPr>
      <w:r>
        <w:rPr>
          <w:rFonts w:ascii="Times New Roman" w:hAnsi="Times New Roman" w:cs="Times New Roman"/>
          <w:iCs/>
          <w:color w:val="000000"/>
        </w:rPr>
        <w:t>4.7.</w:t>
      </w:r>
      <w:r>
        <w:rPr>
          <w:rFonts w:ascii="Times New Roman" w:hAnsi="Times New Roman" w:cs="Times New Roman"/>
          <w:color w:val="000000"/>
        </w:rPr>
        <w:t xml:space="preserve"> </w:t>
      </w:r>
      <w:bookmarkStart w:id="23" w:name="Par1"/>
      <w:bookmarkEnd w:id="23"/>
      <w:r>
        <w:rPr>
          <w:rFonts w:ascii="Times New Roman" w:hAnsi="Times New Roman" w:cs="Times New Roman"/>
          <w:color w:val="000000"/>
        </w:rPr>
        <w:t xml:space="preserve">Поставщик обязан устранить недостатки или заменить Товар ненадлежащего качества в течение 10 (десяти) календарных дней с момента получения акта, указанного в </w:t>
      </w:r>
      <w:hyperlink w:anchor="P105">
        <w:r>
          <w:rPr>
            <w:rStyle w:val="a5"/>
            <w:rFonts w:ascii="Times New Roman" w:hAnsi="Times New Roman"/>
            <w:color w:val="000000"/>
          </w:rPr>
          <w:t>пункте 4.</w:t>
        </w:r>
      </w:hyperlink>
      <w:r>
        <w:rPr>
          <w:rFonts w:ascii="Times New Roman" w:hAnsi="Times New Roman" w:cs="Times New Roman"/>
          <w:color w:val="000000"/>
        </w:rPr>
        <w:t>6. Контракта. Выявленные недостатки устраняются Поставщиком за его счет.</w:t>
      </w:r>
    </w:p>
    <w:p w14:paraId="6D89F1CB" w14:textId="77777777" w:rsidR="00857BCE" w:rsidRDefault="00000000">
      <w:pPr>
        <w:autoSpaceDE w:val="0"/>
        <w:ind w:firstLine="709"/>
        <w:jc w:val="both"/>
      </w:pPr>
      <w:r>
        <w:rPr>
          <w:rFonts w:ascii="Times New Roman" w:hAnsi="Times New Roman" w:cs="Times New Roman"/>
          <w:iCs/>
          <w:color w:val="000000"/>
          <w:lang w:eastAsia="ru-RU"/>
        </w:rPr>
        <w:t xml:space="preserve">4.8. </w:t>
      </w:r>
      <w:r>
        <w:rPr>
          <w:rFonts w:ascii="Times New Roman" w:hAnsi="Times New Roman" w:cs="Times New Roman"/>
          <w:color w:val="000000"/>
        </w:rPr>
        <w:t>Во всех случаях, влекущих возврат Товара Поставщику,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00DEFE1" w14:textId="77777777" w:rsidR="00857BCE" w:rsidRDefault="00000000">
      <w:pPr>
        <w:pStyle w:val="ConsPlusNormal0"/>
        <w:ind w:firstLine="709"/>
        <w:jc w:val="both"/>
      </w:pPr>
      <w:r>
        <w:rPr>
          <w:rFonts w:ascii="Times New Roman" w:hAnsi="Times New Roman" w:cs="Times New Roman"/>
          <w:iCs/>
          <w:color w:val="000000"/>
        </w:rPr>
        <w:t xml:space="preserve">4.9. </w:t>
      </w:r>
      <w:r>
        <w:rPr>
          <w:rFonts w:ascii="Times New Roman" w:hAnsi="Times New Roman" w:cs="Times New Roman"/>
          <w:color w:val="000000"/>
        </w:rPr>
        <w:t>Претензии по скрытым дефектам могут быть заявлены Заказчиком в течение всего срока годности (срока полезного использования) Товара.</w:t>
      </w:r>
    </w:p>
    <w:p w14:paraId="11B883C0" w14:textId="77777777" w:rsidR="00857BCE" w:rsidRDefault="00000000">
      <w:pPr>
        <w:pStyle w:val="ConsPlusNormal0"/>
        <w:ind w:firstLine="709"/>
        <w:jc w:val="both"/>
      </w:pPr>
      <w:r>
        <w:rPr>
          <w:rFonts w:ascii="Times New Roman" w:hAnsi="Times New Roman" w:cs="Times New Roman"/>
          <w:iCs/>
          <w:color w:val="000000"/>
        </w:rPr>
        <w:t xml:space="preserve">4.10. </w:t>
      </w:r>
      <w:r>
        <w:rPr>
          <w:rFonts w:ascii="Times New Roman" w:hAnsi="Times New Roman" w:cs="Times New Roman"/>
          <w:color w:val="000000"/>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r>
          <w:rPr>
            <w:rStyle w:val="a5"/>
            <w:rFonts w:ascii="Times New Roman" w:hAnsi="Times New Roman"/>
            <w:color w:val="000000"/>
          </w:rPr>
          <w:t>пункте 4.</w:t>
        </w:r>
      </w:hyperlink>
      <w:r>
        <w:rPr>
          <w:rFonts w:ascii="Times New Roman" w:hAnsi="Times New Roman" w:cs="Times New Roman"/>
          <w:color w:val="000000"/>
        </w:rPr>
        <w:t>3. Контракта.</w:t>
      </w:r>
    </w:p>
    <w:p w14:paraId="6EA31DA3" w14:textId="77777777" w:rsidR="00857BCE" w:rsidRDefault="00857BCE">
      <w:pPr>
        <w:pStyle w:val="ConsPlusNormal0"/>
        <w:ind w:firstLine="709"/>
        <w:jc w:val="both"/>
        <w:rPr>
          <w:rFonts w:ascii="Times New Roman" w:hAnsi="Times New Roman" w:cs="Times New Roman"/>
          <w:b/>
          <w:color w:val="000000"/>
        </w:rPr>
      </w:pPr>
    </w:p>
    <w:p w14:paraId="02B4DB99"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5. КАЧЕСТВО ТОВАРА И ГАРАНТИЙНЫЕ ОБЯЗАТЕЛЬСТВА</w:t>
      </w:r>
    </w:p>
    <w:p w14:paraId="6F5926EA"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 xml:space="preserve">5.1. Поставщик гарантирует, что поставляемый Товар соответствует требованиям, установленным Контрактом. </w:t>
      </w:r>
    </w:p>
    <w:p w14:paraId="4A36D0E7"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5.2.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а также соответствует действующим в Российской Федерации стандартам, техническим регламентам, санитарным и фитосанитарным нормам. На Товаре не должно быть механических повреждений.</w:t>
      </w:r>
    </w:p>
    <w:p w14:paraId="33F8FC12"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5.3.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1EB0352"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5.4.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FEB5740" w14:textId="77777777" w:rsidR="00857BCE" w:rsidRDefault="00000000">
      <w:pPr>
        <w:ind w:firstLine="709"/>
        <w:jc w:val="both"/>
      </w:pPr>
      <w:bookmarkStart w:id="24" w:name="P128"/>
      <w:bookmarkEnd w:id="24"/>
      <w:r>
        <w:rPr>
          <w:rFonts w:ascii="Times New Roman" w:hAnsi="Times New Roman" w:cs="Times New Roman"/>
          <w:color w:val="000000"/>
        </w:rPr>
        <w:t xml:space="preserve">5.5. </w:t>
      </w:r>
      <w:r>
        <w:rPr>
          <w:rFonts w:ascii="Times New Roman" w:hAnsi="Times New Roman" w:cs="Times New Roman"/>
          <w:color w:val="000000"/>
          <w:lang w:eastAsia="ru-RU"/>
        </w:rPr>
        <w:t>Поставщик отвечает за качество поставленного Товара в течение гарантийного срока. Гарантийный срок исчисляется с даты подписания документа о приемки. Гарантия Поставщика на поставляемый Товар должна быть не менее 12   месяцев.</w:t>
      </w:r>
    </w:p>
    <w:p w14:paraId="627F12D5" w14:textId="77777777" w:rsidR="00857BCE" w:rsidRDefault="00000000">
      <w:pPr>
        <w:pStyle w:val="ConsPlusNormal0"/>
        <w:ind w:firstLine="709"/>
        <w:jc w:val="center"/>
        <w:outlineLvl w:val="0"/>
        <w:rPr>
          <w:rFonts w:ascii="Times New Roman" w:hAnsi="Times New Roman" w:cs="Times New Roman"/>
          <w:b/>
          <w:color w:val="000000"/>
        </w:rPr>
      </w:pPr>
      <w:bookmarkStart w:id="25" w:name="P132"/>
      <w:bookmarkEnd w:id="25"/>
      <w:r>
        <w:rPr>
          <w:rFonts w:ascii="Times New Roman" w:hAnsi="Times New Roman" w:cs="Times New Roman"/>
          <w:b/>
          <w:color w:val="000000"/>
        </w:rPr>
        <w:t xml:space="preserve">6. ОТВЕТСТВЕННОСТЬ СТОРОН </w:t>
      </w:r>
    </w:p>
    <w:p w14:paraId="40025463" w14:textId="77777777" w:rsidR="00857BCE" w:rsidRDefault="00000000">
      <w:pPr>
        <w:pStyle w:val="1e"/>
        <w:ind w:firstLine="709"/>
        <w:jc w:val="both"/>
        <w:rPr>
          <w:color w:val="000000"/>
        </w:rPr>
      </w:pPr>
      <w:r>
        <w:rPr>
          <w:color w:val="000000"/>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46C4018" w14:textId="77777777" w:rsidR="00857BCE" w:rsidRDefault="00000000">
      <w:pPr>
        <w:pStyle w:val="1e"/>
        <w:ind w:firstLine="709"/>
        <w:jc w:val="both"/>
        <w:rPr>
          <w:color w:val="000000"/>
        </w:rPr>
      </w:pPr>
      <w:r>
        <w:rPr>
          <w:color w:val="000000"/>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37E3A24D" w14:textId="77777777" w:rsidR="00857BCE" w:rsidRDefault="00000000">
      <w:pPr>
        <w:pStyle w:val="1e"/>
        <w:ind w:firstLine="709"/>
        <w:jc w:val="both"/>
      </w:pPr>
      <w:r>
        <w:rPr>
          <w:color w:val="000000"/>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Pr>
          <w:color w:val="000000"/>
        </w:rPr>
        <w:lastRenderedPageBreak/>
        <w:t xml:space="preserve">Заказчика штраф в размере </w:t>
      </w:r>
      <w:r>
        <w:rPr>
          <w:i/>
          <w:color w:val="000000"/>
        </w:rPr>
        <w:t xml:space="preserve">1 000 (одна тысяча) рублей 00 копеек. </w:t>
      </w:r>
    </w:p>
    <w:p w14:paraId="32D625B0" w14:textId="77777777" w:rsidR="00857BCE" w:rsidRDefault="00000000">
      <w:pPr>
        <w:pStyle w:val="1e"/>
        <w:ind w:firstLine="709"/>
        <w:jc w:val="both"/>
      </w:pPr>
      <w:r>
        <w:rPr>
          <w:color w:val="000000"/>
        </w:rPr>
        <w:t xml:space="preserve">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i/>
          <w:color w:val="000000"/>
        </w:rPr>
        <w:t xml:space="preserve">1 000 (одна тысяча) рублей 00 копеек. </w:t>
      </w:r>
    </w:p>
    <w:p w14:paraId="5C708FE0" w14:textId="77777777" w:rsidR="00857BCE" w:rsidRDefault="00000000">
      <w:pPr>
        <w:pStyle w:val="1e"/>
        <w:ind w:firstLine="709"/>
        <w:jc w:val="both"/>
        <w:rPr>
          <w:color w:val="000000"/>
        </w:rPr>
      </w:pPr>
      <w:r>
        <w:rPr>
          <w:color w:val="000000"/>
        </w:rPr>
        <w:t>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54C7464" w14:textId="77777777" w:rsidR="00857BCE" w:rsidRDefault="00000000">
      <w:pPr>
        <w:pStyle w:val="1e"/>
        <w:ind w:firstLine="709"/>
        <w:jc w:val="both"/>
        <w:rPr>
          <w:color w:val="000000"/>
        </w:rPr>
      </w:pPr>
      <w:r>
        <w:rPr>
          <w:color w:val="000000"/>
        </w:rPr>
        <w:t>6.6.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1A0F5F" w14:textId="77777777" w:rsidR="00857BCE" w:rsidRDefault="00000000">
      <w:pPr>
        <w:pStyle w:val="1e"/>
        <w:ind w:firstLine="709"/>
        <w:jc w:val="both"/>
        <w:rPr>
          <w:color w:val="000000"/>
        </w:rPr>
      </w:pPr>
      <w:r>
        <w:rPr>
          <w:color w:val="000000"/>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FCC90B2" w14:textId="77777777" w:rsidR="00857BCE" w:rsidRDefault="00000000">
      <w:pPr>
        <w:pStyle w:val="1e"/>
        <w:ind w:firstLine="709"/>
        <w:jc w:val="both"/>
        <w:rPr>
          <w:color w:val="000000"/>
        </w:rPr>
      </w:pPr>
      <w:r>
        <w:rPr>
          <w:color w:val="00000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5D7C6B2" w14:textId="77777777" w:rsidR="00857BCE" w:rsidRDefault="00000000">
      <w:pPr>
        <w:pStyle w:val="1e"/>
        <w:ind w:firstLine="709"/>
        <w:jc w:val="both"/>
        <w:rPr>
          <w:color w:val="000000"/>
        </w:rPr>
      </w:pPr>
      <w:r>
        <w:rPr>
          <w:color w:val="000000"/>
        </w:rPr>
        <w:t>6.9.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6.3., 6.5., 6.6. Контракта</w:t>
      </w:r>
    </w:p>
    <w:p w14:paraId="41EE5FD3" w14:textId="77777777" w:rsidR="00857BCE" w:rsidRDefault="00000000">
      <w:pPr>
        <w:pStyle w:val="1e"/>
        <w:ind w:firstLine="709"/>
        <w:jc w:val="both"/>
        <w:rPr>
          <w:color w:val="000000"/>
        </w:rPr>
      </w:pPr>
      <w:r>
        <w:rPr>
          <w:color w:val="000000"/>
        </w:rPr>
        <w:t>6.10.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70DEEE3A" w14:textId="77777777" w:rsidR="00857BCE" w:rsidRDefault="00000000">
      <w:pPr>
        <w:pStyle w:val="1e"/>
        <w:ind w:firstLine="709"/>
        <w:jc w:val="both"/>
        <w:rPr>
          <w:color w:val="000000"/>
        </w:rPr>
      </w:pPr>
      <w:r>
        <w:rPr>
          <w:color w:val="000000"/>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661956" w14:textId="77777777" w:rsidR="00857BCE" w:rsidRDefault="00000000">
      <w:pPr>
        <w:pStyle w:val="1e"/>
        <w:ind w:firstLine="709"/>
        <w:jc w:val="both"/>
        <w:rPr>
          <w:color w:val="000000"/>
        </w:rPr>
      </w:pPr>
      <w:r>
        <w:rPr>
          <w:color w:val="000000"/>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Start w:id="26" w:name="P182"/>
      <w:bookmarkEnd w:id="26"/>
    </w:p>
    <w:p w14:paraId="6EE6D23B"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7. ОБСТОЯТЕЛЬСТВА НЕПРЕОДОЛИМОЙ СИЛЫ</w:t>
      </w:r>
    </w:p>
    <w:p w14:paraId="281C010B"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560D424"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B75E6A"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5BADF394"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B666456" w14:textId="77777777" w:rsidR="00857BCE" w:rsidRDefault="00857BCE">
      <w:pPr>
        <w:pStyle w:val="ConsPlusNormal0"/>
        <w:ind w:firstLine="709"/>
        <w:jc w:val="both"/>
        <w:rPr>
          <w:rFonts w:ascii="Times New Roman" w:hAnsi="Times New Roman" w:cs="Times New Roman"/>
          <w:color w:val="000000"/>
        </w:rPr>
      </w:pPr>
    </w:p>
    <w:p w14:paraId="6223FC79" w14:textId="77777777" w:rsidR="00857BCE" w:rsidRDefault="00000000">
      <w:pPr>
        <w:jc w:val="center"/>
        <w:rPr>
          <w:rFonts w:ascii="Times New Roman" w:hAnsi="Times New Roman" w:cs="Times New Roman"/>
          <w:b/>
          <w:color w:val="000000"/>
          <w:lang w:eastAsia="ru-RU"/>
        </w:rPr>
      </w:pPr>
      <w:r>
        <w:rPr>
          <w:rFonts w:ascii="Times New Roman" w:hAnsi="Times New Roman" w:cs="Times New Roman"/>
          <w:b/>
          <w:color w:val="000000"/>
          <w:lang w:eastAsia="ru-RU"/>
        </w:rPr>
        <w:t>8.АНТИКОРРУПЦИОННАЯ ОГОВОРКА</w:t>
      </w:r>
    </w:p>
    <w:p w14:paraId="1999A7DE" w14:textId="77777777" w:rsidR="00857BCE" w:rsidRDefault="00000000">
      <w:pPr>
        <w:ind w:firstLine="708"/>
        <w:jc w:val="both"/>
        <w:rPr>
          <w:rFonts w:ascii="Times New Roman" w:hAnsi="Times New Roman" w:cs="Times New Roman"/>
          <w:color w:val="000000"/>
          <w:lang w:eastAsia="ru-RU"/>
        </w:rPr>
      </w:pPr>
      <w:r>
        <w:rPr>
          <w:rFonts w:ascii="Times New Roman" w:hAnsi="Times New Roman" w:cs="Times New Roman"/>
          <w:color w:val="000000"/>
          <w:lang w:eastAsia="ru-RU"/>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6C9B76E" w14:textId="77777777" w:rsidR="00857BCE" w:rsidRDefault="00000000">
      <w:pPr>
        <w:ind w:firstLine="708"/>
        <w:jc w:val="both"/>
        <w:rPr>
          <w:rFonts w:ascii="Times New Roman" w:hAnsi="Times New Roman" w:cs="Times New Roman"/>
          <w:color w:val="000000"/>
          <w:lang w:eastAsia="ru-RU"/>
        </w:rPr>
      </w:pPr>
      <w:r>
        <w:rPr>
          <w:rFonts w:ascii="Times New Roman" w:hAnsi="Times New Roman" w:cs="Times New Roman"/>
          <w:color w:val="000000"/>
          <w:lang w:eastAsia="ru-RU"/>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738ED13F" w14:textId="77777777" w:rsidR="00857BCE" w:rsidRDefault="00000000">
      <w:pPr>
        <w:ind w:firstLine="708"/>
        <w:jc w:val="both"/>
        <w:rPr>
          <w:rFonts w:ascii="Times New Roman" w:hAnsi="Times New Roman" w:cs="Times New Roman"/>
          <w:color w:val="000000"/>
          <w:lang w:eastAsia="ru-RU"/>
        </w:rPr>
      </w:pPr>
      <w:r>
        <w:rPr>
          <w:rFonts w:ascii="Times New Roman" w:hAnsi="Times New Roman" w:cs="Times New Roman"/>
          <w:color w:val="000000"/>
          <w:lang w:eastAsia="ru-RU"/>
        </w:rPr>
        <w:t xml:space="preserve">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                                               </w:t>
      </w:r>
      <w:r>
        <w:rPr>
          <w:rFonts w:ascii="Times New Roman" w:hAnsi="Times New Roman" w:cs="Times New Roman"/>
          <w:color w:val="000000"/>
          <w:lang w:eastAsia="ru-RU"/>
        </w:rPr>
        <w:br/>
        <w:t xml:space="preserve">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48FE595E" w14:textId="77777777" w:rsidR="00857BCE" w:rsidRDefault="00000000">
      <w:pPr>
        <w:ind w:firstLine="708"/>
        <w:jc w:val="both"/>
        <w:rPr>
          <w:rFonts w:ascii="Times New Roman" w:hAnsi="Times New Roman" w:cs="Times New Roman"/>
          <w:color w:val="000000"/>
          <w:lang w:eastAsia="ru-RU"/>
        </w:rPr>
      </w:pPr>
      <w:r>
        <w:rPr>
          <w:rFonts w:ascii="Times New Roman" w:hAnsi="Times New Roman" w:cs="Times New Roman"/>
          <w:color w:val="000000"/>
          <w:lang w:eastAsia="ru-RU"/>
        </w:rPr>
        <w:t xml:space="preserve">8.4. В случае нарушения одной Стороной обязательств воздерживаться от запрещенных в разделе 6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w:t>
      </w:r>
      <w:r>
        <w:rPr>
          <w:rFonts w:ascii="Times New Roman" w:hAnsi="Times New Roman" w:cs="Times New Roman"/>
          <w:color w:val="000000"/>
          <w:lang w:eastAsia="ru-RU"/>
        </w:rPr>
        <w:lastRenderedPageBreak/>
        <w:t>предоставить материалы компетентным органам в соответствии с применимым законодательством Российской Федерации.</w:t>
      </w:r>
    </w:p>
    <w:p w14:paraId="60B7522C" w14:textId="77777777" w:rsidR="00857BCE" w:rsidRDefault="00857BCE">
      <w:pPr>
        <w:pStyle w:val="ConsPlusNormal0"/>
        <w:ind w:firstLine="0"/>
        <w:jc w:val="both"/>
        <w:rPr>
          <w:rFonts w:ascii="Times New Roman" w:hAnsi="Times New Roman" w:cs="Times New Roman"/>
          <w:color w:val="000000"/>
          <w:lang w:eastAsia="ru-RU"/>
        </w:rPr>
      </w:pPr>
    </w:p>
    <w:p w14:paraId="73D858D1"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9. РАССМОТРЕНИЕ И РАЗРЕШЕНИЕ СПОРОВ</w:t>
      </w:r>
    </w:p>
    <w:p w14:paraId="4DD44D46"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 xml:space="preserve">9.1. Все споры и разногласия, возникающие между Сторонами по Контракту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64A5604D"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 xml:space="preserve">9.2. Для разрешения споров, связанных с нарушением Сторонами своих обязательств по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w:t>
      </w:r>
    </w:p>
    <w:p w14:paraId="376C5D10"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9.3.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33B08A7"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 xml:space="preserve">В случае недостижения Сторонами согласия в претензионном порядке разрешения спора, споры и разногласия разрешаются в Арбитражном </w:t>
      </w:r>
      <w:proofErr w:type="gramStart"/>
      <w:r>
        <w:rPr>
          <w:rFonts w:ascii="Times New Roman" w:hAnsi="Times New Roman" w:cs="Times New Roman"/>
          <w:color w:val="000000"/>
          <w:lang w:eastAsia="ru-RU"/>
        </w:rPr>
        <w:t>суде  Чувашской</w:t>
      </w:r>
      <w:proofErr w:type="gramEnd"/>
      <w:r>
        <w:rPr>
          <w:rFonts w:ascii="Times New Roman" w:hAnsi="Times New Roman" w:cs="Times New Roman"/>
          <w:color w:val="000000"/>
          <w:lang w:eastAsia="ru-RU"/>
        </w:rPr>
        <w:t xml:space="preserve"> Республики в соответствии с действующим законодательством Российской Федерации.</w:t>
      </w:r>
    </w:p>
    <w:p w14:paraId="1AC7C058"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9.4. Претензии и иные юридически значимые сообщения могут быть направлены Сторонами друг другу одним из нижеперечисленных способов:</w:t>
      </w:r>
    </w:p>
    <w:p w14:paraId="7C2AA2FE"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 xml:space="preserve">- письмом на электронные почтовые ящики, указанные в настоящем Контракте; </w:t>
      </w:r>
    </w:p>
    <w:p w14:paraId="0ABBDEDE"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 заказным письмом с описью вложения по адресу места нахождения Стороны;</w:t>
      </w:r>
    </w:p>
    <w:p w14:paraId="64619009"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 передача лично Стороне или его уполномоченному представителю под роспись либо по передаточному акту.</w:t>
      </w:r>
    </w:p>
    <w:p w14:paraId="0DDF9B9D"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9.5.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5661908E" w14:textId="77777777" w:rsidR="00857BCE" w:rsidRDefault="00000000">
      <w:pPr>
        <w:ind w:firstLine="709"/>
        <w:jc w:val="both"/>
        <w:rPr>
          <w:rFonts w:ascii="Times New Roman" w:hAnsi="Times New Roman" w:cs="Times New Roman"/>
          <w:color w:val="000000"/>
          <w:lang w:eastAsia="ru-RU"/>
        </w:rPr>
      </w:pPr>
      <w:r>
        <w:rPr>
          <w:rFonts w:ascii="Times New Roman" w:hAnsi="Times New Roman" w:cs="Times New Roman"/>
          <w:color w:val="000000"/>
          <w:lang w:eastAsia="ru-RU"/>
        </w:rPr>
        <w:t>9.6. Стороны допускают представление скан-копий документов и иных юридически значимых сообщений, направленных и полученных в рамках Контракта по электронной почте, в качестве доказательств при разрешении споров.</w:t>
      </w:r>
    </w:p>
    <w:p w14:paraId="77F36C1A" w14:textId="77777777" w:rsidR="00857BCE" w:rsidRDefault="00857BCE">
      <w:pPr>
        <w:pStyle w:val="ConsPlusNormal0"/>
        <w:ind w:firstLine="709"/>
        <w:jc w:val="both"/>
        <w:rPr>
          <w:rFonts w:ascii="Times New Roman" w:hAnsi="Times New Roman" w:cs="Times New Roman"/>
          <w:color w:val="000000"/>
          <w:lang w:eastAsia="ru-RU"/>
        </w:rPr>
      </w:pPr>
    </w:p>
    <w:p w14:paraId="50871D73"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10. СРОК ДЕЙСТВИЯ И ПОРЯДОК РАСТОРЖЕНИЯ КОНТРАКТА</w:t>
      </w:r>
    </w:p>
    <w:p w14:paraId="6A81B64B"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10.1.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гарантийных обязательств Поставщика.</w:t>
      </w:r>
    </w:p>
    <w:p w14:paraId="0D3B3C35" w14:textId="77777777" w:rsidR="00857BCE" w:rsidRDefault="00000000">
      <w:pPr>
        <w:pStyle w:val="ConsPlusNormal0"/>
        <w:ind w:firstLine="709"/>
        <w:jc w:val="both"/>
      </w:pPr>
      <w:r>
        <w:rPr>
          <w:rFonts w:ascii="Times New Roman" w:hAnsi="Times New Roman" w:cs="Times New Roman"/>
          <w:color w:val="000000"/>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r>
          <w:rPr>
            <w:rStyle w:val="a5"/>
            <w:rFonts w:ascii="Times New Roman" w:hAnsi="Times New Roman"/>
            <w:color w:val="000000"/>
          </w:rPr>
          <w:t>частями 9</w:t>
        </w:r>
      </w:hyperlink>
      <w:r>
        <w:rPr>
          <w:rFonts w:ascii="Times New Roman" w:hAnsi="Times New Roman" w:cs="Times New Roman"/>
          <w:color w:val="000000"/>
        </w:rPr>
        <w:t xml:space="preserve"> - </w:t>
      </w:r>
      <w:hyperlink r:id="rId10">
        <w:r>
          <w:rPr>
            <w:rStyle w:val="a5"/>
            <w:rFonts w:ascii="Times New Roman" w:hAnsi="Times New Roman"/>
            <w:color w:val="000000"/>
          </w:rPr>
          <w:t>23 статьи 95</w:t>
        </w:r>
      </w:hyperlink>
      <w:r>
        <w:rPr>
          <w:rFonts w:ascii="Times New Roman" w:hAnsi="Times New Roman" w:cs="Times New Roman"/>
          <w:color w:val="00000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4817261" w14:textId="77777777" w:rsidR="00857BCE" w:rsidRDefault="00857BCE">
      <w:pPr>
        <w:pStyle w:val="ConsPlusNormal0"/>
        <w:ind w:firstLine="709"/>
        <w:jc w:val="both"/>
        <w:rPr>
          <w:rFonts w:ascii="Times New Roman" w:hAnsi="Times New Roman" w:cs="Times New Roman"/>
          <w:color w:val="000000"/>
        </w:rPr>
      </w:pPr>
    </w:p>
    <w:p w14:paraId="650DC4C2"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 xml:space="preserve">11. ПРОЧИЕ ПОЛОЖЕНИЯ </w:t>
      </w:r>
    </w:p>
    <w:p w14:paraId="5C42384B"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11.1. Во всем, что не предусмотрено Контрактом, Стороны руководствуются законодательством Российской Федерации.</w:t>
      </w:r>
    </w:p>
    <w:p w14:paraId="73766BB6"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10F167C"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ADE6624" w14:textId="77777777" w:rsidR="00857BCE" w:rsidRDefault="00000000">
      <w:pPr>
        <w:pStyle w:val="ConsPlusNormal0"/>
        <w:ind w:firstLine="709"/>
        <w:jc w:val="both"/>
      </w:pPr>
      <w:r>
        <w:rPr>
          <w:rFonts w:ascii="Times New Roman" w:hAnsi="Times New Roman" w:cs="Times New Roman"/>
          <w:color w:val="000000"/>
        </w:rPr>
        <w:t xml:space="preserve">11.4. Изменение условий Контракта при его исполнении не допускается, за исключением случаев, предусмотренных </w:t>
      </w:r>
      <w:hyperlink r:id="rId11">
        <w:r>
          <w:rPr>
            <w:rStyle w:val="a5"/>
            <w:rFonts w:ascii="Times New Roman" w:hAnsi="Times New Roman"/>
            <w:color w:val="000000"/>
          </w:rPr>
          <w:t>статьей 95</w:t>
        </w:r>
      </w:hyperlink>
      <w:r>
        <w:rPr>
          <w:rFonts w:ascii="Times New Roman" w:hAnsi="Times New Roman" w:cs="Times New Roman"/>
          <w:color w:val="00000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1015DC7"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C7767F2"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BDB81CA"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F0ED1D0" w14:textId="77777777" w:rsidR="00857BCE" w:rsidRDefault="00857BCE">
      <w:pPr>
        <w:pStyle w:val="ConsPlusNormal0"/>
        <w:ind w:firstLine="709"/>
        <w:jc w:val="both"/>
        <w:rPr>
          <w:rFonts w:ascii="Times New Roman" w:hAnsi="Times New Roman" w:cs="Times New Roman"/>
          <w:color w:val="000000"/>
        </w:rPr>
      </w:pPr>
      <w:bookmarkStart w:id="27" w:name="P215"/>
      <w:bookmarkEnd w:id="27"/>
    </w:p>
    <w:p w14:paraId="0693F195" w14:textId="77777777" w:rsidR="00857BCE" w:rsidRDefault="00000000">
      <w:pPr>
        <w:pStyle w:val="ConsPlusNormal0"/>
        <w:ind w:firstLine="709"/>
        <w:jc w:val="center"/>
        <w:outlineLvl w:val="0"/>
        <w:rPr>
          <w:rFonts w:ascii="Times New Roman" w:hAnsi="Times New Roman" w:cs="Times New Roman"/>
          <w:b/>
          <w:color w:val="000000"/>
        </w:rPr>
      </w:pPr>
      <w:r>
        <w:rPr>
          <w:rFonts w:ascii="Times New Roman" w:hAnsi="Times New Roman" w:cs="Times New Roman"/>
          <w:b/>
          <w:color w:val="000000"/>
        </w:rPr>
        <w:t>12. ПЕРЕЧЕНЬ ПРИЛОЖЕНИЙ</w:t>
      </w:r>
    </w:p>
    <w:p w14:paraId="74A78C82" w14:textId="77777777" w:rsidR="00857BCE" w:rsidRDefault="00000000">
      <w:pPr>
        <w:pStyle w:val="ConsPlusNormal0"/>
        <w:ind w:firstLine="709"/>
        <w:jc w:val="both"/>
        <w:rPr>
          <w:rFonts w:ascii="Times New Roman" w:hAnsi="Times New Roman" w:cs="Times New Roman"/>
          <w:color w:val="000000"/>
        </w:rPr>
      </w:pPr>
      <w:r>
        <w:rPr>
          <w:rFonts w:ascii="Times New Roman" w:hAnsi="Times New Roman" w:cs="Times New Roman"/>
          <w:color w:val="000000"/>
        </w:rPr>
        <w:t>12.1. Неотъемлемой частью Контракта является следующее приложение:</w:t>
      </w:r>
    </w:p>
    <w:p w14:paraId="5AC65DF2" w14:textId="77777777" w:rsidR="00857BCE" w:rsidRDefault="00000000">
      <w:pPr>
        <w:keepNext/>
        <w:keepLines/>
        <w:ind w:firstLine="709"/>
        <w:rPr>
          <w:rFonts w:ascii="Times New Roman" w:hAnsi="Times New Roman" w:cs="Times New Roman"/>
          <w:color w:val="000000"/>
        </w:rPr>
      </w:pPr>
      <w:r>
        <w:rPr>
          <w:rFonts w:ascii="Times New Roman" w:hAnsi="Times New Roman" w:cs="Times New Roman"/>
          <w:color w:val="000000"/>
        </w:rPr>
        <w:t>- техническое задание (спецификация).</w:t>
      </w:r>
    </w:p>
    <w:p w14:paraId="070EFD89" w14:textId="77777777" w:rsidR="00857BCE" w:rsidRDefault="00857BCE">
      <w:pPr>
        <w:pStyle w:val="ConsPlusNormal0"/>
        <w:ind w:firstLine="709"/>
        <w:jc w:val="both"/>
        <w:rPr>
          <w:rFonts w:ascii="Times New Roman" w:hAnsi="Times New Roman" w:cs="Times New Roman"/>
          <w:b/>
          <w:color w:val="000000"/>
        </w:rPr>
      </w:pPr>
    </w:p>
    <w:p w14:paraId="65212478" w14:textId="77777777" w:rsidR="00857BCE" w:rsidRDefault="00000000">
      <w:pPr>
        <w:pStyle w:val="ConsPlusNormal0"/>
        <w:ind w:firstLine="709"/>
        <w:jc w:val="center"/>
        <w:outlineLvl w:val="0"/>
        <w:rPr>
          <w:rFonts w:ascii="Times New Roman" w:hAnsi="Times New Roman" w:cs="Times New Roman"/>
          <w:b/>
          <w:color w:val="000000"/>
        </w:rPr>
      </w:pPr>
      <w:bookmarkStart w:id="28" w:name="P221"/>
      <w:bookmarkEnd w:id="28"/>
      <w:r>
        <w:rPr>
          <w:rFonts w:ascii="Times New Roman" w:hAnsi="Times New Roman" w:cs="Times New Roman"/>
          <w:b/>
          <w:color w:val="000000"/>
        </w:rPr>
        <w:t>13. АДРЕСА И БАНКОВСКИЕ РЕКВИЗИТЫ СТОРОН</w:t>
      </w: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5307"/>
        <w:gridCol w:w="4253"/>
      </w:tblGrid>
      <w:tr w:rsidR="00857BCE" w14:paraId="11F61971" w14:textId="77777777">
        <w:trPr>
          <w:trHeight w:val="198"/>
        </w:trPr>
        <w:tc>
          <w:tcPr>
            <w:tcW w:w="5307" w:type="dxa"/>
          </w:tcPr>
          <w:p w14:paraId="4380F62C" w14:textId="77777777" w:rsidR="00857BCE" w:rsidRDefault="00000000">
            <w:pPr>
              <w:pStyle w:val="ConsPlusNormal0"/>
              <w:ind w:firstLine="0"/>
              <w:rPr>
                <w:rFonts w:ascii="Times New Roman" w:hAnsi="Times New Roman" w:cs="Times New Roman"/>
                <w:b/>
                <w:color w:val="000000"/>
              </w:rPr>
            </w:pPr>
            <w:r>
              <w:rPr>
                <w:rFonts w:ascii="Times New Roman" w:hAnsi="Times New Roman" w:cs="Times New Roman"/>
                <w:b/>
                <w:color w:val="000000"/>
              </w:rPr>
              <w:lastRenderedPageBreak/>
              <w:t>ЗАКАЗЧИК:</w:t>
            </w:r>
          </w:p>
        </w:tc>
        <w:tc>
          <w:tcPr>
            <w:tcW w:w="4253" w:type="dxa"/>
          </w:tcPr>
          <w:p w14:paraId="4570C303" w14:textId="77777777" w:rsidR="00857BCE" w:rsidRDefault="00000000">
            <w:pPr>
              <w:pStyle w:val="ConsPlusNormal0"/>
              <w:ind w:firstLine="0"/>
              <w:rPr>
                <w:rFonts w:ascii="Times New Roman" w:hAnsi="Times New Roman" w:cs="Times New Roman"/>
                <w:b/>
                <w:color w:val="000000"/>
              </w:rPr>
            </w:pPr>
            <w:r>
              <w:rPr>
                <w:rFonts w:ascii="Times New Roman" w:hAnsi="Times New Roman" w:cs="Times New Roman"/>
                <w:b/>
                <w:color w:val="000000"/>
              </w:rPr>
              <w:t>ПОСТАВЩИК:</w:t>
            </w:r>
          </w:p>
        </w:tc>
      </w:tr>
      <w:tr w:rsidR="00857BCE" w14:paraId="32A089D4" w14:textId="77777777">
        <w:trPr>
          <w:trHeight w:val="215"/>
        </w:trPr>
        <w:tc>
          <w:tcPr>
            <w:tcW w:w="5307" w:type="dxa"/>
          </w:tcPr>
          <w:p w14:paraId="293AC53D"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ФКУ «ГБ МСЭ по Чувашской Республике – Чувашии» Минтруда России</w:t>
            </w:r>
          </w:p>
          <w:p w14:paraId="4EAD900C"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Адрес: 428018, Чувашская Республика,</w:t>
            </w:r>
          </w:p>
          <w:p w14:paraId="737C02DC"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г. Чебоксары, ул. Нижегородская, д. 6</w:t>
            </w:r>
          </w:p>
          <w:p w14:paraId="77869E57"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Тел.: (8352) 25-03-91,</w:t>
            </w:r>
          </w:p>
          <w:p w14:paraId="02756985" w14:textId="77777777" w:rsidR="00857BCE" w:rsidRDefault="00000000">
            <w:pPr>
              <w:spacing w:after="12" w:line="216" w:lineRule="auto"/>
              <w:rPr>
                <w:rFonts w:ascii="Times New Roman" w:hAnsi="Times New Roman" w:cs="Times New Roman"/>
                <w:color w:val="000000"/>
                <w:sz w:val="22"/>
                <w:szCs w:val="22"/>
              </w:rPr>
            </w:pPr>
            <w:proofErr w:type="spellStart"/>
            <w:proofErr w:type="gramStart"/>
            <w:r>
              <w:rPr>
                <w:rFonts w:ascii="Times New Roman" w:hAnsi="Times New Roman" w:cs="Times New Roman"/>
                <w:color w:val="000000"/>
                <w:sz w:val="22"/>
                <w:szCs w:val="22"/>
              </w:rPr>
              <w:t>Эл.почта</w:t>
            </w:r>
            <w:proofErr w:type="spellEnd"/>
            <w:proofErr w:type="gramEnd"/>
            <w:r>
              <w:rPr>
                <w:rFonts w:ascii="Times New Roman" w:hAnsi="Times New Roman" w:cs="Times New Roman"/>
                <w:color w:val="000000"/>
                <w:sz w:val="22"/>
                <w:szCs w:val="22"/>
              </w:rPr>
              <w:t>: gbmse21@fbmse.ru</w:t>
            </w:r>
          </w:p>
          <w:p w14:paraId="6D5DB4CF"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ИНН 2127012794</w:t>
            </w:r>
          </w:p>
          <w:p w14:paraId="3EEE4A75"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КПП 213001001</w:t>
            </w:r>
          </w:p>
          <w:p w14:paraId="56AB5294"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ОКПО 75691016</w:t>
            </w:r>
          </w:p>
          <w:p w14:paraId="058BDD13"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ОГРН 1042127028096</w:t>
            </w:r>
          </w:p>
          <w:p w14:paraId="61ACC531"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Банковские реквизиты:</w:t>
            </w:r>
          </w:p>
          <w:p w14:paraId="3C15D7D8"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л/с 03151А75340</w:t>
            </w:r>
          </w:p>
          <w:p w14:paraId="2D065AA7"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р/с 03211643000000013201</w:t>
            </w:r>
          </w:p>
          <w:p w14:paraId="67D082B2"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Наименование банка ОКЦ № 1 Волго-Вятского ГУ Банка России//УФК по Нижегородской области, г. Нижний Новгород</w:t>
            </w:r>
          </w:p>
          <w:p w14:paraId="4532D230" w14:textId="77777777" w:rsidR="00857BCE" w:rsidRDefault="00000000">
            <w:pPr>
              <w:spacing w:after="12" w:line="216" w:lineRule="auto"/>
              <w:rPr>
                <w:rFonts w:ascii="Times New Roman" w:hAnsi="Times New Roman" w:cs="Times New Roman"/>
                <w:color w:val="000000"/>
                <w:sz w:val="22"/>
                <w:szCs w:val="22"/>
              </w:rPr>
            </w:pPr>
            <w:proofErr w:type="spellStart"/>
            <w:r>
              <w:rPr>
                <w:rFonts w:ascii="Times New Roman" w:hAnsi="Times New Roman" w:cs="Times New Roman"/>
                <w:color w:val="000000"/>
                <w:sz w:val="22"/>
                <w:szCs w:val="22"/>
              </w:rPr>
              <w:t>Кор.счет</w:t>
            </w:r>
            <w:proofErr w:type="spellEnd"/>
            <w:r>
              <w:rPr>
                <w:rFonts w:ascii="Times New Roman" w:hAnsi="Times New Roman" w:cs="Times New Roman"/>
                <w:color w:val="000000"/>
                <w:sz w:val="22"/>
                <w:szCs w:val="22"/>
              </w:rPr>
              <w:t xml:space="preserve"> 40102810745370000024</w:t>
            </w:r>
          </w:p>
          <w:p w14:paraId="49B64804" w14:textId="77777777" w:rsidR="00857BCE" w:rsidRDefault="00000000">
            <w:pPr>
              <w:spacing w:after="12" w:line="216" w:lineRule="auto"/>
              <w:rPr>
                <w:rFonts w:ascii="Times New Roman" w:hAnsi="Times New Roman" w:cs="Times New Roman"/>
                <w:color w:val="000000"/>
                <w:sz w:val="22"/>
                <w:szCs w:val="22"/>
              </w:rPr>
            </w:pPr>
            <w:r>
              <w:rPr>
                <w:rFonts w:ascii="Times New Roman" w:hAnsi="Times New Roman" w:cs="Times New Roman"/>
                <w:color w:val="000000"/>
                <w:sz w:val="22"/>
                <w:szCs w:val="22"/>
              </w:rPr>
              <w:t>БИК 012202102</w:t>
            </w:r>
          </w:p>
          <w:p w14:paraId="70F58D5A" w14:textId="77777777" w:rsidR="00857BCE" w:rsidRPr="00E2480B" w:rsidRDefault="00857BCE">
            <w:pPr>
              <w:pStyle w:val="ConsPlusNormal0"/>
              <w:ind w:firstLine="0"/>
              <w:rPr>
                <w:rFonts w:ascii="Times New Roman" w:hAnsi="Times New Roman" w:cs="Times New Roman"/>
                <w:i/>
                <w:color w:val="000000"/>
              </w:rPr>
            </w:pPr>
          </w:p>
          <w:p w14:paraId="173CB5FA" w14:textId="77777777" w:rsidR="00857BCE" w:rsidRPr="00E2480B" w:rsidRDefault="00857BCE">
            <w:pPr>
              <w:pStyle w:val="ConsPlusNormal0"/>
              <w:ind w:firstLine="0"/>
              <w:jc w:val="center"/>
              <w:rPr>
                <w:rFonts w:ascii="Times New Roman" w:eastAsia="Calibri" w:hAnsi="Times New Roman" w:cs="Times New Roman"/>
                <w:b/>
                <w:i/>
                <w:color w:val="000000"/>
                <w:lang w:eastAsia="en-US"/>
              </w:rPr>
            </w:pPr>
          </w:p>
          <w:p w14:paraId="0F1DEA1A" w14:textId="77777777" w:rsidR="00857BCE" w:rsidRPr="00E2480B" w:rsidRDefault="00857BCE">
            <w:pPr>
              <w:pStyle w:val="ConsPlusNormal0"/>
              <w:ind w:firstLine="0"/>
              <w:jc w:val="center"/>
              <w:rPr>
                <w:rFonts w:ascii="Times New Roman" w:eastAsia="Calibri" w:hAnsi="Times New Roman" w:cs="Times New Roman"/>
                <w:b/>
                <w:i/>
                <w:color w:val="000000"/>
                <w:lang w:eastAsia="en-US"/>
              </w:rPr>
            </w:pPr>
          </w:p>
          <w:p w14:paraId="09AA965B" w14:textId="77777777" w:rsidR="00857BCE" w:rsidRPr="00E2480B" w:rsidRDefault="00857BCE">
            <w:pPr>
              <w:pStyle w:val="ConsPlusNormal0"/>
              <w:ind w:firstLine="0"/>
              <w:jc w:val="center"/>
              <w:rPr>
                <w:rFonts w:ascii="Times New Roman" w:eastAsia="Calibri" w:hAnsi="Times New Roman" w:cs="Times New Roman"/>
                <w:b/>
                <w:i/>
                <w:color w:val="000000"/>
                <w:lang w:eastAsia="en-US"/>
              </w:rPr>
            </w:pPr>
          </w:p>
          <w:p w14:paraId="7056C94B" w14:textId="77777777" w:rsidR="00857BCE" w:rsidRDefault="00000000">
            <w:pPr>
              <w:pStyle w:val="ConsPlusNormal0"/>
              <w:ind w:firstLine="0"/>
              <w:jc w:val="center"/>
              <w:rPr>
                <w:rFonts w:ascii="Times New Roman" w:eastAsia="Calibri" w:hAnsi="Times New Roman" w:cs="Times New Roman"/>
                <w:b/>
                <w:color w:val="000000"/>
                <w:lang w:eastAsia="en-US"/>
              </w:rPr>
            </w:pPr>
            <w:r>
              <w:rPr>
                <w:rFonts w:ascii="Times New Roman" w:eastAsia="Calibri" w:hAnsi="Times New Roman" w:cs="Times New Roman"/>
                <w:b/>
                <w:color w:val="000000"/>
                <w:lang w:eastAsia="en-US"/>
              </w:rPr>
              <w:t>ЗАКАЗЧИК:</w:t>
            </w:r>
          </w:p>
          <w:p w14:paraId="4C7530D7" w14:textId="77777777" w:rsidR="00857BCE" w:rsidRDefault="00000000">
            <w:pPr>
              <w:pStyle w:val="ConsPlusNormal0"/>
              <w:ind w:firstLine="0"/>
              <w:jc w:val="center"/>
              <w:rPr>
                <w:rFonts w:ascii="Times New Roman" w:hAnsi="Times New Roman" w:cs="Times New Roman"/>
                <w:color w:val="000000"/>
                <w:u w:val="single"/>
                <w:lang w:eastAsia="en-US"/>
              </w:rPr>
            </w:pPr>
            <w:r>
              <w:rPr>
                <w:rFonts w:ascii="Times New Roman" w:hAnsi="Times New Roman" w:cs="Times New Roman"/>
                <w:color w:val="000000"/>
                <w:u w:val="single"/>
                <w:lang w:eastAsia="en-US"/>
              </w:rPr>
              <w:t xml:space="preserve"> </w:t>
            </w:r>
          </w:p>
          <w:p w14:paraId="46DF85D7" w14:textId="77777777" w:rsidR="00857BCE" w:rsidRDefault="00000000">
            <w:pPr>
              <w:pStyle w:val="ConsPlusNormal0"/>
              <w:ind w:firstLine="0"/>
              <w:jc w:val="center"/>
              <w:rPr>
                <w:rFonts w:ascii="Times New Roman" w:eastAsia="Calibri" w:hAnsi="Times New Roman" w:cs="Times New Roman"/>
                <w:color w:val="000000"/>
                <w:vertAlign w:val="superscript"/>
                <w:lang w:eastAsia="en-US"/>
              </w:rPr>
            </w:pPr>
            <w:r>
              <w:rPr>
                <w:rFonts w:ascii="Times New Roman" w:eastAsia="Calibri" w:hAnsi="Times New Roman" w:cs="Times New Roman"/>
                <w:color w:val="000000"/>
                <w:vertAlign w:val="superscript"/>
                <w:lang w:eastAsia="en-US"/>
              </w:rPr>
              <w:t>(должность)</w:t>
            </w:r>
          </w:p>
          <w:p w14:paraId="081E6BDD" w14:textId="77777777" w:rsidR="00857BCE" w:rsidRDefault="00857BCE">
            <w:pPr>
              <w:pStyle w:val="ConsPlusNormal0"/>
              <w:ind w:firstLine="0"/>
              <w:jc w:val="center"/>
              <w:rPr>
                <w:rFonts w:ascii="Times New Roman" w:eastAsia="Calibri" w:hAnsi="Times New Roman" w:cs="Times New Roman"/>
                <w:color w:val="000000"/>
                <w:u w:val="single"/>
                <w:lang w:eastAsia="en-US"/>
              </w:rPr>
            </w:pPr>
          </w:p>
          <w:p w14:paraId="121CC033" w14:textId="77777777" w:rsidR="00857BCE" w:rsidRDefault="00000000">
            <w:pPr>
              <w:pStyle w:val="ConsPlusNormal0"/>
              <w:ind w:firstLine="0"/>
              <w:jc w:val="center"/>
            </w:pPr>
            <w:r>
              <w:rPr>
                <w:rFonts w:ascii="Times New Roman" w:hAnsi="Times New Roman" w:cs="Times New Roman"/>
                <w:color w:val="000000"/>
                <w:vertAlign w:val="superscript"/>
              </w:rPr>
              <w:t xml:space="preserve">                          (подпись, фамилия и инициалы)</w:t>
            </w:r>
          </w:p>
        </w:tc>
        <w:tc>
          <w:tcPr>
            <w:tcW w:w="4253" w:type="dxa"/>
          </w:tcPr>
          <w:p w14:paraId="74061FDE" w14:textId="77777777" w:rsidR="00857BCE" w:rsidRDefault="00857BCE">
            <w:pPr>
              <w:pStyle w:val="ConsPlusNormal0"/>
              <w:tabs>
                <w:tab w:val="left" w:pos="2401"/>
              </w:tabs>
              <w:snapToGrid w:val="0"/>
              <w:ind w:firstLine="0"/>
              <w:rPr>
                <w:rFonts w:ascii="Times New Roman" w:eastAsia="Calibri" w:hAnsi="Times New Roman" w:cs="Times New Roman"/>
                <w:color w:val="000000"/>
                <w:vertAlign w:val="superscript"/>
                <w:lang w:eastAsia="en-US"/>
              </w:rPr>
            </w:pPr>
          </w:p>
          <w:p w14:paraId="2A018275" w14:textId="77777777" w:rsidR="00857BCE" w:rsidRDefault="00857BCE">
            <w:pPr>
              <w:pStyle w:val="ConsPlusNormal0"/>
              <w:tabs>
                <w:tab w:val="left" w:pos="2401"/>
              </w:tabs>
              <w:ind w:firstLine="0"/>
              <w:rPr>
                <w:rFonts w:ascii="Times New Roman" w:eastAsia="Calibri" w:hAnsi="Times New Roman" w:cs="Times New Roman"/>
                <w:color w:val="000000"/>
                <w:vertAlign w:val="superscript"/>
                <w:lang w:eastAsia="en-US"/>
              </w:rPr>
            </w:pPr>
          </w:p>
          <w:p w14:paraId="16F69142" w14:textId="77777777" w:rsidR="00857BCE" w:rsidRDefault="00000000">
            <w:pPr>
              <w:pStyle w:val="ConsPlusNormal0"/>
              <w:tabs>
                <w:tab w:val="left" w:pos="2401"/>
              </w:tabs>
              <w:ind w:firstLine="0"/>
              <w:rPr>
                <w:rFonts w:ascii="Times New Roman" w:hAnsi="Times New Roman" w:cs="Times New Roman"/>
                <w:color w:val="000000"/>
              </w:rPr>
            </w:pPr>
            <w:r>
              <w:rPr>
                <w:rFonts w:ascii="Times New Roman" w:hAnsi="Times New Roman" w:cs="Times New Roman"/>
                <w:color w:val="000000"/>
              </w:rPr>
              <w:t>Адрес местонахождения: ___________</w:t>
            </w:r>
          </w:p>
          <w:p w14:paraId="0C2F40C9" w14:textId="77777777" w:rsidR="00857BCE" w:rsidRDefault="00000000">
            <w:pPr>
              <w:pStyle w:val="ConsPlusNormal0"/>
              <w:tabs>
                <w:tab w:val="left" w:pos="2401"/>
              </w:tabs>
              <w:ind w:firstLine="0"/>
              <w:rPr>
                <w:rFonts w:ascii="Times New Roman" w:hAnsi="Times New Roman" w:cs="Times New Roman"/>
                <w:color w:val="000000"/>
              </w:rPr>
            </w:pPr>
            <w:r>
              <w:rPr>
                <w:rFonts w:ascii="Times New Roman" w:hAnsi="Times New Roman" w:cs="Times New Roman"/>
                <w:color w:val="000000"/>
              </w:rPr>
              <w:t xml:space="preserve">ИНН ___________________________ </w:t>
            </w:r>
          </w:p>
          <w:p w14:paraId="0BD50E27" w14:textId="77777777" w:rsidR="00857BCE" w:rsidRDefault="00000000">
            <w:pPr>
              <w:pStyle w:val="ConsPlusNormal0"/>
              <w:tabs>
                <w:tab w:val="left" w:pos="2401"/>
              </w:tabs>
              <w:ind w:firstLine="0"/>
              <w:rPr>
                <w:rFonts w:ascii="Times New Roman" w:hAnsi="Times New Roman" w:cs="Times New Roman"/>
                <w:color w:val="000000"/>
              </w:rPr>
            </w:pPr>
            <w:r>
              <w:rPr>
                <w:rFonts w:ascii="Times New Roman" w:hAnsi="Times New Roman" w:cs="Times New Roman"/>
                <w:color w:val="000000"/>
              </w:rPr>
              <w:t xml:space="preserve">КПП (при наличии) _________________ </w:t>
            </w:r>
          </w:p>
          <w:p w14:paraId="078CAB50" w14:textId="77777777" w:rsidR="00857BCE" w:rsidRDefault="00000000">
            <w:pPr>
              <w:pStyle w:val="ConsPlusNormal0"/>
              <w:tabs>
                <w:tab w:val="left" w:pos="2401"/>
              </w:tabs>
              <w:ind w:firstLine="0"/>
              <w:rPr>
                <w:rFonts w:ascii="Times New Roman" w:hAnsi="Times New Roman" w:cs="Times New Roman"/>
                <w:color w:val="000000"/>
              </w:rPr>
            </w:pPr>
            <w:r>
              <w:rPr>
                <w:rFonts w:ascii="Times New Roman" w:hAnsi="Times New Roman" w:cs="Times New Roman"/>
                <w:color w:val="000000"/>
              </w:rPr>
              <w:t xml:space="preserve">Банковские реквизиты: </w:t>
            </w:r>
          </w:p>
          <w:p w14:paraId="3A94D7EE" w14:textId="77777777" w:rsidR="00857BCE" w:rsidRDefault="00000000">
            <w:pPr>
              <w:pStyle w:val="ConsPlusNormal0"/>
              <w:tabs>
                <w:tab w:val="left" w:pos="2401"/>
              </w:tabs>
              <w:ind w:firstLine="0"/>
              <w:rPr>
                <w:rFonts w:ascii="Times New Roman" w:hAnsi="Times New Roman" w:cs="Times New Roman"/>
                <w:color w:val="000000"/>
              </w:rPr>
            </w:pPr>
            <w:r>
              <w:rPr>
                <w:rFonts w:ascii="Times New Roman" w:hAnsi="Times New Roman" w:cs="Times New Roman"/>
                <w:color w:val="000000"/>
              </w:rPr>
              <w:t xml:space="preserve">р/с _____________________________ </w:t>
            </w:r>
          </w:p>
          <w:p w14:paraId="7B2CA451" w14:textId="77777777" w:rsidR="00857BCE" w:rsidRDefault="00000000">
            <w:pPr>
              <w:pStyle w:val="ConsPlusNormal0"/>
              <w:tabs>
                <w:tab w:val="left" w:pos="2401"/>
              </w:tabs>
              <w:ind w:firstLine="0"/>
              <w:rPr>
                <w:rFonts w:ascii="Times New Roman" w:hAnsi="Times New Roman" w:cs="Times New Roman"/>
                <w:color w:val="000000"/>
              </w:rPr>
            </w:pPr>
            <w:r>
              <w:rPr>
                <w:rFonts w:ascii="Times New Roman" w:hAnsi="Times New Roman" w:cs="Times New Roman"/>
                <w:color w:val="000000"/>
              </w:rPr>
              <w:t>к/с _____________________________</w:t>
            </w:r>
          </w:p>
          <w:p w14:paraId="7AA8B5FA" w14:textId="77777777" w:rsidR="00857BCE" w:rsidRDefault="00000000">
            <w:pPr>
              <w:pStyle w:val="ConsPlusNormal0"/>
              <w:tabs>
                <w:tab w:val="left" w:pos="2401"/>
              </w:tabs>
              <w:ind w:firstLine="0"/>
              <w:rPr>
                <w:rFonts w:ascii="Times New Roman" w:hAnsi="Times New Roman" w:cs="Times New Roman"/>
                <w:color w:val="000000"/>
              </w:rPr>
            </w:pPr>
            <w:r>
              <w:rPr>
                <w:rFonts w:ascii="Times New Roman" w:hAnsi="Times New Roman" w:cs="Times New Roman"/>
                <w:color w:val="000000"/>
              </w:rPr>
              <w:t>БИК ____________________________</w:t>
            </w:r>
          </w:p>
          <w:p w14:paraId="355A3015" w14:textId="77777777" w:rsidR="00857BCE" w:rsidRDefault="00000000">
            <w:pPr>
              <w:pStyle w:val="ConsPlusNormal0"/>
              <w:tabs>
                <w:tab w:val="left" w:pos="2401"/>
              </w:tabs>
              <w:ind w:firstLine="0"/>
            </w:pPr>
            <w:hyperlink r:id="rId12">
              <w:r>
                <w:rPr>
                  <w:rStyle w:val="a5"/>
                  <w:rFonts w:ascii="Times New Roman" w:hAnsi="Times New Roman"/>
                  <w:color w:val="000000"/>
                </w:rPr>
                <w:t>ОКОПФ</w:t>
              </w:r>
            </w:hyperlink>
            <w:r>
              <w:rPr>
                <w:rFonts w:ascii="Times New Roman" w:hAnsi="Times New Roman" w:cs="Times New Roman"/>
                <w:color w:val="000000"/>
              </w:rPr>
              <w:t xml:space="preserve">; ОКПО; </w:t>
            </w:r>
            <w:hyperlink r:id="rId13">
              <w:r>
                <w:rPr>
                  <w:rStyle w:val="a5"/>
                  <w:rFonts w:ascii="Times New Roman" w:hAnsi="Times New Roman"/>
                  <w:color w:val="000000"/>
                </w:rPr>
                <w:t>ОКПД2</w:t>
              </w:r>
            </w:hyperlink>
            <w:r>
              <w:rPr>
                <w:rFonts w:ascii="Times New Roman" w:hAnsi="Times New Roman" w:cs="Times New Roman"/>
                <w:color w:val="000000"/>
              </w:rPr>
              <w:t xml:space="preserve">; </w:t>
            </w:r>
            <w:hyperlink r:id="rId14">
              <w:r>
                <w:rPr>
                  <w:rStyle w:val="a5"/>
                  <w:rFonts w:ascii="Times New Roman" w:hAnsi="Times New Roman"/>
                  <w:color w:val="000000"/>
                </w:rPr>
                <w:t>ОКАТО</w:t>
              </w:r>
            </w:hyperlink>
            <w:r>
              <w:rPr>
                <w:rFonts w:ascii="Times New Roman" w:hAnsi="Times New Roman" w:cs="Times New Roman"/>
                <w:color w:val="000000"/>
              </w:rPr>
              <w:t>;</w:t>
            </w:r>
            <w:hyperlink r:id="rId15">
              <w:r>
                <w:rPr>
                  <w:rStyle w:val="a5"/>
                  <w:rFonts w:ascii="Times New Roman" w:hAnsi="Times New Roman"/>
                  <w:color w:val="000000"/>
                </w:rPr>
                <w:t>ОКТМО</w:t>
              </w:r>
            </w:hyperlink>
            <w:r>
              <w:rPr>
                <w:rFonts w:ascii="Times New Roman" w:hAnsi="Times New Roman" w:cs="Times New Roman"/>
                <w:color w:val="000000"/>
              </w:rPr>
              <w:t xml:space="preserve"> </w:t>
            </w:r>
          </w:p>
          <w:p w14:paraId="5FF35DA2" w14:textId="77777777" w:rsidR="00857BCE" w:rsidRDefault="00857BCE">
            <w:pPr>
              <w:pStyle w:val="ConsPlusNormal0"/>
              <w:tabs>
                <w:tab w:val="left" w:pos="2401"/>
              </w:tabs>
              <w:ind w:firstLine="0"/>
              <w:rPr>
                <w:rFonts w:ascii="Times New Roman" w:hAnsi="Times New Roman" w:cs="Times New Roman"/>
                <w:color w:val="000000"/>
              </w:rPr>
            </w:pPr>
          </w:p>
          <w:p w14:paraId="165BFF0C" w14:textId="77777777" w:rsidR="00857BCE" w:rsidRDefault="00857BCE">
            <w:pPr>
              <w:pStyle w:val="ConsPlusNormal0"/>
              <w:tabs>
                <w:tab w:val="left" w:pos="2401"/>
              </w:tabs>
              <w:ind w:firstLine="0"/>
              <w:rPr>
                <w:rFonts w:ascii="Times New Roman" w:hAnsi="Times New Roman" w:cs="Times New Roman"/>
                <w:color w:val="000000"/>
              </w:rPr>
            </w:pPr>
          </w:p>
          <w:p w14:paraId="6254381D" w14:textId="77777777" w:rsidR="00857BCE" w:rsidRDefault="00857BCE">
            <w:pPr>
              <w:pStyle w:val="ConsPlusNormal0"/>
              <w:tabs>
                <w:tab w:val="left" w:pos="2401"/>
              </w:tabs>
              <w:ind w:firstLine="0"/>
              <w:jc w:val="center"/>
              <w:rPr>
                <w:rFonts w:ascii="Times New Roman" w:hAnsi="Times New Roman" w:cs="Times New Roman"/>
                <w:b/>
                <w:color w:val="000000"/>
              </w:rPr>
            </w:pPr>
          </w:p>
          <w:p w14:paraId="53F998AF" w14:textId="77777777" w:rsidR="00857BCE" w:rsidRDefault="00857BCE">
            <w:pPr>
              <w:pStyle w:val="ConsPlusNormal0"/>
              <w:tabs>
                <w:tab w:val="left" w:pos="2401"/>
              </w:tabs>
              <w:ind w:firstLine="0"/>
              <w:jc w:val="center"/>
              <w:rPr>
                <w:rFonts w:ascii="Times New Roman" w:hAnsi="Times New Roman" w:cs="Times New Roman"/>
                <w:b/>
                <w:color w:val="000000"/>
              </w:rPr>
            </w:pPr>
          </w:p>
          <w:p w14:paraId="29635DD9" w14:textId="77777777" w:rsidR="00857BCE" w:rsidRDefault="00857BCE">
            <w:pPr>
              <w:pStyle w:val="ConsPlusNormal0"/>
              <w:tabs>
                <w:tab w:val="left" w:pos="2401"/>
              </w:tabs>
              <w:ind w:firstLine="0"/>
              <w:jc w:val="center"/>
              <w:rPr>
                <w:rFonts w:ascii="Times New Roman" w:hAnsi="Times New Roman" w:cs="Times New Roman"/>
                <w:b/>
                <w:color w:val="000000"/>
              </w:rPr>
            </w:pPr>
          </w:p>
          <w:p w14:paraId="6414135D" w14:textId="77777777" w:rsidR="00857BCE" w:rsidRDefault="00857BCE">
            <w:pPr>
              <w:pStyle w:val="ConsPlusNormal0"/>
              <w:tabs>
                <w:tab w:val="left" w:pos="2401"/>
              </w:tabs>
              <w:ind w:firstLine="0"/>
              <w:jc w:val="center"/>
              <w:rPr>
                <w:rFonts w:ascii="Times New Roman" w:hAnsi="Times New Roman" w:cs="Times New Roman"/>
                <w:b/>
                <w:color w:val="000000"/>
              </w:rPr>
            </w:pPr>
          </w:p>
          <w:p w14:paraId="7137C633" w14:textId="77777777" w:rsidR="00857BCE" w:rsidRDefault="00857BCE">
            <w:pPr>
              <w:pStyle w:val="ConsPlusNormal0"/>
              <w:tabs>
                <w:tab w:val="left" w:pos="2401"/>
              </w:tabs>
              <w:ind w:firstLine="0"/>
              <w:jc w:val="center"/>
              <w:rPr>
                <w:rFonts w:ascii="Times New Roman" w:hAnsi="Times New Roman" w:cs="Times New Roman"/>
                <w:b/>
                <w:color w:val="000000"/>
              </w:rPr>
            </w:pPr>
          </w:p>
          <w:p w14:paraId="03BB968E" w14:textId="77777777" w:rsidR="00857BCE" w:rsidRDefault="00857BCE">
            <w:pPr>
              <w:pStyle w:val="ConsPlusNormal0"/>
              <w:tabs>
                <w:tab w:val="left" w:pos="2401"/>
              </w:tabs>
              <w:ind w:firstLine="0"/>
              <w:jc w:val="center"/>
              <w:rPr>
                <w:rFonts w:ascii="Times New Roman" w:hAnsi="Times New Roman" w:cs="Times New Roman"/>
                <w:b/>
                <w:color w:val="000000"/>
              </w:rPr>
            </w:pPr>
          </w:p>
          <w:p w14:paraId="4E8B7B29" w14:textId="77777777" w:rsidR="00857BCE" w:rsidRDefault="00857BCE">
            <w:pPr>
              <w:pStyle w:val="ConsPlusNormal0"/>
              <w:tabs>
                <w:tab w:val="left" w:pos="2401"/>
              </w:tabs>
              <w:ind w:firstLine="0"/>
              <w:jc w:val="center"/>
              <w:rPr>
                <w:rFonts w:ascii="Times New Roman" w:hAnsi="Times New Roman" w:cs="Times New Roman"/>
                <w:b/>
                <w:color w:val="000000"/>
              </w:rPr>
            </w:pPr>
          </w:p>
          <w:p w14:paraId="5800A8DD" w14:textId="77777777" w:rsidR="00857BCE" w:rsidRDefault="00857BCE">
            <w:pPr>
              <w:pStyle w:val="ConsPlusNormal0"/>
              <w:tabs>
                <w:tab w:val="left" w:pos="2401"/>
              </w:tabs>
              <w:ind w:firstLine="0"/>
              <w:jc w:val="center"/>
              <w:rPr>
                <w:rFonts w:ascii="Times New Roman" w:hAnsi="Times New Roman" w:cs="Times New Roman"/>
                <w:b/>
                <w:color w:val="000000"/>
              </w:rPr>
            </w:pPr>
          </w:p>
          <w:p w14:paraId="2C5AFF60" w14:textId="77777777" w:rsidR="00857BCE" w:rsidRDefault="00857BCE">
            <w:pPr>
              <w:pStyle w:val="ConsPlusNormal0"/>
              <w:tabs>
                <w:tab w:val="left" w:pos="2401"/>
              </w:tabs>
              <w:ind w:firstLine="0"/>
              <w:jc w:val="center"/>
              <w:rPr>
                <w:rFonts w:ascii="Times New Roman" w:hAnsi="Times New Roman" w:cs="Times New Roman"/>
                <w:b/>
                <w:color w:val="000000"/>
              </w:rPr>
            </w:pPr>
          </w:p>
          <w:p w14:paraId="3A03DE97" w14:textId="77777777" w:rsidR="00857BCE" w:rsidRDefault="00000000">
            <w:pPr>
              <w:pStyle w:val="ConsPlusNormal0"/>
              <w:tabs>
                <w:tab w:val="left" w:pos="2401"/>
              </w:tabs>
              <w:ind w:firstLine="0"/>
              <w:jc w:val="center"/>
              <w:rPr>
                <w:rFonts w:ascii="Times New Roman" w:hAnsi="Times New Roman" w:cs="Times New Roman"/>
                <w:b/>
                <w:color w:val="000000"/>
              </w:rPr>
            </w:pPr>
            <w:r>
              <w:rPr>
                <w:rFonts w:ascii="Times New Roman" w:hAnsi="Times New Roman" w:cs="Times New Roman"/>
                <w:b/>
                <w:color w:val="000000"/>
              </w:rPr>
              <w:t>ПОСТАВЩИК:</w:t>
            </w:r>
          </w:p>
          <w:p w14:paraId="417F2318" w14:textId="77777777" w:rsidR="00857BCE" w:rsidRDefault="00000000">
            <w:pPr>
              <w:pStyle w:val="ConsPlusNormal0"/>
              <w:tabs>
                <w:tab w:val="left" w:pos="2401"/>
              </w:tabs>
              <w:ind w:firstLine="0"/>
              <w:jc w:val="center"/>
              <w:rPr>
                <w:rFonts w:ascii="Times New Roman" w:hAnsi="Times New Roman" w:cs="Times New Roman"/>
                <w:color w:val="000000"/>
              </w:rPr>
            </w:pPr>
            <w:r>
              <w:rPr>
                <w:rFonts w:ascii="Times New Roman" w:hAnsi="Times New Roman" w:cs="Times New Roman"/>
                <w:color w:val="000000"/>
              </w:rPr>
              <w:t>_______________________________</w:t>
            </w:r>
          </w:p>
          <w:p w14:paraId="45721A33" w14:textId="77777777" w:rsidR="00857BCE" w:rsidRDefault="00000000">
            <w:pPr>
              <w:pStyle w:val="ConsPlusNormal0"/>
              <w:tabs>
                <w:tab w:val="left" w:pos="2401"/>
              </w:tabs>
              <w:ind w:firstLine="0"/>
              <w:jc w:val="center"/>
              <w:rPr>
                <w:rFonts w:ascii="Times New Roman" w:hAnsi="Times New Roman" w:cs="Times New Roman"/>
                <w:color w:val="000000"/>
                <w:vertAlign w:val="superscript"/>
              </w:rPr>
            </w:pPr>
            <w:r>
              <w:rPr>
                <w:rFonts w:ascii="Times New Roman" w:hAnsi="Times New Roman" w:cs="Times New Roman"/>
                <w:color w:val="000000"/>
                <w:vertAlign w:val="superscript"/>
              </w:rPr>
              <w:t>(должность)</w:t>
            </w:r>
          </w:p>
          <w:p w14:paraId="4563DF22" w14:textId="77777777" w:rsidR="00857BCE" w:rsidRDefault="00000000">
            <w:pPr>
              <w:pStyle w:val="ConsPlusNormal0"/>
              <w:tabs>
                <w:tab w:val="left" w:pos="2401"/>
              </w:tabs>
              <w:ind w:firstLine="0"/>
              <w:jc w:val="center"/>
              <w:rPr>
                <w:rFonts w:ascii="Times New Roman" w:hAnsi="Times New Roman" w:cs="Times New Roman"/>
                <w:color w:val="000000"/>
              </w:rPr>
            </w:pPr>
            <w:r>
              <w:rPr>
                <w:rFonts w:ascii="Times New Roman" w:hAnsi="Times New Roman" w:cs="Times New Roman"/>
                <w:color w:val="000000"/>
              </w:rPr>
              <w:t>_______________________________</w:t>
            </w:r>
          </w:p>
          <w:p w14:paraId="2373F591" w14:textId="77777777" w:rsidR="00857BCE" w:rsidRDefault="00000000">
            <w:pPr>
              <w:pStyle w:val="ConsPlusNormal0"/>
              <w:tabs>
                <w:tab w:val="left" w:pos="2401"/>
              </w:tabs>
              <w:ind w:firstLine="0"/>
              <w:jc w:val="center"/>
              <w:rPr>
                <w:rFonts w:ascii="Times New Roman" w:hAnsi="Times New Roman" w:cs="Times New Roman"/>
                <w:color w:val="000000"/>
                <w:vertAlign w:val="superscript"/>
              </w:rPr>
            </w:pPr>
            <w:r>
              <w:rPr>
                <w:rFonts w:ascii="Times New Roman" w:hAnsi="Times New Roman" w:cs="Times New Roman"/>
                <w:color w:val="000000"/>
                <w:vertAlign w:val="superscript"/>
              </w:rPr>
              <w:t>(подпись, фамилия и инициалы)</w:t>
            </w:r>
          </w:p>
        </w:tc>
      </w:tr>
    </w:tbl>
    <w:p w14:paraId="53D44ECD" w14:textId="77777777" w:rsidR="00857BCE" w:rsidRDefault="00857BCE">
      <w:pPr>
        <w:sectPr w:rsidR="00857BCE">
          <w:headerReference w:type="default" r:id="rId16"/>
          <w:footerReference w:type="default" r:id="rId17"/>
          <w:footerReference w:type="first" r:id="rId18"/>
          <w:pgSz w:w="11906" w:h="16838"/>
          <w:pgMar w:top="1134" w:right="1276" w:bottom="777" w:left="849" w:header="720" w:footer="720" w:gutter="0"/>
          <w:cols w:space="720"/>
          <w:formProt w:val="0"/>
          <w:titlePg/>
          <w:docGrid w:linePitch="360" w:charSpace="8192"/>
        </w:sectPr>
      </w:pPr>
    </w:p>
    <w:p w14:paraId="12DFDE93" w14:textId="77777777" w:rsidR="00857BCE" w:rsidRDefault="00000000">
      <w:pPr>
        <w:ind w:firstLine="709"/>
        <w:jc w:val="right"/>
        <w:rPr>
          <w:rFonts w:ascii="Times New Roman" w:hAnsi="Times New Roman" w:cs="Times New Roman"/>
          <w:b/>
          <w:color w:val="000000"/>
          <w:lang w:eastAsia="ru-RU"/>
        </w:rPr>
      </w:pPr>
      <w:r>
        <w:rPr>
          <w:rFonts w:ascii="Times New Roman" w:hAnsi="Times New Roman" w:cs="Times New Roman"/>
          <w:b/>
          <w:color w:val="000000"/>
          <w:lang w:eastAsia="ru-RU"/>
        </w:rPr>
        <w:lastRenderedPageBreak/>
        <w:t>ПРИЛОЖЕНИЕ № 1</w:t>
      </w:r>
    </w:p>
    <w:p w14:paraId="316A678C" w14:textId="77777777" w:rsidR="00857BCE" w:rsidRDefault="00000000">
      <w:pPr>
        <w:ind w:firstLine="709"/>
        <w:jc w:val="right"/>
      </w:pPr>
      <w:r>
        <w:rPr>
          <w:rFonts w:ascii="Times New Roman" w:hAnsi="Times New Roman" w:cs="Times New Roman"/>
          <w:b/>
          <w:color w:val="000000"/>
          <w:lang w:eastAsia="ru-RU"/>
        </w:rPr>
        <w:t>к Контракту № _________________ от «___</w:t>
      </w:r>
      <w:proofErr w:type="gramStart"/>
      <w:r>
        <w:rPr>
          <w:rFonts w:ascii="Times New Roman" w:hAnsi="Times New Roman" w:cs="Times New Roman"/>
          <w:b/>
          <w:color w:val="000000"/>
          <w:lang w:eastAsia="ru-RU"/>
        </w:rPr>
        <w:t xml:space="preserve">_»   </w:t>
      </w:r>
      <w:proofErr w:type="gramEnd"/>
      <w:r>
        <w:rPr>
          <w:rFonts w:ascii="Times New Roman" w:hAnsi="Times New Roman" w:cs="Times New Roman"/>
          <w:b/>
          <w:color w:val="000000"/>
          <w:lang w:eastAsia="ru-RU"/>
        </w:rPr>
        <w:t>2026 г.</w:t>
      </w:r>
      <w:r>
        <w:rPr>
          <w:rFonts w:ascii="Times New Roman" w:hAnsi="Times New Roman" w:cs="Times New Roman"/>
          <w:b/>
          <w:color w:val="000000"/>
        </w:rPr>
        <w:t xml:space="preserve"> </w:t>
      </w:r>
    </w:p>
    <w:p w14:paraId="5A133DE6" w14:textId="77777777" w:rsidR="00857BCE" w:rsidRDefault="00857BCE">
      <w:pPr>
        <w:ind w:firstLine="709"/>
        <w:jc w:val="right"/>
        <w:rPr>
          <w:rFonts w:ascii="Times New Roman" w:hAnsi="Times New Roman" w:cs="Times New Roman"/>
          <w:b/>
          <w:color w:val="000000"/>
        </w:rPr>
      </w:pPr>
    </w:p>
    <w:p w14:paraId="2F3A8ACE" w14:textId="77777777" w:rsidR="00857BCE" w:rsidRDefault="00857BCE">
      <w:pPr>
        <w:keepNext/>
        <w:keepLines/>
        <w:ind w:firstLine="709"/>
        <w:jc w:val="center"/>
        <w:rPr>
          <w:rFonts w:ascii="Times New Roman" w:hAnsi="Times New Roman" w:cs="Times New Roman"/>
          <w:b/>
          <w:color w:val="000000"/>
        </w:rPr>
      </w:pPr>
    </w:p>
    <w:p w14:paraId="73EBCA0A" w14:textId="77777777" w:rsidR="00857BCE" w:rsidRDefault="00000000">
      <w:pPr>
        <w:keepNext/>
        <w:keepLines/>
        <w:ind w:firstLine="709"/>
        <w:jc w:val="center"/>
        <w:rPr>
          <w:rFonts w:ascii="Times New Roman" w:hAnsi="Times New Roman" w:cs="Times New Roman"/>
          <w:b/>
          <w:color w:val="000000"/>
        </w:rPr>
      </w:pPr>
      <w:r>
        <w:rPr>
          <w:rFonts w:ascii="Times New Roman" w:hAnsi="Times New Roman" w:cs="Times New Roman"/>
          <w:b/>
          <w:color w:val="000000"/>
        </w:rPr>
        <w:t>ТЕХНИЧЕСКОЕ ЗАДАНИЕ (СПЕЦИФИКАЦИЯ)</w:t>
      </w:r>
    </w:p>
    <w:p w14:paraId="37B2CD3B" w14:textId="77777777" w:rsidR="00857BCE" w:rsidRDefault="00857BCE">
      <w:pPr>
        <w:keepNext/>
        <w:keepLines/>
        <w:ind w:firstLine="709"/>
        <w:jc w:val="center"/>
        <w:rPr>
          <w:rFonts w:ascii="Times New Roman" w:hAnsi="Times New Roman" w:cs="Times New Roman"/>
          <w:b/>
          <w:color w:val="000000"/>
        </w:rPr>
      </w:pPr>
    </w:p>
    <w:p w14:paraId="617823FA" w14:textId="77777777" w:rsidR="00857BCE" w:rsidRDefault="00000000">
      <w:pPr>
        <w:keepNext/>
        <w:keepLines/>
        <w:ind w:firstLine="709"/>
        <w:rPr>
          <w:rFonts w:ascii="Times New Roman" w:hAnsi="Times New Roman" w:cs="Times New Roman"/>
          <w:color w:val="000000"/>
          <w:lang w:eastAsia="ar-SA"/>
        </w:rPr>
      </w:pPr>
      <w:r>
        <w:rPr>
          <w:rFonts w:ascii="Times New Roman" w:hAnsi="Times New Roman" w:cs="Times New Roman"/>
          <w:color w:val="000000"/>
          <w:lang w:eastAsia="ar-SA"/>
        </w:rPr>
        <w:t>1.Срок поставки: 10 рабочих дней, с даты заключения   Контракта.</w:t>
      </w:r>
    </w:p>
    <w:p w14:paraId="59091BF7" w14:textId="77777777" w:rsidR="00857BCE" w:rsidRDefault="00857BCE">
      <w:pPr>
        <w:keepNext/>
        <w:keepLines/>
        <w:ind w:firstLine="709"/>
        <w:jc w:val="center"/>
        <w:rPr>
          <w:rFonts w:ascii="Times New Roman" w:hAnsi="Times New Roman" w:cs="Times New Roman"/>
          <w:b/>
          <w:color w:val="000000"/>
          <w:lang w:eastAsia="ar-SA"/>
        </w:rPr>
      </w:pPr>
    </w:p>
    <w:p w14:paraId="4D82AD05" w14:textId="77777777" w:rsidR="00857BCE" w:rsidRDefault="00857BCE">
      <w:pPr>
        <w:keepNext/>
        <w:keepLines/>
        <w:ind w:firstLine="709"/>
        <w:jc w:val="center"/>
        <w:rPr>
          <w:rFonts w:ascii="Times New Roman" w:hAnsi="Times New Roman" w:cs="Times New Roman"/>
          <w:b/>
          <w:color w:val="000000"/>
          <w:lang w:eastAsia="ar-SA"/>
        </w:rPr>
      </w:pPr>
    </w:p>
    <w:tbl>
      <w:tblPr>
        <w:tblW w:w="10581" w:type="dxa"/>
        <w:tblInd w:w="95" w:type="dxa"/>
        <w:tblLayout w:type="fixed"/>
        <w:tblLook w:val="04A0" w:firstRow="1" w:lastRow="0" w:firstColumn="1" w:lastColumn="0" w:noHBand="0" w:noVBand="1"/>
      </w:tblPr>
      <w:tblGrid>
        <w:gridCol w:w="531"/>
        <w:gridCol w:w="4902"/>
        <w:gridCol w:w="1509"/>
        <w:gridCol w:w="683"/>
        <w:gridCol w:w="913"/>
        <w:gridCol w:w="915"/>
        <w:gridCol w:w="1128"/>
      </w:tblGrid>
      <w:tr w:rsidR="00857BCE" w14:paraId="2DC3DF08" w14:textId="77777777">
        <w:trPr>
          <w:trHeight w:val="570"/>
        </w:trPr>
        <w:tc>
          <w:tcPr>
            <w:tcW w:w="531" w:type="dxa"/>
            <w:tcBorders>
              <w:top w:val="single" w:sz="4" w:space="0" w:color="000000"/>
              <w:left w:val="single" w:sz="4" w:space="0" w:color="000000"/>
              <w:bottom w:val="single" w:sz="4" w:space="0" w:color="000000"/>
              <w:right w:val="single" w:sz="4" w:space="0" w:color="000000"/>
            </w:tcBorders>
            <w:vAlign w:val="center"/>
          </w:tcPr>
          <w:p w14:paraId="29346DF0" w14:textId="77777777" w:rsidR="00857BCE" w:rsidRDefault="00000000">
            <w:pPr>
              <w:jc w:val="center"/>
            </w:pPr>
            <w:r>
              <w:rPr>
                <w:rFonts w:ascii="Times New Roman" w:hAnsi="Times New Roman" w:cs="Times New Roman"/>
                <w:b/>
                <w:bCs/>
                <w:color w:val="000000"/>
                <w:lang w:eastAsia="ru-RU"/>
              </w:rPr>
              <w:t>№ п/п</w:t>
            </w:r>
          </w:p>
        </w:tc>
        <w:tc>
          <w:tcPr>
            <w:tcW w:w="4902" w:type="dxa"/>
            <w:tcBorders>
              <w:top w:val="single" w:sz="4" w:space="0" w:color="000000"/>
              <w:bottom w:val="single" w:sz="4" w:space="0" w:color="000000"/>
              <w:right w:val="single" w:sz="4" w:space="0" w:color="000000"/>
            </w:tcBorders>
            <w:vAlign w:val="center"/>
          </w:tcPr>
          <w:p w14:paraId="5B6A50D9" w14:textId="77777777" w:rsidR="00857BCE" w:rsidRDefault="00000000">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Наименование товара/ ОКПД 2</w:t>
            </w:r>
          </w:p>
        </w:tc>
        <w:tc>
          <w:tcPr>
            <w:tcW w:w="1509" w:type="dxa"/>
            <w:tcBorders>
              <w:top w:val="single" w:sz="4" w:space="0" w:color="000000"/>
              <w:bottom w:val="single" w:sz="4" w:space="0" w:color="000000"/>
              <w:right w:val="single" w:sz="4" w:space="0" w:color="000000"/>
            </w:tcBorders>
            <w:vAlign w:val="center"/>
          </w:tcPr>
          <w:p w14:paraId="18AC8BAC" w14:textId="77777777" w:rsidR="00857BCE" w:rsidRDefault="00000000">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Размер</w:t>
            </w:r>
          </w:p>
        </w:tc>
        <w:tc>
          <w:tcPr>
            <w:tcW w:w="683" w:type="dxa"/>
            <w:tcBorders>
              <w:top w:val="single" w:sz="4" w:space="0" w:color="000000"/>
              <w:bottom w:val="single" w:sz="4" w:space="0" w:color="000000"/>
              <w:right w:val="single" w:sz="4" w:space="0" w:color="000000"/>
            </w:tcBorders>
            <w:vAlign w:val="center"/>
          </w:tcPr>
          <w:p w14:paraId="2E76FC1C" w14:textId="77777777" w:rsidR="00857BCE" w:rsidRDefault="00000000">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Кол-во</w:t>
            </w:r>
          </w:p>
        </w:tc>
        <w:tc>
          <w:tcPr>
            <w:tcW w:w="913" w:type="dxa"/>
            <w:tcBorders>
              <w:top w:val="single" w:sz="4" w:space="0" w:color="000000"/>
              <w:bottom w:val="single" w:sz="4" w:space="0" w:color="000000"/>
              <w:right w:val="single" w:sz="4" w:space="0" w:color="000000"/>
            </w:tcBorders>
            <w:vAlign w:val="center"/>
          </w:tcPr>
          <w:p w14:paraId="25B2819C" w14:textId="77777777" w:rsidR="00857BCE" w:rsidRDefault="00000000">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Ед. изм.</w:t>
            </w:r>
          </w:p>
        </w:tc>
        <w:tc>
          <w:tcPr>
            <w:tcW w:w="915" w:type="dxa"/>
            <w:tcBorders>
              <w:top w:val="single" w:sz="4" w:space="0" w:color="000000"/>
              <w:bottom w:val="single" w:sz="4" w:space="0" w:color="000000"/>
              <w:right w:val="single" w:sz="4" w:space="0" w:color="000000"/>
            </w:tcBorders>
            <w:vAlign w:val="center"/>
          </w:tcPr>
          <w:p w14:paraId="4C23036E" w14:textId="77777777" w:rsidR="00857BCE" w:rsidRDefault="00000000">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Цена</w:t>
            </w:r>
          </w:p>
        </w:tc>
        <w:tc>
          <w:tcPr>
            <w:tcW w:w="1128" w:type="dxa"/>
            <w:tcBorders>
              <w:top w:val="single" w:sz="4" w:space="0" w:color="000000"/>
              <w:bottom w:val="single" w:sz="4" w:space="0" w:color="000000"/>
              <w:right w:val="single" w:sz="4" w:space="0" w:color="000000"/>
            </w:tcBorders>
            <w:vAlign w:val="center"/>
          </w:tcPr>
          <w:p w14:paraId="764770EB" w14:textId="77777777" w:rsidR="00857BCE" w:rsidRDefault="00000000">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Сумма</w:t>
            </w:r>
          </w:p>
        </w:tc>
      </w:tr>
      <w:tr w:rsidR="00857BCE" w14:paraId="3340475E" w14:textId="77777777">
        <w:trPr>
          <w:trHeight w:val="721"/>
        </w:trPr>
        <w:tc>
          <w:tcPr>
            <w:tcW w:w="531" w:type="dxa"/>
            <w:vMerge w:val="restart"/>
            <w:tcBorders>
              <w:left w:val="single" w:sz="4" w:space="0" w:color="000000"/>
              <w:right w:val="single" w:sz="4" w:space="0" w:color="000000"/>
            </w:tcBorders>
            <w:vAlign w:val="center"/>
          </w:tcPr>
          <w:p w14:paraId="4E5012E4"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w:t>
            </w:r>
          </w:p>
        </w:tc>
        <w:tc>
          <w:tcPr>
            <w:tcW w:w="4902" w:type="dxa"/>
            <w:vMerge w:val="restart"/>
            <w:tcBorders>
              <w:top w:val="single" w:sz="4" w:space="0" w:color="000000"/>
              <w:right w:val="single" w:sz="4" w:space="0" w:color="000000"/>
            </w:tcBorders>
            <w:vAlign w:val="center"/>
          </w:tcPr>
          <w:p w14:paraId="70F19EA0"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Костюм рабочий летний мужской л05-КПК с СОП синий/васильковый (размер 48-50, рост 170-176)</w:t>
            </w:r>
          </w:p>
          <w:p w14:paraId="005F4C40"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Тип- костюм (куртка и полукомбинезон)</w:t>
            </w:r>
          </w:p>
          <w:p w14:paraId="62FCEAEB"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Модель- л05-КПК</w:t>
            </w:r>
          </w:p>
          <w:p w14:paraId="1BCD3801" w14:textId="77777777" w:rsidR="00857BCE" w:rsidRDefault="00000000">
            <w:pPr>
              <w:shd w:val="clear" w:color="auto" w:fill="FFFFFF"/>
              <w:jc w:val="both"/>
              <w:textAlignment w:val="baseline"/>
            </w:pPr>
            <w:r>
              <w:rPr>
                <w:rFonts w:ascii="Times New Roman" w:hAnsi="Times New Roman" w:cs="Times New Roman"/>
                <w:color w:val="000000"/>
                <w:sz w:val="18"/>
                <w:szCs w:val="18"/>
                <w:shd w:val="clear" w:color="auto" w:fill="FFFFFF"/>
              </w:rPr>
              <w:t xml:space="preserve">Пол- </w:t>
            </w:r>
            <w:hyperlink r:id="rId19" w:tgtFrame="_blank">
              <w:r>
                <w:rPr>
                  <w:rStyle w:val="a5"/>
                  <w:rFonts w:ascii="Times New Roman" w:hAnsi="Times New Roman"/>
                  <w:color w:val="000000"/>
                  <w:sz w:val="18"/>
                  <w:szCs w:val="18"/>
                  <w:shd w:val="clear" w:color="auto" w:fill="FFFFFF"/>
                </w:rPr>
                <w:t>мужской</w:t>
              </w:r>
            </w:hyperlink>
          </w:p>
          <w:p w14:paraId="2AEA3F2E"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Цвет </w:t>
            </w:r>
            <w:proofErr w:type="gramStart"/>
            <w:r>
              <w:rPr>
                <w:rFonts w:ascii="Times New Roman" w:hAnsi="Times New Roman" w:cs="Times New Roman"/>
                <w:color w:val="000000"/>
                <w:sz w:val="18"/>
                <w:szCs w:val="18"/>
                <w:shd w:val="clear" w:color="auto" w:fill="FFFFFF"/>
              </w:rPr>
              <w:t>-  синий</w:t>
            </w:r>
            <w:proofErr w:type="gramEnd"/>
            <w:r>
              <w:rPr>
                <w:rFonts w:ascii="Times New Roman" w:hAnsi="Times New Roman" w:cs="Times New Roman"/>
                <w:color w:val="000000"/>
                <w:sz w:val="18"/>
                <w:szCs w:val="18"/>
                <w:shd w:val="clear" w:color="auto" w:fill="FFFFFF"/>
              </w:rPr>
              <w:t>/васильковый</w:t>
            </w:r>
          </w:p>
          <w:p w14:paraId="77867FC1"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Застежка - </w:t>
            </w:r>
            <w:proofErr w:type="spellStart"/>
            <w:r>
              <w:rPr>
                <w:rFonts w:ascii="Times New Roman" w:hAnsi="Times New Roman" w:cs="Times New Roman"/>
                <w:color w:val="000000"/>
                <w:sz w:val="18"/>
                <w:szCs w:val="18"/>
                <w:shd w:val="clear" w:color="auto" w:fill="FFFFFF"/>
              </w:rPr>
              <w:t>супатная</w:t>
            </w:r>
            <w:proofErr w:type="spellEnd"/>
            <w:r>
              <w:rPr>
                <w:rFonts w:ascii="Times New Roman" w:hAnsi="Times New Roman" w:cs="Times New Roman"/>
                <w:color w:val="000000"/>
                <w:sz w:val="18"/>
                <w:szCs w:val="18"/>
                <w:shd w:val="clear" w:color="auto" w:fill="FFFFFF"/>
              </w:rPr>
              <w:t xml:space="preserve"> застежка на пуговицы</w:t>
            </w:r>
          </w:p>
          <w:p w14:paraId="7DE00A38"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С капюшоном- Нет</w:t>
            </w:r>
          </w:p>
          <w:p w14:paraId="16F4F0F8"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Тип ткани - натуральная</w:t>
            </w:r>
          </w:p>
          <w:p w14:paraId="4DCD1FDA"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Название ткани -саржа</w:t>
            </w:r>
          </w:p>
          <w:p w14:paraId="514BCC28" w14:textId="77777777" w:rsidR="00857BCE" w:rsidRDefault="00000000">
            <w:pPr>
              <w:shd w:val="clear" w:color="auto" w:fill="FFFFFF"/>
              <w:jc w:val="both"/>
              <w:textAlignment w:val="baseline"/>
            </w:pPr>
            <w:r>
              <w:rPr>
                <w:rFonts w:ascii="Times New Roman" w:hAnsi="Times New Roman" w:cs="Times New Roman"/>
                <w:color w:val="000000"/>
                <w:sz w:val="18"/>
                <w:szCs w:val="18"/>
                <w:shd w:val="clear" w:color="auto" w:fill="FFFFFF"/>
              </w:rPr>
              <w:t>Состав ткани -</w:t>
            </w:r>
            <w:hyperlink r:id="rId20" w:tgtFrame="_blank">
              <w:r>
                <w:rPr>
                  <w:rStyle w:val="a5"/>
                  <w:rFonts w:ascii="Times New Roman" w:hAnsi="Times New Roman"/>
                  <w:color w:val="000000"/>
                  <w:sz w:val="18"/>
                  <w:szCs w:val="18"/>
                  <w:shd w:val="clear" w:color="auto" w:fill="FFFFFF"/>
                </w:rPr>
                <w:t>100% хлопок</w:t>
              </w:r>
            </w:hyperlink>
          </w:p>
          <w:p w14:paraId="63E3EBD4"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Плотность материала - 240г/</w:t>
            </w:r>
            <w:proofErr w:type="spellStart"/>
            <w:proofErr w:type="gramStart"/>
            <w:r>
              <w:rPr>
                <w:rFonts w:ascii="Times New Roman" w:hAnsi="Times New Roman" w:cs="Times New Roman"/>
                <w:color w:val="000000"/>
                <w:sz w:val="18"/>
                <w:szCs w:val="18"/>
                <w:shd w:val="clear" w:color="auto" w:fill="FFFFFF"/>
              </w:rPr>
              <w:t>кв.м</w:t>
            </w:r>
            <w:proofErr w:type="spellEnd"/>
            <w:proofErr w:type="gramEnd"/>
          </w:p>
          <w:p w14:paraId="39DB00ED"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Защитные свойства- от общих производственных загрязнений, от механических повреждений, от истирания</w:t>
            </w:r>
          </w:p>
          <w:p w14:paraId="21BF66EE" w14:textId="77777777" w:rsidR="00857BCE" w:rsidRDefault="00000000">
            <w:pPr>
              <w:shd w:val="clear" w:color="auto" w:fill="FFFFFF"/>
              <w:jc w:val="both"/>
              <w:textAlignment w:val="baseline"/>
            </w:pPr>
            <w:r>
              <w:rPr>
                <w:rFonts w:ascii="Times New Roman" w:hAnsi="Times New Roman" w:cs="Times New Roman"/>
                <w:color w:val="000000"/>
                <w:sz w:val="18"/>
                <w:szCs w:val="18"/>
                <w:shd w:val="clear" w:color="auto" w:fill="FFFFFF"/>
              </w:rPr>
              <w:t xml:space="preserve"> Страна происхождения </w:t>
            </w:r>
          </w:p>
        </w:tc>
        <w:tc>
          <w:tcPr>
            <w:tcW w:w="1509" w:type="dxa"/>
            <w:tcBorders>
              <w:bottom w:val="single" w:sz="4" w:space="0" w:color="000000"/>
              <w:right w:val="single" w:sz="4" w:space="0" w:color="000000"/>
            </w:tcBorders>
            <w:vAlign w:val="center"/>
          </w:tcPr>
          <w:p w14:paraId="46DC8257"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48-50/170-176</w:t>
            </w:r>
          </w:p>
        </w:tc>
        <w:tc>
          <w:tcPr>
            <w:tcW w:w="683" w:type="dxa"/>
            <w:tcBorders>
              <w:bottom w:val="single" w:sz="4" w:space="0" w:color="000000"/>
              <w:right w:val="single" w:sz="4" w:space="0" w:color="000000"/>
            </w:tcBorders>
            <w:vAlign w:val="center"/>
          </w:tcPr>
          <w:p w14:paraId="14812132" w14:textId="77777777" w:rsidR="00857BCE" w:rsidRDefault="00000000">
            <w:pPr>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w:t>
            </w:r>
          </w:p>
        </w:tc>
        <w:tc>
          <w:tcPr>
            <w:tcW w:w="913" w:type="dxa"/>
            <w:tcBorders>
              <w:bottom w:val="single" w:sz="4" w:space="0" w:color="000000"/>
              <w:right w:val="single" w:sz="4" w:space="0" w:color="000000"/>
            </w:tcBorders>
            <w:vAlign w:val="center"/>
          </w:tcPr>
          <w:p w14:paraId="38E3299F" w14:textId="77777777" w:rsidR="00857BCE" w:rsidRDefault="00000000">
            <w:pPr>
              <w:jc w:val="both"/>
              <w:rPr>
                <w:rFonts w:ascii="Times New Roman" w:hAnsi="Times New Roman" w:cs="Times New Roman"/>
                <w:color w:val="000000"/>
                <w:sz w:val="18"/>
                <w:szCs w:val="18"/>
                <w:shd w:val="clear" w:color="auto" w:fill="FFFFFF"/>
              </w:rPr>
            </w:pPr>
            <w:proofErr w:type="spellStart"/>
            <w:r>
              <w:rPr>
                <w:rFonts w:ascii="Times New Roman" w:hAnsi="Times New Roman" w:cs="Times New Roman"/>
                <w:color w:val="000000"/>
                <w:sz w:val="18"/>
                <w:szCs w:val="18"/>
                <w:shd w:val="clear" w:color="auto" w:fill="FFFFFF"/>
              </w:rPr>
              <w:t>шт</w:t>
            </w:r>
            <w:proofErr w:type="spellEnd"/>
          </w:p>
        </w:tc>
        <w:tc>
          <w:tcPr>
            <w:tcW w:w="915" w:type="dxa"/>
            <w:tcBorders>
              <w:bottom w:val="single" w:sz="4" w:space="0" w:color="000000"/>
              <w:right w:val="single" w:sz="4" w:space="0" w:color="000000"/>
            </w:tcBorders>
            <w:vAlign w:val="center"/>
          </w:tcPr>
          <w:p w14:paraId="7DC083E9"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1128" w:type="dxa"/>
            <w:tcBorders>
              <w:bottom w:val="single" w:sz="4" w:space="0" w:color="000000"/>
              <w:right w:val="single" w:sz="4" w:space="0" w:color="000000"/>
            </w:tcBorders>
            <w:vAlign w:val="center"/>
          </w:tcPr>
          <w:p w14:paraId="5D9188F7"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r>
      <w:tr w:rsidR="00857BCE" w14:paraId="0AA14065" w14:textId="77777777">
        <w:trPr>
          <w:trHeight w:val="849"/>
        </w:trPr>
        <w:tc>
          <w:tcPr>
            <w:tcW w:w="531" w:type="dxa"/>
            <w:vMerge/>
            <w:tcBorders>
              <w:left w:val="single" w:sz="4" w:space="0" w:color="000000"/>
              <w:right w:val="single" w:sz="4" w:space="0" w:color="000000"/>
            </w:tcBorders>
            <w:vAlign w:val="center"/>
          </w:tcPr>
          <w:p w14:paraId="43FEC09B"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4902" w:type="dxa"/>
            <w:vMerge/>
            <w:tcBorders>
              <w:top w:val="single" w:sz="4" w:space="0" w:color="000000"/>
              <w:right w:val="single" w:sz="4" w:space="0" w:color="000000"/>
            </w:tcBorders>
            <w:vAlign w:val="center"/>
          </w:tcPr>
          <w:p w14:paraId="1F2FE3E3"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1509" w:type="dxa"/>
            <w:tcBorders>
              <w:bottom w:val="single" w:sz="4" w:space="0" w:color="000000"/>
              <w:right w:val="single" w:sz="4" w:space="0" w:color="000000"/>
            </w:tcBorders>
            <w:vAlign w:val="center"/>
          </w:tcPr>
          <w:p w14:paraId="0B462C52"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52-54/170-176</w:t>
            </w:r>
          </w:p>
        </w:tc>
        <w:tc>
          <w:tcPr>
            <w:tcW w:w="683" w:type="dxa"/>
            <w:tcBorders>
              <w:bottom w:val="single" w:sz="4" w:space="0" w:color="000000"/>
              <w:right w:val="single" w:sz="4" w:space="0" w:color="000000"/>
            </w:tcBorders>
            <w:vAlign w:val="center"/>
          </w:tcPr>
          <w:p w14:paraId="1E1F09C0" w14:textId="77777777" w:rsidR="00857BCE" w:rsidRDefault="00000000">
            <w:pPr>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w:t>
            </w:r>
          </w:p>
        </w:tc>
        <w:tc>
          <w:tcPr>
            <w:tcW w:w="913" w:type="dxa"/>
            <w:tcBorders>
              <w:bottom w:val="single" w:sz="4" w:space="0" w:color="000000"/>
              <w:right w:val="single" w:sz="4" w:space="0" w:color="000000"/>
            </w:tcBorders>
            <w:vAlign w:val="center"/>
          </w:tcPr>
          <w:p w14:paraId="27C5DAED" w14:textId="77777777" w:rsidR="00857BCE" w:rsidRDefault="00000000">
            <w:pPr>
              <w:jc w:val="both"/>
              <w:rPr>
                <w:rFonts w:ascii="Times New Roman" w:hAnsi="Times New Roman" w:cs="Times New Roman"/>
                <w:color w:val="000000"/>
                <w:sz w:val="18"/>
                <w:szCs w:val="18"/>
                <w:shd w:val="clear" w:color="auto" w:fill="FFFFFF"/>
              </w:rPr>
            </w:pPr>
            <w:proofErr w:type="spellStart"/>
            <w:r>
              <w:rPr>
                <w:rFonts w:ascii="Times New Roman" w:hAnsi="Times New Roman" w:cs="Times New Roman"/>
                <w:color w:val="000000"/>
                <w:sz w:val="18"/>
                <w:szCs w:val="18"/>
                <w:shd w:val="clear" w:color="auto" w:fill="FFFFFF"/>
              </w:rPr>
              <w:t>шт</w:t>
            </w:r>
            <w:proofErr w:type="spellEnd"/>
          </w:p>
        </w:tc>
        <w:tc>
          <w:tcPr>
            <w:tcW w:w="915" w:type="dxa"/>
            <w:tcBorders>
              <w:bottom w:val="single" w:sz="4" w:space="0" w:color="000000"/>
              <w:right w:val="single" w:sz="4" w:space="0" w:color="000000"/>
            </w:tcBorders>
            <w:vAlign w:val="center"/>
          </w:tcPr>
          <w:p w14:paraId="6C6C7735"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1128" w:type="dxa"/>
            <w:tcBorders>
              <w:bottom w:val="single" w:sz="4" w:space="0" w:color="000000"/>
              <w:right w:val="single" w:sz="4" w:space="0" w:color="000000"/>
            </w:tcBorders>
            <w:vAlign w:val="center"/>
          </w:tcPr>
          <w:p w14:paraId="1826268A"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r>
      <w:tr w:rsidR="00857BCE" w14:paraId="601A683F" w14:textId="77777777">
        <w:trPr>
          <w:trHeight w:val="849"/>
        </w:trPr>
        <w:tc>
          <w:tcPr>
            <w:tcW w:w="531" w:type="dxa"/>
            <w:vMerge/>
            <w:tcBorders>
              <w:left w:val="single" w:sz="4" w:space="0" w:color="000000"/>
              <w:right w:val="single" w:sz="4" w:space="0" w:color="000000"/>
            </w:tcBorders>
            <w:vAlign w:val="center"/>
          </w:tcPr>
          <w:p w14:paraId="6730285F"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4902" w:type="dxa"/>
            <w:vMerge/>
            <w:tcBorders>
              <w:top w:val="single" w:sz="4" w:space="0" w:color="000000"/>
              <w:right w:val="single" w:sz="4" w:space="0" w:color="000000"/>
            </w:tcBorders>
            <w:vAlign w:val="center"/>
          </w:tcPr>
          <w:p w14:paraId="3D89C1DE"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1509" w:type="dxa"/>
            <w:tcBorders>
              <w:bottom w:val="single" w:sz="4" w:space="0" w:color="000000"/>
              <w:right w:val="single" w:sz="4" w:space="0" w:color="000000"/>
            </w:tcBorders>
            <w:vAlign w:val="center"/>
          </w:tcPr>
          <w:p w14:paraId="68DF3711"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64-66/182-188</w:t>
            </w:r>
          </w:p>
        </w:tc>
        <w:tc>
          <w:tcPr>
            <w:tcW w:w="683" w:type="dxa"/>
            <w:tcBorders>
              <w:bottom w:val="single" w:sz="4" w:space="0" w:color="000000"/>
              <w:right w:val="single" w:sz="4" w:space="0" w:color="000000"/>
            </w:tcBorders>
            <w:vAlign w:val="center"/>
          </w:tcPr>
          <w:p w14:paraId="565063B6" w14:textId="77777777" w:rsidR="00857BCE" w:rsidRDefault="00000000">
            <w:pPr>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w:t>
            </w:r>
          </w:p>
        </w:tc>
        <w:tc>
          <w:tcPr>
            <w:tcW w:w="913" w:type="dxa"/>
            <w:tcBorders>
              <w:bottom w:val="single" w:sz="4" w:space="0" w:color="000000"/>
              <w:right w:val="single" w:sz="4" w:space="0" w:color="000000"/>
            </w:tcBorders>
            <w:vAlign w:val="center"/>
          </w:tcPr>
          <w:p w14:paraId="650E2378" w14:textId="77777777" w:rsidR="00857BCE" w:rsidRDefault="00000000">
            <w:pPr>
              <w:jc w:val="both"/>
              <w:rPr>
                <w:rFonts w:ascii="Times New Roman" w:hAnsi="Times New Roman" w:cs="Times New Roman"/>
                <w:color w:val="000000"/>
                <w:sz w:val="18"/>
                <w:szCs w:val="18"/>
                <w:shd w:val="clear" w:color="auto" w:fill="FFFFFF"/>
              </w:rPr>
            </w:pPr>
            <w:proofErr w:type="spellStart"/>
            <w:r>
              <w:rPr>
                <w:rFonts w:ascii="Times New Roman" w:hAnsi="Times New Roman" w:cs="Times New Roman"/>
                <w:color w:val="000000"/>
                <w:sz w:val="18"/>
                <w:szCs w:val="18"/>
                <w:shd w:val="clear" w:color="auto" w:fill="FFFFFF"/>
              </w:rPr>
              <w:t>шт</w:t>
            </w:r>
            <w:proofErr w:type="spellEnd"/>
          </w:p>
        </w:tc>
        <w:tc>
          <w:tcPr>
            <w:tcW w:w="915" w:type="dxa"/>
            <w:tcBorders>
              <w:bottom w:val="single" w:sz="4" w:space="0" w:color="000000"/>
              <w:right w:val="single" w:sz="4" w:space="0" w:color="000000"/>
            </w:tcBorders>
            <w:vAlign w:val="center"/>
          </w:tcPr>
          <w:p w14:paraId="6A739113"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1128" w:type="dxa"/>
            <w:tcBorders>
              <w:bottom w:val="single" w:sz="4" w:space="0" w:color="000000"/>
              <w:right w:val="single" w:sz="4" w:space="0" w:color="000000"/>
            </w:tcBorders>
            <w:vAlign w:val="center"/>
          </w:tcPr>
          <w:p w14:paraId="6E9187FA"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r>
      <w:tr w:rsidR="00857BCE" w14:paraId="4989027B" w14:textId="77777777">
        <w:trPr>
          <w:trHeight w:val="849"/>
        </w:trPr>
        <w:tc>
          <w:tcPr>
            <w:tcW w:w="531" w:type="dxa"/>
            <w:vMerge/>
            <w:tcBorders>
              <w:left w:val="single" w:sz="4" w:space="0" w:color="000000"/>
              <w:right w:val="single" w:sz="4" w:space="0" w:color="000000"/>
            </w:tcBorders>
            <w:vAlign w:val="center"/>
          </w:tcPr>
          <w:p w14:paraId="701E1E69"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4902" w:type="dxa"/>
            <w:vMerge/>
            <w:tcBorders>
              <w:top w:val="single" w:sz="4" w:space="0" w:color="000000"/>
              <w:right w:val="single" w:sz="4" w:space="0" w:color="000000"/>
            </w:tcBorders>
            <w:vAlign w:val="center"/>
          </w:tcPr>
          <w:p w14:paraId="4E81A711"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1509" w:type="dxa"/>
            <w:tcBorders>
              <w:bottom w:val="single" w:sz="4" w:space="0" w:color="000000"/>
              <w:right w:val="single" w:sz="4" w:space="0" w:color="000000"/>
            </w:tcBorders>
            <w:vAlign w:val="center"/>
          </w:tcPr>
          <w:p w14:paraId="5EF31A01"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48-50/182-188</w:t>
            </w:r>
          </w:p>
        </w:tc>
        <w:tc>
          <w:tcPr>
            <w:tcW w:w="683" w:type="dxa"/>
            <w:tcBorders>
              <w:bottom w:val="single" w:sz="4" w:space="0" w:color="000000"/>
              <w:right w:val="single" w:sz="4" w:space="0" w:color="000000"/>
            </w:tcBorders>
            <w:vAlign w:val="center"/>
          </w:tcPr>
          <w:p w14:paraId="2F39889B" w14:textId="77777777" w:rsidR="00857BCE" w:rsidRDefault="00000000">
            <w:pPr>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w:t>
            </w:r>
          </w:p>
        </w:tc>
        <w:tc>
          <w:tcPr>
            <w:tcW w:w="913" w:type="dxa"/>
            <w:tcBorders>
              <w:bottom w:val="single" w:sz="4" w:space="0" w:color="000000"/>
              <w:right w:val="single" w:sz="4" w:space="0" w:color="000000"/>
            </w:tcBorders>
            <w:vAlign w:val="center"/>
          </w:tcPr>
          <w:p w14:paraId="4D3A7FE5" w14:textId="77777777" w:rsidR="00857BCE" w:rsidRDefault="00000000">
            <w:pPr>
              <w:jc w:val="both"/>
              <w:rPr>
                <w:rFonts w:ascii="Times New Roman" w:hAnsi="Times New Roman" w:cs="Times New Roman"/>
                <w:color w:val="000000"/>
                <w:sz w:val="18"/>
                <w:szCs w:val="18"/>
                <w:shd w:val="clear" w:color="auto" w:fill="FFFFFF"/>
              </w:rPr>
            </w:pPr>
            <w:proofErr w:type="spellStart"/>
            <w:r>
              <w:rPr>
                <w:rFonts w:ascii="Times New Roman" w:hAnsi="Times New Roman" w:cs="Times New Roman"/>
                <w:color w:val="000000"/>
                <w:sz w:val="18"/>
                <w:szCs w:val="18"/>
                <w:shd w:val="clear" w:color="auto" w:fill="FFFFFF"/>
              </w:rPr>
              <w:t>шт</w:t>
            </w:r>
            <w:proofErr w:type="spellEnd"/>
          </w:p>
        </w:tc>
        <w:tc>
          <w:tcPr>
            <w:tcW w:w="915" w:type="dxa"/>
            <w:tcBorders>
              <w:bottom w:val="single" w:sz="4" w:space="0" w:color="000000"/>
              <w:right w:val="single" w:sz="4" w:space="0" w:color="000000"/>
            </w:tcBorders>
            <w:vAlign w:val="center"/>
          </w:tcPr>
          <w:p w14:paraId="58494902"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1128" w:type="dxa"/>
            <w:tcBorders>
              <w:bottom w:val="single" w:sz="4" w:space="0" w:color="000000"/>
              <w:right w:val="single" w:sz="4" w:space="0" w:color="000000"/>
            </w:tcBorders>
            <w:vAlign w:val="center"/>
          </w:tcPr>
          <w:p w14:paraId="0E82C33F"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r>
      <w:tr w:rsidR="00857BCE" w14:paraId="78B67012" w14:textId="77777777">
        <w:trPr>
          <w:trHeight w:val="1371"/>
        </w:trPr>
        <w:tc>
          <w:tcPr>
            <w:tcW w:w="531" w:type="dxa"/>
            <w:vMerge/>
            <w:tcBorders>
              <w:left w:val="single" w:sz="4" w:space="0" w:color="000000"/>
              <w:right w:val="single" w:sz="4" w:space="0" w:color="000000"/>
            </w:tcBorders>
            <w:vAlign w:val="center"/>
          </w:tcPr>
          <w:p w14:paraId="2831042C"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4902" w:type="dxa"/>
            <w:vMerge/>
            <w:tcBorders>
              <w:top w:val="single" w:sz="4" w:space="0" w:color="000000"/>
              <w:right w:val="single" w:sz="4" w:space="0" w:color="000000"/>
            </w:tcBorders>
            <w:vAlign w:val="center"/>
          </w:tcPr>
          <w:p w14:paraId="7B79DD81"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1509" w:type="dxa"/>
            <w:vMerge w:val="restart"/>
            <w:tcBorders>
              <w:right w:val="single" w:sz="4" w:space="0" w:color="000000"/>
            </w:tcBorders>
            <w:vAlign w:val="center"/>
          </w:tcPr>
          <w:p w14:paraId="0D338FAF"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52-54/182-188</w:t>
            </w:r>
          </w:p>
        </w:tc>
        <w:tc>
          <w:tcPr>
            <w:tcW w:w="683" w:type="dxa"/>
            <w:vMerge w:val="restart"/>
            <w:tcBorders>
              <w:right w:val="single" w:sz="4" w:space="0" w:color="000000"/>
            </w:tcBorders>
            <w:vAlign w:val="center"/>
          </w:tcPr>
          <w:p w14:paraId="0E1BDCC2" w14:textId="77777777" w:rsidR="00857BCE" w:rsidRDefault="00000000">
            <w:pPr>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w:t>
            </w:r>
          </w:p>
        </w:tc>
        <w:tc>
          <w:tcPr>
            <w:tcW w:w="913" w:type="dxa"/>
            <w:vMerge w:val="restart"/>
            <w:tcBorders>
              <w:right w:val="single" w:sz="4" w:space="0" w:color="000000"/>
            </w:tcBorders>
            <w:vAlign w:val="center"/>
          </w:tcPr>
          <w:p w14:paraId="5DF0AA15" w14:textId="77777777" w:rsidR="00857BCE" w:rsidRDefault="00000000">
            <w:pPr>
              <w:jc w:val="both"/>
              <w:rPr>
                <w:rFonts w:ascii="Times New Roman" w:hAnsi="Times New Roman" w:cs="Times New Roman"/>
                <w:color w:val="000000"/>
                <w:sz w:val="18"/>
                <w:szCs w:val="18"/>
                <w:shd w:val="clear" w:color="auto" w:fill="FFFFFF"/>
              </w:rPr>
            </w:pPr>
            <w:proofErr w:type="spellStart"/>
            <w:r>
              <w:rPr>
                <w:rFonts w:ascii="Times New Roman" w:hAnsi="Times New Roman" w:cs="Times New Roman"/>
                <w:color w:val="000000"/>
                <w:sz w:val="18"/>
                <w:szCs w:val="18"/>
                <w:shd w:val="clear" w:color="auto" w:fill="FFFFFF"/>
              </w:rPr>
              <w:t>шт</w:t>
            </w:r>
            <w:proofErr w:type="spellEnd"/>
          </w:p>
        </w:tc>
        <w:tc>
          <w:tcPr>
            <w:tcW w:w="915" w:type="dxa"/>
            <w:vMerge w:val="restart"/>
            <w:tcBorders>
              <w:right w:val="single" w:sz="4" w:space="0" w:color="000000"/>
            </w:tcBorders>
            <w:vAlign w:val="center"/>
          </w:tcPr>
          <w:p w14:paraId="74B9DCE4"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1128" w:type="dxa"/>
            <w:tcBorders>
              <w:right w:val="single" w:sz="4" w:space="0" w:color="000000"/>
            </w:tcBorders>
            <w:vAlign w:val="center"/>
          </w:tcPr>
          <w:p w14:paraId="195BFAEF"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r>
      <w:tr w:rsidR="00857BCE" w14:paraId="384B4D9D" w14:textId="77777777">
        <w:trPr>
          <w:trHeight w:val="1371"/>
        </w:trPr>
        <w:tc>
          <w:tcPr>
            <w:tcW w:w="531" w:type="dxa"/>
            <w:vMerge/>
            <w:tcBorders>
              <w:left w:val="single" w:sz="4" w:space="0" w:color="000000"/>
              <w:right w:val="single" w:sz="4" w:space="0" w:color="000000"/>
            </w:tcBorders>
            <w:vAlign w:val="center"/>
          </w:tcPr>
          <w:p w14:paraId="09F66D29"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4902" w:type="dxa"/>
            <w:vMerge/>
            <w:tcBorders>
              <w:top w:val="single" w:sz="4" w:space="0" w:color="000000"/>
              <w:right w:val="single" w:sz="4" w:space="0" w:color="000000"/>
            </w:tcBorders>
            <w:vAlign w:val="center"/>
          </w:tcPr>
          <w:p w14:paraId="4DC672DE"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1509" w:type="dxa"/>
            <w:vMerge/>
            <w:tcBorders>
              <w:right w:val="single" w:sz="4" w:space="0" w:color="000000"/>
            </w:tcBorders>
            <w:vAlign w:val="center"/>
          </w:tcPr>
          <w:p w14:paraId="51319899"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683" w:type="dxa"/>
            <w:vMerge/>
            <w:tcBorders>
              <w:right w:val="single" w:sz="4" w:space="0" w:color="000000"/>
            </w:tcBorders>
            <w:vAlign w:val="center"/>
          </w:tcPr>
          <w:p w14:paraId="76B7F946" w14:textId="77777777" w:rsidR="00857BCE" w:rsidRDefault="00857BCE">
            <w:pPr>
              <w:snapToGrid w:val="0"/>
              <w:jc w:val="both"/>
              <w:rPr>
                <w:rFonts w:ascii="Times New Roman" w:hAnsi="Times New Roman" w:cs="Times New Roman"/>
                <w:color w:val="000000"/>
                <w:sz w:val="18"/>
                <w:szCs w:val="18"/>
                <w:shd w:val="clear" w:color="auto" w:fill="FFFFFF"/>
                <w:lang w:eastAsia="ru-RU"/>
              </w:rPr>
            </w:pPr>
          </w:p>
        </w:tc>
        <w:tc>
          <w:tcPr>
            <w:tcW w:w="913" w:type="dxa"/>
            <w:vMerge/>
            <w:tcBorders>
              <w:right w:val="single" w:sz="4" w:space="0" w:color="000000"/>
            </w:tcBorders>
            <w:vAlign w:val="center"/>
          </w:tcPr>
          <w:p w14:paraId="0AE2EE84" w14:textId="77777777" w:rsidR="00857BCE" w:rsidRDefault="00857BCE">
            <w:pPr>
              <w:snapToGrid w:val="0"/>
              <w:jc w:val="both"/>
              <w:rPr>
                <w:rFonts w:ascii="Times New Roman" w:hAnsi="Times New Roman" w:cs="Times New Roman"/>
                <w:color w:val="000000"/>
                <w:sz w:val="18"/>
                <w:szCs w:val="18"/>
                <w:shd w:val="clear" w:color="auto" w:fill="FFFFFF"/>
              </w:rPr>
            </w:pPr>
          </w:p>
        </w:tc>
        <w:tc>
          <w:tcPr>
            <w:tcW w:w="915" w:type="dxa"/>
            <w:vMerge/>
            <w:tcBorders>
              <w:right w:val="single" w:sz="4" w:space="0" w:color="000000"/>
            </w:tcBorders>
            <w:vAlign w:val="center"/>
          </w:tcPr>
          <w:p w14:paraId="3EE4E9A3"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1128" w:type="dxa"/>
            <w:tcBorders>
              <w:right w:val="single" w:sz="4" w:space="0" w:color="000000"/>
            </w:tcBorders>
            <w:vAlign w:val="center"/>
          </w:tcPr>
          <w:p w14:paraId="6EE3E815"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r>
      <w:tr w:rsidR="00857BCE" w14:paraId="417FA921" w14:textId="77777777" w:rsidTr="00E2480B">
        <w:trPr>
          <w:trHeight w:val="70"/>
        </w:trPr>
        <w:tc>
          <w:tcPr>
            <w:tcW w:w="531" w:type="dxa"/>
            <w:vMerge/>
            <w:tcBorders>
              <w:left w:val="single" w:sz="4" w:space="0" w:color="000000"/>
              <w:right w:val="single" w:sz="4" w:space="0" w:color="000000"/>
            </w:tcBorders>
            <w:vAlign w:val="center"/>
          </w:tcPr>
          <w:p w14:paraId="3BED4DBD"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4902" w:type="dxa"/>
            <w:vMerge/>
            <w:tcBorders>
              <w:top w:val="single" w:sz="4" w:space="0" w:color="000000"/>
              <w:right w:val="single" w:sz="4" w:space="0" w:color="000000"/>
            </w:tcBorders>
            <w:vAlign w:val="center"/>
          </w:tcPr>
          <w:p w14:paraId="19CC0D00"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1509" w:type="dxa"/>
            <w:vMerge/>
            <w:tcBorders>
              <w:bottom w:val="single" w:sz="4" w:space="0" w:color="auto"/>
              <w:right w:val="single" w:sz="4" w:space="0" w:color="000000"/>
            </w:tcBorders>
            <w:vAlign w:val="center"/>
          </w:tcPr>
          <w:p w14:paraId="441B7B76"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683" w:type="dxa"/>
            <w:vMerge/>
            <w:tcBorders>
              <w:bottom w:val="single" w:sz="4" w:space="0" w:color="auto"/>
              <w:right w:val="single" w:sz="4" w:space="0" w:color="000000"/>
            </w:tcBorders>
            <w:vAlign w:val="center"/>
          </w:tcPr>
          <w:p w14:paraId="6D5C3C20"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lang w:eastAsia="ru-RU"/>
              </w:rPr>
            </w:pPr>
          </w:p>
        </w:tc>
        <w:tc>
          <w:tcPr>
            <w:tcW w:w="913" w:type="dxa"/>
            <w:vMerge/>
            <w:tcBorders>
              <w:right w:val="single" w:sz="4" w:space="0" w:color="000000"/>
            </w:tcBorders>
            <w:vAlign w:val="center"/>
          </w:tcPr>
          <w:p w14:paraId="067B84CD" w14:textId="77777777" w:rsidR="00857BCE" w:rsidRDefault="00857BCE">
            <w:pPr>
              <w:shd w:val="clear" w:color="auto" w:fill="FFFFFF"/>
              <w:snapToGrid w:val="0"/>
              <w:jc w:val="both"/>
              <w:textAlignment w:val="baseline"/>
              <w:rPr>
                <w:rFonts w:ascii="Times New Roman" w:hAnsi="Times New Roman" w:cs="Times New Roman"/>
                <w:color w:val="000000"/>
                <w:sz w:val="18"/>
                <w:szCs w:val="18"/>
                <w:shd w:val="clear" w:color="auto" w:fill="FFFFFF"/>
              </w:rPr>
            </w:pPr>
          </w:p>
        </w:tc>
        <w:tc>
          <w:tcPr>
            <w:tcW w:w="915" w:type="dxa"/>
            <w:vMerge/>
            <w:tcBorders>
              <w:right w:val="single" w:sz="4" w:space="0" w:color="000000"/>
            </w:tcBorders>
            <w:vAlign w:val="center"/>
          </w:tcPr>
          <w:p w14:paraId="4BA2529C"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1128" w:type="dxa"/>
            <w:tcBorders>
              <w:bottom w:val="single" w:sz="4" w:space="0" w:color="000000"/>
              <w:right w:val="single" w:sz="4" w:space="0" w:color="000000"/>
            </w:tcBorders>
            <w:vAlign w:val="center"/>
          </w:tcPr>
          <w:p w14:paraId="2D4815F8"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r>
      <w:tr w:rsidR="00857BCE" w14:paraId="7AAA5614" w14:textId="77777777" w:rsidTr="00E2480B">
        <w:trPr>
          <w:trHeight w:val="300"/>
        </w:trPr>
        <w:tc>
          <w:tcPr>
            <w:tcW w:w="531" w:type="dxa"/>
            <w:vMerge w:val="restart"/>
            <w:tcBorders>
              <w:left w:val="single" w:sz="4" w:space="0" w:color="000000"/>
              <w:bottom w:val="single" w:sz="4" w:space="0" w:color="000000"/>
              <w:right w:val="single" w:sz="4" w:space="0" w:color="000000"/>
            </w:tcBorders>
            <w:vAlign w:val="center"/>
          </w:tcPr>
          <w:p w14:paraId="59882F41"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2.</w:t>
            </w:r>
          </w:p>
        </w:tc>
        <w:tc>
          <w:tcPr>
            <w:tcW w:w="4902" w:type="dxa"/>
            <w:vMerge w:val="restart"/>
            <w:tcBorders>
              <w:top w:val="single" w:sz="4" w:space="0" w:color="000000"/>
              <w:left w:val="single" w:sz="4" w:space="0" w:color="000000"/>
              <w:bottom w:val="single" w:sz="4" w:space="0" w:color="000000"/>
              <w:right w:val="single" w:sz="4" w:space="0" w:color="auto"/>
            </w:tcBorders>
            <w:vAlign w:val="center"/>
          </w:tcPr>
          <w:p w14:paraId="5889A967"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Туфли женские Таня ПВХ из натуральной кожи белые размер 38 (55-01/55110108)</w:t>
            </w:r>
          </w:p>
          <w:p w14:paraId="3434B7A0" w14:textId="77777777" w:rsidR="00857BCE" w:rsidRDefault="00000000">
            <w:pPr>
              <w:shd w:val="clear" w:color="auto" w:fill="FFFFFF"/>
              <w:jc w:val="both"/>
              <w:textAlignment w:val="baseline"/>
            </w:pPr>
            <w:r>
              <w:rPr>
                <w:rFonts w:ascii="Times New Roman" w:hAnsi="Times New Roman" w:cs="Times New Roman"/>
                <w:color w:val="000000"/>
                <w:sz w:val="18"/>
                <w:szCs w:val="18"/>
                <w:shd w:val="clear" w:color="auto" w:fill="FFFFFF"/>
              </w:rPr>
              <w:t xml:space="preserve">Пол- </w:t>
            </w:r>
            <w:hyperlink r:id="rId21" w:tgtFrame="_blank">
              <w:r>
                <w:rPr>
                  <w:rStyle w:val="a5"/>
                  <w:rFonts w:ascii="Times New Roman" w:hAnsi="Times New Roman"/>
                  <w:color w:val="000000"/>
                  <w:sz w:val="18"/>
                  <w:szCs w:val="18"/>
                  <w:shd w:val="clear" w:color="auto" w:fill="FFFFFF"/>
                </w:rPr>
                <w:t>женский</w:t>
              </w:r>
            </w:hyperlink>
          </w:p>
          <w:p w14:paraId="65753B7B"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Размер- 38</w:t>
            </w:r>
          </w:p>
          <w:p w14:paraId="5D77CD07"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Цвет- белый</w:t>
            </w:r>
          </w:p>
          <w:p w14:paraId="58015C3C" w14:textId="77777777" w:rsidR="00857BCE" w:rsidRDefault="00000000">
            <w:pPr>
              <w:shd w:val="clear" w:color="auto" w:fill="FFFFFF"/>
              <w:jc w:val="both"/>
              <w:textAlignment w:val="baseline"/>
            </w:pPr>
            <w:r>
              <w:rPr>
                <w:rFonts w:ascii="Times New Roman" w:hAnsi="Times New Roman" w:cs="Times New Roman"/>
                <w:color w:val="000000"/>
                <w:sz w:val="18"/>
                <w:szCs w:val="18"/>
                <w:shd w:val="clear" w:color="auto" w:fill="FFFFFF"/>
              </w:rPr>
              <w:t xml:space="preserve">Материал верха обуви - </w:t>
            </w:r>
            <w:hyperlink r:id="rId22" w:tgtFrame="_blank">
              <w:r>
                <w:rPr>
                  <w:rStyle w:val="a5"/>
                  <w:rFonts w:ascii="Times New Roman" w:hAnsi="Times New Roman"/>
                  <w:color w:val="000000"/>
                  <w:sz w:val="18"/>
                  <w:szCs w:val="18"/>
                  <w:shd w:val="clear" w:color="auto" w:fill="FFFFFF"/>
                </w:rPr>
                <w:t>натуральная кожа</w:t>
              </w:r>
            </w:hyperlink>
          </w:p>
          <w:p w14:paraId="473C49B4" w14:textId="77777777" w:rsidR="00857BCE" w:rsidRDefault="00000000">
            <w:pPr>
              <w:shd w:val="clear" w:color="auto" w:fill="FFFFFF"/>
              <w:jc w:val="both"/>
              <w:textAlignment w:val="baseline"/>
            </w:pPr>
            <w:r>
              <w:rPr>
                <w:rFonts w:ascii="Times New Roman" w:hAnsi="Times New Roman" w:cs="Times New Roman"/>
                <w:color w:val="000000"/>
                <w:sz w:val="18"/>
                <w:szCs w:val="18"/>
                <w:shd w:val="clear" w:color="auto" w:fill="FFFFFF"/>
              </w:rPr>
              <w:t xml:space="preserve">Материал подошвы- </w:t>
            </w:r>
            <w:hyperlink r:id="rId23" w:tgtFrame="_blank">
              <w:r>
                <w:rPr>
                  <w:rStyle w:val="a5"/>
                  <w:rFonts w:ascii="Times New Roman" w:hAnsi="Times New Roman"/>
                  <w:color w:val="000000"/>
                  <w:sz w:val="18"/>
                  <w:szCs w:val="18"/>
                  <w:shd w:val="clear" w:color="auto" w:fill="FFFFFF"/>
                </w:rPr>
                <w:t>ПВХ</w:t>
              </w:r>
            </w:hyperlink>
          </w:p>
          <w:p w14:paraId="6EE46B69"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proofErr w:type="spellStart"/>
            <w:r>
              <w:rPr>
                <w:rFonts w:ascii="Times New Roman" w:hAnsi="Times New Roman" w:cs="Times New Roman"/>
                <w:color w:val="000000"/>
                <w:sz w:val="18"/>
                <w:szCs w:val="18"/>
                <w:shd w:val="clear" w:color="auto" w:fill="FFFFFF"/>
              </w:rPr>
              <w:t>Cтельки</w:t>
            </w:r>
            <w:proofErr w:type="spellEnd"/>
            <w:r>
              <w:rPr>
                <w:rFonts w:ascii="Times New Roman" w:hAnsi="Times New Roman" w:cs="Times New Roman"/>
                <w:color w:val="000000"/>
                <w:sz w:val="18"/>
                <w:szCs w:val="18"/>
                <w:shd w:val="clear" w:color="auto" w:fill="FFFFFF"/>
              </w:rPr>
              <w:t>- отсутствует</w:t>
            </w:r>
          </w:p>
          <w:p w14:paraId="4BF97FFF"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Подносок - нет</w:t>
            </w:r>
          </w:p>
          <w:p w14:paraId="3DB0465C"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Защитные свойства- от общих загрязнений</w:t>
            </w:r>
          </w:p>
        </w:tc>
        <w:tc>
          <w:tcPr>
            <w:tcW w:w="1509" w:type="dxa"/>
            <w:tcBorders>
              <w:top w:val="single" w:sz="4" w:space="0" w:color="auto"/>
              <w:left w:val="single" w:sz="4" w:space="0" w:color="auto"/>
              <w:bottom w:val="single" w:sz="4" w:space="0" w:color="auto"/>
              <w:right w:val="single" w:sz="4" w:space="0" w:color="auto"/>
            </w:tcBorders>
            <w:vAlign w:val="center"/>
          </w:tcPr>
          <w:p w14:paraId="2E880067"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38</w:t>
            </w:r>
          </w:p>
        </w:tc>
        <w:tc>
          <w:tcPr>
            <w:tcW w:w="683" w:type="dxa"/>
            <w:tcBorders>
              <w:top w:val="single" w:sz="4" w:space="0" w:color="auto"/>
              <w:left w:val="single" w:sz="4" w:space="0" w:color="auto"/>
              <w:bottom w:val="single" w:sz="4" w:space="0" w:color="auto"/>
              <w:right w:val="single" w:sz="4" w:space="0" w:color="auto"/>
            </w:tcBorders>
            <w:vAlign w:val="center"/>
          </w:tcPr>
          <w:p w14:paraId="3284461C"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w:t>
            </w:r>
          </w:p>
        </w:tc>
        <w:tc>
          <w:tcPr>
            <w:tcW w:w="913" w:type="dxa"/>
            <w:vMerge w:val="restart"/>
            <w:tcBorders>
              <w:left w:val="single" w:sz="4" w:space="0" w:color="auto"/>
              <w:bottom w:val="single" w:sz="4" w:space="0" w:color="000000"/>
              <w:right w:val="single" w:sz="4" w:space="0" w:color="000000"/>
            </w:tcBorders>
            <w:vAlign w:val="center"/>
          </w:tcPr>
          <w:p w14:paraId="17828015"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proofErr w:type="spellStart"/>
            <w:r>
              <w:rPr>
                <w:rFonts w:ascii="Times New Roman" w:hAnsi="Times New Roman" w:cs="Times New Roman"/>
                <w:color w:val="000000"/>
                <w:sz w:val="18"/>
                <w:szCs w:val="18"/>
                <w:shd w:val="clear" w:color="auto" w:fill="FFFFFF"/>
              </w:rPr>
              <w:t>шт</w:t>
            </w:r>
            <w:proofErr w:type="spellEnd"/>
          </w:p>
        </w:tc>
        <w:tc>
          <w:tcPr>
            <w:tcW w:w="915" w:type="dxa"/>
            <w:vMerge w:val="restart"/>
            <w:tcBorders>
              <w:left w:val="single" w:sz="4" w:space="0" w:color="000000"/>
              <w:bottom w:val="single" w:sz="4" w:space="0" w:color="000000"/>
              <w:right w:val="single" w:sz="4" w:space="0" w:color="000000"/>
            </w:tcBorders>
            <w:vAlign w:val="center"/>
          </w:tcPr>
          <w:p w14:paraId="04786C4A"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1128" w:type="dxa"/>
            <w:vMerge w:val="restart"/>
            <w:tcBorders>
              <w:left w:val="single" w:sz="4" w:space="0" w:color="000000"/>
              <w:bottom w:val="single" w:sz="4" w:space="0" w:color="000000"/>
              <w:right w:val="single" w:sz="4" w:space="0" w:color="000000"/>
            </w:tcBorders>
            <w:vAlign w:val="center"/>
          </w:tcPr>
          <w:p w14:paraId="1ADF1160"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r>
      <w:tr w:rsidR="00857BCE" w14:paraId="1F5BBC64" w14:textId="77777777" w:rsidTr="00E2480B">
        <w:trPr>
          <w:trHeight w:val="300"/>
        </w:trPr>
        <w:tc>
          <w:tcPr>
            <w:tcW w:w="531" w:type="dxa"/>
            <w:vMerge/>
            <w:tcBorders>
              <w:left w:val="single" w:sz="4" w:space="0" w:color="000000"/>
              <w:bottom w:val="single" w:sz="4" w:space="0" w:color="000000"/>
              <w:right w:val="single" w:sz="4" w:space="0" w:color="000000"/>
            </w:tcBorders>
            <w:vAlign w:val="center"/>
          </w:tcPr>
          <w:p w14:paraId="73B54508" w14:textId="77777777" w:rsidR="00857BCE" w:rsidRDefault="00857BCE">
            <w:pPr>
              <w:snapToGrid w:val="0"/>
              <w:rPr>
                <w:rFonts w:ascii="Times New Roman" w:hAnsi="Times New Roman" w:cs="Times New Roman"/>
                <w:color w:val="000000"/>
                <w:shd w:val="clear" w:color="auto" w:fill="FFFFFF"/>
                <w:lang w:eastAsia="ru-RU"/>
              </w:rPr>
            </w:pPr>
          </w:p>
        </w:tc>
        <w:tc>
          <w:tcPr>
            <w:tcW w:w="4902" w:type="dxa"/>
            <w:vMerge/>
            <w:tcBorders>
              <w:top w:val="single" w:sz="4" w:space="0" w:color="000000"/>
              <w:left w:val="single" w:sz="4" w:space="0" w:color="000000"/>
              <w:bottom w:val="single" w:sz="4" w:space="0" w:color="000000"/>
              <w:right w:val="single" w:sz="4" w:space="0" w:color="000000"/>
            </w:tcBorders>
            <w:vAlign w:val="center"/>
          </w:tcPr>
          <w:p w14:paraId="0C264935" w14:textId="77777777" w:rsidR="00857BCE" w:rsidRDefault="00857BCE">
            <w:pPr>
              <w:snapToGrid w:val="0"/>
              <w:rPr>
                <w:rFonts w:ascii="Times New Roman" w:hAnsi="Times New Roman" w:cs="Times New Roman"/>
                <w:color w:val="000000"/>
                <w:shd w:val="clear" w:color="auto" w:fill="FFFFFF"/>
                <w:lang w:eastAsia="ru-RU"/>
              </w:rPr>
            </w:pPr>
          </w:p>
        </w:tc>
        <w:tc>
          <w:tcPr>
            <w:tcW w:w="1509" w:type="dxa"/>
            <w:tcBorders>
              <w:top w:val="single" w:sz="4" w:space="0" w:color="auto"/>
              <w:bottom w:val="single" w:sz="4" w:space="0" w:color="000000"/>
              <w:right w:val="single" w:sz="4" w:space="0" w:color="000000"/>
            </w:tcBorders>
            <w:vAlign w:val="center"/>
          </w:tcPr>
          <w:p w14:paraId="33D32F20"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39</w:t>
            </w:r>
          </w:p>
        </w:tc>
        <w:tc>
          <w:tcPr>
            <w:tcW w:w="683" w:type="dxa"/>
            <w:tcBorders>
              <w:top w:val="single" w:sz="4" w:space="0" w:color="auto"/>
              <w:bottom w:val="single" w:sz="4" w:space="0" w:color="000000"/>
              <w:right w:val="single" w:sz="4" w:space="0" w:color="000000"/>
            </w:tcBorders>
            <w:vAlign w:val="center"/>
          </w:tcPr>
          <w:p w14:paraId="47C3B34B"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w:t>
            </w:r>
          </w:p>
        </w:tc>
        <w:tc>
          <w:tcPr>
            <w:tcW w:w="913" w:type="dxa"/>
            <w:vMerge/>
            <w:tcBorders>
              <w:left w:val="single" w:sz="4" w:space="0" w:color="000000"/>
              <w:bottom w:val="single" w:sz="4" w:space="0" w:color="000000"/>
              <w:right w:val="single" w:sz="4" w:space="0" w:color="000000"/>
            </w:tcBorders>
            <w:vAlign w:val="center"/>
          </w:tcPr>
          <w:p w14:paraId="39C227D4"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915" w:type="dxa"/>
            <w:vMerge/>
            <w:tcBorders>
              <w:left w:val="single" w:sz="4" w:space="0" w:color="000000"/>
              <w:bottom w:val="single" w:sz="4" w:space="0" w:color="000000"/>
              <w:right w:val="single" w:sz="4" w:space="0" w:color="000000"/>
            </w:tcBorders>
            <w:vAlign w:val="center"/>
          </w:tcPr>
          <w:p w14:paraId="687EB2D9"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1128" w:type="dxa"/>
            <w:vMerge/>
            <w:tcBorders>
              <w:left w:val="single" w:sz="4" w:space="0" w:color="000000"/>
              <w:bottom w:val="single" w:sz="4" w:space="0" w:color="000000"/>
              <w:right w:val="single" w:sz="4" w:space="0" w:color="000000"/>
            </w:tcBorders>
            <w:vAlign w:val="center"/>
          </w:tcPr>
          <w:p w14:paraId="5FA02FEF" w14:textId="77777777" w:rsidR="00857BCE" w:rsidRDefault="00857BCE">
            <w:pPr>
              <w:snapToGrid w:val="0"/>
              <w:rPr>
                <w:rFonts w:ascii="Times New Roman" w:hAnsi="Times New Roman" w:cs="Times New Roman"/>
                <w:color w:val="000000"/>
                <w:sz w:val="18"/>
                <w:szCs w:val="18"/>
                <w:shd w:val="clear" w:color="auto" w:fill="FFFFFF"/>
                <w:lang w:eastAsia="ru-RU"/>
              </w:rPr>
            </w:pPr>
          </w:p>
        </w:tc>
      </w:tr>
      <w:tr w:rsidR="00857BCE" w14:paraId="76B339C6" w14:textId="77777777">
        <w:trPr>
          <w:trHeight w:val="1192"/>
        </w:trPr>
        <w:tc>
          <w:tcPr>
            <w:tcW w:w="531" w:type="dxa"/>
            <w:vMerge/>
            <w:tcBorders>
              <w:left w:val="single" w:sz="4" w:space="0" w:color="000000"/>
              <w:bottom w:val="single" w:sz="4" w:space="0" w:color="000000"/>
              <w:right w:val="single" w:sz="4" w:space="0" w:color="000000"/>
            </w:tcBorders>
            <w:vAlign w:val="center"/>
          </w:tcPr>
          <w:p w14:paraId="1D5716A1" w14:textId="77777777" w:rsidR="00857BCE" w:rsidRDefault="00857BCE">
            <w:pPr>
              <w:snapToGrid w:val="0"/>
              <w:rPr>
                <w:rFonts w:ascii="Times New Roman" w:hAnsi="Times New Roman" w:cs="Times New Roman"/>
                <w:color w:val="000000"/>
                <w:shd w:val="clear" w:color="auto" w:fill="FFFFFF"/>
                <w:lang w:eastAsia="ru-RU"/>
              </w:rPr>
            </w:pPr>
          </w:p>
        </w:tc>
        <w:tc>
          <w:tcPr>
            <w:tcW w:w="4902" w:type="dxa"/>
            <w:vMerge/>
            <w:tcBorders>
              <w:top w:val="single" w:sz="4" w:space="0" w:color="000000"/>
              <w:left w:val="single" w:sz="4" w:space="0" w:color="000000"/>
              <w:bottom w:val="single" w:sz="4" w:space="0" w:color="000000"/>
              <w:right w:val="single" w:sz="4" w:space="0" w:color="000000"/>
            </w:tcBorders>
            <w:vAlign w:val="center"/>
          </w:tcPr>
          <w:p w14:paraId="310BF136" w14:textId="77777777" w:rsidR="00857BCE" w:rsidRDefault="00857BCE">
            <w:pPr>
              <w:snapToGrid w:val="0"/>
              <w:rPr>
                <w:rFonts w:ascii="Times New Roman" w:hAnsi="Times New Roman" w:cs="Times New Roman"/>
                <w:color w:val="000000"/>
                <w:lang w:eastAsia="ru-RU"/>
              </w:rPr>
            </w:pPr>
          </w:p>
        </w:tc>
        <w:tc>
          <w:tcPr>
            <w:tcW w:w="1509" w:type="dxa"/>
            <w:tcBorders>
              <w:bottom w:val="single" w:sz="4" w:space="0" w:color="000000"/>
              <w:right w:val="single" w:sz="4" w:space="0" w:color="000000"/>
            </w:tcBorders>
            <w:vAlign w:val="center"/>
          </w:tcPr>
          <w:p w14:paraId="32316C79"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40</w:t>
            </w:r>
          </w:p>
        </w:tc>
        <w:tc>
          <w:tcPr>
            <w:tcW w:w="683" w:type="dxa"/>
            <w:tcBorders>
              <w:bottom w:val="single" w:sz="4" w:space="0" w:color="000000"/>
              <w:right w:val="single" w:sz="4" w:space="0" w:color="000000"/>
            </w:tcBorders>
            <w:vAlign w:val="center"/>
          </w:tcPr>
          <w:p w14:paraId="2D1B3F37"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w:t>
            </w:r>
          </w:p>
        </w:tc>
        <w:tc>
          <w:tcPr>
            <w:tcW w:w="913" w:type="dxa"/>
            <w:vMerge/>
            <w:tcBorders>
              <w:left w:val="single" w:sz="4" w:space="0" w:color="000000"/>
              <w:bottom w:val="single" w:sz="4" w:space="0" w:color="000000"/>
              <w:right w:val="single" w:sz="4" w:space="0" w:color="000000"/>
            </w:tcBorders>
            <w:vAlign w:val="center"/>
          </w:tcPr>
          <w:p w14:paraId="0954F1FB"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915" w:type="dxa"/>
            <w:vMerge/>
            <w:tcBorders>
              <w:left w:val="single" w:sz="4" w:space="0" w:color="000000"/>
              <w:bottom w:val="single" w:sz="4" w:space="0" w:color="000000"/>
              <w:right w:val="single" w:sz="4" w:space="0" w:color="000000"/>
            </w:tcBorders>
            <w:vAlign w:val="center"/>
          </w:tcPr>
          <w:p w14:paraId="1AD3EB39"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1128" w:type="dxa"/>
            <w:vMerge/>
            <w:tcBorders>
              <w:left w:val="single" w:sz="4" w:space="0" w:color="000000"/>
              <w:bottom w:val="single" w:sz="4" w:space="0" w:color="000000"/>
              <w:right w:val="single" w:sz="4" w:space="0" w:color="000000"/>
            </w:tcBorders>
            <w:vAlign w:val="center"/>
          </w:tcPr>
          <w:p w14:paraId="4EF3B6A8" w14:textId="77777777" w:rsidR="00857BCE" w:rsidRDefault="00857BCE">
            <w:pPr>
              <w:snapToGrid w:val="0"/>
              <w:rPr>
                <w:rFonts w:ascii="Times New Roman" w:hAnsi="Times New Roman" w:cs="Times New Roman"/>
                <w:color w:val="000000"/>
                <w:sz w:val="18"/>
                <w:szCs w:val="18"/>
                <w:shd w:val="clear" w:color="auto" w:fill="FFFFFF"/>
                <w:lang w:eastAsia="ru-RU"/>
              </w:rPr>
            </w:pPr>
          </w:p>
        </w:tc>
      </w:tr>
      <w:tr w:rsidR="00857BCE" w14:paraId="5760147C" w14:textId="77777777">
        <w:trPr>
          <w:trHeight w:val="300"/>
        </w:trPr>
        <w:tc>
          <w:tcPr>
            <w:tcW w:w="6942" w:type="dxa"/>
            <w:gridSpan w:val="3"/>
            <w:tcBorders>
              <w:top w:val="single" w:sz="4" w:space="0" w:color="000000"/>
              <w:left w:val="single" w:sz="4" w:space="0" w:color="000000"/>
              <w:bottom w:val="single" w:sz="4" w:space="0" w:color="000000"/>
              <w:right w:val="single" w:sz="4" w:space="0" w:color="000000"/>
            </w:tcBorders>
            <w:vAlign w:val="center"/>
          </w:tcPr>
          <w:p w14:paraId="54BC4C9A" w14:textId="77777777" w:rsidR="00857BCE" w:rsidRDefault="00000000">
            <w:pPr>
              <w:jc w:val="right"/>
              <w:rPr>
                <w:rFonts w:ascii="Times New Roman" w:hAnsi="Times New Roman" w:cs="Times New Roman"/>
                <w:b/>
                <w:bCs/>
                <w:color w:val="000000"/>
                <w:lang w:eastAsia="ru-RU"/>
              </w:rPr>
            </w:pPr>
            <w:r>
              <w:rPr>
                <w:rFonts w:ascii="Times New Roman" w:hAnsi="Times New Roman" w:cs="Times New Roman"/>
                <w:b/>
                <w:bCs/>
                <w:color w:val="000000"/>
                <w:lang w:eastAsia="ru-RU"/>
              </w:rPr>
              <w:t>Итого</w:t>
            </w:r>
          </w:p>
        </w:tc>
        <w:tc>
          <w:tcPr>
            <w:tcW w:w="683" w:type="dxa"/>
            <w:tcBorders>
              <w:bottom w:val="single" w:sz="4" w:space="0" w:color="000000"/>
              <w:right w:val="single" w:sz="4" w:space="0" w:color="000000"/>
            </w:tcBorders>
            <w:vAlign w:val="center"/>
          </w:tcPr>
          <w:p w14:paraId="56D38A88" w14:textId="77777777" w:rsidR="00857BCE" w:rsidRDefault="00000000">
            <w:pPr>
              <w:rPr>
                <w:rFonts w:ascii="Times New Roman" w:hAnsi="Times New Roman" w:cs="Times New Roman"/>
                <w:bCs/>
                <w:color w:val="000000"/>
                <w:lang w:val="en-US" w:eastAsia="ru-RU"/>
              </w:rPr>
            </w:pPr>
            <w:r>
              <w:rPr>
                <w:rFonts w:ascii="Times New Roman" w:hAnsi="Times New Roman" w:cs="Times New Roman"/>
                <w:bCs/>
                <w:color w:val="000000"/>
                <w:lang w:val="en-US" w:eastAsia="ru-RU"/>
              </w:rPr>
              <w:t>6</w:t>
            </w:r>
          </w:p>
        </w:tc>
        <w:tc>
          <w:tcPr>
            <w:tcW w:w="913" w:type="dxa"/>
            <w:vMerge/>
            <w:tcBorders>
              <w:left w:val="single" w:sz="4" w:space="0" w:color="000000"/>
              <w:bottom w:val="single" w:sz="4" w:space="0" w:color="000000"/>
              <w:right w:val="single" w:sz="4" w:space="0" w:color="000000"/>
            </w:tcBorders>
            <w:vAlign w:val="center"/>
          </w:tcPr>
          <w:p w14:paraId="0C767467" w14:textId="77777777" w:rsidR="00857BCE" w:rsidRDefault="00857BCE">
            <w:pPr>
              <w:snapToGrid w:val="0"/>
              <w:rPr>
                <w:rFonts w:ascii="Times New Roman" w:hAnsi="Times New Roman" w:cs="Times New Roman"/>
                <w:bCs/>
                <w:color w:val="000000"/>
                <w:lang w:val="en-US" w:eastAsia="ru-RU"/>
              </w:rPr>
            </w:pPr>
          </w:p>
        </w:tc>
        <w:tc>
          <w:tcPr>
            <w:tcW w:w="915" w:type="dxa"/>
            <w:vMerge/>
            <w:tcBorders>
              <w:left w:val="single" w:sz="4" w:space="0" w:color="000000"/>
              <w:bottom w:val="single" w:sz="4" w:space="0" w:color="000000"/>
              <w:right w:val="single" w:sz="4" w:space="0" w:color="000000"/>
            </w:tcBorders>
            <w:vAlign w:val="center"/>
          </w:tcPr>
          <w:p w14:paraId="375C4399" w14:textId="77777777" w:rsidR="00857BCE" w:rsidRDefault="00857BCE">
            <w:pPr>
              <w:snapToGrid w:val="0"/>
              <w:rPr>
                <w:rFonts w:ascii="Times New Roman" w:hAnsi="Times New Roman" w:cs="Times New Roman"/>
                <w:bCs/>
                <w:color w:val="000000"/>
                <w:lang w:val="en-US" w:eastAsia="ru-RU"/>
              </w:rPr>
            </w:pPr>
          </w:p>
        </w:tc>
        <w:tc>
          <w:tcPr>
            <w:tcW w:w="1128" w:type="dxa"/>
            <w:vMerge/>
            <w:tcBorders>
              <w:left w:val="single" w:sz="4" w:space="0" w:color="000000"/>
              <w:bottom w:val="single" w:sz="4" w:space="0" w:color="000000"/>
              <w:right w:val="single" w:sz="4" w:space="0" w:color="000000"/>
            </w:tcBorders>
            <w:vAlign w:val="center"/>
          </w:tcPr>
          <w:p w14:paraId="699A168D" w14:textId="77777777" w:rsidR="00857BCE" w:rsidRDefault="00857BCE">
            <w:pPr>
              <w:snapToGrid w:val="0"/>
              <w:rPr>
                <w:rFonts w:ascii="Times New Roman" w:hAnsi="Times New Roman" w:cs="Times New Roman"/>
                <w:bCs/>
                <w:color w:val="000000"/>
                <w:lang w:val="en-US" w:eastAsia="ru-RU"/>
              </w:rPr>
            </w:pPr>
          </w:p>
        </w:tc>
      </w:tr>
      <w:tr w:rsidR="00857BCE" w14:paraId="3F0FF370" w14:textId="77777777">
        <w:trPr>
          <w:trHeight w:val="1745"/>
        </w:trPr>
        <w:tc>
          <w:tcPr>
            <w:tcW w:w="531" w:type="dxa"/>
            <w:tcBorders>
              <w:left w:val="single" w:sz="4" w:space="0" w:color="000000"/>
              <w:bottom w:val="single" w:sz="4" w:space="0" w:color="000000"/>
              <w:right w:val="single" w:sz="4" w:space="0" w:color="000000"/>
            </w:tcBorders>
            <w:vAlign w:val="center"/>
          </w:tcPr>
          <w:p w14:paraId="1BFEBD27"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3.</w:t>
            </w:r>
          </w:p>
        </w:tc>
        <w:tc>
          <w:tcPr>
            <w:tcW w:w="4902" w:type="dxa"/>
            <w:tcBorders>
              <w:top w:val="single" w:sz="4" w:space="0" w:color="000000"/>
              <w:bottom w:val="single" w:sz="4" w:space="0" w:color="000000"/>
              <w:right w:val="single" w:sz="4" w:space="0" w:color="000000"/>
            </w:tcBorders>
            <w:vAlign w:val="center"/>
          </w:tcPr>
          <w:p w14:paraId="16AB4E6C"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Бейсболка васильковая (универсальный размер)</w:t>
            </w:r>
          </w:p>
          <w:p w14:paraId="44EC4320"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Размер -универсальный</w:t>
            </w:r>
          </w:p>
          <w:p w14:paraId="36D7FDD0"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Цвет -васильковый</w:t>
            </w:r>
          </w:p>
          <w:p w14:paraId="1730F094"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Назначение- универсальный</w:t>
            </w:r>
          </w:p>
          <w:p w14:paraId="4B8A1357"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Состав ткани - 100% хлопок</w:t>
            </w:r>
          </w:p>
          <w:p w14:paraId="0B14C594"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Плотность </w:t>
            </w:r>
            <w:proofErr w:type="spellStart"/>
            <w:r>
              <w:rPr>
                <w:rFonts w:ascii="Times New Roman" w:hAnsi="Times New Roman" w:cs="Times New Roman"/>
                <w:color w:val="000000"/>
                <w:shd w:val="clear" w:color="auto" w:fill="FFFFFF"/>
              </w:rPr>
              <w:t>ткaни</w:t>
            </w:r>
            <w:proofErr w:type="spellEnd"/>
            <w:r>
              <w:rPr>
                <w:rFonts w:ascii="Times New Roman" w:hAnsi="Times New Roman" w:cs="Times New Roman"/>
                <w:color w:val="000000"/>
                <w:shd w:val="clear" w:color="auto" w:fill="FFFFFF"/>
              </w:rPr>
              <w:t>- 190 г/</w:t>
            </w:r>
            <w:proofErr w:type="spellStart"/>
            <w:proofErr w:type="gramStart"/>
            <w:r>
              <w:rPr>
                <w:rFonts w:ascii="Times New Roman" w:hAnsi="Times New Roman" w:cs="Times New Roman"/>
                <w:color w:val="000000"/>
                <w:shd w:val="clear" w:color="auto" w:fill="FFFFFF"/>
              </w:rPr>
              <w:t>кв.м</w:t>
            </w:r>
            <w:proofErr w:type="spellEnd"/>
            <w:proofErr w:type="gramEnd"/>
          </w:p>
          <w:p w14:paraId="36EC717E"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Защитные свойства- от общих загрязнений</w:t>
            </w:r>
          </w:p>
          <w:p w14:paraId="27CAC77E"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Стандарты - ТР ТС 017/2011, ГОСТ 32118-2013</w:t>
            </w:r>
          </w:p>
          <w:p w14:paraId="2953E2A6" w14:textId="77777777" w:rsidR="00857BCE" w:rsidRDefault="0000000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Страна происхождения</w:t>
            </w:r>
          </w:p>
        </w:tc>
        <w:tc>
          <w:tcPr>
            <w:tcW w:w="1509" w:type="dxa"/>
            <w:tcBorders>
              <w:bottom w:val="single" w:sz="4" w:space="0" w:color="000000"/>
              <w:right w:val="single" w:sz="4" w:space="0" w:color="000000"/>
            </w:tcBorders>
            <w:vAlign w:val="center"/>
          </w:tcPr>
          <w:p w14:paraId="122AC4C9" w14:textId="77777777" w:rsidR="00857BCE" w:rsidRDefault="00000000">
            <w:pPr>
              <w:jc w:val="center"/>
              <w:rPr>
                <w:rFonts w:ascii="Times New Roman" w:hAnsi="Times New Roman" w:cs="Times New Roman"/>
                <w:color w:val="000000"/>
                <w:sz w:val="18"/>
                <w:szCs w:val="18"/>
                <w:shd w:val="clear" w:color="auto" w:fill="FFFFFF"/>
              </w:rPr>
            </w:pPr>
            <w:proofErr w:type="spellStart"/>
            <w:r>
              <w:rPr>
                <w:rFonts w:ascii="Times New Roman" w:hAnsi="Times New Roman" w:cs="Times New Roman"/>
                <w:color w:val="000000"/>
                <w:sz w:val="18"/>
                <w:szCs w:val="18"/>
                <w:shd w:val="clear" w:color="auto" w:fill="FFFFFF"/>
              </w:rPr>
              <w:t>унив</w:t>
            </w:r>
            <w:proofErr w:type="spellEnd"/>
            <w:r>
              <w:rPr>
                <w:rFonts w:ascii="Times New Roman" w:hAnsi="Times New Roman" w:cs="Times New Roman"/>
                <w:color w:val="000000"/>
                <w:sz w:val="18"/>
                <w:szCs w:val="18"/>
                <w:shd w:val="clear" w:color="auto" w:fill="FFFFFF"/>
              </w:rPr>
              <w:t xml:space="preserve"> размер</w:t>
            </w:r>
          </w:p>
        </w:tc>
        <w:tc>
          <w:tcPr>
            <w:tcW w:w="683" w:type="dxa"/>
            <w:tcBorders>
              <w:bottom w:val="single" w:sz="4" w:space="0" w:color="000000"/>
              <w:right w:val="single" w:sz="4" w:space="0" w:color="000000"/>
            </w:tcBorders>
            <w:vAlign w:val="center"/>
          </w:tcPr>
          <w:p w14:paraId="0DCC1BA1" w14:textId="77777777" w:rsidR="00857BCE"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1</w:t>
            </w:r>
          </w:p>
        </w:tc>
        <w:tc>
          <w:tcPr>
            <w:tcW w:w="913" w:type="dxa"/>
            <w:tcBorders>
              <w:bottom w:val="single" w:sz="4" w:space="0" w:color="000000"/>
              <w:right w:val="single" w:sz="4" w:space="0" w:color="000000"/>
            </w:tcBorders>
            <w:vAlign w:val="center"/>
          </w:tcPr>
          <w:p w14:paraId="6A4CA356" w14:textId="77777777" w:rsidR="00857BCE" w:rsidRDefault="00000000">
            <w:pPr>
              <w:jc w:val="center"/>
              <w:rPr>
                <w:rFonts w:ascii="Times New Roman" w:hAnsi="Times New Roman" w:cs="Times New Roman"/>
                <w:color w:val="000000"/>
                <w:lang w:eastAsia="ru-RU"/>
              </w:rPr>
            </w:pPr>
            <w:proofErr w:type="spellStart"/>
            <w:r>
              <w:rPr>
                <w:rFonts w:ascii="Times New Roman" w:hAnsi="Times New Roman" w:cs="Times New Roman"/>
                <w:color w:val="000000"/>
                <w:lang w:eastAsia="ru-RU"/>
              </w:rPr>
              <w:t>шт</w:t>
            </w:r>
            <w:proofErr w:type="spellEnd"/>
          </w:p>
        </w:tc>
        <w:tc>
          <w:tcPr>
            <w:tcW w:w="915" w:type="dxa"/>
            <w:tcBorders>
              <w:bottom w:val="single" w:sz="4" w:space="0" w:color="000000"/>
              <w:right w:val="single" w:sz="4" w:space="0" w:color="000000"/>
            </w:tcBorders>
            <w:vAlign w:val="center"/>
          </w:tcPr>
          <w:p w14:paraId="19230EC2" w14:textId="77777777" w:rsidR="00857BCE" w:rsidRDefault="00857BCE">
            <w:pPr>
              <w:snapToGrid w:val="0"/>
              <w:jc w:val="center"/>
              <w:rPr>
                <w:rFonts w:ascii="Times New Roman" w:hAnsi="Times New Roman" w:cs="Times New Roman"/>
                <w:color w:val="000000"/>
                <w:lang w:eastAsia="ru-RU"/>
              </w:rPr>
            </w:pPr>
          </w:p>
        </w:tc>
        <w:tc>
          <w:tcPr>
            <w:tcW w:w="1128" w:type="dxa"/>
            <w:tcBorders>
              <w:bottom w:val="single" w:sz="4" w:space="0" w:color="000000"/>
              <w:right w:val="single" w:sz="4" w:space="0" w:color="000000"/>
            </w:tcBorders>
            <w:vAlign w:val="center"/>
          </w:tcPr>
          <w:p w14:paraId="70F9ED42" w14:textId="77777777" w:rsidR="00857BCE" w:rsidRDefault="00857BCE">
            <w:pPr>
              <w:snapToGrid w:val="0"/>
              <w:jc w:val="center"/>
              <w:rPr>
                <w:rFonts w:ascii="Times New Roman" w:hAnsi="Times New Roman" w:cs="Times New Roman"/>
                <w:color w:val="000000"/>
                <w:lang w:eastAsia="ru-RU"/>
              </w:rPr>
            </w:pPr>
          </w:p>
        </w:tc>
      </w:tr>
      <w:tr w:rsidR="00857BCE" w14:paraId="574005F4" w14:textId="77777777">
        <w:trPr>
          <w:trHeight w:val="1320"/>
        </w:trPr>
        <w:tc>
          <w:tcPr>
            <w:tcW w:w="531" w:type="dxa"/>
            <w:vMerge w:val="restart"/>
            <w:tcBorders>
              <w:left w:val="single" w:sz="4" w:space="0" w:color="000000"/>
              <w:right w:val="single" w:sz="4" w:space="0" w:color="000000"/>
            </w:tcBorders>
            <w:vAlign w:val="center"/>
          </w:tcPr>
          <w:p w14:paraId="61FAF045"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w:t>
            </w:r>
          </w:p>
        </w:tc>
        <w:tc>
          <w:tcPr>
            <w:tcW w:w="4902" w:type="dxa"/>
            <w:vMerge w:val="restart"/>
            <w:tcBorders>
              <w:top w:val="single" w:sz="4" w:space="0" w:color="000000"/>
              <w:left w:val="single" w:sz="4" w:space="0" w:color="000000"/>
              <w:right w:val="single" w:sz="4" w:space="0" w:color="000000"/>
            </w:tcBorders>
          </w:tcPr>
          <w:p w14:paraId="72E06613"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Ботинки рабочие </w:t>
            </w:r>
            <w:proofErr w:type="spellStart"/>
            <w:r>
              <w:rPr>
                <w:rFonts w:ascii="Times New Roman" w:hAnsi="Times New Roman" w:cs="Times New Roman"/>
                <w:color w:val="000000"/>
                <w:sz w:val="18"/>
                <w:szCs w:val="18"/>
                <w:shd w:val="clear" w:color="auto" w:fill="FFFFFF"/>
              </w:rPr>
              <w:t>Prosafe</w:t>
            </w:r>
            <w:proofErr w:type="spellEnd"/>
            <w:r>
              <w:rPr>
                <w:rFonts w:ascii="Times New Roman" w:hAnsi="Times New Roman" w:cs="Times New Roman"/>
                <w:color w:val="000000"/>
                <w:sz w:val="18"/>
                <w:szCs w:val="18"/>
                <w:shd w:val="clear" w:color="auto" w:fill="FFFFFF"/>
              </w:rPr>
              <w:t xml:space="preserve"> 13 ПУ из кожи черные (размер 40)</w:t>
            </w:r>
          </w:p>
          <w:p w14:paraId="25B8CD08" w14:textId="77777777" w:rsidR="00857BCE" w:rsidRDefault="00000000">
            <w:pPr>
              <w:pStyle w:val="6"/>
              <w:shd w:val="clear" w:color="auto" w:fill="FFFFFF"/>
              <w:spacing w:before="0" w:after="0"/>
              <w:jc w:val="both"/>
              <w:textAlignment w:val="baseline"/>
            </w:pPr>
            <w:r>
              <w:rPr>
                <w:rFonts w:eastAsia="Calibri"/>
                <w:b w:val="0"/>
                <w:bCs w:val="0"/>
                <w:color w:val="000000"/>
                <w:sz w:val="18"/>
                <w:szCs w:val="18"/>
                <w:shd w:val="clear" w:color="auto" w:fill="FFFFFF"/>
                <w:lang w:eastAsia="en-US"/>
              </w:rPr>
              <w:t>Материал верха обуви -</w:t>
            </w:r>
            <w:hyperlink r:id="rId24" w:tgtFrame="_blank">
              <w:r>
                <w:rPr>
                  <w:rStyle w:val="a5"/>
                  <w:rFonts w:eastAsia="Calibri"/>
                  <w:b w:val="0"/>
                  <w:bCs w:val="0"/>
                  <w:color w:val="000000"/>
                  <w:sz w:val="18"/>
                  <w:szCs w:val="18"/>
                  <w:shd w:val="clear" w:color="auto" w:fill="FFFFFF"/>
                  <w:lang w:eastAsia="en-US"/>
                </w:rPr>
                <w:t>кожа</w:t>
              </w:r>
            </w:hyperlink>
          </w:p>
          <w:p w14:paraId="3D9E7590"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Материал подошвы-ПУ</w:t>
            </w:r>
          </w:p>
          <w:p w14:paraId="0310DDFF"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Материал подкладки-текстиль</w:t>
            </w:r>
          </w:p>
          <w:p w14:paraId="39213A75"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Подносок -термопластичный</w:t>
            </w:r>
          </w:p>
          <w:p w14:paraId="4ACC6489"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Утеплитель-отсутствует</w:t>
            </w:r>
          </w:p>
          <w:p w14:paraId="1E39B7EF"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lastRenderedPageBreak/>
              <w:t>Материал стельки-ЭВА</w:t>
            </w:r>
          </w:p>
          <w:p w14:paraId="27520F56"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Защита-Стелька анатомическая</w:t>
            </w:r>
          </w:p>
          <w:p w14:paraId="122322F9" w14:textId="77777777" w:rsidR="00857BCE" w:rsidRDefault="00000000">
            <w:pPr>
              <w:shd w:val="clear" w:color="auto" w:fill="FFFFFF"/>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Защитные свойства</w:t>
            </w:r>
          </w:p>
          <w:p w14:paraId="69015DEE"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от общих производственных загрязнений, от кислот и щелочей, от механических повреждений, от ударов, от нефти и нефтепродуктов</w:t>
            </w:r>
          </w:p>
          <w:p w14:paraId="747D6B7E"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Тип подошвы -однослойная</w:t>
            </w:r>
          </w:p>
          <w:p w14:paraId="0A91C088"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Метод крепления подошвы -литьевой</w:t>
            </w:r>
          </w:p>
          <w:p w14:paraId="1493C959"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Тип застежки</w:t>
            </w:r>
          </w:p>
          <w:p w14:paraId="04A007B2"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шнурки</w:t>
            </w:r>
          </w:p>
          <w:p w14:paraId="0A53D929"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Особенности</w:t>
            </w:r>
          </w:p>
          <w:p w14:paraId="4DBEB4CA"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светоотражающие элементы</w:t>
            </w:r>
          </w:p>
          <w:p w14:paraId="282A7A62"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Условия эксплуатации и стандарты</w:t>
            </w:r>
          </w:p>
          <w:p w14:paraId="00A5C2A5"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Стандарты </w:t>
            </w:r>
          </w:p>
          <w:p w14:paraId="7228DA87" w14:textId="77777777" w:rsidR="00857BCE" w:rsidRDefault="00000000">
            <w:pPr>
              <w:shd w:val="clear" w:color="auto" w:fill="FFFFFF"/>
              <w:spacing w:after="200"/>
              <w:jc w:val="both"/>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ГОСТ Р 12.4.187-97, ГОСТ 12.4.137-2001, ТР ТС 019/2011</w:t>
            </w:r>
          </w:p>
        </w:tc>
        <w:tc>
          <w:tcPr>
            <w:tcW w:w="1509" w:type="dxa"/>
            <w:tcBorders>
              <w:bottom w:val="single" w:sz="4" w:space="0" w:color="000000"/>
              <w:right w:val="single" w:sz="4" w:space="0" w:color="000000"/>
            </w:tcBorders>
            <w:vAlign w:val="center"/>
          </w:tcPr>
          <w:p w14:paraId="24545BCA"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lastRenderedPageBreak/>
              <w:t>40</w:t>
            </w:r>
          </w:p>
        </w:tc>
        <w:tc>
          <w:tcPr>
            <w:tcW w:w="683" w:type="dxa"/>
            <w:tcBorders>
              <w:bottom w:val="single" w:sz="4" w:space="0" w:color="000000"/>
              <w:right w:val="single" w:sz="4" w:space="0" w:color="000000"/>
            </w:tcBorders>
            <w:vAlign w:val="center"/>
          </w:tcPr>
          <w:p w14:paraId="5352253B"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2</w:t>
            </w:r>
          </w:p>
        </w:tc>
        <w:tc>
          <w:tcPr>
            <w:tcW w:w="913" w:type="dxa"/>
            <w:vMerge w:val="restart"/>
            <w:tcBorders>
              <w:left w:val="single" w:sz="4" w:space="0" w:color="000000"/>
              <w:bottom w:val="single" w:sz="4" w:space="0" w:color="000000"/>
              <w:right w:val="single" w:sz="4" w:space="0" w:color="000000"/>
            </w:tcBorders>
            <w:vAlign w:val="center"/>
          </w:tcPr>
          <w:p w14:paraId="116B21E7" w14:textId="77777777" w:rsidR="00857BCE"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пара</w:t>
            </w:r>
          </w:p>
        </w:tc>
        <w:tc>
          <w:tcPr>
            <w:tcW w:w="915" w:type="dxa"/>
            <w:vMerge w:val="restart"/>
            <w:tcBorders>
              <w:left w:val="single" w:sz="4" w:space="0" w:color="000000"/>
              <w:bottom w:val="single" w:sz="4" w:space="0" w:color="000000"/>
              <w:right w:val="single" w:sz="4" w:space="0" w:color="000000"/>
            </w:tcBorders>
            <w:vAlign w:val="center"/>
          </w:tcPr>
          <w:p w14:paraId="560049BF" w14:textId="77777777" w:rsidR="00857BCE" w:rsidRDefault="00857BCE">
            <w:pPr>
              <w:snapToGrid w:val="0"/>
              <w:jc w:val="center"/>
              <w:rPr>
                <w:rFonts w:ascii="Times New Roman" w:hAnsi="Times New Roman" w:cs="Times New Roman"/>
                <w:color w:val="000000"/>
                <w:lang w:eastAsia="ru-RU"/>
              </w:rPr>
            </w:pPr>
          </w:p>
        </w:tc>
        <w:tc>
          <w:tcPr>
            <w:tcW w:w="1128" w:type="dxa"/>
            <w:vMerge w:val="restart"/>
            <w:tcBorders>
              <w:left w:val="single" w:sz="4" w:space="0" w:color="000000"/>
              <w:bottom w:val="single" w:sz="4" w:space="0" w:color="000000"/>
              <w:right w:val="single" w:sz="4" w:space="0" w:color="000000"/>
            </w:tcBorders>
            <w:vAlign w:val="center"/>
          </w:tcPr>
          <w:p w14:paraId="641A1261" w14:textId="77777777" w:rsidR="00857BCE" w:rsidRDefault="00857BCE">
            <w:pPr>
              <w:snapToGrid w:val="0"/>
              <w:jc w:val="center"/>
              <w:rPr>
                <w:rFonts w:ascii="Times New Roman" w:hAnsi="Times New Roman" w:cs="Times New Roman"/>
                <w:color w:val="000000"/>
                <w:lang w:eastAsia="ru-RU"/>
              </w:rPr>
            </w:pPr>
          </w:p>
        </w:tc>
      </w:tr>
      <w:tr w:rsidR="00857BCE" w14:paraId="2DB5C2E2" w14:textId="77777777">
        <w:trPr>
          <w:trHeight w:val="1270"/>
        </w:trPr>
        <w:tc>
          <w:tcPr>
            <w:tcW w:w="531" w:type="dxa"/>
            <w:vMerge/>
            <w:tcBorders>
              <w:left w:val="single" w:sz="4" w:space="0" w:color="000000"/>
              <w:right w:val="single" w:sz="4" w:space="0" w:color="000000"/>
            </w:tcBorders>
            <w:vAlign w:val="center"/>
          </w:tcPr>
          <w:p w14:paraId="4E313F00" w14:textId="77777777" w:rsidR="00857BCE" w:rsidRDefault="00857BCE">
            <w:pPr>
              <w:snapToGrid w:val="0"/>
              <w:rPr>
                <w:rFonts w:ascii="Times New Roman" w:hAnsi="Times New Roman" w:cs="Times New Roman"/>
                <w:color w:val="000000"/>
                <w:lang w:eastAsia="ru-RU"/>
              </w:rPr>
            </w:pPr>
          </w:p>
        </w:tc>
        <w:tc>
          <w:tcPr>
            <w:tcW w:w="4902" w:type="dxa"/>
            <w:vMerge/>
            <w:tcBorders>
              <w:top w:val="single" w:sz="4" w:space="0" w:color="000000"/>
              <w:left w:val="single" w:sz="4" w:space="0" w:color="000000"/>
              <w:right w:val="single" w:sz="4" w:space="0" w:color="000000"/>
            </w:tcBorders>
          </w:tcPr>
          <w:p w14:paraId="524AC947" w14:textId="77777777" w:rsidR="00857BCE" w:rsidRDefault="00857BCE">
            <w:pPr>
              <w:snapToGrid w:val="0"/>
              <w:rPr>
                <w:rFonts w:ascii="Times New Roman" w:hAnsi="Times New Roman" w:cs="Times New Roman"/>
                <w:color w:val="000000"/>
                <w:lang w:eastAsia="ru-RU"/>
              </w:rPr>
            </w:pPr>
          </w:p>
        </w:tc>
        <w:tc>
          <w:tcPr>
            <w:tcW w:w="1509" w:type="dxa"/>
            <w:tcBorders>
              <w:bottom w:val="single" w:sz="4" w:space="0" w:color="000000"/>
              <w:right w:val="single" w:sz="4" w:space="0" w:color="000000"/>
            </w:tcBorders>
            <w:vAlign w:val="center"/>
          </w:tcPr>
          <w:p w14:paraId="1A188050"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41</w:t>
            </w:r>
          </w:p>
        </w:tc>
        <w:tc>
          <w:tcPr>
            <w:tcW w:w="683" w:type="dxa"/>
            <w:tcBorders>
              <w:bottom w:val="single" w:sz="4" w:space="0" w:color="000000"/>
              <w:right w:val="single" w:sz="4" w:space="0" w:color="000000"/>
            </w:tcBorders>
            <w:vAlign w:val="center"/>
          </w:tcPr>
          <w:p w14:paraId="38FF3689"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w:t>
            </w:r>
          </w:p>
        </w:tc>
        <w:tc>
          <w:tcPr>
            <w:tcW w:w="913" w:type="dxa"/>
            <w:vMerge/>
            <w:tcBorders>
              <w:left w:val="single" w:sz="4" w:space="0" w:color="000000"/>
              <w:bottom w:val="single" w:sz="4" w:space="0" w:color="000000"/>
              <w:right w:val="single" w:sz="4" w:space="0" w:color="000000"/>
            </w:tcBorders>
            <w:vAlign w:val="center"/>
          </w:tcPr>
          <w:p w14:paraId="31DBE576"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915" w:type="dxa"/>
            <w:vMerge/>
            <w:tcBorders>
              <w:left w:val="single" w:sz="4" w:space="0" w:color="000000"/>
              <w:bottom w:val="single" w:sz="4" w:space="0" w:color="000000"/>
              <w:right w:val="single" w:sz="4" w:space="0" w:color="000000"/>
            </w:tcBorders>
            <w:vAlign w:val="center"/>
          </w:tcPr>
          <w:p w14:paraId="5BFEA27A"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1128" w:type="dxa"/>
            <w:vMerge/>
            <w:tcBorders>
              <w:left w:val="single" w:sz="4" w:space="0" w:color="000000"/>
              <w:bottom w:val="single" w:sz="4" w:space="0" w:color="000000"/>
              <w:right w:val="single" w:sz="4" w:space="0" w:color="000000"/>
            </w:tcBorders>
            <w:vAlign w:val="center"/>
          </w:tcPr>
          <w:p w14:paraId="52AC0E84" w14:textId="77777777" w:rsidR="00857BCE" w:rsidRDefault="00857BCE">
            <w:pPr>
              <w:snapToGrid w:val="0"/>
              <w:rPr>
                <w:rFonts w:ascii="Times New Roman" w:hAnsi="Times New Roman" w:cs="Times New Roman"/>
                <w:color w:val="000000"/>
                <w:sz w:val="18"/>
                <w:szCs w:val="18"/>
                <w:shd w:val="clear" w:color="auto" w:fill="FFFFFF"/>
                <w:lang w:eastAsia="ru-RU"/>
              </w:rPr>
            </w:pPr>
          </w:p>
        </w:tc>
      </w:tr>
      <w:tr w:rsidR="00857BCE" w14:paraId="7F4B3B0B" w14:textId="77777777">
        <w:trPr>
          <w:trHeight w:val="1389"/>
        </w:trPr>
        <w:tc>
          <w:tcPr>
            <w:tcW w:w="531" w:type="dxa"/>
            <w:tcBorders>
              <w:left w:val="single" w:sz="4" w:space="0" w:color="000000"/>
              <w:right w:val="single" w:sz="4" w:space="0" w:color="000000"/>
            </w:tcBorders>
            <w:vAlign w:val="center"/>
          </w:tcPr>
          <w:p w14:paraId="31022547" w14:textId="77777777" w:rsidR="00857BCE" w:rsidRDefault="00857BCE">
            <w:pPr>
              <w:snapToGrid w:val="0"/>
              <w:rPr>
                <w:rFonts w:ascii="Times New Roman" w:hAnsi="Times New Roman" w:cs="Times New Roman"/>
                <w:color w:val="000000"/>
                <w:shd w:val="clear" w:color="auto" w:fill="FFFFFF"/>
                <w:lang w:eastAsia="ru-RU"/>
              </w:rPr>
            </w:pPr>
          </w:p>
        </w:tc>
        <w:tc>
          <w:tcPr>
            <w:tcW w:w="4902" w:type="dxa"/>
            <w:vMerge/>
            <w:tcBorders>
              <w:top w:val="single" w:sz="4" w:space="0" w:color="000000"/>
              <w:left w:val="single" w:sz="4" w:space="0" w:color="000000"/>
              <w:right w:val="single" w:sz="4" w:space="0" w:color="000000"/>
            </w:tcBorders>
          </w:tcPr>
          <w:p w14:paraId="3A5CF214" w14:textId="77777777" w:rsidR="00857BCE" w:rsidRDefault="00857BCE">
            <w:pPr>
              <w:snapToGrid w:val="0"/>
              <w:rPr>
                <w:rFonts w:ascii="Times New Roman" w:hAnsi="Times New Roman" w:cs="Times New Roman"/>
                <w:color w:val="000000"/>
                <w:lang w:eastAsia="ru-RU"/>
              </w:rPr>
            </w:pPr>
          </w:p>
        </w:tc>
        <w:tc>
          <w:tcPr>
            <w:tcW w:w="1509" w:type="dxa"/>
            <w:tcBorders>
              <w:bottom w:val="single" w:sz="4" w:space="0" w:color="000000"/>
              <w:right w:val="single" w:sz="4" w:space="0" w:color="000000"/>
            </w:tcBorders>
            <w:vAlign w:val="center"/>
          </w:tcPr>
          <w:p w14:paraId="1ABFC894"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42</w:t>
            </w:r>
          </w:p>
          <w:p w14:paraId="4A7E8B0A" w14:textId="77777777" w:rsidR="00857BCE" w:rsidRDefault="00857BCE">
            <w:pPr>
              <w:shd w:val="clear" w:color="auto" w:fill="FFFFFF"/>
              <w:spacing w:after="200"/>
              <w:jc w:val="center"/>
              <w:textAlignment w:val="baseline"/>
              <w:rPr>
                <w:rFonts w:ascii="Times New Roman" w:hAnsi="Times New Roman" w:cs="Times New Roman"/>
                <w:color w:val="000000"/>
                <w:sz w:val="18"/>
                <w:szCs w:val="18"/>
                <w:shd w:val="clear" w:color="auto" w:fill="FFFFFF"/>
              </w:rPr>
            </w:pPr>
          </w:p>
        </w:tc>
        <w:tc>
          <w:tcPr>
            <w:tcW w:w="683" w:type="dxa"/>
            <w:tcBorders>
              <w:bottom w:val="single" w:sz="4" w:space="0" w:color="000000"/>
              <w:right w:val="single" w:sz="4" w:space="0" w:color="000000"/>
            </w:tcBorders>
            <w:vAlign w:val="center"/>
          </w:tcPr>
          <w:p w14:paraId="73A8DE17"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3</w:t>
            </w:r>
          </w:p>
        </w:tc>
        <w:tc>
          <w:tcPr>
            <w:tcW w:w="913" w:type="dxa"/>
            <w:vMerge/>
            <w:tcBorders>
              <w:left w:val="single" w:sz="4" w:space="0" w:color="000000"/>
              <w:bottom w:val="single" w:sz="4" w:space="0" w:color="000000"/>
              <w:right w:val="single" w:sz="4" w:space="0" w:color="000000"/>
            </w:tcBorders>
            <w:vAlign w:val="center"/>
          </w:tcPr>
          <w:p w14:paraId="305D01EE"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915" w:type="dxa"/>
            <w:vMerge/>
            <w:tcBorders>
              <w:left w:val="single" w:sz="4" w:space="0" w:color="000000"/>
              <w:bottom w:val="single" w:sz="4" w:space="0" w:color="000000"/>
              <w:right w:val="single" w:sz="4" w:space="0" w:color="000000"/>
            </w:tcBorders>
            <w:vAlign w:val="center"/>
          </w:tcPr>
          <w:p w14:paraId="7B1FDEC0"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1128" w:type="dxa"/>
            <w:vMerge/>
            <w:tcBorders>
              <w:left w:val="single" w:sz="4" w:space="0" w:color="000000"/>
              <w:bottom w:val="single" w:sz="4" w:space="0" w:color="000000"/>
              <w:right w:val="single" w:sz="4" w:space="0" w:color="000000"/>
            </w:tcBorders>
            <w:vAlign w:val="center"/>
          </w:tcPr>
          <w:p w14:paraId="10B15D0B" w14:textId="77777777" w:rsidR="00857BCE" w:rsidRDefault="00857BCE">
            <w:pPr>
              <w:snapToGrid w:val="0"/>
              <w:rPr>
                <w:rFonts w:ascii="Times New Roman" w:hAnsi="Times New Roman" w:cs="Times New Roman"/>
                <w:color w:val="000000"/>
                <w:sz w:val="18"/>
                <w:szCs w:val="18"/>
                <w:shd w:val="clear" w:color="auto" w:fill="FFFFFF"/>
                <w:lang w:eastAsia="ru-RU"/>
              </w:rPr>
            </w:pPr>
          </w:p>
        </w:tc>
      </w:tr>
      <w:tr w:rsidR="00857BCE" w14:paraId="31A27885" w14:textId="77777777">
        <w:trPr>
          <w:trHeight w:val="60"/>
        </w:trPr>
        <w:tc>
          <w:tcPr>
            <w:tcW w:w="531" w:type="dxa"/>
            <w:tcBorders>
              <w:left w:val="single" w:sz="4" w:space="0" w:color="000000"/>
              <w:right w:val="single" w:sz="4" w:space="0" w:color="000000"/>
            </w:tcBorders>
            <w:vAlign w:val="center"/>
          </w:tcPr>
          <w:p w14:paraId="04252337" w14:textId="77777777" w:rsidR="00857BCE" w:rsidRDefault="00857BCE">
            <w:pPr>
              <w:snapToGrid w:val="0"/>
              <w:rPr>
                <w:rFonts w:ascii="Times New Roman" w:hAnsi="Times New Roman" w:cs="Times New Roman"/>
                <w:color w:val="000000"/>
                <w:shd w:val="clear" w:color="auto" w:fill="FFFFFF"/>
                <w:lang w:eastAsia="ru-RU"/>
              </w:rPr>
            </w:pPr>
          </w:p>
        </w:tc>
        <w:tc>
          <w:tcPr>
            <w:tcW w:w="4902" w:type="dxa"/>
            <w:tcBorders>
              <w:left w:val="single" w:sz="4" w:space="0" w:color="000000"/>
              <w:right w:val="single" w:sz="4" w:space="0" w:color="000000"/>
            </w:tcBorders>
            <w:vAlign w:val="center"/>
          </w:tcPr>
          <w:p w14:paraId="1FC49F2B" w14:textId="77777777" w:rsidR="00857BCE" w:rsidRDefault="00857BCE">
            <w:pPr>
              <w:snapToGrid w:val="0"/>
              <w:rPr>
                <w:rFonts w:ascii="Times New Roman" w:hAnsi="Times New Roman" w:cs="Times New Roman"/>
                <w:color w:val="000000"/>
                <w:lang w:eastAsia="ru-RU"/>
              </w:rPr>
            </w:pPr>
          </w:p>
        </w:tc>
        <w:tc>
          <w:tcPr>
            <w:tcW w:w="1509" w:type="dxa"/>
            <w:tcBorders>
              <w:bottom w:val="single" w:sz="4" w:space="0" w:color="000000"/>
              <w:right w:val="single" w:sz="4" w:space="0" w:color="000000"/>
            </w:tcBorders>
            <w:vAlign w:val="center"/>
          </w:tcPr>
          <w:p w14:paraId="551AF236"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44</w:t>
            </w:r>
          </w:p>
        </w:tc>
        <w:tc>
          <w:tcPr>
            <w:tcW w:w="683" w:type="dxa"/>
            <w:tcBorders>
              <w:bottom w:val="single" w:sz="4" w:space="0" w:color="000000"/>
              <w:right w:val="single" w:sz="4" w:space="0" w:color="000000"/>
            </w:tcBorders>
            <w:vAlign w:val="center"/>
          </w:tcPr>
          <w:p w14:paraId="05CAE74C" w14:textId="77777777" w:rsidR="00857BCE" w:rsidRDefault="00000000">
            <w:pPr>
              <w:shd w:val="clear" w:color="auto" w:fill="FFFFFF"/>
              <w:jc w:val="center"/>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2</w:t>
            </w:r>
          </w:p>
        </w:tc>
        <w:tc>
          <w:tcPr>
            <w:tcW w:w="913" w:type="dxa"/>
            <w:vMerge/>
            <w:tcBorders>
              <w:left w:val="single" w:sz="4" w:space="0" w:color="000000"/>
              <w:bottom w:val="single" w:sz="4" w:space="0" w:color="000000"/>
              <w:right w:val="single" w:sz="4" w:space="0" w:color="000000"/>
            </w:tcBorders>
            <w:vAlign w:val="center"/>
          </w:tcPr>
          <w:p w14:paraId="541814BE"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915" w:type="dxa"/>
            <w:vMerge/>
            <w:tcBorders>
              <w:left w:val="single" w:sz="4" w:space="0" w:color="000000"/>
              <w:bottom w:val="single" w:sz="4" w:space="0" w:color="000000"/>
              <w:right w:val="single" w:sz="4" w:space="0" w:color="000000"/>
            </w:tcBorders>
            <w:vAlign w:val="center"/>
          </w:tcPr>
          <w:p w14:paraId="3AE09776" w14:textId="77777777" w:rsidR="00857BCE" w:rsidRDefault="00857BCE">
            <w:pPr>
              <w:snapToGrid w:val="0"/>
              <w:rPr>
                <w:rFonts w:ascii="Times New Roman" w:hAnsi="Times New Roman" w:cs="Times New Roman"/>
                <w:color w:val="000000"/>
                <w:sz w:val="18"/>
                <w:szCs w:val="18"/>
                <w:shd w:val="clear" w:color="auto" w:fill="FFFFFF"/>
                <w:lang w:eastAsia="ru-RU"/>
              </w:rPr>
            </w:pPr>
          </w:p>
        </w:tc>
        <w:tc>
          <w:tcPr>
            <w:tcW w:w="1128" w:type="dxa"/>
            <w:vMerge/>
            <w:tcBorders>
              <w:left w:val="single" w:sz="4" w:space="0" w:color="000000"/>
              <w:bottom w:val="single" w:sz="4" w:space="0" w:color="000000"/>
              <w:right w:val="single" w:sz="4" w:space="0" w:color="000000"/>
            </w:tcBorders>
            <w:vAlign w:val="center"/>
          </w:tcPr>
          <w:p w14:paraId="551F6CEC" w14:textId="77777777" w:rsidR="00857BCE" w:rsidRDefault="00857BCE">
            <w:pPr>
              <w:snapToGrid w:val="0"/>
              <w:rPr>
                <w:rFonts w:ascii="Times New Roman" w:hAnsi="Times New Roman" w:cs="Times New Roman"/>
                <w:color w:val="000000"/>
                <w:sz w:val="18"/>
                <w:szCs w:val="18"/>
                <w:shd w:val="clear" w:color="auto" w:fill="FFFFFF"/>
                <w:lang w:eastAsia="ru-RU"/>
              </w:rPr>
            </w:pPr>
          </w:p>
        </w:tc>
      </w:tr>
      <w:tr w:rsidR="00857BCE" w14:paraId="6D504BCB" w14:textId="77777777">
        <w:trPr>
          <w:trHeight w:val="300"/>
        </w:trPr>
        <w:tc>
          <w:tcPr>
            <w:tcW w:w="6942" w:type="dxa"/>
            <w:gridSpan w:val="3"/>
            <w:tcBorders>
              <w:top w:val="single" w:sz="4" w:space="0" w:color="000000"/>
              <w:left w:val="single" w:sz="4" w:space="0" w:color="000000"/>
              <w:bottom w:val="single" w:sz="4" w:space="0" w:color="000000"/>
              <w:right w:val="single" w:sz="4" w:space="0" w:color="000000"/>
            </w:tcBorders>
            <w:vAlign w:val="center"/>
          </w:tcPr>
          <w:p w14:paraId="40F6578A" w14:textId="77777777" w:rsidR="00857BCE" w:rsidRDefault="00000000">
            <w:pPr>
              <w:jc w:val="right"/>
              <w:rPr>
                <w:rFonts w:ascii="Times New Roman" w:hAnsi="Times New Roman" w:cs="Times New Roman"/>
                <w:b/>
                <w:bCs/>
                <w:color w:val="000000"/>
                <w:lang w:eastAsia="ru-RU"/>
              </w:rPr>
            </w:pPr>
            <w:r>
              <w:rPr>
                <w:rFonts w:ascii="Times New Roman" w:hAnsi="Times New Roman" w:cs="Times New Roman"/>
                <w:b/>
                <w:bCs/>
                <w:color w:val="000000"/>
                <w:lang w:eastAsia="ru-RU"/>
              </w:rPr>
              <w:t>Итого</w:t>
            </w:r>
          </w:p>
        </w:tc>
        <w:tc>
          <w:tcPr>
            <w:tcW w:w="683" w:type="dxa"/>
            <w:tcBorders>
              <w:bottom w:val="single" w:sz="4" w:space="0" w:color="000000"/>
              <w:right w:val="single" w:sz="4" w:space="0" w:color="000000"/>
            </w:tcBorders>
            <w:vAlign w:val="center"/>
          </w:tcPr>
          <w:p w14:paraId="45891F13" w14:textId="77777777" w:rsidR="00857BCE" w:rsidRDefault="00000000">
            <w:pPr>
              <w:jc w:val="center"/>
              <w:rPr>
                <w:rFonts w:ascii="Times New Roman" w:hAnsi="Times New Roman" w:cs="Times New Roman"/>
                <w:b/>
                <w:bCs/>
                <w:color w:val="000000"/>
                <w:lang w:val="en-US" w:eastAsia="ru-RU"/>
              </w:rPr>
            </w:pPr>
            <w:r>
              <w:rPr>
                <w:rFonts w:ascii="Times New Roman" w:hAnsi="Times New Roman" w:cs="Times New Roman"/>
                <w:b/>
                <w:bCs/>
                <w:color w:val="000000"/>
                <w:lang w:val="en-US" w:eastAsia="ru-RU"/>
              </w:rPr>
              <w:t>7</w:t>
            </w:r>
          </w:p>
        </w:tc>
        <w:tc>
          <w:tcPr>
            <w:tcW w:w="913" w:type="dxa"/>
            <w:vMerge/>
            <w:tcBorders>
              <w:left w:val="single" w:sz="4" w:space="0" w:color="000000"/>
              <w:bottom w:val="single" w:sz="4" w:space="0" w:color="000000"/>
              <w:right w:val="single" w:sz="4" w:space="0" w:color="000000"/>
            </w:tcBorders>
            <w:vAlign w:val="center"/>
          </w:tcPr>
          <w:p w14:paraId="387A02DB" w14:textId="77777777" w:rsidR="00857BCE" w:rsidRDefault="00857BCE">
            <w:pPr>
              <w:snapToGrid w:val="0"/>
              <w:rPr>
                <w:rFonts w:ascii="Times New Roman" w:hAnsi="Times New Roman" w:cs="Times New Roman"/>
                <w:b/>
                <w:bCs/>
                <w:color w:val="000000"/>
                <w:lang w:val="en-US" w:eastAsia="ru-RU"/>
              </w:rPr>
            </w:pPr>
          </w:p>
        </w:tc>
        <w:tc>
          <w:tcPr>
            <w:tcW w:w="915" w:type="dxa"/>
            <w:vMerge/>
            <w:tcBorders>
              <w:left w:val="single" w:sz="4" w:space="0" w:color="000000"/>
              <w:bottom w:val="single" w:sz="4" w:space="0" w:color="000000"/>
              <w:right w:val="single" w:sz="4" w:space="0" w:color="000000"/>
            </w:tcBorders>
            <w:vAlign w:val="center"/>
          </w:tcPr>
          <w:p w14:paraId="3BCC5510" w14:textId="77777777" w:rsidR="00857BCE" w:rsidRDefault="00857BCE">
            <w:pPr>
              <w:snapToGrid w:val="0"/>
              <w:rPr>
                <w:rFonts w:ascii="Times New Roman" w:hAnsi="Times New Roman" w:cs="Times New Roman"/>
                <w:b/>
                <w:bCs/>
                <w:color w:val="000000"/>
                <w:lang w:val="en-US" w:eastAsia="ru-RU"/>
              </w:rPr>
            </w:pPr>
          </w:p>
        </w:tc>
        <w:tc>
          <w:tcPr>
            <w:tcW w:w="1128" w:type="dxa"/>
            <w:vMerge/>
            <w:tcBorders>
              <w:left w:val="single" w:sz="4" w:space="0" w:color="000000"/>
              <w:bottom w:val="single" w:sz="4" w:space="0" w:color="000000"/>
              <w:right w:val="single" w:sz="4" w:space="0" w:color="000000"/>
            </w:tcBorders>
            <w:vAlign w:val="center"/>
          </w:tcPr>
          <w:p w14:paraId="28E827EC" w14:textId="77777777" w:rsidR="00857BCE" w:rsidRDefault="00857BCE">
            <w:pPr>
              <w:snapToGrid w:val="0"/>
              <w:rPr>
                <w:rFonts w:ascii="Times New Roman" w:hAnsi="Times New Roman" w:cs="Times New Roman"/>
                <w:b/>
                <w:bCs/>
                <w:color w:val="000000"/>
                <w:lang w:val="en-US" w:eastAsia="ru-RU"/>
              </w:rPr>
            </w:pPr>
          </w:p>
        </w:tc>
      </w:tr>
      <w:tr w:rsidR="00857BCE" w14:paraId="2B4C2754" w14:textId="77777777">
        <w:trPr>
          <w:trHeight w:val="1302"/>
        </w:trPr>
        <w:tc>
          <w:tcPr>
            <w:tcW w:w="531" w:type="dxa"/>
            <w:tcBorders>
              <w:left w:val="single" w:sz="4" w:space="0" w:color="000000"/>
              <w:bottom w:val="single" w:sz="4" w:space="0" w:color="000000"/>
              <w:right w:val="single" w:sz="4" w:space="0" w:color="000000"/>
            </w:tcBorders>
            <w:vAlign w:val="center"/>
          </w:tcPr>
          <w:p w14:paraId="3C789A64"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5.</w:t>
            </w:r>
          </w:p>
        </w:tc>
        <w:tc>
          <w:tcPr>
            <w:tcW w:w="4902" w:type="dxa"/>
            <w:tcBorders>
              <w:top w:val="single" w:sz="4" w:space="0" w:color="000000"/>
              <w:bottom w:val="single" w:sz="4" w:space="0" w:color="000000"/>
              <w:right w:val="single" w:sz="4" w:space="0" w:color="000000"/>
            </w:tcBorders>
            <w:vAlign w:val="center"/>
          </w:tcPr>
          <w:p w14:paraId="79C7BAAD" w14:textId="77777777" w:rsidR="00857BCE" w:rsidRDefault="00000000">
            <w:pPr>
              <w:pStyle w:val="6"/>
              <w:shd w:val="clear" w:color="auto" w:fill="FFFFFF"/>
              <w:spacing w:before="0" w:after="0"/>
              <w:jc w:val="both"/>
              <w:textAlignment w:val="baseline"/>
            </w:pPr>
            <w:r>
              <w:rPr>
                <w:b w:val="0"/>
                <w:bCs w:val="0"/>
                <w:color w:val="000000"/>
                <w:sz w:val="18"/>
                <w:szCs w:val="18"/>
                <w:shd w:val="clear" w:color="auto" w:fill="FFFFFF"/>
                <w:lang w:eastAsia="en-US"/>
              </w:rPr>
              <w:t xml:space="preserve"> </w:t>
            </w:r>
            <w:r>
              <w:rPr>
                <w:rFonts w:eastAsia="Calibri"/>
                <w:b w:val="0"/>
                <w:bCs w:val="0"/>
                <w:color w:val="000000"/>
                <w:sz w:val="18"/>
                <w:szCs w:val="18"/>
                <w:shd w:val="clear" w:color="auto" w:fill="FFFFFF"/>
                <w:lang w:eastAsia="en-US"/>
              </w:rPr>
              <w:t xml:space="preserve">Очки защитные открытые универсальные РОСОМЗ </w:t>
            </w:r>
            <w:proofErr w:type="spellStart"/>
            <w:r>
              <w:rPr>
                <w:rFonts w:eastAsia="Calibri"/>
                <w:b w:val="0"/>
                <w:bCs w:val="0"/>
                <w:color w:val="000000"/>
                <w:sz w:val="18"/>
                <w:szCs w:val="18"/>
                <w:shd w:val="clear" w:color="auto" w:fill="FFFFFF"/>
                <w:lang w:eastAsia="en-US"/>
              </w:rPr>
              <w:t>Surgut</w:t>
            </w:r>
            <w:proofErr w:type="spellEnd"/>
            <w:r>
              <w:rPr>
                <w:rFonts w:eastAsia="Calibri"/>
                <w:b w:val="0"/>
                <w:bCs w:val="0"/>
                <w:color w:val="000000"/>
                <w:sz w:val="18"/>
                <w:szCs w:val="18"/>
                <w:shd w:val="clear" w:color="auto" w:fill="FFFFFF"/>
                <w:lang w:eastAsia="en-US"/>
              </w:rPr>
              <w:t xml:space="preserve"> 088 прозрачные (18840)</w:t>
            </w:r>
          </w:p>
        </w:tc>
        <w:tc>
          <w:tcPr>
            <w:tcW w:w="1509" w:type="dxa"/>
            <w:tcBorders>
              <w:bottom w:val="single" w:sz="4" w:space="0" w:color="000000"/>
              <w:right w:val="single" w:sz="4" w:space="0" w:color="000000"/>
            </w:tcBorders>
            <w:vAlign w:val="center"/>
          </w:tcPr>
          <w:p w14:paraId="7E518291"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683" w:type="dxa"/>
            <w:tcBorders>
              <w:bottom w:val="single" w:sz="4" w:space="0" w:color="000000"/>
              <w:right w:val="single" w:sz="4" w:space="0" w:color="000000"/>
            </w:tcBorders>
            <w:vAlign w:val="center"/>
          </w:tcPr>
          <w:p w14:paraId="180B0178"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1</w:t>
            </w:r>
          </w:p>
        </w:tc>
        <w:tc>
          <w:tcPr>
            <w:tcW w:w="913" w:type="dxa"/>
            <w:tcBorders>
              <w:bottom w:val="single" w:sz="4" w:space="0" w:color="000000"/>
              <w:right w:val="single" w:sz="4" w:space="0" w:color="000000"/>
            </w:tcBorders>
            <w:vAlign w:val="center"/>
          </w:tcPr>
          <w:p w14:paraId="794417C1"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шт</w:t>
            </w:r>
            <w:proofErr w:type="spellEnd"/>
          </w:p>
        </w:tc>
        <w:tc>
          <w:tcPr>
            <w:tcW w:w="915" w:type="dxa"/>
            <w:tcBorders>
              <w:bottom w:val="single" w:sz="4" w:space="0" w:color="000000"/>
              <w:right w:val="single" w:sz="4" w:space="0" w:color="000000"/>
            </w:tcBorders>
            <w:vAlign w:val="center"/>
          </w:tcPr>
          <w:p w14:paraId="44504C09"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bottom w:val="single" w:sz="4" w:space="0" w:color="000000"/>
              <w:right w:val="single" w:sz="4" w:space="0" w:color="000000"/>
            </w:tcBorders>
            <w:vAlign w:val="center"/>
          </w:tcPr>
          <w:p w14:paraId="5781D819"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626C38CB" w14:textId="77777777">
        <w:trPr>
          <w:trHeight w:val="1065"/>
        </w:trPr>
        <w:tc>
          <w:tcPr>
            <w:tcW w:w="531" w:type="dxa"/>
            <w:tcBorders>
              <w:left w:val="single" w:sz="4" w:space="0" w:color="000000"/>
              <w:bottom w:val="single" w:sz="4" w:space="0" w:color="000000"/>
              <w:right w:val="single" w:sz="4" w:space="0" w:color="000000"/>
            </w:tcBorders>
            <w:vAlign w:val="center"/>
          </w:tcPr>
          <w:p w14:paraId="238D78BD"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6.</w:t>
            </w:r>
          </w:p>
        </w:tc>
        <w:tc>
          <w:tcPr>
            <w:tcW w:w="4902" w:type="dxa"/>
            <w:tcBorders>
              <w:top w:val="single" w:sz="4" w:space="0" w:color="000000"/>
              <w:bottom w:val="single" w:sz="4" w:space="0" w:color="000000"/>
              <w:right w:val="single" w:sz="4" w:space="0" w:color="000000"/>
            </w:tcBorders>
            <w:vAlign w:val="center"/>
          </w:tcPr>
          <w:p w14:paraId="055DBF7C" w14:textId="77777777" w:rsidR="00857BCE" w:rsidRDefault="00000000">
            <w:pPr>
              <w:pStyle w:val="6"/>
              <w:shd w:val="clear" w:color="auto" w:fill="FFFFFF"/>
              <w:spacing w:before="0" w:after="0"/>
              <w:jc w:val="both"/>
              <w:textAlignment w:val="baseline"/>
            </w:pPr>
            <w:r>
              <w:rPr>
                <w:rFonts w:eastAsia="Calibri"/>
                <w:b w:val="0"/>
                <w:bCs w:val="0"/>
                <w:color w:val="000000"/>
                <w:sz w:val="18"/>
                <w:szCs w:val="18"/>
                <w:shd w:val="clear" w:color="auto" w:fill="FFFFFF"/>
                <w:lang w:eastAsia="en-US"/>
              </w:rPr>
              <w:t>Плащ дождевик полиэтиленовый на молнии зелёный размер XXXL (121х74) Изготовлен из плотного полиэтилена с плотностью 0,92 г/</w:t>
            </w:r>
            <w:proofErr w:type="spellStart"/>
            <w:proofErr w:type="gramStart"/>
            <w:r>
              <w:rPr>
                <w:rFonts w:eastAsia="Calibri"/>
                <w:b w:val="0"/>
                <w:bCs w:val="0"/>
                <w:color w:val="000000"/>
                <w:sz w:val="18"/>
                <w:szCs w:val="18"/>
                <w:shd w:val="clear" w:color="auto" w:fill="FFFFFF"/>
                <w:lang w:eastAsia="en-US"/>
              </w:rPr>
              <w:t>кв.м</w:t>
            </w:r>
            <w:proofErr w:type="spellEnd"/>
            <w:proofErr w:type="gramEnd"/>
            <w:r>
              <w:rPr>
                <w:rFonts w:eastAsia="Calibri"/>
                <w:b w:val="0"/>
                <w:bCs w:val="0"/>
                <w:color w:val="000000"/>
                <w:sz w:val="18"/>
                <w:szCs w:val="18"/>
                <w:shd w:val="clear" w:color="auto" w:fill="FFFFFF"/>
                <w:lang w:eastAsia="en-US"/>
              </w:rPr>
              <w:t>, что обеспечивает долговечность и устойчивость к повреждениям. Прочные швы увеличивают срок службы изделия.</w:t>
            </w:r>
          </w:p>
          <w:p w14:paraId="78879CD5"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Страна происхождения</w:t>
            </w:r>
          </w:p>
        </w:tc>
        <w:tc>
          <w:tcPr>
            <w:tcW w:w="1509" w:type="dxa"/>
            <w:tcBorders>
              <w:bottom w:val="single" w:sz="4" w:space="0" w:color="000000"/>
              <w:right w:val="single" w:sz="4" w:space="0" w:color="000000"/>
            </w:tcBorders>
            <w:vAlign w:val="center"/>
          </w:tcPr>
          <w:p w14:paraId="05989EB4"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XXXL</w:t>
            </w:r>
          </w:p>
        </w:tc>
        <w:tc>
          <w:tcPr>
            <w:tcW w:w="683" w:type="dxa"/>
            <w:tcBorders>
              <w:bottom w:val="single" w:sz="4" w:space="0" w:color="000000"/>
              <w:right w:val="single" w:sz="4" w:space="0" w:color="000000"/>
            </w:tcBorders>
            <w:vAlign w:val="center"/>
          </w:tcPr>
          <w:p w14:paraId="4B0D14AA"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1</w:t>
            </w:r>
          </w:p>
        </w:tc>
        <w:tc>
          <w:tcPr>
            <w:tcW w:w="913" w:type="dxa"/>
            <w:tcBorders>
              <w:bottom w:val="single" w:sz="4" w:space="0" w:color="000000"/>
              <w:right w:val="single" w:sz="4" w:space="0" w:color="000000"/>
            </w:tcBorders>
            <w:vAlign w:val="center"/>
          </w:tcPr>
          <w:p w14:paraId="4FDE9D37"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шт</w:t>
            </w:r>
            <w:proofErr w:type="spellEnd"/>
          </w:p>
        </w:tc>
        <w:tc>
          <w:tcPr>
            <w:tcW w:w="915" w:type="dxa"/>
            <w:tcBorders>
              <w:bottom w:val="single" w:sz="4" w:space="0" w:color="000000"/>
              <w:right w:val="single" w:sz="4" w:space="0" w:color="000000"/>
            </w:tcBorders>
            <w:vAlign w:val="center"/>
          </w:tcPr>
          <w:p w14:paraId="2A42308E"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bottom w:val="single" w:sz="4" w:space="0" w:color="000000"/>
              <w:right w:val="single" w:sz="4" w:space="0" w:color="000000"/>
            </w:tcBorders>
            <w:vAlign w:val="center"/>
          </w:tcPr>
          <w:p w14:paraId="484D8ECD"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0845FC7D" w14:textId="77777777">
        <w:trPr>
          <w:trHeight w:val="615"/>
        </w:trPr>
        <w:tc>
          <w:tcPr>
            <w:tcW w:w="531" w:type="dxa"/>
            <w:tcBorders>
              <w:left w:val="single" w:sz="4" w:space="0" w:color="000000"/>
              <w:bottom w:val="single" w:sz="4" w:space="0" w:color="000000"/>
              <w:right w:val="single" w:sz="4" w:space="0" w:color="000000"/>
            </w:tcBorders>
            <w:vAlign w:val="center"/>
          </w:tcPr>
          <w:p w14:paraId="6CCBBA48"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7.</w:t>
            </w:r>
          </w:p>
        </w:tc>
        <w:tc>
          <w:tcPr>
            <w:tcW w:w="4902" w:type="dxa"/>
            <w:tcBorders>
              <w:top w:val="single" w:sz="4" w:space="0" w:color="000000"/>
              <w:bottom w:val="single" w:sz="4" w:space="0" w:color="000000"/>
              <w:right w:val="single" w:sz="4" w:space="0" w:color="000000"/>
            </w:tcBorders>
            <w:vAlign w:val="center"/>
          </w:tcPr>
          <w:p w14:paraId="5EB643A1"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 xml:space="preserve">Перчатки рабочие защитные хлопковые/полиэфирные с ПВХ покрытием белые (точка, 4 нити, 10 класс, </w:t>
            </w:r>
            <w:proofErr w:type="spellStart"/>
            <w:r>
              <w:rPr>
                <w:rFonts w:eastAsia="Calibri"/>
                <w:b w:val="0"/>
                <w:bCs w:val="0"/>
                <w:color w:val="000000"/>
                <w:sz w:val="18"/>
                <w:szCs w:val="18"/>
                <w:shd w:val="clear" w:color="auto" w:fill="FFFFFF"/>
                <w:lang w:eastAsia="en-US"/>
              </w:rPr>
              <w:t>унив</w:t>
            </w:r>
            <w:proofErr w:type="spellEnd"/>
            <w:r>
              <w:rPr>
                <w:rFonts w:eastAsia="Calibri"/>
                <w:b w:val="0"/>
                <w:bCs w:val="0"/>
                <w:color w:val="000000"/>
                <w:sz w:val="18"/>
                <w:szCs w:val="18"/>
                <w:shd w:val="clear" w:color="auto" w:fill="FFFFFF"/>
                <w:lang w:eastAsia="en-US"/>
              </w:rPr>
              <w:t>) 10 пар в упаковке</w:t>
            </w:r>
          </w:p>
          <w:p w14:paraId="114D71D9"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Страна происхождения</w:t>
            </w:r>
          </w:p>
        </w:tc>
        <w:tc>
          <w:tcPr>
            <w:tcW w:w="1509" w:type="dxa"/>
            <w:tcBorders>
              <w:bottom w:val="single" w:sz="4" w:space="0" w:color="000000"/>
              <w:right w:val="single" w:sz="4" w:space="0" w:color="000000"/>
            </w:tcBorders>
            <w:vAlign w:val="center"/>
          </w:tcPr>
          <w:p w14:paraId="63155D0F"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8-9   L</w:t>
            </w:r>
          </w:p>
        </w:tc>
        <w:tc>
          <w:tcPr>
            <w:tcW w:w="683" w:type="dxa"/>
            <w:tcBorders>
              <w:bottom w:val="single" w:sz="4" w:space="0" w:color="000000"/>
              <w:right w:val="single" w:sz="4" w:space="0" w:color="000000"/>
            </w:tcBorders>
            <w:vAlign w:val="center"/>
          </w:tcPr>
          <w:p w14:paraId="459FF060"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4</w:t>
            </w:r>
          </w:p>
        </w:tc>
        <w:tc>
          <w:tcPr>
            <w:tcW w:w="913" w:type="dxa"/>
            <w:tcBorders>
              <w:bottom w:val="single" w:sz="4" w:space="0" w:color="000000"/>
              <w:right w:val="single" w:sz="4" w:space="0" w:color="000000"/>
            </w:tcBorders>
            <w:vAlign w:val="center"/>
          </w:tcPr>
          <w:p w14:paraId="23D56A3E"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упаковка</w:t>
            </w:r>
          </w:p>
        </w:tc>
        <w:tc>
          <w:tcPr>
            <w:tcW w:w="915" w:type="dxa"/>
            <w:tcBorders>
              <w:bottom w:val="single" w:sz="4" w:space="0" w:color="000000"/>
              <w:right w:val="single" w:sz="4" w:space="0" w:color="000000"/>
            </w:tcBorders>
            <w:vAlign w:val="center"/>
          </w:tcPr>
          <w:p w14:paraId="4D599E6B"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bottom w:val="single" w:sz="4" w:space="0" w:color="000000"/>
              <w:right w:val="single" w:sz="4" w:space="0" w:color="000000"/>
            </w:tcBorders>
            <w:vAlign w:val="center"/>
          </w:tcPr>
          <w:p w14:paraId="021F5D2B"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0503DF7B" w14:textId="77777777">
        <w:trPr>
          <w:trHeight w:val="885"/>
        </w:trPr>
        <w:tc>
          <w:tcPr>
            <w:tcW w:w="531" w:type="dxa"/>
            <w:vMerge w:val="restart"/>
            <w:tcBorders>
              <w:left w:val="single" w:sz="4" w:space="0" w:color="000000"/>
              <w:right w:val="single" w:sz="4" w:space="0" w:color="000000"/>
            </w:tcBorders>
            <w:vAlign w:val="center"/>
          </w:tcPr>
          <w:p w14:paraId="7FF3EDEC"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8.</w:t>
            </w:r>
          </w:p>
          <w:p w14:paraId="4BFB7581" w14:textId="77777777" w:rsidR="00857BCE" w:rsidRDefault="00857BCE">
            <w:pPr>
              <w:spacing w:after="200"/>
              <w:rPr>
                <w:rFonts w:ascii="Times New Roman" w:hAnsi="Times New Roman" w:cs="Times New Roman"/>
                <w:color w:val="000000"/>
                <w:sz w:val="18"/>
                <w:szCs w:val="18"/>
                <w:shd w:val="clear" w:color="auto" w:fill="FFFFFF"/>
              </w:rPr>
            </w:pPr>
          </w:p>
        </w:tc>
        <w:tc>
          <w:tcPr>
            <w:tcW w:w="4902" w:type="dxa"/>
            <w:vMerge w:val="restart"/>
            <w:tcBorders>
              <w:top w:val="single" w:sz="4" w:space="0" w:color="000000"/>
              <w:right w:val="single" w:sz="4" w:space="0" w:color="000000"/>
            </w:tcBorders>
            <w:vAlign w:val="center"/>
          </w:tcPr>
          <w:p w14:paraId="08D7AD75"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Жилет сигнальный Тип 2Т лимонный с СОП</w:t>
            </w:r>
          </w:p>
          <w:p w14:paraId="552621F1"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Страна происхождения</w:t>
            </w:r>
          </w:p>
        </w:tc>
        <w:tc>
          <w:tcPr>
            <w:tcW w:w="1509" w:type="dxa"/>
            <w:tcBorders>
              <w:bottom w:val="single" w:sz="4" w:space="0" w:color="000000"/>
              <w:right w:val="single" w:sz="4" w:space="0" w:color="000000"/>
            </w:tcBorders>
            <w:vAlign w:val="center"/>
          </w:tcPr>
          <w:p w14:paraId="32F0FC7C"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48-50</w:t>
            </w:r>
          </w:p>
        </w:tc>
        <w:tc>
          <w:tcPr>
            <w:tcW w:w="683" w:type="dxa"/>
            <w:tcBorders>
              <w:bottom w:val="single" w:sz="4" w:space="0" w:color="000000"/>
              <w:right w:val="single" w:sz="4" w:space="0" w:color="000000"/>
            </w:tcBorders>
            <w:vAlign w:val="center"/>
          </w:tcPr>
          <w:p w14:paraId="6212E408"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4</w:t>
            </w:r>
          </w:p>
        </w:tc>
        <w:tc>
          <w:tcPr>
            <w:tcW w:w="913" w:type="dxa"/>
            <w:tcBorders>
              <w:bottom w:val="single" w:sz="4" w:space="0" w:color="000000"/>
              <w:right w:val="single" w:sz="4" w:space="0" w:color="000000"/>
            </w:tcBorders>
            <w:vAlign w:val="center"/>
          </w:tcPr>
          <w:p w14:paraId="09C2EF96"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шт</w:t>
            </w:r>
            <w:proofErr w:type="spellEnd"/>
          </w:p>
        </w:tc>
        <w:tc>
          <w:tcPr>
            <w:tcW w:w="915" w:type="dxa"/>
            <w:tcBorders>
              <w:bottom w:val="single" w:sz="4" w:space="0" w:color="000000"/>
              <w:right w:val="single" w:sz="4" w:space="0" w:color="000000"/>
            </w:tcBorders>
            <w:vAlign w:val="center"/>
          </w:tcPr>
          <w:p w14:paraId="166DF774"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bottom w:val="single" w:sz="4" w:space="0" w:color="000000"/>
              <w:right w:val="single" w:sz="4" w:space="0" w:color="000000"/>
            </w:tcBorders>
            <w:vAlign w:val="center"/>
          </w:tcPr>
          <w:p w14:paraId="13BAEC31"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5994A83B" w14:textId="77777777">
        <w:trPr>
          <w:trHeight w:val="566"/>
        </w:trPr>
        <w:tc>
          <w:tcPr>
            <w:tcW w:w="531" w:type="dxa"/>
            <w:vMerge/>
            <w:tcBorders>
              <w:left w:val="single" w:sz="4" w:space="0" w:color="000000"/>
              <w:right w:val="single" w:sz="4" w:space="0" w:color="000000"/>
            </w:tcBorders>
            <w:vAlign w:val="center"/>
          </w:tcPr>
          <w:p w14:paraId="00A136B2" w14:textId="77777777" w:rsidR="00857BCE" w:rsidRDefault="00857BCE">
            <w:pPr>
              <w:snapToGrid w:val="0"/>
              <w:spacing w:after="200"/>
              <w:jc w:val="center"/>
              <w:rPr>
                <w:rFonts w:ascii="Times New Roman" w:hAnsi="Times New Roman" w:cs="Times New Roman"/>
                <w:color w:val="000000"/>
                <w:shd w:val="clear" w:color="auto" w:fill="FFFFFF"/>
                <w:lang w:eastAsia="ru-RU"/>
              </w:rPr>
            </w:pPr>
          </w:p>
        </w:tc>
        <w:tc>
          <w:tcPr>
            <w:tcW w:w="4902" w:type="dxa"/>
            <w:vMerge/>
            <w:tcBorders>
              <w:top w:val="single" w:sz="4" w:space="0" w:color="000000"/>
              <w:right w:val="single" w:sz="4" w:space="0" w:color="000000"/>
            </w:tcBorders>
            <w:vAlign w:val="center"/>
          </w:tcPr>
          <w:p w14:paraId="43BC094E" w14:textId="77777777" w:rsidR="00857BCE" w:rsidRDefault="00857BCE">
            <w:pPr>
              <w:pStyle w:val="6"/>
              <w:numPr>
                <w:ilvl w:val="0"/>
                <w:numId w:val="0"/>
              </w:numPr>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509" w:type="dxa"/>
            <w:tcBorders>
              <w:bottom w:val="single" w:sz="4" w:space="0" w:color="000000"/>
              <w:right w:val="single" w:sz="4" w:space="0" w:color="000000"/>
            </w:tcBorders>
            <w:vAlign w:val="center"/>
          </w:tcPr>
          <w:p w14:paraId="1FBDC97C"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52-54</w:t>
            </w:r>
          </w:p>
        </w:tc>
        <w:tc>
          <w:tcPr>
            <w:tcW w:w="683" w:type="dxa"/>
            <w:tcBorders>
              <w:bottom w:val="single" w:sz="4" w:space="0" w:color="000000"/>
              <w:right w:val="single" w:sz="4" w:space="0" w:color="000000"/>
            </w:tcBorders>
            <w:vAlign w:val="center"/>
          </w:tcPr>
          <w:p w14:paraId="4EE75850"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2</w:t>
            </w:r>
          </w:p>
        </w:tc>
        <w:tc>
          <w:tcPr>
            <w:tcW w:w="913" w:type="dxa"/>
            <w:tcBorders>
              <w:bottom w:val="single" w:sz="4" w:space="0" w:color="000000"/>
              <w:right w:val="single" w:sz="4" w:space="0" w:color="000000"/>
            </w:tcBorders>
            <w:vAlign w:val="center"/>
          </w:tcPr>
          <w:p w14:paraId="1C33CCBB"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шт</w:t>
            </w:r>
            <w:proofErr w:type="spellEnd"/>
          </w:p>
        </w:tc>
        <w:tc>
          <w:tcPr>
            <w:tcW w:w="915" w:type="dxa"/>
            <w:tcBorders>
              <w:bottom w:val="single" w:sz="4" w:space="0" w:color="000000"/>
              <w:right w:val="single" w:sz="4" w:space="0" w:color="000000"/>
            </w:tcBorders>
            <w:vAlign w:val="center"/>
          </w:tcPr>
          <w:p w14:paraId="0A41E958"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bottom w:val="single" w:sz="4" w:space="0" w:color="000000"/>
              <w:right w:val="single" w:sz="4" w:space="0" w:color="000000"/>
            </w:tcBorders>
            <w:vAlign w:val="center"/>
          </w:tcPr>
          <w:p w14:paraId="1DA18C6B"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0FE8F98A" w14:textId="77777777">
        <w:trPr>
          <w:trHeight w:val="560"/>
        </w:trPr>
        <w:tc>
          <w:tcPr>
            <w:tcW w:w="531" w:type="dxa"/>
            <w:vMerge/>
            <w:tcBorders>
              <w:left w:val="single" w:sz="4" w:space="0" w:color="000000"/>
              <w:right w:val="single" w:sz="4" w:space="0" w:color="000000"/>
            </w:tcBorders>
            <w:vAlign w:val="center"/>
          </w:tcPr>
          <w:p w14:paraId="3706C496" w14:textId="77777777" w:rsidR="00857BCE" w:rsidRDefault="00857BCE">
            <w:pPr>
              <w:snapToGrid w:val="0"/>
              <w:spacing w:after="200"/>
              <w:jc w:val="center"/>
              <w:rPr>
                <w:rFonts w:ascii="Times New Roman" w:hAnsi="Times New Roman" w:cs="Times New Roman"/>
                <w:b/>
                <w:bCs/>
                <w:color w:val="000000"/>
                <w:sz w:val="18"/>
                <w:szCs w:val="18"/>
                <w:shd w:val="clear" w:color="auto" w:fill="FFFFFF"/>
                <w:lang w:eastAsia="ru-RU"/>
              </w:rPr>
            </w:pPr>
          </w:p>
        </w:tc>
        <w:tc>
          <w:tcPr>
            <w:tcW w:w="4902" w:type="dxa"/>
            <w:vMerge/>
            <w:tcBorders>
              <w:top w:val="single" w:sz="4" w:space="0" w:color="000000"/>
              <w:right w:val="single" w:sz="4" w:space="0" w:color="000000"/>
            </w:tcBorders>
            <w:vAlign w:val="center"/>
          </w:tcPr>
          <w:p w14:paraId="19B09093" w14:textId="77777777" w:rsidR="00857BCE" w:rsidRDefault="00857BCE">
            <w:pPr>
              <w:pStyle w:val="6"/>
              <w:numPr>
                <w:ilvl w:val="0"/>
                <w:numId w:val="0"/>
              </w:numPr>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509" w:type="dxa"/>
            <w:tcBorders>
              <w:bottom w:val="single" w:sz="4" w:space="0" w:color="000000"/>
              <w:right w:val="single" w:sz="4" w:space="0" w:color="000000"/>
            </w:tcBorders>
            <w:vAlign w:val="center"/>
          </w:tcPr>
          <w:p w14:paraId="25A72854"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64-66</w:t>
            </w:r>
          </w:p>
        </w:tc>
        <w:tc>
          <w:tcPr>
            <w:tcW w:w="683" w:type="dxa"/>
            <w:tcBorders>
              <w:bottom w:val="single" w:sz="4" w:space="0" w:color="000000"/>
              <w:right w:val="single" w:sz="4" w:space="0" w:color="000000"/>
            </w:tcBorders>
            <w:vAlign w:val="center"/>
          </w:tcPr>
          <w:p w14:paraId="18C2D896"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1</w:t>
            </w:r>
          </w:p>
        </w:tc>
        <w:tc>
          <w:tcPr>
            <w:tcW w:w="913" w:type="dxa"/>
            <w:tcBorders>
              <w:bottom w:val="single" w:sz="4" w:space="0" w:color="000000"/>
              <w:right w:val="single" w:sz="4" w:space="0" w:color="000000"/>
            </w:tcBorders>
            <w:vAlign w:val="center"/>
          </w:tcPr>
          <w:p w14:paraId="05FBC392"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шт</w:t>
            </w:r>
            <w:proofErr w:type="spellEnd"/>
          </w:p>
        </w:tc>
        <w:tc>
          <w:tcPr>
            <w:tcW w:w="915" w:type="dxa"/>
            <w:tcBorders>
              <w:bottom w:val="single" w:sz="4" w:space="0" w:color="000000"/>
              <w:right w:val="single" w:sz="4" w:space="0" w:color="000000"/>
            </w:tcBorders>
            <w:vAlign w:val="center"/>
          </w:tcPr>
          <w:p w14:paraId="268A59AF"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bottom w:val="single" w:sz="4" w:space="0" w:color="000000"/>
              <w:right w:val="single" w:sz="4" w:space="0" w:color="000000"/>
            </w:tcBorders>
            <w:vAlign w:val="center"/>
          </w:tcPr>
          <w:p w14:paraId="249F5768"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2F9E9013" w14:textId="77777777">
        <w:trPr>
          <w:trHeight w:val="60"/>
        </w:trPr>
        <w:tc>
          <w:tcPr>
            <w:tcW w:w="531" w:type="dxa"/>
            <w:tcBorders>
              <w:left w:val="single" w:sz="4" w:space="0" w:color="000000"/>
              <w:bottom w:val="single" w:sz="4" w:space="0" w:color="000000"/>
              <w:right w:val="single" w:sz="4" w:space="0" w:color="000000"/>
            </w:tcBorders>
            <w:vAlign w:val="center"/>
          </w:tcPr>
          <w:p w14:paraId="77B9E4EB"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9.</w:t>
            </w:r>
          </w:p>
        </w:tc>
        <w:tc>
          <w:tcPr>
            <w:tcW w:w="4902" w:type="dxa"/>
            <w:tcBorders>
              <w:top w:val="single" w:sz="4" w:space="0" w:color="000000"/>
              <w:left w:val="single" w:sz="4" w:space="0" w:color="000000"/>
              <w:bottom w:val="single" w:sz="4" w:space="0" w:color="000000"/>
              <w:right w:val="single" w:sz="4" w:space="0" w:color="000000"/>
            </w:tcBorders>
            <w:vAlign w:val="center"/>
          </w:tcPr>
          <w:p w14:paraId="318FF7A5"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 xml:space="preserve">Перчатки латексные </w:t>
            </w:r>
            <w:proofErr w:type="spellStart"/>
            <w:r>
              <w:rPr>
                <w:rFonts w:eastAsia="Calibri"/>
                <w:b w:val="0"/>
                <w:bCs w:val="0"/>
                <w:color w:val="000000"/>
                <w:sz w:val="18"/>
                <w:szCs w:val="18"/>
                <w:shd w:val="clear" w:color="auto" w:fill="FFFFFF"/>
                <w:lang w:eastAsia="en-US"/>
              </w:rPr>
              <w:t>Luscan</w:t>
            </w:r>
            <w:proofErr w:type="spellEnd"/>
            <w:r>
              <w:rPr>
                <w:rFonts w:eastAsia="Calibri"/>
                <w:b w:val="0"/>
                <w:bCs w:val="0"/>
                <w:color w:val="000000"/>
                <w:sz w:val="18"/>
                <w:szCs w:val="18"/>
                <w:shd w:val="clear" w:color="auto" w:fill="FFFFFF"/>
                <w:lang w:eastAsia="en-US"/>
              </w:rPr>
              <w:t xml:space="preserve"> с хлопковым напылением желтые 8-9 L (5 пар в упаковке)</w:t>
            </w:r>
          </w:p>
          <w:p w14:paraId="7B1C3A8C"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Страна происхождения</w:t>
            </w:r>
          </w:p>
        </w:tc>
        <w:tc>
          <w:tcPr>
            <w:tcW w:w="1509" w:type="dxa"/>
            <w:tcBorders>
              <w:top w:val="single" w:sz="4" w:space="0" w:color="000000"/>
              <w:left w:val="single" w:sz="4" w:space="0" w:color="000000"/>
              <w:bottom w:val="single" w:sz="4" w:space="0" w:color="000000"/>
              <w:right w:val="single" w:sz="4" w:space="0" w:color="000000"/>
            </w:tcBorders>
            <w:vAlign w:val="center"/>
          </w:tcPr>
          <w:p w14:paraId="04FF0340" w14:textId="77777777" w:rsidR="00857BCE" w:rsidRDefault="00000000">
            <w:pPr>
              <w:pStyle w:val="6"/>
              <w:shd w:val="clear" w:color="auto" w:fill="FFFFFF"/>
              <w:spacing w:before="0" w:after="0"/>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8-9 L</w:t>
            </w:r>
          </w:p>
        </w:tc>
        <w:tc>
          <w:tcPr>
            <w:tcW w:w="683" w:type="dxa"/>
            <w:tcBorders>
              <w:top w:val="single" w:sz="4" w:space="0" w:color="000000"/>
              <w:left w:val="single" w:sz="4" w:space="0" w:color="000000"/>
              <w:bottom w:val="single" w:sz="4" w:space="0" w:color="000000"/>
              <w:right w:val="single" w:sz="4" w:space="0" w:color="000000"/>
            </w:tcBorders>
            <w:vAlign w:val="center"/>
          </w:tcPr>
          <w:p w14:paraId="462C616D"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15</w:t>
            </w:r>
          </w:p>
        </w:tc>
        <w:tc>
          <w:tcPr>
            <w:tcW w:w="913" w:type="dxa"/>
            <w:tcBorders>
              <w:top w:val="single" w:sz="4" w:space="0" w:color="000000"/>
              <w:left w:val="single" w:sz="4" w:space="0" w:color="000000"/>
              <w:bottom w:val="single" w:sz="4" w:space="0" w:color="000000"/>
              <w:right w:val="single" w:sz="4" w:space="0" w:color="000000"/>
            </w:tcBorders>
            <w:vAlign w:val="center"/>
          </w:tcPr>
          <w:p w14:paraId="2FA26EC3"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упаковка</w:t>
            </w:r>
          </w:p>
        </w:tc>
        <w:tc>
          <w:tcPr>
            <w:tcW w:w="915" w:type="dxa"/>
            <w:tcBorders>
              <w:left w:val="single" w:sz="4" w:space="0" w:color="000000"/>
              <w:bottom w:val="single" w:sz="4" w:space="0" w:color="000000"/>
              <w:right w:val="single" w:sz="4" w:space="0" w:color="000000"/>
            </w:tcBorders>
            <w:vAlign w:val="center"/>
          </w:tcPr>
          <w:p w14:paraId="057FF25B"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left w:val="single" w:sz="4" w:space="0" w:color="000000"/>
              <w:bottom w:val="single" w:sz="4" w:space="0" w:color="000000"/>
              <w:right w:val="single" w:sz="4" w:space="0" w:color="000000"/>
            </w:tcBorders>
            <w:vAlign w:val="center"/>
          </w:tcPr>
          <w:p w14:paraId="1881336D"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52C6188D" w14:textId="77777777">
        <w:trPr>
          <w:trHeight w:val="1490"/>
        </w:trPr>
        <w:tc>
          <w:tcPr>
            <w:tcW w:w="531" w:type="dxa"/>
            <w:tcBorders>
              <w:left w:val="single" w:sz="4" w:space="0" w:color="000000"/>
              <w:bottom w:val="single" w:sz="4" w:space="0" w:color="000000"/>
              <w:right w:val="single" w:sz="4" w:space="0" w:color="000000"/>
            </w:tcBorders>
            <w:vAlign w:val="center"/>
          </w:tcPr>
          <w:p w14:paraId="7109FA92"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10</w:t>
            </w:r>
          </w:p>
        </w:tc>
        <w:tc>
          <w:tcPr>
            <w:tcW w:w="4902" w:type="dxa"/>
            <w:tcBorders>
              <w:top w:val="single" w:sz="4" w:space="0" w:color="000000"/>
              <w:left w:val="single" w:sz="4" w:space="0" w:color="000000"/>
              <w:bottom w:val="single" w:sz="4" w:space="0" w:color="000000"/>
              <w:right w:val="single" w:sz="4" w:space="0" w:color="000000"/>
            </w:tcBorders>
            <w:vAlign w:val="center"/>
          </w:tcPr>
          <w:p w14:paraId="26DEB2CB" w14:textId="77777777" w:rsidR="00857BCE" w:rsidRDefault="00000000">
            <w:pPr>
              <w:shd w:val="clear" w:color="auto" w:fill="FFFFFF"/>
              <w:jc w:val="both"/>
              <w:textAlignment w:val="baseline"/>
              <w:rPr>
                <w:rFonts w:ascii="Times New Roman" w:eastAsia="Calibri" w:hAnsi="Times New Roman" w:cs="Times New Roman"/>
                <w:color w:val="000000"/>
                <w:sz w:val="18"/>
                <w:szCs w:val="18"/>
                <w:shd w:val="clear" w:color="auto" w:fill="FFFFFF"/>
                <w:lang w:eastAsia="en-US"/>
              </w:rPr>
            </w:pPr>
            <w:r>
              <w:rPr>
                <w:rFonts w:ascii="Times New Roman" w:eastAsia="Calibri" w:hAnsi="Times New Roman" w:cs="Times New Roman"/>
                <w:color w:val="000000"/>
                <w:sz w:val="18"/>
                <w:szCs w:val="18"/>
                <w:shd w:val="clear" w:color="auto" w:fill="FFFFFF"/>
                <w:lang w:eastAsia="en-US"/>
              </w:rPr>
              <w:t xml:space="preserve">Респиратор </w:t>
            </w:r>
            <w:proofErr w:type="spellStart"/>
            <w:r>
              <w:rPr>
                <w:rFonts w:ascii="Times New Roman" w:eastAsia="Calibri" w:hAnsi="Times New Roman" w:cs="Times New Roman"/>
                <w:color w:val="000000"/>
                <w:sz w:val="18"/>
                <w:szCs w:val="18"/>
                <w:shd w:val="clear" w:color="auto" w:fill="FFFFFF"/>
                <w:lang w:eastAsia="en-US"/>
              </w:rPr>
              <w:t>Parus</w:t>
            </w:r>
            <w:proofErr w:type="spellEnd"/>
            <w:r>
              <w:rPr>
                <w:rFonts w:ascii="Times New Roman" w:eastAsia="Calibri" w:hAnsi="Times New Roman" w:cs="Times New Roman"/>
                <w:color w:val="000000"/>
                <w:sz w:val="18"/>
                <w:szCs w:val="18"/>
                <w:shd w:val="clear" w:color="auto" w:fill="FFFFFF"/>
                <w:lang w:eastAsia="en-US"/>
              </w:rPr>
              <w:t xml:space="preserve"> 3CK. Респиратор с клапаном. Тип защиты: асбест, дым, жидкие аэрозоли, пыль, твердые аэрозоли, </w:t>
            </w:r>
            <w:proofErr w:type="gramStart"/>
            <w:r>
              <w:rPr>
                <w:rFonts w:ascii="Times New Roman" w:eastAsia="Calibri" w:hAnsi="Times New Roman" w:cs="Times New Roman"/>
                <w:color w:val="000000"/>
                <w:sz w:val="18"/>
                <w:szCs w:val="18"/>
                <w:shd w:val="clear" w:color="auto" w:fill="FFFFFF"/>
                <w:lang w:eastAsia="en-US"/>
              </w:rPr>
              <w:t>туман .</w:t>
            </w:r>
            <w:proofErr w:type="gramEnd"/>
            <w:r>
              <w:rPr>
                <w:rFonts w:ascii="Times New Roman" w:eastAsia="Calibri" w:hAnsi="Times New Roman" w:cs="Times New Roman"/>
                <w:color w:val="000000"/>
                <w:sz w:val="18"/>
                <w:szCs w:val="18"/>
                <w:shd w:val="clear" w:color="auto" w:fill="FFFFFF"/>
                <w:lang w:eastAsia="en-US"/>
              </w:rPr>
              <w:t xml:space="preserve"> Назначение: </w:t>
            </w:r>
            <w:proofErr w:type="spellStart"/>
            <w:r>
              <w:rPr>
                <w:rFonts w:ascii="Times New Roman" w:eastAsia="Calibri" w:hAnsi="Times New Roman" w:cs="Times New Roman"/>
                <w:color w:val="000000"/>
                <w:sz w:val="18"/>
                <w:szCs w:val="18"/>
                <w:shd w:val="clear" w:color="auto" w:fill="FFFFFF"/>
                <w:lang w:eastAsia="en-US"/>
              </w:rPr>
              <w:t>противоаэрозольный</w:t>
            </w:r>
            <w:proofErr w:type="spellEnd"/>
            <w:r>
              <w:rPr>
                <w:rFonts w:ascii="Times New Roman" w:eastAsia="Calibri" w:hAnsi="Times New Roman" w:cs="Times New Roman"/>
                <w:color w:val="000000"/>
                <w:sz w:val="18"/>
                <w:szCs w:val="18"/>
                <w:shd w:val="clear" w:color="auto" w:fill="FFFFFF"/>
                <w:lang w:eastAsia="en-US"/>
              </w:rPr>
              <w:t>, малярный, строительный. Респиратор фиксируется на лице с помощью резинок на шее и затылке.</w:t>
            </w:r>
          </w:p>
          <w:p w14:paraId="487DE40C"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Страна происхождения</w:t>
            </w:r>
          </w:p>
        </w:tc>
        <w:tc>
          <w:tcPr>
            <w:tcW w:w="1509" w:type="dxa"/>
            <w:tcBorders>
              <w:top w:val="single" w:sz="4" w:space="0" w:color="000000"/>
              <w:right w:val="single" w:sz="4" w:space="0" w:color="000000"/>
            </w:tcBorders>
            <w:vAlign w:val="center"/>
          </w:tcPr>
          <w:p w14:paraId="20A27315"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683" w:type="dxa"/>
            <w:tcBorders>
              <w:top w:val="single" w:sz="4" w:space="0" w:color="000000"/>
              <w:right w:val="single" w:sz="4" w:space="0" w:color="000000"/>
            </w:tcBorders>
            <w:vAlign w:val="center"/>
          </w:tcPr>
          <w:p w14:paraId="1325B47D"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6</w:t>
            </w:r>
          </w:p>
          <w:p w14:paraId="2889DA4E" w14:textId="77777777" w:rsidR="00857BCE" w:rsidRDefault="00857BCE">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p>
        </w:tc>
        <w:tc>
          <w:tcPr>
            <w:tcW w:w="913" w:type="dxa"/>
            <w:tcBorders>
              <w:top w:val="single" w:sz="4" w:space="0" w:color="000000"/>
              <w:left w:val="single" w:sz="4" w:space="0" w:color="000000"/>
              <w:bottom w:val="single" w:sz="4" w:space="0" w:color="000000"/>
              <w:right w:val="single" w:sz="4" w:space="0" w:color="000000"/>
            </w:tcBorders>
            <w:vAlign w:val="center"/>
          </w:tcPr>
          <w:p w14:paraId="4B88B355" w14:textId="77777777" w:rsidR="00857BCE" w:rsidRDefault="00000000">
            <w:pPr>
              <w:pStyle w:val="6"/>
              <w:numPr>
                <w:ilvl w:val="0"/>
                <w:numId w:val="0"/>
              </w:numPr>
              <w:shd w:val="clear" w:color="auto" w:fill="FFFFFF"/>
              <w:spacing w:before="0" w:after="0"/>
              <w:jc w:val="both"/>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шт</w:t>
            </w:r>
            <w:proofErr w:type="spellEnd"/>
          </w:p>
        </w:tc>
        <w:tc>
          <w:tcPr>
            <w:tcW w:w="915" w:type="dxa"/>
            <w:tcBorders>
              <w:left w:val="single" w:sz="4" w:space="0" w:color="000000"/>
              <w:bottom w:val="single" w:sz="4" w:space="0" w:color="000000"/>
              <w:right w:val="single" w:sz="4" w:space="0" w:color="000000"/>
            </w:tcBorders>
            <w:vAlign w:val="center"/>
          </w:tcPr>
          <w:p w14:paraId="5654AB47"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left w:val="single" w:sz="4" w:space="0" w:color="000000"/>
              <w:bottom w:val="single" w:sz="4" w:space="0" w:color="000000"/>
              <w:right w:val="single" w:sz="4" w:space="0" w:color="000000"/>
            </w:tcBorders>
            <w:vAlign w:val="center"/>
          </w:tcPr>
          <w:p w14:paraId="093BB61C"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5FE4410D" w14:textId="77777777">
        <w:trPr>
          <w:trHeight w:val="801"/>
        </w:trPr>
        <w:tc>
          <w:tcPr>
            <w:tcW w:w="531" w:type="dxa"/>
            <w:vMerge w:val="restart"/>
            <w:tcBorders>
              <w:left w:val="single" w:sz="4" w:space="0" w:color="000000"/>
              <w:right w:val="single" w:sz="4" w:space="0" w:color="000000"/>
            </w:tcBorders>
            <w:vAlign w:val="center"/>
          </w:tcPr>
          <w:p w14:paraId="14A8C4E6" w14:textId="77777777" w:rsidR="00857BCE" w:rsidRDefault="00000000">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11.</w:t>
            </w:r>
          </w:p>
        </w:tc>
        <w:tc>
          <w:tcPr>
            <w:tcW w:w="4902" w:type="dxa"/>
            <w:vMerge w:val="restart"/>
            <w:tcBorders>
              <w:top w:val="single" w:sz="4" w:space="0" w:color="000000"/>
              <w:left w:val="single" w:sz="4" w:space="0" w:color="000000"/>
              <w:right w:val="single" w:sz="4" w:space="0" w:color="000000"/>
            </w:tcBorders>
            <w:vAlign w:val="center"/>
          </w:tcPr>
          <w:p w14:paraId="29965FB5"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Костюм для горничных и уборщиц у12-КБР васильковый (размер 44-46, рост 158-164)</w:t>
            </w:r>
          </w:p>
          <w:p w14:paraId="08E2666B"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Цвет- васильковый</w:t>
            </w:r>
          </w:p>
          <w:p w14:paraId="707FCB2B"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Состав </w:t>
            </w:r>
            <w:proofErr w:type="gramStart"/>
            <w:r>
              <w:rPr>
                <w:rFonts w:ascii="Times New Roman" w:hAnsi="Times New Roman" w:cs="Times New Roman"/>
                <w:color w:val="000000"/>
                <w:sz w:val="18"/>
                <w:szCs w:val="18"/>
                <w:shd w:val="clear" w:color="auto" w:fill="FFFFFF"/>
              </w:rPr>
              <w:t>ткани  -</w:t>
            </w:r>
            <w:proofErr w:type="gramEnd"/>
            <w:r>
              <w:rPr>
                <w:rFonts w:ascii="Times New Roman" w:hAnsi="Times New Roman" w:cs="Times New Roman"/>
                <w:color w:val="000000"/>
                <w:sz w:val="18"/>
                <w:szCs w:val="18"/>
                <w:shd w:val="clear" w:color="auto" w:fill="FFFFFF"/>
              </w:rPr>
              <w:t>65% полиэстер, 35% хлопок</w:t>
            </w:r>
          </w:p>
          <w:p w14:paraId="71A22894"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Плотность материала- 120г/</w:t>
            </w:r>
            <w:proofErr w:type="spellStart"/>
            <w:proofErr w:type="gramStart"/>
            <w:r>
              <w:rPr>
                <w:rFonts w:ascii="Times New Roman" w:hAnsi="Times New Roman" w:cs="Times New Roman"/>
                <w:color w:val="000000"/>
                <w:sz w:val="18"/>
                <w:szCs w:val="18"/>
                <w:shd w:val="clear" w:color="auto" w:fill="FFFFFF"/>
              </w:rPr>
              <w:t>кв.м</w:t>
            </w:r>
            <w:proofErr w:type="spellEnd"/>
            <w:proofErr w:type="gramEnd"/>
          </w:p>
          <w:p w14:paraId="74FBAE9F"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Модель-у12-КБР-жен</w:t>
            </w:r>
          </w:p>
          <w:p w14:paraId="76670983"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Рукав-короткий</w:t>
            </w:r>
          </w:p>
          <w:p w14:paraId="69E4DB40"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Застежка- пуговица</w:t>
            </w:r>
          </w:p>
          <w:p w14:paraId="0BBC1F6A"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Обхват пояса, см-72</w:t>
            </w:r>
          </w:p>
          <w:p w14:paraId="4B0DCDF8"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Защитные свойства-от общих производственных загрязнений</w:t>
            </w:r>
          </w:p>
          <w:p w14:paraId="6BA3803A"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Комплектация-брюки, рубашка</w:t>
            </w:r>
          </w:p>
          <w:p w14:paraId="7A7B28CD" w14:textId="77777777" w:rsidR="00857BCE" w:rsidRDefault="00000000">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Стандарты -ТР ТС 019/2011, ГОСТ 12.4.280-2014</w:t>
            </w:r>
          </w:p>
          <w:p w14:paraId="61D94ADD" w14:textId="77777777" w:rsidR="00857BCE" w:rsidRDefault="00000000">
            <w:pPr>
              <w:spacing w:after="20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Страна происхождения</w:t>
            </w:r>
          </w:p>
        </w:tc>
        <w:tc>
          <w:tcPr>
            <w:tcW w:w="1509" w:type="dxa"/>
            <w:tcBorders>
              <w:top w:val="single" w:sz="4" w:space="0" w:color="000000"/>
              <w:right w:val="single" w:sz="4" w:space="0" w:color="000000"/>
            </w:tcBorders>
            <w:vAlign w:val="center"/>
          </w:tcPr>
          <w:p w14:paraId="6819ED01"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44-46/158-164</w:t>
            </w:r>
          </w:p>
        </w:tc>
        <w:tc>
          <w:tcPr>
            <w:tcW w:w="683" w:type="dxa"/>
            <w:tcBorders>
              <w:top w:val="single" w:sz="4" w:space="0" w:color="000000"/>
              <w:right w:val="single" w:sz="4" w:space="0" w:color="000000"/>
            </w:tcBorders>
            <w:vAlign w:val="center"/>
          </w:tcPr>
          <w:p w14:paraId="45A62EB5"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1</w:t>
            </w:r>
          </w:p>
        </w:tc>
        <w:tc>
          <w:tcPr>
            <w:tcW w:w="913" w:type="dxa"/>
            <w:tcBorders>
              <w:top w:val="single" w:sz="4" w:space="0" w:color="000000"/>
              <w:left w:val="single" w:sz="4" w:space="0" w:color="000000"/>
              <w:bottom w:val="single" w:sz="4" w:space="0" w:color="000000"/>
              <w:right w:val="single" w:sz="4" w:space="0" w:color="000000"/>
            </w:tcBorders>
          </w:tcPr>
          <w:p w14:paraId="135AAC73" w14:textId="77777777" w:rsidR="00857BCE" w:rsidRDefault="00000000">
            <w:pPr>
              <w:spacing w:after="200"/>
              <w:jc w:val="center"/>
              <w:rPr>
                <w:rFonts w:ascii="Times New Roman" w:hAnsi="Times New Roman" w:cs="Times New Roman"/>
                <w:bCs/>
                <w:color w:val="000000"/>
                <w:sz w:val="18"/>
                <w:szCs w:val="18"/>
                <w:shd w:val="clear" w:color="auto" w:fill="FFFFFF"/>
              </w:rPr>
            </w:pPr>
            <w:proofErr w:type="spellStart"/>
            <w:r>
              <w:rPr>
                <w:rFonts w:ascii="Times New Roman" w:hAnsi="Times New Roman" w:cs="Times New Roman"/>
                <w:bCs/>
                <w:color w:val="000000"/>
                <w:sz w:val="18"/>
                <w:szCs w:val="18"/>
                <w:shd w:val="clear" w:color="auto" w:fill="FFFFFF"/>
              </w:rPr>
              <w:t>шт</w:t>
            </w:r>
            <w:proofErr w:type="spellEnd"/>
          </w:p>
        </w:tc>
        <w:tc>
          <w:tcPr>
            <w:tcW w:w="915" w:type="dxa"/>
            <w:tcBorders>
              <w:left w:val="single" w:sz="4" w:space="0" w:color="000000"/>
              <w:bottom w:val="single" w:sz="4" w:space="0" w:color="000000"/>
              <w:right w:val="single" w:sz="4" w:space="0" w:color="000000"/>
            </w:tcBorders>
            <w:vAlign w:val="center"/>
          </w:tcPr>
          <w:p w14:paraId="18967153"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left w:val="single" w:sz="4" w:space="0" w:color="000000"/>
              <w:bottom w:val="single" w:sz="4" w:space="0" w:color="000000"/>
              <w:right w:val="single" w:sz="4" w:space="0" w:color="000000"/>
            </w:tcBorders>
            <w:vAlign w:val="center"/>
          </w:tcPr>
          <w:p w14:paraId="5E8643CF"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4D9BFC5D" w14:textId="77777777">
        <w:trPr>
          <w:trHeight w:val="997"/>
        </w:trPr>
        <w:tc>
          <w:tcPr>
            <w:tcW w:w="531" w:type="dxa"/>
            <w:vMerge/>
            <w:tcBorders>
              <w:left w:val="single" w:sz="4" w:space="0" w:color="000000"/>
              <w:right w:val="single" w:sz="4" w:space="0" w:color="000000"/>
            </w:tcBorders>
            <w:vAlign w:val="center"/>
          </w:tcPr>
          <w:p w14:paraId="52A07C4B" w14:textId="77777777" w:rsidR="00857BCE" w:rsidRDefault="00857BCE">
            <w:pPr>
              <w:snapToGrid w:val="0"/>
              <w:jc w:val="center"/>
              <w:rPr>
                <w:rFonts w:ascii="Times New Roman" w:hAnsi="Times New Roman" w:cs="Times New Roman"/>
                <w:b/>
                <w:bCs/>
                <w:color w:val="000000"/>
                <w:sz w:val="18"/>
                <w:szCs w:val="18"/>
                <w:shd w:val="clear" w:color="auto" w:fill="FFFFFF"/>
                <w:lang w:eastAsia="ru-RU"/>
              </w:rPr>
            </w:pPr>
          </w:p>
        </w:tc>
        <w:tc>
          <w:tcPr>
            <w:tcW w:w="4902" w:type="dxa"/>
            <w:vMerge/>
            <w:tcBorders>
              <w:top w:val="single" w:sz="4" w:space="0" w:color="000000"/>
              <w:left w:val="single" w:sz="4" w:space="0" w:color="000000"/>
              <w:right w:val="single" w:sz="4" w:space="0" w:color="000000"/>
            </w:tcBorders>
            <w:vAlign w:val="center"/>
          </w:tcPr>
          <w:p w14:paraId="71CD2AA6" w14:textId="77777777" w:rsidR="00857BCE" w:rsidRDefault="00857BCE">
            <w:pPr>
              <w:pStyle w:val="6"/>
              <w:numPr>
                <w:ilvl w:val="0"/>
                <w:numId w:val="0"/>
              </w:numPr>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509" w:type="dxa"/>
            <w:tcBorders>
              <w:top w:val="single" w:sz="4" w:space="0" w:color="000000"/>
              <w:right w:val="single" w:sz="4" w:space="0" w:color="000000"/>
            </w:tcBorders>
            <w:vAlign w:val="center"/>
          </w:tcPr>
          <w:p w14:paraId="66EA279A"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44-46/170-176</w:t>
            </w:r>
          </w:p>
        </w:tc>
        <w:tc>
          <w:tcPr>
            <w:tcW w:w="683" w:type="dxa"/>
            <w:tcBorders>
              <w:top w:val="single" w:sz="4" w:space="0" w:color="000000"/>
              <w:right w:val="single" w:sz="4" w:space="0" w:color="000000"/>
            </w:tcBorders>
            <w:vAlign w:val="center"/>
          </w:tcPr>
          <w:p w14:paraId="3FFE1E2E"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1</w:t>
            </w:r>
          </w:p>
        </w:tc>
        <w:tc>
          <w:tcPr>
            <w:tcW w:w="913" w:type="dxa"/>
            <w:tcBorders>
              <w:top w:val="single" w:sz="4" w:space="0" w:color="000000"/>
              <w:left w:val="single" w:sz="4" w:space="0" w:color="000000"/>
              <w:bottom w:val="single" w:sz="4" w:space="0" w:color="000000"/>
              <w:right w:val="single" w:sz="4" w:space="0" w:color="000000"/>
            </w:tcBorders>
          </w:tcPr>
          <w:p w14:paraId="12D89F62" w14:textId="77777777" w:rsidR="00857BCE" w:rsidRDefault="00000000">
            <w:pPr>
              <w:spacing w:after="200"/>
              <w:jc w:val="center"/>
              <w:rPr>
                <w:rFonts w:ascii="Times New Roman" w:hAnsi="Times New Roman" w:cs="Times New Roman"/>
                <w:bCs/>
                <w:color w:val="000000"/>
                <w:sz w:val="18"/>
                <w:szCs w:val="18"/>
                <w:shd w:val="clear" w:color="auto" w:fill="FFFFFF"/>
              </w:rPr>
            </w:pPr>
            <w:proofErr w:type="spellStart"/>
            <w:r>
              <w:rPr>
                <w:rFonts w:ascii="Times New Roman" w:hAnsi="Times New Roman" w:cs="Times New Roman"/>
                <w:bCs/>
                <w:color w:val="000000"/>
                <w:sz w:val="18"/>
                <w:szCs w:val="18"/>
                <w:shd w:val="clear" w:color="auto" w:fill="FFFFFF"/>
              </w:rPr>
              <w:t>шт</w:t>
            </w:r>
            <w:proofErr w:type="spellEnd"/>
          </w:p>
        </w:tc>
        <w:tc>
          <w:tcPr>
            <w:tcW w:w="915" w:type="dxa"/>
            <w:tcBorders>
              <w:left w:val="single" w:sz="4" w:space="0" w:color="000000"/>
              <w:bottom w:val="single" w:sz="4" w:space="0" w:color="000000"/>
              <w:right w:val="single" w:sz="4" w:space="0" w:color="000000"/>
            </w:tcBorders>
            <w:vAlign w:val="center"/>
          </w:tcPr>
          <w:p w14:paraId="1B672FD2"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left w:val="single" w:sz="4" w:space="0" w:color="000000"/>
              <w:bottom w:val="single" w:sz="4" w:space="0" w:color="000000"/>
              <w:right w:val="single" w:sz="4" w:space="0" w:color="000000"/>
            </w:tcBorders>
            <w:vAlign w:val="center"/>
          </w:tcPr>
          <w:p w14:paraId="60A24E20"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1B705ABF" w14:textId="77777777">
        <w:trPr>
          <w:trHeight w:val="982"/>
        </w:trPr>
        <w:tc>
          <w:tcPr>
            <w:tcW w:w="531" w:type="dxa"/>
            <w:vMerge/>
            <w:tcBorders>
              <w:left w:val="single" w:sz="4" w:space="0" w:color="000000"/>
              <w:right w:val="single" w:sz="4" w:space="0" w:color="000000"/>
            </w:tcBorders>
            <w:vAlign w:val="center"/>
          </w:tcPr>
          <w:p w14:paraId="742D5459" w14:textId="77777777" w:rsidR="00857BCE" w:rsidRDefault="00857BCE">
            <w:pPr>
              <w:snapToGrid w:val="0"/>
              <w:jc w:val="center"/>
              <w:rPr>
                <w:rFonts w:ascii="Times New Roman" w:hAnsi="Times New Roman" w:cs="Times New Roman"/>
                <w:color w:val="000000"/>
                <w:sz w:val="18"/>
                <w:szCs w:val="18"/>
                <w:shd w:val="clear" w:color="auto" w:fill="FFFFFF"/>
                <w:lang w:eastAsia="ru-RU"/>
              </w:rPr>
            </w:pPr>
          </w:p>
        </w:tc>
        <w:tc>
          <w:tcPr>
            <w:tcW w:w="4902" w:type="dxa"/>
            <w:vMerge/>
            <w:tcBorders>
              <w:top w:val="single" w:sz="4" w:space="0" w:color="000000"/>
              <w:left w:val="single" w:sz="4" w:space="0" w:color="000000"/>
              <w:right w:val="single" w:sz="4" w:space="0" w:color="000000"/>
            </w:tcBorders>
            <w:vAlign w:val="center"/>
          </w:tcPr>
          <w:p w14:paraId="0A09CF00" w14:textId="77777777" w:rsidR="00857BCE" w:rsidRDefault="00857BCE">
            <w:pPr>
              <w:pStyle w:val="6"/>
              <w:numPr>
                <w:ilvl w:val="0"/>
                <w:numId w:val="0"/>
              </w:numPr>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509" w:type="dxa"/>
            <w:tcBorders>
              <w:top w:val="single" w:sz="4" w:space="0" w:color="000000"/>
              <w:right w:val="single" w:sz="4" w:space="0" w:color="000000"/>
            </w:tcBorders>
            <w:vAlign w:val="center"/>
          </w:tcPr>
          <w:p w14:paraId="3556DF6F"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48-50/158-164</w:t>
            </w:r>
          </w:p>
        </w:tc>
        <w:tc>
          <w:tcPr>
            <w:tcW w:w="683" w:type="dxa"/>
            <w:tcBorders>
              <w:top w:val="single" w:sz="4" w:space="0" w:color="000000"/>
              <w:right w:val="single" w:sz="4" w:space="0" w:color="000000"/>
            </w:tcBorders>
            <w:vAlign w:val="center"/>
          </w:tcPr>
          <w:p w14:paraId="60C67426"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3</w:t>
            </w:r>
          </w:p>
        </w:tc>
        <w:tc>
          <w:tcPr>
            <w:tcW w:w="913" w:type="dxa"/>
            <w:tcBorders>
              <w:top w:val="single" w:sz="4" w:space="0" w:color="000000"/>
              <w:left w:val="single" w:sz="4" w:space="0" w:color="000000"/>
              <w:bottom w:val="single" w:sz="4" w:space="0" w:color="000000"/>
              <w:right w:val="single" w:sz="4" w:space="0" w:color="000000"/>
            </w:tcBorders>
            <w:vAlign w:val="center"/>
          </w:tcPr>
          <w:p w14:paraId="3862B2F1" w14:textId="77777777" w:rsidR="00857BCE" w:rsidRDefault="00000000">
            <w:pPr>
              <w:pStyle w:val="6"/>
              <w:shd w:val="clear" w:color="auto" w:fill="FFFFFF"/>
              <w:spacing w:before="0" w:after="0"/>
              <w:jc w:val="center"/>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шт</w:t>
            </w:r>
            <w:proofErr w:type="spellEnd"/>
          </w:p>
        </w:tc>
        <w:tc>
          <w:tcPr>
            <w:tcW w:w="915" w:type="dxa"/>
            <w:tcBorders>
              <w:left w:val="single" w:sz="4" w:space="0" w:color="000000"/>
              <w:bottom w:val="single" w:sz="4" w:space="0" w:color="000000"/>
              <w:right w:val="single" w:sz="4" w:space="0" w:color="000000"/>
            </w:tcBorders>
            <w:vAlign w:val="center"/>
          </w:tcPr>
          <w:p w14:paraId="3D7798EC"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left w:val="single" w:sz="4" w:space="0" w:color="000000"/>
              <w:bottom w:val="single" w:sz="4" w:space="0" w:color="000000"/>
              <w:right w:val="single" w:sz="4" w:space="0" w:color="000000"/>
            </w:tcBorders>
            <w:vAlign w:val="center"/>
          </w:tcPr>
          <w:p w14:paraId="3032799D"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229C1F3C" w14:textId="77777777">
        <w:trPr>
          <w:trHeight w:val="352"/>
        </w:trPr>
        <w:tc>
          <w:tcPr>
            <w:tcW w:w="531" w:type="dxa"/>
            <w:vMerge/>
            <w:tcBorders>
              <w:left w:val="single" w:sz="4" w:space="0" w:color="000000"/>
              <w:right w:val="single" w:sz="4" w:space="0" w:color="000000"/>
            </w:tcBorders>
            <w:vAlign w:val="center"/>
          </w:tcPr>
          <w:p w14:paraId="40561BA4" w14:textId="77777777" w:rsidR="00857BCE" w:rsidRDefault="00857BCE">
            <w:pPr>
              <w:snapToGrid w:val="0"/>
              <w:jc w:val="center"/>
              <w:rPr>
                <w:rFonts w:ascii="Times New Roman" w:hAnsi="Times New Roman" w:cs="Times New Roman"/>
                <w:b/>
                <w:bCs/>
                <w:color w:val="000000"/>
                <w:sz w:val="18"/>
                <w:szCs w:val="18"/>
                <w:shd w:val="clear" w:color="auto" w:fill="FFFFFF"/>
                <w:lang w:eastAsia="ru-RU"/>
              </w:rPr>
            </w:pPr>
          </w:p>
        </w:tc>
        <w:tc>
          <w:tcPr>
            <w:tcW w:w="4902" w:type="dxa"/>
            <w:vMerge/>
            <w:tcBorders>
              <w:top w:val="single" w:sz="4" w:space="0" w:color="000000"/>
              <w:left w:val="single" w:sz="4" w:space="0" w:color="000000"/>
              <w:right w:val="single" w:sz="4" w:space="0" w:color="000000"/>
            </w:tcBorders>
            <w:vAlign w:val="center"/>
          </w:tcPr>
          <w:p w14:paraId="426F3CA4" w14:textId="77777777" w:rsidR="00857BCE" w:rsidRDefault="00857BCE">
            <w:pPr>
              <w:pStyle w:val="6"/>
              <w:numPr>
                <w:ilvl w:val="0"/>
                <w:numId w:val="0"/>
              </w:numPr>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509" w:type="dxa"/>
            <w:tcBorders>
              <w:top w:val="single" w:sz="4" w:space="0" w:color="000000"/>
              <w:right w:val="single" w:sz="4" w:space="0" w:color="000000"/>
            </w:tcBorders>
            <w:vAlign w:val="center"/>
          </w:tcPr>
          <w:p w14:paraId="40764628"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56-58/158-164</w:t>
            </w:r>
          </w:p>
        </w:tc>
        <w:tc>
          <w:tcPr>
            <w:tcW w:w="683" w:type="dxa"/>
            <w:tcBorders>
              <w:top w:val="single" w:sz="4" w:space="0" w:color="000000"/>
              <w:right w:val="single" w:sz="4" w:space="0" w:color="000000"/>
            </w:tcBorders>
            <w:vAlign w:val="center"/>
          </w:tcPr>
          <w:p w14:paraId="146E398F" w14:textId="77777777" w:rsidR="00857BCE" w:rsidRDefault="00000000">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1</w:t>
            </w:r>
          </w:p>
        </w:tc>
        <w:tc>
          <w:tcPr>
            <w:tcW w:w="913" w:type="dxa"/>
            <w:tcBorders>
              <w:top w:val="single" w:sz="4" w:space="0" w:color="000000"/>
              <w:left w:val="single" w:sz="4" w:space="0" w:color="000000"/>
              <w:bottom w:val="single" w:sz="4" w:space="0" w:color="000000"/>
              <w:right w:val="single" w:sz="4" w:space="0" w:color="000000"/>
            </w:tcBorders>
            <w:vAlign w:val="center"/>
          </w:tcPr>
          <w:p w14:paraId="63A2F24C" w14:textId="77777777" w:rsidR="00857BCE" w:rsidRDefault="00000000">
            <w:pPr>
              <w:pStyle w:val="6"/>
              <w:shd w:val="clear" w:color="auto" w:fill="FFFFFF"/>
              <w:spacing w:before="0" w:after="0"/>
              <w:jc w:val="center"/>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шт</w:t>
            </w:r>
            <w:proofErr w:type="spellEnd"/>
          </w:p>
        </w:tc>
        <w:tc>
          <w:tcPr>
            <w:tcW w:w="915" w:type="dxa"/>
            <w:tcBorders>
              <w:left w:val="single" w:sz="4" w:space="0" w:color="000000"/>
              <w:bottom w:val="single" w:sz="4" w:space="0" w:color="000000"/>
              <w:right w:val="single" w:sz="4" w:space="0" w:color="000000"/>
            </w:tcBorders>
            <w:vAlign w:val="center"/>
          </w:tcPr>
          <w:p w14:paraId="7D363528"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left w:val="single" w:sz="4" w:space="0" w:color="000000"/>
              <w:bottom w:val="single" w:sz="4" w:space="0" w:color="000000"/>
              <w:right w:val="single" w:sz="4" w:space="0" w:color="000000"/>
            </w:tcBorders>
            <w:vAlign w:val="center"/>
          </w:tcPr>
          <w:p w14:paraId="23A240C9" w14:textId="77777777" w:rsidR="00857BCE" w:rsidRDefault="00857BCE">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E2480B" w14:paraId="707464DF" w14:textId="77777777">
        <w:trPr>
          <w:trHeight w:val="352"/>
        </w:trPr>
        <w:tc>
          <w:tcPr>
            <w:tcW w:w="531" w:type="dxa"/>
            <w:tcBorders>
              <w:left w:val="single" w:sz="4" w:space="0" w:color="000000"/>
              <w:right w:val="single" w:sz="4" w:space="0" w:color="000000"/>
            </w:tcBorders>
            <w:vAlign w:val="center"/>
          </w:tcPr>
          <w:p w14:paraId="274EE356" w14:textId="0C1261CE" w:rsidR="00E2480B" w:rsidRPr="00E2480B" w:rsidRDefault="00E2480B">
            <w:pPr>
              <w:snapToGrid w:val="0"/>
              <w:jc w:val="center"/>
              <w:rPr>
                <w:rFonts w:ascii="Times New Roman" w:hAnsi="Times New Roman" w:cs="Times New Roman"/>
                <w:color w:val="000000"/>
                <w:sz w:val="18"/>
                <w:szCs w:val="18"/>
                <w:shd w:val="clear" w:color="auto" w:fill="FFFFFF"/>
                <w:lang w:eastAsia="ru-RU"/>
              </w:rPr>
            </w:pPr>
            <w:r w:rsidRPr="00E2480B">
              <w:rPr>
                <w:rFonts w:ascii="Times New Roman" w:hAnsi="Times New Roman" w:cs="Times New Roman"/>
                <w:color w:val="000000"/>
                <w:sz w:val="18"/>
                <w:szCs w:val="18"/>
                <w:shd w:val="clear" w:color="auto" w:fill="FFFFFF"/>
                <w:lang w:eastAsia="ru-RU"/>
              </w:rPr>
              <w:lastRenderedPageBreak/>
              <w:t>12.</w:t>
            </w:r>
          </w:p>
        </w:tc>
        <w:tc>
          <w:tcPr>
            <w:tcW w:w="4902" w:type="dxa"/>
            <w:tcBorders>
              <w:top w:val="single" w:sz="4" w:space="0" w:color="000000"/>
              <w:left w:val="single" w:sz="4" w:space="0" w:color="000000"/>
              <w:right w:val="single" w:sz="4" w:space="0" w:color="000000"/>
            </w:tcBorders>
            <w:vAlign w:val="center"/>
          </w:tcPr>
          <w:p w14:paraId="654BC287" w14:textId="77777777" w:rsidR="00E2480B" w:rsidRPr="00E2480B" w:rsidRDefault="00E2480B" w:rsidP="00E2480B">
            <w:pPr>
              <w:shd w:val="clear" w:color="auto" w:fill="FFFFFF"/>
              <w:textAlignment w:val="baseline"/>
              <w:rPr>
                <w:rFonts w:ascii="Times New Roman" w:hAnsi="Times New Roman" w:cs="Times New Roman"/>
                <w:color w:val="000000"/>
                <w:sz w:val="18"/>
                <w:szCs w:val="18"/>
                <w:shd w:val="clear" w:color="auto" w:fill="FFFFFF"/>
              </w:rPr>
            </w:pPr>
            <w:r w:rsidRPr="00E2480B">
              <w:rPr>
                <w:rFonts w:ascii="Times New Roman" w:hAnsi="Times New Roman" w:cs="Times New Roman"/>
                <w:color w:val="000000"/>
                <w:sz w:val="18"/>
                <w:szCs w:val="18"/>
                <w:shd w:val="clear" w:color="auto" w:fill="FFFFFF"/>
              </w:rPr>
              <w:t>Носки женские, размер 36-41, (5 пар в упаковке)</w:t>
            </w:r>
          </w:p>
          <w:p w14:paraId="14DD3A65" w14:textId="2938EA27" w:rsidR="00E2480B" w:rsidRPr="00E2480B" w:rsidRDefault="00E2480B" w:rsidP="00E2480B">
            <w:pPr>
              <w:shd w:val="clear" w:color="auto" w:fill="FFFFFF"/>
              <w:textAlignment w:val="baseline"/>
              <w:rPr>
                <w:rFonts w:ascii="Times New Roman" w:hAnsi="Times New Roman" w:cs="Times New Roman"/>
                <w:color w:val="000000"/>
                <w:sz w:val="18"/>
                <w:szCs w:val="18"/>
                <w:shd w:val="clear" w:color="auto" w:fill="FFFFFF"/>
              </w:rPr>
            </w:pPr>
            <w:r w:rsidRPr="00E2480B">
              <w:rPr>
                <w:rFonts w:ascii="Times New Roman" w:hAnsi="Times New Roman" w:cs="Times New Roman"/>
                <w:color w:val="000000"/>
                <w:sz w:val="18"/>
                <w:szCs w:val="18"/>
                <w:shd w:val="clear" w:color="auto" w:fill="FFFFFF"/>
              </w:rPr>
              <w:t>Состав: 85 % хлопок, 10 % полиамид, 5 % лайкра</w:t>
            </w:r>
          </w:p>
          <w:p w14:paraId="18742F83" w14:textId="7A9813E0" w:rsidR="00E2480B" w:rsidRPr="00E2480B" w:rsidRDefault="00E2480B" w:rsidP="00E2480B">
            <w:pPr>
              <w:shd w:val="clear" w:color="auto" w:fill="FFFFFF"/>
              <w:textAlignment w:val="baseline"/>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Страна происхождения</w:t>
            </w:r>
          </w:p>
        </w:tc>
        <w:tc>
          <w:tcPr>
            <w:tcW w:w="1509" w:type="dxa"/>
            <w:tcBorders>
              <w:top w:val="single" w:sz="4" w:space="0" w:color="000000"/>
              <w:right w:val="single" w:sz="4" w:space="0" w:color="000000"/>
            </w:tcBorders>
            <w:vAlign w:val="center"/>
          </w:tcPr>
          <w:p w14:paraId="3C4F8331" w14:textId="77777777" w:rsidR="00E2480B" w:rsidRDefault="00E2480B">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p>
        </w:tc>
        <w:tc>
          <w:tcPr>
            <w:tcW w:w="683" w:type="dxa"/>
            <w:tcBorders>
              <w:top w:val="single" w:sz="4" w:space="0" w:color="000000"/>
              <w:right w:val="single" w:sz="4" w:space="0" w:color="000000"/>
            </w:tcBorders>
            <w:vAlign w:val="center"/>
          </w:tcPr>
          <w:p w14:paraId="5168B708" w14:textId="077BB2BD" w:rsidR="00E2480B" w:rsidRDefault="00E2480B">
            <w:pPr>
              <w:pStyle w:val="6"/>
              <w:shd w:val="clear" w:color="auto" w:fill="FFFFFF"/>
              <w:spacing w:before="0" w:after="0"/>
              <w:jc w:val="both"/>
              <w:textAlignment w:val="baseline"/>
              <w:rPr>
                <w:rFonts w:eastAsia="Calibri"/>
                <w:b w:val="0"/>
                <w:bCs w:val="0"/>
                <w:color w:val="000000"/>
                <w:sz w:val="18"/>
                <w:szCs w:val="18"/>
                <w:shd w:val="clear" w:color="auto" w:fill="FFFFFF"/>
                <w:lang w:eastAsia="en-US"/>
              </w:rPr>
            </w:pPr>
            <w:r>
              <w:rPr>
                <w:rFonts w:eastAsia="Calibri"/>
                <w:b w:val="0"/>
                <w:bCs w:val="0"/>
                <w:color w:val="000000"/>
                <w:sz w:val="18"/>
                <w:szCs w:val="18"/>
                <w:shd w:val="clear" w:color="auto" w:fill="FFFFFF"/>
                <w:lang w:eastAsia="en-US"/>
              </w:rPr>
              <w:t>4</w:t>
            </w:r>
          </w:p>
        </w:tc>
        <w:tc>
          <w:tcPr>
            <w:tcW w:w="913" w:type="dxa"/>
            <w:tcBorders>
              <w:top w:val="single" w:sz="4" w:space="0" w:color="000000"/>
              <w:left w:val="single" w:sz="4" w:space="0" w:color="000000"/>
              <w:bottom w:val="single" w:sz="4" w:space="0" w:color="000000"/>
              <w:right w:val="single" w:sz="4" w:space="0" w:color="000000"/>
            </w:tcBorders>
            <w:vAlign w:val="center"/>
          </w:tcPr>
          <w:p w14:paraId="39428BA4" w14:textId="4250C50F" w:rsidR="00E2480B" w:rsidRDefault="00E2480B">
            <w:pPr>
              <w:pStyle w:val="6"/>
              <w:shd w:val="clear" w:color="auto" w:fill="FFFFFF"/>
              <w:spacing w:before="0" w:after="0"/>
              <w:jc w:val="center"/>
              <w:textAlignment w:val="baseline"/>
              <w:rPr>
                <w:rFonts w:eastAsia="Calibri"/>
                <w:b w:val="0"/>
                <w:bCs w:val="0"/>
                <w:color w:val="000000"/>
                <w:sz w:val="18"/>
                <w:szCs w:val="18"/>
                <w:shd w:val="clear" w:color="auto" w:fill="FFFFFF"/>
                <w:lang w:eastAsia="en-US"/>
              </w:rPr>
            </w:pPr>
            <w:proofErr w:type="spellStart"/>
            <w:r>
              <w:rPr>
                <w:rFonts w:eastAsia="Calibri"/>
                <w:b w:val="0"/>
                <w:bCs w:val="0"/>
                <w:color w:val="000000"/>
                <w:sz w:val="18"/>
                <w:szCs w:val="18"/>
                <w:shd w:val="clear" w:color="auto" w:fill="FFFFFF"/>
                <w:lang w:eastAsia="en-US"/>
              </w:rPr>
              <w:t>упак</w:t>
            </w:r>
            <w:proofErr w:type="spellEnd"/>
          </w:p>
        </w:tc>
        <w:tc>
          <w:tcPr>
            <w:tcW w:w="915" w:type="dxa"/>
            <w:tcBorders>
              <w:left w:val="single" w:sz="4" w:space="0" w:color="000000"/>
              <w:bottom w:val="single" w:sz="4" w:space="0" w:color="000000"/>
              <w:right w:val="single" w:sz="4" w:space="0" w:color="000000"/>
            </w:tcBorders>
            <w:vAlign w:val="center"/>
          </w:tcPr>
          <w:p w14:paraId="48F3F555" w14:textId="77777777" w:rsidR="00E2480B" w:rsidRDefault="00E2480B">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c>
          <w:tcPr>
            <w:tcW w:w="1128" w:type="dxa"/>
            <w:tcBorders>
              <w:left w:val="single" w:sz="4" w:space="0" w:color="000000"/>
              <w:bottom w:val="single" w:sz="4" w:space="0" w:color="000000"/>
              <w:right w:val="single" w:sz="4" w:space="0" w:color="000000"/>
            </w:tcBorders>
            <w:vAlign w:val="center"/>
          </w:tcPr>
          <w:p w14:paraId="5217A727" w14:textId="77777777" w:rsidR="00E2480B" w:rsidRDefault="00E2480B">
            <w:pPr>
              <w:pStyle w:val="6"/>
              <w:shd w:val="clear" w:color="auto" w:fill="FFFFFF"/>
              <w:snapToGrid w:val="0"/>
              <w:spacing w:before="0" w:after="0"/>
              <w:jc w:val="both"/>
              <w:textAlignment w:val="baseline"/>
              <w:rPr>
                <w:rFonts w:eastAsia="Calibri"/>
                <w:b w:val="0"/>
                <w:bCs w:val="0"/>
                <w:color w:val="000000"/>
                <w:sz w:val="18"/>
                <w:szCs w:val="18"/>
                <w:shd w:val="clear" w:color="auto" w:fill="FFFFFF"/>
                <w:lang w:eastAsia="en-US"/>
              </w:rPr>
            </w:pPr>
          </w:p>
        </w:tc>
      </w:tr>
      <w:tr w:rsidR="00857BCE" w14:paraId="5507128D" w14:textId="77777777">
        <w:trPr>
          <w:trHeight w:val="300"/>
        </w:trPr>
        <w:tc>
          <w:tcPr>
            <w:tcW w:w="9453" w:type="dxa"/>
            <w:gridSpan w:val="6"/>
            <w:tcBorders>
              <w:top w:val="single" w:sz="4" w:space="0" w:color="000000"/>
              <w:left w:val="single" w:sz="4" w:space="0" w:color="000000"/>
              <w:bottom w:val="single" w:sz="4" w:space="0" w:color="000000"/>
              <w:right w:val="single" w:sz="4" w:space="0" w:color="000000"/>
            </w:tcBorders>
            <w:vAlign w:val="bottom"/>
          </w:tcPr>
          <w:p w14:paraId="5A670DD2" w14:textId="77777777" w:rsidR="00857BCE" w:rsidRDefault="00000000">
            <w:pPr>
              <w:jc w:val="right"/>
              <w:rPr>
                <w:rFonts w:ascii="Times New Roman" w:hAnsi="Times New Roman" w:cs="Times New Roman"/>
                <w:b/>
                <w:bCs/>
                <w:color w:val="000000"/>
                <w:lang w:eastAsia="ru-RU"/>
              </w:rPr>
            </w:pPr>
            <w:r>
              <w:rPr>
                <w:rFonts w:ascii="Times New Roman" w:hAnsi="Times New Roman" w:cs="Times New Roman"/>
                <w:b/>
                <w:bCs/>
                <w:color w:val="000000"/>
                <w:lang w:eastAsia="ru-RU"/>
              </w:rPr>
              <w:t>ИТОГО:</w:t>
            </w:r>
          </w:p>
        </w:tc>
        <w:tc>
          <w:tcPr>
            <w:tcW w:w="1128" w:type="dxa"/>
            <w:tcBorders>
              <w:bottom w:val="single" w:sz="4" w:space="0" w:color="000000"/>
              <w:right w:val="single" w:sz="4" w:space="0" w:color="000000"/>
            </w:tcBorders>
            <w:vAlign w:val="bottom"/>
          </w:tcPr>
          <w:p w14:paraId="3E8A2700" w14:textId="77777777" w:rsidR="00857BCE" w:rsidRDefault="00857BCE">
            <w:pPr>
              <w:snapToGrid w:val="0"/>
              <w:jc w:val="right"/>
              <w:rPr>
                <w:rFonts w:ascii="Times New Roman" w:hAnsi="Times New Roman" w:cs="Times New Roman"/>
                <w:b/>
                <w:bCs/>
                <w:color w:val="000000"/>
                <w:lang w:eastAsia="ru-RU"/>
              </w:rPr>
            </w:pPr>
          </w:p>
        </w:tc>
      </w:tr>
    </w:tbl>
    <w:p w14:paraId="0B5F861D" w14:textId="77777777" w:rsidR="00857BCE" w:rsidRDefault="00857BCE">
      <w:pPr>
        <w:keepNext/>
        <w:keepLines/>
        <w:ind w:firstLine="709"/>
        <w:rPr>
          <w:rFonts w:ascii="Times New Roman" w:hAnsi="Times New Roman" w:cs="Times New Roman"/>
          <w:b/>
          <w:color w:val="000000"/>
          <w:lang w:eastAsia="ru-RU"/>
        </w:rPr>
      </w:pPr>
    </w:p>
    <w:p w14:paraId="6AA8C6AC" w14:textId="77777777" w:rsidR="00857BCE" w:rsidRDefault="00000000">
      <w:pPr>
        <w:keepNext/>
        <w:keepLines/>
        <w:ind w:firstLine="709"/>
        <w:rPr>
          <w:rFonts w:ascii="Times New Roman" w:hAnsi="Times New Roman" w:cs="Times New Roman"/>
          <w:color w:val="000000"/>
          <w:lang w:eastAsia="ar-SA"/>
        </w:rPr>
      </w:pPr>
      <w:proofErr w:type="gramStart"/>
      <w:r>
        <w:rPr>
          <w:rFonts w:ascii="Times New Roman" w:hAnsi="Times New Roman" w:cs="Times New Roman"/>
          <w:color w:val="000000"/>
          <w:lang w:eastAsia="ar-SA"/>
        </w:rPr>
        <w:t xml:space="preserve">Итого:   </w:t>
      </w:r>
      <w:proofErr w:type="gramEnd"/>
      <w:r>
        <w:rPr>
          <w:rFonts w:ascii="Times New Roman" w:hAnsi="Times New Roman" w:cs="Times New Roman"/>
          <w:color w:val="000000"/>
          <w:lang w:eastAsia="ar-SA"/>
        </w:rPr>
        <w:t>(   ) рубля   копеек.</w:t>
      </w:r>
    </w:p>
    <w:p w14:paraId="67DAA0E7" w14:textId="77777777" w:rsidR="00857BCE" w:rsidRDefault="00857BCE">
      <w:pPr>
        <w:keepNext/>
        <w:keepLines/>
        <w:ind w:firstLine="709"/>
        <w:jc w:val="center"/>
        <w:rPr>
          <w:rFonts w:ascii="Times New Roman" w:hAnsi="Times New Roman" w:cs="Times New Roman"/>
          <w:color w:val="000000"/>
          <w:lang w:eastAsia="ar-SA"/>
        </w:rPr>
      </w:pPr>
    </w:p>
    <w:p w14:paraId="495BB7C0" w14:textId="77777777" w:rsidR="00857BCE" w:rsidRDefault="00000000">
      <w:pPr>
        <w:keepNext/>
        <w:keepLines/>
        <w:ind w:firstLine="709"/>
        <w:jc w:val="center"/>
        <w:rPr>
          <w:rFonts w:ascii="Times New Roman" w:hAnsi="Times New Roman" w:cs="Times New Roman"/>
          <w:color w:val="000000"/>
          <w:lang w:eastAsia="ar-SA"/>
        </w:rPr>
      </w:pPr>
      <w:r>
        <w:rPr>
          <w:rFonts w:ascii="Times New Roman" w:hAnsi="Times New Roman" w:cs="Times New Roman"/>
          <w:color w:val="000000"/>
          <w:lang w:eastAsia="ar-SA"/>
        </w:rPr>
        <w:t>ПОДПИСИ СТОРОН:</w:t>
      </w:r>
    </w:p>
    <w:p w14:paraId="5EA527ED" w14:textId="77777777" w:rsidR="00857BCE" w:rsidRDefault="00857BCE">
      <w:pPr>
        <w:ind w:firstLine="709"/>
        <w:jc w:val="right"/>
        <w:rPr>
          <w:rFonts w:ascii="Times New Roman" w:hAnsi="Times New Roman" w:cs="Times New Roman"/>
          <w:bCs/>
          <w:caps/>
          <w:color w:val="000000"/>
          <w:lang w:eastAsia="ar-SA"/>
        </w:rPr>
      </w:pPr>
    </w:p>
    <w:tbl>
      <w:tblPr>
        <w:tblW w:w="5000" w:type="pct"/>
        <w:jc w:val="center"/>
        <w:tblLayout w:type="fixed"/>
        <w:tblLook w:val="04A0" w:firstRow="1" w:lastRow="0" w:firstColumn="1" w:lastColumn="0" w:noHBand="0" w:noVBand="1"/>
      </w:tblPr>
      <w:tblGrid>
        <w:gridCol w:w="5281"/>
        <w:gridCol w:w="5185"/>
      </w:tblGrid>
      <w:tr w:rsidR="00857BCE" w14:paraId="17CF7A4A" w14:textId="77777777">
        <w:trPr>
          <w:jc w:val="center"/>
        </w:trPr>
        <w:tc>
          <w:tcPr>
            <w:tcW w:w="5281" w:type="dxa"/>
          </w:tcPr>
          <w:p w14:paraId="00F98D83" w14:textId="77777777" w:rsidR="00857BCE" w:rsidRDefault="00000000">
            <w:pPr>
              <w:pStyle w:val="ConsPlusNormal0"/>
              <w:ind w:firstLine="0"/>
              <w:jc w:val="center"/>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ЗАКАЗЧИК:</w:t>
            </w:r>
          </w:p>
          <w:p w14:paraId="00B688FA" w14:textId="77777777" w:rsidR="00857BCE" w:rsidRDefault="00857BCE">
            <w:pPr>
              <w:pStyle w:val="ConsPlusNormal0"/>
              <w:ind w:firstLine="0"/>
              <w:jc w:val="center"/>
              <w:rPr>
                <w:rFonts w:ascii="Times New Roman" w:eastAsia="Calibri" w:hAnsi="Times New Roman" w:cs="Times New Roman"/>
                <w:color w:val="000000"/>
                <w:u w:val="single"/>
                <w:lang w:eastAsia="en-US"/>
              </w:rPr>
            </w:pPr>
          </w:p>
          <w:p w14:paraId="75B17CA4" w14:textId="77777777" w:rsidR="00857BCE" w:rsidRDefault="00000000">
            <w:pPr>
              <w:pStyle w:val="ConsPlusNormal0"/>
              <w:ind w:firstLine="0"/>
              <w:jc w:val="center"/>
              <w:rPr>
                <w:rFonts w:ascii="Times New Roman" w:eastAsia="Calibri" w:hAnsi="Times New Roman" w:cs="Times New Roman"/>
                <w:color w:val="000000"/>
                <w:vertAlign w:val="superscript"/>
                <w:lang w:eastAsia="en-US"/>
              </w:rPr>
            </w:pPr>
            <w:r>
              <w:rPr>
                <w:rFonts w:ascii="Times New Roman" w:eastAsia="Calibri" w:hAnsi="Times New Roman" w:cs="Times New Roman"/>
                <w:color w:val="000000"/>
                <w:vertAlign w:val="superscript"/>
                <w:lang w:eastAsia="en-US"/>
              </w:rPr>
              <w:t>(должность)</w:t>
            </w:r>
          </w:p>
          <w:p w14:paraId="35079028" w14:textId="77777777" w:rsidR="00857BCE" w:rsidRDefault="00857BCE">
            <w:pPr>
              <w:pStyle w:val="ConsPlusNormal0"/>
              <w:ind w:firstLine="0"/>
              <w:jc w:val="center"/>
              <w:rPr>
                <w:rFonts w:ascii="Times New Roman" w:eastAsia="Calibri" w:hAnsi="Times New Roman" w:cs="Times New Roman"/>
                <w:color w:val="000000"/>
                <w:u w:val="single"/>
                <w:lang w:eastAsia="en-US"/>
              </w:rPr>
            </w:pPr>
          </w:p>
          <w:p w14:paraId="7E322153" w14:textId="77777777" w:rsidR="00857BCE" w:rsidRDefault="00000000">
            <w:pPr>
              <w:tabs>
                <w:tab w:val="left" w:pos="426"/>
              </w:tabs>
              <w:ind w:firstLine="709"/>
            </w:pPr>
            <w:r>
              <w:rPr>
                <w:rFonts w:ascii="Times New Roman" w:hAnsi="Times New Roman" w:cs="Times New Roman"/>
                <w:color w:val="000000"/>
                <w:vertAlign w:val="superscript"/>
              </w:rPr>
              <w:t xml:space="preserve">                          (подпись, фамилия и инициалы)</w:t>
            </w:r>
          </w:p>
        </w:tc>
        <w:tc>
          <w:tcPr>
            <w:tcW w:w="5185" w:type="dxa"/>
          </w:tcPr>
          <w:p w14:paraId="64356257" w14:textId="77777777" w:rsidR="00857BCE" w:rsidRDefault="00000000">
            <w:pPr>
              <w:pStyle w:val="ConsPlusNormal0"/>
              <w:tabs>
                <w:tab w:val="left" w:pos="2401"/>
              </w:tabs>
              <w:ind w:firstLine="0"/>
              <w:jc w:val="center"/>
              <w:rPr>
                <w:rFonts w:ascii="Times New Roman" w:hAnsi="Times New Roman" w:cs="Times New Roman"/>
                <w:color w:val="000000"/>
              </w:rPr>
            </w:pPr>
            <w:r>
              <w:rPr>
                <w:rFonts w:ascii="Times New Roman" w:hAnsi="Times New Roman" w:cs="Times New Roman"/>
                <w:color w:val="000000"/>
              </w:rPr>
              <w:t>ПОСТАВЩИК:</w:t>
            </w:r>
          </w:p>
          <w:p w14:paraId="6F0A80BD" w14:textId="77777777" w:rsidR="00857BCE" w:rsidRDefault="00000000">
            <w:pPr>
              <w:pStyle w:val="ConsPlusNormal0"/>
              <w:tabs>
                <w:tab w:val="left" w:pos="2401"/>
              </w:tabs>
              <w:ind w:firstLine="0"/>
              <w:jc w:val="center"/>
              <w:rPr>
                <w:rFonts w:ascii="Times New Roman" w:hAnsi="Times New Roman" w:cs="Times New Roman"/>
                <w:color w:val="000000"/>
              </w:rPr>
            </w:pPr>
            <w:r>
              <w:rPr>
                <w:rFonts w:ascii="Times New Roman" w:hAnsi="Times New Roman" w:cs="Times New Roman"/>
                <w:color w:val="000000"/>
              </w:rPr>
              <w:t>_______________________________</w:t>
            </w:r>
          </w:p>
          <w:p w14:paraId="00F9CA66" w14:textId="77777777" w:rsidR="00857BCE" w:rsidRDefault="00000000">
            <w:pPr>
              <w:pStyle w:val="ConsPlusNormal0"/>
              <w:tabs>
                <w:tab w:val="left" w:pos="2401"/>
              </w:tabs>
              <w:ind w:firstLine="0"/>
              <w:jc w:val="center"/>
              <w:rPr>
                <w:rFonts w:ascii="Times New Roman" w:hAnsi="Times New Roman" w:cs="Times New Roman"/>
                <w:color w:val="000000"/>
                <w:vertAlign w:val="superscript"/>
              </w:rPr>
            </w:pPr>
            <w:r>
              <w:rPr>
                <w:rFonts w:ascii="Times New Roman" w:hAnsi="Times New Roman" w:cs="Times New Roman"/>
                <w:color w:val="000000"/>
                <w:vertAlign w:val="superscript"/>
              </w:rPr>
              <w:t>(должность)</w:t>
            </w:r>
          </w:p>
          <w:p w14:paraId="09D668B9" w14:textId="77777777" w:rsidR="00857BCE" w:rsidRDefault="00000000">
            <w:pPr>
              <w:pStyle w:val="ConsPlusNormal0"/>
              <w:tabs>
                <w:tab w:val="left" w:pos="2401"/>
              </w:tabs>
              <w:ind w:firstLine="0"/>
              <w:jc w:val="center"/>
              <w:rPr>
                <w:rFonts w:ascii="Times New Roman" w:hAnsi="Times New Roman" w:cs="Times New Roman"/>
                <w:color w:val="000000"/>
              </w:rPr>
            </w:pPr>
            <w:r>
              <w:rPr>
                <w:rFonts w:ascii="Times New Roman" w:hAnsi="Times New Roman" w:cs="Times New Roman"/>
                <w:color w:val="000000"/>
              </w:rPr>
              <w:t>_______________________________</w:t>
            </w:r>
          </w:p>
          <w:p w14:paraId="017C477F" w14:textId="77777777" w:rsidR="00857BCE" w:rsidRDefault="00000000">
            <w:pPr>
              <w:tabs>
                <w:tab w:val="left" w:pos="426"/>
              </w:tabs>
              <w:ind w:firstLine="709"/>
              <w:jc w:val="center"/>
              <w:rPr>
                <w:rFonts w:ascii="Times New Roman" w:hAnsi="Times New Roman" w:cs="Times New Roman"/>
                <w:color w:val="000000"/>
                <w:vertAlign w:val="superscript"/>
              </w:rPr>
            </w:pPr>
            <w:r>
              <w:rPr>
                <w:rFonts w:ascii="Times New Roman" w:hAnsi="Times New Roman" w:cs="Times New Roman"/>
                <w:color w:val="000000"/>
                <w:vertAlign w:val="superscript"/>
              </w:rPr>
              <w:t>(подпись, фамилия и инициалы)</w:t>
            </w:r>
          </w:p>
        </w:tc>
      </w:tr>
    </w:tbl>
    <w:p w14:paraId="0D932BFC" w14:textId="77777777" w:rsidR="00857BCE" w:rsidRDefault="00000000">
      <w:pPr>
        <w:tabs>
          <w:tab w:val="left" w:pos="426"/>
        </w:tabs>
        <w:ind w:firstLine="709"/>
        <w:jc w:val="center"/>
        <w:rPr>
          <w:rFonts w:ascii="Times New Roman" w:hAnsi="Times New Roman" w:cs="Times New Roman"/>
          <w:i/>
          <w:iCs/>
          <w:color w:val="000000"/>
          <w:lang w:eastAsia="ru-RU"/>
        </w:rPr>
      </w:pPr>
      <w:r>
        <w:rPr>
          <w:rFonts w:ascii="Times New Roman" w:hAnsi="Times New Roman" w:cs="Times New Roman"/>
          <w:i/>
          <w:iCs/>
          <w:color w:val="000000"/>
          <w:lang w:eastAsia="ru-RU"/>
        </w:rPr>
        <w:t>Контракт подписан электронно-цифровыми подписями Сторон</w:t>
      </w:r>
    </w:p>
    <w:p w14:paraId="620B27A1" w14:textId="77777777" w:rsidR="00857BCE" w:rsidRDefault="00857BCE">
      <w:pPr>
        <w:tabs>
          <w:tab w:val="left" w:pos="3510"/>
        </w:tabs>
        <w:ind w:firstLine="709"/>
        <w:jc w:val="right"/>
        <w:rPr>
          <w:rFonts w:ascii="Times New Roman" w:hAnsi="Times New Roman" w:cs="Times New Roman"/>
          <w:b/>
          <w:i/>
          <w:iCs/>
          <w:color w:val="000000"/>
          <w:lang w:eastAsia="ru-RU"/>
        </w:rPr>
      </w:pPr>
    </w:p>
    <w:p w14:paraId="60FC3775" w14:textId="77777777" w:rsidR="00857BCE" w:rsidRDefault="00857BCE">
      <w:pPr>
        <w:tabs>
          <w:tab w:val="left" w:pos="3510"/>
        </w:tabs>
        <w:ind w:firstLine="709"/>
        <w:jc w:val="right"/>
        <w:rPr>
          <w:rFonts w:ascii="Times New Roman" w:hAnsi="Times New Roman" w:cs="Times New Roman"/>
          <w:b/>
          <w:i/>
          <w:iCs/>
          <w:color w:val="000000"/>
          <w:lang w:eastAsia="ru-RU"/>
        </w:rPr>
      </w:pPr>
    </w:p>
    <w:p w14:paraId="46E879E4" w14:textId="77777777" w:rsidR="00857BCE" w:rsidRDefault="00857BCE">
      <w:pPr>
        <w:tabs>
          <w:tab w:val="left" w:pos="3510"/>
        </w:tabs>
        <w:ind w:firstLine="709"/>
        <w:jc w:val="right"/>
        <w:rPr>
          <w:rFonts w:ascii="Times New Roman" w:hAnsi="Times New Roman" w:cs="Times New Roman"/>
          <w:b/>
          <w:i/>
          <w:iCs/>
          <w:color w:val="000000"/>
          <w:lang w:eastAsia="ru-RU"/>
        </w:rPr>
      </w:pPr>
    </w:p>
    <w:p w14:paraId="5F98F95E" w14:textId="77777777" w:rsidR="00857BCE" w:rsidRDefault="00857BCE">
      <w:pPr>
        <w:tabs>
          <w:tab w:val="left" w:pos="3510"/>
        </w:tabs>
        <w:ind w:firstLine="709"/>
        <w:jc w:val="right"/>
        <w:rPr>
          <w:rFonts w:ascii="Times New Roman" w:hAnsi="Times New Roman" w:cs="Times New Roman"/>
          <w:b/>
          <w:i/>
          <w:iCs/>
          <w:color w:val="000000"/>
          <w:lang w:eastAsia="ru-RU"/>
        </w:rPr>
      </w:pPr>
    </w:p>
    <w:p w14:paraId="0AA36750" w14:textId="77777777" w:rsidR="00857BCE" w:rsidRDefault="00857BCE">
      <w:pPr>
        <w:tabs>
          <w:tab w:val="left" w:pos="3510"/>
        </w:tabs>
        <w:ind w:firstLine="709"/>
        <w:rPr>
          <w:rFonts w:ascii="Times New Roman" w:hAnsi="Times New Roman" w:cs="Times New Roman"/>
          <w:b/>
          <w:bCs/>
          <w:sz w:val="22"/>
          <w:szCs w:val="22"/>
        </w:rPr>
      </w:pPr>
    </w:p>
    <w:sectPr w:rsidR="00857BCE">
      <w:headerReference w:type="default" r:id="rId25"/>
      <w:footerReference w:type="default" r:id="rId26"/>
      <w:headerReference w:type="first" r:id="rId27"/>
      <w:footerReference w:type="first" r:id="rId28"/>
      <w:pgSz w:w="11906" w:h="16800"/>
      <w:pgMar w:top="776" w:right="720" w:bottom="776" w:left="720" w:header="720" w:footer="720" w:gutter="0"/>
      <w:pgNumType w:start="1"/>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97E43" w14:textId="77777777" w:rsidR="002F379E" w:rsidRDefault="002F379E">
      <w:r>
        <w:separator/>
      </w:r>
    </w:p>
  </w:endnote>
  <w:endnote w:type="continuationSeparator" w:id="0">
    <w:p w14:paraId="77EC998B" w14:textId="77777777" w:rsidR="002F379E" w:rsidRDefault="002F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1"/>
    <w:family w:val="roman"/>
    <w:pitch w:val="variable"/>
  </w:font>
  <w:font w:name="FreeSans">
    <w:panose1 w:val="00000000000000000000"/>
    <w:charset w:val="00"/>
    <w:family w:val="roman"/>
    <w:notTrueType/>
    <w:pitch w:val="default"/>
  </w:font>
  <w:font w:name="Lucida Sans">
    <w:panose1 w:val="020B0602030504020204"/>
    <w:charset w:val="00"/>
    <w:family w:val="roman"/>
    <w:notTrueType/>
    <w:pitch w:val="default"/>
  </w:font>
  <w:font w:name="Tahoma">
    <w:panose1 w:val="020B0604030504040204"/>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A8C1" w14:textId="77777777" w:rsidR="00857BCE" w:rsidRDefault="00857BCE">
    <w:pPr>
      <w:pStyle w:val="aff"/>
      <w:widowControl/>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F628" w14:textId="77777777" w:rsidR="00857BCE" w:rsidRDefault="00857BCE">
    <w:pPr>
      <w:pStyle w:val="aff"/>
      <w:widowControl/>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13CA" w14:textId="77777777" w:rsidR="00857BCE" w:rsidRDefault="00000000">
    <w:pPr>
      <w:pStyle w:val="aff"/>
      <w:jc w:val="right"/>
    </w:pPr>
    <w:r>
      <w:tab/>
    </w:r>
  </w:p>
  <w:p w14:paraId="2C2404F3" w14:textId="77777777" w:rsidR="00857BCE" w:rsidRDefault="00857BCE">
    <w:pPr>
      <w:pStyle w:val="aff"/>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04F5" w14:textId="77777777" w:rsidR="00857BCE" w:rsidRDefault="00857BCE">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3CE78" w14:textId="77777777" w:rsidR="002F379E" w:rsidRDefault="002F379E">
      <w:r>
        <w:separator/>
      </w:r>
    </w:p>
  </w:footnote>
  <w:footnote w:type="continuationSeparator" w:id="0">
    <w:p w14:paraId="56B20939" w14:textId="77777777" w:rsidR="002F379E" w:rsidRDefault="002F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E1DA" w14:textId="77777777" w:rsidR="00857BCE" w:rsidRDefault="00857BCE">
    <w:pPr>
      <w:pStyle w:val="af6"/>
      <w:widowControl/>
      <w:ind w:right="357"/>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CD67" w14:textId="77777777" w:rsidR="00857BCE" w:rsidRDefault="00857BCE">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7C7E" w14:textId="77777777" w:rsidR="00857BCE" w:rsidRDefault="00857BC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F36F33"/>
    <w:multiLevelType w:val="multilevel"/>
    <w:tmpl w:val="6928BF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11E68CD"/>
    <w:multiLevelType w:val="multilevel"/>
    <w:tmpl w:val="7D82764E"/>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19150797">
    <w:abstractNumId w:val="0"/>
  </w:num>
  <w:num w:numId="2" w16cid:durableId="1840999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CE"/>
    <w:rsid w:val="002F379E"/>
    <w:rsid w:val="00857BCE"/>
    <w:rsid w:val="00A4216F"/>
    <w:rsid w:val="00E248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8E00"/>
  <w15:docId w15:val="{4557D545-8F85-43E5-B16B-DE902CE6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Arial" w:hAnsi="Arial" w:cs="Arial"/>
      <w:lang w:val="ru-RU" w:eastAsia="zh-CN"/>
    </w:rPr>
  </w:style>
  <w:style w:type="paragraph" w:styleId="1">
    <w:name w:val="heading 1"/>
    <w:basedOn w:val="a"/>
    <w:next w:val="a"/>
    <w:qFormat/>
    <w:pPr>
      <w:keepNext/>
      <w:numPr>
        <w:numId w:val="2"/>
      </w:numPr>
      <w:shd w:val="clear" w:color="auto" w:fill="FFFFFF"/>
      <w:ind w:right="2"/>
      <w:jc w:val="center"/>
      <w:outlineLvl w:val="0"/>
    </w:pPr>
    <w:rPr>
      <w:rFonts w:ascii="Times New Roman" w:hAnsi="Times New Roman" w:cs="Times New Roman"/>
      <w:sz w:val="28"/>
      <w:szCs w:val="28"/>
    </w:rPr>
  </w:style>
  <w:style w:type="paragraph" w:styleId="2">
    <w:name w:val="heading 2"/>
    <w:basedOn w:val="a"/>
    <w:next w:val="a"/>
    <w:qFormat/>
    <w:pPr>
      <w:keepNext/>
      <w:widowControl/>
      <w:numPr>
        <w:ilvl w:val="1"/>
        <w:numId w:val="2"/>
      </w:numPr>
      <w:jc w:val="center"/>
      <w:outlineLvl w:val="1"/>
    </w:pPr>
    <w:rPr>
      <w:rFonts w:ascii="Times New Roman" w:hAnsi="Times New Roman" w:cs="Times New Roman"/>
      <w:b/>
      <w:sz w:val="28"/>
    </w:rPr>
  </w:style>
  <w:style w:type="paragraph" w:styleId="6">
    <w:name w:val="heading 6"/>
    <w:basedOn w:val="a"/>
    <w:next w:val="a"/>
    <w:qFormat/>
    <w:pPr>
      <w:numPr>
        <w:ilvl w:val="5"/>
        <w:numId w:val="1"/>
      </w:numPr>
      <w:spacing w:before="240" w:after="60"/>
      <w:outlineLvl w:val="5"/>
    </w:pPr>
    <w:rPr>
      <w:rFonts w:ascii="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style>
  <w:style w:type="character" w:customStyle="1" w:styleId="WW8Num4z0">
    <w:name w:val="WW8Num4z0"/>
    <w:qFormat/>
  </w:style>
  <w:style w:type="character" w:customStyle="1" w:styleId="WW8Num5z0">
    <w:name w:val="WW8Num5z0"/>
    <w:qFormat/>
    <w:rPr>
      <w:rFonts w:ascii="Times New Roman" w:hAnsi="Times New Roman" w:cs="Times New Roman"/>
      <w:sz w:val="22"/>
    </w:rPr>
  </w:style>
  <w:style w:type="character" w:customStyle="1" w:styleId="10">
    <w:name w:val="Основной шрифт абзаца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20">
    <w:name w:val="Основной шрифт абзаца2"/>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1">
    <w:name w:val="Основной шрифт абзаца1"/>
    <w:qFormat/>
  </w:style>
  <w:style w:type="character" w:styleId="a3">
    <w:name w:val="page number"/>
    <w:basedOn w:val="11"/>
    <w:qFormat/>
  </w:style>
  <w:style w:type="character" w:customStyle="1" w:styleId="a4">
    <w:name w:val="Название Знак"/>
    <w:qFormat/>
    <w:rPr>
      <w:bCs/>
      <w:sz w:val="28"/>
      <w:szCs w:val="28"/>
      <w:lang w:val="ru-RU" w:bidi="ar-SA"/>
    </w:rPr>
  </w:style>
  <w:style w:type="character" w:customStyle="1" w:styleId="21">
    <w:name w:val="Заголовок 2 Знак"/>
    <w:qFormat/>
    <w:rPr>
      <w:b/>
      <w:sz w:val="28"/>
      <w:lang w:val="ru-RU" w:bidi="ar-SA"/>
    </w:rPr>
  </w:style>
  <w:style w:type="character" w:styleId="a5">
    <w:name w:val="Hyperlink"/>
    <w:rPr>
      <w:rFonts w:cs="Times New Roman"/>
      <w:color w:val="0000FF"/>
      <w:u w:val="single"/>
    </w:rPr>
  </w:style>
  <w:style w:type="character" w:customStyle="1" w:styleId="a6">
    <w:name w:val="Основной текст Знак"/>
    <w:qFormat/>
    <w:rPr>
      <w:color w:val="000000"/>
      <w:sz w:val="28"/>
      <w:szCs w:val="28"/>
      <w:lang w:val="ru-RU" w:bidi="ar-SA"/>
    </w:rPr>
  </w:style>
  <w:style w:type="character" w:customStyle="1" w:styleId="22">
    <w:name w:val="Основной текст 2 Знак"/>
    <w:qFormat/>
    <w:rPr>
      <w:rFonts w:ascii="Calibri" w:eastAsia="Calibri" w:hAnsi="Calibri" w:cs="Calibri"/>
      <w:lang w:val="x-none" w:bidi="ar-SA"/>
    </w:rPr>
  </w:style>
  <w:style w:type="character" w:customStyle="1" w:styleId="4">
    <w:name w:val="Знак Знак4"/>
    <w:qFormat/>
    <w:rPr>
      <w:color w:val="000000"/>
      <w:sz w:val="28"/>
      <w:szCs w:val="28"/>
    </w:rPr>
  </w:style>
  <w:style w:type="character" w:customStyle="1" w:styleId="12">
    <w:name w:val="Заголовок 1 Знак"/>
    <w:qFormat/>
    <w:rPr>
      <w:sz w:val="28"/>
      <w:szCs w:val="28"/>
      <w:shd w:val="clear" w:color="auto" w:fill="FFFFFF"/>
    </w:rPr>
  </w:style>
  <w:style w:type="character" w:customStyle="1" w:styleId="ConsPlusNormal">
    <w:name w:val="ConsPlusNormal Знак"/>
    <w:qFormat/>
    <w:rPr>
      <w:rFonts w:ascii="Arial" w:hAnsi="Arial" w:cs="Arial"/>
      <w:lang w:val="ru-RU" w:bidi="ar-SA"/>
    </w:rPr>
  </w:style>
  <w:style w:type="character" w:customStyle="1" w:styleId="a7">
    <w:name w:val="Абзац списка Знак"/>
    <w:qFormat/>
    <w:rPr>
      <w:rFonts w:ascii="Arial" w:hAnsi="Arial" w:cs="Arial"/>
    </w:rPr>
  </w:style>
  <w:style w:type="character" w:customStyle="1" w:styleId="HTML">
    <w:name w:val="Стандартный HTML Знак"/>
    <w:qFormat/>
    <w:rPr>
      <w:rFonts w:ascii="Courier New" w:eastAsia="Calibri" w:hAnsi="Courier New" w:cs="Courier New"/>
      <w:color w:val="000000"/>
      <w:lang w:val="ru-RU" w:bidi="ar-SA"/>
    </w:rPr>
  </w:style>
  <w:style w:type="character" w:customStyle="1" w:styleId="linklinkblacklinkdotted">
    <w:name w:val="link link_black link_dotted"/>
    <w:basedOn w:val="11"/>
    <w:qFormat/>
  </w:style>
  <w:style w:type="character" w:customStyle="1" w:styleId="js-phone-numberhighlight-phone">
    <w:name w:val="js-phone-number highlight-phone"/>
    <w:basedOn w:val="11"/>
    <w:qFormat/>
  </w:style>
  <w:style w:type="character" w:customStyle="1" w:styleId="a8">
    <w:name w:val="Нижний колонтитул Знак"/>
    <w:qFormat/>
    <w:rPr>
      <w:rFonts w:ascii="Arial" w:hAnsi="Arial" w:cs="Arial"/>
      <w:lang w:eastAsia="zh-CN"/>
    </w:rPr>
  </w:style>
  <w:style w:type="character" w:customStyle="1" w:styleId="210">
    <w:name w:val="Основной текст 2 Знак1"/>
    <w:qFormat/>
    <w:rPr>
      <w:rFonts w:ascii="Arial" w:hAnsi="Arial" w:cs="Arial"/>
      <w:lang w:eastAsia="zh-CN"/>
    </w:rPr>
  </w:style>
  <w:style w:type="character" w:customStyle="1" w:styleId="a9">
    <w:name w:val="Без интервала Знак"/>
    <w:qFormat/>
    <w:rPr>
      <w:lang w:eastAsia="zh-CN" w:bidi="ar-SA"/>
    </w:rPr>
  </w:style>
  <w:style w:type="character" w:customStyle="1" w:styleId="13">
    <w:name w:val="Название Знак1"/>
    <w:qFormat/>
    <w:rPr>
      <w:rFonts w:ascii="Cambria" w:hAnsi="Cambria" w:cs="Cambria"/>
      <w:color w:val="17365D"/>
      <w:spacing w:val="5"/>
      <w:kern w:val="2"/>
      <w:sz w:val="52"/>
      <w:szCs w:val="52"/>
      <w:lang w:val="x-none"/>
    </w:rPr>
  </w:style>
  <w:style w:type="character" w:customStyle="1" w:styleId="23">
    <w:name w:val="Название Знак2"/>
    <w:qFormat/>
    <w:rPr>
      <w:rFonts w:ascii="Cambria" w:eastAsia="Times New Roman" w:hAnsi="Cambria" w:cs="Times New Roman"/>
      <w:b/>
      <w:bCs/>
      <w:kern w:val="2"/>
      <w:sz w:val="32"/>
      <w:szCs w:val="32"/>
      <w:lang w:eastAsia="zh-CN"/>
    </w:rPr>
  </w:style>
  <w:style w:type="character" w:customStyle="1" w:styleId="14">
    <w:name w:val="Знак примечания1"/>
    <w:qFormat/>
    <w:rPr>
      <w:sz w:val="16"/>
      <w:szCs w:val="16"/>
    </w:rPr>
  </w:style>
  <w:style w:type="character" w:customStyle="1" w:styleId="aa">
    <w:name w:val="Текст примечания Знак"/>
    <w:qFormat/>
    <w:rPr>
      <w:rFonts w:ascii="Arial" w:hAnsi="Arial" w:cs="Arial"/>
      <w:lang w:eastAsia="zh-CN"/>
    </w:rPr>
  </w:style>
  <w:style w:type="character" w:customStyle="1" w:styleId="ab">
    <w:name w:val="Тема примечания Знак"/>
    <w:qFormat/>
    <w:rPr>
      <w:rFonts w:ascii="Arial" w:hAnsi="Arial" w:cs="Arial"/>
      <w:b/>
      <w:bCs/>
      <w:lang w:eastAsia="zh-CN"/>
    </w:rPr>
  </w:style>
  <w:style w:type="character" w:customStyle="1" w:styleId="ac">
    <w:name w:val="Текст концевой сноски Знак"/>
    <w:qFormat/>
    <w:rPr>
      <w:rFonts w:eastAsia="Calibri"/>
      <w:lang w:val="x-none" w:eastAsia="zh-CN"/>
    </w:rPr>
  </w:style>
  <w:style w:type="character" w:customStyle="1" w:styleId="FontStyle13">
    <w:name w:val="Font Style13"/>
    <w:qFormat/>
    <w:rPr>
      <w:rFonts w:ascii="Times New Roman" w:hAnsi="Times New Roman" w:cs="Times New Roman"/>
      <w:sz w:val="24"/>
      <w:szCs w:val="24"/>
    </w:rPr>
  </w:style>
  <w:style w:type="character" w:customStyle="1" w:styleId="3">
    <w:name w:val="Основной текст 3 Знак"/>
    <w:qFormat/>
    <w:rPr>
      <w:rFonts w:ascii="Arial" w:hAnsi="Arial" w:cs="Arial"/>
      <w:sz w:val="16"/>
      <w:szCs w:val="16"/>
      <w:lang w:eastAsia="zh-CN"/>
    </w:rPr>
  </w:style>
  <w:style w:type="character" w:customStyle="1" w:styleId="30">
    <w:name w:val="Основной текст (3)_"/>
    <w:qFormat/>
    <w:rPr>
      <w:b/>
      <w:bCs/>
      <w:shd w:val="clear" w:color="auto" w:fill="FFFFFF"/>
    </w:rPr>
  </w:style>
  <w:style w:type="character" w:styleId="ad">
    <w:name w:val="FollowedHyperlink"/>
    <w:rPr>
      <w:color w:val="800080"/>
      <w:u w:val="single"/>
    </w:rPr>
  </w:style>
  <w:style w:type="character" w:customStyle="1" w:styleId="ae">
    <w:name w:val="Символ нумерации"/>
    <w:qFormat/>
  </w:style>
  <w:style w:type="character" w:styleId="af">
    <w:name w:val="Strong"/>
    <w:qFormat/>
    <w:rPr>
      <w:b/>
      <w:bCs/>
    </w:rPr>
  </w:style>
  <w:style w:type="paragraph" w:customStyle="1" w:styleId="15">
    <w:name w:val="Заголовок1"/>
    <w:basedOn w:val="a"/>
    <w:next w:val="af0"/>
    <w:qFormat/>
    <w:pPr>
      <w:spacing w:line="240" w:lineRule="exact"/>
      <w:ind w:left="5761"/>
      <w:jc w:val="center"/>
    </w:pPr>
    <w:rPr>
      <w:rFonts w:ascii="Times New Roman" w:hAnsi="Times New Roman" w:cs="Times New Roman"/>
      <w:bCs/>
      <w:sz w:val="28"/>
      <w:szCs w:val="28"/>
    </w:rPr>
  </w:style>
  <w:style w:type="paragraph" w:styleId="af0">
    <w:name w:val="Body Text"/>
    <w:basedOn w:val="a"/>
    <w:pPr>
      <w:ind w:right="2"/>
    </w:pPr>
    <w:rPr>
      <w:rFonts w:ascii="Times New Roman" w:hAnsi="Times New Roman" w:cs="Times New Roman"/>
      <w:color w:val="000000"/>
      <w:sz w:val="28"/>
      <w:szCs w:val="28"/>
    </w:rPr>
  </w:style>
  <w:style w:type="paragraph" w:styleId="af1">
    <w:name w:val="List"/>
    <w:basedOn w:val="a"/>
    <w:pPr>
      <w:spacing w:before="60"/>
      <w:ind w:left="283" w:hanging="283"/>
      <w:jc w:val="both"/>
    </w:pPr>
    <w:rPr>
      <w:rFonts w:ascii="Times New Roman" w:hAnsi="Times New Roman" w:cs="Times New Roman"/>
      <w:sz w:val="24"/>
    </w:rPr>
  </w:style>
  <w:style w:type="paragraph" w:styleId="af2">
    <w:name w:val="caption"/>
    <w:basedOn w:val="a"/>
    <w:qFormat/>
    <w:pPr>
      <w:spacing w:before="240" w:after="60"/>
      <w:jc w:val="center"/>
      <w:outlineLvl w:val="0"/>
    </w:pPr>
    <w:rPr>
      <w:rFonts w:ascii="Cambria" w:hAnsi="Cambria" w:cs="Times New Roman"/>
      <w:b/>
      <w:bCs/>
      <w:kern w:val="2"/>
      <w:sz w:val="32"/>
      <w:szCs w:val="32"/>
      <w:lang w:val="x-none"/>
    </w:rPr>
  </w:style>
  <w:style w:type="paragraph" w:customStyle="1" w:styleId="16">
    <w:name w:val="Указатель1"/>
    <w:basedOn w:val="a"/>
    <w:qFormat/>
    <w:pPr>
      <w:suppressLineNumbers/>
    </w:pPr>
    <w:rPr>
      <w:rFonts w:cs="FreeSans"/>
    </w:rPr>
  </w:style>
  <w:style w:type="paragraph" w:customStyle="1" w:styleId="17">
    <w:name w:val="Название объекта1"/>
    <w:basedOn w:val="a"/>
    <w:qFormat/>
    <w:pPr>
      <w:suppressLineNumbers/>
      <w:spacing w:before="120" w:after="120"/>
    </w:pPr>
    <w:rPr>
      <w:rFonts w:cs="Lucida Sans"/>
      <w:i/>
      <w:iCs/>
      <w:sz w:val="24"/>
      <w:szCs w:val="24"/>
    </w:rPr>
  </w:style>
  <w:style w:type="paragraph" w:customStyle="1" w:styleId="24">
    <w:name w:val="Указатель2"/>
    <w:basedOn w:val="a"/>
    <w:qFormat/>
    <w:pPr>
      <w:suppressLineNumbers/>
    </w:pPr>
    <w:rPr>
      <w:rFonts w:cs="Lucida Sans"/>
    </w:rPr>
  </w:style>
  <w:style w:type="paragraph" w:customStyle="1" w:styleId="18">
    <w:name w:val="Название объекта1"/>
    <w:basedOn w:val="a"/>
    <w:qFormat/>
    <w:pPr>
      <w:suppressLineNumbers/>
      <w:spacing w:before="120" w:after="120"/>
    </w:pPr>
    <w:rPr>
      <w:rFonts w:cs="Lucida Sans"/>
      <w:i/>
      <w:iCs/>
      <w:sz w:val="24"/>
      <w:szCs w:val="24"/>
    </w:rPr>
  </w:style>
  <w:style w:type="paragraph" w:customStyle="1" w:styleId="19">
    <w:name w:val="Указатель1"/>
    <w:basedOn w:val="a"/>
    <w:qFormat/>
    <w:pPr>
      <w:suppressLineNumbers/>
    </w:pPr>
    <w:rPr>
      <w:rFonts w:cs="Lucida Sans"/>
    </w:rPr>
  </w:style>
  <w:style w:type="paragraph" w:customStyle="1" w:styleId="af3">
    <w:name w:val="Договор текст"/>
    <w:basedOn w:val="a"/>
    <w:qFormat/>
    <w:pPr>
      <w:widowControl/>
      <w:ind w:firstLine="567"/>
      <w:jc w:val="both"/>
    </w:pPr>
    <w:rPr>
      <w:rFonts w:ascii="Times New Roman" w:hAnsi="Times New Roman" w:cs="Times New Roman"/>
      <w:sz w:val="24"/>
    </w:rPr>
  </w:style>
  <w:style w:type="paragraph" w:customStyle="1" w:styleId="af4">
    <w:name w:val="Верхний и нижний колонтитулы"/>
    <w:basedOn w:val="a"/>
    <w:qFormat/>
    <w:pPr>
      <w:suppressLineNumbers/>
      <w:tabs>
        <w:tab w:val="center" w:pos="4819"/>
        <w:tab w:val="right" w:pos="9638"/>
      </w:tabs>
    </w:pPr>
  </w:style>
  <w:style w:type="paragraph" w:customStyle="1" w:styleId="af5">
    <w:name w:val="Колонтитул"/>
    <w:basedOn w:val="a"/>
    <w:qFormat/>
    <w:pPr>
      <w:suppressLineNumbers/>
      <w:tabs>
        <w:tab w:val="center" w:pos="4819"/>
        <w:tab w:val="right" w:pos="9638"/>
      </w:tabs>
    </w:pPr>
  </w:style>
  <w:style w:type="paragraph" w:styleId="af6">
    <w:name w:val="header"/>
    <w:basedOn w:val="a"/>
    <w:pPr>
      <w:tabs>
        <w:tab w:val="center" w:pos="4677"/>
        <w:tab w:val="right" w:pos="9355"/>
      </w:tabs>
    </w:pPr>
  </w:style>
  <w:style w:type="paragraph" w:customStyle="1" w:styleId="1a">
    <w:name w:val="Знак Знак Знак1 Знак"/>
    <w:basedOn w:val="a"/>
    <w:qFormat/>
    <w:pPr>
      <w:widowControl/>
      <w:spacing w:before="280" w:after="280"/>
    </w:pPr>
    <w:rPr>
      <w:rFonts w:ascii="Tahoma" w:hAnsi="Tahoma" w:cs="Times New Roman"/>
      <w:lang w:val="en-US"/>
    </w:rPr>
  </w:style>
  <w:style w:type="paragraph" w:customStyle="1" w:styleId="af7">
    <w:name w:val="_АБЗАЦ_"/>
    <w:basedOn w:val="a"/>
    <w:qFormat/>
    <w:pPr>
      <w:widowControl/>
      <w:spacing w:line="360" w:lineRule="auto"/>
      <w:ind w:firstLine="567"/>
      <w:jc w:val="both"/>
    </w:pPr>
    <w:rPr>
      <w:rFonts w:ascii="Times New Roman" w:hAnsi="Times New Roman" w:cs="Times New Roman"/>
      <w:sz w:val="24"/>
    </w:rPr>
  </w:style>
  <w:style w:type="paragraph" w:customStyle="1" w:styleId="ConsPlusNonformat">
    <w:name w:val="ConsPlusNonformat"/>
    <w:qFormat/>
    <w:pPr>
      <w:widowControl w:val="0"/>
    </w:pPr>
    <w:rPr>
      <w:rFonts w:ascii="Courier New" w:hAnsi="Courier New" w:cs="Courier New"/>
      <w:lang w:val="ru-RU" w:eastAsia="zh-CN"/>
    </w:rPr>
  </w:style>
  <w:style w:type="paragraph" w:customStyle="1" w:styleId="ConsPlusNormal0">
    <w:name w:val="ConsPlusNormal"/>
    <w:qFormat/>
    <w:pPr>
      <w:ind w:firstLine="720"/>
    </w:pPr>
    <w:rPr>
      <w:rFonts w:ascii="Arial" w:hAnsi="Arial" w:cs="Arial"/>
      <w:lang w:val="ru-RU" w:eastAsia="zh-CN"/>
    </w:rPr>
  </w:style>
  <w:style w:type="paragraph" w:styleId="1b">
    <w:name w:val="index 1"/>
    <w:basedOn w:val="a"/>
    <w:next w:val="a"/>
    <w:qFormat/>
    <w:pPr>
      <w:tabs>
        <w:tab w:val="right" w:leader="dot" w:pos="4459"/>
      </w:tabs>
      <w:spacing w:before="60"/>
      <w:ind w:left="240" w:hanging="240"/>
      <w:jc w:val="both"/>
    </w:pPr>
    <w:rPr>
      <w:rFonts w:ascii="Times New Roman" w:hAnsi="Times New Roman" w:cs="Times New Roman"/>
      <w:sz w:val="24"/>
    </w:rPr>
  </w:style>
  <w:style w:type="paragraph" w:styleId="af8">
    <w:name w:val="index heading"/>
    <w:basedOn w:val="a"/>
    <w:next w:val="1b"/>
    <w:qFormat/>
    <w:pPr>
      <w:spacing w:before="60"/>
      <w:ind w:firstLine="720"/>
      <w:jc w:val="both"/>
    </w:pPr>
    <w:rPr>
      <w:rFonts w:ascii="Times New Roman" w:hAnsi="Times New Roman" w:cs="Times New Roman"/>
      <w:sz w:val="24"/>
    </w:rPr>
  </w:style>
  <w:style w:type="paragraph" w:customStyle="1" w:styleId="1c">
    <w:name w:val="Текст выноски1"/>
    <w:basedOn w:val="a"/>
    <w:qFormat/>
    <w:rPr>
      <w:rFonts w:ascii="Tahoma" w:hAnsi="Tahoma" w:cs="Tahoma"/>
      <w:sz w:val="16"/>
      <w:szCs w:val="16"/>
    </w:rPr>
  </w:style>
  <w:style w:type="paragraph" w:customStyle="1" w:styleId="af9">
    <w:name w:val="Знак Знак Знак Знак"/>
    <w:basedOn w:val="a"/>
    <w:qFormat/>
    <w:pPr>
      <w:widowControl/>
      <w:spacing w:before="280" w:after="280"/>
    </w:pPr>
    <w:rPr>
      <w:rFonts w:ascii="Tahoma" w:hAnsi="Tahoma" w:cs="Times New Roman"/>
      <w:lang w:val="en-US"/>
    </w:rPr>
  </w:style>
  <w:style w:type="paragraph" w:customStyle="1" w:styleId="ConsNormal">
    <w:name w:val="ConsNormal"/>
    <w:qFormat/>
    <w:pPr>
      <w:ind w:firstLine="720"/>
    </w:pPr>
    <w:rPr>
      <w:rFonts w:ascii="Arial" w:hAnsi="Arial" w:cs="Arial"/>
      <w:lang w:val="ru-RU" w:eastAsia="zh-CN"/>
    </w:rPr>
  </w:style>
  <w:style w:type="paragraph" w:customStyle="1" w:styleId="220">
    <w:name w:val="Основной текст 22"/>
    <w:basedOn w:val="a"/>
    <w:qFormat/>
    <w:pPr>
      <w:spacing w:after="120" w:line="480" w:lineRule="auto"/>
    </w:pPr>
    <w:rPr>
      <w:rFonts w:ascii="Calibri" w:hAnsi="Calibri" w:cs="Calibri"/>
    </w:rPr>
  </w:style>
  <w:style w:type="paragraph" w:customStyle="1" w:styleId="1d">
    <w:name w:val="Основной текст с отступом1"/>
    <w:basedOn w:val="a"/>
    <w:qFormat/>
    <w:pPr>
      <w:spacing w:after="120"/>
      <w:ind w:left="283"/>
    </w:pPr>
    <w:rPr>
      <w:sz w:val="18"/>
      <w:szCs w:val="18"/>
    </w:rPr>
  </w:style>
  <w:style w:type="paragraph" w:customStyle="1" w:styleId="211">
    <w:name w:val="Основной текст 21"/>
    <w:basedOn w:val="a"/>
    <w:qFormat/>
    <w:pPr>
      <w:spacing w:after="120" w:line="480" w:lineRule="auto"/>
    </w:pPr>
    <w:rPr>
      <w:rFonts w:ascii="Calibri" w:eastAsia="Calibri" w:hAnsi="Calibri" w:cs="Times New Roman"/>
      <w:lang w:val="x-none"/>
    </w:rPr>
  </w:style>
  <w:style w:type="paragraph" w:customStyle="1" w:styleId="1e">
    <w:name w:val="Без интервала1"/>
    <w:qFormat/>
    <w:pPr>
      <w:widowControl w:val="0"/>
    </w:pPr>
    <w:rPr>
      <w:lang w:val="ru-RU" w:eastAsia="zh-CN"/>
    </w:rPr>
  </w:style>
  <w:style w:type="paragraph" w:customStyle="1" w:styleId="1f">
    <w:name w:val="Абзац списка1"/>
    <w:basedOn w:val="a"/>
    <w:qFormat/>
    <w:pPr>
      <w:ind w:left="708"/>
    </w:pPr>
    <w:rPr>
      <w:rFonts w:cs="Times New Roman"/>
      <w:lang w:val="x-none"/>
    </w:rPr>
  </w:style>
  <w:style w:type="paragraph" w:customStyle="1" w:styleId="1f0">
    <w:name w:val="Знак Знак Знак1 Знак"/>
    <w:basedOn w:val="a"/>
    <w:qFormat/>
    <w:pPr>
      <w:widowControl/>
      <w:spacing w:before="280" w:after="280"/>
    </w:pPr>
    <w:rPr>
      <w:rFonts w:ascii="Tahoma" w:hAnsi="Tahoma" w:cs="Times New Roman"/>
      <w:lang w:val="en-US"/>
    </w:rPr>
  </w:style>
  <w:style w:type="paragraph" w:styleId="afa">
    <w:name w:val="endnote text"/>
    <w:basedOn w:val="a"/>
    <w:rPr>
      <w:rFonts w:ascii="Times New Roman" w:eastAsia="Calibri" w:hAnsi="Times New Roman" w:cs="Times New Roman"/>
      <w:lang w:val="x-none"/>
    </w:rPr>
  </w:style>
  <w:style w:type="paragraph" w:styleId="afb">
    <w:name w:val="Subtitle"/>
    <w:basedOn w:val="a"/>
    <w:next w:val="af0"/>
    <w:qFormat/>
    <w:pPr>
      <w:widowControl/>
      <w:jc w:val="center"/>
    </w:pPr>
    <w:rPr>
      <w:rFonts w:ascii="Times New Roman" w:hAnsi="Times New Roman" w:cs="Times New Roman"/>
      <w:sz w:val="36"/>
    </w:rPr>
  </w:style>
  <w:style w:type="paragraph" w:customStyle="1" w:styleId="HTML1">
    <w:name w:val="Стандартный HTML1"/>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rPr>
  </w:style>
  <w:style w:type="paragraph" w:customStyle="1" w:styleId="msonormalmailrucssattributepostfixmailrucssattributepostfix">
    <w:name w:val="msonormal_mailru_css_attribute_postfix_mailru_css_attribute_postfix"/>
    <w:basedOn w:val="a"/>
    <w:qFormat/>
    <w:pPr>
      <w:widowControl/>
      <w:spacing w:before="280" w:after="280"/>
    </w:pPr>
    <w:rPr>
      <w:rFonts w:ascii="Times New Roman" w:hAnsi="Times New Roman" w:cs="Times New Roman"/>
      <w:sz w:val="24"/>
      <w:szCs w:val="24"/>
    </w:rPr>
  </w:style>
  <w:style w:type="paragraph" w:customStyle="1" w:styleId="afc">
    <w:name w:val="Содержимое таблицы"/>
    <w:basedOn w:val="a"/>
    <w:qFormat/>
    <w:pPr>
      <w:suppressLineNumbers/>
    </w:pPr>
  </w:style>
  <w:style w:type="paragraph" w:customStyle="1" w:styleId="afd">
    <w:name w:val="Заголовок таблицы"/>
    <w:basedOn w:val="afc"/>
    <w:qFormat/>
    <w:pPr>
      <w:jc w:val="center"/>
    </w:pPr>
    <w:rPr>
      <w:b/>
      <w:bCs/>
    </w:rPr>
  </w:style>
  <w:style w:type="paragraph" w:customStyle="1" w:styleId="afe">
    <w:name w:val="Содержимое врезки"/>
    <w:basedOn w:val="a"/>
    <w:qFormat/>
  </w:style>
  <w:style w:type="paragraph" w:styleId="aff">
    <w:name w:val="footer"/>
    <w:basedOn w:val="a"/>
    <w:pPr>
      <w:tabs>
        <w:tab w:val="center" w:pos="4677"/>
        <w:tab w:val="right" w:pos="9355"/>
      </w:tabs>
    </w:pPr>
  </w:style>
  <w:style w:type="paragraph" w:customStyle="1" w:styleId="aff0">
    <w:name w:val="Верхний колонтитул слева"/>
    <w:basedOn w:val="af6"/>
    <w:qFormat/>
    <w:pPr>
      <w:suppressLineNumbers/>
      <w:tabs>
        <w:tab w:val="clear" w:pos="4677"/>
        <w:tab w:val="clear" w:pos="9355"/>
        <w:tab w:val="center" w:pos="4762"/>
        <w:tab w:val="right" w:pos="9525"/>
      </w:tabs>
    </w:pPr>
  </w:style>
  <w:style w:type="paragraph" w:customStyle="1" w:styleId="230">
    <w:name w:val="Основной текст 23"/>
    <w:basedOn w:val="a"/>
    <w:qFormat/>
    <w:pPr>
      <w:widowControl/>
      <w:suppressAutoHyphens w:val="0"/>
      <w:spacing w:after="120" w:line="480" w:lineRule="auto"/>
    </w:pPr>
    <w:rPr>
      <w:rFonts w:ascii="Calibri" w:eastAsia="Calibri" w:hAnsi="Calibri" w:cs="Calibri"/>
      <w:lang w:val="x-none"/>
    </w:rPr>
  </w:style>
  <w:style w:type="paragraph" w:customStyle="1" w:styleId="aff1">
    <w:name w:val="Обычный (веб)"/>
    <w:basedOn w:val="a"/>
    <w:qFormat/>
    <w:pPr>
      <w:widowControl/>
      <w:suppressAutoHyphens w:val="0"/>
      <w:spacing w:before="280" w:after="280"/>
    </w:pPr>
    <w:rPr>
      <w:rFonts w:ascii="Times New Roman" w:hAnsi="Times New Roman" w:cs="Times New Roman"/>
      <w:sz w:val="24"/>
      <w:szCs w:val="24"/>
    </w:rPr>
  </w:style>
  <w:style w:type="paragraph" w:customStyle="1" w:styleId="TitleT">
    <w:name w:val="Title+T"/>
    <w:basedOn w:val="a"/>
    <w:qFormat/>
    <w:pPr>
      <w:widowControl/>
      <w:pBdr>
        <w:bottom w:val="single" w:sz="8" w:space="4" w:color="4F81BD"/>
      </w:pBdr>
      <w:spacing w:after="300"/>
      <w:contextualSpacing/>
    </w:pPr>
    <w:rPr>
      <w:rFonts w:ascii="Cambria" w:hAnsi="Cambria" w:cs="Times New Roman"/>
      <w:color w:val="17365D"/>
      <w:spacing w:val="5"/>
      <w:kern w:val="2"/>
      <w:sz w:val="52"/>
      <w:szCs w:val="52"/>
      <w:lang w:val="x-none"/>
    </w:rPr>
  </w:style>
  <w:style w:type="paragraph" w:customStyle="1" w:styleId="1f1">
    <w:name w:val="Текст примечания1"/>
    <w:basedOn w:val="a"/>
    <w:qFormat/>
    <w:rPr>
      <w:rFonts w:cs="Times New Roman"/>
      <w:lang w:val="x-none"/>
    </w:rPr>
  </w:style>
  <w:style w:type="paragraph" w:customStyle="1" w:styleId="1f2">
    <w:name w:val="Тема примечания1"/>
    <w:basedOn w:val="1f1"/>
    <w:next w:val="1f1"/>
    <w:qFormat/>
    <w:rPr>
      <w:b/>
      <w:bCs/>
    </w:rPr>
  </w:style>
  <w:style w:type="paragraph" w:customStyle="1" w:styleId="Style1">
    <w:name w:val="Style1"/>
    <w:basedOn w:val="a"/>
    <w:qFormat/>
    <w:pPr>
      <w:suppressAutoHyphens w:val="0"/>
      <w:spacing w:line="331" w:lineRule="exact"/>
      <w:ind w:firstLine="528"/>
      <w:jc w:val="both"/>
    </w:pPr>
    <w:rPr>
      <w:rFonts w:ascii="Times New Roman" w:hAnsi="Times New Roman" w:cs="Times New Roman"/>
      <w:sz w:val="24"/>
      <w:szCs w:val="24"/>
    </w:rPr>
  </w:style>
  <w:style w:type="paragraph" w:customStyle="1" w:styleId="Style3">
    <w:name w:val="Style3"/>
    <w:basedOn w:val="a"/>
    <w:qFormat/>
    <w:pPr>
      <w:suppressAutoHyphens w:val="0"/>
      <w:spacing w:line="322" w:lineRule="exact"/>
    </w:pPr>
    <w:rPr>
      <w:rFonts w:ascii="Times New Roman" w:hAnsi="Times New Roman" w:cs="Times New Roman"/>
      <w:sz w:val="24"/>
      <w:szCs w:val="24"/>
    </w:rPr>
  </w:style>
  <w:style w:type="paragraph" w:customStyle="1" w:styleId="31">
    <w:name w:val="Основной текст 31"/>
    <w:basedOn w:val="a"/>
    <w:qFormat/>
    <w:pPr>
      <w:spacing w:after="120"/>
    </w:pPr>
    <w:rPr>
      <w:sz w:val="16"/>
      <w:szCs w:val="16"/>
    </w:rPr>
  </w:style>
  <w:style w:type="paragraph" w:customStyle="1" w:styleId="32">
    <w:name w:val="Основной текст (3)"/>
    <w:basedOn w:val="a"/>
    <w:qFormat/>
    <w:pPr>
      <w:shd w:val="clear" w:color="auto" w:fill="FFFFFF"/>
      <w:suppressAutoHyphens w:val="0"/>
      <w:spacing w:line="274" w:lineRule="exact"/>
      <w:jc w:val="both"/>
    </w:pPr>
    <w:rPr>
      <w:rFonts w:ascii="Times New Roman" w:hAnsi="Times New Roman" w:cs="Times New Roman"/>
      <w:b/>
      <w:bCs/>
    </w:rPr>
  </w:style>
  <w:style w:type="paragraph" w:customStyle="1" w:styleId="aff2">
    <w:name w:val="Нормальный (таблица)"/>
    <w:basedOn w:val="a"/>
    <w:next w:val="a"/>
    <w:qFormat/>
    <w:pPr>
      <w:suppressAutoHyphens w:val="0"/>
      <w:jc w:val="both"/>
    </w:pPr>
    <w:rPr>
      <w:sz w:val="24"/>
      <w:szCs w:val="24"/>
    </w:rPr>
  </w:style>
  <w:style w:type="paragraph" w:customStyle="1" w:styleId="1f3">
    <w:name w:val="Стиль1"/>
    <w:basedOn w:val="a"/>
    <w:qFormat/>
    <w:pPr>
      <w:spacing w:line="360" w:lineRule="auto"/>
      <w:ind w:firstLine="567"/>
      <w:jc w:val="both"/>
    </w:pPr>
    <w:rPr>
      <w:sz w:val="24"/>
    </w:rPr>
  </w:style>
  <w:style w:type="numbering" w:customStyle="1" w:styleId="WW8Num3">
    <w:name w:val="WW8Num3"/>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6505D93B960A58BD9D4D10F2E941D7ECC35CD7C6A4A87BCE1BDF506C8H2L" TargetMode="External"/><Relationship Id="rId13" Type="http://schemas.openxmlformats.org/officeDocument/2006/relationships/hyperlink" Target="consultantplus://offline/ref=08017B2ACB2E7E8773F67540FF5819C30C86515F95BD60A58BD9D4D10F2E941D7ECC35CD7C6A4A87BCE1BDF506C8H2L"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komus.ru/katalog/rabochaya-spetsodezhda-i-siz/rabochaya-spetsobuv/rabochaya-letnyaya-spetsobuv-/sabo/c/1459/f/2698=zhenskij/" TargetMode="External"/><Relationship Id="rId7" Type="http://schemas.openxmlformats.org/officeDocument/2006/relationships/hyperlink" Target="consultantplus://offline/ref=08017B2ACB2E7E8773F67540FF5819C30C86505D93B960A58BD9D4D10F2E941D6CCC6DC17E675FD3EBBBEAF806860378F4CAF7EADEC6H1L" TargetMode="External"/><Relationship Id="rId12" Type="http://schemas.openxmlformats.org/officeDocument/2006/relationships/hyperlink" Target="consultantplus://offline/ref=08017B2ACB2E7E8773F67540FF5819C30C8F505A93B760A58BD9D4D10F2E941D7ECC35CD7C6A4A87BCE1BDF506C8H2L" TargetMode="External"/><Relationship Id="rId17" Type="http://schemas.openxmlformats.org/officeDocument/2006/relationships/footer" Target="footer1.xm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komus.ru/katalog/rabochaya-spetsodezhda-i-siz/rabochaya-letnyaya-spetsodezhda/kostyumy-kurtka-polukombinezon-/c/4619/f/454=100-khlopo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8017B2ACB2E7E8773F67540FF5819C30C86505D93B960A58BD9D4D10F2E941D6CCC6DC17E6E5787B3F4EBA440D6107AF7CAF5ECC2622D91CFHDL" TargetMode="External"/><Relationship Id="rId24" Type="http://schemas.openxmlformats.org/officeDocument/2006/relationships/hyperlink" Target="https://www.komus.ru/katalog/rabochaya-spetsodezhda-i-siz/rabochaya-spetsobuv/rabochaya-letnyaya-spetsobuv-/botinki-demisezonnye/c/1466/f/1703=kozha/" TargetMode="External"/><Relationship Id="rId5" Type="http://schemas.openxmlformats.org/officeDocument/2006/relationships/footnotes" Target="footnotes.xml"/><Relationship Id="rId15" Type="http://schemas.openxmlformats.org/officeDocument/2006/relationships/hyperlink" Target="consultantplus://offline/ref=08017B2ACB2E7E8773F67540FF5819C30E8A5A5097BF60A58BD9D4D10F2E941D7ECC35CD7C6A4A87BCE1BDF506C8H2L" TargetMode="External"/><Relationship Id="rId23" Type="http://schemas.openxmlformats.org/officeDocument/2006/relationships/hyperlink" Target="https://www.komus.ru/katalog/rabochaya-spetsodezhda-i-siz/rabochaya-spetsobuv/rabochaya-letnyaya-spetsobuv-/sabo/c/1459/f/1702=pvkh/2698=zhenskij/" TargetMode="External"/><Relationship Id="rId28" Type="http://schemas.openxmlformats.org/officeDocument/2006/relationships/footer" Target="footer4.xml"/><Relationship Id="rId10" Type="http://schemas.openxmlformats.org/officeDocument/2006/relationships/hyperlink" Target="consultantplus://offline/ref=08017B2ACB2E7E8773F67540FF5819C30C86505D93B960A58BD9D4D10F2E941D6CCC6DC17E6E5783BAF4EBA440D6107AF7CAF5ECC2622D91CFHDL" TargetMode="External"/><Relationship Id="rId19" Type="http://schemas.openxmlformats.org/officeDocument/2006/relationships/hyperlink" Target="https://www.komus.ru/katalog/rabochaya-spetsodezhda-i-siz/rabochaya-letnyaya-spetsodezhda/kostyumy-kurtka-polukombinezon-/c/4619/f/2698=muzhskoj/" TargetMode="External"/><Relationship Id="rId4" Type="http://schemas.openxmlformats.org/officeDocument/2006/relationships/webSettings" Target="webSettings.xml"/><Relationship Id="rId9" Type="http://schemas.openxmlformats.org/officeDocument/2006/relationships/hyperlink" Target="consultantplus://offline/ref=08017B2ACB2E7E8773F67540FF5819C30C86505D93B960A58BD9D4D10F2E941D6CCC6DC17E6E538EBEF4EBA440D6107AF7CAF5ECC2622D91CFHDL" TargetMode="External"/><Relationship Id="rId14" Type="http://schemas.openxmlformats.org/officeDocument/2006/relationships/hyperlink" Target="consultantplus://offline/ref=08017B2ACB2E7E8773F67540FF5819C30C86515E94B760A58BD9D4D10F2E941D7ECC35CD7C6A4A87BCE1BDF506C8H2L" TargetMode="External"/><Relationship Id="rId22" Type="http://schemas.openxmlformats.org/officeDocument/2006/relationships/hyperlink" Target="https://www.komus.ru/katalog/rabochaya-spetsodezhda-i-siz/rabochaya-spetsobuv/rabochaya-letnyaya-spetsobuv-/sabo/c/1459/f/1703=naturalnaya-kozha/"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4765</Words>
  <Characters>27167</Characters>
  <Application>Microsoft Office Word</Application>
  <DocSecurity>0</DocSecurity>
  <Lines>226</Lines>
  <Paragraphs>63</Paragraphs>
  <ScaleCrop>false</ScaleCrop>
  <Company/>
  <LinksUpToDate>false</LinksUpToDate>
  <CharactersWithSpaces>31869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Исаева О.</dc:creator>
  <dc:description/>
  <cp:lastModifiedBy>Allow</cp:lastModifiedBy>
  <cp:revision>2</cp:revision>
  <cp:lastPrinted>2026-07-24T09:30:00Z</cp:lastPrinted>
  <dcterms:created xsi:type="dcterms:W3CDTF">2026-08-03T08:43:00Z</dcterms:created>
  <dcterms:modified xsi:type="dcterms:W3CDTF">2026-08-03T08:43:00Z</dcterms:modified>
  <dc:language>ru-RU</dc:language>
</cp:coreProperties>
</file>