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697" w:rsidRDefault="00E95C8D" w:rsidP="00E95C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C8D"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 </w:t>
      </w:r>
    </w:p>
    <w:p w:rsidR="00E95C8D" w:rsidRDefault="00E95C8D" w:rsidP="00E95C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C8D" w:rsidRDefault="00F466FF" w:rsidP="00E95C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96D">
        <w:rPr>
          <w:rFonts w:ascii="Times New Roman" w:eastAsia="Times New Roman" w:hAnsi="Times New Roman" w:cs="Times New Roman"/>
          <w:b/>
          <w:sz w:val="24"/>
          <w:szCs w:val="24"/>
        </w:rPr>
        <w:t xml:space="preserve">Оказание услуг по профессиональному </w:t>
      </w:r>
      <w:proofErr w:type="gramStart"/>
      <w:r w:rsidRPr="00E0796D">
        <w:rPr>
          <w:rFonts w:ascii="Times New Roman" w:eastAsia="Times New Roman" w:hAnsi="Times New Roman" w:cs="Times New Roman"/>
          <w:b/>
          <w:sz w:val="24"/>
          <w:szCs w:val="24"/>
        </w:rPr>
        <w:t>обучению по программе</w:t>
      </w:r>
      <w:proofErr w:type="gramEnd"/>
      <w:r w:rsidRPr="00E0796D">
        <w:rPr>
          <w:rFonts w:ascii="Times New Roman" w:eastAsia="Times New Roman" w:hAnsi="Times New Roman" w:cs="Times New Roman"/>
          <w:b/>
          <w:sz w:val="24"/>
          <w:szCs w:val="24"/>
        </w:rPr>
        <w:t xml:space="preserve"> повышения квалификации на тему "</w:t>
      </w:r>
      <w:r w:rsidR="0054733B" w:rsidRPr="0054733B">
        <w:t xml:space="preserve"> </w:t>
      </w:r>
      <w:r w:rsidR="0054733B" w:rsidRPr="0054733B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Контрактная система в сфере закупок товаров, работ, услуг для обеспечения государственных и муниципальных нужд </w:t>
      </w:r>
      <w:r w:rsidRPr="00E0796D">
        <w:rPr>
          <w:rFonts w:ascii="Times New Roman" w:eastAsia="Times New Roman" w:hAnsi="Times New Roman" w:cs="Times New Roman"/>
          <w:b/>
          <w:sz w:val="24"/>
          <w:szCs w:val="24"/>
        </w:rPr>
        <w:t>"</w:t>
      </w:r>
    </w:p>
    <w:p w:rsidR="00F466FF" w:rsidRDefault="00F466FF" w:rsidP="0081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5C8D" w:rsidRPr="00E95C8D" w:rsidRDefault="00E95C8D" w:rsidP="00816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ОБУЧЕНИЯ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 xml:space="preserve">Исторический экскурс: становление и развитие </w:t>
      </w:r>
      <w:proofErr w:type="spellStart"/>
      <w:r w:rsidRPr="00F466FF">
        <w:rPr>
          <w:rFonts w:ascii="Times New Roman" w:eastAsia="Times New Roman" w:hAnsi="Times New Roman" w:cs="Times New Roman"/>
          <w:sz w:val="24"/>
          <w:szCs w:val="24"/>
        </w:rPr>
        <w:t>госзакупок</w:t>
      </w:r>
      <w:proofErr w:type="spellEnd"/>
      <w:r w:rsidRPr="00F466FF">
        <w:rPr>
          <w:rFonts w:ascii="Times New Roman" w:eastAsia="Times New Roman" w:hAnsi="Times New Roman" w:cs="Times New Roman"/>
          <w:sz w:val="24"/>
          <w:szCs w:val="24"/>
        </w:rPr>
        <w:t xml:space="preserve"> в России. Международный опыт государственных и общественных закупок;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>Контрактная система: основные положения (понятия, принципы, субъекты, централизация);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>Реализация принципа профессионализма заказчика. Контрактная служба и контрактный управляющий: функции, различия. Комиссия по осуществлению закупок, приемочная комиссия. Требования к работникам контрактной службы, контрактному управляющему, членам комиссий. Профессиональные стандарты в сфере закупок. Сертификация специалистов;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>Способы закупок и условия их применения. Общий порядок проведения электронных процедур: электронные площадки, регистрация участников, обеспечение заявок. Антидемпинговые меры;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466FF">
        <w:rPr>
          <w:rFonts w:ascii="Times New Roman" w:eastAsia="Times New Roman" w:hAnsi="Times New Roman" w:cs="Times New Roman"/>
          <w:sz w:val="24"/>
          <w:szCs w:val="24"/>
        </w:rPr>
        <w:t>Импортозамещение</w:t>
      </w:r>
      <w:proofErr w:type="spellEnd"/>
      <w:r w:rsidRPr="00F466FF">
        <w:rPr>
          <w:rFonts w:ascii="Times New Roman" w:eastAsia="Times New Roman" w:hAnsi="Times New Roman" w:cs="Times New Roman"/>
          <w:sz w:val="24"/>
          <w:szCs w:val="24"/>
        </w:rPr>
        <w:t xml:space="preserve"> в контрактной системе: запреты, ограничения и условия допуска иностранных товаров, работ, услуг. Минимальная доля закупок российских товаров;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>Требования к участникам закупки. Преференции</w:t>
      </w:r>
      <w:proofErr w:type="gramStart"/>
      <w:r w:rsidRPr="00F466F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466F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F466FF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Pr="00F466FF">
        <w:rPr>
          <w:rFonts w:ascii="Times New Roman" w:eastAsia="Times New Roman" w:hAnsi="Times New Roman" w:cs="Times New Roman"/>
          <w:sz w:val="24"/>
          <w:szCs w:val="24"/>
        </w:rPr>
        <w:t>диные и дополнительные требования, реестр недобросовестных поставщиков, организации инвалидов, УИС, СМП, СО НКО);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>Планирование в сфере закупок. Подготовка плана-графика закупок и основания внесения в него изменений. Идентификационный код закупки;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>Описание объекта закупки (каталог, нормирование, лоты, товарные знаки, гарантийные обязательства);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66FF">
        <w:rPr>
          <w:rFonts w:ascii="Times New Roman" w:eastAsia="Times New Roman" w:hAnsi="Times New Roman" w:cs="Times New Roman"/>
          <w:sz w:val="24"/>
          <w:szCs w:val="24"/>
        </w:rPr>
        <w:t>Расчет и обоснование начальной (максимальной) цены (начальной (максимальной) цены контракта (</w:t>
      </w:r>
      <w:proofErr w:type="spellStart"/>
      <w:r w:rsidRPr="00F466FF">
        <w:rPr>
          <w:rFonts w:ascii="Times New Roman" w:eastAsia="Times New Roman" w:hAnsi="Times New Roman" w:cs="Times New Roman"/>
          <w:sz w:val="24"/>
          <w:szCs w:val="24"/>
        </w:rPr>
        <w:t>НМЦк</w:t>
      </w:r>
      <w:proofErr w:type="spellEnd"/>
      <w:r w:rsidRPr="00F466FF">
        <w:rPr>
          <w:rFonts w:ascii="Times New Roman" w:eastAsia="Times New Roman" w:hAnsi="Times New Roman" w:cs="Times New Roman"/>
          <w:sz w:val="24"/>
          <w:szCs w:val="24"/>
        </w:rPr>
        <w:t>), начальной (максимальной) цены единицы (</w:t>
      </w:r>
      <w:proofErr w:type="spellStart"/>
      <w:r w:rsidRPr="00F466FF">
        <w:rPr>
          <w:rFonts w:ascii="Times New Roman" w:eastAsia="Times New Roman" w:hAnsi="Times New Roman" w:cs="Times New Roman"/>
          <w:sz w:val="24"/>
          <w:szCs w:val="24"/>
        </w:rPr>
        <w:t>НМЦе</w:t>
      </w:r>
      <w:proofErr w:type="spellEnd"/>
      <w:r w:rsidRPr="00F466FF">
        <w:rPr>
          <w:rFonts w:ascii="Times New Roman" w:eastAsia="Times New Roman" w:hAnsi="Times New Roman" w:cs="Times New Roman"/>
          <w:sz w:val="24"/>
          <w:szCs w:val="24"/>
        </w:rPr>
        <w:t>), цены контракта, заключаемого с единственным поставщиком);</w:t>
      </w:r>
      <w:proofErr w:type="gramEnd"/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обоснования </w:t>
      </w:r>
      <w:proofErr w:type="spellStart"/>
      <w:r w:rsidRPr="00F466FF">
        <w:rPr>
          <w:rFonts w:ascii="Times New Roman" w:eastAsia="Times New Roman" w:hAnsi="Times New Roman" w:cs="Times New Roman"/>
          <w:sz w:val="24"/>
          <w:szCs w:val="24"/>
        </w:rPr>
        <w:t>НМЦк</w:t>
      </w:r>
      <w:proofErr w:type="spellEnd"/>
      <w:r w:rsidRPr="00F466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466FF">
        <w:rPr>
          <w:rFonts w:ascii="Times New Roman" w:eastAsia="Times New Roman" w:hAnsi="Times New Roman" w:cs="Times New Roman"/>
          <w:sz w:val="24"/>
          <w:szCs w:val="24"/>
        </w:rPr>
        <w:t>НМЦе</w:t>
      </w:r>
      <w:proofErr w:type="spellEnd"/>
      <w:r w:rsidRPr="00F466FF">
        <w:rPr>
          <w:rFonts w:ascii="Times New Roman" w:eastAsia="Times New Roman" w:hAnsi="Times New Roman" w:cs="Times New Roman"/>
          <w:sz w:val="24"/>
          <w:szCs w:val="24"/>
        </w:rPr>
        <w:t xml:space="preserve"> и цены контракта, заключаемого с единственным поставщиком: установленные отраслевые порядки;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>Содержание извещения, предъявление требований к составу и содержанию заявки участника;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>Конкурс. Порядок и сроки проведения процедуры, основания для отклонения заявок участников. Примеры рассмотрения и отклонения заявок участников. Порядок и сроки проведения закрытого аукциона и конкурса в бумажной форме;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>Правила оценки заявок по закону о контрактной системе;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>Аукцион и запрос котировок. Порядок и сроки проведения процедуры, основания для отклонения заявок участников. Примеры рассмотрения и отклонения заявок участников;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>Закупки у единственного поставщика (подрядчика, исполнителя);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>Заключение, исполнение, прекращение государственных и муниципальных контрактов, договоров бюджетных учреждений. Обеспечение исполнения контракта. Реестр контрактов;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>Мониторинг, аудит, контроль и ведомственный контроль в контрактной системе. Общественный контроль и общественное обсуждение закупок;</w:t>
      </w:r>
    </w:p>
    <w:p w:rsidR="00F466FF" w:rsidRPr="00F466FF" w:rsidRDefault="00F466FF" w:rsidP="00F466F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6FF">
        <w:rPr>
          <w:rFonts w:ascii="Times New Roman" w:eastAsia="Times New Roman" w:hAnsi="Times New Roman" w:cs="Times New Roman"/>
          <w:sz w:val="24"/>
          <w:szCs w:val="24"/>
        </w:rPr>
        <w:t>Административная ответственность за нарушения законодательства о контрактной системе: состав правонарушений, основания привлечения и освобождения от ответственности. Обжалование постановлений о наложении штрафа. Уголовная ответственность.</w:t>
      </w:r>
    </w:p>
    <w:p w:rsidR="00F466FF" w:rsidRDefault="00F466FF" w:rsidP="00F466FF">
      <w:pPr>
        <w:tabs>
          <w:tab w:val="num" w:pos="0"/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95C8D" w:rsidRPr="00F466FF" w:rsidRDefault="00E95C8D" w:rsidP="00F466FF">
      <w:pPr>
        <w:tabs>
          <w:tab w:val="num" w:pos="0"/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466FF">
        <w:rPr>
          <w:rFonts w:ascii="Times New Roman" w:hAnsi="Times New Roman" w:cs="Times New Roman"/>
          <w:sz w:val="24"/>
          <w:szCs w:val="24"/>
        </w:rPr>
        <w:t>Итоговое тестирование.</w:t>
      </w:r>
    </w:p>
    <w:sectPr w:rsidR="00E95C8D" w:rsidRPr="00F466FF" w:rsidSect="00F466FF">
      <w:pgSz w:w="11905" w:h="16838"/>
      <w:pgMar w:top="851" w:right="850" w:bottom="1134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C2F"/>
    <w:multiLevelType w:val="multilevel"/>
    <w:tmpl w:val="42BE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C4DD9"/>
    <w:multiLevelType w:val="multilevel"/>
    <w:tmpl w:val="9DEA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6E5B57"/>
    <w:multiLevelType w:val="multilevel"/>
    <w:tmpl w:val="C250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53F0E"/>
    <w:multiLevelType w:val="multilevel"/>
    <w:tmpl w:val="7906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F00A81"/>
    <w:multiLevelType w:val="multilevel"/>
    <w:tmpl w:val="339A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0B26FF"/>
    <w:multiLevelType w:val="multilevel"/>
    <w:tmpl w:val="9168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FE69D3"/>
    <w:multiLevelType w:val="multilevel"/>
    <w:tmpl w:val="145E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050CAE"/>
    <w:multiLevelType w:val="multilevel"/>
    <w:tmpl w:val="2588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F722A5"/>
    <w:multiLevelType w:val="multilevel"/>
    <w:tmpl w:val="9346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3C7C1B"/>
    <w:multiLevelType w:val="multilevel"/>
    <w:tmpl w:val="F4E6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7E3697"/>
    <w:rsid w:val="000A6A68"/>
    <w:rsid w:val="001C2186"/>
    <w:rsid w:val="00221510"/>
    <w:rsid w:val="003C1D34"/>
    <w:rsid w:val="004631B3"/>
    <w:rsid w:val="004A690D"/>
    <w:rsid w:val="0054733B"/>
    <w:rsid w:val="005C5D40"/>
    <w:rsid w:val="007B2415"/>
    <w:rsid w:val="007E3697"/>
    <w:rsid w:val="00816476"/>
    <w:rsid w:val="008A5FD0"/>
    <w:rsid w:val="00E95C8D"/>
    <w:rsid w:val="00F46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69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5C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5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9174">
          <w:marLeft w:val="0"/>
          <w:marRight w:val="0"/>
          <w:marTop w:val="0"/>
          <w:marBottom w:val="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466">
          <w:marLeft w:val="0"/>
          <w:marRight w:val="0"/>
          <w:marTop w:val="0"/>
          <w:marBottom w:val="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6771">
          <w:marLeft w:val="0"/>
          <w:marRight w:val="0"/>
          <w:marTop w:val="0"/>
          <w:marBottom w:val="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6964">
          <w:marLeft w:val="0"/>
          <w:marRight w:val="0"/>
          <w:marTop w:val="0"/>
          <w:marBottom w:val="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2324">
          <w:marLeft w:val="0"/>
          <w:marRight w:val="0"/>
          <w:marTop w:val="0"/>
          <w:marBottom w:val="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2711">
          <w:marLeft w:val="0"/>
          <w:marRight w:val="0"/>
          <w:marTop w:val="0"/>
          <w:marBottom w:val="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84963">
          <w:marLeft w:val="0"/>
          <w:marRight w:val="0"/>
          <w:marTop w:val="0"/>
          <w:marBottom w:val="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8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6175">
          <w:marLeft w:val="0"/>
          <w:marRight w:val="0"/>
          <w:marTop w:val="0"/>
          <w:marBottom w:val="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8007">
          <w:marLeft w:val="0"/>
          <w:marRight w:val="0"/>
          <w:marTop w:val="0"/>
          <w:marBottom w:val="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Бауэр</dc:creator>
  <cp:lastModifiedBy>Бауэр</cp:lastModifiedBy>
  <cp:revision>6</cp:revision>
  <cp:lastPrinted>2026-05-27T09:17:00Z</cp:lastPrinted>
  <dcterms:created xsi:type="dcterms:W3CDTF">2025-03-05T09:06:00Z</dcterms:created>
  <dcterms:modified xsi:type="dcterms:W3CDTF">2026-09-03T06:07:00Z</dcterms:modified>
</cp:coreProperties>
</file>