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DE4" w:rsidRDefault="00217DE4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7DE4" w:rsidRDefault="007C6579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EE72DA" w:rsidRPr="00EE72DA" w:rsidRDefault="007C6579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поставку </w:t>
      </w:r>
      <w:r w:rsid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«</w:t>
      </w:r>
      <w:r w:rsidR="00EE72DA" w:rsidRP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Будка псих</w:t>
      </w:r>
      <w:r w:rsidR="007E04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</w:t>
      </w:r>
      <w:r w:rsidR="00EE72DA" w:rsidRP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ометрическая БП-1 </w:t>
      </w:r>
    </w:p>
    <w:p w:rsidR="00217DE4" w:rsidRDefault="00EE72DA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со штативом М33</w:t>
      </w:r>
      <w:r w:rsidR="007C65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в комплекте с подставкой и лесенкой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»</w:t>
      </w:r>
    </w:p>
    <w:p w:rsidR="002330C7" w:rsidRDefault="002330C7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по заявке на закупку </w:t>
      </w:r>
      <w:r w:rsidRPr="002330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ЕП-124-2-26-44-977</w:t>
      </w:r>
    </w:p>
    <w:p w:rsidR="002330C7" w:rsidRDefault="002330C7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tbl>
      <w:tblPr>
        <w:tblStyle w:val="afd"/>
        <w:tblW w:w="0" w:type="auto"/>
        <w:tblInd w:w="6516" w:type="dxa"/>
        <w:tblLook w:val="04A0" w:firstRow="1" w:lastRow="0" w:firstColumn="1" w:lastColumn="0" w:noHBand="0" w:noVBand="1"/>
      </w:tblPr>
      <w:tblGrid>
        <w:gridCol w:w="2829"/>
      </w:tblGrid>
      <w:tr w:rsidR="002330C7" w:rsidTr="002330C7">
        <w:tc>
          <w:tcPr>
            <w:tcW w:w="2829" w:type="dxa"/>
          </w:tcPr>
          <w:p w:rsidR="002330C7" w:rsidRPr="002330C7" w:rsidRDefault="002330C7" w:rsidP="00EE7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zh-CN"/>
              </w:rPr>
            </w:pPr>
            <w:r w:rsidRPr="002330C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zh-CN"/>
              </w:rPr>
              <w:t>Контактная информация:</w:t>
            </w:r>
          </w:p>
          <w:p w:rsidR="002330C7" w:rsidRPr="002330C7" w:rsidRDefault="002330C7" w:rsidP="00EE7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bookmarkStart w:id="0" w:name="_GoBack"/>
            <w:proofErr w:type="spellStart"/>
            <w:r w:rsidRPr="00233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Карчава</w:t>
            </w:r>
            <w:proofErr w:type="spellEnd"/>
            <w:r w:rsidRPr="00233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Надежда Сергеевна, тел. 8-989-240-7737</w:t>
            </w:r>
            <w:bookmarkEnd w:id="0"/>
          </w:p>
        </w:tc>
      </w:tr>
    </w:tbl>
    <w:p w:rsidR="002330C7" w:rsidRDefault="002330C7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Общие положения: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Заказчик: федеральное государственное бюджетное учреждение «Национальный исследовательский центр «Курчатовский институт» (НИЦ «Курчатовский институт»).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Наименование предмета контракта: 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878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Будка психрометрическая БП-1 со штативом М33 в комплекте с подставкой и лесенкой 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1 шт.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Сроки поставки товара: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поставки не более 30 рабочих дней с момента направления Заказчиком заявки на электронную почту Поставщику.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spellStart"/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Заяка</w:t>
      </w:r>
      <w:proofErr w:type="spellEnd"/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направляеться</w:t>
      </w:r>
      <w:proofErr w:type="spellEnd"/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Закачиком</w:t>
      </w:r>
      <w:proofErr w:type="spellEnd"/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адрес электронной почты Поставщика указанной в п.15 Контракта с даты </w:t>
      </w:r>
      <w:proofErr w:type="spellStart"/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</w:t>
      </w:r>
      <w:proofErr w:type="spellEnd"/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Контракта, но не позднее 2 (двух) рабочих дня.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8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Сроки оплаты товара: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условиям Контракта.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Время поставки:</w:t>
      </w:r>
    </w:p>
    <w:p w:rsidR="00C97E8F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Понедельник - пятница с 9:00 до 16:00, суббота, воскресенье - выходные дни. 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Место поставки: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Центр климатических исследований НИЦ «Курчатовский институт», расположенный по адресу: Краснодарский край, г. Геленджик, ул. Почтовая, 20. 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Допуск на территорию Заказчика сотрудников Поставщика осуществляется Заказчиком в соответствии с требованиями Инструкции о пропускном и внутри объектовом режиме в Центре климатических исследований НИЦ «Курчатовский институт». Поставщик должен заблаговременно предоставить Заказчику списки персонала и транспортных средств, привлекаемых Поставщиком 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оказания услуг по контракту, для прохода/проезда на территорию Заказчика; извещать Заказчика о смене персонала, транспортных средств и третьих лиц в течение 1 (одного) рабочего дня с момента принятия решения о соответствующих изменениях. При себе иметь паспорт.</w:t>
      </w:r>
    </w:p>
    <w:p w:rsidR="002878F8" w:rsidRPr="002878F8" w:rsidRDefault="002878F8" w:rsidP="002878F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8F8" w:rsidRPr="002878F8" w:rsidRDefault="002878F8" w:rsidP="002878F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78F8" w:rsidRPr="002878F8" w:rsidRDefault="002878F8" w:rsidP="002878F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Краткая информация о товаре.</w:t>
      </w:r>
    </w:p>
    <w:p w:rsidR="002878F8" w:rsidRPr="002878F8" w:rsidRDefault="002878F8" w:rsidP="00287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Одна </w:t>
      </w:r>
      <w:r w:rsidRPr="002878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Будка психрометрическая БП-1 со штативом М33 в комплекте с подставкой и лесенкой</w:t>
      </w:r>
      <w:r w:rsidRPr="0028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приборов для непрерывной регистрации метеопараметров атмосферы комплектуется следующими изделиям</w:t>
      </w:r>
    </w:p>
    <w:tbl>
      <w:tblPr>
        <w:tblpPr w:leftFromText="180" w:rightFromText="180" w:vertAnchor="text" w:horzAnchor="margin" w:tblpX="-410" w:tblpY="426"/>
        <w:tblW w:w="528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223"/>
        <w:gridCol w:w="1654"/>
        <w:gridCol w:w="386"/>
        <w:gridCol w:w="9"/>
        <w:gridCol w:w="439"/>
        <w:gridCol w:w="14"/>
        <w:gridCol w:w="3720"/>
        <w:gridCol w:w="15"/>
        <w:gridCol w:w="971"/>
        <w:gridCol w:w="9"/>
        <w:gridCol w:w="971"/>
        <w:gridCol w:w="9"/>
      </w:tblGrid>
      <w:tr w:rsidR="002878F8" w:rsidRPr="002878F8" w:rsidTr="007D3508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ОКПД 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 и функциональные характеристики (потребительские свойства) товара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Цена, руб.</w:t>
            </w:r>
          </w:p>
        </w:tc>
      </w:tr>
      <w:tr w:rsidR="002878F8" w:rsidRPr="002878F8" w:rsidTr="007D3508">
        <w:trPr>
          <w:cantSplit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26.51.12.190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Будка </w:t>
            </w:r>
          </w:p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психрометрическая  БП-1 </w:t>
            </w:r>
          </w:p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 штативом М33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4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2878F8">
              <w:rPr>
                <w:rFonts w:ascii="Times New Roman" w:eastAsia="Times New Roman" w:hAnsi="Times New Roman" w:cs="Times New Roman"/>
                <w:sz w:val="13"/>
                <w:lang w:eastAsia="ru-RU"/>
              </w:rPr>
              <w:t xml:space="preserve"> </w:t>
            </w: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Назначение: для размещения приборов, измеряющих влажность и температуру воздуха, и обеспечивает их защиту от действия ветра, солнечной радиации и атмосферных осадков.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Материал: дерево, окрашено свинцовыми белилами, приготовленными на натуральной олифе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Размеры (внутренние), мм (+/- 5 мм): 460х290х525 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Габаритные размеры, мм (+/- 5 мм): 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540, глубина 370, глубина с крышей 556, ширина крыши 720, высота будки 720.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Будки рассчитаны на работу при температуре окружающего воздуха от минус 75,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плюс 70°С.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Масса: не более 35 кг.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безопасности: 4Н. ГОСТ 14211-69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срок – 12 месяцев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 будки должен входить штатив М-33, которой используется для крепления волосного гигрометра или термометров.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Габаритный размер (+/- 5 мм): 95х210х520 мм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не более 1,35 кг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Гарантийный срок – 12 месяцев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8F8" w:rsidRPr="002878F8" w:rsidTr="007D35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494"/>
        </w:trPr>
        <w:tc>
          <w:tcPr>
            <w:tcW w:w="562" w:type="dxa"/>
          </w:tcPr>
          <w:p w:rsidR="002878F8" w:rsidRPr="002878F8" w:rsidRDefault="002878F8" w:rsidP="002878F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2878F8" w:rsidRPr="002878F8" w:rsidRDefault="002878F8" w:rsidP="002878F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25.99.29.190</w:t>
            </w:r>
          </w:p>
        </w:tc>
        <w:tc>
          <w:tcPr>
            <w:tcW w:w="2094" w:type="dxa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Подставка под будку психрометрическую БП-1  </w:t>
            </w:r>
          </w:p>
        </w:tc>
        <w:tc>
          <w:tcPr>
            <w:tcW w:w="493" w:type="dxa"/>
            <w:gridSpan w:val="2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dxa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4738" w:type="dxa"/>
            <w:gridSpan w:val="2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Назначение: </w:t>
            </w:r>
            <w:r w:rsidRPr="002878F8">
              <w:rPr>
                <w:rFonts w:ascii="Times New Roman" w:eastAsia="Times New Roman" w:hAnsi="Times New Roman" w:cs="Times New Roman"/>
                <w:sz w:val="13"/>
                <w:lang w:eastAsia="ru-RU"/>
              </w:rPr>
              <w:t>для</w:t>
            </w: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установки будки психрометрической БП-1, на высоту не менее 1,8метра над поверхностью земли и придания ей устойчивого положения, исключая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колебания будки при сильном ветре.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Габаритные размеры подставки, мм (+/- 5 мм): 1214 × 1306 × 1850.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 подставки, кг, не более 31.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Климатическое исполнение по ГОСТ 15150-69 УХЛ1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Гарантийный срок – 12 месяцев</w:t>
            </w:r>
          </w:p>
        </w:tc>
        <w:tc>
          <w:tcPr>
            <w:tcW w:w="1245" w:type="dxa"/>
            <w:gridSpan w:val="2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238" w:type="dxa"/>
            <w:gridSpan w:val="2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78F8" w:rsidRPr="002878F8" w:rsidTr="007D35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" w:type="dxa"/>
          <w:trHeight w:val="494"/>
        </w:trPr>
        <w:tc>
          <w:tcPr>
            <w:tcW w:w="562" w:type="dxa"/>
          </w:tcPr>
          <w:p w:rsidR="002878F8" w:rsidRPr="002878F8" w:rsidRDefault="002878F8" w:rsidP="002878F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547" w:type="dxa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25.99.29.190</w:t>
            </w:r>
          </w:p>
        </w:tc>
        <w:tc>
          <w:tcPr>
            <w:tcW w:w="2094" w:type="dxa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Лесенка под будку психрометрическую БП-1  </w:t>
            </w:r>
          </w:p>
        </w:tc>
        <w:tc>
          <w:tcPr>
            <w:tcW w:w="493" w:type="dxa"/>
            <w:gridSpan w:val="2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dxa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738" w:type="dxa"/>
            <w:gridSpan w:val="2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Лестница является вспомогательным оборудованием и предназначена для обеспечения технического обслуживания оборудования в процессе эксплуатации.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Габариты, мм (+/- 5 мм): 1195 × 603 × 1904.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Масса, кг: не более 35.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Климатическое исполнение 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ГОСТ 15150-69   УХЛ1.</w:t>
            </w:r>
          </w:p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Гарантийный срок 12 месяцев.</w:t>
            </w:r>
          </w:p>
        </w:tc>
        <w:tc>
          <w:tcPr>
            <w:tcW w:w="1245" w:type="dxa"/>
            <w:gridSpan w:val="2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878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238" w:type="dxa"/>
            <w:gridSpan w:val="2"/>
          </w:tcPr>
          <w:p w:rsidR="002878F8" w:rsidRPr="002878F8" w:rsidRDefault="002878F8" w:rsidP="00287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878F8" w:rsidRPr="002878F8" w:rsidRDefault="002878F8" w:rsidP="002878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2878F8" w:rsidRPr="002878F8">
      <w:headerReference w:type="default" r:id="rId7"/>
      <w:pgSz w:w="11906" w:h="16838"/>
      <w:pgMar w:top="1134" w:right="850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9A4" w:rsidRDefault="00C139A4">
      <w:pPr>
        <w:spacing w:after="0" w:line="240" w:lineRule="auto"/>
      </w:pPr>
      <w:r>
        <w:separator/>
      </w:r>
    </w:p>
  </w:endnote>
  <w:endnote w:type="continuationSeparator" w:id="0">
    <w:p w:rsidR="00C139A4" w:rsidRDefault="00C1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9A4" w:rsidRDefault="00C139A4">
      <w:pPr>
        <w:spacing w:after="0" w:line="240" w:lineRule="auto"/>
      </w:pPr>
      <w:r>
        <w:separator/>
      </w:r>
    </w:p>
  </w:footnote>
  <w:footnote w:type="continuationSeparator" w:id="0">
    <w:p w:rsidR="00C139A4" w:rsidRDefault="00C1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6221751"/>
      <w:docPartObj>
        <w:docPartGallery w:val="Page Numbers (Top of Page)"/>
        <w:docPartUnique/>
      </w:docPartObj>
    </w:sdtPr>
    <w:sdtEndPr/>
    <w:sdtContent>
      <w:p w:rsidR="00217DE4" w:rsidRDefault="00217DE4">
        <w:pPr>
          <w:pStyle w:val="afe"/>
          <w:jc w:val="center"/>
        </w:pPr>
      </w:p>
      <w:p w:rsidR="00217DE4" w:rsidRDefault="00217DE4">
        <w:pPr>
          <w:pStyle w:val="afe"/>
          <w:jc w:val="center"/>
        </w:pPr>
      </w:p>
      <w:p w:rsidR="00217DE4" w:rsidRDefault="007C6579">
        <w:pPr>
          <w:pStyle w:val="af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330C7">
          <w:rPr>
            <w:rFonts w:ascii="Times New Roman" w:hAnsi="Times New Roman" w:cs="Times New Roman"/>
            <w:noProof/>
            <w:sz w:val="28"/>
            <w:szCs w:val="28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7DE4" w:rsidRDefault="00217DE4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0439C"/>
    <w:multiLevelType w:val="hybridMultilevel"/>
    <w:tmpl w:val="15A24B08"/>
    <w:lvl w:ilvl="0" w:tplc="F9049E80">
      <w:start w:val="1"/>
      <w:numFmt w:val="decimal"/>
      <w:lvlText w:val="%1."/>
      <w:lvlJc w:val="left"/>
      <w:pPr>
        <w:ind w:left="709" w:hanging="360"/>
      </w:pPr>
    </w:lvl>
    <w:lvl w:ilvl="1" w:tplc="2A0A07A6">
      <w:start w:val="1"/>
      <w:numFmt w:val="lowerLetter"/>
      <w:lvlText w:val="%2."/>
      <w:lvlJc w:val="left"/>
      <w:pPr>
        <w:ind w:left="1429" w:hanging="360"/>
      </w:pPr>
    </w:lvl>
    <w:lvl w:ilvl="2" w:tplc="C7745892">
      <w:start w:val="1"/>
      <w:numFmt w:val="lowerRoman"/>
      <w:lvlText w:val="%3."/>
      <w:lvlJc w:val="right"/>
      <w:pPr>
        <w:ind w:left="2149" w:hanging="180"/>
      </w:pPr>
    </w:lvl>
    <w:lvl w:ilvl="3" w:tplc="658AE584">
      <w:start w:val="1"/>
      <w:numFmt w:val="decimal"/>
      <w:lvlText w:val="%4."/>
      <w:lvlJc w:val="left"/>
      <w:pPr>
        <w:ind w:left="2869" w:hanging="360"/>
      </w:pPr>
    </w:lvl>
    <w:lvl w:ilvl="4" w:tplc="A4049F4E">
      <w:start w:val="1"/>
      <w:numFmt w:val="lowerLetter"/>
      <w:lvlText w:val="%5."/>
      <w:lvlJc w:val="left"/>
      <w:pPr>
        <w:ind w:left="3589" w:hanging="360"/>
      </w:pPr>
    </w:lvl>
    <w:lvl w:ilvl="5" w:tplc="DAC45488">
      <w:start w:val="1"/>
      <w:numFmt w:val="lowerRoman"/>
      <w:lvlText w:val="%6."/>
      <w:lvlJc w:val="right"/>
      <w:pPr>
        <w:ind w:left="4309" w:hanging="180"/>
      </w:pPr>
    </w:lvl>
    <w:lvl w:ilvl="6" w:tplc="5EBE1138">
      <w:start w:val="1"/>
      <w:numFmt w:val="decimal"/>
      <w:lvlText w:val="%7."/>
      <w:lvlJc w:val="left"/>
      <w:pPr>
        <w:ind w:left="5029" w:hanging="360"/>
      </w:pPr>
    </w:lvl>
    <w:lvl w:ilvl="7" w:tplc="E1EE003A">
      <w:start w:val="1"/>
      <w:numFmt w:val="lowerLetter"/>
      <w:lvlText w:val="%8."/>
      <w:lvlJc w:val="left"/>
      <w:pPr>
        <w:ind w:left="5749" w:hanging="360"/>
      </w:pPr>
    </w:lvl>
    <w:lvl w:ilvl="8" w:tplc="E8A47A00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751B5C77"/>
    <w:multiLevelType w:val="hybridMultilevel"/>
    <w:tmpl w:val="278EF652"/>
    <w:lvl w:ilvl="0" w:tplc="5C8AAA3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0D82B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6E70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C4F8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AEC1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30E7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8EE0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94D8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C6F5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E4"/>
    <w:rsid w:val="00092B89"/>
    <w:rsid w:val="000B2AAA"/>
    <w:rsid w:val="00166F13"/>
    <w:rsid w:val="00191CB0"/>
    <w:rsid w:val="001E0F0C"/>
    <w:rsid w:val="00202568"/>
    <w:rsid w:val="00217DE4"/>
    <w:rsid w:val="002330C7"/>
    <w:rsid w:val="002744E6"/>
    <w:rsid w:val="002878F8"/>
    <w:rsid w:val="002B5D33"/>
    <w:rsid w:val="002F6286"/>
    <w:rsid w:val="003377D4"/>
    <w:rsid w:val="003D60A1"/>
    <w:rsid w:val="003F6915"/>
    <w:rsid w:val="004023DB"/>
    <w:rsid w:val="00426040"/>
    <w:rsid w:val="00445659"/>
    <w:rsid w:val="005605AA"/>
    <w:rsid w:val="005B3070"/>
    <w:rsid w:val="006C5786"/>
    <w:rsid w:val="00707A7F"/>
    <w:rsid w:val="007A0024"/>
    <w:rsid w:val="007C6579"/>
    <w:rsid w:val="007D02E9"/>
    <w:rsid w:val="007E0468"/>
    <w:rsid w:val="00A07B0B"/>
    <w:rsid w:val="00B0005C"/>
    <w:rsid w:val="00B11CCE"/>
    <w:rsid w:val="00B2365D"/>
    <w:rsid w:val="00C139A4"/>
    <w:rsid w:val="00C97E8F"/>
    <w:rsid w:val="00EE72DA"/>
    <w:rsid w:val="00F3327D"/>
    <w:rsid w:val="00FC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E1288-10DA-4FC1-B068-4D147284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character" w:customStyle="1" w:styleId="ae">
    <w:name w:val="Текст сноски Знак"/>
    <w:basedOn w:val="a0"/>
    <w:link w:val="af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user">
    <w:name w:val="Символ сноски (user)"/>
    <w:uiPriority w:val="99"/>
    <w:unhideWhenUsed/>
    <w:qFormat/>
    <w:rPr>
      <w:vertAlign w:val="superscript"/>
    </w:rPr>
  </w:style>
  <w:style w:type="character" w:customStyle="1" w:styleId="af0">
    <w:name w:val="Символ сноски"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styleId="af2">
    <w:name w:val="Strong"/>
    <w:basedOn w:val="a0"/>
    <w:uiPriority w:val="22"/>
    <w:qFormat/>
    <w:rPr>
      <w:b/>
      <w:bCs/>
    </w:rPr>
  </w:style>
  <w:style w:type="character" w:customStyle="1" w:styleId="af3">
    <w:name w:val="Абзац списка Знак"/>
    <w:link w:val="af4"/>
    <w:uiPriority w:val="99"/>
    <w:qFormat/>
  </w:style>
  <w:style w:type="character" w:styleId="af5">
    <w:name w:val="Hyperlink"/>
    <w:rPr>
      <w:color w:val="000080"/>
      <w:u w:val="single"/>
    </w:rPr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f">
    <w:name w:val="footnote text"/>
    <w:basedOn w:val="a"/>
    <w:link w:val="ae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4">
    <w:name w:val="List Paragraph"/>
    <w:basedOn w:val="a"/>
    <w:link w:val="af3"/>
    <w:uiPriority w:val="34"/>
    <w:qFormat/>
    <w:pPr>
      <w:ind w:left="720"/>
      <w:contextualSpacing/>
    </w:pPr>
  </w:style>
  <w:style w:type="paragraph" w:styleId="afb">
    <w:name w:val="No Spacing"/>
    <w:uiPriority w:val="99"/>
    <w:qFormat/>
    <w:rPr>
      <w:rFonts w:eastAsia="Times New Roman" w:cs="Times New Roman"/>
      <w:lang w:eastAsia="ru-RU"/>
    </w:rPr>
  </w:style>
  <w:style w:type="paragraph" w:customStyle="1" w:styleId="24">
    <w:name w:val="Без интервала2"/>
    <w:qFormat/>
    <w:rPr>
      <w:rFonts w:cs="Times New Roman"/>
      <w:lang w:eastAsia="ru-RU"/>
    </w:rPr>
  </w:style>
  <w:style w:type="paragraph" w:customStyle="1" w:styleId="13">
    <w:name w:val="Без интервала1"/>
    <w:qFormat/>
    <w:rPr>
      <w:rFonts w:cs="Times New Roman"/>
      <w:lang w:eastAsia="ru-RU"/>
    </w:rPr>
  </w:style>
  <w:style w:type="numbering" w:customStyle="1" w:styleId="afc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d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paragraph" w:styleId="aff7">
    <w:name w:val="Balloon Text"/>
    <w:basedOn w:val="a"/>
    <w:link w:val="af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semiHidden/>
    <w:rPr>
      <w:rFonts w:ascii="Segoe UI" w:hAnsi="Segoe UI" w:cs="Segoe UI"/>
      <w:sz w:val="18"/>
      <w:szCs w:val="18"/>
    </w:rPr>
  </w:style>
  <w:style w:type="table" w:customStyle="1" w:styleId="TableStyle0">
    <w:name w:val="TableStyle0"/>
    <w:rPr>
      <w:rFonts w:ascii="Arial" w:eastAsia="Times New Roman" w:hAnsi="Arial" w:cs="Times New Roman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NRCKI</Company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Голубцова Елена Валерьевна</dc:creator>
  <cp:lastModifiedBy>Кудряшов Дмитрий Владимирович</cp:lastModifiedBy>
  <cp:revision>3</cp:revision>
  <cp:lastPrinted>2026-06-04T11:08:00Z</cp:lastPrinted>
  <dcterms:created xsi:type="dcterms:W3CDTF">2026-08-06T14:14:00Z</dcterms:created>
  <dcterms:modified xsi:type="dcterms:W3CDTF">2026-08-06T14:16:00Z</dcterms:modified>
  <dc:language>ru-RU</dc:language>
</cp:coreProperties>
</file>