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AE" w:rsidRDefault="002C7F9A">
      <w:pPr>
        <w:jc w:val="center"/>
        <w:rPr>
          <w:b/>
          <w:lang w:eastAsia="ar-SA"/>
        </w:rPr>
      </w:pPr>
      <w:r>
        <w:rPr>
          <w:b/>
          <w:lang w:eastAsia="ar-SA"/>
        </w:rPr>
        <w:t>(ПРОЕКТ) ГОСУДАРСТВЕННЫЙ КОНТРАКТ № _____</w:t>
      </w:r>
    </w:p>
    <w:p w:rsidR="00B150AE" w:rsidRDefault="00B150AE">
      <w:pPr>
        <w:keepNext/>
        <w:keepLines/>
        <w:suppressLineNumbers/>
        <w:jc w:val="center"/>
        <w:rPr>
          <w:b/>
        </w:rPr>
      </w:pPr>
    </w:p>
    <w:p w:rsidR="00B150AE" w:rsidRDefault="00B150AE">
      <w:pPr>
        <w:keepNext/>
        <w:keepLines/>
        <w:suppressLineNumbers/>
        <w:jc w:val="center"/>
        <w:rPr>
          <w:b/>
        </w:rPr>
      </w:pPr>
    </w:p>
    <w:p w:rsidR="009B5C53" w:rsidRDefault="002C7F9A" w:rsidP="009B5C53">
      <w:pPr>
        <w:jc w:val="center"/>
        <w:rPr>
          <w:b/>
        </w:rPr>
      </w:pPr>
      <w:r>
        <w:rPr>
          <w:b/>
        </w:rPr>
        <w:t xml:space="preserve">Оказание образовательных услуг  по повышению квалификации  </w:t>
      </w:r>
      <w:r w:rsidR="009B5C53">
        <w:rPr>
          <w:b/>
        </w:rPr>
        <w:t xml:space="preserve">по специальности </w:t>
      </w:r>
      <w:r w:rsidR="009B5C53" w:rsidRPr="009B5C53">
        <w:rPr>
          <w:b/>
        </w:rPr>
        <w:t>«Организация здравоохранения и общественное здоровье» на цикле «Актуальные вопросы организации здравоохранения и общественно</w:t>
      </w:r>
      <w:r w:rsidR="00BB0E24">
        <w:rPr>
          <w:b/>
        </w:rPr>
        <w:t>го</w:t>
      </w:r>
      <w:r w:rsidR="009B5C53" w:rsidRPr="009B5C53">
        <w:rPr>
          <w:b/>
        </w:rPr>
        <w:t xml:space="preserve"> здоровь</w:t>
      </w:r>
      <w:r w:rsidR="00BB0E24">
        <w:rPr>
          <w:b/>
        </w:rPr>
        <w:t>я</w:t>
      </w:r>
      <w:r w:rsidR="009B5C53" w:rsidRPr="009B5C53">
        <w:rPr>
          <w:b/>
        </w:rPr>
        <w:t xml:space="preserve"> с основами оказания первой помощи»</w:t>
      </w:r>
    </w:p>
    <w:p w:rsidR="009B5C53" w:rsidRDefault="009B5C53" w:rsidP="009B5C53">
      <w:pPr>
        <w:jc w:val="center"/>
        <w:rPr>
          <w:b/>
        </w:rPr>
      </w:pPr>
    </w:p>
    <w:p w:rsidR="00B150AE" w:rsidRDefault="002C7F9A" w:rsidP="009B5C53">
      <w:pPr>
        <w:jc w:val="center"/>
        <w:rPr>
          <w:lang w:eastAsia="ar-SA"/>
        </w:rPr>
      </w:pPr>
      <w:r>
        <w:rPr>
          <w:lang w:eastAsia="ar-SA"/>
        </w:rPr>
        <w:t>ИКЗ 26 1 6027086246 602701001 0001 000 0000 000</w:t>
      </w:r>
    </w:p>
    <w:p w:rsidR="00B150AE" w:rsidRDefault="00B150AE">
      <w:pPr>
        <w:ind w:left="-851" w:right="-143" w:firstLine="425"/>
        <w:jc w:val="both"/>
        <w:rPr>
          <w:lang w:eastAsia="ar-SA"/>
        </w:rPr>
      </w:pPr>
    </w:p>
    <w:p w:rsidR="00B150AE" w:rsidRDefault="002C7F9A">
      <w:pPr>
        <w:ind w:left="-851" w:right="-143" w:firstLine="425"/>
        <w:jc w:val="both"/>
        <w:rPr>
          <w:lang w:eastAsia="ar-SA"/>
        </w:rPr>
      </w:pPr>
      <w:r>
        <w:rPr>
          <w:lang w:eastAsia="ar-SA"/>
        </w:rPr>
        <w:t>г. Псков</w:t>
      </w:r>
      <w:bookmarkStart w:id="0" w:name="OCRUncertain731"/>
      <w:r>
        <w:rPr>
          <w:lang w:eastAsia="ar-SA"/>
        </w:rPr>
        <w:tab/>
      </w:r>
      <w:bookmarkEnd w:id="0"/>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      </w:t>
      </w:r>
      <w:r>
        <w:rPr>
          <w:lang w:eastAsia="ar-SA"/>
        </w:rPr>
        <w:tab/>
        <w:t xml:space="preserve">        «___» _________ 2026 г.</w:t>
      </w:r>
    </w:p>
    <w:p w:rsidR="00B150AE" w:rsidRDefault="00B150AE">
      <w:pPr>
        <w:ind w:left="-851" w:right="-143" w:firstLine="142"/>
        <w:rPr>
          <w:lang w:eastAsia="ar-SA"/>
        </w:rPr>
      </w:pPr>
    </w:p>
    <w:p w:rsidR="00B150AE" w:rsidRDefault="002C7F9A">
      <w:pPr>
        <w:ind w:left="-426" w:right="-143" w:firstLine="142"/>
        <w:jc w:val="both"/>
        <w:rPr>
          <w:rStyle w:val="a3"/>
          <w:color w:val="000000"/>
        </w:rPr>
      </w:pPr>
      <w:proofErr w:type="gramStart"/>
      <w:r>
        <w:rPr>
          <w:lang w:eastAsia="ar-SA"/>
        </w:rPr>
        <w:t xml:space="preserve">Федеральное казенное учреждение «Главное бюро медико-социальной экспертизы по Псковской области» Министерства труда и социальной защиты Российской Федерации (ФКУ «ГБ МСЭ по Псковской области» Минтруда России), именуемое в дальнейшем </w:t>
      </w:r>
      <w:r>
        <w:rPr>
          <w:b/>
          <w:bCs/>
          <w:lang w:eastAsia="ar-SA"/>
        </w:rPr>
        <w:t>Заказчик</w:t>
      </w:r>
      <w:r>
        <w:rPr>
          <w:lang w:eastAsia="ar-SA"/>
        </w:rPr>
        <w:t xml:space="preserve">, в лице руководителя — главного эксперта по медико-социальной экспертизе Григорьевой Татьяны Михайловны, действующей на основании Устава, с одной стороны, и______________________________, </w:t>
      </w:r>
      <w:r w:rsidR="00E001A0">
        <w:rPr>
          <w:lang w:eastAsia="ar-SA"/>
        </w:rPr>
        <w:t>именуем</w:t>
      </w:r>
      <w:r w:rsidR="00E001A0">
        <w:rPr>
          <w:lang w:eastAsia="ar-SA"/>
        </w:rPr>
        <w:t>ое</w:t>
      </w:r>
      <w:r w:rsidR="00E001A0">
        <w:rPr>
          <w:lang w:eastAsia="ar-SA"/>
        </w:rPr>
        <w:t xml:space="preserve"> в дальнейшем </w:t>
      </w:r>
      <w:r w:rsidR="00E001A0">
        <w:rPr>
          <w:b/>
          <w:bCs/>
          <w:lang w:eastAsia="ar-SA"/>
        </w:rPr>
        <w:t>Исполнитель</w:t>
      </w:r>
      <w:r w:rsidR="00E001A0">
        <w:rPr>
          <w:lang w:eastAsia="ar-SA"/>
        </w:rPr>
        <w:t xml:space="preserve">, </w:t>
      </w:r>
      <w:r>
        <w:rPr>
          <w:lang w:eastAsia="ar-SA"/>
        </w:rPr>
        <w:t>в лице ________________________, действующего на основании _____________________Устава, с другой</w:t>
      </w:r>
      <w:proofErr w:type="gramEnd"/>
      <w:r>
        <w:rPr>
          <w:lang w:eastAsia="ar-SA"/>
        </w:rPr>
        <w:t xml:space="preserve"> стороны, далее по тексту вместе именуемые Стороны, </w:t>
      </w:r>
      <w:r>
        <w:rPr>
          <w:rStyle w:val="a3"/>
          <w:color w:val="000000"/>
        </w:rPr>
        <w:t>заключили настоящий Государственный контракт (далее - Контракт) 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Федерального закона) о нижеследующем:</w:t>
      </w:r>
    </w:p>
    <w:p w:rsidR="00B150AE" w:rsidRDefault="00B150AE">
      <w:pPr>
        <w:ind w:left="-851" w:right="-143" w:firstLine="142"/>
        <w:jc w:val="both"/>
        <w:rPr>
          <w:lang w:eastAsia="ar-SA"/>
        </w:rPr>
      </w:pPr>
    </w:p>
    <w:p w:rsidR="00B150AE" w:rsidRDefault="002C7F9A">
      <w:pPr>
        <w:ind w:left="-851" w:right="-143" w:firstLine="425"/>
        <w:jc w:val="center"/>
        <w:rPr>
          <w:b/>
          <w:lang w:eastAsia="ar-SA"/>
        </w:rPr>
      </w:pPr>
      <w:r>
        <w:rPr>
          <w:b/>
          <w:lang w:eastAsia="ar-SA"/>
        </w:rPr>
        <w:t>1. Предмет контракта</w:t>
      </w:r>
    </w:p>
    <w:p w:rsidR="00B150AE" w:rsidRDefault="00B150AE">
      <w:pPr>
        <w:ind w:left="-851" w:right="-143" w:firstLine="425"/>
        <w:jc w:val="center"/>
        <w:rPr>
          <w:lang w:eastAsia="ar-SA"/>
        </w:rPr>
      </w:pPr>
    </w:p>
    <w:p w:rsidR="00B150AE" w:rsidRDefault="002C7F9A">
      <w:pPr>
        <w:keepNext/>
        <w:keepLines/>
        <w:suppressLineNumbers/>
        <w:ind w:left="-851" w:firstLine="425"/>
        <w:jc w:val="both"/>
      </w:pPr>
      <w:r>
        <w:t xml:space="preserve">1.1. Предметом Контракта является оказание образовательных услуг  по повышению квалификации  </w:t>
      </w:r>
      <w:r w:rsidR="00A76546">
        <w:t xml:space="preserve">руководителя-главного эксперта по </w:t>
      </w:r>
      <w:proofErr w:type="gramStart"/>
      <w:r w:rsidR="00A76546">
        <w:t>медико-социальной</w:t>
      </w:r>
      <w:proofErr w:type="gramEnd"/>
      <w:r w:rsidR="00A76546">
        <w:t xml:space="preserve"> экспертизе </w:t>
      </w:r>
      <w:r>
        <w:t xml:space="preserve">на цикле </w:t>
      </w:r>
      <w:r w:rsidR="00A76546">
        <w:t>«</w:t>
      </w:r>
      <w:r w:rsidR="00A76546" w:rsidRPr="00A76546">
        <w:t>Актуальные вопросы организации здравоохранения и общественного здоровья с основами оказания первой помощи»</w:t>
      </w:r>
      <w:r w:rsidR="00A76546">
        <w:t xml:space="preserve"> </w:t>
      </w:r>
      <w:r>
        <w:t>в количестве 1 (одного) человека в объеме  150 учебных часов.</w:t>
      </w:r>
    </w:p>
    <w:p w:rsidR="00B150AE" w:rsidRDefault="00B150AE">
      <w:pPr>
        <w:suppressLineNumbers/>
        <w:ind w:left="-851" w:firstLine="425"/>
        <w:jc w:val="both"/>
      </w:pPr>
    </w:p>
    <w:p w:rsidR="00B150AE" w:rsidRDefault="002C7F9A">
      <w:pPr>
        <w:suppressLineNumbers/>
        <w:ind w:left="-851" w:firstLine="425"/>
        <w:jc w:val="both"/>
      </w:pPr>
      <w:r>
        <w:t>1.2. Наименование, количество, даты оказания услуг и стоимость Услуг, определяются Спецификацией (Приложение №1 к Контракту), являющейся неотъемлемой частью настоящего Контракта.</w:t>
      </w:r>
    </w:p>
    <w:p w:rsidR="00B150AE" w:rsidRDefault="002C7F9A">
      <w:pPr>
        <w:ind w:left="-851" w:firstLine="425"/>
        <w:jc w:val="both"/>
      </w:pPr>
      <w:r>
        <w:t>1.4. Место оказания Услуг: на базе Исполнителя не далее 1000 км от г. Пскова.</w:t>
      </w:r>
    </w:p>
    <w:p w:rsidR="00B150AE" w:rsidRDefault="002C7F9A">
      <w:pPr>
        <w:keepNext/>
        <w:keepLines/>
        <w:suppressLineNumbers/>
        <w:ind w:left="-851" w:firstLine="425"/>
        <w:jc w:val="both"/>
      </w:pPr>
      <w:r>
        <w:t xml:space="preserve">1.5. Срок оказания услуг:  </w:t>
      </w:r>
      <w:proofErr w:type="gramStart"/>
      <w:r>
        <w:t>с даты заключения</w:t>
      </w:r>
      <w:proofErr w:type="gramEnd"/>
      <w:r>
        <w:t xml:space="preserve"> контракта, но не позднее </w:t>
      </w:r>
      <w:r w:rsidR="00A76546">
        <w:t>18</w:t>
      </w:r>
      <w:r>
        <w:t>.</w:t>
      </w:r>
      <w:r w:rsidR="00A76546">
        <w:t>12</w:t>
      </w:r>
      <w:r>
        <w:t xml:space="preserve">.2026. </w:t>
      </w:r>
    </w:p>
    <w:p w:rsidR="00B150AE" w:rsidRDefault="00B150AE">
      <w:pPr>
        <w:ind w:left="-851" w:firstLine="425"/>
        <w:jc w:val="both"/>
      </w:pPr>
    </w:p>
    <w:p w:rsidR="00B150AE" w:rsidRDefault="00B150AE">
      <w:pPr>
        <w:ind w:left="-851" w:firstLine="425"/>
        <w:jc w:val="both"/>
      </w:pPr>
    </w:p>
    <w:p w:rsidR="00B150AE" w:rsidRDefault="002C7F9A">
      <w:pPr>
        <w:ind w:left="-851" w:right="-143" w:firstLine="425"/>
        <w:jc w:val="center"/>
        <w:rPr>
          <w:b/>
          <w:lang w:eastAsia="ar-SA"/>
        </w:rPr>
      </w:pPr>
      <w:r>
        <w:rPr>
          <w:b/>
          <w:lang w:eastAsia="ar-SA"/>
        </w:rPr>
        <w:t>2. Цена Контракта и порядок расчетов</w:t>
      </w:r>
    </w:p>
    <w:p w:rsidR="00B150AE" w:rsidRDefault="00B150AE">
      <w:pPr>
        <w:ind w:left="-851" w:right="-143" w:firstLine="425"/>
        <w:jc w:val="center"/>
        <w:rPr>
          <w:lang w:eastAsia="ar-SA"/>
        </w:rPr>
      </w:pPr>
    </w:p>
    <w:p w:rsidR="00B150AE" w:rsidRDefault="002C7F9A">
      <w:pPr>
        <w:ind w:left="-851" w:right="-143" w:firstLine="425"/>
        <w:jc w:val="both"/>
        <w:rPr>
          <w:lang w:eastAsia="ar-SA"/>
        </w:rPr>
      </w:pPr>
      <w:r>
        <w:rPr>
          <w:lang w:eastAsia="ar-SA"/>
        </w:rPr>
        <w:t xml:space="preserve">2.1. Цена настоящего Контракта составляет __________ </w:t>
      </w:r>
      <w:r>
        <w:rPr>
          <w:b/>
          <w:lang w:eastAsia="ar-SA"/>
        </w:rPr>
        <w:t>рублей</w:t>
      </w:r>
      <w:r>
        <w:rPr>
          <w:lang w:eastAsia="ar-SA"/>
        </w:rPr>
        <w:t xml:space="preserve"> (</w:t>
      </w:r>
      <w:r>
        <w:rPr>
          <w:i/>
          <w:lang w:eastAsia="ar-SA"/>
        </w:rPr>
        <w:t>прописью</w:t>
      </w:r>
      <w:r>
        <w:rPr>
          <w:lang w:eastAsia="ar-SA"/>
        </w:rPr>
        <w:t>), в том числе НДС ____________ рублей или без НДС.</w:t>
      </w:r>
    </w:p>
    <w:p w:rsidR="00B150AE" w:rsidRDefault="002C7F9A">
      <w:pPr>
        <w:tabs>
          <w:tab w:val="left" w:pos="1092"/>
        </w:tabs>
        <w:ind w:left="-851" w:right="-143" w:firstLine="425"/>
        <w:jc w:val="both"/>
        <w:rPr>
          <w:lang w:eastAsia="ar-SA"/>
        </w:rPr>
      </w:pPr>
      <w:r>
        <w:rPr>
          <w:lang w:eastAsia="ar-SA"/>
        </w:rPr>
        <w:t>В цену включены все затраты, издержки и иные расходы Исполнителя, связанные с оказанием услуг, уплата налогов, сборов и других обязательных платежей.</w:t>
      </w:r>
    </w:p>
    <w:p w:rsidR="00B150AE" w:rsidRDefault="002C7F9A">
      <w:pPr>
        <w:ind w:left="-851" w:right="-143" w:firstLine="425"/>
        <w:jc w:val="both"/>
        <w:rPr>
          <w:lang w:eastAsia="ar-SA"/>
        </w:rPr>
      </w:pPr>
      <w:r>
        <w:rPr>
          <w:lang w:eastAsia="ar-SA"/>
        </w:rPr>
        <w:t xml:space="preserve">2.2. Оплата за оказанные услуги производится Заказчиком путем перечисления по безналичному расчету денежных средств на расчетный счет Исполнителя в течение 10 рабочих дней со дня подписания акта сдачи-приёмки фактически оказанных услуг. </w:t>
      </w:r>
      <w:r>
        <w:rPr>
          <w:color w:val="000000"/>
          <w:lang w:eastAsia="ar-SA"/>
        </w:rPr>
        <w:t>Оплата за оказанные услуги осуществляется за счет средств федерального бюджета по КБК 14910020440290059244.</w:t>
      </w:r>
    </w:p>
    <w:p w:rsidR="00B150AE" w:rsidRDefault="002C7F9A">
      <w:pPr>
        <w:shd w:val="clear" w:color="auto" w:fill="FFFFFF"/>
        <w:tabs>
          <w:tab w:val="left" w:pos="439"/>
        </w:tabs>
        <w:ind w:left="-851" w:right="-143" w:firstLine="425"/>
        <w:jc w:val="both"/>
        <w:rPr>
          <w:lang w:eastAsia="ar-SA"/>
        </w:rPr>
      </w:pPr>
      <w:r>
        <w:rPr>
          <w:lang w:eastAsia="ar-SA"/>
        </w:rPr>
        <w:t>2.3. Перечисление денежных сре</w:t>
      </w:r>
      <w:proofErr w:type="gramStart"/>
      <w:r>
        <w:rPr>
          <w:lang w:eastAsia="ar-SA"/>
        </w:rPr>
        <w:t>дств пр</w:t>
      </w:r>
      <w:proofErr w:type="gramEnd"/>
      <w:r>
        <w:rPr>
          <w:lang w:eastAsia="ar-SA"/>
        </w:rPr>
        <w:t>оизводится платежным поручением Заказчика на расчетный счет Исполнителя.</w:t>
      </w:r>
    </w:p>
    <w:p w:rsidR="00B150AE" w:rsidRDefault="002C7F9A">
      <w:pPr>
        <w:shd w:val="clear" w:color="auto" w:fill="FFFFFF"/>
        <w:tabs>
          <w:tab w:val="left" w:pos="439"/>
        </w:tabs>
        <w:ind w:left="-851" w:right="-143" w:firstLine="425"/>
        <w:jc w:val="both"/>
        <w:rPr>
          <w:color w:val="000000"/>
          <w:lang w:eastAsia="ar-SA"/>
        </w:rPr>
      </w:pPr>
      <w:r>
        <w:rPr>
          <w:lang w:eastAsia="ar-SA"/>
        </w:rPr>
        <w:t xml:space="preserve">2.4. </w:t>
      </w:r>
      <w:r>
        <w:rPr>
          <w:color w:val="000000"/>
          <w:lang w:eastAsia="ar-SA"/>
        </w:rPr>
        <w:t>Цена Контракта является твердой и определяется на весь срок исполнения Контракта, за исключением случаев, предусмотренных ст. 95 Федерального закона.</w:t>
      </w:r>
    </w:p>
    <w:p w:rsidR="00B150AE" w:rsidRDefault="002C7F9A">
      <w:pPr>
        <w:shd w:val="clear" w:color="auto" w:fill="FFFFFF"/>
        <w:tabs>
          <w:tab w:val="left" w:pos="439"/>
        </w:tabs>
        <w:ind w:left="-851" w:right="-143" w:firstLine="425"/>
        <w:jc w:val="both"/>
        <w:rPr>
          <w:color w:val="FF0000"/>
        </w:rPr>
      </w:pPr>
      <w:proofErr w:type="gramStart"/>
      <w:r>
        <w:rPr>
          <w:color w:val="000000"/>
          <w:lang w:eastAsia="ar-SA"/>
        </w:rPr>
        <w:t>2.5.</w:t>
      </w:r>
      <w:r>
        <w:t xml:space="preserve">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w:t>
      </w:r>
      <w:r>
        <w:rPr>
          <w:color w:val="000000"/>
        </w:rPr>
        <w:t xml:space="preserve">налогов, сборов и иных обязательных платежей в бюджеты бюджетной системы </w:t>
      </w:r>
      <w:r>
        <w:rPr>
          <w:color w:val="000000"/>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color w:val="000000"/>
        </w:rPr>
        <w:t xml:space="preserve"> бюджетной системы Российской Федерации заказчиком.</w:t>
      </w:r>
    </w:p>
    <w:p w:rsidR="00B150AE" w:rsidRDefault="00B150AE">
      <w:pPr>
        <w:shd w:val="clear" w:color="auto" w:fill="FFFFFF"/>
        <w:tabs>
          <w:tab w:val="left" w:pos="439"/>
        </w:tabs>
        <w:ind w:left="-851" w:right="-143" w:firstLine="425"/>
        <w:jc w:val="both"/>
        <w:rPr>
          <w:b/>
          <w:spacing w:val="6"/>
          <w:lang w:eastAsia="ar-SA"/>
        </w:rPr>
      </w:pPr>
    </w:p>
    <w:p w:rsidR="00B150AE" w:rsidRDefault="00B150AE">
      <w:pPr>
        <w:shd w:val="clear" w:color="auto" w:fill="FFFFFF"/>
        <w:tabs>
          <w:tab w:val="left" w:pos="439"/>
        </w:tabs>
        <w:ind w:left="-851" w:right="-143" w:firstLine="425"/>
        <w:jc w:val="both"/>
        <w:rPr>
          <w:b/>
          <w:spacing w:val="6"/>
          <w:lang w:eastAsia="ar-SA"/>
        </w:rPr>
      </w:pPr>
    </w:p>
    <w:p w:rsidR="00B150AE" w:rsidRDefault="002C7F9A">
      <w:pPr>
        <w:shd w:val="clear" w:color="auto" w:fill="FFFFFF"/>
        <w:tabs>
          <w:tab w:val="left" w:pos="439"/>
        </w:tabs>
        <w:ind w:left="-851" w:right="-143" w:firstLine="425"/>
        <w:jc w:val="center"/>
        <w:rPr>
          <w:b/>
          <w:spacing w:val="6"/>
          <w:lang w:eastAsia="ar-SA"/>
        </w:rPr>
      </w:pPr>
      <w:r>
        <w:rPr>
          <w:b/>
          <w:spacing w:val="6"/>
          <w:lang w:eastAsia="ar-SA"/>
        </w:rPr>
        <w:t>3. Порядок приёмки-сдачи оказанных услуг</w:t>
      </w:r>
    </w:p>
    <w:p w:rsidR="00B150AE" w:rsidRDefault="00B150AE">
      <w:pPr>
        <w:shd w:val="clear" w:color="auto" w:fill="FFFFFF"/>
        <w:tabs>
          <w:tab w:val="left" w:pos="439"/>
        </w:tabs>
        <w:ind w:left="-851" w:right="-143" w:firstLine="425"/>
        <w:jc w:val="center"/>
        <w:rPr>
          <w:b/>
          <w:spacing w:val="6"/>
          <w:lang w:eastAsia="ar-SA"/>
        </w:rPr>
      </w:pPr>
    </w:p>
    <w:p w:rsidR="00B150AE" w:rsidRDefault="002C7F9A">
      <w:pPr>
        <w:shd w:val="clear" w:color="auto" w:fill="FFFFFF"/>
        <w:tabs>
          <w:tab w:val="left" w:pos="439"/>
        </w:tabs>
        <w:ind w:left="-851" w:right="-143" w:firstLine="425"/>
        <w:jc w:val="both"/>
        <w:rPr>
          <w:color w:val="000000"/>
          <w:lang w:eastAsia="ar-SA"/>
        </w:rPr>
      </w:pPr>
      <w:r>
        <w:rPr>
          <w:lang w:eastAsia="ar-SA"/>
        </w:rPr>
        <w:t xml:space="preserve">3.1. Исполнитель, в течение 2-х рабочих дней с момента завершения оказания услуг и выдачи удостоверения о повышении квалификации, </w:t>
      </w:r>
      <w:r>
        <w:rPr>
          <w:color w:val="000000"/>
          <w:lang w:eastAsia="ar-SA"/>
        </w:rPr>
        <w:t>представляет Заказчику Акт сдач</w:t>
      </w:r>
      <w:proofErr w:type="gramStart"/>
      <w:r>
        <w:rPr>
          <w:color w:val="000000"/>
          <w:lang w:eastAsia="ar-SA"/>
        </w:rPr>
        <w:t>и-</w:t>
      </w:r>
      <w:proofErr w:type="gramEnd"/>
      <w:r>
        <w:rPr>
          <w:color w:val="000000"/>
          <w:lang w:eastAsia="ar-SA"/>
        </w:rPr>
        <w:t xml:space="preserve"> приёмки оказанных услуг, счет-фактуру (счет) или иной документ.</w:t>
      </w:r>
    </w:p>
    <w:p w:rsidR="00B150AE" w:rsidRDefault="002C7F9A">
      <w:pPr>
        <w:ind w:left="-851" w:right="-143" w:firstLine="425"/>
        <w:jc w:val="both"/>
        <w:rPr>
          <w:color w:val="000000"/>
          <w:lang w:eastAsia="ar-SA"/>
        </w:rPr>
      </w:pPr>
      <w:r>
        <w:rPr>
          <w:color w:val="000000"/>
          <w:lang w:eastAsia="ar-SA"/>
        </w:rPr>
        <w:t>3.2. Для проверки предоставленных Исполнителем результатов услуг,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B150AE" w:rsidRDefault="002C7F9A">
      <w:pPr>
        <w:ind w:left="-851" w:right="-143" w:firstLine="425"/>
        <w:jc w:val="both"/>
        <w:rPr>
          <w:color w:val="000000"/>
          <w:lang w:eastAsia="ar-SA"/>
        </w:rPr>
      </w:pPr>
      <w:r>
        <w:rPr>
          <w:color w:val="000000"/>
          <w:lang w:eastAsia="ar-SA"/>
        </w:rPr>
        <w:t>3.3. В случае проведения экспертизы, 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и обоснованным.</w:t>
      </w:r>
    </w:p>
    <w:p w:rsidR="00B150AE" w:rsidRDefault="002C7F9A">
      <w:pPr>
        <w:ind w:left="-851" w:right="-143" w:firstLine="425"/>
        <w:jc w:val="both"/>
        <w:rPr>
          <w:color w:val="000000"/>
          <w:lang w:eastAsia="ar-SA"/>
        </w:rPr>
      </w:pPr>
      <w:r>
        <w:rPr>
          <w:color w:val="000000"/>
          <w:lang w:eastAsia="ar-SA"/>
        </w:rPr>
        <w:t>3.4. В случае, если по результатам экспертизы установлены нарушения условий Контракта, не препятствующие приемке оказанной услуги, в заключени</w:t>
      </w:r>
      <w:proofErr w:type="gramStart"/>
      <w:r>
        <w:rPr>
          <w:color w:val="000000"/>
          <w:lang w:eastAsia="ar-SA"/>
        </w:rPr>
        <w:t>и</w:t>
      </w:r>
      <w:proofErr w:type="gramEnd"/>
      <w:r>
        <w:rPr>
          <w:color w:val="000000"/>
          <w:lang w:eastAsia="ar-SA"/>
        </w:rPr>
        <w:t xml:space="preserve"> могут содержаться предложения об устранении данных нарушений, в том числе с указанием срока их устранения.</w:t>
      </w:r>
    </w:p>
    <w:p w:rsidR="00B150AE" w:rsidRDefault="002C7F9A">
      <w:pPr>
        <w:ind w:left="-851" w:right="-143" w:firstLine="425"/>
        <w:jc w:val="both"/>
        <w:rPr>
          <w:color w:val="000000"/>
          <w:lang w:eastAsia="ar-SA"/>
        </w:rPr>
      </w:pPr>
      <w:r>
        <w:rPr>
          <w:color w:val="000000"/>
          <w:lang w:eastAsia="ar-SA"/>
        </w:rPr>
        <w:t xml:space="preserve">3.5. Услуги за отчётный период считаются принятыми с момента подписания Заказчиком акта сдачи-приёмки оказанных услуг или иного документа. </w:t>
      </w:r>
    </w:p>
    <w:p w:rsidR="00B150AE" w:rsidRDefault="00B150AE">
      <w:pPr>
        <w:ind w:left="-851" w:right="-143" w:firstLine="425"/>
        <w:jc w:val="both"/>
        <w:rPr>
          <w:color w:val="000000"/>
          <w:lang w:eastAsia="ar-SA"/>
        </w:rPr>
      </w:pPr>
    </w:p>
    <w:p w:rsidR="00B150AE" w:rsidRDefault="002C7F9A">
      <w:pPr>
        <w:tabs>
          <w:tab w:val="left" w:pos="709"/>
          <w:tab w:val="left" w:pos="1080"/>
        </w:tabs>
        <w:ind w:firstLine="480"/>
        <w:jc w:val="center"/>
        <w:rPr>
          <w:b/>
        </w:rPr>
      </w:pPr>
      <w:r>
        <w:rPr>
          <w:b/>
        </w:rPr>
        <w:t xml:space="preserve">4. </w:t>
      </w:r>
      <w:bookmarkStart w:id="1" w:name="_ref_21267931"/>
      <w:r>
        <w:rPr>
          <w:b/>
        </w:rPr>
        <w:t>Качество оказываемых услуг, требования к Исполнителю</w:t>
      </w:r>
      <w:bookmarkEnd w:id="1"/>
    </w:p>
    <w:p w:rsidR="00B150AE" w:rsidRDefault="00B150AE">
      <w:pPr>
        <w:tabs>
          <w:tab w:val="left" w:pos="709"/>
          <w:tab w:val="left" w:pos="1080"/>
        </w:tabs>
        <w:ind w:firstLine="480"/>
        <w:jc w:val="center"/>
      </w:pPr>
    </w:p>
    <w:p w:rsidR="00B150AE" w:rsidRDefault="002C7F9A">
      <w:pPr>
        <w:ind w:left="-851" w:right="-143" w:firstLine="425"/>
        <w:jc w:val="both"/>
        <w:rPr>
          <w:color w:val="000000"/>
          <w:lang w:eastAsia="ar-SA"/>
        </w:rPr>
      </w:pPr>
      <w:r>
        <w:rPr>
          <w:color w:val="000000"/>
          <w:lang w:eastAsia="ar-SA"/>
        </w:rPr>
        <w:t>4.1. Услуги</w:t>
      </w:r>
      <w:r>
        <w:t xml:space="preserve"> по повышению квалификации </w:t>
      </w:r>
      <w:r w:rsidR="002E3029" w:rsidRPr="002E3029">
        <w:t xml:space="preserve">руководителя-главного эксперта по </w:t>
      </w:r>
      <w:proofErr w:type="gramStart"/>
      <w:r w:rsidR="002E3029" w:rsidRPr="002E3029">
        <w:t>медико-социальной</w:t>
      </w:r>
      <w:proofErr w:type="gramEnd"/>
      <w:r w:rsidR="002E3029" w:rsidRPr="002E3029">
        <w:t xml:space="preserve"> экспертизе</w:t>
      </w:r>
      <w:r>
        <w:rPr>
          <w:color w:val="000000"/>
          <w:lang w:eastAsia="ar-SA"/>
        </w:rPr>
        <w:t xml:space="preserve">, указанные в п.1.1. настоящего Контракта, должны оказываться в соответствии с требованиями действующего законодательства РФ. </w:t>
      </w:r>
    </w:p>
    <w:p w:rsidR="00B150AE" w:rsidRDefault="002C7F9A">
      <w:pPr>
        <w:ind w:left="-851" w:right="-143" w:firstLine="425"/>
        <w:jc w:val="both"/>
        <w:rPr>
          <w:color w:val="000000"/>
          <w:lang w:eastAsia="ar-SA"/>
        </w:rPr>
      </w:pPr>
      <w:r>
        <w:rPr>
          <w:color w:val="000000"/>
          <w:lang w:eastAsia="ar-SA"/>
        </w:rPr>
        <w:t xml:space="preserve">4.2. Исполнитель обязан иметь действующую лицензию, выданную Федеральной службой по надзору в сфере образования и науки на право оказывать образовательные услуги по реализации образовательных программ по видам образования, по уровням образования, по профессиям, по направлению подготовки. </w:t>
      </w:r>
    </w:p>
    <w:p w:rsidR="00B150AE" w:rsidRDefault="002C7F9A">
      <w:pPr>
        <w:ind w:left="-851"/>
        <w:jc w:val="both"/>
        <w:rPr>
          <w:color w:val="000000"/>
          <w:lang w:eastAsia="ar-SA"/>
        </w:rPr>
      </w:pPr>
      <w:r>
        <w:t xml:space="preserve">   4</w:t>
      </w:r>
      <w:r>
        <w:rPr>
          <w:color w:val="000000"/>
          <w:lang w:eastAsia="ar-SA"/>
        </w:rPr>
        <w:t>.3. Содержание (темы лекции, количество лекционных часов и т.д.) определяются в соответствии с утвержденным планом-графиком обучения .</w:t>
      </w:r>
    </w:p>
    <w:p w:rsidR="00B150AE" w:rsidRDefault="002C7F9A">
      <w:pPr>
        <w:ind w:left="-851"/>
        <w:jc w:val="both"/>
        <w:rPr>
          <w:color w:val="000000"/>
          <w:lang w:eastAsia="ar-SA"/>
        </w:rPr>
      </w:pPr>
      <w:r>
        <w:rPr>
          <w:color w:val="000000"/>
          <w:lang w:eastAsia="ar-SA"/>
        </w:rPr>
        <w:t xml:space="preserve">        4.4. Исполнитель должен соответствовать единым требованиям п.1, п. </w:t>
      </w:r>
      <w:proofErr w:type="gramStart"/>
      <w:r>
        <w:rPr>
          <w:color w:val="000000"/>
          <w:lang w:eastAsia="ar-SA"/>
        </w:rPr>
        <w:t>п</w:t>
      </w:r>
      <w:proofErr w:type="gramEnd"/>
      <w:r>
        <w:rPr>
          <w:color w:val="000000"/>
          <w:lang w:eastAsia="ar-SA"/>
        </w:rPr>
        <w:t xml:space="preserve"> 3-5,7, 7.1, 9,10,11 ст. 31 Федерального закона.</w:t>
      </w:r>
    </w:p>
    <w:p w:rsidR="00B150AE" w:rsidRDefault="00B150AE">
      <w:pPr>
        <w:ind w:left="-709" w:firstLine="283"/>
        <w:jc w:val="both"/>
        <w:rPr>
          <w:b/>
        </w:rPr>
      </w:pPr>
    </w:p>
    <w:p w:rsidR="00B150AE" w:rsidRDefault="00B150AE">
      <w:pPr>
        <w:ind w:left="-851" w:right="-143" w:firstLine="425"/>
        <w:jc w:val="both"/>
        <w:rPr>
          <w:b/>
          <w:lang w:eastAsia="ar-SA"/>
        </w:rPr>
      </w:pPr>
    </w:p>
    <w:p w:rsidR="00B150AE" w:rsidRDefault="002C7F9A">
      <w:pPr>
        <w:ind w:left="-851" w:right="-143" w:firstLine="425"/>
        <w:jc w:val="center"/>
        <w:rPr>
          <w:b/>
          <w:lang w:eastAsia="ar-SA"/>
        </w:rPr>
      </w:pPr>
      <w:r>
        <w:rPr>
          <w:b/>
          <w:lang w:eastAsia="ar-SA"/>
        </w:rPr>
        <w:t>5.</w:t>
      </w:r>
      <w:r>
        <w:rPr>
          <w:b/>
          <w:lang w:eastAsia="ar-SA"/>
        </w:rPr>
        <w:tab/>
        <w:t>Обязанности Исполнителя и Заказчика</w:t>
      </w:r>
    </w:p>
    <w:p w:rsidR="00B150AE" w:rsidRDefault="00B150AE">
      <w:pPr>
        <w:ind w:left="-851" w:right="-143" w:firstLine="425"/>
        <w:jc w:val="center"/>
        <w:rPr>
          <w:b/>
          <w:lang w:eastAsia="ar-SA"/>
        </w:rPr>
      </w:pPr>
    </w:p>
    <w:p w:rsidR="00B150AE" w:rsidRDefault="002C7F9A">
      <w:pPr>
        <w:widowControl w:val="0"/>
        <w:shd w:val="clear" w:color="auto" w:fill="FFFFFF"/>
        <w:tabs>
          <w:tab w:val="left" w:pos="1061"/>
        </w:tabs>
        <w:ind w:right="10" w:hanging="567"/>
        <w:jc w:val="both"/>
      </w:pPr>
      <w:r>
        <w:rPr>
          <w:b/>
          <w:color w:val="000000"/>
        </w:rPr>
        <w:t>5.1 Заказчик вправе:</w:t>
      </w:r>
    </w:p>
    <w:p w:rsidR="00B150AE" w:rsidRDefault="002C7F9A">
      <w:pPr>
        <w:widowControl w:val="0"/>
        <w:shd w:val="clear" w:color="auto" w:fill="FFFFFF"/>
        <w:tabs>
          <w:tab w:val="left" w:pos="1238"/>
        </w:tabs>
        <w:ind w:left="-284" w:right="10" w:hanging="283"/>
        <w:jc w:val="both"/>
        <w:rPr>
          <w:color w:val="000000"/>
        </w:rPr>
      </w:pPr>
      <w:r>
        <w:rPr>
          <w:color w:val="000000"/>
        </w:rPr>
        <w:t>1. Требовать от Исполнителя надлежащего исполнения принятых им обязательств, а также своевременного устранения выявленных недостатков.</w:t>
      </w:r>
    </w:p>
    <w:p w:rsidR="00B150AE" w:rsidRDefault="002C7F9A">
      <w:pPr>
        <w:widowControl w:val="0"/>
        <w:shd w:val="clear" w:color="auto" w:fill="FFFFFF"/>
        <w:tabs>
          <w:tab w:val="left" w:pos="1238"/>
        </w:tabs>
        <w:ind w:left="-284" w:right="10" w:hanging="283"/>
        <w:jc w:val="both"/>
        <w:rPr>
          <w:color w:val="000000"/>
        </w:rPr>
      </w:pPr>
      <w:r>
        <w:rPr>
          <w:color w:val="000000"/>
        </w:rPr>
        <w:t>2. Требовать от Исполнителя предоставления надлежаще оформленных документов, подтверждающих исполнение принятых им обязательств.</w:t>
      </w:r>
    </w:p>
    <w:p w:rsidR="00B150AE" w:rsidRDefault="002C7F9A">
      <w:pPr>
        <w:widowControl w:val="0"/>
        <w:shd w:val="clear" w:color="auto" w:fill="FFFFFF"/>
        <w:tabs>
          <w:tab w:val="left" w:pos="1238"/>
        </w:tabs>
        <w:ind w:left="-284" w:right="10" w:hanging="283"/>
        <w:jc w:val="both"/>
        <w:rPr>
          <w:color w:val="000000"/>
        </w:rPr>
      </w:pPr>
      <w:r>
        <w:rPr>
          <w:color w:val="000000"/>
        </w:rPr>
        <w:t xml:space="preserve">3. </w:t>
      </w:r>
      <w:r>
        <w:t xml:space="preserve">Осуществлять </w:t>
      </w:r>
      <w:r>
        <w:rPr>
          <w:color w:val="000000"/>
        </w:rPr>
        <w:t xml:space="preserve">контроль и надзор </w:t>
      </w:r>
      <w:r>
        <w:t>за качеством, порядком оказания Услуг</w:t>
      </w:r>
      <w:r>
        <w:rPr>
          <w:color w:val="000000"/>
        </w:rPr>
        <w:t>, соблюдение срока оказания услуги, проверять соответствие оказываемых услуг условиям настоящего Контракта, Спецификации.</w:t>
      </w:r>
    </w:p>
    <w:p w:rsidR="00B150AE" w:rsidRDefault="002C7F9A">
      <w:pPr>
        <w:widowControl w:val="0"/>
        <w:shd w:val="clear" w:color="auto" w:fill="FFFFFF"/>
        <w:tabs>
          <w:tab w:val="left" w:pos="1238"/>
        </w:tabs>
        <w:ind w:left="-284" w:right="10" w:hanging="283"/>
        <w:jc w:val="both"/>
        <w:rPr>
          <w:color w:val="000000"/>
        </w:rPr>
      </w:pPr>
      <w:r>
        <w:rPr>
          <w:color w:val="000000"/>
        </w:rPr>
        <w:t xml:space="preserve">4. При обнаружении недостатков оказанной Услуги, требовать их устранения. Требование подлежит обязательному выполнению Исполнителем. </w:t>
      </w:r>
    </w:p>
    <w:p w:rsidR="00B150AE" w:rsidRDefault="002C7F9A">
      <w:pPr>
        <w:widowControl w:val="0"/>
        <w:shd w:val="clear" w:color="auto" w:fill="FFFFFF"/>
        <w:tabs>
          <w:tab w:val="left" w:pos="1238"/>
        </w:tabs>
        <w:ind w:left="-284" w:right="10" w:hanging="283"/>
        <w:jc w:val="both"/>
        <w:rPr>
          <w:color w:val="000000"/>
        </w:rPr>
      </w:pPr>
      <w:r>
        <w:rPr>
          <w:color w:val="000000"/>
        </w:rPr>
        <w:t xml:space="preserve">5.  Определять лиц, непосредственно участвующих в </w:t>
      </w:r>
      <w:proofErr w:type="gramStart"/>
      <w:r>
        <w:rPr>
          <w:color w:val="000000"/>
        </w:rPr>
        <w:t>контроле за</w:t>
      </w:r>
      <w:proofErr w:type="gramEnd"/>
      <w:r>
        <w:rPr>
          <w:color w:val="000000"/>
        </w:rPr>
        <w:t xml:space="preserve"> ходом исполнения оказываемой Услуги.</w:t>
      </w:r>
    </w:p>
    <w:p w:rsidR="00B150AE" w:rsidRDefault="002C7F9A">
      <w:pPr>
        <w:widowControl w:val="0"/>
        <w:shd w:val="clear" w:color="auto" w:fill="FFFFFF"/>
        <w:tabs>
          <w:tab w:val="left" w:pos="1238"/>
        </w:tabs>
        <w:ind w:left="-284" w:right="10" w:hanging="283"/>
        <w:jc w:val="both"/>
        <w:rPr>
          <w:color w:val="000000"/>
        </w:rPr>
      </w:pPr>
      <w:r>
        <w:rPr>
          <w:color w:val="000000"/>
        </w:rPr>
        <w:t>6.  Отказаться от оплаты Услуг, не предусмотренных настоящим Контрактом.</w:t>
      </w:r>
    </w:p>
    <w:p w:rsidR="00B150AE" w:rsidRDefault="002C7F9A">
      <w:pPr>
        <w:widowControl w:val="0"/>
        <w:ind w:left="-284" w:hanging="283"/>
        <w:jc w:val="both"/>
        <w:rPr>
          <w:color w:val="000000"/>
          <w:spacing w:val="1"/>
        </w:rPr>
      </w:pPr>
      <w:r>
        <w:rPr>
          <w:color w:val="000000"/>
          <w:spacing w:val="1"/>
        </w:rPr>
        <w:t xml:space="preserve">7. Отказаться от приемки результата Услуг в случаях, предусмотренных </w:t>
      </w:r>
      <w:r>
        <w:rPr>
          <w:color w:val="000000"/>
        </w:rPr>
        <w:t>К</w:t>
      </w:r>
      <w:r>
        <w:rPr>
          <w:color w:val="000000"/>
          <w:spacing w:val="1"/>
        </w:rPr>
        <w:t>онтрактом и законодательством Российской Федерации, в том числе в случае обнаружения неустранимых недостатков.</w:t>
      </w:r>
    </w:p>
    <w:p w:rsidR="00B150AE" w:rsidRDefault="002C7F9A">
      <w:pPr>
        <w:widowControl w:val="0"/>
        <w:ind w:left="-284" w:hanging="283"/>
        <w:jc w:val="both"/>
        <w:rPr>
          <w:color w:val="000000"/>
          <w:spacing w:val="1"/>
        </w:rPr>
      </w:pPr>
      <w:r>
        <w:rPr>
          <w:color w:val="000000"/>
          <w:spacing w:val="1"/>
        </w:rPr>
        <w:lastRenderedPageBreak/>
        <w:t xml:space="preserve">8. Отказаться в любое время до сдачи Услуг от исполнения </w:t>
      </w:r>
      <w:r>
        <w:rPr>
          <w:color w:val="000000"/>
        </w:rPr>
        <w:t>К</w:t>
      </w:r>
      <w:r>
        <w:rPr>
          <w:color w:val="000000"/>
          <w:spacing w:val="1"/>
        </w:rPr>
        <w:t xml:space="preserve">онтракта и потребовать возмещения ущерба, если Исполнитель не приступает своевременно к исполнению </w:t>
      </w:r>
      <w:r>
        <w:rPr>
          <w:color w:val="000000"/>
        </w:rPr>
        <w:t>К</w:t>
      </w:r>
      <w:r>
        <w:rPr>
          <w:color w:val="000000"/>
          <w:spacing w:val="1"/>
        </w:rPr>
        <w:t xml:space="preserve">онтракта или оказывает Услуги настолько медленно, что окончание их к сроку, указанному в </w:t>
      </w:r>
      <w:r>
        <w:rPr>
          <w:color w:val="000000"/>
        </w:rPr>
        <w:t xml:space="preserve">Государственном </w:t>
      </w:r>
      <w:r>
        <w:rPr>
          <w:color w:val="000000"/>
          <w:spacing w:val="1"/>
        </w:rPr>
        <w:t>контракте, становится явно невозможным.</w:t>
      </w:r>
    </w:p>
    <w:p w:rsidR="00B150AE" w:rsidRDefault="002C7F9A">
      <w:pPr>
        <w:widowControl w:val="0"/>
        <w:shd w:val="clear" w:color="auto" w:fill="FFFFFF"/>
        <w:tabs>
          <w:tab w:val="left" w:pos="1238"/>
        </w:tabs>
        <w:ind w:left="-284" w:right="10" w:hanging="283"/>
        <w:jc w:val="both"/>
        <w:rPr>
          <w:color w:val="000000"/>
          <w:spacing w:val="1"/>
        </w:rPr>
      </w:pPr>
      <w:r>
        <w:rPr>
          <w:color w:val="000000"/>
          <w:spacing w:val="1"/>
        </w:rPr>
        <w:t xml:space="preserve">9. Принять решение об одностороннем отказе от исполнения </w:t>
      </w:r>
      <w:r>
        <w:rPr>
          <w:color w:val="000000"/>
        </w:rPr>
        <w:t>К</w:t>
      </w:r>
      <w:r>
        <w:rPr>
          <w:color w:val="000000"/>
          <w:spacing w:val="1"/>
        </w:rPr>
        <w:t>онтракта в соответствии с Федеральным Законом.</w:t>
      </w:r>
    </w:p>
    <w:p w:rsidR="00B150AE" w:rsidRDefault="002C7F9A">
      <w:pPr>
        <w:widowControl w:val="0"/>
        <w:shd w:val="clear" w:color="auto" w:fill="FFFFFF"/>
        <w:tabs>
          <w:tab w:val="left" w:pos="1238"/>
        </w:tabs>
        <w:ind w:left="-284" w:right="10" w:hanging="283"/>
        <w:jc w:val="both"/>
        <w:rPr>
          <w:color w:val="000000"/>
          <w:spacing w:val="1"/>
        </w:rPr>
      </w:pPr>
      <w:r>
        <w:rPr>
          <w:color w:val="000000"/>
          <w:spacing w:val="1"/>
        </w:rPr>
        <w:t xml:space="preserve">10. По соглашению с Исполнителем изменить существенные условия </w:t>
      </w:r>
      <w:r>
        <w:rPr>
          <w:color w:val="000000"/>
        </w:rPr>
        <w:t>К</w:t>
      </w:r>
      <w:r>
        <w:rPr>
          <w:color w:val="000000"/>
          <w:spacing w:val="1"/>
        </w:rPr>
        <w:t xml:space="preserve">онтракта в случаях, установленных Законом </w:t>
      </w:r>
      <w:r>
        <w:rPr>
          <w:color w:val="000000"/>
        </w:rPr>
        <w:t>о контрактной системе</w:t>
      </w:r>
      <w:r>
        <w:rPr>
          <w:color w:val="000000"/>
          <w:spacing w:val="1"/>
        </w:rPr>
        <w:t>.</w:t>
      </w:r>
    </w:p>
    <w:p w:rsidR="00B150AE" w:rsidRDefault="002C7F9A">
      <w:pPr>
        <w:widowControl w:val="0"/>
        <w:shd w:val="clear" w:color="auto" w:fill="FFFFFF"/>
        <w:tabs>
          <w:tab w:val="left" w:pos="1238"/>
        </w:tabs>
        <w:ind w:left="-284" w:right="10" w:hanging="283"/>
        <w:jc w:val="both"/>
        <w:rPr>
          <w:color w:val="000000"/>
        </w:rPr>
      </w:pPr>
      <w:r>
        <w:rPr>
          <w:color w:val="000000"/>
        </w:rPr>
        <w:t>11. Требовать от Исполнителя уплаты неустойки в случае полного или частичного невыполнения Исполнителем своих обязательств по настоящему Контракту.</w:t>
      </w:r>
    </w:p>
    <w:p w:rsidR="00B150AE" w:rsidRDefault="002C7F9A">
      <w:pPr>
        <w:widowControl w:val="0"/>
        <w:shd w:val="clear" w:color="auto" w:fill="FFFFFF"/>
        <w:tabs>
          <w:tab w:val="left" w:pos="1061"/>
        </w:tabs>
        <w:ind w:left="-284" w:right="10" w:hanging="283"/>
        <w:jc w:val="both"/>
        <w:rPr>
          <w:color w:val="000000"/>
        </w:rPr>
      </w:pPr>
      <w:r>
        <w:rPr>
          <w:color w:val="000000"/>
        </w:rPr>
        <w:t xml:space="preserve">12. Осуществлять иные права в соответствии с </w:t>
      </w:r>
      <w:r>
        <w:t>действующим законодательством Российской Федерации.</w:t>
      </w:r>
    </w:p>
    <w:p w:rsidR="00B150AE" w:rsidRDefault="002C7F9A">
      <w:pPr>
        <w:widowControl w:val="0"/>
        <w:shd w:val="clear" w:color="auto" w:fill="FFFFFF"/>
        <w:tabs>
          <w:tab w:val="left" w:pos="1061"/>
        </w:tabs>
        <w:ind w:right="10" w:hanging="567"/>
        <w:jc w:val="both"/>
        <w:rPr>
          <w:b/>
          <w:color w:val="000000"/>
        </w:rPr>
      </w:pPr>
      <w:r>
        <w:rPr>
          <w:b/>
          <w:color w:val="000000"/>
        </w:rPr>
        <w:t>5.2. Заказчик обязан:</w:t>
      </w:r>
    </w:p>
    <w:p w:rsidR="00B150AE" w:rsidRDefault="002C7F9A">
      <w:pPr>
        <w:widowControl w:val="0"/>
        <w:ind w:left="-426" w:hanging="141"/>
        <w:jc w:val="both"/>
      </w:pPr>
      <w:r>
        <w:t>1.Провести экспертизу для проверки представленных Исполнителем результатов оказанных Услуг, предусмотренных Контрактом.</w:t>
      </w:r>
    </w:p>
    <w:p w:rsidR="00B150AE" w:rsidRDefault="002C7F9A">
      <w:pPr>
        <w:shd w:val="clear" w:color="auto" w:fill="FFFFFF"/>
        <w:tabs>
          <w:tab w:val="left" w:pos="540"/>
        </w:tabs>
        <w:ind w:left="-426" w:hanging="141"/>
        <w:jc w:val="both"/>
      </w:pPr>
      <w:r>
        <w:t xml:space="preserve">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w:t>
      </w:r>
    </w:p>
    <w:p w:rsidR="00B150AE" w:rsidRDefault="002C7F9A">
      <w:pPr>
        <w:widowControl w:val="0"/>
        <w:ind w:left="-426" w:hanging="141"/>
        <w:jc w:val="both"/>
        <w:rPr>
          <w:color w:val="000000"/>
        </w:rPr>
      </w:pPr>
      <w:r>
        <w:t>3.</w:t>
      </w:r>
      <w:r>
        <w:rPr>
          <w:color w:val="000000"/>
        </w:rPr>
        <w:t xml:space="preserve">Своевременно принять и оплатить надлежащим образом оказанные Услуги в соответствии с Контрактом, </w:t>
      </w:r>
      <w:r>
        <w:t>включая проведение экспертизы оказанных Услуг в соответствии с законодательством Российской Федерации</w:t>
      </w:r>
      <w:r>
        <w:rPr>
          <w:color w:val="000000"/>
        </w:rPr>
        <w:t>.</w:t>
      </w:r>
    </w:p>
    <w:p w:rsidR="00B150AE" w:rsidRDefault="002C7F9A">
      <w:pPr>
        <w:widowControl w:val="0"/>
        <w:ind w:left="-426" w:hanging="141"/>
        <w:jc w:val="both"/>
        <w:rPr>
          <w:color w:val="000000"/>
        </w:rPr>
      </w:pPr>
      <w:r>
        <w:rPr>
          <w:color w:val="000000"/>
          <w:spacing w:val="-3"/>
        </w:rPr>
        <w:t xml:space="preserve">4.  </w:t>
      </w:r>
      <w:r>
        <w:rPr>
          <w:color w:val="000000"/>
        </w:rPr>
        <w:t xml:space="preserve">Не позднее 5 (пяти)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w:t>
      </w:r>
      <w:proofErr w:type="gramStart"/>
      <w:r>
        <w:rPr>
          <w:color w:val="000000"/>
        </w:rPr>
        <w:t>с даты получения</w:t>
      </w:r>
      <w:proofErr w:type="gramEnd"/>
      <w:r>
        <w:rPr>
          <w:color w:val="000000"/>
        </w:rPr>
        <w:t xml:space="preserve"> претензионного письма неустойки (штрафа, пени), рассчитанной в соответствии с законодательством Российской Федерации и условиями </w:t>
      </w:r>
      <w:r>
        <w:t>Государственного контракта</w:t>
      </w:r>
      <w:r>
        <w:rPr>
          <w:color w:val="000000"/>
        </w:rPr>
        <w:t>.</w:t>
      </w:r>
    </w:p>
    <w:p w:rsidR="00B150AE" w:rsidRDefault="002C7F9A">
      <w:pPr>
        <w:widowControl w:val="0"/>
        <w:ind w:left="-426" w:hanging="141"/>
        <w:jc w:val="both"/>
        <w:rPr>
          <w:color w:val="000000"/>
        </w:rPr>
      </w:pPr>
      <w:proofErr w:type="gramStart"/>
      <w:r>
        <w:rPr>
          <w:color w:val="000000"/>
        </w:rPr>
        <w:t>5.При неоплате Исполнителем неустойки (штрафа, пени) в течение 5 (пяти)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w:t>
      </w:r>
      <w:proofErr w:type="gramEnd"/>
      <w:r>
        <w:rPr>
          <w:color w:val="000000"/>
        </w:rPr>
        <w:t xml:space="preserve"> законодательством Российской Федерации и условиями </w:t>
      </w:r>
      <w:r>
        <w:t>Контракта</w:t>
      </w:r>
      <w:r>
        <w:rPr>
          <w:color w:val="000000"/>
        </w:rPr>
        <w:t>.</w:t>
      </w:r>
    </w:p>
    <w:p w:rsidR="00B150AE" w:rsidRDefault="002C7F9A">
      <w:pPr>
        <w:widowControl w:val="0"/>
        <w:shd w:val="clear" w:color="auto" w:fill="FFFFFF"/>
        <w:tabs>
          <w:tab w:val="left" w:pos="1061"/>
        </w:tabs>
        <w:ind w:left="-426" w:right="10" w:hanging="141"/>
        <w:jc w:val="both"/>
        <w:rPr>
          <w:color w:val="000000"/>
        </w:rPr>
      </w:pPr>
      <w:r>
        <w:rPr>
          <w:color w:val="000000"/>
        </w:rPr>
        <w:t>6.  </w:t>
      </w:r>
      <w:proofErr w:type="gramStart"/>
      <w:r>
        <w:rPr>
          <w:color w:val="000000"/>
        </w:rPr>
        <w:t xml:space="preserve">В течение 5 (пяти)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w:t>
      </w:r>
      <w:r>
        <w:t>Контрактом</w:t>
      </w:r>
      <w:r>
        <w:rPr>
          <w:color w:val="000000"/>
        </w:rPr>
        <w:t xml:space="preserve">, а именно потребовать оплаты неустойки (штрафа, пени), рассчитанной в соответствии с законодательством Российской Федерации и условиями </w:t>
      </w:r>
      <w:r>
        <w:t>Государственного контракта</w:t>
      </w:r>
      <w:r>
        <w:rPr>
          <w:color w:val="000000"/>
        </w:rPr>
        <w:t xml:space="preserve"> за весь период просрочки исполнения, и в случае неоплаты Исполнителем неустойки (штрафа, пени) в</w:t>
      </w:r>
      <w:proofErr w:type="gramEnd"/>
      <w:r>
        <w:rPr>
          <w:color w:val="000000"/>
        </w:rPr>
        <w:t xml:space="preserve"> течение указанного срока направить в суд исковое заявление с соответствующими требованиями</w:t>
      </w:r>
    </w:p>
    <w:p w:rsidR="00B150AE" w:rsidRDefault="00B150AE">
      <w:pPr>
        <w:widowControl w:val="0"/>
        <w:ind w:left="-426" w:hanging="141"/>
        <w:jc w:val="both"/>
        <w:rPr>
          <w:color w:val="000000"/>
        </w:rPr>
      </w:pPr>
    </w:p>
    <w:p w:rsidR="00B150AE" w:rsidRDefault="002C7F9A">
      <w:pPr>
        <w:widowControl w:val="0"/>
        <w:ind w:left="-426" w:hanging="141"/>
        <w:jc w:val="both"/>
        <w:rPr>
          <w:color w:val="000000"/>
        </w:rPr>
      </w:pPr>
      <w:r>
        <w:rPr>
          <w:color w:val="000000"/>
        </w:rPr>
        <w:t xml:space="preserve">7. Обеспечить конфиденциальность информации, представленной Исполнителем в ходе исполнения обязательств по </w:t>
      </w:r>
      <w:r>
        <w:t>Контракту</w:t>
      </w:r>
      <w:r>
        <w:rPr>
          <w:color w:val="000000"/>
        </w:rPr>
        <w:t>.</w:t>
      </w:r>
    </w:p>
    <w:p w:rsidR="00B150AE" w:rsidRDefault="002C7F9A">
      <w:pPr>
        <w:widowControl w:val="0"/>
        <w:shd w:val="clear" w:color="auto" w:fill="FFFFFF"/>
        <w:ind w:left="-709" w:right="10" w:firstLine="142"/>
        <w:jc w:val="both"/>
        <w:rPr>
          <w:b/>
        </w:rPr>
      </w:pPr>
      <w:r>
        <w:rPr>
          <w:b/>
          <w:color w:val="000000"/>
        </w:rPr>
        <w:t>5. 3 Исполнитель вправе:</w:t>
      </w:r>
    </w:p>
    <w:p w:rsidR="00B150AE" w:rsidRDefault="002C7F9A">
      <w:pPr>
        <w:widowControl w:val="0"/>
        <w:shd w:val="clear" w:color="auto" w:fill="FFFFFF"/>
        <w:tabs>
          <w:tab w:val="left" w:pos="2549"/>
        </w:tabs>
        <w:ind w:left="-709" w:right="10" w:firstLine="142"/>
        <w:jc w:val="both"/>
        <w:rPr>
          <w:color w:val="000000"/>
        </w:rPr>
      </w:pPr>
      <w:r>
        <w:rPr>
          <w:color w:val="000000"/>
        </w:rPr>
        <w:t>1. Требовать своевременного подписания Заказчиком акта приемки оказанной услуги.</w:t>
      </w:r>
    </w:p>
    <w:p w:rsidR="00B150AE" w:rsidRDefault="002C7F9A">
      <w:pPr>
        <w:widowControl w:val="0"/>
        <w:shd w:val="clear" w:color="auto" w:fill="FFFFFF"/>
        <w:tabs>
          <w:tab w:val="left" w:pos="2549"/>
        </w:tabs>
        <w:ind w:left="-709" w:right="10" w:firstLine="142"/>
        <w:jc w:val="both"/>
        <w:rPr>
          <w:color w:val="000000"/>
        </w:rPr>
      </w:pPr>
      <w:r>
        <w:rPr>
          <w:color w:val="000000"/>
        </w:rPr>
        <w:t xml:space="preserve">2.Требовать своевременной оплаты принятого результата оказанной услуги Государственным заказчиком. </w:t>
      </w:r>
    </w:p>
    <w:p w:rsidR="00B150AE" w:rsidRDefault="002C7F9A">
      <w:pPr>
        <w:widowControl w:val="0"/>
        <w:shd w:val="clear" w:color="auto" w:fill="FFFFFF"/>
        <w:tabs>
          <w:tab w:val="left" w:pos="2549"/>
        </w:tabs>
        <w:ind w:left="-709" w:right="10" w:firstLine="142"/>
        <w:jc w:val="both"/>
        <w:rPr>
          <w:color w:val="000000"/>
        </w:rPr>
      </w:pPr>
      <w:r>
        <w:rPr>
          <w:color w:val="000000"/>
        </w:rPr>
        <w:t xml:space="preserve">3.Запрашивать и получать у Заказчика информацию, необходимую для исполнения условий настоящего Контракта. </w:t>
      </w:r>
    </w:p>
    <w:p w:rsidR="00B150AE" w:rsidRDefault="002C7F9A">
      <w:pPr>
        <w:widowControl w:val="0"/>
        <w:shd w:val="clear" w:color="auto" w:fill="FFFFFF"/>
        <w:tabs>
          <w:tab w:val="left" w:pos="2549"/>
        </w:tabs>
        <w:ind w:left="-709" w:right="10" w:firstLine="142"/>
        <w:jc w:val="both"/>
        <w:rPr>
          <w:color w:val="000000"/>
        </w:rPr>
      </w:pPr>
      <w:r>
        <w:rPr>
          <w:color w:val="000000"/>
        </w:rPr>
        <w:t>4.Требовать от Заказчика уплаты неустойки в случае полного или частичного невыполнения Государственным заказчиком своих обязательств по настоящему Контракту.</w:t>
      </w:r>
    </w:p>
    <w:p w:rsidR="00B150AE" w:rsidRDefault="002C7F9A">
      <w:pPr>
        <w:widowControl w:val="0"/>
        <w:ind w:left="-709" w:firstLine="142"/>
        <w:jc w:val="both"/>
        <w:rPr>
          <w:color w:val="000000"/>
        </w:rPr>
      </w:pPr>
      <w:r>
        <w:rPr>
          <w:color w:val="000000"/>
        </w:rPr>
        <w:t>5. Запрашивать у Заказчика разъяснения и уточнения относительно оказания Услуг в рамках Контракта.</w:t>
      </w:r>
    </w:p>
    <w:p w:rsidR="00B150AE" w:rsidRDefault="002C7F9A">
      <w:pPr>
        <w:widowControl w:val="0"/>
        <w:ind w:left="-709" w:firstLine="142"/>
        <w:jc w:val="both"/>
        <w:rPr>
          <w:color w:val="000000"/>
        </w:rPr>
      </w:pPr>
      <w:r>
        <w:rPr>
          <w:color w:val="000000"/>
        </w:rPr>
        <w:t>6. Получать от Заказчика содействие при оказании Услуг в соответствии с условиями Контракта.</w:t>
      </w:r>
    </w:p>
    <w:p w:rsidR="00B150AE" w:rsidRDefault="002C7F9A">
      <w:pPr>
        <w:widowControl w:val="0"/>
        <w:ind w:left="-709" w:firstLine="142"/>
        <w:jc w:val="both"/>
        <w:rPr>
          <w:color w:val="000000"/>
        </w:rPr>
      </w:pPr>
      <w:r>
        <w:rPr>
          <w:color w:val="000000"/>
        </w:rPr>
        <w:t>7. Досрочно исполнить обязательства по Контракту с согласия Заказчика.</w:t>
      </w:r>
    </w:p>
    <w:p w:rsidR="00B150AE" w:rsidRDefault="002C7F9A">
      <w:pPr>
        <w:widowControl w:val="0"/>
        <w:ind w:left="-709" w:firstLine="142"/>
        <w:jc w:val="both"/>
        <w:rPr>
          <w:color w:val="000000"/>
        </w:rPr>
      </w:pPr>
      <w:r>
        <w:rPr>
          <w:color w:val="000000"/>
        </w:rPr>
        <w:t xml:space="preserve">8. Осуществлять иные права, установленные Контрактом и законодательством Российской </w:t>
      </w:r>
      <w:r>
        <w:rPr>
          <w:color w:val="000000"/>
        </w:rPr>
        <w:lastRenderedPageBreak/>
        <w:t>Федерации</w:t>
      </w:r>
      <w:r>
        <w:t>.</w:t>
      </w:r>
    </w:p>
    <w:p w:rsidR="00B150AE" w:rsidRDefault="002C7F9A">
      <w:pPr>
        <w:widowControl w:val="0"/>
        <w:shd w:val="clear" w:color="auto" w:fill="FFFFFF"/>
        <w:tabs>
          <w:tab w:val="left" w:pos="2549"/>
        </w:tabs>
        <w:ind w:left="-709" w:right="10" w:firstLine="142"/>
        <w:jc w:val="both"/>
        <w:rPr>
          <w:b/>
          <w:color w:val="000000"/>
        </w:rPr>
      </w:pPr>
      <w:r>
        <w:rPr>
          <w:b/>
          <w:color w:val="000000"/>
        </w:rPr>
        <w:t>5.4 Исполнитель обязан:</w:t>
      </w:r>
    </w:p>
    <w:p w:rsidR="00B150AE" w:rsidRDefault="002C7F9A">
      <w:pPr>
        <w:widowControl w:val="0"/>
        <w:shd w:val="clear" w:color="auto" w:fill="FFFFFF"/>
        <w:tabs>
          <w:tab w:val="left" w:pos="2549"/>
        </w:tabs>
        <w:ind w:left="-709" w:right="10" w:firstLine="142"/>
        <w:jc w:val="both"/>
      </w:pPr>
      <w:r>
        <w:t>1.Произвести подготовку специалистов в полном соответствии с государственными образовательными стандартами согласно программам, утвержденным Министерствами РФ.</w:t>
      </w:r>
    </w:p>
    <w:p w:rsidR="00B150AE" w:rsidRDefault="002C7F9A">
      <w:pPr>
        <w:widowControl w:val="0"/>
        <w:shd w:val="clear" w:color="auto" w:fill="FFFFFF"/>
        <w:tabs>
          <w:tab w:val="left" w:pos="2549"/>
        </w:tabs>
        <w:ind w:left="-709" w:right="10" w:firstLine="142"/>
        <w:jc w:val="both"/>
      </w:pPr>
      <w:r>
        <w:rPr>
          <w:bCs/>
        </w:rPr>
        <w:t>2.</w:t>
      </w:r>
      <w:r>
        <w:rPr>
          <w:b/>
          <w:bCs/>
        </w:rPr>
        <w:t xml:space="preserve"> </w:t>
      </w:r>
      <w:r>
        <w:rPr>
          <w:bCs/>
        </w:rPr>
        <w:t>Услуги должны оказываться на основе</w:t>
      </w:r>
      <w:r>
        <w:rPr>
          <w:b/>
          <w:bCs/>
        </w:rPr>
        <w:t xml:space="preserve"> </w:t>
      </w:r>
      <w:r>
        <w:rPr>
          <w:bCs/>
        </w:rPr>
        <w:t>учебного плана и программ, исполнитель должен обеспечить учебный процесс методическими разработками и специально оборудованными аудиториями, оснащенными всеми необходимыми для этого материалами и техническими средствами, включая:</w:t>
      </w:r>
    </w:p>
    <w:p w:rsidR="00B150AE" w:rsidRDefault="002C7F9A">
      <w:pPr>
        <w:widowControl w:val="0"/>
        <w:shd w:val="clear" w:color="auto" w:fill="FFFFFF"/>
        <w:tabs>
          <w:tab w:val="left" w:pos="2549"/>
        </w:tabs>
        <w:ind w:left="-709" w:right="10" w:firstLine="142"/>
        <w:jc w:val="both"/>
      </w:pPr>
      <w:r>
        <w:t>- учебные и методические пособия;</w:t>
      </w:r>
    </w:p>
    <w:p w:rsidR="00B150AE" w:rsidRDefault="002C7F9A">
      <w:pPr>
        <w:widowControl w:val="0"/>
        <w:shd w:val="clear" w:color="auto" w:fill="FFFFFF"/>
        <w:tabs>
          <w:tab w:val="left" w:pos="2549"/>
        </w:tabs>
        <w:ind w:left="-709" w:right="10" w:firstLine="142"/>
        <w:jc w:val="both"/>
      </w:pPr>
      <w:r>
        <w:t>- наглядные пособия;</w:t>
      </w:r>
    </w:p>
    <w:p w:rsidR="00B150AE" w:rsidRDefault="002C7F9A">
      <w:pPr>
        <w:widowControl w:val="0"/>
        <w:shd w:val="clear" w:color="auto" w:fill="FFFFFF"/>
        <w:tabs>
          <w:tab w:val="left" w:pos="2549"/>
        </w:tabs>
        <w:ind w:left="-709" w:right="10" w:firstLine="142"/>
        <w:jc w:val="both"/>
      </w:pPr>
      <w:r>
        <w:t>- компьютерной и презентационной техникой;</w:t>
      </w:r>
    </w:p>
    <w:p w:rsidR="00B150AE" w:rsidRDefault="002C7F9A">
      <w:pPr>
        <w:widowControl w:val="0"/>
        <w:shd w:val="clear" w:color="auto" w:fill="FFFFFF"/>
        <w:tabs>
          <w:tab w:val="left" w:pos="2549"/>
        </w:tabs>
        <w:ind w:left="-709" w:right="10" w:firstLine="142"/>
        <w:jc w:val="both"/>
      </w:pPr>
      <w:r>
        <w:t>- расходными материалами в достаточном количестве.</w:t>
      </w:r>
    </w:p>
    <w:p w:rsidR="00B150AE" w:rsidRDefault="002C7F9A">
      <w:pPr>
        <w:widowControl w:val="0"/>
        <w:shd w:val="clear" w:color="auto" w:fill="FFFFFF"/>
        <w:tabs>
          <w:tab w:val="left" w:pos="2549"/>
        </w:tabs>
        <w:ind w:left="-709" w:right="10" w:firstLine="142"/>
        <w:jc w:val="both"/>
      </w:pPr>
      <w:r>
        <w:t>3. Обеспечить привлечение высококвалифицированных преподавателей для проведения учебных занятий по всем разделам учебного плана.</w:t>
      </w:r>
    </w:p>
    <w:p w:rsidR="00B150AE" w:rsidRDefault="002C7F9A">
      <w:pPr>
        <w:widowControl w:val="0"/>
        <w:shd w:val="clear" w:color="auto" w:fill="FFFFFF"/>
        <w:tabs>
          <w:tab w:val="left" w:pos="2549"/>
        </w:tabs>
        <w:ind w:left="-709" w:right="10" w:firstLine="142"/>
        <w:jc w:val="both"/>
      </w:pPr>
      <w:r>
        <w:t>4.   После завершения обучения провести соответствующие контрольные испытания (зачеты, экзамены).</w:t>
      </w:r>
    </w:p>
    <w:p w:rsidR="00B150AE" w:rsidRDefault="002C7F9A">
      <w:pPr>
        <w:widowControl w:val="0"/>
        <w:shd w:val="clear" w:color="auto" w:fill="FFFFFF"/>
        <w:tabs>
          <w:tab w:val="left" w:pos="2534"/>
        </w:tabs>
        <w:ind w:left="-709" w:right="10" w:firstLine="142"/>
        <w:jc w:val="both"/>
        <w:rPr>
          <w:color w:val="000000" w:themeColor="text1"/>
        </w:rPr>
      </w:pPr>
      <w:r>
        <w:t>5</w:t>
      </w:r>
      <w:r>
        <w:rPr>
          <w:color w:val="FF0000"/>
        </w:rPr>
        <w:t xml:space="preserve">. </w:t>
      </w:r>
      <w:r>
        <w:rPr>
          <w:color w:val="000000" w:themeColor="text1"/>
        </w:rPr>
        <w:t xml:space="preserve">Выдать, в течение 15 календарных дней после завершения обучения, документы государственного образца - удостоверение о повышении квалификации по результатам контрольных испытаний по месту обучения. </w:t>
      </w:r>
    </w:p>
    <w:p w:rsidR="00B150AE" w:rsidRDefault="002C7F9A">
      <w:pPr>
        <w:widowControl w:val="0"/>
        <w:shd w:val="clear" w:color="auto" w:fill="FFFFFF"/>
        <w:tabs>
          <w:tab w:val="left" w:pos="2534"/>
        </w:tabs>
        <w:ind w:left="-709" w:right="10" w:firstLine="142"/>
        <w:jc w:val="both"/>
      </w:pPr>
      <w:r>
        <w:t>6. Уведомить Государственного заказчика о готовности результата услуги к сдаче.</w:t>
      </w:r>
    </w:p>
    <w:p w:rsidR="00B150AE" w:rsidRDefault="002C7F9A">
      <w:pPr>
        <w:widowControl w:val="0"/>
        <w:shd w:val="clear" w:color="auto" w:fill="FFFFFF"/>
        <w:tabs>
          <w:tab w:val="left" w:pos="2534"/>
        </w:tabs>
        <w:ind w:left="-709" w:right="10" w:firstLine="142"/>
        <w:jc w:val="both"/>
      </w:pPr>
      <w:r>
        <w:t>7.Своевременно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B150AE" w:rsidRDefault="002C7F9A">
      <w:pPr>
        <w:widowControl w:val="0"/>
        <w:shd w:val="clear" w:color="auto" w:fill="FFFFFF"/>
        <w:tabs>
          <w:tab w:val="left" w:pos="2534"/>
        </w:tabs>
        <w:ind w:left="-709" w:right="10"/>
        <w:jc w:val="both"/>
      </w:pPr>
      <w:r>
        <w:t xml:space="preserve">   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B150AE" w:rsidRDefault="002C7F9A">
      <w:pPr>
        <w:widowControl w:val="0"/>
        <w:shd w:val="clear" w:color="auto" w:fill="FFFFFF"/>
        <w:tabs>
          <w:tab w:val="left" w:pos="2534"/>
        </w:tabs>
        <w:ind w:left="-709" w:right="10" w:firstLine="142"/>
        <w:jc w:val="both"/>
      </w:pPr>
      <w:r>
        <w:t xml:space="preserve">9. Осуществлять методический </w:t>
      </w:r>
      <w:proofErr w:type="gramStart"/>
      <w:r>
        <w:t>контроль за</w:t>
      </w:r>
      <w:proofErr w:type="gramEnd"/>
      <w:r>
        <w:t xml:space="preserve"> оказанием Услуги.</w:t>
      </w:r>
    </w:p>
    <w:p w:rsidR="00B150AE" w:rsidRDefault="002C7F9A">
      <w:pPr>
        <w:widowControl w:val="0"/>
        <w:shd w:val="clear" w:color="auto" w:fill="FFFFFF"/>
        <w:tabs>
          <w:tab w:val="left" w:pos="2549"/>
        </w:tabs>
        <w:ind w:left="-567" w:right="10"/>
        <w:jc w:val="both"/>
      </w:pPr>
      <w:r>
        <w:t>10. Предоставить надлежаще оформленные документы, в соответствии с условиями настоящего Государственного контракта.</w:t>
      </w:r>
    </w:p>
    <w:p w:rsidR="00B150AE" w:rsidRDefault="002C7F9A">
      <w:pPr>
        <w:widowControl w:val="0"/>
        <w:shd w:val="clear" w:color="auto" w:fill="FFFFFF"/>
        <w:tabs>
          <w:tab w:val="left" w:pos="2549"/>
        </w:tabs>
        <w:ind w:left="-709" w:right="10" w:firstLine="142"/>
        <w:jc w:val="both"/>
      </w:pPr>
      <w:r>
        <w:t>11.</w:t>
      </w:r>
      <w:r>
        <w:rPr>
          <w:b/>
        </w:rPr>
        <w:t xml:space="preserve"> </w:t>
      </w:r>
      <w:r>
        <w:t>В случае отчисления представителя Заказчика из учебного заведения до завершения им обучения в полном объеме, должен быть выдан документ об освоении тех или иных знаний по образовательной программе.</w:t>
      </w:r>
    </w:p>
    <w:p w:rsidR="00B150AE" w:rsidRDefault="002C7F9A">
      <w:pPr>
        <w:widowControl w:val="0"/>
        <w:shd w:val="clear" w:color="auto" w:fill="FFFFFF"/>
        <w:tabs>
          <w:tab w:val="left" w:pos="2549"/>
        </w:tabs>
        <w:ind w:left="-709" w:right="10" w:firstLine="142"/>
        <w:jc w:val="both"/>
      </w:pPr>
      <w:r>
        <w:t xml:space="preserve">12. Провести обучение в форме </w:t>
      </w:r>
      <w:proofErr w:type="gramStart"/>
      <w:r>
        <w:t>очная</w:t>
      </w:r>
      <w:proofErr w:type="gramEnd"/>
      <w:r>
        <w:t>, очно-заочная системы (применение дистанционного и электронного обучения не допускается).</w:t>
      </w:r>
    </w:p>
    <w:p w:rsidR="00B150AE" w:rsidRDefault="002C7F9A">
      <w:pPr>
        <w:widowControl w:val="0"/>
        <w:shd w:val="clear" w:color="auto" w:fill="FFFFFF"/>
        <w:tabs>
          <w:tab w:val="left" w:pos="2549"/>
        </w:tabs>
        <w:ind w:left="-709" w:right="10"/>
        <w:jc w:val="both"/>
        <w:rPr>
          <w:color w:val="000000"/>
        </w:rPr>
      </w:pPr>
      <w:r>
        <w:rPr>
          <w:color w:val="000000"/>
        </w:rPr>
        <w:t xml:space="preserve">  </w:t>
      </w:r>
    </w:p>
    <w:p w:rsidR="00B150AE" w:rsidRDefault="002C7F9A">
      <w:pPr>
        <w:widowControl w:val="0"/>
        <w:shd w:val="clear" w:color="auto" w:fill="FFFFFF"/>
        <w:tabs>
          <w:tab w:val="left" w:pos="2549"/>
        </w:tabs>
        <w:ind w:left="-709" w:right="10" w:firstLine="142"/>
        <w:jc w:val="center"/>
        <w:rPr>
          <w:b/>
        </w:rPr>
      </w:pPr>
      <w:r>
        <w:rPr>
          <w:b/>
        </w:rPr>
        <w:t>6. Ответственность Сторон</w:t>
      </w:r>
    </w:p>
    <w:p w:rsidR="00B150AE" w:rsidRDefault="00B150AE">
      <w:pPr>
        <w:widowControl w:val="0"/>
        <w:shd w:val="clear" w:color="auto" w:fill="FFFFFF"/>
        <w:tabs>
          <w:tab w:val="left" w:pos="2549"/>
        </w:tabs>
        <w:ind w:left="-567" w:right="10"/>
        <w:jc w:val="both"/>
      </w:pPr>
    </w:p>
    <w:p w:rsidR="00B150AE" w:rsidRDefault="002C7F9A">
      <w:pPr>
        <w:widowControl w:val="0"/>
        <w:shd w:val="clear" w:color="auto" w:fill="FFFFFF"/>
        <w:tabs>
          <w:tab w:val="left" w:pos="2549"/>
        </w:tabs>
        <w:ind w:left="-567" w:right="10"/>
        <w:jc w:val="both"/>
      </w:pPr>
      <w:r>
        <w:t xml:space="preserve">    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настоящим контрактом. </w:t>
      </w:r>
    </w:p>
    <w:p w:rsidR="00B150AE" w:rsidRDefault="002C7F9A">
      <w:pPr>
        <w:widowControl w:val="0"/>
        <w:shd w:val="clear" w:color="auto" w:fill="FFFFFF"/>
        <w:tabs>
          <w:tab w:val="left" w:pos="2549"/>
        </w:tabs>
        <w:ind w:left="-567" w:right="10"/>
        <w:jc w:val="both"/>
      </w:pPr>
      <w:r>
        <w:t xml:space="preserve">   </w:t>
      </w:r>
      <w:proofErr w:type="gramStart"/>
      <w:r>
        <w:t>Размер штрафов определяется в порядке, установленном постановлением 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t>, предусмотренного контрактом», за исключением случаев, если законодательством Российской Федерации установлен иной порядок начисления штрафов.</w:t>
      </w:r>
    </w:p>
    <w:p w:rsidR="00B150AE" w:rsidRDefault="002C7F9A">
      <w:pPr>
        <w:widowControl w:val="0"/>
        <w:shd w:val="clear" w:color="auto" w:fill="FFFFFF"/>
        <w:tabs>
          <w:tab w:val="left" w:pos="2549"/>
        </w:tabs>
        <w:ind w:left="-567" w:right="10"/>
        <w:jc w:val="both"/>
      </w:pPr>
      <w:r>
        <w:t xml:space="preserve">   6.2.В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w:t>
      </w:r>
      <w:r>
        <w:lastRenderedPageBreak/>
        <w:t>размере одной трехсотой действующей на дату уплаты пеней </w:t>
      </w:r>
      <w:hyperlink r:id="rId7" w:anchor="/document/10180094/entry/100" w:history="1">
        <w: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B150AE" w:rsidRDefault="002C7F9A">
      <w:pPr>
        <w:widowControl w:val="0"/>
        <w:shd w:val="clear" w:color="auto" w:fill="FFFFFF"/>
        <w:tabs>
          <w:tab w:val="left" w:pos="2549"/>
        </w:tabs>
        <w:ind w:left="-567" w:right="10"/>
        <w:jc w:val="both"/>
      </w:pPr>
      <w:r>
        <w:t xml:space="preserve">        6.2.1.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0AE" w:rsidRDefault="002C7F9A">
      <w:pPr>
        <w:widowControl w:val="0"/>
        <w:shd w:val="clear" w:color="auto" w:fill="FFFFFF"/>
        <w:tabs>
          <w:tab w:val="left" w:pos="2549"/>
        </w:tabs>
        <w:ind w:left="-567" w:right="10"/>
        <w:jc w:val="both"/>
      </w:pPr>
      <w:r>
        <w:t xml:space="preserve">     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50AE" w:rsidRDefault="002C7F9A">
      <w:pPr>
        <w:widowControl w:val="0"/>
        <w:shd w:val="clear" w:color="auto" w:fill="FFFFFF"/>
        <w:tabs>
          <w:tab w:val="left" w:pos="2549"/>
        </w:tabs>
        <w:ind w:left="-567" w:right="10"/>
        <w:jc w:val="both"/>
      </w:pPr>
      <w:r>
        <w:t xml:space="preserve">     6.4. </w:t>
      </w:r>
      <w:proofErr w:type="gramStart"/>
      <w: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8" w:anchor="/document/10180094/entry/100" w:history="1">
        <w:r>
          <w:t>ключевой ставки</w:t>
        </w:r>
      </w:hyperlink>
      <w: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t xml:space="preserve"> Российской Федерации установлен иной порядок начисления пени.</w:t>
      </w:r>
    </w:p>
    <w:p w:rsidR="00B150AE" w:rsidRDefault="002C7F9A">
      <w:pPr>
        <w:widowControl w:val="0"/>
        <w:shd w:val="clear" w:color="auto" w:fill="FFFFFF"/>
        <w:tabs>
          <w:tab w:val="left" w:pos="2549"/>
        </w:tabs>
        <w:ind w:left="-567" w:right="10"/>
        <w:jc w:val="both"/>
      </w:pPr>
      <w:r>
        <w:t xml:space="preserve">       6.5.Штрафы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B150AE" w:rsidRDefault="002C7F9A">
      <w:pPr>
        <w:widowControl w:val="0"/>
        <w:shd w:val="clear" w:color="auto" w:fill="FFFFFF"/>
        <w:tabs>
          <w:tab w:val="left" w:pos="2549"/>
        </w:tabs>
        <w:ind w:left="-567" w:right="10"/>
        <w:jc w:val="both"/>
      </w:pPr>
      <w:r>
        <w:t xml:space="preserve">      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 процентов цены Контракта. </w:t>
      </w:r>
    </w:p>
    <w:p w:rsidR="00B150AE" w:rsidRDefault="002C7F9A">
      <w:pPr>
        <w:widowControl w:val="0"/>
        <w:shd w:val="clear" w:color="auto" w:fill="FFFFFF"/>
        <w:tabs>
          <w:tab w:val="left" w:pos="2549"/>
        </w:tabs>
        <w:ind w:left="-567" w:right="10"/>
        <w:jc w:val="both"/>
      </w:pPr>
      <w:r>
        <w:t xml:space="preserve">    6.5.2.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B150AE" w:rsidRDefault="002C7F9A">
      <w:pPr>
        <w:widowControl w:val="0"/>
        <w:shd w:val="clear" w:color="auto" w:fill="FFFFFF"/>
        <w:tabs>
          <w:tab w:val="left" w:pos="2549"/>
        </w:tabs>
        <w:ind w:left="-567" w:right="10"/>
        <w:jc w:val="both"/>
      </w:pPr>
      <w:r>
        <w:t xml:space="preserve">    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50AE" w:rsidRDefault="00B150AE">
      <w:pPr>
        <w:widowControl w:val="0"/>
        <w:shd w:val="clear" w:color="auto" w:fill="FFFFFF"/>
        <w:tabs>
          <w:tab w:val="left" w:pos="2549"/>
        </w:tabs>
        <w:ind w:left="-567" w:right="10"/>
        <w:jc w:val="both"/>
      </w:pPr>
    </w:p>
    <w:p w:rsidR="00B150AE" w:rsidRDefault="00B150AE">
      <w:pPr>
        <w:shd w:val="clear" w:color="auto" w:fill="FFFFFF"/>
        <w:tabs>
          <w:tab w:val="left" w:pos="439"/>
        </w:tabs>
        <w:ind w:left="-426" w:right="-143" w:firstLine="425"/>
        <w:jc w:val="center"/>
        <w:rPr>
          <w:b/>
          <w:spacing w:val="6"/>
          <w:lang w:eastAsia="ar-SA"/>
        </w:rPr>
      </w:pPr>
    </w:p>
    <w:p w:rsidR="00B150AE" w:rsidRDefault="002C7F9A">
      <w:pPr>
        <w:shd w:val="clear" w:color="auto" w:fill="FFFFFF"/>
        <w:tabs>
          <w:tab w:val="left" w:pos="439"/>
        </w:tabs>
        <w:ind w:left="-851" w:right="-143" w:firstLine="425"/>
        <w:jc w:val="center"/>
        <w:rPr>
          <w:b/>
          <w:spacing w:val="6"/>
          <w:lang w:eastAsia="ar-SA"/>
        </w:rPr>
      </w:pPr>
      <w:r>
        <w:rPr>
          <w:b/>
          <w:spacing w:val="6"/>
          <w:lang w:eastAsia="ar-SA"/>
        </w:rPr>
        <w:t>7.Форс-мажорные обстоятельства</w:t>
      </w:r>
    </w:p>
    <w:p w:rsidR="00B150AE" w:rsidRDefault="00B150AE">
      <w:pPr>
        <w:shd w:val="clear" w:color="auto" w:fill="FFFFFF"/>
        <w:tabs>
          <w:tab w:val="left" w:pos="439"/>
        </w:tabs>
        <w:ind w:left="-851" w:right="-143" w:firstLine="425"/>
        <w:jc w:val="center"/>
        <w:rPr>
          <w:lang w:eastAsia="ar-SA"/>
        </w:rPr>
      </w:pPr>
    </w:p>
    <w:p w:rsidR="00B150AE" w:rsidRDefault="002C7F9A">
      <w:pPr>
        <w:pStyle w:val="a4"/>
        <w:widowControl w:val="0"/>
        <w:tabs>
          <w:tab w:val="left" w:pos="738"/>
        </w:tabs>
        <w:spacing w:after="240"/>
        <w:ind w:left="-851" w:right="-143" w:firstLine="284"/>
        <w:jc w:val="both"/>
      </w:pPr>
      <w:r>
        <w:rPr>
          <w:rStyle w:val="a3"/>
          <w:color w:val="000000"/>
        </w:rPr>
        <w:t xml:space="preserve">         7.1</w:t>
      </w:r>
      <w:proofErr w:type="gramStart"/>
      <w:r>
        <w:rPr>
          <w:rStyle w:val="a3"/>
          <w:color w:val="000000"/>
        </w:rPr>
        <w:t xml:space="preserve"> Е</w:t>
      </w:r>
      <w:proofErr w:type="gramEnd"/>
      <w:r>
        <w:rPr>
          <w:rStyle w:val="a3"/>
          <w:color w:val="000000"/>
        </w:rPr>
        <w:t>сли в ходе оказания услуг обнаруживается невозможность исполнения Сторонами обязательств по Контракту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представив заключение компетентного органа, принять все возможные меры по уменьшению их неблагоприятных последствий на выполнение обязательств по Контракту и вступить в переговоры о продлении или прекращении действия Контракта, либо об изменении условий Контракта. В результате переговоров составляется двухсторонний акт, подписанный Сторонами.</w:t>
      </w:r>
    </w:p>
    <w:p w:rsidR="00B150AE" w:rsidRDefault="00B150AE">
      <w:pPr>
        <w:shd w:val="clear" w:color="auto" w:fill="FFFFFF"/>
        <w:tabs>
          <w:tab w:val="left" w:pos="439"/>
        </w:tabs>
        <w:ind w:left="-851" w:right="-143" w:firstLine="425"/>
        <w:jc w:val="center"/>
        <w:rPr>
          <w:b/>
          <w:spacing w:val="6"/>
          <w:lang w:eastAsia="ar-SA"/>
        </w:rPr>
      </w:pPr>
    </w:p>
    <w:p w:rsidR="00B150AE" w:rsidRDefault="002C7F9A">
      <w:pPr>
        <w:spacing w:after="80"/>
        <w:jc w:val="center"/>
        <w:rPr>
          <w:b/>
        </w:rPr>
      </w:pPr>
      <w:r>
        <w:rPr>
          <w:b/>
        </w:rPr>
        <w:t>8. Срок действия Контракта</w:t>
      </w:r>
    </w:p>
    <w:p w:rsidR="00B150AE" w:rsidRDefault="002C7F9A">
      <w:pPr>
        <w:spacing w:after="80"/>
        <w:ind w:left="-426"/>
        <w:jc w:val="both"/>
      </w:pPr>
      <w:r>
        <w:tab/>
        <w:t xml:space="preserve">8.1. Настоящий контракт действует </w:t>
      </w:r>
      <w:proofErr w:type="gramStart"/>
      <w:r>
        <w:t>с даты</w:t>
      </w:r>
      <w:proofErr w:type="gramEnd"/>
      <w:r>
        <w:t xml:space="preserve"> его заключения до 31 декабря 2026 года.</w:t>
      </w:r>
    </w:p>
    <w:p w:rsidR="00B150AE" w:rsidRDefault="00B150AE">
      <w:pPr>
        <w:spacing w:after="80"/>
        <w:ind w:left="-426"/>
        <w:jc w:val="both"/>
      </w:pPr>
    </w:p>
    <w:p w:rsidR="00B150AE" w:rsidRDefault="002C7F9A">
      <w:pPr>
        <w:spacing w:after="80"/>
        <w:ind w:left="-426"/>
        <w:jc w:val="center"/>
        <w:outlineLvl w:val="0"/>
        <w:rPr>
          <w:b/>
        </w:rPr>
      </w:pPr>
      <w:r>
        <w:rPr>
          <w:b/>
        </w:rPr>
        <w:t>9. Заключительные положения</w:t>
      </w:r>
    </w:p>
    <w:p w:rsidR="00B150AE" w:rsidRDefault="002C7F9A">
      <w:pPr>
        <w:ind w:left="-426"/>
        <w:jc w:val="both"/>
        <w:rPr>
          <w:rFonts w:eastAsiaTheme="minorHAnsi"/>
        </w:rPr>
      </w:pPr>
      <w:r>
        <w:rPr>
          <w:rFonts w:eastAsiaTheme="minorHAnsi"/>
        </w:rPr>
        <w:tab/>
        <w:t>9.1. Вопросы, не урегулированные настоящим Контрактом, разрешаются Сторонами в соответствии с законодательством РФ.</w:t>
      </w:r>
    </w:p>
    <w:p w:rsidR="00B150AE" w:rsidRDefault="002C7F9A">
      <w:pPr>
        <w:ind w:left="-426"/>
        <w:jc w:val="both"/>
        <w:rPr>
          <w:rFonts w:eastAsiaTheme="minorHAnsi"/>
        </w:rPr>
      </w:pPr>
      <w:r>
        <w:rPr>
          <w:rFonts w:eastAsiaTheme="minorHAnsi"/>
        </w:rPr>
        <w:lastRenderedPageBreak/>
        <w:tab/>
        <w:t>9.2. Всякие изменения и дополнения к настоящему Контракту будут действительны только в случае, если они совершены в письменной форме и подписаны уполномоченными представителями обеих сторон, если иное не предусмотрено Контрактом.</w:t>
      </w:r>
    </w:p>
    <w:p w:rsidR="00B150AE" w:rsidRDefault="002C7F9A">
      <w:pPr>
        <w:ind w:left="-426"/>
        <w:jc w:val="both"/>
        <w:rPr>
          <w:rFonts w:eastAsiaTheme="minorHAnsi"/>
        </w:rPr>
      </w:pPr>
      <w:r>
        <w:rPr>
          <w:rFonts w:eastAsiaTheme="minorHAnsi"/>
        </w:rPr>
        <w:tab/>
        <w:t>9.3. Одностороннее расторжение Контракта не допускается, за исключением случаев, предусмотренных законодательством, либо Контрактом.</w:t>
      </w:r>
    </w:p>
    <w:p w:rsidR="00B150AE" w:rsidRDefault="002C7F9A">
      <w:pPr>
        <w:ind w:left="-426"/>
        <w:jc w:val="both"/>
        <w:rPr>
          <w:rFonts w:eastAsiaTheme="minorHAnsi"/>
          <w:color w:val="000000"/>
          <w:lang w:eastAsia="en-US"/>
        </w:rPr>
      </w:pPr>
      <w:r>
        <w:rPr>
          <w:rFonts w:eastAsiaTheme="minorHAnsi"/>
        </w:rPr>
        <w:tab/>
        <w:t>9.4.</w:t>
      </w:r>
      <w:r>
        <w:rPr>
          <w:rFonts w:eastAsiaTheme="minorHAnsi"/>
          <w:color w:val="000000"/>
          <w:lang w:eastAsia="en-US"/>
        </w:rPr>
        <w:t xml:space="preserve"> Перечисленные приложения являются неотъемлемой частью контракта:</w:t>
      </w:r>
    </w:p>
    <w:p w:rsidR="00B150AE" w:rsidRDefault="002C7F9A">
      <w:pPr>
        <w:ind w:left="-426"/>
        <w:jc w:val="both"/>
        <w:rPr>
          <w:rFonts w:eastAsiaTheme="minorHAnsi"/>
          <w:color w:val="000000"/>
          <w:lang w:eastAsia="en-US"/>
        </w:rPr>
      </w:pPr>
      <w:r>
        <w:rPr>
          <w:rFonts w:eastAsiaTheme="minorHAnsi"/>
          <w:color w:val="000000"/>
          <w:lang w:eastAsia="en-US"/>
        </w:rPr>
        <w:tab/>
        <w:t>9.4.1 Приложение №2-</w:t>
      </w:r>
      <w:r>
        <w:rPr>
          <w:rStyle w:val="a3"/>
          <w:color w:val="000000"/>
        </w:rPr>
        <w:t xml:space="preserve"> Спецификация</w:t>
      </w:r>
      <w:r>
        <w:rPr>
          <w:rFonts w:eastAsiaTheme="minorHAnsi"/>
          <w:color w:val="000000"/>
          <w:lang w:eastAsia="en-US"/>
        </w:rPr>
        <w:t>.</w:t>
      </w:r>
    </w:p>
    <w:p w:rsidR="00B150AE" w:rsidRDefault="002C7F9A">
      <w:pPr>
        <w:ind w:left="-851" w:right="-426" w:firstLine="567"/>
        <w:rPr>
          <w:rFonts w:eastAsiaTheme="minorHAnsi"/>
          <w:color w:val="000000"/>
          <w:lang w:eastAsia="en-US"/>
        </w:rPr>
      </w:pPr>
      <w:r>
        <w:rPr>
          <w:rStyle w:val="a3"/>
          <w:color w:val="000000"/>
        </w:rPr>
        <w:t xml:space="preserve">     9.4.2 Приложение №1 –</w:t>
      </w:r>
      <w:r>
        <w:rPr>
          <w:rFonts w:eastAsiaTheme="minorHAnsi"/>
          <w:color w:val="000000"/>
          <w:lang w:eastAsia="en-US"/>
        </w:rPr>
        <w:t>Описание объекта закупки.</w:t>
      </w:r>
    </w:p>
    <w:p w:rsidR="00B150AE" w:rsidRDefault="00B150AE">
      <w:pPr>
        <w:ind w:left="-284" w:right="-143" w:firstLine="284"/>
        <w:jc w:val="both"/>
        <w:rPr>
          <w:color w:val="000000"/>
          <w:lang w:eastAsia="ar-SA"/>
        </w:rPr>
      </w:pPr>
    </w:p>
    <w:p w:rsidR="00B150AE" w:rsidRDefault="00B150AE">
      <w:pPr>
        <w:ind w:left="-851" w:right="-426" w:firstLine="567"/>
        <w:rPr>
          <w:rStyle w:val="a3"/>
          <w:color w:val="000000"/>
        </w:rPr>
      </w:pPr>
    </w:p>
    <w:p w:rsidR="00B150AE" w:rsidRDefault="00B150AE">
      <w:pPr>
        <w:ind w:left="-851" w:right="-426" w:firstLine="567"/>
      </w:pPr>
    </w:p>
    <w:p w:rsidR="00B150AE" w:rsidRDefault="002C7F9A">
      <w:pPr>
        <w:spacing w:after="120"/>
        <w:ind w:right="-143"/>
        <w:rPr>
          <w:b/>
          <w:lang w:eastAsia="ar-SA"/>
        </w:rPr>
      </w:pPr>
      <w:r>
        <w:rPr>
          <w:b/>
          <w:lang w:eastAsia="ar-SA"/>
        </w:rPr>
        <w:t xml:space="preserve">                                   ЗАКАЗЧИК:                                                ИСПОЛНИТЕЛЬ:</w:t>
      </w:r>
    </w:p>
    <w:tbl>
      <w:tblPr>
        <w:tblW w:w="9795" w:type="dxa"/>
        <w:tblInd w:w="-5" w:type="dxa"/>
        <w:tblLayout w:type="fixed"/>
        <w:tblLook w:val="04A0" w:firstRow="1" w:lastRow="0" w:firstColumn="1" w:lastColumn="0" w:noHBand="0" w:noVBand="1"/>
      </w:tblPr>
      <w:tblGrid>
        <w:gridCol w:w="4780"/>
        <w:gridCol w:w="5015"/>
      </w:tblGrid>
      <w:tr w:rsidR="00B150AE">
        <w:tc>
          <w:tcPr>
            <w:tcW w:w="4780" w:type="dxa"/>
            <w:tcBorders>
              <w:top w:val="single" w:sz="4" w:space="0" w:color="000000"/>
              <w:left w:val="single" w:sz="4" w:space="0" w:color="000000"/>
              <w:bottom w:val="single" w:sz="4" w:space="0" w:color="000000"/>
            </w:tcBorders>
          </w:tcPr>
          <w:p w:rsidR="00B150AE" w:rsidRDefault="002C7F9A">
            <w:pPr>
              <w:widowControl w:val="0"/>
              <w:tabs>
                <w:tab w:val="left" w:pos="0"/>
              </w:tabs>
            </w:pPr>
            <w:r>
              <w:t>ФКУ «ГБ МСЭ по Псковской области»  Минтруда России</w:t>
            </w:r>
          </w:p>
          <w:p w:rsidR="00B150AE" w:rsidRDefault="002C7F9A">
            <w:pPr>
              <w:widowControl w:val="0"/>
              <w:tabs>
                <w:tab w:val="left" w:pos="0"/>
              </w:tabs>
            </w:pPr>
            <w:r>
              <w:t>180007, Псковская область, г. Псков, ул. Малясова, д.2</w:t>
            </w:r>
          </w:p>
          <w:p w:rsidR="00B150AE" w:rsidRDefault="002C7F9A">
            <w:pPr>
              <w:widowControl w:val="0"/>
              <w:tabs>
                <w:tab w:val="left" w:pos="0"/>
              </w:tabs>
            </w:pPr>
            <w:r>
              <w:t>ИНН 6027086246 / КПП 602701001</w:t>
            </w:r>
          </w:p>
          <w:p w:rsidR="00B150AE" w:rsidRDefault="002C7F9A">
            <w:pPr>
              <w:widowControl w:val="0"/>
              <w:tabs>
                <w:tab w:val="left" w:pos="0"/>
              </w:tabs>
            </w:pPr>
            <w:r>
              <w:t>ОКЦ №1 ВВГУ Банка России//УФК по Нижегородской области,</w:t>
            </w:r>
          </w:p>
          <w:p w:rsidR="00B150AE" w:rsidRDefault="002C7F9A">
            <w:pPr>
              <w:widowControl w:val="0"/>
              <w:tabs>
                <w:tab w:val="left" w:pos="0"/>
              </w:tabs>
            </w:pPr>
            <w:r>
              <w:t>г. Нижний Новгород</w:t>
            </w:r>
          </w:p>
          <w:p w:rsidR="00B150AE" w:rsidRDefault="002C7F9A">
            <w:pPr>
              <w:widowControl w:val="0"/>
              <w:tabs>
                <w:tab w:val="left" w:pos="0"/>
              </w:tabs>
            </w:pPr>
            <w:r>
              <w:t>БИК 012202102</w:t>
            </w:r>
          </w:p>
          <w:p w:rsidR="00B150AE" w:rsidRDefault="002C7F9A">
            <w:pPr>
              <w:widowControl w:val="0"/>
              <w:tabs>
                <w:tab w:val="left" w:pos="0"/>
              </w:tabs>
            </w:pPr>
            <w:r>
              <w:t>К/с 40102810745370000024</w:t>
            </w:r>
          </w:p>
          <w:p w:rsidR="00B150AE" w:rsidRDefault="002C7F9A">
            <w:pPr>
              <w:widowControl w:val="0"/>
              <w:tabs>
                <w:tab w:val="left" w:pos="0"/>
              </w:tabs>
            </w:pPr>
            <w:proofErr w:type="gramStart"/>
            <w:r>
              <w:t>Р</w:t>
            </w:r>
            <w:proofErr w:type="gramEnd"/>
            <w:r>
              <w:t>/с 03211643000000013215</w:t>
            </w:r>
          </w:p>
          <w:p w:rsidR="00B150AE" w:rsidRDefault="002C7F9A">
            <w:pPr>
              <w:widowControl w:val="0"/>
              <w:tabs>
                <w:tab w:val="left" w:pos="0"/>
              </w:tabs>
            </w:pPr>
            <w:proofErr w:type="gramStart"/>
            <w:r>
              <w:t>л</w:t>
            </w:r>
            <w:proofErr w:type="gramEnd"/>
            <w:r>
              <w:t>/с 03571А74700</w:t>
            </w:r>
          </w:p>
          <w:p w:rsidR="00B150AE" w:rsidRDefault="002C7F9A">
            <w:pPr>
              <w:widowControl w:val="0"/>
              <w:tabs>
                <w:tab w:val="left" w:pos="0"/>
              </w:tabs>
            </w:pPr>
            <w:r>
              <w:t>ОГРН 1046000330034 ОКПО 74315951 ОКОПФ 75104</w:t>
            </w:r>
          </w:p>
          <w:p w:rsidR="00B150AE" w:rsidRDefault="002C7F9A">
            <w:pPr>
              <w:widowControl w:val="0"/>
              <w:tabs>
                <w:tab w:val="left" w:pos="0"/>
              </w:tabs>
              <w:rPr>
                <w:lang w:val="en-US"/>
              </w:rPr>
            </w:pPr>
            <w:r>
              <w:t>тел</w:t>
            </w:r>
            <w:r>
              <w:rPr>
                <w:lang w:val="en-US"/>
              </w:rPr>
              <w:t>. (8112) 56-75-09</w:t>
            </w:r>
          </w:p>
          <w:p w:rsidR="00B150AE" w:rsidRDefault="002C7F9A">
            <w:pPr>
              <w:widowControl w:val="0"/>
              <w:tabs>
                <w:tab w:val="left" w:pos="0"/>
              </w:tabs>
              <w:rPr>
                <w:lang w:val="en-US"/>
              </w:rPr>
            </w:pPr>
            <w:r>
              <w:rPr>
                <w:lang w:val="en-US"/>
              </w:rPr>
              <w:t xml:space="preserve"> e-mail: gb@msepskov.ru</w:t>
            </w:r>
          </w:p>
          <w:p w:rsidR="00B150AE" w:rsidRDefault="00B150AE">
            <w:pPr>
              <w:widowControl w:val="0"/>
              <w:tabs>
                <w:tab w:val="left" w:pos="0"/>
              </w:tabs>
              <w:rPr>
                <w:lang w:val="en-US"/>
              </w:rPr>
            </w:pPr>
          </w:p>
          <w:p w:rsidR="00B150AE" w:rsidRDefault="00B150AE">
            <w:pPr>
              <w:widowControl w:val="0"/>
              <w:tabs>
                <w:tab w:val="left" w:pos="0"/>
              </w:tabs>
              <w:rPr>
                <w:lang w:val="en-US"/>
              </w:rPr>
            </w:pPr>
          </w:p>
          <w:p w:rsidR="00B150AE" w:rsidRDefault="00B150AE">
            <w:pPr>
              <w:widowControl w:val="0"/>
              <w:tabs>
                <w:tab w:val="left" w:pos="0"/>
              </w:tabs>
              <w:rPr>
                <w:lang w:val="en-US"/>
              </w:rPr>
            </w:pPr>
          </w:p>
        </w:tc>
        <w:tc>
          <w:tcPr>
            <w:tcW w:w="5014" w:type="dxa"/>
            <w:tcBorders>
              <w:top w:val="single" w:sz="4" w:space="0" w:color="000000"/>
              <w:left w:val="single" w:sz="4" w:space="0" w:color="000000"/>
              <w:bottom w:val="single" w:sz="4" w:space="0" w:color="000000"/>
              <w:right w:val="single" w:sz="4" w:space="0" w:color="000000"/>
            </w:tcBorders>
          </w:tcPr>
          <w:p w:rsidR="00B150AE" w:rsidRDefault="00B150AE">
            <w:pPr>
              <w:widowControl w:val="0"/>
              <w:ind w:right="-81"/>
              <w:rPr>
                <w:lang w:val="en-US" w:eastAsia="ar-SA"/>
              </w:rPr>
            </w:pPr>
          </w:p>
          <w:p w:rsidR="00B150AE" w:rsidRDefault="002C7F9A">
            <w:pPr>
              <w:widowControl w:val="0"/>
              <w:rPr>
                <w:lang w:eastAsia="ar-SA"/>
              </w:rPr>
            </w:pPr>
            <w:r>
              <w:rPr>
                <w:lang w:eastAsia="ar-SA"/>
              </w:rPr>
              <w:t>___________________________</w:t>
            </w:r>
          </w:p>
          <w:p w:rsidR="00B150AE" w:rsidRDefault="002C7F9A">
            <w:pPr>
              <w:widowControl w:val="0"/>
              <w:rPr>
                <w:lang w:eastAsia="ar-SA"/>
              </w:rPr>
            </w:pPr>
            <w:r>
              <w:rPr>
                <w:lang w:eastAsia="ar-SA"/>
              </w:rPr>
              <w:t>_____________________________</w:t>
            </w:r>
          </w:p>
          <w:p w:rsidR="00B150AE" w:rsidRDefault="002C7F9A">
            <w:pPr>
              <w:widowControl w:val="0"/>
            </w:pPr>
            <w:r>
              <w:t>ИНН _____________/ КПП __________</w:t>
            </w:r>
          </w:p>
          <w:p w:rsidR="00B150AE" w:rsidRDefault="002C7F9A">
            <w:pPr>
              <w:widowControl w:val="0"/>
            </w:pPr>
            <w:r>
              <w:t>БИК ______________________</w:t>
            </w:r>
          </w:p>
          <w:p w:rsidR="00B150AE" w:rsidRDefault="002C7F9A">
            <w:pPr>
              <w:widowControl w:val="0"/>
            </w:pPr>
            <w:r>
              <w:t>ОКПО</w:t>
            </w:r>
          </w:p>
          <w:p w:rsidR="00B150AE" w:rsidRDefault="002C7F9A">
            <w:pPr>
              <w:widowControl w:val="0"/>
            </w:pPr>
            <w:r>
              <w:t>к/с _____________________________,</w:t>
            </w:r>
          </w:p>
          <w:p w:rsidR="00B150AE" w:rsidRDefault="002C7F9A">
            <w:pPr>
              <w:widowControl w:val="0"/>
            </w:pPr>
            <w:r>
              <w:t>тел.</w:t>
            </w:r>
            <w:r>
              <w:rPr>
                <w:lang w:val="en-US"/>
              </w:rPr>
              <w:t>/</w:t>
            </w:r>
            <w:r>
              <w:t>факс: _________________________</w:t>
            </w:r>
          </w:p>
          <w:p w:rsidR="00B150AE" w:rsidRDefault="00B150AE">
            <w:pPr>
              <w:widowControl w:val="0"/>
            </w:pPr>
          </w:p>
        </w:tc>
      </w:tr>
    </w:tbl>
    <w:p w:rsidR="00B150AE" w:rsidRDefault="00B150AE">
      <w:pPr>
        <w:ind w:right="-143"/>
        <w:rPr>
          <w:lang w:eastAsia="ar-SA"/>
        </w:rPr>
      </w:pPr>
    </w:p>
    <w:p w:rsidR="00B150AE" w:rsidRDefault="002C7F9A">
      <w:pPr>
        <w:ind w:right="-143"/>
        <w:rPr>
          <w:lang w:eastAsia="ar-SA"/>
        </w:rPr>
      </w:pPr>
      <w:r>
        <w:rPr>
          <w:lang w:eastAsia="ar-SA"/>
        </w:rPr>
        <w:t xml:space="preserve">         Заказчик                                                                          </w:t>
      </w:r>
      <w:r>
        <w:rPr>
          <w:bCs/>
          <w:lang w:eastAsia="ar-SA"/>
        </w:rPr>
        <w:t xml:space="preserve">Исполнитель   </w:t>
      </w:r>
    </w:p>
    <w:p w:rsidR="00B150AE" w:rsidRDefault="002C7F9A">
      <w:pPr>
        <w:ind w:right="-143"/>
        <w:rPr>
          <w:bCs/>
          <w:lang w:eastAsia="ar-SA"/>
        </w:rPr>
      </w:pPr>
      <w:r>
        <w:rPr>
          <w:lang w:eastAsia="ar-SA"/>
        </w:rPr>
        <w:t>Р</w:t>
      </w:r>
      <w:r>
        <w:rPr>
          <w:bCs/>
          <w:lang w:eastAsia="ar-SA"/>
        </w:rPr>
        <w:t xml:space="preserve">уководитель-главный эксперт </w:t>
      </w:r>
      <w:proofErr w:type="gramStart"/>
      <w:r>
        <w:rPr>
          <w:bCs/>
          <w:lang w:eastAsia="ar-SA"/>
        </w:rPr>
        <w:t>по</w:t>
      </w:r>
      <w:proofErr w:type="gramEnd"/>
      <w:r>
        <w:rPr>
          <w:bCs/>
          <w:lang w:eastAsia="ar-SA"/>
        </w:rPr>
        <w:t xml:space="preserve">                                             </w:t>
      </w:r>
    </w:p>
    <w:p w:rsidR="00B150AE" w:rsidRDefault="002C7F9A">
      <w:pPr>
        <w:ind w:right="-143"/>
        <w:rPr>
          <w:lang w:eastAsia="ar-SA"/>
        </w:rPr>
      </w:pPr>
      <w:proofErr w:type="gramStart"/>
      <w:r>
        <w:rPr>
          <w:lang w:eastAsia="ar-SA"/>
        </w:rPr>
        <w:t>медико</w:t>
      </w:r>
      <w:r>
        <w:rPr>
          <w:bCs/>
          <w:lang w:eastAsia="ar-SA"/>
        </w:rPr>
        <w:t>-социальной</w:t>
      </w:r>
      <w:proofErr w:type="gramEnd"/>
      <w:r>
        <w:rPr>
          <w:bCs/>
          <w:lang w:eastAsia="ar-SA"/>
        </w:rPr>
        <w:t xml:space="preserve"> экспертизе                                  </w:t>
      </w:r>
    </w:p>
    <w:p w:rsidR="00B150AE" w:rsidRDefault="00B150AE">
      <w:pPr>
        <w:ind w:right="-143"/>
        <w:jc w:val="both"/>
        <w:rPr>
          <w:lang w:eastAsia="ar-SA"/>
        </w:rPr>
      </w:pPr>
    </w:p>
    <w:p w:rsidR="00B150AE" w:rsidRDefault="002C7F9A">
      <w:pPr>
        <w:spacing w:after="120"/>
        <w:ind w:right="-143"/>
        <w:rPr>
          <w:rFonts w:eastAsia="Arial Unicode MS"/>
          <w:bCs/>
          <w:lang w:eastAsia="ar-SA"/>
        </w:rPr>
      </w:pPr>
      <w:r>
        <w:rPr>
          <w:lang w:eastAsia="ar-SA"/>
        </w:rPr>
        <w:t xml:space="preserve">         ____________________ Т.М. Григорьева             _________________________</w:t>
      </w:r>
      <w:r>
        <w:rPr>
          <w:rFonts w:eastAsia="Arial Unicode MS"/>
          <w:bCs/>
          <w:lang w:eastAsia="ar-SA"/>
        </w:rPr>
        <w:t xml:space="preserve"> </w:t>
      </w:r>
    </w:p>
    <w:p w:rsidR="00B150AE" w:rsidRDefault="002C7F9A">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М.П.                                                                    М.П.</w:t>
      </w:r>
    </w:p>
    <w:p w:rsidR="00B150AE" w:rsidRDefault="00B150AE">
      <w:pPr>
        <w:pStyle w:val="ConsPlusNonforma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2C7F9A">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 1 к Контракту №____</w:t>
      </w:r>
    </w:p>
    <w:p w:rsidR="00B150AE" w:rsidRDefault="002C7F9A">
      <w:pPr>
        <w:widowControl w:val="0"/>
        <w:ind w:firstLine="540"/>
        <w:jc w:val="right"/>
        <w:rPr>
          <w:color w:val="000000"/>
        </w:rPr>
      </w:pPr>
      <w:r>
        <w:rPr>
          <w:color w:val="000000"/>
        </w:rPr>
        <w:t xml:space="preserve">от «__» __________ 2026 г. </w:t>
      </w:r>
    </w:p>
    <w:p w:rsidR="00B150AE" w:rsidRDefault="002C7F9A">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ab/>
      </w:r>
    </w:p>
    <w:p w:rsidR="00B150AE" w:rsidRDefault="002C7F9A">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Спецификация</w:t>
      </w:r>
    </w:p>
    <w:p w:rsidR="00B150AE" w:rsidRDefault="00B150AE">
      <w:pPr>
        <w:pStyle w:val="ConsPlusNonformat"/>
        <w:jc w:val="center"/>
        <w:rPr>
          <w:rFonts w:ascii="Times New Roman" w:hAnsi="Times New Roman" w:cs="Times New Roman"/>
          <w:color w:val="000000"/>
          <w:sz w:val="24"/>
          <w:szCs w:val="24"/>
        </w:rPr>
      </w:pPr>
    </w:p>
    <w:p w:rsidR="00B150AE" w:rsidRDefault="00B150AE">
      <w:pPr>
        <w:ind w:right="-143"/>
        <w:rPr>
          <w:lang w:eastAsia="ar-SA"/>
        </w:rPr>
      </w:pPr>
    </w:p>
    <w:p w:rsidR="00B150AE" w:rsidRDefault="00B150AE">
      <w:pPr>
        <w:jc w:val="center"/>
        <w:rPr>
          <w:b/>
        </w:rPr>
      </w:pPr>
    </w:p>
    <w:p w:rsidR="00B150AE" w:rsidRDefault="002C7F9A">
      <w:pPr>
        <w:jc w:val="center"/>
      </w:pPr>
      <w:r>
        <w:rPr>
          <w:b/>
        </w:rPr>
        <w:t>Перечень и объем услуг</w:t>
      </w:r>
      <w:r>
        <w:t xml:space="preserve">  </w:t>
      </w:r>
    </w:p>
    <w:tbl>
      <w:tblPr>
        <w:tblW w:w="5000" w:type="pct"/>
        <w:tblInd w:w="-713" w:type="dxa"/>
        <w:tblLayout w:type="fixed"/>
        <w:tblLook w:val="01E0" w:firstRow="1" w:lastRow="1" w:firstColumn="1" w:lastColumn="1" w:noHBand="0" w:noVBand="0"/>
      </w:tblPr>
      <w:tblGrid>
        <w:gridCol w:w="383"/>
        <w:gridCol w:w="1556"/>
        <w:gridCol w:w="1940"/>
        <w:gridCol w:w="1048"/>
        <w:gridCol w:w="1413"/>
        <w:gridCol w:w="1294"/>
        <w:gridCol w:w="1936"/>
      </w:tblGrid>
      <w:tr w:rsidR="00B150AE">
        <w:trPr>
          <w:trHeight w:val="771"/>
        </w:trPr>
        <w:tc>
          <w:tcPr>
            <w:tcW w:w="374"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 xml:space="preserve">№ </w:t>
            </w:r>
            <w:proofErr w:type="gramStart"/>
            <w:r>
              <w:rPr>
                <w:b/>
              </w:rPr>
              <w:t>п</w:t>
            </w:r>
            <w:proofErr w:type="gramEnd"/>
            <w:r>
              <w:rPr>
                <w:b/>
              </w:rPr>
              <w:t>/п</w:t>
            </w:r>
          </w:p>
        </w:tc>
        <w:tc>
          <w:tcPr>
            <w:tcW w:w="1521"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Контингент</w:t>
            </w:r>
          </w:p>
          <w:p w:rsidR="00B150AE" w:rsidRDefault="002C7F9A">
            <w:pPr>
              <w:widowControl w:val="0"/>
              <w:jc w:val="center"/>
              <w:rPr>
                <w:b/>
              </w:rPr>
            </w:pPr>
            <w:r>
              <w:rPr>
                <w:b/>
              </w:rPr>
              <w:t>слушателей</w:t>
            </w:r>
          </w:p>
        </w:tc>
        <w:tc>
          <w:tcPr>
            <w:tcW w:w="1896"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Вид обучения</w:t>
            </w:r>
          </w:p>
        </w:tc>
        <w:tc>
          <w:tcPr>
            <w:tcW w:w="1024"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Форма обучения, объем учеб</w:t>
            </w:r>
            <w:proofErr w:type="gramStart"/>
            <w:r>
              <w:rPr>
                <w:b/>
              </w:rPr>
              <w:t>.</w:t>
            </w:r>
            <w:proofErr w:type="gramEnd"/>
            <w:r>
              <w:rPr>
                <w:b/>
              </w:rPr>
              <w:t xml:space="preserve"> </w:t>
            </w:r>
            <w:proofErr w:type="gramStart"/>
            <w:r>
              <w:rPr>
                <w:b/>
              </w:rPr>
              <w:t>ч</w:t>
            </w:r>
            <w:proofErr w:type="gramEnd"/>
            <w:r>
              <w:rPr>
                <w:b/>
              </w:rPr>
              <w:t>ас.</w:t>
            </w:r>
          </w:p>
        </w:tc>
        <w:tc>
          <w:tcPr>
            <w:tcW w:w="1381"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Период обучения</w:t>
            </w:r>
          </w:p>
        </w:tc>
        <w:tc>
          <w:tcPr>
            <w:tcW w:w="1265"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Кол-во чел.</w:t>
            </w:r>
          </w:p>
        </w:tc>
        <w:tc>
          <w:tcPr>
            <w:tcW w:w="1892"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Стоимость обучения, всего, руб.</w:t>
            </w:r>
          </w:p>
        </w:tc>
      </w:tr>
      <w:tr w:rsidR="00B150AE">
        <w:trPr>
          <w:trHeight w:hRule="exact" w:val="6875"/>
        </w:trPr>
        <w:tc>
          <w:tcPr>
            <w:tcW w:w="374"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pPr>
            <w:r>
              <w:t>1.</w:t>
            </w:r>
          </w:p>
        </w:tc>
        <w:tc>
          <w:tcPr>
            <w:tcW w:w="1521" w:type="dxa"/>
            <w:tcBorders>
              <w:top w:val="single" w:sz="4" w:space="0" w:color="000000"/>
              <w:left w:val="single" w:sz="4" w:space="0" w:color="000000"/>
              <w:bottom w:val="single" w:sz="4" w:space="0" w:color="000000"/>
              <w:right w:val="single" w:sz="4" w:space="0" w:color="000000"/>
            </w:tcBorders>
            <w:vAlign w:val="center"/>
          </w:tcPr>
          <w:p w:rsidR="00B150AE" w:rsidRDefault="00E001A0">
            <w:pPr>
              <w:widowControl w:val="0"/>
            </w:pPr>
            <w:r>
              <w:rPr>
                <w:b/>
                <w:sz w:val="20"/>
                <w:szCs w:val="20"/>
              </w:rPr>
              <w:t xml:space="preserve">Руководитель — главный эксперт по </w:t>
            </w:r>
            <w:proofErr w:type="gramStart"/>
            <w:r>
              <w:rPr>
                <w:b/>
                <w:sz w:val="20"/>
                <w:szCs w:val="20"/>
              </w:rPr>
              <w:t>медико-социальной</w:t>
            </w:r>
            <w:proofErr w:type="gramEnd"/>
            <w:r>
              <w:rPr>
                <w:b/>
                <w:sz w:val="20"/>
                <w:szCs w:val="20"/>
              </w:rPr>
              <w:t xml:space="preserve"> экспертизе</w:t>
            </w:r>
          </w:p>
        </w:tc>
        <w:tc>
          <w:tcPr>
            <w:tcW w:w="1896" w:type="dxa"/>
            <w:tcBorders>
              <w:top w:val="single" w:sz="4" w:space="0" w:color="000000"/>
              <w:left w:val="single" w:sz="4" w:space="0" w:color="000000"/>
              <w:bottom w:val="single" w:sz="4" w:space="0" w:color="000000"/>
              <w:right w:val="single" w:sz="4" w:space="0" w:color="000000"/>
            </w:tcBorders>
            <w:vAlign w:val="center"/>
          </w:tcPr>
          <w:p w:rsidR="00B150AE" w:rsidRDefault="00E001A0">
            <w:pPr>
              <w:widowControl w:val="0"/>
              <w:rPr>
                <w:b/>
                <w:bCs/>
              </w:rPr>
            </w:pPr>
            <w:r>
              <w:rPr>
                <w:b/>
                <w:sz w:val="20"/>
                <w:szCs w:val="20"/>
              </w:rPr>
              <w:t>Повышение квалификации                        по специальности: «Организация здравоохранения и общественное здоровье» на цикле «</w:t>
            </w:r>
            <w:r>
              <w:rPr>
                <w:rFonts w:ascii="Tinos" w:hAnsi="Tinos" w:cs="Tinos"/>
                <w:b/>
                <w:bCs/>
                <w:sz w:val="20"/>
                <w:szCs w:val="20"/>
              </w:rPr>
              <w:t>Актуальные вопросы организации здравоохранения и общественно</w:t>
            </w:r>
            <w:r>
              <w:rPr>
                <w:rFonts w:ascii="Tinos" w:hAnsi="Tinos" w:cs="Tinos"/>
                <w:b/>
                <w:bCs/>
                <w:sz w:val="20"/>
                <w:szCs w:val="20"/>
              </w:rPr>
              <w:t>го</w:t>
            </w:r>
            <w:r>
              <w:rPr>
                <w:rFonts w:ascii="Tinos" w:hAnsi="Tinos" w:cs="Tinos"/>
                <w:b/>
                <w:bCs/>
                <w:sz w:val="20"/>
                <w:szCs w:val="20"/>
              </w:rPr>
              <w:t xml:space="preserve"> здоровь</w:t>
            </w:r>
            <w:r>
              <w:rPr>
                <w:rFonts w:ascii="Tinos" w:hAnsi="Tinos" w:cs="Tinos"/>
                <w:b/>
                <w:bCs/>
                <w:sz w:val="20"/>
                <w:szCs w:val="20"/>
              </w:rPr>
              <w:t>я</w:t>
            </w:r>
            <w:r>
              <w:rPr>
                <w:rFonts w:ascii="Tinos" w:hAnsi="Tinos" w:cs="Tinos"/>
                <w:b/>
                <w:bCs/>
                <w:sz w:val="20"/>
                <w:szCs w:val="20"/>
              </w:rPr>
              <w:t xml:space="preserve"> с основами оказания первой помощи</w:t>
            </w:r>
            <w:r>
              <w:rPr>
                <w:b/>
                <w:bCs/>
                <w:sz w:val="20"/>
                <w:szCs w:val="20"/>
              </w:rPr>
              <w:t>»</w:t>
            </w: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pPr>
          </w:p>
          <w:p w:rsidR="00B150AE" w:rsidRDefault="00B150AE">
            <w:pPr>
              <w:widowControl w:val="0"/>
            </w:pPr>
          </w:p>
          <w:p w:rsidR="00B150AE" w:rsidRDefault="00B150AE">
            <w:pPr>
              <w:widowControl w:val="0"/>
            </w:pPr>
          </w:p>
          <w:p w:rsidR="00B150AE" w:rsidRDefault="00B150AE">
            <w:pPr>
              <w:widowControl w:val="0"/>
            </w:pPr>
          </w:p>
        </w:tc>
        <w:tc>
          <w:tcPr>
            <w:tcW w:w="1024" w:type="dxa"/>
            <w:tcBorders>
              <w:top w:val="single" w:sz="4" w:space="0" w:color="000000"/>
              <w:left w:val="single" w:sz="4" w:space="0" w:color="000000"/>
              <w:bottom w:val="single" w:sz="4" w:space="0" w:color="000000"/>
              <w:right w:val="single" w:sz="4" w:space="0" w:color="000000"/>
            </w:tcBorders>
            <w:vAlign w:val="center"/>
          </w:tcPr>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2C7F9A">
            <w:pPr>
              <w:widowControl w:val="0"/>
              <w:jc w:val="center"/>
            </w:pPr>
            <w:r>
              <w:t>150 час</w:t>
            </w:r>
            <w:proofErr w:type="gramStart"/>
            <w:r>
              <w:t>.</w:t>
            </w:r>
            <w:r w:rsidR="00E001A0">
              <w:t xml:space="preserve">, </w:t>
            </w:r>
            <w:proofErr w:type="gramEnd"/>
            <w:r w:rsidR="00E001A0">
              <w:t>очно</w:t>
            </w: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tc>
        <w:tc>
          <w:tcPr>
            <w:tcW w:w="1381" w:type="dxa"/>
            <w:tcBorders>
              <w:top w:val="single" w:sz="4" w:space="0" w:color="000000"/>
              <w:left w:val="single" w:sz="4" w:space="0" w:color="000000"/>
              <w:bottom w:val="single" w:sz="4" w:space="0" w:color="000000"/>
              <w:right w:val="single" w:sz="4" w:space="0" w:color="000000"/>
            </w:tcBorders>
            <w:vAlign w:val="center"/>
          </w:tcPr>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rPr>
                <w:b/>
                <w:bCs/>
              </w:rPr>
            </w:pPr>
          </w:p>
          <w:p w:rsidR="00B150AE" w:rsidRDefault="00B150AE">
            <w:pPr>
              <w:widowControl w:val="0"/>
            </w:pPr>
          </w:p>
        </w:tc>
        <w:tc>
          <w:tcPr>
            <w:tcW w:w="1265" w:type="dxa"/>
            <w:tcBorders>
              <w:top w:val="single" w:sz="4" w:space="0" w:color="000000"/>
              <w:left w:val="single" w:sz="4" w:space="0" w:color="000000"/>
              <w:bottom w:val="single" w:sz="4" w:space="0" w:color="000000"/>
              <w:right w:val="single" w:sz="4" w:space="0" w:color="000000"/>
            </w:tcBorders>
          </w:tcPr>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2C7F9A">
            <w:pPr>
              <w:widowControl w:val="0"/>
              <w:jc w:val="center"/>
            </w:pPr>
            <w:r>
              <w:t>1</w:t>
            </w: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p w:rsidR="00B150AE" w:rsidRDefault="00B150AE">
            <w:pPr>
              <w:widowControl w:val="0"/>
              <w:jc w:val="center"/>
            </w:pPr>
          </w:p>
        </w:tc>
        <w:tc>
          <w:tcPr>
            <w:tcW w:w="1892" w:type="dxa"/>
            <w:tcBorders>
              <w:top w:val="single" w:sz="4" w:space="0" w:color="000000"/>
              <w:left w:val="single" w:sz="4" w:space="0" w:color="000000"/>
              <w:bottom w:val="single" w:sz="4" w:space="0" w:color="000000"/>
              <w:right w:val="single" w:sz="4" w:space="0" w:color="000000"/>
            </w:tcBorders>
          </w:tcPr>
          <w:p w:rsidR="00B150AE" w:rsidRDefault="00B150AE">
            <w:pPr>
              <w:widowControl w:val="0"/>
              <w:jc w:val="center"/>
            </w:pPr>
          </w:p>
        </w:tc>
      </w:tr>
      <w:tr w:rsidR="00B150AE">
        <w:trPr>
          <w:trHeight w:val="120"/>
        </w:trPr>
        <w:tc>
          <w:tcPr>
            <w:tcW w:w="374" w:type="dxa"/>
            <w:tcBorders>
              <w:top w:val="single" w:sz="4" w:space="0" w:color="000000"/>
              <w:left w:val="single" w:sz="4" w:space="0" w:color="000000"/>
              <w:bottom w:val="single" w:sz="4" w:space="0" w:color="000000"/>
              <w:right w:val="single" w:sz="4" w:space="0" w:color="000000"/>
            </w:tcBorders>
            <w:vAlign w:val="center"/>
          </w:tcPr>
          <w:p w:rsidR="00B150AE" w:rsidRDefault="00B150AE">
            <w:pPr>
              <w:widowControl w:val="0"/>
              <w:jc w:val="center"/>
              <w:rPr>
                <w:b/>
              </w:rPr>
            </w:pPr>
          </w:p>
          <w:p w:rsidR="00B150AE" w:rsidRDefault="00B150AE">
            <w:pPr>
              <w:widowControl w:val="0"/>
              <w:jc w:val="center"/>
              <w:rPr>
                <w:b/>
              </w:rPr>
            </w:pPr>
          </w:p>
        </w:tc>
        <w:tc>
          <w:tcPr>
            <w:tcW w:w="5822" w:type="dxa"/>
            <w:gridSpan w:val="4"/>
            <w:tcBorders>
              <w:top w:val="single" w:sz="4" w:space="0" w:color="000000"/>
              <w:left w:val="single" w:sz="4" w:space="0" w:color="000000"/>
              <w:bottom w:val="single" w:sz="4" w:space="0" w:color="000000"/>
              <w:right w:val="single" w:sz="4" w:space="0" w:color="000000"/>
            </w:tcBorders>
          </w:tcPr>
          <w:p w:rsidR="00B150AE" w:rsidRDefault="002C7F9A">
            <w:pPr>
              <w:widowControl w:val="0"/>
              <w:jc w:val="center"/>
              <w:rPr>
                <w:b/>
              </w:rPr>
            </w:pPr>
            <w:r>
              <w:rPr>
                <w:b/>
              </w:rPr>
              <w:t xml:space="preserve">         Итого</w:t>
            </w:r>
          </w:p>
          <w:p w:rsidR="00B150AE" w:rsidRDefault="00B150AE">
            <w:pPr>
              <w:widowControl w:val="0"/>
              <w:jc w:val="right"/>
              <w:rPr>
                <w:b/>
              </w:rPr>
            </w:pPr>
          </w:p>
        </w:tc>
        <w:tc>
          <w:tcPr>
            <w:tcW w:w="1265" w:type="dxa"/>
            <w:tcBorders>
              <w:top w:val="single" w:sz="4" w:space="0" w:color="000000"/>
              <w:left w:val="single" w:sz="4" w:space="0" w:color="000000"/>
              <w:bottom w:val="single" w:sz="4" w:space="0" w:color="000000"/>
              <w:right w:val="single" w:sz="4" w:space="0" w:color="000000"/>
            </w:tcBorders>
          </w:tcPr>
          <w:p w:rsidR="00B150AE" w:rsidRDefault="002C7F9A">
            <w:pPr>
              <w:widowControl w:val="0"/>
              <w:jc w:val="right"/>
              <w:rPr>
                <w:b/>
              </w:rPr>
            </w:pPr>
            <w:r>
              <w:rPr>
                <w:b/>
              </w:rPr>
              <w:t>1</w:t>
            </w:r>
          </w:p>
        </w:tc>
        <w:tc>
          <w:tcPr>
            <w:tcW w:w="1892" w:type="dxa"/>
            <w:tcBorders>
              <w:top w:val="single" w:sz="4" w:space="0" w:color="000000"/>
              <w:left w:val="single" w:sz="4" w:space="0" w:color="000000"/>
              <w:bottom w:val="single" w:sz="4" w:space="0" w:color="000000"/>
              <w:right w:val="single" w:sz="4" w:space="0" w:color="000000"/>
            </w:tcBorders>
          </w:tcPr>
          <w:p w:rsidR="00B150AE" w:rsidRDefault="00B150AE">
            <w:pPr>
              <w:widowControl w:val="0"/>
              <w:jc w:val="right"/>
              <w:rPr>
                <w:b/>
              </w:rPr>
            </w:pPr>
          </w:p>
        </w:tc>
      </w:tr>
    </w:tbl>
    <w:p w:rsidR="00B150AE" w:rsidRDefault="00B150AE">
      <w:pPr>
        <w:ind w:right="-143"/>
        <w:rPr>
          <w:lang w:eastAsia="ar-SA"/>
        </w:rPr>
      </w:pPr>
    </w:p>
    <w:p w:rsidR="00B150AE" w:rsidRDefault="00B150AE">
      <w:pPr>
        <w:ind w:right="-143"/>
        <w:rPr>
          <w:lang w:eastAsia="ar-SA"/>
        </w:rPr>
      </w:pPr>
    </w:p>
    <w:p w:rsidR="00B150AE" w:rsidRDefault="00B150AE">
      <w:pPr>
        <w:ind w:right="-143"/>
        <w:rPr>
          <w:lang w:eastAsia="ar-SA"/>
        </w:rPr>
      </w:pPr>
    </w:p>
    <w:p w:rsidR="00B150AE" w:rsidRDefault="002C7F9A">
      <w:pPr>
        <w:ind w:right="-143"/>
        <w:rPr>
          <w:lang w:eastAsia="ar-SA"/>
        </w:rPr>
      </w:pPr>
      <w:r>
        <w:rPr>
          <w:lang w:eastAsia="ar-SA"/>
        </w:rPr>
        <w:t xml:space="preserve">         Заказчик                                                                          </w:t>
      </w:r>
      <w:r>
        <w:rPr>
          <w:bCs/>
          <w:lang w:eastAsia="ar-SA"/>
        </w:rPr>
        <w:t xml:space="preserve">Исполнитель   </w:t>
      </w:r>
    </w:p>
    <w:p w:rsidR="00B150AE" w:rsidRDefault="002C7F9A">
      <w:pPr>
        <w:ind w:right="-143"/>
        <w:rPr>
          <w:bCs/>
          <w:lang w:eastAsia="ar-SA"/>
        </w:rPr>
      </w:pPr>
      <w:r>
        <w:rPr>
          <w:lang w:eastAsia="ar-SA"/>
        </w:rPr>
        <w:t>Р</w:t>
      </w:r>
      <w:r>
        <w:rPr>
          <w:bCs/>
          <w:lang w:eastAsia="ar-SA"/>
        </w:rPr>
        <w:t xml:space="preserve">уководитель-главный эксперт </w:t>
      </w:r>
      <w:proofErr w:type="gramStart"/>
      <w:r>
        <w:rPr>
          <w:bCs/>
          <w:lang w:eastAsia="ar-SA"/>
        </w:rPr>
        <w:t>по</w:t>
      </w:r>
      <w:proofErr w:type="gramEnd"/>
      <w:r>
        <w:rPr>
          <w:bCs/>
          <w:lang w:eastAsia="ar-SA"/>
        </w:rPr>
        <w:t xml:space="preserve">                                             </w:t>
      </w:r>
    </w:p>
    <w:p w:rsidR="00B150AE" w:rsidRDefault="002C7F9A">
      <w:pPr>
        <w:ind w:right="-143"/>
        <w:rPr>
          <w:lang w:eastAsia="ar-SA"/>
        </w:rPr>
      </w:pPr>
      <w:proofErr w:type="gramStart"/>
      <w:r>
        <w:rPr>
          <w:lang w:eastAsia="ar-SA"/>
        </w:rPr>
        <w:t>медико</w:t>
      </w:r>
      <w:r>
        <w:rPr>
          <w:bCs/>
          <w:lang w:eastAsia="ar-SA"/>
        </w:rPr>
        <w:t>-социальной</w:t>
      </w:r>
      <w:proofErr w:type="gramEnd"/>
      <w:r>
        <w:rPr>
          <w:bCs/>
          <w:lang w:eastAsia="ar-SA"/>
        </w:rPr>
        <w:t xml:space="preserve"> экспертизе                                  </w:t>
      </w:r>
    </w:p>
    <w:p w:rsidR="00B150AE" w:rsidRDefault="00B150AE">
      <w:pPr>
        <w:ind w:right="-143"/>
        <w:jc w:val="both"/>
        <w:rPr>
          <w:lang w:eastAsia="ar-SA"/>
        </w:rPr>
      </w:pPr>
    </w:p>
    <w:p w:rsidR="00B150AE" w:rsidRDefault="002C7F9A">
      <w:pPr>
        <w:spacing w:after="120"/>
        <w:ind w:right="-143"/>
        <w:rPr>
          <w:rFonts w:eastAsia="Arial Unicode MS"/>
          <w:bCs/>
          <w:lang w:eastAsia="ar-SA"/>
        </w:rPr>
      </w:pPr>
      <w:r>
        <w:rPr>
          <w:lang w:eastAsia="ar-SA"/>
        </w:rPr>
        <w:t xml:space="preserve">         ____________________ Т.М. Григорьева             _________________________</w:t>
      </w:r>
      <w:r>
        <w:rPr>
          <w:rFonts w:eastAsia="Arial Unicode MS"/>
          <w:bCs/>
          <w:lang w:eastAsia="ar-SA"/>
        </w:rPr>
        <w:t xml:space="preserve"> </w:t>
      </w:r>
    </w:p>
    <w:p w:rsidR="00B150AE" w:rsidRDefault="002C7F9A">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М.П.                                                                    М.П.</w:t>
      </w:r>
    </w:p>
    <w:p w:rsidR="00B150AE" w:rsidRDefault="00B150AE">
      <w:pPr>
        <w:pStyle w:val="ConsPlusNonforma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p>
    <w:p w:rsidR="00B150AE" w:rsidRDefault="002C7F9A">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 2 к Контракту №____</w:t>
      </w:r>
    </w:p>
    <w:p w:rsidR="00B150AE" w:rsidRDefault="002C7F9A">
      <w:pPr>
        <w:widowControl w:val="0"/>
        <w:ind w:firstLine="540"/>
        <w:jc w:val="right"/>
        <w:rPr>
          <w:color w:val="000000"/>
        </w:rPr>
      </w:pPr>
      <w:r>
        <w:rPr>
          <w:color w:val="000000"/>
        </w:rPr>
        <w:t xml:space="preserve">от «__» __________ 2026 г. </w:t>
      </w:r>
    </w:p>
    <w:p w:rsidR="00B150AE" w:rsidRDefault="00B150AE">
      <w:pPr>
        <w:shd w:val="clear" w:color="auto" w:fill="FFFFFF"/>
        <w:tabs>
          <w:tab w:val="left" w:pos="1260"/>
        </w:tabs>
        <w:jc w:val="center"/>
        <w:rPr>
          <w:b/>
          <w:bCs/>
          <w:color w:val="000000"/>
        </w:rPr>
      </w:pPr>
    </w:p>
    <w:p w:rsidR="00B150AE" w:rsidRDefault="002C7F9A">
      <w:pPr>
        <w:shd w:val="clear" w:color="auto" w:fill="FFFFFF"/>
        <w:tabs>
          <w:tab w:val="left" w:pos="1260"/>
        </w:tabs>
        <w:jc w:val="center"/>
        <w:rPr>
          <w:b/>
          <w:bCs/>
          <w:color w:val="000000"/>
        </w:rPr>
      </w:pPr>
      <w:r>
        <w:rPr>
          <w:b/>
          <w:bCs/>
          <w:color w:val="000000"/>
        </w:rPr>
        <w:t>ОПИСАНИЕ ОБЪЕКТА ЗАКУПКИ</w:t>
      </w:r>
    </w:p>
    <w:p w:rsidR="00B150AE" w:rsidRDefault="00B150AE">
      <w:pPr>
        <w:shd w:val="clear" w:color="auto" w:fill="FFFFFF"/>
        <w:tabs>
          <w:tab w:val="left" w:pos="1260"/>
        </w:tabs>
        <w:jc w:val="center"/>
        <w:rPr>
          <w:b/>
          <w:bCs/>
          <w:color w:val="000000"/>
        </w:rPr>
      </w:pPr>
    </w:p>
    <w:p w:rsidR="00B150AE" w:rsidRDefault="00B150AE">
      <w:pPr>
        <w:jc w:val="center"/>
        <w:rPr>
          <w:b/>
        </w:rPr>
      </w:pPr>
    </w:p>
    <w:p w:rsidR="00B150AE" w:rsidRDefault="00B150AE">
      <w:pPr>
        <w:widowControl w:val="0"/>
        <w:tabs>
          <w:tab w:val="left" w:pos="7470"/>
        </w:tabs>
        <w:jc w:val="center"/>
        <w:rPr>
          <w:b/>
        </w:rPr>
      </w:pPr>
    </w:p>
    <w:p w:rsidR="00B150AE" w:rsidRDefault="002C7F9A">
      <w:pPr>
        <w:widowControl w:val="0"/>
        <w:tabs>
          <w:tab w:val="left" w:pos="7470"/>
        </w:tabs>
        <w:jc w:val="center"/>
        <w:rPr>
          <w:b/>
        </w:rPr>
      </w:pPr>
      <w:r>
        <w:rPr>
          <w:b/>
        </w:rPr>
        <w:t xml:space="preserve">Оказание образовательных услуг по  повышению квалификации                                                  специалистов учреждений  </w:t>
      </w:r>
      <w:proofErr w:type="gramStart"/>
      <w:r>
        <w:rPr>
          <w:b/>
        </w:rPr>
        <w:t>медико-социальной</w:t>
      </w:r>
      <w:proofErr w:type="gramEnd"/>
      <w:r>
        <w:rPr>
          <w:b/>
        </w:rPr>
        <w:t xml:space="preserve"> экспертизы Федерального казенного учреждения «Главное бюро медико-социальной экспертизы по Псковской области» Министерства труда и социальной защиты Российской Федерации</w:t>
      </w:r>
    </w:p>
    <w:p w:rsidR="00B150AE" w:rsidRDefault="00B150AE">
      <w:pPr>
        <w:widowControl w:val="0"/>
        <w:tabs>
          <w:tab w:val="left" w:pos="7470"/>
        </w:tabs>
        <w:jc w:val="center"/>
        <w:rPr>
          <w:b/>
        </w:rPr>
      </w:pPr>
    </w:p>
    <w:p w:rsidR="00B150AE" w:rsidRDefault="00B150AE">
      <w:pPr>
        <w:widowControl w:val="0"/>
        <w:tabs>
          <w:tab w:val="left" w:pos="7470"/>
        </w:tabs>
        <w:jc w:val="center"/>
        <w:rPr>
          <w:b/>
        </w:rPr>
      </w:pPr>
    </w:p>
    <w:p w:rsidR="00E001A0" w:rsidRPr="00E001A0" w:rsidRDefault="00E001A0" w:rsidP="00E001A0">
      <w:pPr>
        <w:jc w:val="center"/>
        <w:rPr>
          <w:rFonts w:ascii="Tinos" w:hAnsi="Tinos" w:cs="Tinos"/>
          <w:lang w:eastAsia="zh-CN"/>
        </w:rPr>
      </w:pPr>
      <w:proofErr w:type="gramStart"/>
      <w:r w:rsidRPr="00E001A0">
        <w:rPr>
          <w:rFonts w:ascii="Tinos" w:hAnsi="Tinos" w:cs="Tinos"/>
          <w:lang w:eastAsia="zh-CN"/>
        </w:rPr>
        <w:t>Обучение по вопросам</w:t>
      </w:r>
      <w:proofErr w:type="gramEnd"/>
      <w:r w:rsidRPr="00E001A0">
        <w:rPr>
          <w:rFonts w:ascii="Tinos" w:hAnsi="Tinos" w:cs="Tinos"/>
          <w:lang w:eastAsia="zh-CN"/>
        </w:rPr>
        <w:t xml:space="preserve"> организации здравоохранения и общественного здоровья  </w:t>
      </w:r>
    </w:p>
    <w:p w:rsidR="00E001A0" w:rsidRPr="00E001A0" w:rsidRDefault="00E001A0" w:rsidP="00E001A0">
      <w:pPr>
        <w:jc w:val="center"/>
        <w:rPr>
          <w:rFonts w:ascii="Tinos" w:hAnsi="Tinos" w:cs="Tinos"/>
          <w:lang w:eastAsia="zh-CN"/>
        </w:rPr>
      </w:pPr>
    </w:p>
    <w:p w:rsidR="00E001A0" w:rsidRPr="00E001A0" w:rsidRDefault="00E001A0" w:rsidP="00E001A0">
      <w:pPr>
        <w:jc w:val="both"/>
        <w:rPr>
          <w:lang w:eastAsia="zh-CN"/>
        </w:rPr>
      </w:pPr>
      <w:r w:rsidRPr="00E001A0">
        <w:rPr>
          <w:rFonts w:ascii="Tinos" w:hAnsi="Tinos" w:cs="Tinos"/>
          <w:b/>
          <w:bCs/>
          <w:lang w:eastAsia="zh-CN"/>
        </w:rPr>
        <w:t>1. Заказчик (инициатор закупки):</w:t>
      </w:r>
      <w:r w:rsidRPr="00E001A0">
        <w:rPr>
          <w:rFonts w:ascii="Tinos" w:hAnsi="Tinos" w:cs="Tinos"/>
          <w:lang w:eastAsia="zh-CN"/>
        </w:rPr>
        <w:t xml:space="preserve"> Федеральное казенное учреждение «Главное бюро </w:t>
      </w:r>
      <w:proofErr w:type="gramStart"/>
      <w:r w:rsidRPr="00E001A0">
        <w:rPr>
          <w:rFonts w:ascii="Tinos" w:hAnsi="Tinos" w:cs="Tinos"/>
          <w:lang w:eastAsia="zh-CN"/>
        </w:rPr>
        <w:t>медико-социальной</w:t>
      </w:r>
      <w:proofErr w:type="gramEnd"/>
      <w:r w:rsidRPr="00E001A0">
        <w:rPr>
          <w:rFonts w:ascii="Tinos" w:hAnsi="Tinos" w:cs="Tinos"/>
          <w:lang w:eastAsia="zh-CN"/>
        </w:rPr>
        <w:t xml:space="preserve"> экспертизы по Псковской области» Министерства труда и социальной защиты Российской Федерации (сокращенное наименование ФКУ «ГБ МСЭ по Псковской области» Минтруда России).</w:t>
      </w:r>
    </w:p>
    <w:p w:rsidR="00E001A0" w:rsidRPr="00E001A0" w:rsidRDefault="00E001A0" w:rsidP="00E001A0">
      <w:pPr>
        <w:jc w:val="both"/>
        <w:rPr>
          <w:lang w:eastAsia="zh-CN"/>
        </w:rPr>
      </w:pPr>
    </w:p>
    <w:p w:rsidR="00E001A0" w:rsidRPr="00E001A0" w:rsidRDefault="00E001A0" w:rsidP="00E001A0">
      <w:pPr>
        <w:jc w:val="both"/>
        <w:rPr>
          <w:b/>
          <w:bCs/>
          <w:lang w:eastAsia="zh-CN"/>
        </w:rPr>
      </w:pPr>
      <w:r w:rsidRPr="00E001A0">
        <w:rPr>
          <w:rFonts w:ascii="Tinos" w:hAnsi="Tinos" w:cs="Tinos"/>
          <w:b/>
          <w:bCs/>
          <w:lang w:eastAsia="zh-CN"/>
        </w:rPr>
        <w:t xml:space="preserve">2. Место нахождения (адрес) Заказчика: </w:t>
      </w:r>
      <w:r w:rsidRPr="00E001A0">
        <w:rPr>
          <w:rFonts w:ascii="Tinos" w:hAnsi="Tinos" w:cs="Tinos"/>
          <w:lang w:eastAsia="zh-CN"/>
        </w:rPr>
        <w:t xml:space="preserve">180007, г. Псков, ул. Малясова, д. 2, электронная почта: </w:t>
      </w:r>
      <w:hyperlink r:id="rId9" w:history="1">
        <w:r w:rsidRPr="00E001A0">
          <w:rPr>
            <w:rFonts w:ascii="Tinos" w:hAnsi="Tinos" w:cs="Tinos"/>
            <w:color w:val="000080"/>
            <w:u w:val="single"/>
            <w:lang w:eastAsia="zh-CN"/>
          </w:rPr>
          <w:t>gbmse60@fbmse.ru</w:t>
        </w:r>
      </w:hyperlink>
      <w:r w:rsidRPr="00E001A0">
        <w:rPr>
          <w:rFonts w:ascii="Tinos" w:hAnsi="Tinos" w:cs="Tinos"/>
          <w:lang w:eastAsia="zh-CN"/>
        </w:rPr>
        <w:t xml:space="preserve"> , контактный телефон: 8-(811)-</w:t>
      </w:r>
      <w:r>
        <w:rPr>
          <w:rFonts w:ascii="Tinos" w:hAnsi="Tinos" w:cs="Tinos"/>
          <w:lang w:eastAsia="zh-CN"/>
        </w:rPr>
        <w:t>2-</w:t>
      </w:r>
      <w:r w:rsidRPr="00E001A0">
        <w:rPr>
          <w:rFonts w:ascii="Tinos" w:hAnsi="Tinos" w:cs="Tinos"/>
          <w:lang w:eastAsia="zh-CN"/>
        </w:rPr>
        <w:t>567-008</w:t>
      </w:r>
      <w:r w:rsidRPr="00E001A0">
        <w:rPr>
          <w:rFonts w:ascii="Tinos" w:hAnsi="Tinos" w:cs="Tinos"/>
          <w:b/>
          <w:bCs/>
          <w:lang w:eastAsia="zh-CN"/>
        </w:rPr>
        <w:t>.</w:t>
      </w:r>
    </w:p>
    <w:p w:rsidR="00E001A0" w:rsidRPr="00E001A0" w:rsidRDefault="00E001A0" w:rsidP="00E001A0">
      <w:pPr>
        <w:jc w:val="both"/>
        <w:rPr>
          <w:b/>
          <w:bCs/>
          <w:lang w:eastAsia="zh-CN"/>
        </w:rPr>
      </w:pPr>
    </w:p>
    <w:p w:rsidR="00E001A0" w:rsidRPr="00E001A0" w:rsidRDefault="00E001A0" w:rsidP="00E001A0">
      <w:pPr>
        <w:jc w:val="both"/>
        <w:rPr>
          <w:lang w:eastAsia="zh-CN"/>
        </w:rPr>
      </w:pPr>
      <w:r w:rsidRPr="00E001A0">
        <w:rPr>
          <w:rFonts w:ascii="Tinos" w:hAnsi="Tinos" w:cs="Tinos"/>
          <w:b/>
          <w:bCs/>
          <w:lang w:eastAsia="zh-CN"/>
        </w:rPr>
        <w:t>3. Наименование объекта закупки:</w:t>
      </w:r>
      <w:r w:rsidRPr="00E001A0">
        <w:rPr>
          <w:rFonts w:ascii="Tinos" w:hAnsi="Tinos" w:cs="Tinos"/>
          <w:lang w:eastAsia="zh-CN"/>
        </w:rPr>
        <w:t xml:space="preserve">  оказание Исполнителем образовательных услуг                      по  повышению квалификации специалистов  по </w:t>
      </w:r>
      <w:proofErr w:type="gramStart"/>
      <w:r w:rsidRPr="00E001A0">
        <w:rPr>
          <w:rFonts w:ascii="Tinos" w:hAnsi="Tinos" w:cs="Tinos"/>
          <w:lang w:eastAsia="zh-CN"/>
        </w:rPr>
        <w:t>медико-социальной</w:t>
      </w:r>
      <w:proofErr w:type="gramEnd"/>
      <w:r w:rsidRPr="00E001A0">
        <w:rPr>
          <w:rFonts w:ascii="Tinos" w:hAnsi="Tinos" w:cs="Tinos"/>
          <w:lang w:eastAsia="zh-CN"/>
        </w:rPr>
        <w:t xml:space="preserve"> экспертизе ФКУ «ГБ МСЭ по Псковской области» Минтруда России в соответствии                                                     с государственным контрактом (далее по тексту - контракт), настоящим </w:t>
      </w:r>
      <w:r>
        <w:rPr>
          <w:rFonts w:ascii="Tinos" w:hAnsi="Tinos" w:cs="Tinos"/>
          <w:lang w:eastAsia="zh-CN"/>
        </w:rPr>
        <w:t>Описание объекта закупки</w:t>
      </w:r>
      <w:r w:rsidRPr="00E001A0">
        <w:rPr>
          <w:rFonts w:ascii="Tinos" w:hAnsi="Tinos" w:cs="Tinos"/>
          <w:lang w:eastAsia="zh-CN"/>
        </w:rPr>
        <w:t xml:space="preserve">, перечнем и объемом услуг (Приложение №1). </w:t>
      </w:r>
    </w:p>
    <w:p w:rsidR="00E001A0" w:rsidRPr="00E001A0" w:rsidRDefault="00E001A0" w:rsidP="00E001A0">
      <w:pPr>
        <w:jc w:val="both"/>
        <w:rPr>
          <w:lang w:eastAsia="zh-CN"/>
        </w:rPr>
      </w:pPr>
    </w:p>
    <w:p w:rsidR="00E001A0" w:rsidRPr="00E001A0" w:rsidRDefault="00E001A0" w:rsidP="00E001A0">
      <w:pPr>
        <w:jc w:val="both"/>
        <w:rPr>
          <w:rFonts w:ascii="Tinos" w:hAnsi="Tinos" w:cs="Tinos"/>
          <w:lang w:eastAsia="zh-CN"/>
        </w:rPr>
      </w:pPr>
      <w:r w:rsidRPr="00E001A0">
        <w:rPr>
          <w:rFonts w:ascii="Tinos" w:hAnsi="Tinos" w:cs="Tinos"/>
          <w:b/>
          <w:bCs/>
          <w:lang w:eastAsia="zh-CN"/>
        </w:rPr>
        <w:t>4. Срок оказания Услуг:</w:t>
      </w:r>
      <w:r w:rsidRPr="00E001A0">
        <w:rPr>
          <w:rFonts w:ascii="Tinos" w:hAnsi="Tinos" w:cs="Tinos"/>
          <w:lang w:eastAsia="zh-CN"/>
        </w:rPr>
        <w:t xml:space="preserve"> до 18.12.2026г., по согласованию с Заказчиком.</w:t>
      </w:r>
    </w:p>
    <w:p w:rsidR="00E001A0" w:rsidRPr="00E001A0" w:rsidRDefault="00E001A0" w:rsidP="00E001A0">
      <w:pPr>
        <w:jc w:val="both"/>
        <w:rPr>
          <w:rFonts w:ascii="Tinos" w:hAnsi="Tinos" w:cs="Tinos"/>
          <w:lang w:eastAsia="zh-CN"/>
        </w:rPr>
      </w:pPr>
    </w:p>
    <w:p w:rsidR="00E001A0" w:rsidRPr="00E001A0" w:rsidRDefault="00E001A0" w:rsidP="00E001A0">
      <w:pPr>
        <w:jc w:val="both"/>
        <w:rPr>
          <w:lang w:eastAsia="zh-CN"/>
        </w:rPr>
      </w:pPr>
      <w:r w:rsidRPr="00E001A0">
        <w:rPr>
          <w:b/>
          <w:lang w:eastAsia="zh-CN"/>
        </w:rPr>
        <w:t xml:space="preserve">5. Место оказания услуг: </w:t>
      </w:r>
      <w:r w:rsidRPr="00E001A0">
        <w:rPr>
          <w:lang w:eastAsia="zh-CN"/>
        </w:rPr>
        <w:t>на базе Исполнителя (максимальная удаленность                              от г. Пскова не более 1000 км).</w:t>
      </w:r>
    </w:p>
    <w:p w:rsidR="00E001A0" w:rsidRPr="00E001A0" w:rsidRDefault="00E001A0" w:rsidP="00E001A0">
      <w:pPr>
        <w:jc w:val="both"/>
        <w:rPr>
          <w:lang w:eastAsia="zh-CN"/>
        </w:rPr>
      </w:pPr>
    </w:p>
    <w:p w:rsidR="00E001A0" w:rsidRPr="00E001A0" w:rsidRDefault="00E001A0" w:rsidP="00E001A0">
      <w:pPr>
        <w:jc w:val="both"/>
        <w:rPr>
          <w:lang w:eastAsia="zh-CN"/>
        </w:rPr>
      </w:pPr>
      <w:r w:rsidRPr="00E001A0">
        <w:rPr>
          <w:rFonts w:ascii="Tinos" w:hAnsi="Tinos" w:cs="Tinos"/>
          <w:b/>
          <w:bCs/>
          <w:lang w:eastAsia="zh-CN"/>
        </w:rPr>
        <w:t>6. Форма оказания Услуг:</w:t>
      </w:r>
      <w:r w:rsidRPr="00E001A0">
        <w:rPr>
          <w:rFonts w:ascii="Tinos" w:hAnsi="Tinos" w:cs="Tinos"/>
          <w:lang w:eastAsia="zh-CN"/>
        </w:rPr>
        <w:t xml:space="preserve"> Очная форма обучения.</w:t>
      </w:r>
    </w:p>
    <w:p w:rsidR="00E001A0" w:rsidRPr="00E001A0" w:rsidRDefault="00E001A0" w:rsidP="00E001A0">
      <w:pPr>
        <w:jc w:val="both"/>
        <w:rPr>
          <w:lang w:eastAsia="zh-CN"/>
        </w:rPr>
      </w:pPr>
    </w:p>
    <w:p w:rsidR="00E001A0" w:rsidRPr="00E001A0" w:rsidRDefault="00E001A0" w:rsidP="00E001A0">
      <w:pPr>
        <w:jc w:val="both"/>
        <w:rPr>
          <w:lang w:eastAsia="zh-CN"/>
        </w:rPr>
      </w:pPr>
      <w:r w:rsidRPr="00E001A0">
        <w:rPr>
          <w:rFonts w:ascii="Tinos" w:hAnsi="Tinos" w:cs="Tinos"/>
          <w:b/>
          <w:bCs/>
          <w:lang w:eastAsia="zh-CN"/>
        </w:rPr>
        <w:t xml:space="preserve">7. Код Услуги по ОКПД 2: </w:t>
      </w:r>
      <w:r w:rsidRPr="00E001A0">
        <w:rPr>
          <w:rFonts w:ascii="Tinos" w:hAnsi="Tinos" w:cs="Tinos"/>
          <w:lang w:eastAsia="zh-CN"/>
        </w:rPr>
        <w:t>85.42.19.900 «Услуги по профессиональному обучению прочие».</w:t>
      </w:r>
    </w:p>
    <w:p w:rsidR="00E001A0" w:rsidRPr="00E001A0" w:rsidRDefault="00E001A0" w:rsidP="00E001A0">
      <w:pPr>
        <w:jc w:val="both"/>
        <w:rPr>
          <w:lang w:eastAsia="zh-CN"/>
        </w:rPr>
      </w:pPr>
    </w:p>
    <w:p w:rsidR="00E001A0" w:rsidRPr="00E001A0" w:rsidRDefault="00E001A0" w:rsidP="00E001A0">
      <w:pPr>
        <w:jc w:val="both"/>
        <w:rPr>
          <w:rFonts w:ascii="Tinos" w:hAnsi="Tinos" w:cs="Tinos"/>
          <w:lang w:eastAsia="zh-CN"/>
        </w:rPr>
      </w:pPr>
      <w:r w:rsidRPr="00E001A0">
        <w:rPr>
          <w:rFonts w:ascii="Tinos" w:hAnsi="Tinos" w:cs="Tinos"/>
          <w:b/>
          <w:bCs/>
          <w:lang w:eastAsia="zh-CN"/>
        </w:rPr>
        <w:t>8.</w:t>
      </w:r>
      <w:r w:rsidRPr="00E001A0">
        <w:rPr>
          <w:rFonts w:ascii="Tinos" w:hAnsi="Tinos" w:cs="Tinos"/>
          <w:lang w:eastAsia="zh-CN"/>
        </w:rPr>
        <w:t xml:space="preserve"> </w:t>
      </w:r>
      <w:r w:rsidRPr="00E001A0">
        <w:rPr>
          <w:rFonts w:ascii="Tinos" w:hAnsi="Tinos" w:cs="Tinos"/>
          <w:b/>
          <w:bCs/>
          <w:lang w:eastAsia="zh-CN"/>
        </w:rPr>
        <w:t>Код ОКВЭД 2</w:t>
      </w:r>
      <w:r w:rsidRPr="00E001A0">
        <w:rPr>
          <w:rFonts w:ascii="Tinos" w:hAnsi="Tinos" w:cs="Tinos"/>
          <w:lang w:eastAsia="zh-CN"/>
        </w:rPr>
        <w:t>: 85.42 «Образование профессиональное дополнительное».</w:t>
      </w:r>
    </w:p>
    <w:p w:rsidR="00E001A0" w:rsidRPr="00E001A0" w:rsidRDefault="00E001A0" w:rsidP="00E001A0">
      <w:pPr>
        <w:jc w:val="both"/>
        <w:rPr>
          <w:rFonts w:ascii="Tinos" w:hAnsi="Tinos" w:cs="Tinos"/>
          <w:lang w:eastAsia="zh-CN"/>
        </w:rPr>
      </w:pPr>
    </w:p>
    <w:p w:rsidR="00E001A0" w:rsidRPr="00E001A0" w:rsidRDefault="00E001A0" w:rsidP="00E001A0">
      <w:pPr>
        <w:jc w:val="both"/>
        <w:rPr>
          <w:rFonts w:ascii="Tinos" w:hAnsi="Tinos" w:cs="Tinos"/>
          <w:b/>
          <w:bCs/>
          <w:lang w:eastAsia="zh-CN"/>
        </w:rPr>
      </w:pPr>
      <w:r w:rsidRPr="00E001A0">
        <w:rPr>
          <w:rFonts w:ascii="Tinos" w:hAnsi="Tinos" w:cs="Tinos"/>
          <w:b/>
          <w:bCs/>
          <w:lang w:eastAsia="zh-CN"/>
        </w:rPr>
        <w:t>9. Перечень образовательных программ:</w:t>
      </w:r>
    </w:p>
    <w:p w:rsidR="00E001A0" w:rsidRPr="00E001A0" w:rsidRDefault="00E001A0" w:rsidP="00E001A0">
      <w:pPr>
        <w:jc w:val="both"/>
        <w:rPr>
          <w:rFonts w:ascii="Tinos" w:hAnsi="Tinos" w:cs="Tinos"/>
          <w:b/>
          <w:bCs/>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743"/>
        <w:gridCol w:w="2272"/>
        <w:gridCol w:w="1715"/>
      </w:tblGrid>
      <w:tr w:rsidR="00E001A0" w:rsidRPr="00E001A0" w:rsidTr="0045079A">
        <w:tc>
          <w:tcPr>
            <w:tcW w:w="630" w:type="dxa"/>
            <w:tcBorders>
              <w:top w:val="single" w:sz="4" w:space="0" w:color="000000"/>
              <w:left w:val="single" w:sz="4" w:space="0" w:color="000000"/>
              <w:bottom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 xml:space="preserve">№ </w:t>
            </w:r>
            <w:proofErr w:type="gramStart"/>
            <w:r w:rsidRPr="00E001A0">
              <w:rPr>
                <w:lang w:eastAsia="zh-CN"/>
              </w:rPr>
              <w:t>п</w:t>
            </w:r>
            <w:proofErr w:type="gramEnd"/>
            <w:r w:rsidRPr="00E001A0">
              <w:rPr>
                <w:lang w:eastAsia="zh-CN"/>
              </w:rPr>
              <w:t>/п</w:t>
            </w:r>
          </w:p>
        </w:tc>
        <w:tc>
          <w:tcPr>
            <w:tcW w:w="4743" w:type="dxa"/>
            <w:tcBorders>
              <w:top w:val="single" w:sz="4" w:space="0" w:color="000000"/>
              <w:left w:val="single" w:sz="4" w:space="0" w:color="000000"/>
              <w:bottom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 xml:space="preserve">Наименование </w:t>
            </w:r>
            <w:proofErr w:type="gramStart"/>
            <w:r w:rsidRPr="00E001A0">
              <w:rPr>
                <w:lang w:eastAsia="zh-CN"/>
              </w:rPr>
              <w:t>образовательной</w:t>
            </w:r>
            <w:proofErr w:type="gramEnd"/>
            <w:r w:rsidRPr="00E001A0">
              <w:rPr>
                <w:lang w:eastAsia="zh-CN"/>
              </w:rPr>
              <w:t xml:space="preserve"> </w:t>
            </w:r>
          </w:p>
          <w:p w:rsidR="00E001A0" w:rsidRPr="00E001A0" w:rsidRDefault="00E001A0" w:rsidP="00E001A0">
            <w:pPr>
              <w:widowControl w:val="0"/>
              <w:suppressLineNumbers/>
              <w:jc w:val="center"/>
              <w:rPr>
                <w:lang w:eastAsia="zh-CN"/>
              </w:rPr>
            </w:pPr>
            <w:r w:rsidRPr="00E001A0">
              <w:rPr>
                <w:lang w:eastAsia="zh-CN"/>
              </w:rPr>
              <w:t>программы/категория обучающихся сотрудников</w:t>
            </w:r>
          </w:p>
        </w:tc>
        <w:tc>
          <w:tcPr>
            <w:tcW w:w="2272" w:type="dxa"/>
            <w:tcBorders>
              <w:top w:val="single" w:sz="4" w:space="0" w:color="000000"/>
              <w:left w:val="single" w:sz="4" w:space="0" w:color="000000"/>
              <w:bottom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Продолжительность обучения, час.</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Кол-во работников Заказчика, проходящих обучение, чел.</w:t>
            </w:r>
          </w:p>
        </w:tc>
      </w:tr>
      <w:tr w:rsidR="00E001A0" w:rsidRPr="00E001A0" w:rsidTr="0045079A">
        <w:tc>
          <w:tcPr>
            <w:tcW w:w="630" w:type="dxa"/>
            <w:tcBorders>
              <w:left w:val="single" w:sz="4" w:space="0" w:color="000000"/>
              <w:bottom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1.</w:t>
            </w:r>
          </w:p>
        </w:tc>
        <w:tc>
          <w:tcPr>
            <w:tcW w:w="4743" w:type="dxa"/>
            <w:tcBorders>
              <w:left w:val="single" w:sz="4" w:space="0" w:color="000000"/>
              <w:bottom w:val="single" w:sz="4" w:space="0" w:color="000000"/>
            </w:tcBorders>
            <w:shd w:val="clear" w:color="auto" w:fill="auto"/>
          </w:tcPr>
          <w:p w:rsidR="00E001A0" w:rsidRPr="00E001A0" w:rsidRDefault="00E001A0" w:rsidP="00E001A0">
            <w:pPr>
              <w:widowControl w:val="0"/>
              <w:suppressLineNumbers/>
              <w:rPr>
                <w:lang w:eastAsia="zh-CN"/>
              </w:rPr>
            </w:pPr>
            <w:r w:rsidRPr="00E001A0">
              <w:rPr>
                <w:lang w:eastAsia="zh-CN"/>
              </w:rPr>
              <w:t>«Актуальные вопросы о</w:t>
            </w:r>
            <w:r w:rsidRPr="00E001A0">
              <w:rPr>
                <w:rFonts w:ascii="Tinos" w:hAnsi="Tinos" w:cs="Tinos"/>
                <w:lang w:eastAsia="zh-CN"/>
              </w:rPr>
              <w:t>рганизаци</w:t>
            </w:r>
            <w:r>
              <w:rPr>
                <w:rFonts w:ascii="Tinos" w:hAnsi="Tinos" w:cs="Tinos"/>
                <w:lang w:eastAsia="zh-CN"/>
              </w:rPr>
              <w:t>и здравоохранения и общественного</w:t>
            </w:r>
            <w:r w:rsidRPr="00E001A0">
              <w:rPr>
                <w:rFonts w:ascii="Tinos" w:hAnsi="Tinos" w:cs="Tinos"/>
                <w:lang w:eastAsia="zh-CN"/>
              </w:rPr>
              <w:t xml:space="preserve"> здоровь</w:t>
            </w:r>
            <w:r>
              <w:rPr>
                <w:rFonts w:ascii="Tinos" w:hAnsi="Tinos" w:cs="Tinos"/>
                <w:lang w:eastAsia="zh-CN"/>
              </w:rPr>
              <w:t>я</w:t>
            </w:r>
            <w:bookmarkStart w:id="2" w:name="_GoBack"/>
            <w:bookmarkEnd w:id="2"/>
            <w:r w:rsidRPr="00E001A0">
              <w:rPr>
                <w:rFonts w:ascii="Tinos" w:hAnsi="Tinos" w:cs="Tinos"/>
                <w:lang w:eastAsia="zh-CN"/>
              </w:rPr>
              <w:t xml:space="preserve"> с основами оказания первой помощи»</w:t>
            </w:r>
            <w:r w:rsidRPr="00E001A0">
              <w:rPr>
                <w:lang w:eastAsia="zh-CN"/>
              </w:rPr>
              <w:t xml:space="preserve">/ Руководитель - главный эксперт по </w:t>
            </w:r>
            <w:proofErr w:type="gramStart"/>
            <w:r w:rsidRPr="00E001A0">
              <w:rPr>
                <w:lang w:eastAsia="zh-CN"/>
              </w:rPr>
              <w:t>медико-социальной</w:t>
            </w:r>
            <w:proofErr w:type="gramEnd"/>
            <w:r w:rsidRPr="00E001A0">
              <w:rPr>
                <w:lang w:eastAsia="zh-CN"/>
              </w:rPr>
              <w:t xml:space="preserve"> экспертизе</w:t>
            </w:r>
          </w:p>
        </w:tc>
        <w:tc>
          <w:tcPr>
            <w:tcW w:w="2272" w:type="dxa"/>
            <w:tcBorders>
              <w:left w:val="single" w:sz="4" w:space="0" w:color="000000"/>
              <w:bottom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150 час.</w:t>
            </w:r>
          </w:p>
        </w:tc>
        <w:tc>
          <w:tcPr>
            <w:tcW w:w="1715" w:type="dxa"/>
            <w:tcBorders>
              <w:left w:val="single" w:sz="4" w:space="0" w:color="000000"/>
              <w:bottom w:val="single" w:sz="4" w:space="0" w:color="000000"/>
              <w:right w:val="single" w:sz="4" w:space="0" w:color="000000"/>
            </w:tcBorders>
            <w:shd w:val="clear" w:color="auto" w:fill="auto"/>
          </w:tcPr>
          <w:p w:rsidR="00E001A0" w:rsidRPr="00E001A0" w:rsidRDefault="00E001A0" w:rsidP="00E001A0">
            <w:pPr>
              <w:widowControl w:val="0"/>
              <w:suppressLineNumbers/>
              <w:jc w:val="center"/>
              <w:rPr>
                <w:lang w:eastAsia="zh-CN"/>
              </w:rPr>
            </w:pPr>
            <w:r w:rsidRPr="00E001A0">
              <w:rPr>
                <w:lang w:eastAsia="zh-CN"/>
              </w:rPr>
              <w:t>1</w:t>
            </w:r>
          </w:p>
        </w:tc>
      </w:tr>
    </w:tbl>
    <w:p w:rsidR="00E001A0" w:rsidRPr="00E001A0" w:rsidRDefault="00E001A0" w:rsidP="00E001A0">
      <w:pPr>
        <w:jc w:val="both"/>
        <w:rPr>
          <w:lang w:eastAsia="zh-CN"/>
        </w:rPr>
      </w:pPr>
    </w:p>
    <w:p w:rsidR="00E001A0" w:rsidRPr="00E001A0" w:rsidRDefault="00E001A0" w:rsidP="00E001A0">
      <w:pPr>
        <w:jc w:val="both"/>
        <w:rPr>
          <w:rFonts w:ascii="Tinos" w:hAnsi="Tinos" w:cs="Tinos"/>
          <w:color w:val="000000"/>
          <w:lang w:eastAsia="zh-CN"/>
        </w:rPr>
      </w:pPr>
      <w:r w:rsidRPr="00E001A0">
        <w:rPr>
          <w:rFonts w:ascii="Tinos" w:hAnsi="Tinos" w:cs="Tinos"/>
          <w:b/>
          <w:bCs/>
          <w:color w:val="000000"/>
          <w:lang w:eastAsia="zh-CN"/>
        </w:rPr>
        <w:lastRenderedPageBreak/>
        <w:t>10. Требование к исполнителю Услуги:</w:t>
      </w:r>
    </w:p>
    <w:p w:rsidR="00E001A0" w:rsidRPr="00E001A0" w:rsidRDefault="00E001A0" w:rsidP="00E001A0">
      <w:pPr>
        <w:jc w:val="both"/>
        <w:rPr>
          <w:rFonts w:ascii="Tinos" w:hAnsi="Tinos" w:cs="Tinos"/>
          <w:color w:val="000000"/>
          <w:lang w:eastAsia="zh-CN"/>
        </w:rPr>
      </w:pPr>
      <w:r w:rsidRPr="00E001A0">
        <w:rPr>
          <w:rFonts w:ascii="Tinos" w:hAnsi="Tinos" w:cs="Tinos"/>
          <w:color w:val="000000"/>
          <w:lang w:eastAsia="zh-CN"/>
        </w:rPr>
        <w:t xml:space="preserve">10.1. </w:t>
      </w:r>
      <w:r w:rsidRPr="00E001A0">
        <w:rPr>
          <w:rFonts w:ascii="Tinos" w:hAnsi="Tinos" w:cs="Tinos"/>
          <w:bCs/>
          <w:color w:val="000000"/>
          <w:lang w:eastAsia="zh-CN"/>
        </w:rPr>
        <w:t xml:space="preserve">Услуги должны оказываться образовательным учреждением, имеющим лицензию, выданную Федеральной службой по надзору в сфере образования и науки, на право оказывать образовательные услуги по реализации образовательных программ                      по видам образования, по профессиям, специальностям, направлениям подготовки                            по клиническим медицинским специальностям и  </w:t>
      </w:r>
      <w:proofErr w:type="gramStart"/>
      <w:r w:rsidRPr="00E001A0">
        <w:rPr>
          <w:rFonts w:ascii="Tinos" w:hAnsi="Tinos" w:cs="Tinos"/>
          <w:bCs/>
          <w:color w:val="000000"/>
          <w:lang w:eastAsia="zh-CN"/>
        </w:rPr>
        <w:t>медико-социальной</w:t>
      </w:r>
      <w:proofErr w:type="gramEnd"/>
      <w:r w:rsidRPr="00E001A0">
        <w:rPr>
          <w:rFonts w:ascii="Tinos" w:hAnsi="Tinos" w:cs="Tinos"/>
          <w:bCs/>
          <w:color w:val="000000"/>
          <w:lang w:eastAsia="zh-CN"/>
        </w:rPr>
        <w:t xml:space="preserve"> экспертизе.</w:t>
      </w:r>
    </w:p>
    <w:p w:rsidR="00E001A0" w:rsidRPr="00E001A0" w:rsidRDefault="00E001A0" w:rsidP="00E001A0">
      <w:pPr>
        <w:jc w:val="both"/>
        <w:rPr>
          <w:rFonts w:ascii="Tinos" w:hAnsi="Tinos" w:cs="Tinos"/>
          <w:b/>
          <w:bCs/>
          <w:color w:val="FF0000"/>
          <w:lang w:eastAsia="zh-CN"/>
        </w:rPr>
      </w:pPr>
      <w:r w:rsidRPr="00E001A0">
        <w:rPr>
          <w:rFonts w:ascii="Tinos" w:hAnsi="Tinos" w:cs="Tinos"/>
          <w:color w:val="000000"/>
          <w:lang w:eastAsia="zh-CN"/>
        </w:rPr>
        <w:t>(Требование установлено в соответствии с  Федеральным законом от 04.05.2010 № 99-ФЗ «О лицензировании отдельных видов деятельности и постановления Правительства РФ от 18.09.2020 г. № 1490 «О лицензировании образовательной деятельности»).</w:t>
      </w:r>
    </w:p>
    <w:p w:rsidR="00E001A0" w:rsidRPr="00E001A0" w:rsidRDefault="00E001A0" w:rsidP="00E001A0">
      <w:pPr>
        <w:shd w:val="clear" w:color="auto" w:fill="FFFFFF"/>
        <w:suppressAutoHyphens w:val="0"/>
        <w:jc w:val="both"/>
        <w:rPr>
          <w:rFonts w:ascii="Tinos" w:hAnsi="Tinos" w:cs="Tinos"/>
          <w:b/>
          <w:bCs/>
          <w:color w:val="FF0000"/>
          <w:lang w:eastAsia="zh-CN"/>
        </w:rPr>
      </w:pPr>
    </w:p>
    <w:p w:rsidR="00E001A0" w:rsidRPr="00E001A0" w:rsidRDefault="00E001A0" w:rsidP="00E001A0">
      <w:pPr>
        <w:jc w:val="both"/>
        <w:rPr>
          <w:rFonts w:ascii="Tinos" w:hAnsi="Tinos" w:cs="Tinos"/>
          <w:lang w:eastAsia="zh-CN"/>
        </w:rPr>
      </w:pPr>
      <w:r w:rsidRPr="00E001A0">
        <w:rPr>
          <w:rFonts w:ascii="Tinos" w:hAnsi="Tinos" w:cs="Tinos"/>
          <w:b/>
          <w:bCs/>
          <w:lang w:eastAsia="zh-CN"/>
        </w:rPr>
        <w:t>11. Требования к оказанию Услуг</w:t>
      </w:r>
      <w:r w:rsidRPr="00E001A0">
        <w:rPr>
          <w:rFonts w:ascii="Tinos" w:hAnsi="Tinos" w:cs="Tinos"/>
          <w:lang w:eastAsia="zh-CN"/>
        </w:rPr>
        <w:t>:</w:t>
      </w:r>
    </w:p>
    <w:p w:rsidR="00E001A0" w:rsidRPr="00E001A0" w:rsidRDefault="00E001A0" w:rsidP="00E001A0">
      <w:pPr>
        <w:jc w:val="both"/>
        <w:rPr>
          <w:lang w:eastAsia="zh-CN"/>
        </w:rPr>
      </w:pPr>
      <w:proofErr w:type="gramStart"/>
      <w:r w:rsidRPr="00E001A0">
        <w:rPr>
          <w:rFonts w:ascii="Tinos" w:hAnsi="Tinos" w:cs="Tinos"/>
          <w:lang w:eastAsia="zh-CN"/>
        </w:rPr>
        <w:t xml:space="preserve">11.1 Обучение по программе «Актуальные вопросы организации здравоохранения и общественное здоровье с основами оказания первой помощи» </w:t>
      </w:r>
      <w:r w:rsidRPr="00E001A0">
        <w:rPr>
          <w:rFonts w:ascii="Tinos" w:hAnsi="Tinos" w:cs="Tinos"/>
          <w:bCs/>
          <w:lang w:eastAsia="zh-CN"/>
        </w:rPr>
        <w:t>должно проходить на основе</w:t>
      </w:r>
      <w:r w:rsidRPr="00E001A0">
        <w:rPr>
          <w:rFonts w:ascii="Tinos" w:hAnsi="Tinos" w:cs="Tinos"/>
          <w:b/>
          <w:bCs/>
          <w:lang w:eastAsia="zh-CN"/>
        </w:rPr>
        <w:t xml:space="preserve"> </w:t>
      </w:r>
      <w:r w:rsidRPr="00E001A0">
        <w:rPr>
          <w:rFonts w:ascii="Tinos" w:hAnsi="Tinos" w:cs="Tinos"/>
          <w:bCs/>
          <w:lang w:eastAsia="zh-CN"/>
        </w:rPr>
        <w:t>учебного плана и программ, исполнитель должен обеспечить учебный процесс методическими разработками и специально оборудованными аудиториями, оснащенными всеми необходимыми для этого материалами  и техническими средствами, включая</w:t>
      </w:r>
      <w:r w:rsidRPr="00E001A0">
        <w:rPr>
          <w:rFonts w:ascii="Tinos" w:hAnsi="Tinos" w:cs="Tinos"/>
          <w:lang w:eastAsia="zh-CN"/>
        </w:rPr>
        <w:t xml:space="preserve"> учебные и методические пособия, наглядные пособия, компьютерную и презентационную технику, расходные материалы  в достаточном количестве.</w:t>
      </w:r>
      <w:proofErr w:type="gramEnd"/>
    </w:p>
    <w:p w:rsidR="00E001A0" w:rsidRPr="00E001A0" w:rsidRDefault="00E001A0" w:rsidP="00E001A0">
      <w:pPr>
        <w:widowControl w:val="0"/>
        <w:jc w:val="both"/>
        <w:rPr>
          <w:lang w:eastAsia="zh-CN"/>
        </w:rPr>
      </w:pPr>
      <w:r w:rsidRPr="00E001A0">
        <w:rPr>
          <w:lang w:eastAsia="zh-CN"/>
        </w:rPr>
        <w:t>11.2</w:t>
      </w:r>
      <w:proofErr w:type="gramStart"/>
      <w:r w:rsidRPr="00E001A0">
        <w:rPr>
          <w:lang w:eastAsia="zh-CN"/>
        </w:rPr>
        <w:t xml:space="preserve"> В</w:t>
      </w:r>
      <w:proofErr w:type="gramEnd"/>
      <w:r w:rsidRPr="00E001A0">
        <w:rPr>
          <w:lang w:eastAsia="zh-CN"/>
        </w:rPr>
        <w:t xml:space="preserve"> стоимость обучения входит: проведение зачетов, тестов, экзаменов, предоставление раздаточного учебного материала и учебных пособий;  выдача документов установленного образца по окончании обучения.</w:t>
      </w:r>
    </w:p>
    <w:p w:rsidR="00E001A0" w:rsidRPr="00E001A0" w:rsidRDefault="00E001A0" w:rsidP="00E001A0">
      <w:pPr>
        <w:widowControl w:val="0"/>
        <w:jc w:val="both"/>
        <w:rPr>
          <w:lang w:eastAsia="zh-CN"/>
        </w:rPr>
      </w:pPr>
      <w:r w:rsidRPr="00E001A0">
        <w:rPr>
          <w:lang w:eastAsia="zh-CN"/>
        </w:rPr>
        <w:t>11.3 Образовательное учреждение должно располагать профессиональными и опытными преподавательскими кадрами, имеющими установленную действующим законодательством квалификацию.</w:t>
      </w:r>
    </w:p>
    <w:p w:rsidR="00E001A0" w:rsidRPr="00E001A0" w:rsidRDefault="00E001A0" w:rsidP="00E001A0">
      <w:pPr>
        <w:widowControl w:val="0"/>
        <w:jc w:val="both"/>
        <w:rPr>
          <w:lang w:eastAsia="zh-CN"/>
        </w:rPr>
      </w:pPr>
      <w:r w:rsidRPr="00E001A0">
        <w:rPr>
          <w:lang w:eastAsia="zh-CN"/>
        </w:rPr>
        <w:t xml:space="preserve">11.4 </w:t>
      </w:r>
      <w:r w:rsidRPr="00E001A0">
        <w:rPr>
          <w:b/>
          <w:lang w:eastAsia="zh-CN"/>
        </w:rPr>
        <w:t xml:space="preserve"> </w:t>
      </w:r>
      <w:r w:rsidRPr="00E001A0">
        <w:rPr>
          <w:lang w:eastAsia="zh-CN"/>
        </w:rPr>
        <w:t>Исполнитель должен осуществлять контроль знаний слушателя на протяжении всего срока обучения, при успешном завершении обучения должен быть выдан документ   о повышении квалификации.</w:t>
      </w:r>
    </w:p>
    <w:p w:rsidR="00E001A0" w:rsidRPr="00E001A0" w:rsidRDefault="00E001A0" w:rsidP="00E001A0">
      <w:pPr>
        <w:widowControl w:val="0"/>
        <w:jc w:val="both"/>
        <w:rPr>
          <w:lang w:eastAsia="zh-CN"/>
        </w:rPr>
      </w:pPr>
      <w:r w:rsidRPr="00E001A0">
        <w:rPr>
          <w:lang w:eastAsia="zh-CN"/>
        </w:rPr>
        <w:t>11.5</w:t>
      </w:r>
      <w:proofErr w:type="gramStart"/>
      <w:r w:rsidRPr="00E001A0">
        <w:rPr>
          <w:lang w:eastAsia="zh-CN"/>
        </w:rPr>
        <w:t xml:space="preserve">  В</w:t>
      </w:r>
      <w:proofErr w:type="gramEnd"/>
      <w:r w:rsidRPr="00E001A0">
        <w:rPr>
          <w:lang w:eastAsia="zh-CN"/>
        </w:rPr>
        <w:t xml:space="preserve"> случае отчисления Слушателя из учебного заведения до завершения им обучения в полном объеме должен быть выдан документ об освоении тех или иных компонентов образовательной программы.</w:t>
      </w:r>
    </w:p>
    <w:p w:rsidR="00E001A0" w:rsidRPr="00E001A0" w:rsidRDefault="00E001A0" w:rsidP="00E001A0">
      <w:pPr>
        <w:tabs>
          <w:tab w:val="left" w:pos="1560"/>
        </w:tabs>
        <w:suppressAutoHyphens w:val="0"/>
        <w:jc w:val="both"/>
        <w:rPr>
          <w:szCs w:val="20"/>
          <w:lang w:eastAsia="zh-CN"/>
        </w:rPr>
      </w:pPr>
      <w:r w:rsidRPr="00E001A0">
        <w:rPr>
          <w:lang w:eastAsia="zh-CN"/>
        </w:rPr>
        <w:t>11.6 Исполнитель обязан оказать Услуги в полном объеме в соответствии                                  с требованиями законодательства РФ к данному виду услуг. Повышение квалификации должно обеспечить получение слушателями теоретических и практических навыков                       по профилю обучения.</w:t>
      </w:r>
    </w:p>
    <w:p w:rsidR="00E001A0" w:rsidRPr="00E001A0" w:rsidRDefault="00E001A0" w:rsidP="00E001A0">
      <w:pPr>
        <w:tabs>
          <w:tab w:val="left" w:pos="1560"/>
        </w:tabs>
        <w:suppressAutoHyphens w:val="0"/>
        <w:jc w:val="both"/>
        <w:rPr>
          <w:rFonts w:ascii="Tinos" w:hAnsi="Tinos" w:cs="Tinos"/>
          <w:lang w:eastAsia="zh-CN"/>
        </w:rPr>
      </w:pPr>
      <w:r w:rsidRPr="00E001A0">
        <w:rPr>
          <w:szCs w:val="20"/>
          <w:lang w:eastAsia="zh-CN"/>
        </w:rPr>
        <w:t>11.7   Услуги должны быть оказаны Исполнителем. Уровень профессионального обучения должен соответствовать государственным образовательным стандартам повышения кв</w:t>
      </w:r>
      <w:r w:rsidRPr="00E001A0">
        <w:rPr>
          <w:szCs w:val="20"/>
          <w:lang w:eastAsia="zh-CN"/>
        </w:rPr>
        <w:t>а</w:t>
      </w:r>
      <w:r w:rsidRPr="00E001A0">
        <w:rPr>
          <w:szCs w:val="20"/>
          <w:lang w:eastAsia="zh-CN"/>
        </w:rPr>
        <w:t>лификации сотрудников государственных учреждений, в соответствии  с учебно-тематическими планами, разработанными согласно заявленным учебным курсам.</w:t>
      </w:r>
    </w:p>
    <w:p w:rsidR="00E001A0" w:rsidRPr="00E001A0" w:rsidRDefault="00E001A0" w:rsidP="00E001A0">
      <w:pPr>
        <w:jc w:val="both"/>
        <w:rPr>
          <w:rFonts w:ascii="Tinos" w:hAnsi="Tinos" w:cs="Tinos"/>
          <w:lang w:eastAsia="zh-CN"/>
        </w:rPr>
      </w:pPr>
      <w:r w:rsidRPr="00E001A0">
        <w:rPr>
          <w:rFonts w:ascii="Tinos" w:hAnsi="Tinos" w:cs="Tinos"/>
          <w:lang w:eastAsia="zh-CN"/>
        </w:rPr>
        <w:t xml:space="preserve">11.8 Обучение сотрудников осуществляется Исполнителем по заявке Заказчика с указанием Фамилии, Имени, Отчества, места работы, должности, СНИЛС, иной информации, необходимой для проведения обучения,  в срок, указанный в пункте 4 настоящего описания объекта закупки. </w:t>
      </w:r>
    </w:p>
    <w:p w:rsidR="00E001A0" w:rsidRPr="00E001A0" w:rsidRDefault="00E001A0" w:rsidP="00E001A0">
      <w:pPr>
        <w:jc w:val="both"/>
        <w:rPr>
          <w:rFonts w:ascii="Tinos" w:hAnsi="Tinos" w:cs="Tinos"/>
          <w:lang w:eastAsia="zh-CN"/>
        </w:rPr>
      </w:pPr>
      <w:r w:rsidRPr="00E001A0">
        <w:rPr>
          <w:rFonts w:ascii="Tinos" w:hAnsi="Tinos" w:cs="Tinos"/>
          <w:lang w:eastAsia="zh-CN"/>
        </w:rPr>
        <w:t>11.9</w:t>
      </w:r>
      <w:proofErr w:type="gramStart"/>
      <w:r w:rsidRPr="00E001A0">
        <w:rPr>
          <w:rFonts w:ascii="Tinos" w:hAnsi="Tinos" w:cs="Tinos"/>
          <w:lang w:eastAsia="zh-CN"/>
        </w:rPr>
        <w:t xml:space="preserve"> П</w:t>
      </w:r>
      <w:proofErr w:type="gramEnd"/>
      <w:r w:rsidRPr="00E001A0">
        <w:rPr>
          <w:rFonts w:ascii="Tinos" w:hAnsi="Tinos" w:cs="Tinos"/>
          <w:lang w:eastAsia="zh-CN"/>
        </w:rPr>
        <w:t>о окончании оказания  Услуг Исполнитель выдает работникам Заказчика, прошедшим обучение, оригинал документа установленного образца о прохождении обучения.</w:t>
      </w:r>
    </w:p>
    <w:p w:rsidR="00E001A0" w:rsidRPr="00E001A0" w:rsidRDefault="00E001A0" w:rsidP="00E001A0">
      <w:pPr>
        <w:jc w:val="both"/>
        <w:rPr>
          <w:rFonts w:ascii="Tinos" w:hAnsi="Tinos" w:cs="Tinos"/>
          <w:lang w:eastAsia="zh-CN"/>
        </w:rPr>
      </w:pPr>
      <w:r w:rsidRPr="00E001A0">
        <w:rPr>
          <w:rFonts w:ascii="Tinos" w:hAnsi="Tinos" w:cs="Tinos"/>
          <w:lang w:eastAsia="zh-CN"/>
        </w:rPr>
        <w:t>11.10</w:t>
      </w:r>
      <w:proofErr w:type="gramStart"/>
      <w:r w:rsidRPr="00E001A0">
        <w:rPr>
          <w:rFonts w:ascii="Tinos" w:hAnsi="Tinos" w:cs="Tinos"/>
          <w:lang w:eastAsia="zh-CN"/>
        </w:rPr>
        <w:t xml:space="preserve"> В</w:t>
      </w:r>
      <w:proofErr w:type="gramEnd"/>
      <w:r w:rsidRPr="00E001A0">
        <w:rPr>
          <w:rFonts w:ascii="Tinos" w:hAnsi="Tinos" w:cs="Tinos"/>
          <w:lang w:eastAsia="zh-CN"/>
        </w:rPr>
        <w:t xml:space="preserve"> случае направления Исполнителем оригиналов  документов, указанных в пункте 11.9,  по почте (транспортной компанией, нарочным и т. п.) по адресу нахождения Заказчика  затраты по их пересылке несет Исполнитель.</w:t>
      </w:r>
    </w:p>
    <w:p w:rsidR="00E001A0" w:rsidRPr="00E001A0" w:rsidRDefault="00E001A0" w:rsidP="00E001A0">
      <w:pPr>
        <w:jc w:val="both"/>
        <w:rPr>
          <w:rFonts w:ascii="Tinos" w:hAnsi="Tinos" w:cs="Tinos"/>
          <w:lang w:eastAsia="zh-CN"/>
        </w:rPr>
      </w:pPr>
    </w:p>
    <w:p w:rsidR="00B150AE" w:rsidRDefault="002C7F9A">
      <w:r>
        <w:rPr>
          <w:b/>
        </w:rPr>
        <w:t xml:space="preserve">                                                                                                          </w:t>
      </w:r>
    </w:p>
    <w:p w:rsidR="00B150AE" w:rsidRDefault="00B150AE">
      <w:pPr>
        <w:rPr>
          <w:b/>
        </w:rPr>
      </w:pPr>
    </w:p>
    <w:p w:rsidR="00B150AE" w:rsidRDefault="002C7F9A">
      <w:r>
        <w:rPr>
          <w:b/>
        </w:rPr>
        <w:t xml:space="preserve">                                                                                                   </w:t>
      </w:r>
      <w:r>
        <w:rPr>
          <w:lang w:eastAsia="ar-SA"/>
        </w:rPr>
        <w:t xml:space="preserve">     Заказчик                                                                          </w:t>
      </w:r>
      <w:r>
        <w:rPr>
          <w:bCs/>
          <w:lang w:eastAsia="ar-SA"/>
        </w:rPr>
        <w:t xml:space="preserve">Исполнитель   </w:t>
      </w:r>
    </w:p>
    <w:p w:rsidR="00B150AE" w:rsidRDefault="002C7F9A">
      <w:pPr>
        <w:ind w:right="-143"/>
        <w:rPr>
          <w:bCs/>
          <w:lang w:eastAsia="ar-SA"/>
        </w:rPr>
      </w:pPr>
      <w:r>
        <w:rPr>
          <w:lang w:eastAsia="ar-SA"/>
        </w:rPr>
        <w:t>Р</w:t>
      </w:r>
      <w:r>
        <w:rPr>
          <w:bCs/>
          <w:lang w:eastAsia="ar-SA"/>
        </w:rPr>
        <w:t xml:space="preserve">уководитель-главный эксперт </w:t>
      </w:r>
      <w:proofErr w:type="gramStart"/>
      <w:r>
        <w:rPr>
          <w:bCs/>
          <w:lang w:eastAsia="ar-SA"/>
        </w:rPr>
        <w:t>по</w:t>
      </w:r>
      <w:proofErr w:type="gramEnd"/>
      <w:r>
        <w:rPr>
          <w:bCs/>
          <w:lang w:eastAsia="ar-SA"/>
        </w:rPr>
        <w:t xml:space="preserve">                                             </w:t>
      </w:r>
    </w:p>
    <w:p w:rsidR="00B150AE" w:rsidRDefault="002C7F9A">
      <w:pPr>
        <w:ind w:right="-143"/>
        <w:rPr>
          <w:lang w:eastAsia="ar-SA"/>
        </w:rPr>
      </w:pPr>
      <w:proofErr w:type="gramStart"/>
      <w:r>
        <w:rPr>
          <w:lang w:eastAsia="ar-SA"/>
        </w:rPr>
        <w:t>медико</w:t>
      </w:r>
      <w:r>
        <w:rPr>
          <w:bCs/>
          <w:lang w:eastAsia="ar-SA"/>
        </w:rPr>
        <w:t>-социальной</w:t>
      </w:r>
      <w:proofErr w:type="gramEnd"/>
      <w:r>
        <w:rPr>
          <w:bCs/>
          <w:lang w:eastAsia="ar-SA"/>
        </w:rPr>
        <w:t xml:space="preserve"> экспертизе                                  </w:t>
      </w:r>
    </w:p>
    <w:p w:rsidR="00B150AE" w:rsidRDefault="00B150AE">
      <w:pPr>
        <w:ind w:right="-143"/>
        <w:jc w:val="both"/>
        <w:rPr>
          <w:lang w:eastAsia="ar-SA"/>
        </w:rPr>
      </w:pPr>
    </w:p>
    <w:p w:rsidR="00B150AE" w:rsidRDefault="002C7F9A">
      <w:pPr>
        <w:spacing w:after="120"/>
        <w:ind w:right="-143"/>
        <w:rPr>
          <w:rFonts w:eastAsia="Arial Unicode MS"/>
          <w:bCs/>
          <w:lang w:eastAsia="ar-SA"/>
        </w:rPr>
      </w:pPr>
      <w:r>
        <w:rPr>
          <w:lang w:eastAsia="ar-SA"/>
        </w:rPr>
        <w:lastRenderedPageBreak/>
        <w:t xml:space="preserve">         ____________________ Т.М. Григорьева             _________________________</w:t>
      </w:r>
      <w:r>
        <w:rPr>
          <w:rFonts w:eastAsia="Arial Unicode MS"/>
          <w:bCs/>
          <w:lang w:eastAsia="ar-SA"/>
        </w:rPr>
        <w:t xml:space="preserve"> </w:t>
      </w:r>
    </w:p>
    <w:p w:rsidR="00B150AE" w:rsidRDefault="002C7F9A">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М.П.                                                                    М.П.</w:t>
      </w:r>
    </w:p>
    <w:p w:rsidR="00B150AE" w:rsidRDefault="00B150AE">
      <w:pPr>
        <w:pStyle w:val="ConsPlusNonformat"/>
        <w:rPr>
          <w:rFonts w:ascii="Times New Roman" w:hAnsi="Times New Roman" w:cs="Times New Roman"/>
          <w:color w:val="000000"/>
          <w:sz w:val="24"/>
          <w:szCs w:val="24"/>
        </w:rPr>
      </w:pPr>
    </w:p>
    <w:p w:rsidR="00B150AE" w:rsidRDefault="00B150AE">
      <w:pPr>
        <w:pStyle w:val="ConsPlusNonformat"/>
        <w:jc w:val="right"/>
        <w:rPr>
          <w:rFonts w:ascii="Times New Roman" w:hAnsi="Times New Roman" w:cs="Times New Roman"/>
          <w:color w:val="000000"/>
          <w:sz w:val="24"/>
          <w:szCs w:val="24"/>
        </w:rPr>
      </w:pPr>
      <w:bookmarkStart w:id="3" w:name="_GoBack_Копия_1_Копия_1"/>
      <w:bookmarkEnd w:id="3"/>
    </w:p>
    <w:sectPr w:rsidR="00B150AE">
      <w:pgSz w:w="11906" w:h="16838"/>
      <w:pgMar w:top="794" w:right="851" w:bottom="510"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DejaVu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543B9"/>
    <w:multiLevelType w:val="multilevel"/>
    <w:tmpl w:val="8A9893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0E12E1"/>
    <w:multiLevelType w:val="multilevel"/>
    <w:tmpl w:val="E46453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4265B46"/>
    <w:multiLevelType w:val="multilevel"/>
    <w:tmpl w:val="90ACA2DC"/>
    <w:lvl w:ilvl="0">
      <w:start w:val="1"/>
      <w:numFmt w:val="bullet"/>
      <w:pStyle w:val="1"/>
      <w:lvlText w:val=""/>
      <w:lvlJc w:val="left"/>
      <w:pPr>
        <w:tabs>
          <w:tab w:val="num" w:pos="1437"/>
        </w:tabs>
        <w:ind w:left="1418" w:hanging="341"/>
      </w:pPr>
      <w:rPr>
        <w:rFonts w:ascii="Symbol" w:hAnsi="Symbol" w:cs="Symbol" w:hint="default"/>
      </w:rPr>
    </w:lvl>
    <w:lvl w:ilvl="1">
      <w:start w:val="1"/>
      <w:numFmt w:val="bullet"/>
      <w:lvlText w:val="o"/>
      <w:lvlJc w:val="left"/>
      <w:pPr>
        <w:tabs>
          <w:tab w:val="num" w:pos="2517"/>
        </w:tabs>
        <w:ind w:left="2517" w:hanging="360"/>
      </w:pPr>
      <w:rPr>
        <w:rFonts w:ascii="Courier New" w:hAnsi="Courier New" w:cs="Courier New" w:hint="default"/>
      </w:rPr>
    </w:lvl>
    <w:lvl w:ilvl="2">
      <w:start w:val="1"/>
      <w:numFmt w:val="bullet"/>
      <w:lvlText w:val=""/>
      <w:lvlJc w:val="left"/>
      <w:pPr>
        <w:tabs>
          <w:tab w:val="num" w:pos="3237"/>
        </w:tabs>
        <w:ind w:left="3237" w:hanging="360"/>
      </w:pPr>
      <w:rPr>
        <w:rFonts w:ascii="Wingdings" w:hAnsi="Wingdings" w:cs="Wingdings" w:hint="default"/>
      </w:rPr>
    </w:lvl>
    <w:lvl w:ilvl="3">
      <w:start w:val="1"/>
      <w:numFmt w:val="bullet"/>
      <w:lvlText w:val=""/>
      <w:lvlJc w:val="left"/>
      <w:pPr>
        <w:tabs>
          <w:tab w:val="num" w:pos="3957"/>
        </w:tabs>
        <w:ind w:left="3957" w:hanging="360"/>
      </w:pPr>
      <w:rPr>
        <w:rFonts w:ascii="Symbol" w:hAnsi="Symbol" w:cs="Symbol" w:hint="default"/>
      </w:rPr>
    </w:lvl>
    <w:lvl w:ilvl="4">
      <w:start w:val="1"/>
      <w:numFmt w:val="bullet"/>
      <w:lvlText w:val="o"/>
      <w:lvlJc w:val="left"/>
      <w:pPr>
        <w:tabs>
          <w:tab w:val="num" w:pos="4677"/>
        </w:tabs>
        <w:ind w:left="4677" w:hanging="360"/>
      </w:pPr>
      <w:rPr>
        <w:rFonts w:ascii="Courier New" w:hAnsi="Courier New" w:cs="Courier New" w:hint="default"/>
      </w:rPr>
    </w:lvl>
    <w:lvl w:ilvl="5">
      <w:start w:val="1"/>
      <w:numFmt w:val="bullet"/>
      <w:lvlText w:val=""/>
      <w:lvlJc w:val="left"/>
      <w:pPr>
        <w:tabs>
          <w:tab w:val="num" w:pos="5397"/>
        </w:tabs>
        <w:ind w:left="5397" w:hanging="360"/>
      </w:pPr>
      <w:rPr>
        <w:rFonts w:ascii="Wingdings" w:hAnsi="Wingdings" w:cs="Wingdings" w:hint="default"/>
      </w:rPr>
    </w:lvl>
    <w:lvl w:ilvl="6">
      <w:start w:val="1"/>
      <w:numFmt w:val="bullet"/>
      <w:lvlText w:val=""/>
      <w:lvlJc w:val="left"/>
      <w:pPr>
        <w:tabs>
          <w:tab w:val="num" w:pos="6117"/>
        </w:tabs>
        <w:ind w:left="6117" w:hanging="360"/>
      </w:pPr>
      <w:rPr>
        <w:rFonts w:ascii="Symbol" w:hAnsi="Symbol" w:cs="Symbol" w:hint="default"/>
      </w:rPr>
    </w:lvl>
    <w:lvl w:ilvl="7">
      <w:start w:val="1"/>
      <w:numFmt w:val="bullet"/>
      <w:lvlText w:val="o"/>
      <w:lvlJc w:val="left"/>
      <w:pPr>
        <w:tabs>
          <w:tab w:val="num" w:pos="6837"/>
        </w:tabs>
        <w:ind w:left="6837" w:hanging="360"/>
      </w:pPr>
      <w:rPr>
        <w:rFonts w:ascii="Courier New" w:hAnsi="Courier New" w:cs="Courier New" w:hint="default"/>
      </w:rPr>
    </w:lvl>
    <w:lvl w:ilvl="8">
      <w:start w:val="1"/>
      <w:numFmt w:val="bullet"/>
      <w:lvlText w:val=""/>
      <w:lvlJc w:val="left"/>
      <w:pPr>
        <w:tabs>
          <w:tab w:val="num" w:pos="7557"/>
        </w:tabs>
        <w:ind w:left="7557"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AE"/>
    <w:rsid w:val="002C7F9A"/>
    <w:rsid w:val="002E3029"/>
    <w:rsid w:val="007F4695"/>
    <w:rsid w:val="009B5C53"/>
    <w:rsid w:val="00A76546"/>
    <w:rsid w:val="00B150AE"/>
    <w:rsid w:val="00BB0E24"/>
    <w:rsid w:val="00C141FD"/>
    <w:rsid w:val="00E001A0"/>
    <w:rsid w:val="00F62B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D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7C24D7"/>
    <w:rPr>
      <w:rFonts w:ascii="Times New Roman" w:eastAsia="Times New Roman" w:hAnsi="Times New Roman" w:cs="Times New Roman"/>
      <w:sz w:val="24"/>
      <w:szCs w:val="24"/>
    </w:rPr>
  </w:style>
  <w:style w:type="character" w:customStyle="1" w:styleId="a5">
    <w:name w:val="Текст выноски Знак"/>
    <w:basedOn w:val="a0"/>
    <w:link w:val="a6"/>
    <w:uiPriority w:val="99"/>
    <w:semiHidden/>
    <w:qFormat/>
    <w:rsid w:val="006F4753"/>
    <w:rPr>
      <w:rFonts w:ascii="Segoe UI" w:eastAsia="Times New Roman" w:hAnsi="Segoe UI" w:cs="Segoe UI"/>
      <w:sz w:val="18"/>
      <w:szCs w:val="18"/>
      <w:lang w:eastAsia="ru-RU"/>
    </w:rPr>
  </w:style>
  <w:style w:type="character" w:customStyle="1" w:styleId="a7">
    <w:name w:val="Верхний колонтитул Знак"/>
    <w:basedOn w:val="a0"/>
    <w:link w:val="a8"/>
    <w:uiPriority w:val="99"/>
    <w:qFormat/>
    <w:rsid w:val="0022211E"/>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qFormat/>
    <w:rsid w:val="0022211E"/>
    <w:rPr>
      <w:rFonts w:ascii="Times New Roman" w:eastAsia="Times New Roman" w:hAnsi="Times New Roman" w:cs="Times New Roman"/>
      <w:sz w:val="24"/>
      <w:szCs w:val="24"/>
      <w:lang w:eastAsia="ru-RU"/>
    </w:rPr>
  </w:style>
  <w:style w:type="character" w:customStyle="1" w:styleId="10">
    <w:name w:val="Маркированный список 1 Знак"/>
    <w:link w:val="1"/>
    <w:qFormat/>
    <w:rsid w:val="00E739EE"/>
    <w:rPr>
      <w:rFonts w:ascii="Arial" w:eastAsia="Times New Roman" w:hAnsi="Arial" w:cs="Arial"/>
      <w:sz w:val="24"/>
      <w:szCs w:val="20"/>
      <w:lang w:eastAsia="ru-RU"/>
    </w:rPr>
  </w:style>
  <w:style w:type="character" w:styleId="ab">
    <w:name w:val="Hyperlink"/>
    <w:rPr>
      <w:color w:val="000080"/>
      <w:u w:val="single"/>
    </w:rPr>
  </w:style>
  <w:style w:type="paragraph" w:customStyle="1" w:styleId="ac">
    <w:name w:val="Заголовок"/>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link w:val="a3"/>
    <w:rsid w:val="007C24D7"/>
    <w:pPr>
      <w:spacing w:after="120"/>
    </w:pPr>
  </w:style>
  <w:style w:type="paragraph" w:styleId="ad">
    <w:name w:val="List"/>
    <w:basedOn w:val="a4"/>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customStyle="1" w:styleId="11">
    <w:name w:val="Указатель1"/>
    <w:basedOn w:val="a"/>
    <w:qFormat/>
    <w:pPr>
      <w:suppressLineNumbers/>
    </w:pPr>
    <w:rPr>
      <w:rFonts w:ascii="PT Astra Serif" w:hAnsi="PT Astra Serif" w:cs="Noto Sans Devanagari"/>
    </w:rPr>
  </w:style>
  <w:style w:type="paragraph" w:customStyle="1" w:styleId="user">
    <w:name w:val="Заголовок (user)"/>
    <w:basedOn w:val="a"/>
    <w:next w:val="a4"/>
    <w:qFormat/>
    <w:pPr>
      <w:keepNext/>
      <w:spacing w:before="240" w:after="120"/>
    </w:pPr>
    <w:rPr>
      <w:rFonts w:ascii="PT Astra Serif" w:eastAsia="DejaVu Sans"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paragraph" w:styleId="af">
    <w:name w:val="index heading"/>
    <w:basedOn w:val="a"/>
    <w:qFormat/>
    <w:pPr>
      <w:suppressLineNumbers/>
    </w:pPr>
    <w:rPr>
      <w:rFonts w:ascii="PT Astra Serif" w:hAnsi="PT Astra Serif" w:cs="Noto Sans Devanagari"/>
    </w:rPr>
  </w:style>
  <w:style w:type="paragraph" w:customStyle="1" w:styleId="21">
    <w:name w:val="Основной текст 21"/>
    <w:basedOn w:val="a"/>
    <w:qFormat/>
    <w:rsid w:val="007C24D7"/>
    <w:pPr>
      <w:spacing w:after="120" w:line="480" w:lineRule="auto"/>
    </w:pPr>
    <w:rPr>
      <w:lang w:eastAsia="ar-SA"/>
    </w:rPr>
  </w:style>
  <w:style w:type="paragraph" w:styleId="a6">
    <w:name w:val="Balloon Text"/>
    <w:basedOn w:val="a"/>
    <w:link w:val="a5"/>
    <w:uiPriority w:val="99"/>
    <w:semiHidden/>
    <w:unhideWhenUsed/>
    <w:qFormat/>
    <w:rsid w:val="006F4753"/>
    <w:rPr>
      <w:rFonts w:ascii="Segoe UI" w:hAnsi="Segoe UI" w:cs="Segoe UI"/>
      <w:sz w:val="18"/>
      <w:szCs w:val="18"/>
    </w:rPr>
  </w:style>
  <w:style w:type="paragraph" w:customStyle="1" w:styleId="af0">
    <w:name w:val="Колонтитул"/>
    <w:basedOn w:val="a"/>
    <w:qFormat/>
  </w:style>
  <w:style w:type="paragraph" w:customStyle="1" w:styleId="af1">
    <w:name w:val="Колонтитулы"/>
    <w:basedOn w:val="a"/>
    <w:qFormat/>
  </w:style>
  <w:style w:type="paragraph" w:customStyle="1" w:styleId="HeaderandFooter">
    <w:name w:val="Header and Footer"/>
    <w:basedOn w:val="a"/>
    <w:qFormat/>
  </w:style>
  <w:style w:type="paragraph" w:styleId="a8">
    <w:name w:val="header"/>
    <w:basedOn w:val="a"/>
    <w:link w:val="a7"/>
    <w:uiPriority w:val="99"/>
    <w:unhideWhenUsed/>
    <w:rsid w:val="0022211E"/>
    <w:pPr>
      <w:tabs>
        <w:tab w:val="center" w:pos="4677"/>
        <w:tab w:val="right" w:pos="9355"/>
      </w:tabs>
    </w:pPr>
  </w:style>
  <w:style w:type="paragraph" w:styleId="aa">
    <w:name w:val="footer"/>
    <w:basedOn w:val="a"/>
    <w:link w:val="a9"/>
    <w:uiPriority w:val="99"/>
    <w:unhideWhenUsed/>
    <w:rsid w:val="0022211E"/>
    <w:pPr>
      <w:tabs>
        <w:tab w:val="center" w:pos="4677"/>
        <w:tab w:val="right" w:pos="9355"/>
      </w:tabs>
    </w:pPr>
  </w:style>
  <w:style w:type="paragraph" w:customStyle="1" w:styleId="ConsPlusNonformat">
    <w:name w:val="ConsPlusNonformat"/>
    <w:uiPriority w:val="99"/>
    <w:qFormat/>
    <w:rsid w:val="0022211E"/>
    <w:pPr>
      <w:widowControl w:val="0"/>
    </w:pPr>
    <w:rPr>
      <w:rFonts w:ascii="Courier New" w:eastAsia="Times New Roman" w:hAnsi="Courier New" w:cs="Courier New"/>
      <w:sz w:val="20"/>
      <w:szCs w:val="20"/>
      <w:lang w:eastAsia="ru-RU"/>
    </w:rPr>
  </w:style>
  <w:style w:type="paragraph" w:customStyle="1" w:styleId="1">
    <w:name w:val="Маркированный список 1"/>
    <w:basedOn w:val="a"/>
    <w:link w:val="10"/>
    <w:qFormat/>
    <w:rsid w:val="00E739EE"/>
    <w:pPr>
      <w:numPr>
        <w:numId w:val="1"/>
      </w:numPr>
      <w:spacing w:after="120"/>
      <w:jc w:val="both"/>
    </w:pPr>
    <w:rPr>
      <w:rFonts w:ascii="Arial" w:hAnsi="Arial" w:cs="Arial"/>
      <w:szCs w:val="20"/>
    </w:rPr>
  </w:style>
  <w:style w:type="paragraph" w:styleId="af2">
    <w:name w:val="No Spacing"/>
    <w:uiPriority w:val="1"/>
    <w:qFormat/>
    <w:rsid w:val="00F81B8D"/>
    <w:rPr>
      <w:rFonts w:eastAsia="Times New Roman" w:cs="Times New Roman"/>
      <w:lang w:eastAsia="zh-CN"/>
    </w:rPr>
  </w:style>
  <w:style w:type="paragraph" w:styleId="af3">
    <w:name w:val="List Paragraph"/>
    <w:basedOn w:val="a"/>
    <w:uiPriority w:val="34"/>
    <w:qFormat/>
    <w:rsid w:val="00A06674"/>
    <w:pPr>
      <w:spacing w:line="276" w:lineRule="auto"/>
      <w:ind w:left="720"/>
      <w:contextualSpacing/>
    </w:pPr>
    <w:rPr>
      <w:kern w:val="2"/>
      <w:szCs w:val="22"/>
      <w:lang w:eastAsia="ar-SA"/>
    </w:rPr>
  </w:style>
  <w:style w:type="paragraph" w:customStyle="1" w:styleId="user1">
    <w:name w:val="Содержимое таблицы (user)"/>
    <w:basedOn w:val="a"/>
    <w:qFormat/>
    <w:pPr>
      <w:widowControl w:val="0"/>
      <w:suppressLineNumbers/>
    </w:pPr>
  </w:style>
  <w:style w:type="paragraph" w:customStyle="1" w:styleId="user2">
    <w:name w:val="Заголовок таблицы (user)"/>
    <w:basedOn w:val="user1"/>
    <w:qFormat/>
    <w:pPr>
      <w:jc w:val="center"/>
    </w:pPr>
    <w:rPr>
      <w:b/>
      <w:bCs/>
    </w:rPr>
  </w:style>
  <w:style w:type="numbering" w:customStyle="1" w:styleId="af4">
    <w:name w:val="Без списка"/>
    <w:uiPriority w:val="99"/>
    <w:semiHidden/>
    <w:unhideWhenUsed/>
    <w:qFormat/>
  </w:style>
  <w:style w:type="table" w:styleId="af5">
    <w:name w:val="Table Grid"/>
    <w:basedOn w:val="a1"/>
    <w:uiPriority w:val="59"/>
    <w:rsid w:val="007743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D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7C24D7"/>
    <w:rPr>
      <w:rFonts w:ascii="Times New Roman" w:eastAsia="Times New Roman" w:hAnsi="Times New Roman" w:cs="Times New Roman"/>
      <w:sz w:val="24"/>
      <w:szCs w:val="24"/>
    </w:rPr>
  </w:style>
  <w:style w:type="character" w:customStyle="1" w:styleId="a5">
    <w:name w:val="Текст выноски Знак"/>
    <w:basedOn w:val="a0"/>
    <w:link w:val="a6"/>
    <w:uiPriority w:val="99"/>
    <w:semiHidden/>
    <w:qFormat/>
    <w:rsid w:val="006F4753"/>
    <w:rPr>
      <w:rFonts w:ascii="Segoe UI" w:eastAsia="Times New Roman" w:hAnsi="Segoe UI" w:cs="Segoe UI"/>
      <w:sz w:val="18"/>
      <w:szCs w:val="18"/>
      <w:lang w:eastAsia="ru-RU"/>
    </w:rPr>
  </w:style>
  <w:style w:type="character" w:customStyle="1" w:styleId="a7">
    <w:name w:val="Верхний колонтитул Знак"/>
    <w:basedOn w:val="a0"/>
    <w:link w:val="a8"/>
    <w:uiPriority w:val="99"/>
    <w:qFormat/>
    <w:rsid w:val="0022211E"/>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qFormat/>
    <w:rsid w:val="0022211E"/>
    <w:rPr>
      <w:rFonts w:ascii="Times New Roman" w:eastAsia="Times New Roman" w:hAnsi="Times New Roman" w:cs="Times New Roman"/>
      <w:sz w:val="24"/>
      <w:szCs w:val="24"/>
      <w:lang w:eastAsia="ru-RU"/>
    </w:rPr>
  </w:style>
  <w:style w:type="character" w:customStyle="1" w:styleId="10">
    <w:name w:val="Маркированный список 1 Знак"/>
    <w:link w:val="1"/>
    <w:qFormat/>
    <w:rsid w:val="00E739EE"/>
    <w:rPr>
      <w:rFonts w:ascii="Arial" w:eastAsia="Times New Roman" w:hAnsi="Arial" w:cs="Arial"/>
      <w:sz w:val="24"/>
      <w:szCs w:val="20"/>
      <w:lang w:eastAsia="ru-RU"/>
    </w:rPr>
  </w:style>
  <w:style w:type="character" w:styleId="ab">
    <w:name w:val="Hyperlink"/>
    <w:rPr>
      <w:color w:val="000080"/>
      <w:u w:val="single"/>
    </w:rPr>
  </w:style>
  <w:style w:type="paragraph" w:customStyle="1" w:styleId="ac">
    <w:name w:val="Заголовок"/>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link w:val="a3"/>
    <w:rsid w:val="007C24D7"/>
    <w:pPr>
      <w:spacing w:after="120"/>
    </w:pPr>
  </w:style>
  <w:style w:type="paragraph" w:styleId="ad">
    <w:name w:val="List"/>
    <w:basedOn w:val="a4"/>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customStyle="1" w:styleId="11">
    <w:name w:val="Указатель1"/>
    <w:basedOn w:val="a"/>
    <w:qFormat/>
    <w:pPr>
      <w:suppressLineNumbers/>
    </w:pPr>
    <w:rPr>
      <w:rFonts w:ascii="PT Astra Serif" w:hAnsi="PT Astra Serif" w:cs="Noto Sans Devanagari"/>
    </w:rPr>
  </w:style>
  <w:style w:type="paragraph" w:customStyle="1" w:styleId="user">
    <w:name w:val="Заголовок (user)"/>
    <w:basedOn w:val="a"/>
    <w:next w:val="a4"/>
    <w:qFormat/>
    <w:pPr>
      <w:keepNext/>
      <w:spacing w:before="240" w:after="120"/>
    </w:pPr>
    <w:rPr>
      <w:rFonts w:ascii="PT Astra Serif" w:eastAsia="DejaVu Sans"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paragraph" w:styleId="af">
    <w:name w:val="index heading"/>
    <w:basedOn w:val="a"/>
    <w:qFormat/>
    <w:pPr>
      <w:suppressLineNumbers/>
    </w:pPr>
    <w:rPr>
      <w:rFonts w:ascii="PT Astra Serif" w:hAnsi="PT Astra Serif" w:cs="Noto Sans Devanagari"/>
    </w:rPr>
  </w:style>
  <w:style w:type="paragraph" w:customStyle="1" w:styleId="21">
    <w:name w:val="Основной текст 21"/>
    <w:basedOn w:val="a"/>
    <w:qFormat/>
    <w:rsid w:val="007C24D7"/>
    <w:pPr>
      <w:spacing w:after="120" w:line="480" w:lineRule="auto"/>
    </w:pPr>
    <w:rPr>
      <w:lang w:eastAsia="ar-SA"/>
    </w:rPr>
  </w:style>
  <w:style w:type="paragraph" w:styleId="a6">
    <w:name w:val="Balloon Text"/>
    <w:basedOn w:val="a"/>
    <w:link w:val="a5"/>
    <w:uiPriority w:val="99"/>
    <w:semiHidden/>
    <w:unhideWhenUsed/>
    <w:qFormat/>
    <w:rsid w:val="006F4753"/>
    <w:rPr>
      <w:rFonts w:ascii="Segoe UI" w:hAnsi="Segoe UI" w:cs="Segoe UI"/>
      <w:sz w:val="18"/>
      <w:szCs w:val="18"/>
    </w:rPr>
  </w:style>
  <w:style w:type="paragraph" w:customStyle="1" w:styleId="af0">
    <w:name w:val="Колонтитул"/>
    <w:basedOn w:val="a"/>
    <w:qFormat/>
  </w:style>
  <w:style w:type="paragraph" w:customStyle="1" w:styleId="af1">
    <w:name w:val="Колонтитулы"/>
    <w:basedOn w:val="a"/>
    <w:qFormat/>
  </w:style>
  <w:style w:type="paragraph" w:customStyle="1" w:styleId="HeaderandFooter">
    <w:name w:val="Header and Footer"/>
    <w:basedOn w:val="a"/>
    <w:qFormat/>
  </w:style>
  <w:style w:type="paragraph" w:styleId="a8">
    <w:name w:val="header"/>
    <w:basedOn w:val="a"/>
    <w:link w:val="a7"/>
    <w:uiPriority w:val="99"/>
    <w:unhideWhenUsed/>
    <w:rsid w:val="0022211E"/>
    <w:pPr>
      <w:tabs>
        <w:tab w:val="center" w:pos="4677"/>
        <w:tab w:val="right" w:pos="9355"/>
      </w:tabs>
    </w:pPr>
  </w:style>
  <w:style w:type="paragraph" w:styleId="aa">
    <w:name w:val="footer"/>
    <w:basedOn w:val="a"/>
    <w:link w:val="a9"/>
    <w:uiPriority w:val="99"/>
    <w:unhideWhenUsed/>
    <w:rsid w:val="0022211E"/>
    <w:pPr>
      <w:tabs>
        <w:tab w:val="center" w:pos="4677"/>
        <w:tab w:val="right" w:pos="9355"/>
      </w:tabs>
    </w:pPr>
  </w:style>
  <w:style w:type="paragraph" w:customStyle="1" w:styleId="ConsPlusNonformat">
    <w:name w:val="ConsPlusNonformat"/>
    <w:uiPriority w:val="99"/>
    <w:qFormat/>
    <w:rsid w:val="0022211E"/>
    <w:pPr>
      <w:widowControl w:val="0"/>
    </w:pPr>
    <w:rPr>
      <w:rFonts w:ascii="Courier New" w:eastAsia="Times New Roman" w:hAnsi="Courier New" w:cs="Courier New"/>
      <w:sz w:val="20"/>
      <w:szCs w:val="20"/>
      <w:lang w:eastAsia="ru-RU"/>
    </w:rPr>
  </w:style>
  <w:style w:type="paragraph" w:customStyle="1" w:styleId="1">
    <w:name w:val="Маркированный список 1"/>
    <w:basedOn w:val="a"/>
    <w:link w:val="10"/>
    <w:qFormat/>
    <w:rsid w:val="00E739EE"/>
    <w:pPr>
      <w:numPr>
        <w:numId w:val="1"/>
      </w:numPr>
      <w:spacing w:after="120"/>
      <w:jc w:val="both"/>
    </w:pPr>
    <w:rPr>
      <w:rFonts w:ascii="Arial" w:hAnsi="Arial" w:cs="Arial"/>
      <w:szCs w:val="20"/>
    </w:rPr>
  </w:style>
  <w:style w:type="paragraph" w:styleId="af2">
    <w:name w:val="No Spacing"/>
    <w:uiPriority w:val="1"/>
    <w:qFormat/>
    <w:rsid w:val="00F81B8D"/>
    <w:rPr>
      <w:rFonts w:eastAsia="Times New Roman" w:cs="Times New Roman"/>
      <w:lang w:eastAsia="zh-CN"/>
    </w:rPr>
  </w:style>
  <w:style w:type="paragraph" w:styleId="af3">
    <w:name w:val="List Paragraph"/>
    <w:basedOn w:val="a"/>
    <w:uiPriority w:val="34"/>
    <w:qFormat/>
    <w:rsid w:val="00A06674"/>
    <w:pPr>
      <w:spacing w:line="276" w:lineRule="auto"/>
      <w:ind w:left="720"/>
      <w:contextualSpacing/>
    </w:pPr>
    <w:rPr>
      <w:kern w:val="2"/>
      <w:szCs w:val="22"/>
      <w:lang w:eastAsia="ar-SA"/>
    </w:rPr>
  </w:style>
  <w:style w:type="paragraph" w:customStyle="1" w:styleId="user1">
    <w:name w:val="Содержимое таблицы (user)"/>
    <w:basedOn w:val="a"/>
    <w:qFormat/>
    <w:pPr>
      <w:widowControl w:val="0"/>
      <w:suppressLineNumbers/>
    </w:pPr>
  </w:style>
  <w:style w:type="paragraph" w:customStyle="1" w:styleId="user2">
    <w:name w:val="Заголовок таблицы (user)"/>
    <w:basedOn w:val="user1"/>
    <w:qFormat/>
    <w:pPr>
      <w:jc w:val="center"/>
    </w:pPr>
    <w:rPr>
      <w:b/>
      <w:bCs/>
    </w:rPr>
  </w:style>
  <w:style w:type="numbering" w:customStyle="1" w:styleId="af4">
    <w:name w:val="Без списка"/>
    <w:uiPriority w:val="99"/>
    <w:semiHidden/>
    <w:unhideWhenUsed/>
    <w:qFormat/>
  </w:style>
  <w:style w:type="table" w:styleId="af5">
    <w:name w:val="Table Grid"/>
    <w:basedOn w:val="a1"/>
    <w:uiPriority w:val="59"/>
    <w:rsid w:val="007743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bmse60@fbmse.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F8C4-29CE-4D97-BA30-554EB9D1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3939</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ФКУ «ГБ МСЭ по Псковской области» Минтруда России</Company>
  <LinksUpToDate>false</LinksUpToDate>
  <CharactersWithSpaces>26340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4979</dc:creator>
  <cp:lastModifiedBy>User</cp:lastModifiedBy>
  <cp:revision>7</cp:revision>
  <dcterms:created xsi:type="dcterms:W3CDTF">2026-06-03T07:49:00Z</dcterms:created>
  <dcterms:modified xsi:type="dcterms:W3CDTF">2026-06-03T07:57:00Z</dcterms:modified>
  <dc:language>ru-RU</dc:language>
</cp:coreProperties>
</file>