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4C" w:rsidRPr="009F4650" w:rsidRDefault="0094394C" w:rsidP="00CC3B5E">
      <w:pPr>
        <w:keepNext/>
        <w:keepLines/>
        <w:jc w:val="center"/>
        <w:rPr>
          <w:b/>
          <w:bCs/>
          <w:sz w:val="24"/>
          <w:szCs w:val="24"/>
        </w:rPr>
      </w:pPr>
      <w:r w:rsidRPr="009F4650">
        <w:rPr>
          <w:b/>
          <w:bCs/>
          <w:sz w:val="24"/>
          <w:szCs w:val="24"/>
        </w:rPr>
        <w:t>ОПИСАНИЕ ОБЪЕКТА ЗАКУПКИ</w:t>
      </w:r>
    </w:p>
    <w:p w:rsidR="00F866B5" w:rsidRPr="008E26E6" w:rsidRDefault="0094394C" w:rsidP="00CC3B5E">
      <w:pPr>
        <w:keepNext/>
        <w:keepLines/>
        <w:jc w:val="center"/>
        <w:rPr>
          <w:b/>
          <w:bCs/>
          <w:sz w:val="24"/>
          <w:szCs w:val="24"/>
        </w:rPr>
      </w:pPr>
      <w:r w:rsidRPr="009F4650">
        <w:rPr>
          <w:b/>
          <w:bCs/>
          <w:sz w:val="24"/>
          <w:szCs w:val="24"/>
        </w:rPr>
        <w:t>на п</w:t>
      </w:r>
      <w:r w:rsidR="00F866B5" w:rsidRPr="009F4650">
        <w:rPr>
          <w:b/>
          <w:bCs/>
          <w:sz w:val="24"/>
          <w:szCs w:val="24"/>
        </w:rPr>
        <w:t>оставк</w:t>
      </w:r>
      <w:r w:rsidRPr="009F4650">
        <w:rPr>
          <w:b/>
          <w:bCs/>
          <w:sz w:val="24"/>
          <w:szCs w:val="24"/>
        </w:rPr>
        <w:t>у</w:t>
      </w:r>
      <w:r w:rsidR="009E28C8" w:rsidRPr="009F4650">
        <w:rPr>
          <w:b/>
          <w:bCs/>
          <w:sz w:val="24"/>
          <w:szCs w:val="24"/>
        </w:rPr>
        <w:t xml:space="preserve"> </w:t>
      </w:r>
      <w:r w:rsidR="00F866B5" w:rsidRPr="009F4650">
        <w:rPr>
          <w:b/>
          <w:bCs/>
          <w:sz w:val="24"/>
          <w:szCs w:val="24"/>
        </w:rPr>
        <w:t>сплит-систем</w:t>
      </w:r>
      <w:r w:rsidR="00D1562B">
        <w:rPr>
          <w:b/>
          <w:bCs/>
          <w:sz w:val="24"/>
          <w:szCs w:val="24"/>
        </w:rPr>
        <w:t>ы</w:t>
      </w:r>
    </w:p>
    <w:p w:rsidR="00D1562B" w:rsidRDefault="00D1562B" w:rsidP="00CC3B5E">
      <w:pPr>
        <w:keepNext/>
        <w:keepLines/>
        <w:jc w:val="center"/>
        <w:rPr>
          <w:bCs/>
          <w:sz w:val="24"/>
          <w:szCs w:val="24"/>
        </w:rPr>
      </w:pPr>
      <w:r w:rsidRPr="00CC3B5E">
        <w:rPr>
          <w:bCs/>
          <w:sz w:val="24"/>
          <w:szCs w:val="24"/>
        </w:rPr>
        <w:t>ИКЗ 261372801260037020100100230</w:t>
      </w:r>
      <w:r w:rsidR="004C26BB">
        <w:rPr>
          <w:bCs/>
          <w:sz w:val="24"/>
          <w:szCs w:val="24"/>
        </w:rPr>
        <w:t>65</w:t>
      </w:r>
      <w:r w:rsidRPr="00CC3B5E">
        <w:rPr>
          <w:bCs/>
          <w:sz w:val="24"/>
          <w:szCs w:val="24"/>
        </w:rPr>
        <w:t>0000000</w:t>
      </w:r>
    </w:p>
    <w:p w:rsidR="00CC3B5E" w:rsidRPr="00CC3B5E" w:rsidRDefault="00CC3B5E" w:rsidP="00CC3B5E">
      <w:pPr>
        <w:keepNext/>
        <w:keepLines/>
        <w:jc w:val="center"/>
        <w:rPr>
          <w:bCs/>
          <w:sz w:val="12"/>
          <w:szCs w:val="12"/>
        </w:rPr>
      </w:pPr>
    </w:p>
    <w:p w:rsidR="00CC3B5E" w:rsidRPr="00C517BE" w:rsidRDefault="00CC3B5E" w:rsidP="00CC3B5E">
      <w:pPr>
        <w:keepNext/>
        <w:keepLines/>
        <w:numPr>
          <w:ilvl w:val="0"/>
          <w:numId w:val="1"/>
        </w:numPr>
        <w:tabs>
          <w:tab w:val="left" w:pos="426"/>
          <w:tab w:val="left" w:pos="851"/>
        </w:tabs>
        <w:ind w:left="567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Общие сведения</w:t>
      </w:r>
    </w:p>
    <w:p w:rsidR="00CC3B5E" w:rsidRDefault="00CC3B5E" w:rsidP="00CC3B5E">
      <w:pPr>
        <w:pStyle w:val="a5"/>
        <w:keepNext/>
        <w:keepLines/>
        <w:numPr>
          <w:ilvl w:val="1"/>
          <w:numId w:val="1"/>
        </w:numPr>
        <w:tabs>
          <w:tab w:val="left" w:pos="426"/>
          <w:tab w:val="left" w:pos="993"/>
        </w:tabs>
        <w:ind w:hanging="153"/>
        <w:jc w:val="both"/>
        <w:rPr>
          <w:sz w:val="24"/>
          <w:szCs w:val="24"/>
        </w:rPr>
      </w:pPr>
      <w:r>
        <w:rPr>
          <w:b/>
          <w:sz w:val="24"/>
          <w:szCs w:val="24"/>
        </w:rPr>
        <w:t>Наименование объекта</w:t>
      </w:r>
      <w:r w:rsidRPr="00C517BE">
        <w:rPr>
          <w:b/>
          <w:sz w:val="24"/>
          <w:szCs w:val="24"/>
        </w:rPr>
        <w:t xml:space="preserve"> закупки: </w:t>
      </w:r>
      <w:r w:rsidRPr="00C517BE">
        <w:rPr>
          <w:sz w:val="24"/>
          <w:szCs w:val="24"/>
        </w:rPr>
        <w:t>Поставка сплит-системы (далее – Товар).</w:t>
      </w:r>
    </w:p>
    <w:p w:rsidR="00CC3B5E" w:rsidRDefault="00CC3B5E" w:rsidP="00CC3B5E">
      <w:pPr>
        <w:pStyle w:val="a5"/>
        <w:keepNext/>
        <w:keepLines/>
        <w:numPr>
          <w:ilvl w:val="1"/>
          <w:numId w:val="1"/>
        </w:numPr>
        <w:tabs>
          <w:tab w:val="left" w:pos="426"/>
          <w:tab w:val="left" w:pos="993"/>
        </w:tabs>
        <w:ind w:hanging="153"/>
        <w:jc w:val="both"/>
        <w:rPr>
          <w:sz w:val="24"/>
          <w:szCs w:val="24"/>
        </w:rPr>
      </w:pPr>
      <w:r w:rsidRPr="00C517BE">
        <w:rPr>
          <w:b/>
          <w:sz w:val="24"/>
          <w:szCs w:val="24"/>
        </w:rPr>
        <w:t>Заказчик</w:t>
      </w:r>
      <w:r>
        <w:rPr>
          <w:sz w:val="24"/>
          <w:szCs w:val="24"/>
        </w:rPr>
        <w:t>: Управление Федеральной налоговой службы по Ивановской области.</w:t>
      </w:r>
    </w:p>
    <w:p w:rsidR="00CC3B5E" w:rsidRPr="00C517BE" w:rsidRDefault="00CC3B5E" w:rsidP="00CC3B5E">
      <w:pPr>
        <w:pStyle w:val="a5"/>
        <w:keepNext/>
        <w:keepLines/>
        <w:numPr>
          <w:ilvl w:val="1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C517BE">
        <w:rPr>
          <w:b/>
          <w:sz w:val="24"/>
          <w:szCs w:val="24"/>
        </w:rPr>
        <w:t xml:space="preserve">Цель закупки: </w:t>
      </w:r>
      <w:r w:rsidRPr="00C517BE">
        <w:rPr>
          <w:sz w:val="24"/>
          <w:szCs w:val="24"/>
        </w:rPr>
        <w:t>Закупка осуществляется для достижения целей и реализации мероприятий, предусмотренных государственной программой Российской Федерации «Управление государственными финансами и регулирование финансовых рынков», утверждённой постановлением Правительства Российской Федерации от 15.04.2014 № 320.</w:t>
      </w:r>
    </w:p>
    <w:p w:rsidR="00CC3B5E" w:rsidRPr="00C517BE" w:rsidRDefault="00CC3B5E" w:rsidP="00CC3B5E">
      <w:pPr>
        <w:pStyle w:val="a5"/>
        <w:keepNext/>
        <w:keepLines/>
        <w:tabs>
          <w:tab w:val="left" w:pos="426"/>
        </w:tabs>
        <w:ind w:left="0"/>
        <w:jc w:val="both"/>
        <w:rPr>
          <w:sz w:val="24"/>
          <w:szCs w:val="24"/>
        </w:rPr>
      </w:pPr>
      <w:r w:rsidRPr="00C517BE">
        <w:rPr>
          <w:sz w:val="24"/>
          <w:szCs w:val="24"/>
        </w:rPr>
        <w:t xml:space="preserve">В рамках реализации указанных целей у Заказчика возникает потребность в приобретении Товара в соответствии с наименованием, количеством и характеристиками, указанными </w:t>
      </w:r>
      <w:r>
        <w:rPr>
          <w:sz w:val="24"/>
          <w:szCs w:val="24"/>
        </w:rPr>
        <w:t xml:space="preserve">           </w:t>
      </w:r>
      <w:r w:rsidRPr="00C517BE">
        <w:rPr>
          <w:sz w:val="24"/>
          <w:szCs w:val="24"/>
        </w:rPr>
        <w:t>в настоящем Описании объекта закупки</w:t>
      </w:r>
      <w:r>
        <w:rPr>
          <w:sz w:val="24"/>
          <w:szCs w:val="24"/>
        </w:rPr>
        <w:t xml:space="preserve"> (далее – ООЗ)</w:t>
      </w:r>
      <w:r w:rsidRPr="00C517BE">
        <w:rPr>
          <w:sz w:val="24"/>
          <w:szCs w:val="24"/>
        </w:rPr>
        <w:t>.</w:t>
      </w:r>
    </w:p>
    <w:p w:rsidR="00CC3B5E" w:rsidRPr="00CC3B5E" w:rsidRDefault="00CC3B5E" w:rsidP="00CC3B5E">
      <w:pPr>
        <w:pStyle w:val="a5"/>
        <w:keepNext/>
        <w:keepLines/>
        <w:numPr>
          <w:ilvl w:val="1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color w:val="FF0000"/>
          <w:sz w:val="24"/>
          <w:szCs w:val="24"/>
        </w:rPr>
      </w:pPr>
      <w:r w:rsidRPr="00C517BE">
        <w:rPr>
          <w:b/>
          <w:sz w:val="24"/>
          <w:szCs w:val="24"/>
        </w:rPr>
        <w:t>Место поставки Товара:</w:t>
      </w:r>
      <w:r w:rsidRPr="00C517BE">
        <w:rPr>
          <w:sz w:val="24"/>
          <w:szCs w:val="24"/>
        </w:rPr>
        <w:t xml:space="preserve"> </w:t>
      </w:r>
      <w:r>
        <w:rPr>
          <w:sz w:val="24"/>
          <w:szCs w:val="24"/>
        </w:rPr>
        <w:t>г. Иваново</w:t>
      </w:r>
      <w:r w:rsidRPr="008F52B2">
        <w:rPr>
          <w:sz w:val="24"/>
          <w:szCs w:val="24"/>
        </w:rPr>
        <w:t xml:space="preserve">, ул. </w:t>
      </w:r>
      <w:proofErr w:type="gramStart"/>
      <w:r>
        <w:rPr>
          <w:sz w:val="24"/>
          <w:szCs w:val="24"/>
        </w:rPr>
        <w:t>Палехская</w:t>
      </w:r>
      <w:proofErr w:type="gramEnd"/>
      <w:r>
        <w:rPr>
          <w:sz w:val="24"/>
          <w:szCs w:val="24"/>
        </w:rPr>
        <w:t xml:space="preserve">, д.1/2, </w:t>
      </w:r>
      <w:r w:rsidR="00E17655">
        <w:rPr>
          <w:sz w:val="24"/>
          <w:szCs w:val="24"/>
        </w:rPr>
        <w:t>пом.</w:t>
      </w:r>
      <w:r>
        <w:rPr>
          <w:sz w:val="24"/>
          <w:szCs w:val="24"/>
        </w:rPr>
        <w:t>102</w:t>
      </w:r>
      <w:r w:rsidRPr="00C517BE">
        <w:rPr>
          <w:sz w:val="24"/>
          <w:szCs w:val="24"/>
        </w:rPr>
        <w:t xml:space="preserve">. </w:t>
      </w:r>
    </w:p>
    <w:p w:rsidR="00CC3B5E" w:rsidRPr="00C517BE" w:rsidRDefault="00CC3B5E" w:rsidP="00CC3B5E">
      <w:pPr>
        <w:pStyle w:val="a5"/>
        <w:keepNext/>
        <w:keepLines/>
        <w:tabs>
          <w:tab w:val="left" w:pos="0"/>
          <w:tab w:val="left" w:pos="993"/>
        </w:tabs>
        <w:ind w:left="0" w:firstLine="567"/>
        <w:jc w:val="both"/>
        <w:rPr>
          <w:color w:val="FF0000"/>
          <w:sz w:val="24"/>
          <w:szCs w:val="24"/>
        </w:rPr>
      </w:pPr>
      <w:r w:rsidRPr="00C517BE">
        <w:rPr>
          <w:sz w:val="24"/>
          <w:szCs w:val="24"/>
        </w:rPr>
        <w:t>При поставке Товара Поставщик должен учитывать режим рабочего времени Заказчика, указанный в пункте 1.6.2 настоящего ООЗ.</w:t>
      </w:r>
    </w:p>
    <w:p w:rsidR="00CC3B5E" w:rsidRPr="00E17655" w:rsidRDefault="00CC3B5E" w:rsidP="00CC3B5E">
      <w:pPr>
        <w:pStyle w:val="a5"/>
        <w:keepNext/>
        <w:keepLines/>
        <w:numPr>
          <w:ilvl w:val="1"/>
          <w:numId w:val="1"/>
        </w:numPr>
        <w:tabs>
          <w:tab w:val="left" w:pos="426"/>
          <w:tab w:val="left" w:pos="993"/>
        </w:tabs>
        <w:ind w:left="0" w:firstLine="567"/>
        <w:jc w:val="both"/>
        <w:rPr>
          <w:sz w:val="24"/>
          <w:szCs w:val="24"/>
        </w:rPr>
      </w:pPr>
      <w:r w:rsidRPr="00E17655">
        <w:rPr>
          <w:b/>
          <w:sz w:val="24"/>
          <w:szCs w:val="24"/>
        </w:rPr>
        <w:t>Срок поставки Товара:</w:t>
      </w:r>
      <w:r w:rsidRPr="00E17655">
        <w:rPr>
          <w:sz w:val="24"/>
          <w:szCs w:val="24"/>
        </w:rPr>
        <w:t xml:space="preserve"> в течение 30 календарных дней </w:t>
      </w:r>
      <w:proofErr w:type="gramStart"/>
      <w:r w:rsidRPr="00E17655">
        <w:rPr>
          <w:sz w:val="24"/>
          <w:szCs w:val="24"/>
        </w:rPr>
        <w:t>с даты заключения</w:t>
      </w:r>
      <w:proofErr w:type="gramEnd"/>
      <w:r w:rsidRPr="00E17655">
        <w:rPr>
          <w:sz w:val="24"/>
          <w:szCs w:val="24"/>
        </w:rPr>
        <w:t xml:space="preserve"> Контракта.</w:t>
      </w:r>
      <w:r w:rsidR="00E17655" w:rsidRPr="00E17655">
        <w:rPr>
          <w:sz w:val="24"/>
          <w:szCs w:val="24"/>
        </w:rPr>
        <w:t xml:space="preserve"> </w:t>
      </w:r>
      <w:r w:rsidR="00E17655">
        <w:rPr>
          <w:sz w:val="24"/>
          <w:szCs w:val="24"/>
        </w:rPr>
        <w:t>С</w:t>
      </w:r>
      <w:r w:rsidRPr="00E17655">
        <w:rPr>
          <w:sz w:val="24"/>
          <w:szCs w:val="24"/>
        </w:rPr>
        <w:t xml:space="preserve">рок поставки Товара включает в себя в том числе: поставку и разгрузку Товара, монтаж, пуско-наладочные </w:t>
      </w:r>
      <w:r w:rsidR="00E17655">
        <w:rPr>
          <w:sz w:val="24"/>
          <w:szCs w:val="24"/>
        </w:rPr>
        <w:t xml:space="preserve">и иные сопутствующие </w:t>
      </w:r>
      <w:r w:rsidRPr="00E17655">
        <w:rPr>
          <w:sz w:val="24"/>
          <w:szCs w:val="24"/>
        </w:rPr>
        <w:t xml:space="preserve">работы Товара, вывоз с территории Заказчика материалов, мусора </w:t>
      </w:r>
      <w:r w:rsidR="00E17655">
        <w:rPr>
          <w:sz w:val="24"/>
          <w:szCs w:val="24"/>
        </w:rPr>
        <w:t>о</w:t>
      </w:r>
      <w:r w:rsidRPr="00E17655">
        <w:rPr>
          <w:sz w:val="24"/>
          <w:szCs w:val="24"/>
        </w:rPr>
        <w:t>т сборки Товара и иного имущества Поставщика.</w:t>
      </w:r>
    </w:p>
    <w:p w:rsidR="00CC3B5E" w:rsidRPr="00C517BE" w:rsidRDefault="00CC3B5E" w:rsidP="00CC3B5E">
      <w:pPr>
        <w:pStyle w:val="a5"/>
        <w:keepNext/>
        <w:keepLines/>
        <w:numPr>
          <w:ilvl w:val="1"/>
          <w:numId w:val="1"/>
        </w:numPr>
        <w:tabs>
          <w:tab w:val="left" w:pos="0"/>
          <w:tab w:val="left" w:pos="993"/>
        </w:tabs>
        <w:ind w:hanging="153"/>
        <w:rPr>
          <w:b/>
          <w:spacing w:val="1"/>
          <w:sz w:val="22"/>
          <w:szCs w:val="22"/>
        </w:rPr>
      </w:pPr>
      <w:r w:rsidRPr="00C517BE">
        <w:rPr>
          <w:b/>
          <w:sz w:val="24"/>
          <w:szCs w:val="24"/>
        </w:rPr>
        <w:t>Порядок и условия</w:t>
      </w:r>
      <w:r w:rsidRPr="00C517BE">
        <w:rPr>
          <w:sz w:val="24"/>
          <w:szCs w:val="24"/>
        </w:rPr>
        <w:t xml:space="preserve"> </w:t>
      </w:r>
      <w:r w:rsidRPr="00C517BE">
        <w:rPr>
          <w:b/>
          <w:spacing w:val="1"/>
          <w:sz w:val="22"/>
          <w:szCs w:val="22"/>
        </w:rPr>
        <w:t>поставки Товара: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К проведению сопутствующих работ Поставщик будет допущен только после поставки полного комплекта Товара и проверки его на соответствие требованиям </w:t>
      </w:r>
      <w:r>
        <w:rPr>
          <w:spacing w:val="1"/>
          <w:sz w:val="24"/>
          <w:szCs w:val="24"/>
        </w:rPr>
        <w:t>ООЗ</w:t>
      </w:r>
      <w:r w:rsidRPr="00C517BE">
        <w:rPr>
          <w:spacing w:val="1"/>
          <w:sz w:val="24"/>
          <w:szCs w:val="24"/>
        </w:rPr>
        <w:t>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1.6.1. Поставка, погрузка/разгрузка, подъем на этаж, монтаж, пуско-наладочные </w:t>
      </w:r>
      <w:r w:rsidR="00E17655">
        <w:rPr>
          <w:sz w:val="24"/>
          <w:szCs w:val="24"/>
        </w:rPr>
        <w:t xml:space="preserve">и иные сопутствующие </w:t>
      </w:r>
      <w:r w:rsidRPr="00C517BE">
        <w:rPr>
          <w:spacing w:val="1"/>
          <w:sz w:val="24"/>
          <w:szCs w:val="24"/>
        </w:rPr>
        <w:t>работы, вывоз упаковочного материала осуществляется транспортом и силами Поставщика.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1.6.2. Поставщик извещает Заказчика о готовности осуществить поставку Товара не менее чем за 2 (два) рабочих дня до даты поставки Товара. До начала осуществления поставки Товара и выполнения сопутствующих работ Поставщик предоставляет список сотрудников, задействованных на объекте Заказчика при осуществлении поставки Товара, монтажа и пуско-наладки, с указанием их паспортных данных для прохода на территорию Заказчика.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Поставка Товара и выполнения сопутствующих работ производится только в рабочие дни Заказчика: с понедельника по четверг с 09.00 до 18.00 часов (по пятницам – с 09.00 до 16.45 часов) по московскому времени. 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1.6.3. Поставщик обязан осуществить все работы по монтажу, </w:t>
      </w:r>
      <w:r w:rsidRPr="00C517BE">
        <w:rPr>
          <w:sz w:val="24"/>
          <w:szCs w:val="24"/>
        </w:rPr>
        <w:t>пуско-наладочным работам</w:t>
      </w:r>
      <w:r w:rsidRPr="00C517BE">
        <w:rPr>
          <w:spacing w:val="1"/>
          <w:sz w:val="24"/>
          <w:szCs w:val="24"/>
        </w:rPr>
        <w:t xml:space="preserve"> Товара в соответствии с указаниями Заказчика. Поставщик обязан в течение 2 (двух) рабочих дней после завершения монтажа Товара выве</w:t>
      </w:r>
      <w:r>
        <w:rPr>
          <w:spacing w:val="1"/>
          <w:sz w:val="24"/>
          <w:szCs w:val="24"/>
        </w:rPr>
        <w:t>з</w:t>
      </w:r>
      <w:r w:rsidRPr="00C517BE">
        <w:rPr>
          <w:spacing w:val="1"/>
          <w:sz w:val="24"/>
          <w:szCs w:val="24"/>
        </w:rPr>
        <w:t>ти мусор и упаковочный материал с территории Заказчика.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1.6.4. Заказчик обеспечивает доступ специалистов Поставщика к месту монтажа, </w:t>
      </w:r>
      <w:r w:rsidRPr="00C517BE">
        <w:rPr>
          <w:sz w:val="24"/>
          <w:szCs w:val="24"/>
        </w:rPr>
        <w:t>пуско-наладочных работ</w:t>
      </w:r>
      <w:r w:rsidRPr="00C517BE">
        <w:rPr>
          <w:spacing w:val="1"/>
          <w:sz w:val="24"/>
          <w:szCs w:val="24"/>
        </w:rPr>
        <w:t xml:space="preserve"> Товара.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В соответствии с </w:t>
      </w:r>
      <w:proofErr w:type="spellStart"/>
      <w:r w:rsidRPr="00C517BE">
        <w:rPr>
          <w:spacing w:val="1"/>
          <w:sz w:val="24"/>
          <w:szCs w:val="24"/>
        </w:rPr>
        <w:t>внутриобъектовым</w:t>
      </w:r>
      <w:proofErr w:type="spellEnd"/>
      <w:r w:rsidRPr="00C517BE">
        <w:rPr>
          <w:spacing w:val="1"/>
          <w:sz w:val="24"/>
          <w:szCs w:val="24"/>
        </w:rPr>
        <w:t xml:space="preserve"> режимом Заказчика, монтаж и пуско-наладочные работы Товара Поставщиком на объекте Заказчика возможны исключительно по рабочим дням Заказчика: с понедельника по четверг с 09.00 до 18.00 часов (по пятницам – с 09.00 до 16.45 часов) по московскому времени, и по согласованию с Заказчиком. Режим охраны объекта предполагает допуск специалистов Поставщика и иных лиц в помещения по согласованию с Заказчиком только по пропускам, оформление которых осуществляется на основании документа, удостоверяющего личность. 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b/>
          <w:spacing w:val="1"/>
          <w:sz w:val="24"/>
          <w:szCs w:val="24"/>
        </w:rPr>
      </w:pPr>
      <w:r w:rsidRPr="00C517BE">
        <w:rPr>
          <w:b/>
          <w:spacing w:val="1"/>
          <w:sz w:val="24"/>
          <w:szCs w:val="24"/>
        </w:rPr>
        <w:t>1.7. Срок, порядок и условия приемки Товара</w:t>
      </w:r>
    </w:p>
    <w:p w:rsidR="00CC3B5E" w:rsidRPr="00C517BE" w:rsidRDefault="00CC3B5E" w:rsidP="00CC3B5E">
      <w:pPr>
        <w:keepNext/>
        <w:keepLines/>
        <w:tabs>
          <w:tab w:val="left" w:pos="0"/>
          <w:tab w:val="left" w:pos="567"/>
        </w:tabs>
        <w:jc w:val="both"/>
        <w:rPr>
          <w:bCs/>
          <w:kern w:val="32"/>
          <w:sz w:val="24"/>
          <w:szCs w:val="24"/>
        </w:rPr>
      </w:pPr>
      <w:r w:rsidRPr="0057258C">
        <w:rPr>
          <w:bCs/>
          <w:kern w:val="32"/>
          <w:sz w:val="22"/>
          <w:szCs w:val="22"/>
        </w:rPr>
        <w:tab/>
      </w:r>
      <w:r w:rsidRPr="00C517BE">
        <w:rPr>
          <w:bCs/>
          <w:kern w:val="32"/>
          <w:sz w:val="24"/>
          <w:szCs w:val="24"/>
        </w:rPr>
        <w:t>1.7.1. Срок приемки Товара и подписания документов о приемке Товара Заказчиком установлен Контрактом.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1.7.2. Порядок приемки Товара установлен условиями Контракта.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1.7.3. Заказчик проверяет ход и качество выполнения Поставщиком условий Контракта без вмешательства в оперативно-хозяйственную деятельность Поставщика.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1.7.4. Перечень документов, передаваемых Заказчику вместе с поставляемым Товаром: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lastRenderedPageBreak/>
        <w:tab/>
        <w:t>- необходимая сопроводительная документация на поставляемый Товар, которая должна включать в себя информацию о стране происхождения, дате изготовления, правилах эксплуатации и безопасности на русском языке, инструкцию по сборке или схему монтажа (при наличии), условиях предоставления гарантии производителем и другую информацию, которую производитель считает необходимым предоставить потребителю;</w:t>
      </w:r>
    </w:p>
    <w:p w:rsidR="00CC3B5E" w:rsidRPr="00C517BE" w:rsidRDefault="00CC3B5E" w:rsidP="00CC3B5E">
      <w:pPr>
        <w:keepNext/>
        <w:keepLines/>
        <w:tabs>
          <w:tab w:val="left" w:pos="0"/>
          <w:tab w:val="left" w:pos="709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 w:rsidRPr="00C517BE">
        <w:rPr>
          <w:spacing w:val="1"/>
          <w:sz w:val="24"/>
          <w:szCs w:val="24"/>
        </w:rPr>
        <w:t>сертификат соответствия/декларацию о соответствии, выданный официальным сертификационным органом РФ (в случаях, когда Товар подлежит обязательной сертификации/декларированию соответствия);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- санитарно-эпидемиологическое заключение о соответствии поставляемого Товара нормам, предъявляемым к данному оборудованию на территории РФ;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- другие документы, которые передаются вместе с Товаром в соответствии с законодательством Российской Федерации.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>1.7.5. Результаты приёмки поставленного Товара оформляются документом о приемке, формируемым в единой информационной системе.</w:t>
      </w:r>
    </w:p>
    <w:p w:rsidR="00CC3B5E" w:rsidRPr="00C517BE" w:rsidRDefault="00CC3B5E" w:rsidP="00CC3B5E">
      <w:pPr>
        <w:keepNext/>
        <w:keepLines/>
        <w:tabs>
          <w:tab w:val="left" w:pos="0"/>
        </w:tabs>
        <w:ind w:firstLine="567"/>
        <w:jc w:val="both"/>
        <w:rPr>
          <w:spacing w:val="1"/>
          <w:sz w:val="24"/>
          <w:szCs w:val="24"/>
        </w:rPr>
      </w:pPr>
      <w:r w:rsidRPr="00C517BE">
        <w:rPr>
          <w:spacing w:val="1"/>
          <w:sz w:val="24"/>
          <w:szCs w:val="24"/>
        </w:rPr>
        <w:t xml:space="preserve">1.7.6. Некачественный, некомплектный Товар, Товар, не соответствующий условиям Технического задания, считается не поставленным. </w:t>
      </w:r>
    </w:p>
    <w:p w:rsidR="00CC3B5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/>
          <w:spacing w:val="1"/>
          <w:sz w:val="24"/>
          <w:szCs w:val="24"/>
        </w:rPr>
        <w:t xml:space="preserve">2. </w:t>
      </w:r>
      <w:r w:rsidRPr="00C517BE">
        <w:rPr>
          <w:b/>
          <w:bCs/>
          <w:iCs/>
          <w:sz w:val="24"/>
          <w:szCs w:val="24"/>
        </w:rPr>
        <w:t>Требования к качеству Товара и его безопасность:</w:t>
      </w:r>
      <w:r w:rsidRPr="00C517BE">
        <w:rPr>
          <w:bCs/>
          <w:iCs/>
          <w:sz w:val="24"/>
          <w:szCs w:val="24"/>
        </w:rPr>
        <w:t xml:space="preserve"> </w:t>
      </w:r>
    </w:p>
    <w:p w:rsidR="00CC3B5E" w:rsidRPr="00C517BE" w:rsidRDefault="00CC3B5E" w:rsidP="00CC3B5E">
      <w:pPr>
        <w:keepNext/>
        <w:keepLines/>
        <w:tabs>
          <w:tab w:val="left" w:pos="993"/>
          <w:tab w:val="num" w:pos="1276"/>
        </w:tabs>
        <w:suppressAutoHyphens/>
        <w:ind w:firstLine="567"/>
        <w:jc w:val="both"/>
        <w:rPr>
          <w:bCs/>
          <w:iCs/>
          <w:sz w:val="24"/>
          <w:szCs w:val="24"/>
        </w:rPr>
      </w:pPr>
      <w:proofErr w:type="gramStart"/>
      <w:r w:rsidRPr="00C517BE">
        <w:rPr>
          <w:bCs/>
          <w:iCs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серийно производимым в настоящее время, отражающим все последние модификации и современные технологии, ранее не использованным, свободным от любых притязаний третьих лиц, не находиться под запретом (арестом), в</w:t>
      </w:r>
      <w:proofErr w:type="gramEnd"/>
      <w:r w:rsidRPr="00C517BE">
        <w:rPr>
          <w:bCs/>
          <w:iCs/>
          <w:sz w:val="24"/>
          <w:szCs w:val="24"/>
        </w:rPr>
        <w:t xml:space="preserve"> </w:t>
      </w:r>
      <w:proofErr w:type="gramStart"/>
      <w:r w:rsidRPr="00C517BE">
        <w:rPr>
          <w:bCs/>
          <w:iCs/>
          <w:sz w:val="24"/>
          <w:szCs w:val="24"/>
        </w:rPr>
        <w:t>залоге</w:t>
      </w:r>
      <w:proofErr w:type="gramEnd"/>
      <w:r w:rsidRPr="00C517BE">
        <w:rPr>
          <w:bCs/>
          <w:iCs/>
          <w:sz w:val="24"/>
          <w:szCs w:val="24"/>
        </w:rPr>
        <w:t>, или под иным обременением. Поставляемые Товары не должны иметь дефектов, связанных с оформлением,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</w:p>
    <w:p w:rsidR="00CC3B5E" w:rsidRPr="00C517BE" w:rsidRDefault="00CC3B5E" w:rsidP="00CC3B5E">
      <w:pPr>
        <w:keepNext/>
        <w:keepLines/>
        <w:tabs>
          <w:tab w:val="num" w:pos="993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Все предлагаемые к поставке Товары по своим техническим и качественным характеристикам, функциональным (потребительским свойствам) характеристикам, эксплуатационным характеристикам, и комплектации должны соответствовать приведенным в настоящем </w:t>
      </w:r>
      <w:r>
        <w:rPr>
          <w:bCs/>
          <w:iCs/>
          <w:sz w:val="24"/>
          <w:szCs w:val="24"/>
        </w:rPr>
        <w:t>ООЗ</w:t>
      </w:r>
      <w:r w:rsidRPr="00C517BE">
        <w:rPr>
          <w:bCs/>
          <w:iCs/>
          <w:sz w:val="24"/>
          <w:szCs w:val="24"/>
        </w:rPr>
        <w:t>.</w:t>
      </w:r>
    </w:p>
    <w:p w:rsidR="00CC3B5E" w:rsidRPr="00C517BE" w:rsidRDefault="00CC3B5E" w:rsidP="00CC3B5E">
      <w:pPr>
        <w:keepNext/>
        <w:keepLines/>
        <w:tabs>
          <w:tab w:val="left" w:pos="993"/>
          <w:tab w:val="num" w:pos="1276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Предлагаемый Товар должен быть работоспособным, содержать все комплектующие и быть обеспеченным комплектом электрических и интерфейсных соединительных кабелей, включая при необходимости, кабельные соединения для интеграции со смежным оборудованием.</w:t>
      </w:r>
    </w:p>
    <w:p w:rsidR="00CC3B5E" w:rsidRPr="00C517BE" w:rsidRDefault="00CC3B5E" w:rsidP="00CC3B5E">
      <w:pPr>
        <w:keepNext/>
        <w:keepLines/>
        <w:tabs>
          <w:tab w:val="num" w:pos="1134"/>
          <w:tab w:val="num" w:pos="1276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В случае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Производимые на территории Российской Федерации товары,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документации, прилагаемой к этим товарам, в их маркировке, на их этикетках. Указанное требование распространяется на товары из числа: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1) бытовых энергопотребляющих устройств с 1 января 2011 года;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2) иных товаров с даты, установленной Правительством Российской Федерации.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proofErr w:type="gramStart"/>
      <w:r w:rsidRPr="00C517BE">
        <w:rPr>
          <w:bCs/>
          <w:iCs/>
          <w:sz w:val="24"/>
          <w:szCs w:val="24"/>
        </w:rPr>
        <w:t xml:space="preserve">Виды товаров, на которые распространяется требование части 1 федерального закона от 23.11.2009 </w:t>
      </w:r>
      <w:r>
        <w:rPr>
          <w:bCs/>
          <w:iCs/>
          <w:sz w:val="24"/>
          <w:szCs w:val="24"/>
        </w:rPr>
        <w:t>№</w:t>
      </w:r>
      <w:r w:rsidRPr="00C517BE">
        <w:rPr>
          <w:bCs/>
          <w:iCs/>
          <w:sz w:val="24"/>
          <w:szCs w:val="24"/>
        </w:rPr>
        <w:t xml:space="preserve"> 261-ФЗ </w:t>
      </w:r>
      <w:r>
        <w:rPr>
          <w:bCs/>
          <w:iCs/>
          <w:sz w:val="24"/>
          <w:szCs w:val="24"/>
        </w:rPr>
        <w:t>«</w:t>
      </w:r>
      <w:r w:rsidRPr="00C517BE">
        <w:rPr>
          <w:bCs/>
          <w:iCs/>
          <w:sz w:val="24"/>
          <w:szCs w:val="24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bCs/>
          <w:iCs/>
          <w:sz w:val="24"/>
          <w:szCs w:val="24"/>
        </w:rPr>
        <w:t>»</w:t>
      </w:r>
      <w:r w:rsidRPr="00C517BE">
        <w:rPr>
          <w:bCs/>
          <w:iCs/>
          <w:sz w:val="24"/>
          <w:szCs w:val="24"/>
        </w:rPr>
        <w:t>, и их характеристики устанавливаются Правительством Российской Федерации, категории товаров в пределах установленных видов товаров и их характеристики устанавливаются уполномоченным федеральным органом исполнительной власти.</w:t>
      </w:r>
      <w:proofErr w:type="gramEnd"/>
    </w:p>
    <w:p w:rsidR="00CC3B5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Определение класса энергетической эффективности товара осуществляется производителем, импортером в соответствии с правилами, которые утверждаются уполномоченным федеральным органом исполнительной </w:t>
      </w:r>
      <w:proofErr w:type="gramStart"/>
      <w:r w:rsidRPr="00C517BE">
        <w:rPr>
          <w:bCs/>
          <w:iCs/>
          <w:sz w:val="24"/>
          <w:szCs w:val="24"/>
        </w:rPr>
        <w:t>власти</w:t>
      </w:r>
      <w:proofErr w:type="gramEnd"/>
      <w:r w:rsidRPr="00C517BE">
        <w:rPr>
          <w:bCs/>
          <w:iCs/>
          <w:sz w:val="24"/>
          <w:szCs w:val="24"/>
        </w:rPr>
        <w:t xml:space="preserve"> и принципы которых устанавливаются </w:t>
      </w:r>
      <w:r>
        <w:rPr>
          <w:bCs/>
          <w:iCs/>
          <w:sz w:val="24"/>
          <w:szCs w:val="24"/>
        </w:rPr>
        <w:t xml:space="preserve">  </w:t>
      </w:r>
      <w:r w:rsidRPr="00C517BE">
        <w:rPr>
          <w:bCs/>
          <w:iCs/>
          <w:sz w:val="24"/>
          <w:szCs w:val="24"/>
        </w:rPr>
        <w:t xml:space="preserve">Правительством </w:t>
      </w:r>
      <w:r>
        <w:rPr>
          <w:bCs/>
          <w:iCs/>
          <w:sz w:val="24"/>
          <w:szCs w:val="24"/>
        </w:rPr>
        <w:t xml:space="preserve">  </w:t>
      </w:r>
      <w:r w:rsidRPr="00C517BE">
        <w:rPr>
          <w:bCs/>
          <w:iCs/>
          <w:sz w:val="24"/>
          <w:szCs w:val="24"/>
        </w:rPr>
        <w:t xml:space="preserve">Российской Федерации. Включение информации о классе </w:t>
      </w:r>
    </w:p>
    <w:p w:rsidR="00CC3B5E" w:rsidRPr="00C517BE" w:rsidRDefault="00CC3B5E" w:rsidP="00CC3B5E">
      <w:pPr>
        <w:keepNext/>
        <w:keepLines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lastRenderedPageBreak/>
        <w:t>энергетической эффективности товара в техническую документацию, прилагаемую к товару, в его маркировку, нанесение этой информации на его этикетку осуществляются в соответствии с правилами, утвержденными уполномоченным федеральным органом исполнительной власти.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Требования энергетической эффективности устанавливаются в отношении товаров, применяемых при исполнении контракта в соответствии с приложением, установленным Постановлением Правительства РФ от 31 декабря 2009 г. </w:t>
      </w:r>
      <w:r>
        <w:rPr>
          <w:bCs/>
          <w:iCs/>
          <w:sz w:val="24"/>
          <w:szCs w:val="24"/>
        </w:rPr>
        <w:t>№</w:t>
      </w:r>
      <w:r w:rsidRPr="00C517BE">
        <w:rPr>
          <w:bCs/>
          <w:iCs/>
          <w:sz w:val="24"/>
          <w:szCs w:val="24"/>
        </w:rPr>
        <w:t xml:space="preserve"> 1221 </w:t>
      </w:r>
      <w:r>
        <w:rPr>
          <w:bCs/>
          <w:iCs/>
          <w:sz w:val="24"/>
          <w:szCs w:val="24"/>
        </w:rPr>
        <w:t>«</w:t>
      </w:r>
      <w:r w:rsidRPr="00C517BE">
        <w:rPr>
          <w:bCs/>
          <w:iCs/>
          <w:sz w:val="24"/>
          <w:szCs w:val="24"/>
        </w:rPr>
        <w:t>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</w:t>
      </w:r>
      <w:r>
        <w:rPr>
          <w:bCs/>
          <w:iCs/>
          <w:sz w:val="24"/>
          <w:szCs w:val="24"/>
        </w:rPr>
        <w:t>»</w:t>
      </w:r>
      <w:r w:rsidRPr="00C517BE">
        <w:rPr>
          <w:bCs/>
          <w:iCs/>
          <w:sz w:val="24"/>
          <w:szCs w:val="24"/>
        </w:rPr>
        <w:t xml:space="preserve">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Товар должен соответствовать стандартам напряжения, действующим в Российской Федерации (220-240 Вольт).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Сплит – система должна обеспечивать устойчивую работу в условиях резких колебаний напряжения переменного тока электрической сети в пределах 220 (+10%) В, частоте 50 (+1%) Гц.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sz w:val="24"/>
          <w:szCs w:val="24"/>
        </w:rPr>
      </w:pPr>
      <w:proofErr w:type="gramStart"/>
      <w:r w:rsidRPr="00C517BE">
        <w:rPr>
          <w:bCs/>
          <w:sz w:val="24"/>
          <w:szCs w:val="24"/>
        </w:rPr>
        <w:t>Поставщик гарантирует соответствие качества и безопасности Товара требованиям Контракта, а также его соответствие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данного вида Товара в соответствии с законодательными и подзаконными актами, действующими на территории</w:t>
      </w:r>
      <w:proofErr w:type="gramEnd"/>
      <w:r w:rsidRPr="00C517BE">
        <w:rPr>
          <w:bCs/>
          <w:sz w:val="24"/>
          <w:szCs w:val="24"/>
        </w:rPr>
        <w:t xml:space="preserve"> Российской Федерации на дату поставки Товара, в том числе поставляемый Товар должен отвечать требованиям: </w:t>
      </w:r>
    </w:p>
    <w:p w:rsidR="00CC3B5E" w:rsidRPr="00C517BE" w:rsidRDefault="00CC3B5E" w:rsidP="00CC3B5E">
      <w:pPr>
        <w:keepNext/>
        <w:keepLines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 xml:space="preserve">Федерального закона от 23.11.2009 </w:t>
      </w:r>
      <w:r>
        <w:rPr>
          <w:sz w:val="24"/>
          <w:szCs w:val="24"/>
        </w:rPr>
        <w:t>№</w:t>
      </w:r>
      <w:r w:rsidRPr="00C517BE">
        <w:rPr>
          <w:sz w:val="24"/>
          <w:szCs w:val="24"/>
        </w:rPr>
        <w:t xml:space="preserve">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CC3B5E" w:rsidRPr="00C517BE" w:rsidRDefault="00CC3B5E" w:rsidP="00CC3B5E">
      <w:pPr>
        <w:keepNext/>
        <w:keepLines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>Федерального закона от 27.12.2002 № 184-ФЗ «О техническом регулировании»;</w:t>
      </w:r>
    </w:p>
    <w:p w:rsidR="00CC3B5E" w:rsidRPr="00C517BE" w:rsidRDefault="00CC3B5E" w:rsidP="00CC3B5E">
      <w:pPr>
        <w:keepNext/>
        <w:keepLines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 xml:space="preserve">Постановление Правительства РФ от 31.12.2009 </w:t>
      </w:r>
      <w:r>
        <w:rPr>
          <w:sz w:val="24"/>
          <w:szCs w:val="24"/>
        </w:rPr>
        <w:t>№</w:t>
      </w:r>
      <w:r w:rsidRPr="00C517BE">
        <w:rPr>
          <w:sz w:val="24"/>
          <w:szCs w:val="24"/>
        </w:rPr>
        <w:t xml:space="preserve">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нужд»;</w:t>
      </w:r>
    </w:p>
    <w:p w:rsidR="00CC3B5E" w:rsidRPr="00C517BE" w:rsidRDefault="00CC3B5E" w:rsidP="00CC3B5E">
      <w:pPr>
        <w:keepNext/>
        <w:keepLines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 xml:space="preserve">Постановление Правительства РФ от 31.12.2009 </w:t>
      </w:r>
      <w:r>
        <w:rPr>
          <w:sz w:val="24"/>
          <w:szCs w:val="24"/>
        </w:rPr>
        <w:t>№</w:t>
      </w:r>
      <w:r w:rsidRPr="00C517BE">
        <w:rPr>
          <w:sz w:val="24"/>
          <w:szCs w:val="24"/>
        </w:rPr>
        <w:t xml:space="preserve"> 1222 </w:t>
      </w:r>
      <w:r>
        <w:rPr>
          <w:sz w:val="24"/>
          <w:szCs w:val="24"/>
        </w:rPr>
        <w:t>«</w:t>
      </w:r>
      <w:r w:rsidRPr="00C517BE">
        <w:rPr>
          <w:sz w:val="24"/>
          <w:szCs w:val="24"/>
        </w:rPr>
        <w:t>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</w:t>
      </w:r>
      <w:r>
        <w:rPr>
          <w:sz w:val="24"/>
          <w:szCs w:val="24"/>
        </w:rPr>
        <w:t>»</w:t>
      </w:r>
      <w:r w:rsidRPr="00C517BE">
        <w:rPr>
          <w:sz w:val="24"/>
          <w:szCs w:val="24"/>
        </w:rPr>
        <w:t>;</w:t>
      </w:r>
    </w:p>
    <w:p w:rsidR="00CC3B5E" w:rsidRPr="00C517BE" w:rsidRDefault="00CC3B5E" w:rsidP="00CC3B5E">
      <w:pPr>
        <w:keepNext/>
        <w:keepLines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>Приказа</w:t>
      </w:r>
      <w:r w:rsidRPr="00C517BE">
        <w:rPr>
          <w:bCs/>
          <w:sz w:val="24"/>
          <w:szCs w:val="24"/>
        </w:rPr>
        <w:t xml:space="preserve"> </w:t>
      </w:r>
      <w:proofErr w:type="spellStart"/>
      <w:r w:rsidRPr="00C517BE">
        <w:rPr>
          <w:bCs/>
          <w:sz w:val="24"/>
          <w:szCs w:val="24"/>
        </w:rPr>
        <w:t>Минпромторга</w:t>
      </w:r>
      <w:proofErr w:type="spellEnd"/>
      <w:r w:rsidRPr="00C517BE">
        <w:rPr>
          <w:bCs/>
          <w:sz w:val="24"/>
          <w:szCs w:val="24"/>
        </w:rPr>
        <w:t xml:space="preserve"> РФ от 29.04.2010 </w:t>
      </w:r>
      <w:r>
        <w:rPr>
          <w:bCs/>
          <w:sz w:val="24"/>
          <w:szCs w:val="24"/>
        </w:rPr>
        <w:t>№</w:t>
      </w:r>
      <w:r w:rsidRPr="00C517BE">
        <w:rPr>
          <w:bCs/>
          <w:sz w:val="24"/>
          <w:szCs w:val="24"/>
        </w:rPr>
        <w:t xml:space="preserve"> 357 «Об утверждении Правил определения производителями и </w:t>
      </w:r>
      <w:r w:rsidRPr="00C517BE">
        <w:rPr>
          <w:sz w:val="24"/>
          <w:szCs w:val="24"/>
        </w:rPr>
        <w:t>импортерами</w:t>
      </w:r>
      <w:r w:rsidRPr="00C517BE">
        <w:rPr>
          <w:bCs/>
          <w:sz w:val="24"/>
          <w:szCs w:val="24"/>
        </w:rPr>
        <w:t xml:space="preserve"> класса энергетической эффективности товара и иной информац</w:t>
      </w:r>
      <w:proofErr w:type="gramStart"/>
      <w:r w:rsidRPr="00C517BE">
        <w:rPr>
          <w:bCs/>
          <w:sz w:val="24"/>
          <w:szCs w:val="24"/>
        </w:rPr>
        <w:t>ии о е</w:t>
      </w:r>
      <w:proofErr w:type="gramEnd"/>
      <w:r w:rsidRPr="00C517BE">
        <w:rPr>
          <w:bCs/>
          <w:sz w:val="24"/>
          <w:szCs w:val="24"/>
        </w:rPr>
        <w:t>го энергетической эффективности»;</w:t>
      </w:r>
    </w:p>
    <w:p w:rsidR="00CC3B5E" w:rsidRPr="00C517BE" w:rsidRDefault="00CC3B5E" w:rsidP="00CC3B5E">
      <w:pPr>
        <w:keepNext/>
        <w:keepLines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 xml:space="preserve">ГОСТ </w:t>
      </w:r>
      <w:proofErr w:type="gramStart"/>
      <w:r w:rsidRPr="00C517BE">
        <w:rPr>
          <w:sz w:val="24"/>
          <w:szCs w:val="24"/>
        </w:rPr>
        <w:t>Р</w:t>
      </w:r>
      <w:proofErr w:type="gramEnd"/>
      <w:r w:rsidRPr="00C517BE">
        <w:rPr>
          <w:sz w:val="24"/>
          <w:szCs w:val="24"/>
        </w:rPr>
        <w:t xml:space="preserve"> 55012-2012. Национальный стандарт Российской Федерации. Энергетическая эффективность. Кондиционеры бытовые и аналогичные. Показатели энергетической эффективности и методы определения (утв. и </w:t>
      </w:r>
      <w:proofErr w:type="gramStart"/>
      <w:r w:rsidRPr="00C517BE">
        <w:rPr>
          <w:sz w:val="24"/>
          <w:szCs w:val="24"/>
        </w:rPr>
        <w:t>введен</w:t>
      </w:r>
      <w:proofErr w:type="gramEnd"/>
      <w:r w:rsidRPr="00C517BE">
        <w:rPr>
          <w:sz w:val="24"/>
          <w:szCs w:val="24"/>
        </w:rPr>
        <w:t xml:space="preserve"> в действие Приказом </w:t>
      </w:r>
      <w:proofErr w:type="spellStart"/>
      <w:r w:rsidRPr="00C517BE">
        <w:rPr>
          <w:sz w:val="24"/>
          <w:szCs w:val="24"/>
        </w:rPr>
        <w:t>Росстандарта</w:t>
      </w:r>
      <w:proofErr w:type="spellEnd"/>
      <w:r w:rsidRPr="00C517BE">
        <w:rPr>
          <w:sz w:val="24"/>
          <w:szCs w:val="24"/>
        </w:rPr>
        <w:t xml:space="preserve"> от 20.09.2012 N 392-ст).</w:t>
      </w:r>
    </w:p>
    <w:p w:rsidR="00CC3B5E" w:rsidRPr="00C517BE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 w:rsidRPr="00C517BE">
        <w:rPr>
          <w:sz w:val="24"/>
          <w:szCs w:val="24"/>
        </w:rPr>
        <w:t xml:space="preserve"> Требование о соответствии Товара требованиям документов, разрабатываемых и применяемых в национальной системе стандартизации, принятых в соответствии с законодательством Российской Федерации о стандартизации, установлено только в части, непротиворечащей требованиям, которые предусмотрены техническими регламентами, принятыми в соответствии с законодательством Российской Федерации о техническом регулировании.</w:t>
      </w:r>
    </w:p>
    <w:p w:rsidR="00CC3B5E" w:rsidRPr="00C517BE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 w:rsidRPr="00C517BE">
        <w:rPr>
          <w:b/>
          <w:sz w:val="24"/>
          <w:szCs w:val="24"/>
        </w:rPr>
        <w:t xml:space="preserve">2.1. </w:t>
      </w:r>
      <w:r w:rsidRPr="00C517BE">
        <w:rPr>
          <w:b/>
          <w:bCs/>
          <w:iCs/>
          <w:sz w:val="24"/>
          <w:szCs w:val="24"/>
        </w:rPr>
        <w:t>Требования к размерам, упаковке, отгрузке Товара:</w:t>
      </w:r>
      <w:r w:rsidRPr="00C517BE">
        <w:rPr>
          <w:bCs/>
          <w:iCs/>
          <w:sz w:val="24"/>
          <w:szCs w:val="24"/>
        </w:rPr>
        <w:t xml:space="preserve">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Вся сопроводительная информация о поставляемом Товаре должна иметь информацию на русском языке, перевод на русский язык. Товар должен иметь маркировочные ярлыки (или этикетки) с указанием полной информации, предусмотренной законами и иными нормативными 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lastRenderedPageBreak/>
        <w:t>Товар должен быть поставлен в упаковке, пригодной для данного вида Товара, обеспечивающей сохранность Товара от внешних воздействий и любого вида повреждений при транспортировке, погрузочно-разгрузочных работах и хранении. Упаковка не должна содержать вскрытий, вмятин, порезов, деформации. Упаковка Товара возврату Поставщику не подлежит, за исключением случаев, когда по завершении приемки товара упаковка не требуется Заказчику и подлежит уборке и вывозу Поставщиком.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Каждая единица Товара должна поставляться с комплектом эксплуатационной документации на русском языке (переводом на русский язык). Состав и содержание эксплуатационной документации должны быть достаточны для обслуживания и эксплуатация Товара. В комплект поставки включены все необходимые детали и комплектующие.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Маркировка Товара и тары (упаковки), в том числе транспортной, должна содержать информацию согласно требованиям ГОСТ 26963-86 «Кондиционеры бытовые автономные. Общие технические условия».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/>
          <w:bCs/>
          <w:iCs/>
          <w:sz w:val="24"/>
          <w:szCs w:val="24"/>
        </w:rPr>
      </w:pPr>
      <w:r w:rsidRPr="00C517BE">
        <w:rPr>
          <w:b/>
          <w:spacing w:val="1"/>
          <w:sz w:val="24"/>
          <w:szCs w:val="24"/>
        </w:rPr>
        <w:t xml:space="preserve">3. </w:t>
      </w:r>
      <w:r w:rsidRPr="00C517BE">
        <w:rPr>
          <w:b/>
          <w:bCs/>
          <w:iCs/>
          <w:sz w:val="24"/>
          <w:szCs w:val="24"/>
        </w:rPr>
        <w:t>Требования к гарантийному сроку Товара</w:t>
      </w:r>
    </w:p>
    <w:p w:rsidR="00CC3B5E" w:rsidRPr="009F4650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Поставщик гарантирует, что поставляемый Товар изготовлен в соответствии со стандартами и качественными характеристиками, указанными изготовителем и соответствует требованиям Технического задания. Поставщик обеспечивает гарантийный ремонт в течение всего гарантийного срока поставляемого Товара. Гарантийный ремонт сплит - системы в течение всего гарантийного срока должен проводиться либо в авторизованном сервисном центре производителя сплит - систем или Поставщика,  или специалистами авторизованного сервисного центра производителя сплит - систем или Поставщика в месте доставки сплит - системы (по местонахождению Заказчика). В случае необходимости выполнения гарантийного ремонта в сервисном центре Поставщика или производителя сплит – систем  демонтаж, транспортировка,  ремонт и монтаж после ремонта осуществляется силами и за счет Поставщика. </w:t>
      </w:r>
    </w:p>
    <w:p w:rsidR="00CC3B5E" w:rsidRPr="009F4650" w:rsidRDefault="00CC3B5E" w:rsidP="00CC3B5E">
      <w:pPr>
        <w:keepNext/>
        <w:keepLines/>
        <w:widowControl w:val="0"/>
        <w:suppressAutoHyphens/>
        <w:ind w:firstLine="567"/>
        <w:jc w:val="both"/>
        <w:rPr>
          <w:sz w:val="24"/>
          <w:szCs w:val="24"/>
          <w:lang w:eastAsia="ar-SA"/>
        </w:rPr>
      </w:pPr>
      <w:r w:rsidRPr="009F4650">
        <w:rPr>
          <w:sz w:val="24"/>
          <w:szCs w:val="24"/>
          <w:lang w:eastAsia="ar-SA"/>
        </w:rPr>
        <w:t>Любой элемент Товара подлежит бесплатной замене или ремонту Поставщиком в течение гарантийного срока при выявлении в нем дефекта материала или изготовления, допущенного до передачи Товара Заказчику.</w:t>
      </w:r>
    </w:p>
    <w:p w:rsidR="00CC3B5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Гарантийный срок Поставщика, установленный на Товар, должен быть не менее чем срок действия гарантии производителя этого Товара и составлять не менее </w:t>
      </w:r>
      <w:r>
        <w:rPr>
          <w:bCs/>
          <w:iCs/>
          <w:sz w:val="24"/>
          <w:szCs w:val="24"/>
        </w:rPr>
        <w:t>36</w:t>
      </w:r>
      <w:r w:rsidRPr="00C517BE">
        <w:rPr>
          <w:bCs/>
          <w:iCs/>
          <w:sz w:val="24"/>
          <w:szCs w:val="24"/>
        </w:rPr>
        <w:t xml:space="preserve"> месяцев </w:t>
      </w:r>
      <w:proofErr w:type="gramStart"/>
      <w:r w:rsidRPr="00C517BE">
        <w:rPr>
          <w:bCs/>
          <w:iCs/>
          <w:sz w:val="24"/>
          <w:szCs w:val="24"/>
        </w:rPr>
        <w:t>с даты приемки</w:t>
      </w:r>
      <w:proofErr w:type="gramEnd"/>
      <w:r w:rsidRPr="00C517BE">
        <w:rPr>
          <w:bCs/>
          <w:iCs/>
          <w:sz w:val="24"/>
          <w:szCs w:val="24"/>
        </w:rPr>
        <w:t xml:space="preserve"> Товара Заказчиком. Срок предоставления гарантии на проведенный монтаж - </w:t>
      </w:r>
      <w:r>
        <w:rPr>
          <w:bCs/>
          <w:iCs/>
          <w:sz w:val="24"/>
          <w:szCs w:val="24"/>
        </w:rPr>
        <w:t>12</w:t>
      </w:r>
      <w:r w:rsidRPr="00C517BE">
        <w:rPr>
          <w:bCs/>
          <w:iCs/>
          <w:sz w:val="24"/>
          <w:szCs w:val="24"/>
        </w:rPr>
        <w:t xml:space="preserve"> месяц</w:t>
      </w:r>
      <w:r>
        <w:rPr>
          <w:bCs/>
          <w:iCs/>
          <w:sz w:val="24"/>
          <w:szCs w:val="24"/>
        </w:rPr>
        <w:t>ев</w:t>
      </w:r>
      <w:r w:rsidRPr="00C517BE">
        <w:rPr>
          <w:bCs/>
          <w:iCs/>
          <w:sz w:val="24"/>
          <w:szCs w:val="24"/>
        </w:rPr>
        <w:t xml:space="preserve">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В рамках гарантии на проведенный монтаж Поставщик обязуется обеспечить надёжное крепление блоков, правильное соединение элементов системы (кабелей, </w:t>
      </w:r>
      <w:proofErr w:type="spellStart"/>
      <w:r w:rsidRPr="00C517BE">
        <w:rPr>
          <w:bCs/>
          <w:iCs/>
          <w:sz w:val="24"/>
          <w:szCs w:val="24"/>
        </w:rPr>
        <w:t>фреоновых</w:t>
      </w:r>
      <w:proofErr w:type="spellEnd"/>
      <w:r w:rsidRPr="00C517BE">
        <w:rPr>
          <w:bCs/>
          <w:iCs/>
          <w:sz w:val="24"/>
          <w:szCs w:val="24"/>
        </w:rPr>
        <w:t xml:space="preserve"> труб), корректную настройку и запуск, а также не допустить значительной утечки хладагента в течение гарантийного срока.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Течение гарантийного срока начинается на следующий день после даты приемки Товара Заказчиком.</w:t>
      </w:r>
      <w:r w:rsidRPr="00C517BE">
        <w:rPr>
          <w:sz w:val="24"/>
          <w:szCs w:val="24"/>
        </w:rPr>
        <w:t xml:space="preserve"> </w:t>
      </w:r>
      <w:r w:rsidRPr="00C517BE">
        <w:rPr>
          <w:bCs/>
          <w:iCs/>
          <w:sz w:val="24"/>
          <w:szCs w:val="24"/>
        </w:rPr>
        <w:t xml:space="preserve">Гарантия качества Товара включает в себя действия Поставщика по безвозмездному устранению недостатков в качестве Товара, возникшие в период гарантийного срока и осуществляется путем ремонта, восстановления, замены Товара.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Гарантия качества должна распространяться на Товар в целом и на все составляющие (комплектующие) части Товара. Указанные гарантии не распространяются на случаи, возникшие не по вине Поставщика, либо производителя Товара.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Гарантийный ремонт производится в сроки, предусмотренные законодательством Российской Федерации, но не может превышать 45 (сорока пяти) дней.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Поставщик обязан обеспечить устранение недостатков или замену Товара в пределах гарантийного срока, в течение 10 рабочих дней с момента поступления соответствующего уведомления Заказчика.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Расходы по транспортировке Товара (в случае необходимости) к месту устранения выявленных недостатков и обратно в период гарантийного </w:t>
      </w:r>
      <w:r>
        <w:rPr>
          <w:bCs/>
          <w:iCs/>
          <w:sz w:val="24"/>
          <w:szCs w:val="24"/>
        </w:rPr>
        <w:t>срока</w:t>
      </w:r>
      <w:r w:rsidRPr="00C517BE">
        <w:rPr>
          <w:bCs/>
          <w:iCs/>
          <w:sz w:val="24"/>
          <w:szCs w:val="24"/>
        </w:rPr>
        <w:t xml:space="preserve"> осуществляется за счет сил и средств Поставщика.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Гарантийный срок продлевается на период, определяемый со дня направления письменного извещения Заказчика до дня подписания акта о замене Товара и комплектующих ненадлежащего качества и (или) акта устранения недостатков.</w:t>
      </w:r>
    </w:p>
    <w:p w:rsidR="00CC3B5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Для участия в составлении акта, фиксирующего дефекты, согласования порядка и сроков их устранения </w:t>
      </w:r>
      <w:r>
        <w:rPr>
          <w:bCs/>
          <w:iCs/>
          <w:sz w:val="24"/>
          <w:szCs w:val="24"/>
        </w:rPr>
        <w:t xml:space="preserve">  </w:t>
      </w:r>
      <w:r w:rsidRPr="00C517BE">
        <w:rPr>
          <w:bCs/>
          <w:iCs/>
          <w:sz w:val="24"/>
          <w:szCs w:val="24"/>
        </w:rPr>
        <w:t xml:space="preserve">Поставщик </w:t>
      </w:r>
      <w:r>
        <w:rPr>
          <w:bCs/>
          <w:iCs/>
          <w:sz w:val="24"/>
          <w:szCs w:val="24"/>
        </w:rPr>
        <w:t xml:space="preserve">  </w:t>
      </w:r>
      <w:r w:rsidRPr="00C517BE">
        <w:rPr>
          <w:bCs/>
          <w:iCs/>
          <w:sz w:val="24"/>
          <w:szCs w:val="24"/>
        </w:rPr>
        <w:t xml:space="preserve">обязан направить своего полномочного представителя не позднее </w:t>
      </w:r>
      <w:r>
        <w:rPr>
          <w:bCs/>
          <w:iCs/>
          <w:sz w:val="24"/>
          <w:szCs w:val="24"/>
        </w:rPr>
        <w:t xml:space="preserve">   </w:t>
      </w:r>
    </w:p>
    <w:p w:rsidR="00CC3B5E" w:rsidRPr="00C517BE" w:rsidRDefault="00CC3B5E" w:rsidP="00CC3B5E">
      <w:pPr>
        <w:keepNext/>
        <w:keepLines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lastRenderedPageBreak/>
        <w:t xml:space="preserve">5 (пяти) дней со дня получения письменного уведомления Заказчика.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При отказе Поставщика от составления или подписания акта обнаруженных дефектов Заказчик составляет односторонний акт.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Замена Товара ненадлежащего качества осуществляется за счет Поставщика. </w:t>
      </w:r>
    </w:p>
    <w:p w:rsidR="00CC3B5E" w:rsidRPr="00C517BE" w:rsidRDefault="00CC3B5E" w:rsidP="00CC3B5E">
      <w:pPr>
        <w:keepNext/>
        <w:keepLines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При причинении вреда имуществу Заказчика вследствие конструктивных, производственных или иных недостатков поставляемого Товара, в течение гарантийного срока Товара, Поставщик возмещает убытки, понесенные Заказчиком.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/>
          <w:bCs/>
          <w:iCs/>
          <w:sz w:val="24"/>
          <w:szCs w:val="24"/>
        </w:rPr>
        <w:t>4.</w:t>
      </w:r>
      <w:r w:rsidRPr="00C517BE">
        <w:rPr>
          <w:sz w:val="24"/>
          <w:szCs w:val="24"/>
        </w:rPr>
        <w:t xml:space="preserve"> </w:t>
      </w:r>
      <w:r w:rsidRPr="00C517BE">
        <w:rPr>
          <w:b/>
          <w:bCs/>
          <w:iCs/>
          <w:sz w:val="24"/>
          <w:szCs w:val="24"/>
        </w:rPr>
        <w:t>Требования к качеству, техническим характеристикам при проведении монтажа и пуско-наладочных работ Товара:</w:t>
      </w:r>
    </w:p>
    <w:p w:rsidR="00CC3B5E" w:rsidRPr="00C517BE" w:rsidRDefault="00CC3B5E" w:rsidP="00CC3B5E">
      <w:pPr>
        <w:keepNext/>
        <w:ind w:firstLine="567"/>
        <w:jc w:val="both"/>
        <w:rPr>
          <w:b/>
          <w:bCs/>
          <w:iCs/>
          <w:sz w:val="24"/>
          <w:szCs w:val="24"/>
        </w:rPr>
      </w:pPr>
      <w:r w:rsidRPr="00C517BE">
        <w:rPr>
          <w:b/>
          <w:bCs/>
          <w:iCs/>
          <w:sz w:val="24"/>
          <w:szCs w:val="24"/>
        </w:rPr>
        <w:t>4.1. Условия установки: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В работы по установке (монтажу) поставляемого Товара, входит: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монтаж </w:t>
      </w:r>
      <w:r w:rsidR="00E17655">
        <w:rPr>
          <w:bCs/>
          <w:iCs/>
          <w:sz w:val="24"/>
          <w:szCs w:val="24"/>
        </w:rPr>
        <w:t xml:space="preserve">сплит-системы </w:t>
      </w:r>
      <w:r w:rsidRPr="00C517BE">
        <w:rPr>
          <w:bCs/>
          <w:iCs/>
          <w:sz w:val="24"/>
          <w:szCs w:val="24"/>
        </w:rPr>
        <w:t>(внутренний и внешний блок, монтаж и подключение помпы дренажной);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подключение </w:t>
      </w:r>
      <w:r w:rsidR="00E17655">
        <w:rPr>
          <w:bCs/>
          <w:iCs/>
          <w:sz w:val="24"/>
          <w:szCs w:val="24"/>
        </w:rPr>
        <w:t>сплит-системы</w:t>
      </w:r>
      <w:r w:rsidRPr="00C517BE">
        <w:rPr>
          <w:bCs/>
          <w:iCs/>
          <w:sz w:val="24"/>
          <w:szCs w:val="24"/>
        </w:rPr>
        <w:t xml:space="preserve"> к существующим электросетям;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ввод в эксплуатацию </w:t>
      </w:r>
      <w:r w:rsidR="00E17655">
        <w:rPr>
          <w:bCs/>
          <w:iCs/>
          <w:sz w:val="24"/>
          <w:szCs w:val="24"/>
        </w:rPr>
        <w:t>сплит-системы</w:t>
      </w:r>
      <w:r w:rsidRPr="00C517BE">
        <w:rPr>
          <w:bCs/>
          <w:iCs/>
          <w:sz w:val="24"/>
          <w:szCs w:val="24"/>
        </w:rPr>
        <w:t>.</w:t>
      </w:r>
    </w:p>
    <w:p w:rsidR="00CC3B5E" w:rsidRPr="00C517BE" w:rsidRDefault="00E17655" w:rsidP="00CC3B5E">
      <w:pPr>
        <w:keepNext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</w:t>
      </w:r>
      <w:r w:rsidR="00CC3B5E" w:rsidRPr="00C517BE">
        <w:rPr>
          <w:bCs/>
          <w:iCs/>
          <w:sz w:val="24"/>
          <w:szCs w:val="24"/>
        </w:rPr>
        <w:t xml:space="preserve">онтаж </w:t>
      </w:r>
      <w:r>
        <w:rPr>
          <w:bCs/>
          <w:iCs/>
          <w:sz w:val="24"/>
          <w:szCs w:val="24"/>
        </w:rPr>
        <w:t xml:space="preserve">сплит-системы </w:t>
      </w:r>
      <w:r w:rsidR="00CC3B5E" w:rsidRPr="00C517BE">
        <w:rPr>
          <w:bCs/>
          <w:iCs/>
          <w:sz w:val="24"/>
          <w:szCs w:val="24"/>
        </w:rPr>
        <w:t>и наладка производится в местах, согласованных с Заказчиком, в присутствии ответственного лица со стороны Заказчика, в согласованное с Заказчиком время.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При монтаже Товара должна быть обеспечена полная сохранность и целостность конструкций здания и помещений, в которых производится монтаж, а также внутренних сетей.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В ходе монтажа и наладки Товара не допускается повреждение внутренней отделки помещений, в которых они производятся, в противном случае Поставщик восстанавливает повреждения за свои средства.</w:t>
      </w:r>
    </w:p>
    <w:p w:rsidR="00CC3B5E" w:rsidRPr="00C517BE" w:rsidRDefault="00E17655" w:rsidP="00CC3B5E">
      <w:pPr>
        <w:keepNext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М</w:t>
      </w:r>
      <w:r w:rsidR="00CC3B5E" w:rsidRPr="00C517BE">
        <w:rPr>
          <w:bCs/>
          <w:iCs/>
          <w:sz w:val="24"/>
          <w:szCs w:val="24"/>
        </w:rPr>
        <w:t>онтаж внутренних блоков кондиционеров воздуха (сплит-систем) осуществляется с применением пылесоса, укрывного материала.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Работы производятся в условиях действующего учреждения, весь процесс поставки и установки Товара должен обеспечиваться Поставщиком без прекращения рабочего процесса на территории Заказчика. Установка не должна препятствовать или создавать неудобства в работе Заказчика или представлять угрозу для сотрудников Заказчика.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Пуско-наладочные работы должны выполняться в соответствии с паспортными данными и рекомендациями завода - изготовителя климатического оборудования и действующей нормативно-технической документации.</w:t>
      </w:r>
    </w:p>
    <w:p w:rsidR="00CC3B5E" w:rsidRPr="00C517BE" w:rsidRDefault="00CC3B5E" w:rsidP="00CC3B5E">
      <w:pPr>
        <w:keepNext/>
        <w:ind w:firstLine="709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Все отключения и подключения инженерных систем, необходимые для выполнения условий Контракта, производятся только по согласованию с Заказчиком.</w:t>
      </w:r>
    </w:p>
    <w:p w:rsidR="00CC3B5E" w:rsidRPr="00C517BE" w:rsidRDefault="00CC3B5E" w:rsidP="00CC3B5E">
      <w:pPr>
        <w:keepNext/>
        <w:ind w:firstLine="709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При проведении монтажа, пусконаладочных </w:t>
      </w:r>
      <w:r w:rsidR="00E17655">
        <w:rPr>
          <w:sz w:val="24"/>
          <w:szCs w:val="24"/>
        </w:rPr>
        <w:t xml:space="preserve">и иных сопутствующих </w:t>
      </w:r>
      <w:r w:rsidRPr="00C517BE">
        <w:rPr>
          <w:bCs/>
          <w:iCs/>
          <w:sz w:val="24"/>
          <w:szCs w:val="24"/>
        </w:rPr>
        <w:t>работ,</w:t>
      </w:r>
      <w:r w:rsidRPr="00C517BE">
        <w:rPr>
          <w:sz w:val="24"/>
          <w:szCs w:val="24"/>
        </w:rPr>
        <w:t xml:space="preserve"> Поставщик</w:t>
      </w:r>
      <w:r w:rsidRPr="00C517BE">
        <w:rPr>
          <w:bCs/>
          <w:iCs/>
          <w:sz w:val="24"/>
          <w:szCs w:val="24"/>
        </w:rPr>
        <w:t xml:space="preserve"> гарантирует качество и безопасность выполняемых работ в соответствии с требованиями действующего законодательства РФ, действующими стандартами, утвержденными для данного вида работ, в том числе: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 - Федерального закона от 30.12.2009 № 384-ФЗ «Технический регламент о безопасности зданий и сооружений»;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- Федерального закона от 22.07.2008 № 123-ФЗ «Технический регламент о требованиях пожарной безопасности»;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Приказа Минтруда России от 15.12.2020 </w:t>
      </w:r>
      <w:r>
        <w:rPr>
          <w:bCs/>
          <w:iCs/>
          <w:sz w:val="24"/>
          <w:szCs w:val="24"/>
        </w:rPr>
        <w:t>№</w:t>
      </w:r>
      <w:r w:rsidRPr="00C517BE">
        <w:rPr>
          <w:bCs/>
          <w:iCs/>
          <w:sz w:val="24"/>
          <w:szCs w:val="24"/>
        </w:rPr>
        <w:t xml:space="preserve"> 903н</w:t>
      </w:r>
      <w:r w:rsidRPr="00C517BE">
        <w:rPr>
          <w:sz w:val="24"/>
          <w:szCs w:val="24"/>
        </w:rPr>
        <w:t xml:space="preserve"> «</w:t>
      </w:r>
      <w:r w:rsidRPr="00C517BE">
        <w:rPr>
          <w:bCs/>
          <w:iCs/>
          <w:sz w:val="24"/>
          <w:szCs w:val="24"/>
        </w:rPr>
        <w:t>Об утверждении Правил по охране труда при эксплуатации электроустановок»;</w:t>
      </w:r>
    </w:p>
    <w:p w:rsidR="00CC3B5E" w:rsidRDefault="00CC3B5E" w:rsidP="00CC3B5E">
      <w:pPr>
        <w:keepNext/>
        <w:shd w:val="clear" w:color="auto" w:fill="FFFFFF"/>
        <w:ind w:firstLine="567"/>
        <w:jc w:val="both"/>
        <w:textAlignment w:val="baseline"/>
        <w:outlineLvl w:val="0"/>
        <w:rPr>
          <w:kern w:val="32"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</w:t>
      </w:r>
      <w:r w:rsidRPr="00C517BE">
        <w:rPr>
          <w:sz w:val="24"/>
          <w:szCs w:val="24"/>
        </w:rPr>
        <w:t xml:space="preserve">Приказа Минтруда России от 16.11.2020 </w:t>
      </w:r>
      <w:r>
        <w:rPr>
          <w:sz w:val="24"/>
          <w:szCs w:val="24"/>
        </w:rPr>
        <w:t>№</w:t>
      </w:r>
      <w:r w:rsidRPr="00C517BE">
        <w:rPr>
          <w:sz w:val="24"/>
          <w:szCs w:val="24"/>
        </w:rPr>
        <w:t xml:space="preserve"> 782н «Об утверждении Правил по охране труда при работе на высоте»;</w:t>
      </w:r>
      <w:r w:rsidRPr="00C517BE">
        <w:rPr>
          <w:kern w:val="32"/>
          <w:sz w:val="24"/>
          <w:szCs w:val="24"/>
        </w:rPr>
        <w:t xml:space="preserve"> </w:t>
      </w:r>
    </w:p>
    <w:p w:rsidR="00CC3B5E" w:rsidRPr="00C517BE" w:rsidRDefault="00CC3B5E" w:rsidP="00CC3B5E">
      <w:pPr>
        <w:keepNext/>
        <w:shd w:val="clear" w:color="auto" w:fill="FFFFFF"/>
        <w:ind w:firstLine="567"/>
        <w:jc w:val="both"/>
        <w:textAlignment w:val="baseline"/>
        <w:outlineLvl w:val="0"/>
        <w:rPr>
          <w:spacing w:val="1"/>
          <w:kern w:val="32"/>
          <w:sz w:val="24"/>
          <w:szCs w:val="24"/>
        </w:rPr>
      </w:pPr>
      <w:r w:rsidRPr="00C517BE">
        <w:rPr>
          <w:kern w:val="32"/>
          <w:sz w:val="24"/>
          <w:szCs w:val="24"/>
        </w:rPr>
        <w:t xml:space="preserve">- ГОСТ 12.1.005-88 </w:t>
      </w:r>
      <w:r w:rsidRPr="00C517BE">
        <w:rPr>
          <w:spacing w:val="1"/>
          <w:kern w:val="32"/>
          <w:sz w:val="24"/>
          <w:szCs w:val="24"/>
        </w:rPr>
        <w:t xml:space="preserve">Система стандартов безопасности труда (ССБТ). Общие санитарно-гигиенические требования к воздуху рабочей зоны (с Изменением </w:t>
      </w:r>
      <w:r>
        <w:rPr>
          <w:spacing w:val="1"/>
          <w:kern w:val="32"/>
          <w:sz w:val="24"/>
          <w:szCs w:val="24"/>
        </w:rPr>
        <w:t xml:space="preserve">№ </w:t>
      </w:r>
      <w:r w:rsidRPr="00C517BE">
        <w:rPr>
          <w:spacing w:val="1"/>
          <w:kern w:val="32"/>
          <w:sz w:val="24"/>
          <w:szCs w:val="24"/>
        </w:rPr>
        <w:t>1);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- ГОСТ 31947-2012 Межгосударственный стандарт. Провода и кабели для электрических установок на номинальное напряжение до 450/750</w:t>
      </w:r>
      <w:proofErr w:type="gramStart"/>
      <w:r w:rsidRPr="00C517BE">
        <w:rPr>
          <w:bCs/>
          <w:iCs/>
          <w:sz w:val="24"/>
          <w:szCs w:val="24"/>
        </w:rPr>
        <w:t xml:space="preserve"> В</w:t>
      </w:r>
      <w:proofErr w:type="gramEnd"/>
      <w:r w:rsidRPr="00C517BE">
        <w:rPr>
          <w:bCs/>
          <w:iCs/>
          <w:sz w:val="24"/>
          <w:szCs w:val="24"/>
        </w:rPr>
        <w:t xml:space="preserve"> включительно. Общие технические условия;</w:t>
      </w:r>
    </w:p>
    <w:p w:rsidR="00CC3B5E" w:rsidRPr="00C517BE" w:rsidRDefault="00CC3B5E" w:rsidP="00CC3B5E">
      <w:pPr>
        <w:keepNext/>
        <w:shd w:val="clear" w:color="auto" w:fill="FFFFFF"/>
        <w:ind w:firstLine="567"/>
        <w:jc w:val="both"/>
        <w:textAlignment w:val="baseline"/>
        <w:outlineLvl w:val="0"/>
        <w:rPr>
          <w:spacing w:val="1"/>
          <w:kern w:val="32"/>
          <w:sz w:val="24"/>
          <w:szCs w:val="24"/>
        </w:rPr>
      </w:pPr>
      <w:r w:rsidRPr="00C517BE">
        <w:rPr>
          <w:spacing w:val="1"/>
          <w:kern w:val="32"/>
          <w:sz w:val="24"/>
          <w:szCs w:val="24"/>
        </w:rPr>
        <w:t xml:space="preserve">- ГОСТ </w:t>
      </w:r>
      <w:proofErr w:type="gramStart"/>
      <w:r w:rsidRPr="00C517BE">
        <w:rPr>
          <w:spacing w:val="1"/>
          <w:kern w:val="32"/>
          <w:sz w:val="24"/>
          <w:szCs w:val="24"/>
        </w:rPr>
        <w:t>Р</w:t>
      </w:r>
      <w:proofErr w:type="gramEnd"/>
      <w:r w:rsidRPr="00C517BE">
        <w:rPr>
          <w:spacing w:val="1"/>
          <w:kern w:val="32"/>
          <w:sz w:val="24"/>
          <w:szCs w:val="24"/>
        </w:rPr>
        <w:t xml:space="preserve"> 51125-98 «Оборудование бытовое для кондиционирования и очистки воздуха. Требования безопасности и методы испытаний»;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СНиП 12-03-2001 Безопасность труда в строительстве. Часть 1. Общие требования; 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- СНиП 12-04-2002 Безопасность труда в строительстве. Часть 2. Строительное производство;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lastRenderedPageBreak/>
        <w:t>- СП 73.13330.2016. СНиП 3.05.01-85. Свод правил. Внутренние санитарно-технические системы зданий;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- СП 60.13330.2020. Свод правил. Отопление, вентиляция и кондиционирование воздуха. СНиП 41-01-2003»;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 xml:space="preserve">- СП 51.13330.2011 Защита от шума. Актуализированная редакция СНиП 23-03-2003 (с Изменением </w:t>
      </w:r>
      <w:r>
        <w:rPr>
          <w:bCs/>
          <w:iCs/>
          <w:sz w:val="24"/>
          <w:szCs w:val="24"/>
        </w:rPr>
        <w:t>№</w:t>
      </w:r>
      <w:r w:rsidRPr="00C517BE">
        <w:rPr>
          <w:bCs/>
          <w:iCs/>
          <w:sz w:val="24"/>
          <w:szCs w:val="24"/>
        </w:rPr>
        <w:t xml:space="preserve"> 1).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Ответственность за любые нарушения правил и требований по охране труда, а также за последствия этих нарушений несет Поставщик.</w:t>
      </w:r>
    </w:p>
    <w:p w:rsidR="00CC3B5E" w:rsidRPr="00C517BE" w:rsidRDefault="00CC3B5E" w:rsidP="00CC3B5E">
      <w:pPr>
        <w:keepNext/>
        <w:ind w:firstLine="567"/>
        <w:jc w:val="both"/>
        <w:rPr>
          <w:bCs/>
          <w:iCs/>
          <w:sz w:val="24"/>
          <w:szCs w:val="24"/>
        </w:rPr>
      </w:pPr>
      <w:r w:rsidRPr="00C517BE">
        <w:rPr>
          <w:bCs/>
          <w:iCs/>
          <w:sz w:val="24"/>
          <w:szCs w:val="24"/>
        </w:rPr>
        <w:t>Поставщик несет все расходы и обязательства, связанные с доставкой, разгрузкой, монтажом</w:t>
      </w:r>
      <w:r w:rsidR="00E17655" w:rsidRPr="00E17655">
        <w:rPr>
          <w:bCs/>
          <w:iCs/>
          <w:sz w:val="24"/>
          <w:szCs w:val="24"/>
        </w:rPr>
        <w:t xml:space="preserve"> </w:t>
      </w:r>
      <w:r w:rsidR="00E17655" w:rsidRPr="00C517BE">
        <w:rPr>
          <w:bCs/>
          <w:iCs/>
          <w:sz w:val="24"/>
          <w:szCs w:val="24"/>
        </w:rPr>
        <w:t>Товара</w:t>
      </w:r>
      <w:r w:rsidRPr="00C517BE">
        <w:rPr>
          <w:bCs/>
          <w:iCs/>
          <w:sz w:val="24"/>
          <w:szCs w:val="24"/>
        </w:rPr>
        <w:t xml:space="preserve">, пуско-наладочными </w:t>
      </w:r>
      <w:r w:rsidR="00E17655">
        <w:rPr>
          <w:sz w:val="24"/>
          <w:szCs w:val="24"/>
        </w:rPr>
        <w:t xml:space="preserve">и иными сопутствующими </w:t>
      </w:r>
      <w:r w:rsidRPr="00C517BE">
        <w:rPr>
          <w:bCs/>
          <w:iCs/>
          <w:sz w:val="24"/>
          <w:szCs w:val="24"/>
        </w:rPr>
        <w:t xml:space="preserve">работами. </w:t>
      </w:r>
      <w:r w:rsidRPr="00C517BE">
        <w:rPr>
          <w:b/>
          <w:bCs/>
          <w:iCs/>
          <w:sz w:val="24"/>
          <w:szCs w:val="24"/>
        </w:rPr>
        <w:t>Материалы, комплектующие изделия и оборудование, используемые Поставщиком, приобретаются за счет средств Поставщика без дополнительных расходов для Заказчика.</w:t>
      </w:r>
      <w:r w:rsidRPr="00C517BE">
        <w:rPr>
          <w:bCs/>
          <w:iCs/>
          <w:sz w:val="24"/>
          <w:szCs w:val="24"/>
        </w:rPr>
        <w:t xml:space="preserve">  При монтаже Поставщик самостоятельно завозит, монтирует и вывозит все необходимое монтажное оборудование.</w:t>
      </w:r>
    </w:p>
    <w:p w:rsidR="00CC3B5E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>
        <w:rPr>
          <w:b/>
          <w:color w:val="282E3E"/>
          <w:sz w:val="24"/>
          <w:szCs w:val="24"/>
        </w:rPr>
        <w:t xml:space="preserve">4.2. </w:t>
      </w:r>
      <w:r w:rsidRPr="00C517BE">
        <w:rPr>
          <w:b/>
          <w:color w:val="282E3E"/>
          <w:sz w:val="24"/>
          <w:szCs w:val="24"/>
        </w:rPr>
        <w:t>Комплект поставки</w:t>
      </w:r>
      <w:r>
        <w:rPr>
          <w:b/>
          <w:color w:val="282E3E"/>
          <w:sz w:val="24"/>
          <w:szCs w:val="24"/>
        </w:rPr>
        <w:t xml:space="preserve"> Товара</w:t>
      </w:r>
      <w:r w:rsidRPr="00C517BE">
        <w:rPr>
          <w:b/>
          <w:color w:val="282E3E"/>
          <w:sz w:val="24"/>
          <w:szCs w:val="24"/>
        </w:rPr>
        <w:t xml:space="preserve">: </w:t>
      </w:r>
      <w:r w:rsidRPr="00967472">
        <w:rPr>
          <w:sz w:val="24"/>
          <w:szCs w:val="24"/>
        </w:rPr>
        <w:t xml:space="preserve">Внутренний блок, внешний блок, пульт дистанционного управления (ПДУ), руководство пользователя на русском языке, гарантийный талон и расходные материалы для установки сплит-системы (электрический кабель, гофры, </w:t>
      </w:r>
      <w:r w:rsidRPr="009F4650">
        <w:rPr>
          <w:sz w:val="24"/>
          <w:szCs w:val="24"/>
        </w:rPr>
        <w:t>автомат</w:t>
      </w:r>
      <w:r>
        <w:rPr>
          <w:sz w:val="24"/>
          <w:szCs w:val="24"/>
        </w:rPr>
        <w:t xml:space="preserve">ический </w:t>
      </w:r>
      <w:r w:rsidRPr="009F4650">
        <w:rPr>
          <w:sz w:val="24"/>
          <w:szCs w:val="24"/>
        </w:rPr>
        <w:t>выключатель</w:t>
      </w:r>
      <w:r>
        <w:rPr>
          <w:sz w:val="24"/>
          <w:szCs w:val="24"/>
        </w:rPr>
        <w:t>, медный трубопровод,</w:t>
      </w:r>
      <w:r w:rsidRPr="00967472">
        <w:rPr>
          <w:sz w:val="24"/>
          <w:szCs w:val="24"/>
        </w:rPr>
        <w:t xml:space="preserve"> дренаж и т.п.). </w:t>
      </w:r>
    </w:p>
    <w:p w:rsidR="00CC3B5E" w:rsidRDefault="00CC3B5E" w:rsidP="00CC3B5E">
      <w:pPr>
        <w:keepNext/>
        <w:keepLines/>
        <w:spacing w:line="100" w:lineRule="atLeast"/>
        <w:ind w:right="-234" w:firstLine="567"/>
        <w:jc w:val="both"/>
        <w:rPr>
          <w:color w:val="333333"/>
          <w:sz w:val="24"/>
          <w:szCs w:val="24"/>
        </w:rPr>
      </w:pPr>
      <w:r w:rsidRPr="00CC3B5E">
        <w:rPr>
          <w:b/>
          <w:color w:val="333333"/>
          <w:sz w:val="24"/>
          <w:szCs w:val="24"/>
        </w:rPr>
        <w:t>4.3. Требования к монтажу Товара:</w:t>
      </w:r>
      <w:r>
        <w:rPr>
          <w:color w:val="333333"/>
          <w:sz w:val="24"/>
          <w:szCs w:val="24"/>
        </w:rPr>
        <w:t xml:space="preserve"> </w:t>
      </w:r>
    </w:p>
    <w:p w:rsidR="00CC3B5E" w:rsidRPr="009F4650" w:rsidRDefault="00CC3B5E" w:rsidP="00CC3B5E">
      <w:pPr>
        <w:keepNext/>
        <w:keepLines/>
        <w:spacing w:line="100" w:lineRule="atLeast"/>
        <w:ind w:right="-234" w:firstLine="567"/>
        <w:jc w:val="both"/>
        <w:rPr>
          <w:sz w:val="24"/>
          <w:szCs w:val="24"/>
        </w:rPr>
      </w:pPr>
      <w:r w:rsidRPr="009F4650">
        <w:rPr>
          <w:sz w:val="24"/>
          <w:szCs w:val="24"/>
        </w:rPr>
        <w:t xml:space="preserve">Поставка, разгрузка, монтаж, пуско-наладочные </w:t>
      </w:r>
      <w:r w:rsidR="00E17655">
        <w:rPr>
          <w:sz w:val="24"/>
          <w:szCs w:val="24"/>
        </w:rPr>
        <w:t xml:space="preserve">и иные сопутствующие </w:t>
      </w:r>
      <w:r w:rsidRPr="009F4650">
        <w:rPr>
          <w:sz w:val="24"/>
          <w:szCs w:val="24"/>
        </w:rPr>
        <w:t>работы, ввод в эксплуатацию Товара, вывоз мусора и упаковки осуществляется силами Поставщика. Весь процесс поставки и установки Товара должен обеспечиваться Поставщиком без прекращения рабочего процесса на территории Заказчика.</w:t>
      </w:r>
    </w:p>
    <w:p w:rsidR="00CC3B5E" w:rsidRDefault="00CC3B5E" w:rsidP="00CC3B5E">
      <w:pPr>
        <w:keepNext/>
        <w:keepLines/>
        <w:spacing w:line="100" w:lineRule="atLeast"/>
        <w:ind w:right="-234" w:firstLine="567"/>
        <w:jc w:val="both"/>
        <w:rPr>
          <w:sz w:val="24"/>
          <w:szCs w:val="24"/>
        </w:rPr>
      </w:pPr>
      <w:r w:rsidRPr="009F4650">
        <w:rPr>
          <w:sz w:val="24"/>
          <w:szCs w:val="24"/>
        </w:rPr>
        <w:t>Внешни</w:t>
      </w:r>
      <w:r>
        <w:rPr>
          <w:sz w:val="24"/>
          <w:szCs w:val="24"/>
        </w:rPr>
        <w:t>й</w:t>
      </w:r>
      <w:r w:rsidRPr="009F4650">
        <w:rPr>
          <w:sz w:val="24"/>
          <w:szCs w:val="24"/>
        </w:rPr>
        <w:t xml:space="preserve"> блок   на высоте </w:t>
      </w:r>
      <w:r>
        <w:rPr>
          <w:sz w:val="24"/>
          <w:szCs w:val="24"/>
        </w:rPr>
        <w:t xml:space="preserve">1-го </w:t>
      </w:r>
      <w:r w:rsidRPr="009F4650">
        <w:rPr>
          <w:sz w:val="24"/>
          <w:szCs w:val="24"/>
        </w:rPr>
        <w:t>этажа</w:t>
      </w:r>
      <w:r>
        <w:rPr>
          <w:sz w:val="24"/>
          <w:szCs w:val="24"/>
        </w:rPr>
        <w:t xml:space="preserve"> от земли.</w:t>
      </w:r>
    </w:p>
    <w:p w:rsidR="00CC3B5E" w:rsidRPr="00C55D72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 w:rsidRPr="00C55D72">
        <w:rPr>
          <w:sz w:val="24"/>
          <w:szCs w:val="24"/>
        </w:rPr>
        <w:t xml:space="preserve">Размещение: внутренний блок –  помещение </w:t>
      </w:r>
      <w:r>
        <w:rPr>
          <w:bCs/>
          <w:sz w:val="24"/>
          <w:szCs w:val="24"/>
        </w:rPr>
        <w:t>102</w:t>
      </w:r>
      <w:r w:rsidRPr="00C55D72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Pr="00C55D72">
        <w:rPr>
          <w:sz w:val="24"/>
          <w:szCs w:val="24"/>
        </w:rPr>
        <w:t xml:space="preserve"> этаж):  наружный блок – </w:t>
      </w:r>
      <w:r>
        <w:rPr>
          <w:sz w:val="24"/>
          <w:szCs w:val="24"/>
        </w:rPr>
        <w:t xml:space="preserve">боковая сторона </w:t>
      </w:r>
      <w:r w:rsidRPr="00C55D72">
        <w:rPr>
          <w:sz w:val="24"/>
          <w:szCs w:val="24"/>
        </w:rPr>
        <w:t>фасад</w:t>
      </w:r>
      <w:r>
        <w:rPr>
          <w:sz w:val="24"/>
          <w:szCs w:val="24"/>
        </w:rPr>
        <w:t>а здания (</w:t>
      </w:r>
      <w:r w:rsidRPr="00FB64C5">
        <w:rPr>
          <w:sz w:val="24"/>
          <w:szCs w:val="24"/>
        </w:rPr>
        <w:t>1</w:t>
      </w:r>
      <w:r w:rsidRPr="00C55D72">
        <w:rPr>
          <w:sz w:val="24"/>
          <w:szCs w:val="24"/>
        </w:rPr>
        <w:t xml:space="preserve">этаж). Стена: кирпич до </w:t>
      </w:r>
      <w:r>
        <w:rPr>
          <w:sz w:val="24"/>
          <w:szCs w:val="24"/>
        </w:rPr>
        <w:t>1,0</w:t>
      </w:r>
      <w:r w:rsidRPr="00C55D72">
        <w:rPr>
          <w:sz w:val="24"/>
          <w:szCs w:val="24"/>
        </w:rPr>
        <w:t xml:space="preserve"> м. </w:t>
      </w:r>
    </w:p>
    <w:p w:rsidR="00CC3B5E" w:rsidRPr="009F4650" w:rsidRDefault="00CC3B5E" w:rsidP="00CC3B5E">
      <w:pPr>
        <w:keepNext/>
        <w:keepLines/>
        <w:autoSpaceDE w:val="0"/>
        <w:autoSpaceDN w:val="0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9F4650">
        <w:rPr>
          <w:sz w:val="24"/>
          <w:szCs w:val="24"/>
        </w:rPr>
        <w:t>плит-система подключа</w:t>
      </w:r>
      <w:r>
        <w:rPr>
          <w:sz w:val="24"/>
          <w:szCs w:val="24"/>
        </w:rPr>
        <w:t>е</w:t>
      </w:r>
      <w:r w:rsidRPr="009F4650">
        <w:rPr>
          <w:sz w:val="24"/>
          <w:szCs w:val="24"/>
        </w:rPr>
        <w:t>тся своей индивидуальной линией на отдельный автомат</w:t>
      </w:r>
      <w:r>
        <w:rPr>
          <w:sz w:val="24"/>
          <w:szCs w:val="24"/>
        </w:rPr>
        <w:t xml:space="preserve">ический </w:t>
      </w:r>
      <w:r w:rsidRPr="009F4650">
        <w:rPr>
          <w:sz w:val="24"/>
          <w:szCs w:val="24"/>
        </w:rPr>
        <w:t>выключатель (распределительн</w:t>
      </w:r>
      <w:r>
        <w:rPr>
          <w:sz w:val="24"/>
          <w:szCs w:val="24"/>
        </w:rPr>
        <w:t>ый</w:t>
      </w:r>
      <w:r w:rsidRPr="009F4650">
        <w:rPr>
          <w:sz w:val="24"/>
          <w:szCs w:val="24"/>
        </w:rPr>
        <w:t xml:space="preserve"> щит</w:t>
      </w:r>
      <w:r>
        <w:rPr>
          <w:sz w:val="24"/>
          <w:szCs w:val="24"/>
        </w:rPr>
        <w:t>о</w:t>
      </w:r>
      <w:r w:rsidRPr="009F4650">
        <w:rPr>
          <w:sz w:val="24"/>
          <w:szCs w:val="24"/>
        </w:rPr>
        <w:t>к наход</w:t>
      </w:r>
      <w:r>
        <w:rPr>
          <w:sz w:val="24"/>
          <w:szCs w:val="24"/>
        </w:rPr>
        <w:t>ит</w:t>
      </w:r>
      <w:r w:rsidRPr="009F4650">
        <w:rPr>
          <w:sz w:val="24"/>
          <w:szCs w:val="24"/>
        </w:rPr>
        <w:t xml:space="preserve">ся </w:t>
      </w:r>
      <w:r>
        <w:rPr>
          <w:sz w:val="24"/>
          <w:szCs w:val="24"/>
        </w:rPr>
        <w:t>на 1 этаже</w:t>
      </w:r>
      <w:r w:rsidRPr="009F4650">
        <w:rPr>
          <w:sz w:val="24"/>
          <w:szCs w:val="24"/>
        </w:rPr>
        <w:t xml:space="preserve"> здания Управления</w:t>
      </w:r>
      <w:r>
        <w:rPr>
          <w:sz w:val="24"/>
          <w:szCs w:val="24"/>
        </w:rPr>
        <w:t>).</w:t>
      </w:r>
    </w:p>
    <w:p w:rsidR="00CC3B5E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9F4650">
        <w:rPr>
          <w:sz w:val="24"/>
          <w:szCs w:val="24"/>
        </w:rPr>
        <w:t xml:space="preserve">асходные материалы: </w:t>
      </w:r>
    </w:p>
    <w:p w:rsidR="00CC3B5E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автоматический выключатель, питающий </w:t>
      </w:r>
      <w:r w:rsidRPr="009F4650">
        <w:rPr>
          <w:sz w:val="24"/>
          <w:szCs w:val="24"/>
        </w:rPr>
        <w:t xml:space="preserve">электрический кабель, </w:t>
      </w:r>
      <w:r>
        <w:rPr>
          <w:sz w:val="24"/>
          <w:szCs w:val="24"/>
        </w:rPr>
        <w:t>гофрированная труба</w:t>
      </w:r>
      <w:r w:rsidRPr="009F4650">
        <w:rPr>
          <w:sz w:val="24"/>
          <w:szCs w:val="24"/>
        </w:rPr>
        <w:t xml:space="preserve"> ПВХ</w:t>
      </w:r>
      <w:r>
        <w:rPr>
          <w:sz w:val="24"/>
          <w:szCs w:val="24"/>
        </w:rPr>
        <w:t>;</w:t>
      </w:r>
      <w:r w:rsidRPr="009F4650">
        <w:rPr>
          <w:sz w:val="24"/>
          <w:szCs w:val="24"/>
        </w:rPr>
        <w:t xml:space="preserve"> - длина</w:t>
      </w:r>
      <w:r>
        <w:rPr>
          <w:sz w:val="24"/>
          <w:szCs w:val="24"/>
        </w:rPr>
        <w:t xml:space="preserve"> трассы</w:t>
      </w:r>
      <w:r w:rsidRPr="009F4650">
        <w:rPr>
          <w:sz w:val="24"/>
          <w:szCs w:val="24"/>
        </w:rPr>
        <w:t xml:space="preserve"> ориентировочно </w:t>
      </w:r>
      <w:r>
        <w:rPr>
          <w:sz w:val="24"/>
          <w:szCs w:val="24"/>
        </w:rPr>
        <w:t xml:space="preserve">17 </w:t>
      </w:r>
      <w:r w:rsidRPr="00B8121A">
        <w:rPr>
          <w:sz w:val="24"/>
          <w:szCs w:val="24"/>
        </w:rPr>
        <w:t>м</w:t>
      </w:r>
      <w:r>
        <w:rPr>
          <w:sz w:val="24"/>
          <w:szCs w:val="24"/>
        </w:rPr>
        <w:t>;</w:t>
      </w:r>
    </w:p>
    <w:p w:rsidR="00CC3B5E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Система коммуникации между внутренним и наружным блоком:</w:t>
      </w:r>
    </w:p>
    <w:p w:rsidR="00CC3B5E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- медный трубопровод, трубка слива конденсата, кабель связи;</w:t>
      </w:r>
    </w:p>
    <w:p w:rsidR="00CC3B5E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длина </w:t>
      </w:r>
      <w:r w:rsidRPr="009F4650">
        <w:rPr>
          <w:sz w:val="24"/>
          <w:szCs w:val="24"/>
        </w:rPr>
        <w:t xml:space="preserve">ориентировочно  </w:t>
      </w:r>
      <w:r>
        <w:rPr>
          <w:sz w:val="24"/>
          <w:szCs w:val="24"/>
        </w:rPr>
        <w:t xml:space="preserve">не более 15 </w:t>
      </w:r>
      <w:r w:rsidRPr="00B8121A">
        <w:rPr>
          <w:sz w:val="24"/>
          <w:szCs w:val="24"/>
        </w:rPr>
        <w:t>м.</w:t>
      </w:r>
    </w:p>
    <w:p w:rsidR="00CC3B5E" w:rsidRPr="006C3A06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C3A06">
        <w:rPr>
          <w:b/>
          <w:sz w:val="24"/>
          <w:szCs w:val="24"/>
        </w:rPr>
        <w:t>Электромонтажные работы Поставщика без затрат со стороны Заказчика:</w:t>
      </w:r>
    </w:p>
    <w:p w:rsidR="00CC3B5E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 w:rsidRPr="00CC3B5E">
        <w:rPr>
          <w:sz w:val="24"/>
          <w:szCs w:val="24"/>
        </w:rPr>
        <w:t>4.4.1. Крепление блоков кондиционера.</w:t>
      </w:r>
      <w:r w:rsidRPr="006C3A06">
        <w:rPr>
          <w:sz w:val="24"/>
          <w:szCs w:val="24"/>
        </w:rPr>
        <w:t xml:space="preserve"> Внутренний блок сплит-систем должен устанавливаться в помещении с учетом функциональных требований и дизайна помещения. Крепеж осуществляется строго по уровню. Монтаж внешнего блока </w:t>
      </w:r>
      <w:r>
        <w:rPr>
          <w:sz w:val="24"/>
          <w:szCs w:val="24"/>
        </w:rPr>
        <w:t>с</w:t>
      </w:r>
      <w:r w:rsidRPr="006C3A06">
        <w:rPr>
          <w:sz w:val="24"/>
          <w:szCs w:val="24"/>
        </w:rPr>
        <w:t xml:space="preserve">плит-системы производится на достаточно прочной стене в месте, удобном для последующего сервисного обслуживания. Для его крепления используются специальные кронштейны и болты. Расположение внешнего блока </w:t>
      </w:r>
      <w:proofErr w:type="gramStart"/>
      <w:r w:rsidRPr="006C3A06">
        <w:rPr>
          <w:sz w:val="24"/>
          <w:szCs w:val="24"/>
        </w:rPr>
        <w:t>Сплит-системы</w:t>
      </w:r>
      <w:proofErr w:type="gramEnd"/>
      <w:r w:rsidRPr="006C3A06">
        <w:rPr>
          <w:sz w:val="24"/>
          <w:szCs w:val="24"/>
        </w:rPr>
        <w:t xml:space="preserve"> не должно нарушать архитектурный облик здания. </w:t>
      </w:r>
    </w:p>
    <w:p w:rsidR="00CC3B5E" w:rsidRPr="006C3A06" w:rsidRDefault="00CC3B5E" w:rsidP="00CC3B5E">
      <w:pPr>
        <w:keepNext/>
        <w:keepLines/>
        <w:ind w:firstLine="567"/>
        <w:jc w:val="both"/>
        <w:rPr>
          <w:sz w:val="24"/>
          <w:szCs w:val="24"/>
        </w:rPr>
      </w:pPr>
      <w:r w:rsidRPr="00CC3B5E">
        <w:rPr>
          <w:sz w:val="24"/>
          <w:szCs w:val="24"/>
        </w:rPr>
        <w:t>4.4.2. Пробивка отверстий.</w:t>
      </w:r>
      <w:r w:rsidRPr="006C3A06">
        <w:rPr>
          <w:sz w:val="24"/>
          <w:szCs w:val="24"/>
        </w:rPr>
        <w:t xml:space="preserve"> Отверстия сверлиться с наклоном вниз к наружной стене без разрушения фасада. Заделка отверстий и устранение повреждений строительных конструкций, возникающих при установке кондиционеров, </w:t>
      </w:r>
      <w:r w:rsidRPr="009F4650">
        <w:rPr>
          <w:sz w:val="24"/>
          <w:szCs w:val="24"/>
        </w:rPr>
        <w:t>Поставщик</w:t>
      </w:r>
      <w:r w:rsidRPr="006C3A06">
        <w:rPr>
          <w:sz w:val="24"/>
          <w:szCs w:val="24"/>
        </w:rPr>
        <w:t xml:space="preserve"> производит своими силами и за свой счет.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Урон</w:t>
      </w:r>
      <w:proofErr w:type="gramEnd"/>
      <w:r w:rsidRPr="006C3A06">
        <w:rPr>
          <w:sz w:val="24"/>
          <w:szCs w:val="24"/>
        </w:rPr>
        <w:t xml:space="preserve"> нанесенный интерьеру помещения возмещается </w:t>
      </w:r>
      <w:r w:rsidRPr="009F4650">
        <w:rPr>
          <w:sz w:val="24"/>
          <w:szCs w:val="24"/>
        </w:rPr>
        <w:t>Поставщик</w:t>
      </w:r>
      <w:r>
        <w:rPr>
          <w:sz w:val="24"/>
          <w:szCs w:val="24"/>
        </w:rPr>
        <w:t>ом</w:t>
      </w:r>
      <w:r w:rsidRPr="006C3A06">
        <w:rPr>
          <w:sz w:val="24"/>
          <w:szCs w:val="24"/>
        </w:rPr>
        <w:t xml:space="preserve">. При проведении монтажных работ используют пылесосы и защитные чехлы. Отходы и строительный мусор, накапливаемые в процессе установочно-монтажных работ, подлежат уборке и вывозу </w:t>
      </w:r>
      <w:r w:rsidRPr="009F4650">
        <w:rPr>
          <w:sz w:val="24"/>
          <w:szCs w:val="24"/>
        </w:rPr>
        <w:t>Поставщик</w:t>
      </w:r>
      <w:r>
        <w:rPr>
          <w:sz w:val="24"/>
          <w:szCs w:val="24"/>
        </w:rPr>
        <w:t>ом</w:t>
      </w:r>
      <w:r w:rsidRPr="006C3A06">
        <w:rPr>
          <w:sz w:val="24"/>
          <w:szCs w:val="24"/>
        </w:rPr>
        <w:t xml:space="preserve"> и за его счет.</w:t>
      </w:r>
    </w:p>
    <w:p w:rsidR="00CC3B5E" w:rsidRDefault="00CC3B5E" w:rsidP="00CC3B5E">
      <w:pPr>
        <w:pStyle w:val="a5"/>
        <w:keepNext/>
        <w:keepLines/>
        <w:ind w:left="0" w:firstLine="567"/>
        <w:jc w:val="both"/>
        <w:rPr>
          <w:sz w:val="24"/>
          <w:szCs w:val="24"/>
        </w:rPr>
      </w:pPr>
      <w:r w:rsidRPr="00CC3B5E">
        <w:rPr>
          <w:sz w:val="24"/>
          <w:szCs w:val="24"/>
        </w:rPr>
        <w:t xml:space="preserve">4.4.3. Монтаж </w:t>
      </w:r>
      <w:proofErr w:type="spellStart"/>
      <w:r w:rsidRPr="00CC3B5E">
        <w:rPr>
          <w:sz w:val="24"/>
          <w:szCs w:val="24"/>
        </w:rPr>
        <w:t>фреоновых</w:t>
      </w:r>
      <w:proofErr w:type="spellEnd"/>
      <w:r w:rsidRPr="00CC3B5E">
        <w:rPr>
          <w:sz w:val="24"/>
          <w:szCs w:val="24"/>
        </w:rPr>
        <w:t xml:space="preserve"> трубопроводов.</w:t>
      </w:r>
      <w:r w:rsidRPr="006C3A06">
        <w:rPr>
          <w:sz w:val="24"/>
          <w:szCs w:val="24"/>
        </w:rPr>
        <w:t xml:space="preserve"> Трубопровод укладывается в декоративный короб, или прячется за потолочное пространство с креплением к потолку. Нарезка, изгиб, очистка кромок и развальцовка труб производятся с помощью специальных инструментов</w:t>
      </w:r>
      <w:r>
        <w:rPr>
          <w:sz w:val="24"/>
          <w:szCs w:val="24"/>
        </w:rPr>
        <w:t xml:space="preserve"> </w:t>
      </w:r>
      <w:r w:rsidRPr="006C3A06">
        <w:rPr>
          <w:sz w:val="24"/>
          <w:szCs w:val="24"/>
        </w:rPr>
        <w:t xml:space="preserve">(труборезов, </w:t>
      </w:r>
      <w:proofErr w:type="spellStart"/>
      <w:r w:rsidRPr="006C3A06">
        <w:rPr>
          <w:sz w:val="24"/>
          <w:szCs w:val="24"/>
        </w:rPr>
        <w:t>трубогибов</w:t>
      </w:r>
      <w:proofErr w:type="spellEnd"/>
      <w:r w:rsidRPr="006C3A06">
        <w:rPr>
          <w:sz w:val="24"/>
          <w:szCs w:val="24"/>
        </w:rPr>
        <w:t>,  шабровок и вальцовок).</w:t>
      </w:r>
      <w:r>
        <w:rPr>
          <w:sz w:val="24"/>
          <w:szCs w:val="24"/>
        </w:rPr>
        <w:t xml:space="preserve"> </w:t>
      </w:r>
      <w:r w:rsidRPr="006C3A06">
        <w:rPr>
          <w:sz w:val="24"/>
          <w:szCs w:val="24"/>
        </w:rPr>
        <w:t xml:space="preserve">В некоторых случаях может потребоваться </w:t>
      </w:r>
    </w:p>
    <w:p w:rsidR="00CC3B5E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>пайка. Неаккуратное использование декоративных коробов и порча интерьера помещения и фасада здания</w:t>
      </w:r>
      <w:r>
        <w:rPr>
          <w:sz w:val="24"/>
          <w:szCs w:val="24"/>
        </w:rPr>
        <w:t xml:space="preserve">   </w:t>
      </w:r>
      <w:r w:rsidRPr="006C3A06">
        <w:rPr>
          <w:sz w:val="24"/>
          <w:szCs w:val="24"/>
        </w:rPr>
        <w:t xml:space="preserve"> устраняется за счет </w:t>
      </w:r>
      <w:r w:rsidRPr="009F4650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6C3A0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</w:t>
      </w:r>
      <w:r w:rsidRPr="006C3A06">
        <w:rPr>
          <w:sz w:val="24"/>
          <w:szCs w:val="24"/>
        </w:rPr>
        <w:t xml:space="preserve">При </w:t>
      </w:r>
      <w:r>
        <w:rPr>
          <w:sz w:val="24"/>
          <w:szCs w:val="24"/>
        </w:rPr>
        <w:t xml:space="preserve">  </w:t>
      </w:r>
      <w:r w:rsidRPr="006C3A06">
        <w:rPr>
          <w:sz w:val="24"/>
          <w:szCs w:val="24"/>
        </w:rPr>
        <w:t xml:space="preserve">прохождении </w:t>
      </w:r>
      <w:r>
        <w:rPr>
          <w:sz w:val="24"/>
          <w:szCs w:val="24"/>
        </w:rPr>
        <w:t xml:space="preserve"> </w:t>
      </w:r>
      <w:r w:rsidRPr="006C3A06">
        <w:rPr>
          <w:sz w:val="24"/>
          <w:szCs w:val="24"/>
        </w:rPr>
        <w:t xml:space="preserve">трассы хладагента </w:t>
      </w:r>
      <w:proofErr w:type="gramStart"/>
      <w:r w:rsidRPr="006C3A06">
        <w:rPr>
          <w:sz w:val="24"/>
          <w:szCs w:val="24"/>
        </w:rPr>
        <w:t>под</w:t>
      </w:r>
      <w:proofErr w:type="gramEnd"/>
      <w:r w:rsidRPr="006C3A06">
        <w:rPr>
          <w:sz w:val="24"/>
          <w:szCs w:val="24"/>
        </w:rPr>
        <w:t xml:space="preserve"> 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proofErr w:type="gramStart"/>
      <w:r w:rsidRPr="006C3A06">
        <w:rPr>
          <w:sz w:val="24"/>
          <w:szCs w:val="24"/>
        </w:rPr>
        <w:lastRenderedPageBreak/>
        <w:t>подшивным потолком, она должна быть закреплена и изолирована сертифицированной тепло-</w:t>
      </w:r>
      <w:proofErr w:type="spellStart"/>
      <w:r w:rsidRPr="006C3A06">
        <w:rPr>
          <w:sz w:val="24"/>
          <w:szCs w:val="24"/>
        </w:rPr>
        <w:t>пароизоляцией</w:t>
      </w:r>
      <w:proofErr w:type="spellEnd"/>
      <w:r w:rsidRPr="006C3A06">
        <w:rPr>
          <w:sz w:val="24"/>
          <w:szCs w:val="24"/>
        </w:rPr>
        <w:t>.</w:t>
      </w:r>
      <w:proofErr w:type="gramEnd"/>
    </w:p>
    <w:p w:rsidR="00CC3B5E" w:rsidRPr="006C3A06" w:rsidRDefault="00CC3B5E" w:rsidP="00CC3B5E">
      <w:pPr>
        <w:pStyle w:val="a5"/>
        <w:keepNext/>
        <w:keepLines/>
        <w:numPr>
          <w:ilvl w:val="2"/>
          <w:numId w:val="8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CC3B5E">
        <w:rPr>
          <w:sz w:val="24"/>
          <w:szCs w:val="24"/>
        </w:rPr>
        <w:t>Монтаж электрических соединений, дренажного трубопровода.</w:t>
      </w:r>
      <w:r w:rsidRPr="006C3A06">
        <w:rPr>
          <w:sz w:val="24"/>
          <w:szCs w:val="24"/>
        </w:rPr>
        <w:t xml:space="preserve"> Внутри помещения </w:t>
      </w:r>
      <w:proofErr w:type="spellStart"/>
      <w:r w:rsidRPr="006C3A06">
        <w:rPr>
          <w:sz w:val="24"/>
          <w:szCs w:val="24"/>
        </w:rPr>
        <w:t>фреоновый</w:t>
      </w:r>
      <w:proofErr w:type="spellEnd"/>
      <w:r w:rsidRPr="006C3A06">
        <w:rPr>
          <w:sz w:val="24"/>
          <w:szCs w:val="24"/>
        </w:rPr>
        <w:t xml:space="preserve"> трубопровод, электрический кабель и дренажный шланг укладываются, чаще всего вместе (в коробе).</w:t>
      </w:r>
      <w:r>
        <w:rPr>
          <w:sz w:val="24"/>
          <w:szCs w:val="24"/>
        </w:rPr>
        <w:t xml:space="preserve"> </w:t>
      </w:r>
      <w:r w:rsidRPr="006C3A06">
        <w:rPr>
          <w:sz w:val="24"/>
          <w:szCs w:val="24"/>
        </w:rPr>
        <w:t>Не допускать заломов и порывов дренажного шланга при протаскивании через отверстие в стене, не допускать касания его оголенных частей трубопровода. Отверс</w:t>
      </w:r>
      <w:r>
        <w:rPr>
          <w:sz w:val="24"/>
          <w:szCs w:val="24"/>
        </w:rPr>
        <w:t>т</w:t>
      </w:r>
      <w:r w:rsidRPr="006C3A06">
        <w:rPr>
          <w:sz w:val="24"/>
          <w:szCs w:val="24"/>
        </w:rPr>
        <w:t xml:space="preserve">ие в стене после укладки этого «пучка» заполняется теплоизолятором во избежание промерзания воды и появления сквозняков в помещении. Конденсат от оборудования должен быть выведен наружу, </w:t>
      </w:r>
      <w:r>
        <w:rPr>
          <w:sz w:val="24"/>
          <w:szCs w:val="24"/>
        </w:rPr>
        <w:t xml:space="preserve">или в </w:t>
      </w:r>
      <w:r w:rsidRPr="006C3A06">
        <w:rPr>
          <w:sz w:val="24"/>
          <w:szCs w:val="24"/>
        </w:rPr>
        <w:t xml:space="preserve">существующие дренажные системы  канализации. Электропровод должен быть одет в </w:t>
      </w:r>
      <w:proofErr w:type="spellStart"/>
      <w:r w:rsidRPr="006C3A06">
        <w:rPr>
          <w:sz w:val="24"/>
          <w:szCs w:val="24"/>
        </w:rPr>
        <w:t>гофрорукав</w:t>
      </w:r>
      <w:proofErr w:type="spellEnd"/>
      <w:r w:rsidRPr="006C3A06">
        <w:rPr>
          <w:sz w:val="24"/>
          <w:szCs w:val="24"/>
        </w:rPr>
        <w:t>.</w:t>
      </w:r>
    </w:p>
    <w:p w:rsidR="00CC3B5E" w:rsidRPr="006E4820" w:rsidRDefault="00CC3B5E" w:rsidP="00CC3B5E">
      <w:pPr>
        <w:pStyle w:val="a5"/>
        <w:keepNext/>
        <w:keepLines/>
        <w:numPr>
          <w:ilvl w:val="2"/>
          <w:numId w:val="8"/>
        </w:numPr>
        <w:ind w:left="0" w:firstLine="567"/>
        <w:jc w:val="both"/>
        <w:rPr>
          <w:sz w:val="24"/>
          <w:szCs w:val="24"/>
        </w:rPr>
      </w:pPr>
      <w:r w:rsidRPr="00CC3B5E">
        <w:rPr>
          <w:sz w:val="24"/>
          <w:szCs w:val="24"/>
        </w:rPr>
        <w:t>Удаление влаги и воздуха из трубопровода.</w:t>
      </w:r>
      <w:r w:rsidRPr="006E4820">
        <w:rPr>
          <w:sz w:val="24"/>
          <w:szCs w:val="24"/>
        </w:rPr>
        <w:t xml:space="preserve"> Система должна быть очищена от этих компонентов для этого трубопровод тщательно </w:t>
      </w:r>
      <w:proofErr w:type="spellStart"/>
      <w:r w:rsidRPr="006E4820">
        <w:rPr>
          <w:sz w:val="24"/>
          <w:szCs w:val="24"/>
        </w:rPr>
        <w:t>вакуумируется</w:t>
      </w:r>
      <w:proofErr w:type="spellEnd"/>
      <w:r w:rsidRPr="006E4820">
        <w:rPr>
          <w:sz w:val="24"/>
          <w:szCs w:val="24"/>
        </w:rPr>
        <w:t xml:space="preserve"> с использованием вакуумного насоса.</w:t>
      </w:r>
    </w:p>
    <w:p w:rsidR="00CC3B5E" w:rsidRPr="009F4650" w:rsidRDefault="00CC3B5E" w:rsidP="00CC3B5E">
      <w:pPr>
        <w:keepNext/>
        <w:keepLines/>
        <w:tabs>
          <w:tab w:val="left" w:pos="0"/>
        </w:tabs>
        <w:autoSpaceDE w:val="0"/>
        <w:autoSpaceDN w:val="0"/>
        <w:ind w:right="113" w:firstLine="567"/>
        <w:jc w:val="both"/>
        <w:rPr>
          <w:sz w:val="24"/>
          <w:szCs w:val="24"/>
        </w:rPr>
      </w:pPr>
      <w:r w:rsidRPr="00CC3B5E">
        <w:rPr>
          <w:sz w:val="24"/>
          <w:szCs w:val="24"/>
        </w:rPr>
        <w:t xml:space="preserve">4.4.6. </w:t>
      </w:r>
      <w:proofErr w:type="gramStart"/>
      <w:r w:rsidRPr="00CC3B5E">
        <w:rPr>
          <w:sz w:val="24"/>
          <w:szCs w:val="24"/>
        </w:rPr>
        <w:t>Тестовый</w:t>
      </w:r>
      <w:proofErr w:type="gramEnd"/>
      <w:r w:rsidRPr="00CC3B5E">
        <w:rPr>
          <w:sz w:val="24"/>
          <w:szCs w:val="24"/>
        </w:rPr>
        <w:t xml:space="preserve"> запуска кондиционера.</w:t>
      </w:r>
      <w:r w:rsidRPr="006E4820">
        <w:rPr>
          <w:sz w:val="24"/>
          <w:szCs w:val="24"/>
        </w:rPr>
        <w:t xml:space="preserve"> После запуска работа кондицион</w:t>
      </w:r>
      <w:r>
        <w:rPr>
          <w:sz w:val="24"/>
          <w:szCs w:val="24"/>
        </w:rPr>
        <w:t xml:space="preserve">ера тестируется во всех режимах и проводится </w:t>
      </w:r>
      <w:r w:rsidRPr="009F4650">
        <w:rPr>
          <w:sz w:val="24"/>
          <w:szCs w:val="24"/>
        </w:rPr>
        <w:t xml:space="preserve"> инструктаж персонала в части пользования сплит – системой,  предоставляет исполнительскую документацию (схемы подключений и т.д.).</w:t>
      </w:r>
    </w:p>
    <w:p w:rsidR="00CC3B5E" w:rsidRPr="00C82E6B" w:rsidRDefault="00CC3B5E" w:rsidP="00CC3B5E">
      <w:pPr>
        <w:keepNext/>
        <w:keepLines/>
        <w:jc w:val="both"/>
        <w:rPr>
          <w:sz w:val="24"/>
          <w:szCs w:val="24"/>
        </w:rPr>
      </w:pPr>
      <w:r w:rsidRPr="00C82E6B">
        <w:rPr>
          <w:sz w:val="24"/>
          <w:szCs w:val="24"/>
        </w:rPr>
        <w:t xml:space="preserve"> 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При необходимости производится зарядка или стравливание хладагента. По окончанию работ предъявить смонтированное оборудование представителю Заказчика.</w:t>
      </w:r>
    </w:p>
    <w:p w:rsidR="00CC3B5E" w:rsidRPr="00CC3B5E" w:rsidRDefault="00CC3B5E" w:rsidP="00CC3B5E">
      <w:pPr>
        <w:pStyle w:val="a5"/>
        <w:keepNext/>
        <w:keepLines/>
        <w:numPr>
          <w:ilvl w:val="2"/>
          <w:numId w:val="9"/>
        </w:numPr>
        <w:ind w:left="1276" w:hanging="709"/>
        <w:jc w:val="both"/>
        <w:rPr>
          <w:sz w:val="24"/>
          <w:szCs w:val="24"/>
        </w:rPr>
      </w:pPr>
      <w:r w:rsidRPr="00CC3B5E">
        <w:rPr>
          <w:sz w:val="24"/>
          <w:szCs w:val="24"/>
        </w:rPr>
        <w:t xml:space="preserve">Прокладка коммуникаций: 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6C3A06">
        <w:rPr>
          <w:sz w:val="24"/>
          <w:szCs w:val="24"/>
        </w:rPr>
        <w:t>медны</w:t>
      </w:r>
      <w:r>
        <w:rPr>
          <w:sz w:val="24"/>
          <w:szCs w:val="24"/>
        </w:rPr>
        <w:t>е</w:t>
      </w:r>
      <w:r w:rsidRPr="006C3A06">
        <w:rPr>
          <w:sz w:val="24"/>
          <w:szCs w:val="24"/>
        </w:rPr>
        <w:t xml:space="preserve"> труб</w:t>
      </w:r>
      <w:r>
        <w:rPr>
          <w:sz w:val="24"/>
          <w:szCs w:val="24"/>
        </w:rPr>
        <w:t>ы</w:t>
      </w:r>
      <w:r w:rsidRPr="006C3A06">
        <w:rPr>
          <w:sz w:val="24"/>
          <w:szCs w:val="24"/>
        </w:rPr>
        <w:t xml:space="preserve"> </w:t>
      </w:r>
      <w:proofErr w:type="spellStart"/>
      <w:r w:rsidRPr="006C3A06">
        <w:rPr>
          <w:sz w:val="24"/>
          <w:szCs w:val="24"/>
        </w:rPr>
        <w:t>фреоновой</w:t>
      </w:r>
      <w:proofErr w:type="spellEnd"/>
      <w:r w:rsidRPr="006C3A06">
        <w:rPr>
          <w:sz w:val="24"/>
          <w:szCs w:val="24"/>
        </w:rPr>
        <w:t xml:space="preserve"> трассы по всей длине </w:t>
      </w:r>
      <w:proofErr w:type="spellStart"/>
      <w:r w:rsidRPr="006C3A06">
        <w:rPr>
          <w:sz w:val="24"/>
          <w:szCs w:val="24"/>
        </w:rPr>
        <w:t>теплоизолируется</w:t>
      </w:r>
      <w:proofErr w:type="spellEnd"/>
      <w:r w:rsidRPr="006C3A06">
        <w:rPr>
          <w:sz w:val="24"/>
          <w:szCs w:val="24"/>
        </w:rPr>
        <w:t xml:space="preserve"> и для исключения её повреждения, обматывается армированным скотчем, </w:t>
      </w:r>
      <w:proofErr w:type="spellStart"/>
      <w:r w:rsidRPr="006C3A06">
        <w:rPr>
          <w:sz w:val="24"/>
          <w:szCs w:val="24"/>
        </w:rPr>
        <w:t>фреоновая</w:t>
      </w:r>
      <w:proofErr w:type="spellEnd"/>
      <w:r w:rsidRPr="006C3A06">
        <w:rPr>
          <w:sz w:val="24"/>
          <w:szCs w:val="24"/>
        </w:rPr>
        <w:t xml:space="preserve"> трасса внутри помещения прокладывается в пластиковом коробе;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>- подключение кондиционера к электросети, должно быть выполнено без использования штепсельной розетки</w:t>
      </w:r>
      <w:r>
        <w:rPr>
          <w:sz w:val="24"/>
          <w:szCs w:val="24"/>
        </w:rPr>
        <w:t xml:space="preserve"> на автоматический выключатель необходимого номинала</w:t>
      </w:r>
      <w:r w:rsidRPr="006C3A06">
        <w:rPr>
          <w:sz w:val="24"/>
          <w:szCs w:val="24"/>
        </w:rPr>
        <w:t>. Сечение кабеля выбирается исходя из максимальной мощности кондиционера согласно п.1.3 ПУЭ, но не менее 2,5 мм</w:t>
      </w:r>
      <w:proofErr w:type="gramStart"/>
      <w:r w:rsidRPr="006C3A06">
        <w:rPr>
          <w:sz w:val="24"/>
          <w:szCs w:val="24"/>
          <w:vertAlign w:val="superscript"/>
        </w:rPr>
        <w:t>2</w:t>
      </w:r>
      <w:proofErr w:type="gramEnd"/>
      <w:r w:rsidRPr="006C3A06">
        <w:rPr>
          <w:sz w:val="24"/>
          <w:szCs w:val="24"/>
          <w:vertAlign w:val="superscript"/>
        </w:rPr>
        <w:t xml:space="preserve"> </w:t>
      </w:r>
      <w:r w:rsidRPr="006C3A06">
        <w:rPr>
          <w:sz w:val="24"/>
          <w:szCs w:val="24"/>
        </w:rPr>
        <w:t>(кабель - три жилы).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Pr="006C3A06">
        <w:rPr>
          <w:sz w:val="24"/>
          <w:szCs w:val="24"/>
        </w:rPr>
        <w:t>ечение  электрического провода  между внутренним и внешним блоком должно быть не менее 2,5 мм</w:t>
      </w:r>
      <w:proofErr w:type="gramStart"/>
      <w:r w:rsidRPr="006C3A06">
        <w:rPr>
          <w:sz w:val="24"/>
          <w:szCs w:val="24"/>
          <w:vertAlign w:val="superscript"/>
        </w:rPr>
        <w:t>2</w:t>
      </w:r>
      <w:proofErr w:type="gramEnd"/>
      <w:r w:rsidRPr="006C3A06">
        <w:rPr>
          <w:sz w:val="24"/>
          <w:szCs w:val="24"/>
          <w:vertAlign w:val="superscript"/>
        </w:rPr>
        <w:t xml:space="preserve"> </w:t>
      </w:r>
      <w:r w:rsidRPr="006C3A06">
        <w:rPr>
          <w:sz w:val="24"/>
          <w:szCs w:val="24"/>
        </w:rPr>
        <w:t>(кабель - пять жил).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 xml:space="preserve">- допустимо только два способа прокладки кабеля от кондиционера до электрощита: 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 xml:space="preserve">1 способ: кабель прокладывается в гофрированной трубе в пустотах гипсокартонных стен и в подпотолочном пространстве выше уровня подвесного потолка. 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>2 способ: при невозможности выполнить прокладку кабеля первым способом, кабель прокладывается открыто в пластиковых коробах, при этом крышка пластикового короба должна иметь двойной замок (цвет белый).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 xml:space="preserve">- </w:t>
      </w:r>
      <w:r>
        <w:rPr>
          <w:sz w:val="24"/>
          <w:szCs w:val="24"/>
        </w:rPr>
        <w:t>устанавливаемый</w:t>
      </w:r>
      <w:r w:rsidRPr="006C3A06">
        <w:rPr>
          <w:sz w:val="24"/>
          <w:szCs w:val="24"/>
        </w:rPr>
        <w:t xml:space="preserve"> кондици</w:t>
      </w:r>
      <w:r>
        <w:rPr>
          <w:sz w:val="24"/>
          <w:szCs w:val="24"/>
        </w:rPr>
        <w:t>онер</w:t>
      </w:r>
      <w:r w:rsidRPr="006C3A06">
        <w:rPr>
          <w:sz w:val="24"/>
          <w:szCs w:val="24"/>
        </w:rPr>
        <w:t>, долж</w:t>
      </w:r>
      <w:r>
        <w:rPr>
          <w:sz w:val="24"/>
          <w:szCs w:val="24"/>
        </w:rPr>
        <w:t>е</w:t>
      </w:r>
      <w:r w:rsidRPr="006C3A06">
        <w:rPr>
          <w:sz w:val="24"/>
          <w:szCs w:val="24"/>
        </w:rPr>
        <w:t xml:space="preserve">н быть запитан от существующих групповых поэтажных электрощитов. Все работы по подключению кондиционера к электросети заказчика должны выполняться работниками монтажной организации, имеющими удостоверения установленного образца по электробезопасности не ниже </w:t>
      </w:r>
      <w:r w:rsidRPr="006C3A06">
        <w:rPr>
          <w:sz w:val="24"/>
          <w:szCs w:val="24"/>
          <w:lang w:val="en-US"/>
        </w:rPr>
        <w:t>III</w:t>
      </w:r>
      <w:r w:rsidRPr="006C3A06">
        <w:rPr>
          <w:sz w:val="24"/>
          <w:szCs w:val="24"/>
        </w:rPr>
        <w:t xml:space="preserve"> группы по электробезопасности до 1000В. Подключение к электрощиту должно быть произведено только в присутствии представителя службы заказчика;</w:t>
      </w:r>
    </w:p>
    <w:p w:rsidR="00CC3B5E" w:rsidRPr="006E4820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>- горизонтальные дренажные трубопроводы проложить с уклоном не ниже 0,05</w:t>
      </w:r>
      <w:r w:rsidRPr="006C3A06">
        <w:rPr>
          <w:sz w:val="24"/>
          <w:szCs w:val="24"/>
          <w:vertAlign w:val="superscript"/>
        </w:rPr>
        <w:t>0</w:t>
      </w:r>
      <w:r w:rsidRPr="006C3A06">
        <w:rPr>
          <w:sz w:val="24"/>
          <w:szCs w:val="24"/>
        </w:rPr>
        <w:t xml:space="preserve"> в сторону места слива</w:t>
      </w:r>
      <w:r>
        <w:rPr>
          <w:sz w:val="24"/>
          <w:szCs w:val="24"/>
        </w:rPr>
        <w:t>;</w:t>
      </w:r>
    </w:p>
    <w:p w:rsidR="00CC3B5E" w:rsidRPr="006C3A06" w:rsidRDefault="00CC3B5E" w:rsidP="00CC3B5E">
      <w:pPr>
        <w:pStyle w:val="a5"/>
        <w:keepNext/>
        <w:keepLines/>
        <w:ind w:left="0"/>
        <w:jc w:val="both"/>
        <w:rPr>
          <w:sz w:val="24"/>
          <w:szCs w:val="24"/>
        </w:rPr>
      </w:pPr>
      <w:r w:rsidRPr="006C3A06">
        <w:rPr>
          <w:sz w:val="24"/>
          <w:szCs w:val="24"/>
        </w:rPr>
        <w:t>- при выполнении работ использовать только сертифицированные оборудование и материалы (при наличии сертификации)</w:t>
      </w:r>
      <w:r>
        <w:rPr>
          <w:sz w:val="24"/>
          <w:szCs w:val="24"/>
        </w:rPr>
        <w:t>;</w:t>
      </w:r>
    </w:p>
    <w:p w:rsidR="00CC3B5E" w:rsidRPr="001272CB" w:rsidRDefault="00CC3B5E" w:rsidP="00CC3B5E">
      <w:pPr>
        <w:pStyle w:val="a5"/>
        <w:keepNext/>
        <w:numPr>
          <w:ilvl w:val="2"/>
          <w:numId w:val="10"/>
        </w:numPr>
        <w:tabs>
          <w:tab w:val="left" w:pos="1134"/>
        </w:tabs>
        <w:ind w:left="0" w:right="113" w:firstLine="567"/>
        <w:jc w:val="both"/>
        <w:rPr>
          <w:b/>
          <w:sz w:val="24"/>
          <w:szCs w:val="24"/>
        </w:rPr>
      </w:pPr>
      <w:r w:rsidRPr="001272CB">
        <w:rPr>
          <w:sz w:val="24"/>
          <w:szCs w:val="24"/>
        </w:rPr>
        <w:t>Поставщик</w:t>
      </w:r>
      <w:r w:rsidRPr="001272CB">
        <w:rPr>
          <w:bCs/>
          <w:sz w:val="24"/>
          <w:szCs w:val="24"/>
        </w:rPr>
        <w:t xml:space="preserve"> обязан выполнять все возможные скрытые работы, выявленные в процессе проведения работ, без дополнительного финансирования.</w:t>
      </w:r>
    </w:p>
    <w:p w:rsidR="00CC3B5E" w:rsidRPr="00C517BE" w:rsidRDefault="00CC3B5E" w:rsidP="00CC3B5E">
      <w:pPr>
        <w:pStyle w:val="a5"/>
        <w:keepNext/>
        <w:numPr>
          <w:ilvl w:val="2"/>
          <w:numId w:val="10"/>
        </w:numPr>
        <w:tabs>
          <w:tab w:val="left" w:pos="1134"/>
        </w:tabs>
        <w:ind w:left="0"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517BE">
        <w:rPr>
          <w:sz w:val="24"/>
          <w:szCs w:val="24"/>
        </w:rPr>
        <w:t>Проведение монтажных  работ:</w:t>
      </w:r>
    </w:p>
    <w:p w:rsidR="00CC3B5E" w:rsidRPr="009F4650" w:rsidRDefault="00CC3B5E" w:rsidP="00CC3B5E">
      <w:pPr>
        <w:keepNext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F4650">
        <w:rPr>
          <w:sz w:val="24"/>
          <w:szCs w:val="24"/>
        </w:rPr>
        <w:t xml:space="preserve">При выполнении работ Поставщик производит укрывание шкафов и оргтехники в </w:t>
      </w:r>
      <w:r>
        <w:rPr>
          <w:sz w:val="24"/>
          <w:szCs w:val="24"/>
        </w:rPr>
        <w:t>помещении</w:t>
      </w:r>
      <w:r w:rsidRPr="009F4650">
        <w:rPr>
          <w:sz w:val="24"/>
          <w:szCs w:val="24"/>
        </w:rPr>
        <w:t>. Укрывной материал – пленка ПВХ, поставляется Поставщиком. По завершению монтажных работ Поставщик производит уборку помещения с помощью пылесосов, вывозит с территории Заказчика мусор, оставшийся после монтажа Товара, а также упаковочный материал</w:t>
      </w:r>
      <w:r>
        <w:rPr>
          <w:sz w:val="24"/>
          <w:szCs w:val="24"/>
        </w:rPr>
        <w:t xml:space="preserve"> и иное имущество Поставщика</w:t>
      </w:r>
      <w:r w:rsidRPr="009F4650">
        <w:rPr>
          <w:sz w:val="24"/>
          <w:szCs w:val="24"/>
        </w:rPr>
        <w:t xml:space="preserve">. </w:t>
      </w:r>
    </w:p>
    <w:p w:rsidR="00CC3B5E" w:rsidRPr="009F4650" w:rsidRDefault="00CC3B5E" w:rsidP="00CC3B5E">
      <w:pPr>
        <w:keepNext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F4650">
        <w:rPr>
          <w:sz w:val="24"/>
          <w:szCs w:val="24"/>
        </w:rPr>
        <w:t>Ответственность за технику безопасности при проведении всех видов работ по монтажу Товара возлагается на Поставщика.</w:t>
      </w:r>
    </w:p>
    <w:p w:rsidR="00CC3B5E" w:rsidRDefault="00CC3B5E" w:rsidP="00CC3B5E">
      <w:pPr>
        <w:keepNext/>
        <w:tabs>
          <w:tab w:val="left" w:pos="0"/>
        </w:tabs>
        <w:autoSpaceDE w:val="0"/>
        <w:autoSpaceDN w:val="0"/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9F4650">
        <w:rPr>
          <w:sz w:val="24"/>
          <w:szCs w:val="24"/>
        </w:rPr>
        <w:t xml:space="preserve">После завершения монтажа системы кондиционирования Поставщик проводит пуско-наладочные работы системы </w:t>
      </w:r>
      <w:proofErr w:type="gramStart"/>
      <w:r w:rsidRPr="009F4650">
        <w:rPr>
          <w:sz w:val="24"/>
          <w:szCs w:val="24"/>
        </w:rPr>
        <w:t>кондиционирования</w:t>
      </w:r>
      <w:proofErr w:type="gramEnd"/>
      <w:r w:rsidRPr="009F4650">
        <w:rPr>
          <w:sz w:val="24"/>
          <w:szCs w:val="24"/>
        </w:rPr>
        <w:t xml:space="preserve"> и инструктаж персонала в части пользования сплит – системой,  предоставляет исполнительскую документацию (схемы подключений и т.д.).</w:t>
      </w:r>
    </w:p>
    <w:p w:rsidR="008B3579" w:rsidRPr="00CC3B5E" w:rsidRDefault="00CC3B5E" w:rsidP="00CC3B5E">
      <w:pPr>
        <w:pStyle w:val="a5"/>
        <w:keepNext/>
        <w:keepLines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b/>
          <w:sz w:val="24"/>
          <w:szCs w:val="24"/>
        </w:rPr>
      </w:pPr>
      <w:r w:rsidRPr="00CC3B5E">
        <w:rPr>
          <w:b/>
          <w:bCs/>
          <w:sz w:val="24"/>
          <w:szCs w:val="24"/>
        </w:rPr>
        <w:t xml:space="preserve">Требования к наименованию Товара, качественным, техническим и функциональным характеристикам товара. </w:t>
      </w:r>
      <w:r w:rsidR="008B3579" w:rsidRPr="00CC3B5E">
        <w:rPr>
          <w:b/>
          <w:sz w:val="24"/>
          <w:szCs w:val="24"/>
        </w:rPr>
        <w:t>КТРУ 28.25.12.130</w:t>
      </w:r>
      <w:r w:rsidR="008F52B2" w:rsidRPr="00CC3B5E">
        <w:rPr>
          <w:b/>
          <w:sz w:val="24"/>
          <w:szCs w:val="24"/>
        </w:rPr>
        <w:t>-00000010</w:t>
      </w:r>
      <w:r>
        <w:rPr>
          <w:b/>
          <w:sz w:val="24"/>
          <w:szCs w:val="24"/>
        </w:rPr>
        <w:t>.</w:t>
      </w:r>
    </w:p>
    <w:p w:rsidR="008B3D9E" w:rsidRPr="008F52B2" w:rsidRDefault="00D77F4B" w:rsidP="00CC3B5E">
      <w:pPr>
        <w:keepNext/>
        <w:keepLine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Количество: </w:t>
      </w:r>
      <w:r w:rsidR="008400E2">
        <w:rPr>
          <w:b/>
          <w:sz w:val="24"/>
          <w:szCs w:val="24"/>
        </w:rPr>
        <w:t>1</w:t>
      </w:r>
      <w:r w:rsidR="008F52B2">
        <w:rPr>
          <w:b/>
          <w:sz w:val="24"/>
          <w:szCs w:val="24"/>
        </w:rPr>
        <w:t xml:space="preserve"> шт.</w:t>
      </w:r>
    </w:p>
    <w:tbl>
      <w:tblPr>
        <w:tblW w:w="4845" w:type="pct"/>
        <w:tblLook w:val="04A0" w:firstRow="1" w:lastRow="0" w:firstColumn="1" w:lastColumn="0" w:noHBand="0" w:noVBand="1"/>
      </w:tblPr>
      <w:tblGrid>
        <w:gridCol w:w="4563"/>
        <w:gridCol w:w="3216"/>
        <w:gridCol w:w="1844"/>
      </w:tblGrid>
      <w:tr w:rsidR="008B3D9E" w:rsidTr="003309FD"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Единица измерения характеристики</w:t>
            </w:r>
          </w:p>
        </w:tc>
      </w:tr>
      <w:tr w:rsidR="008B3D9E" w:rsidTr="003309FD"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кондиционера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Сплит-система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B3D9E" w:rsidTr="003309FD">
        <w:trPr>
          <w:trHeight w:val="275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Pr="009A6E17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A6E17">
              <w:rPr>
                <w:sz w:val="24"/>
                <w:szCs w:val="24"/>
                <w:lang w:eastAsia="en-US"/>
              </w:rPr>
              <w:t>Инверторный тип кондиционера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c>
          <w:tcPr>
            <w:tcW w:w="2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Режим работы кондиционера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Охлаждение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3D9E" w:rsidRDefault="008B3D9E" w:rsidP="00CC3B5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Обогрев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237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Pr="00F657FF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657FF">
              <w:rPr>
                <w:sz w:val="24"/>
                <w:szCs w:val="24"/>
                <w:lang w:eastAsia="en-US"/>
              </w:rPr>
              <w:t>Тип внутреннего блока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Pr="00F657FF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357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блока кондиционера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Наружный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547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Класс </w:t>
            </w:r>
            <w:proofErr w:type="spellStart"/>
            <w:r>
              <w:rPr>
                <w:sz w:val="24"/>
                <w:szCs w:val="24"/>
                <w:lang w:eastAsia="en-US"/>
              </w:rPr>
              <w:t>энергоэффективности</w:t>
            </w:r>
            <w:proofErr w:type="spellEnd"/>
            <w:r>
              <w:rPr>
                <w:sz w:val="24"/>
                <w:szCs w:val="24"/>
                <w:lang w:eastAsia="en-US"/>
              </w:rPr>
              <w:t>, не ниже (в режиме охлаждения)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547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Класс </w:t>
            </w:r>
            <w:proofErr w:type="spellStart"/>
            <w:r>
              <w:rPr>
                <w:sz w:val="24"/>
                <w:szCs w:val="24"/>
                <w:lang w:eastAsia="en-US"/>
              </w:rPr>
              <w:t>энергоэффективности</w:t>
            </w:r>
            <w:proofErr w:type="spellEnd"/>
            <w:r>
              <w:rPr>
                <w:sz w:val="24"/>
                <w:szCs w:val="24"/>
                <w:lang w:eastAsia="en-US"/>
              </w:rPr>
              <w:t>, не ниже (в режиме нагрева</w:t>
            </w:r>
            <w:proofErr w:type="gramEnd"/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261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B25F8B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Мощность</w:t>
            </w:r>
            <w:r w:rsidR="008B3D9E">
              <w:rPr>
                <w:sz w:val="24"/>
                <w:szCs w:val="24"/>
                <w:lang w:eastAsia="en-US"/>
              </w:rPr>
              <w:t xml:space="preserve"> в режиме охлаждения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55363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≥ 2,</w:t>
            </w:r>
            <w:r w:rsidR="00B25F8B">
              <w:rPr>
                <w:sz w:val="24"/>
                <w:szCs w:val="24"/>
                <w:lang w:eastAsia="en-US"/>
              </w:rPr>
              <w:t>5</w:t>
            </w:r>
            <w:r w:rsidR="002F72A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Киловатт</w:t>
            </w:r>
          </w:p>
        </w:tc>
      </w:tr>
      <w:tr w:rsidR="008B3D9E" w:rsidTr="003309FD">
        <w:trPr>
          <w:trHeight w:val="253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B25F8B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Мощность</w:t>
            </w:r>
            <w:r w:rsidR="000A2C93">
              <w:rPr>
                <w:sz w:val="24"/>
                <w:szCs w:val="24"/>
                <w:lang w:eastAsia="en-US"/>
              </w:rPr>
              <w:t xml:space="preserve"> </w:t>
            </w:r>
            <w:r w:rsidR="008B3D9E">
              <w:rPr>
                <w:sz w:val="24"/>
                <w:szCs w:val="24"/>
                <w:lang w:eastAsia="en-US"/>
              </w:rPr>
              <w:t>в режиме нагрева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Pr="008A3D2B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≥ 2,</w:t>
            </w:r>
            <w:r w:rsidR="00B25F8B">
              <w:rPr>
                <w:sz w:val="24"/>
                <w:szCs w:val="24"/>
                <w:lang w:eastAsia="en-US"/>
              </w:rPr>
              <w:t>5</w:t>
            </w:r>
            <w:r w:rsidR="002F72AB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Киловатт</w:t>
            </w:r>
          </w:p>
        </w:tc>
      </w:tr>
      <w:tr w:rsidR="008B3D9E" w:rsidTr="003309FD">
        <w:trPr>
          <w:trHeight w:val="252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антибактериального фильтра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351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системы анти</w:t>
            </w:r>
            <w:r w:rsidR="00967472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обледенения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401EA" w:rsidTr="003A31E0">
        <w:tc>
          <w:tcPr>
            <w:tcW w:w="2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функции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Режим автоматической поддержки температуры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да</w:t>
            </w:r>
          </w:p>
        </w:tc>
      </w:tr>
      <w:tr w:rsidR="00D401EA" w:rsidTr="003A31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01EA" w:rsidRDefault="00D401EA" w:rsidP="00CC3B5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Режим вентиляции (без охлаждения и обогрева)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да</w:t>
            </w:r>
          </w:p>
        </w:tc>
      </w:tr>
      <w:tr w:rsidR="00D401EA" w:rsidTr="003A31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01EA" w:rsidRDefault="00D401EA" w:rsidP="00CC3B5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Режим осушения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01EA" w:rsidRDefault="00D401EA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да</w:t>
            </w:r>
          </w:p>
        </w:tc>
      </w:tr>
      <w:tr w:rsidR="008B3D9E" w:rsidTr="003309FD">
        <w:trPr>
          <w:trHeight w:val="624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фильтров тонкой очистки воздуха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55363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624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Наличие фильтров грубой очистки воздуха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B3D9E" w:rsidTr="003309FD">
        <w:trPr>
          <w:trHeight w:val="624"/>
        </w:trPr>
        <w:tc>
          <w:tcPr>
            <w:tcW w:w="2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пульта дистанционного управления</w:t>
            </w:r>
          </w:p>
        </w:tc>
        <w:tc>
          <w:tcPr>
            <w:tcW w:w="16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3D9E" w:rsidRDefault="008B3D9E" w:rsidP="00CC3B5E">
            <w:pPr>
              <w:keepNext/>
              <w:keepLines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CC3B5E" w:rsidRDefault="00CC3B5E" w:rsidP="00CC3B5E">
      <w:pPr>
        <w:keepNext/>
        <w:rPr>
          <w:b/>
          <w:sz w:val="24"/>
          <w:szCs w:val="24"/>
        </w:rPr>
      </w:pPr>
    </w:p>
    <w:p w:rsidR="00CC3B5E" w:rsidRDefault="00CC3B5E" w:rsidP="00CC3B5E">
      <w:pPr>
        <w:keepNext/>
        <w:rPr>
          <w:b/>
          <w:sz w:val="24"/>
          <w:szCs w:val="24"/>
        </w:rPr>
      </w:pPr>
      <w:r>
        <w:rPr>
          <w:b/>
          <w:sz w:val="24"/>
          <w:szCs w:val="24"/>
        </w:rPr>
        <w:t>5.1. Требования к году (месяцу) изготовления Товара:</w:t>
      </w:r>
    </w:p>
    <w:p w:rsidR="006C3A06" w:rsidRPr="00CC3B5E" w:rsidRDefault="00CC3B5E" w:rsidP="00CC3B5E">
      <w:pPr>
        <w:keepNext/>
        <w:rPr>
          <w:sz w:val="24"/>
          <w:szCs w:val="24"/>
        </w:rPr>
      </w:pPr>
      <w:r w:rsidRPr="00C517BE">
        <w:rPr>
          <w:sz w:val="24"/>
          <w:szCs w:val="24"/>
        </w:rPr>
        <w:t>Год изготовления Товара – не ранее 202</w:t>
      </w:r>
      <w:r w:rsidR="004C26BB">
        <w:rPr>
          <w:sz w:val="24"/>
          <w:szCs w:val="24"/>
        </w:rPr>
        <w:t>5</w:t>
      </w:r>
      <w:r w:rsidRPr="00C517BE">
        <w:rPr>
          <w:sz w:val="24"/>
          <w:szCs w:val="24"/>
        </w:rPr>
        <w:t xml:space="preserve"> г.</w:t>
      </w:r>
      <w:bookmarkStart w:id="0" w:name="_GoBack"/>
      <w:bookmarkEnd w:id="0"/>
    </w:p>
    <w:sectPr w:rsidR="006C3A06" w:rsidRPr="00CC3B5E" w:rsidSect="0094394C">
      <w:pgSz w:w="11906" w:h="16838"/>
      <w:pgMar w:top="709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6759"/>
    <w:multiLevelType w:val="multilevel"/>
    <w:tmpl w:val="4C8AC2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536BA3"/>
    <w:multiLevelType w:val="hybridMultilevel"/>
    <w:tmpl w:val="86D04D40"/>
    <w:lvl w:ilvl="0" w:tplc="A932824E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DF1877"/>
    <w:multiLevelType w:val="multilevel"/>
    <w:tmpl w:val="86F621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220B45BD"/>
    <w:multiLevelType w:val="multilevel"/>
    <w:tmpl w:val="28D608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26CA4CBB"/>
    <w:multiLevelType w:val="multilevel"/>
    <w:tmpl w:val="E4D0C6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291308A"/>
    <w:multiLevelType w:val="multilevel"/>
    <w:tmpl w:val="621090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40F409D4"/>
    <w:multiLevelType w:val="multilevel"/>
    <w:tmpl w:val="E2545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41345DF"/>
    <w:multiLevelType w:val="multilevel"/>
    <w:tmpl w:val="EF46E7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5C8A5A5D"/>
    <w:multiLevelType w:val="hybridMultilevel"/>
    <w:tmpl w:val="B5F89C8C"/>
    <w:lvl w:ilvl="0" w:tplc="5516BE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F825308"/>
    <w:multiLevelType w:val="multilevel"/>
    <w:tmpl w:val="5D1445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6D"/>
    <w:rsid w:val="00030742"/>
    <w:rsid w:val="00037C41"/>
    <w:rsid w:val="000439B6"/>
    <w:rsid w:val="00045141"/>
    <w:rsid w:val="00091F43"/>
    <w:rsid w:val="000A273D"/>
    <w:rsid w:val="000A2BF5"/>
    <w:rsid w:val="000A2C93"/>
    <w:rsid w:val="000A48EF"/>
    <w:rsid w:val="000B1305"/>
    <w:rsid w:val="000D2106"/>
    <w:rsid w:val="000D50CA"/>
    <w:rsid w:val="000F2780"/>
    <w:rsid w:val="00104A4E"/>
    <w:rsid w:val="001054F4"/>
    <w:rsid w:val="0011793B"/>
    <w:rsid w:val="00133F10"/>
    <w:rsid w:val="00160EE1"/>
    <w:rsid w:val="0018141A"/>
    <w:rsid w:val="00181FB0"/>
    <w:rsid w:val="00185B48"/>
    <w:rsid w:val="001C4740"/>
    <w:rsid w:val="001D65A6"/>
    <w:rsid w:val="00216F09"/>
    <w:rsid w:val="00224A74"/>
    <w:rsid w:val="00244B92"/>
    <w:rsid w:val="002548EB"/>
    <w:rsid w:val="00254D4B"/>
    <w:rsid w:val="00286625"/>
    <w:rsid w:val="002C24BA"/>
    <w:rsid w:val="002F43C4"/>
    <w:rsid w:val="002F72AB"/>
    <w:rsid w:val="00301009"/>
    <w:rsid w:val="003128FC"/>
    <w:rsid w:val="003144D9"/>
    <w:rsid w:val="0031551B"/>
    <w:rsid w:val="003209EB"/>
    <w:rsid w:val="00321C7D"/>
    <w:rsid w:val="0034134C"/>
    <w:rsid w:val="003A4036"/>
    <w:rsid w:val="003D2AAD"/>
    <w:rsid w:val="003D635A"/>
    <w:rsid w:val="003D7E04"/>
    <w:rsid w:val="003F4A44"/>
    <w:rsid w:val="00403BBC"/>
    <w:rsid w:val="00403FC3"/>
    <w:rsid w:val="00416190"/>
    <w:rsid w:val="004241E9"/>
    <w:rsid w:val="00431937"/>
    <w:rsid w:val="004319CA"/>
    <w:rsid w:val="004358A4"/>
    <w:rsid w:val="004443EC"/>
    <w:rsid w:val="00446F75"/>
    <w:rsid w:val="004822DA"/>
    <w:rsid w:val="004A6021"/>
    <w:rsid w:val="004B2D7B"/>
    <w:rsid w:val="004C26BB"/>
    <w:rsid w:val="004F25AC"/>
    <w:rsid w:val="00532B78"/>
    <w:rsid w:val="0054286D"/>
    <w:rsid w:val="0054584A"/>
    <w:rsid w:val="00545EFF"/>
    <w:rsid w:val="005806C5"/>
    <w:rsid w:val="005A432D"/>
    <w:rsid w:val="005C3726"/>
    <w:rsid w:val="005D64A1"/>
    <w:rsid w:val="00605866"/>
    <w:rsid w:val="00611436"/>
    <w:rsid w:val="00612267"/>
    <w:rsid w:val="006264CC"/>
    <w:rsid w:val="006347A2"/>
    <w:rsid w:val="00635F26"/>
    <w:rsid w:val="00660CF6"/>
    <w:rsid w:val="00663852"/>
    <w:rsid w:val="006743F8"/>
    <w:rsid w:val="00674414"/>
    <w:rsid w:val="00686A35"/>
    <w:rsid w:val="006A5AC9"/>
    <w:rsid w:val="006B6D31"/>
    <w:rsid w:val="006C3A06"/>
    <w:rsid w:val="006D2BC3"/>
    <w:rsid w:val="006E0B32"/>
    <w:rsid w:val="006E180D"/>
    <w:rsid w:val="006E2BF6"/>
    <w:rsid w:val="006E4820"/>
    <w:rsid w:val="006E6B8E"/>
    <w:rsid w:val="0072736B"/>
    <w:rsid w:val="00727765"/>
    <w:rsid w:val="007337C6"/>
    <w:rsid w:val="00747B40"/>
    <w:rsid w:val="00780B2A"/>
    <w:rsid w:val="00782513"/>
    <w:rsid w:val="007825AE"/>
    <w:rsid w:val="007879B1"/>
    <w:rsid w:val="007A6405"/>
    <w:rsid w:val="007B4F22"/>
    <w:rsid w:val="007B753F"/>
    <w:rsid w:val="007C2BB8"/>
    <w:rsid w:val="007D7D43"/>
    <w:rsid w:val="008137AA"/>
    <w:rsid w:val="00813C0C"/>
    <w:rsid w:val="008142B7"/>
    <w:rsid w:val="00815173"/>
    <w:rsid w:val="00824E87"/>
    <w:rsid w:val="008400E2"/>
    <w:rsid w:val="00847F55"/>
    <w:rsid w:val="00855363"/>
    <w:rsid w:val="0088462D"/>
    <w:rsid w:val="0088787C"/>
    <w:rsid w:val="00894834"/>
    <w:rsid w:val="00895E8D"/>
    <w:rsid w:val="008A0FBD"/>
    <w:rsid w:val="008A5491"/>
    <w:rsid w:val="008A6D0B"/>
    <w:rsid w:val="008B03A8"/>
    <w:rsid w:val="008B1960"/>
    <w:rsid w:val="008B1ACF"/>
    <w:rsid w:val="008B3579"/>
    <w:rsid w:val="008B3952"/>
    <w:rsid w:val="008B3D9E"/>
    <w:rsid w:val="008C6139"/>
    <w:rsid w:val="008E26E6"/>
    <w:rsid w:val="008E2C3C"/>
    <w:rsid w:val="008F52B2"/>
    <w:rsid w:val="00912794"/>
    <w:rsid w:val="00925088"/>
    <w:rsid w:val="00930564"/>
    <w:rsid w:val="00930718"/>
    <w:rsid w:val="0093335C"/>
    <w:rsid w:val="0094394C"/>
    <w:rsid w:val="00947B21"/>
    <w:rsid w:val="009536E4"/>
    <w:rsid w:val="009544BD"/>
    <w:rsid w:val="009565D6"/>
    <w:rsid w:val="00963E11"/>
    <w:rsid w:val="00967472"/>
    <w:rsid w:val="00981913"/>
    <w:rsid w:val="0099392B"/>
    <w:rsid w:val="009A0290"/>
    <w:rsid w:val="009B3131"/>
    <w:rsid w:val="009C20B6"/>
    <w:rsid w:val="009C72EE"/>
    <w:rsid w:val="009E28C8"/>
    <w:rsid w:val="009E755F"/>
    <w:rsid w:val="009F4650"/>
    <w:rsid w:val="00A231C8"/>
    <w:rsid w:val="00A246F7"/>
    <w:rsid w:val="00A30CFA"/>
    <w:rsid w:val="00A4353E"/>
    <w:rsid w:val="00A508A3"/>
    <w:rsid w:val="00AB038F"/>
    <w:rsid w:val="00AB2914"/>
    <w:rsid w:val="00AC3ACE"/>
    <w:rsid w:val="00AC62E5"/>
    <w:rsid w:val="00B01EEC"/>
    <w:rsid w:val="00B25F8B"/>
    <w:rsid w:val="00B8121A"/>
    <w:rsid w:val="00B87E26"/>
    <w:rsid w:val="00BC6F40"/>
    <w:rsid w:val="00BD47A1"/>
    <w:rsid w:val="00BD77F3"/>
    <w:rsid w:val="00BE4BA9"/>
    <w:rsid w:val="00BF18EB"/>
    <w:rsid w:val="00C66EEA"/>
    <w:rsid w:val="00C70227"/>
    <w:rsid w:val="00C82E6B"/>
    <w:rsid w:val="00CA4411"/>
    <w:rsid w:val="00CB42CF"/>
    <w:rsid w:val="00CC3B5E"/>
    <w:rsid w:val="00CD36AD"/>
    <w:rsid w:val="00CF0B39"/>
    <w:rsid w:val="00D06C3E"/>
    <w:rsid w:val="00D12913"/>
    <w:rsid w:val="00D1562B"/>
    <w:rsid w:val="00D1625F"/>
    <w:rsid w:val="00D214F9"/>
    <w:rsid w:val="00D3133C"/>
    <w:rsid w:val="00D35617"/>
    <w:rsid w:val="00D401EA"/>
    <w:rsid w:val="00D603E9"/>
    <w:rsid w:val="00D61B4B"/>
    <w:rsid w:val="00D66258"/>
    <w:rsid w:val="00D6688C"/>
    <w:rsid w:val="00D77F4B"/>
    <w:rsid w:val="00DA26F7"/>
    <w:rsid w:val="00DB1F4E"/>
    <w:rsid w:val="00DB563F"/>
    <w:rsid w:val="00DB7A6C"/>
    <w:rsid w:val="00DC3DF6"/>
    <w:rsid w:val="00DD79E1"/>
    <w:rsid w:val="00DF22F3"/>
    <w:rsid w:val="00DF26DB"/>
    <w:rsid w:val="00E0522E"/>
    <w:rsid w:val="00E07DD6"/>
    <w:rsid w:val="00E115BE"/>
    <w:rsid w:val="00E17655"/>
    <w:rsid w:val="00E70A23"/>
    <w:rsid w:val="00E765AB"/>
    <w:rsid w:val="00E7741D"/>
    <w:rsid w:val="00E9263A"/>
    <w:rsid w:val="00E92C34"/>
    <w:rsid w:val="00E9589F"/>
    <w:rsid w:val="00EE4AC3"/>
    <w:rsid w:val="00EE5DA0"/>
    <w:rsid w:val="00EE6EF0"/>
    <w:rsid w:val="00F06334"/>
    <w:rsid w:val="00F124FB"/>
    <w:rsid w:val="00F445FE"/>
    <w:rsid w:val="00F53407"/>
    <w:rsid w:val="00F65646"/>
    <w:rsid w:val="00F75B62"/>
    <w:rsid w:val="00F866B5"/>
    <w:rsid w:val="00F90BBF"/>
    <w:rsid w:val="00F9253D"/>
    <w:rsid w:val="00FA5425"/>
    <w:rsid w:val="00FB35CC"/>
    <w:rsid w:val="00FB64C5"/>
    <w:rsid w:val="00FC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4286D"/>
    <w:pPr>
      <w:suppressLineNumbers/>
      <w:suppressAutoHyphens/>
    </w:pPr>
    <w:rPr>
      <w:sz w:val="24"/>
      <w:szCs w:val="24"/>
      <w:lang w:eastAsia="ar-SA"/>
    </w:rPr>
  </w:style>
  <w:style w:type="paragraph" w:styleId="a4">
    <w:name w:val="No Spacing"/>
    <w:uiPriority w:val="1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rsid w:val="0054286D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Times New Roman"/>
      <w:kern w:val="2"/>
      <w:sz w:val="24"/>
      <w:szCs w:val="20"/>
      <w:lang w:eastAsia="ar-SA"/>
    </w:rPr>
  </w:style>
  <w:style w:type="paragraph" w:styleId="a5">
    <w:name w:val="List Paragraph"/>
    <w:basedOn w:val="a"/>
    <w:link w:val="a6"/>
    <w:qFormat/>
    <w:rsid w:val="00F86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7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2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rsid w:val="009F4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4286D"/>
    <w:pPr>
      <w:suppressLineNumbers/>
      <w:suppressAutoHyphens/>
    </w:pPr>
    <w:rPr>
      <w:sz w:val="24"/>
      <w:szCs w:val="24"/>
      <w:lang w:eastAsia="ar-SA"/>
    </w:rPr>
  </w:style>
  <w:style w:type="paragraph" w:styleId="a4">
    <w:name w:val="No Spacing"/>
    <w:uiPriority w:val="1"/>
    <w:qFormat/>
    <w:rsid w:val="00542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rsid w:val="0054286D"/>
    <w:pPr>
      <w:widowControl w:val="0"/>
      <w:suppressAutoHyphens/>
      <w:spacing w:before="120" w:after="0" w:line="100" w:lineRule="atLeast"/>
      <w:jc w:val="both"/>
    </w:pPr>
    <w:rPr>
      <w:rFonts w:ascii="Times New Roman" w:eastAsia="DejaVu Sans" w:hAnsi="Times New Roman" w:cs="Times New Roman"/>
      <w:kern w:val="2"/>
      <w:sz w:val="24"/>
      <w:szCs w:val="20"/>
      <w:lang w:eastAsia="ar-SA"/>
    </w:rPr>
  </w:style>
  <w:style w:type="paragraph" w:styleId="a5">
    <w:name w:val="List Paragraph"/>
    <w:basedOn w:val="a"/>
    <w:link w:val="a6"/>
    <w:qFormat/>
    <w:rsid w:val="00F866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C7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2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rsid w:val="009F4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EE619-C0B1-4166-8E58-A39DB8FC0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4156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Таланова Татьяна Юрьевна</cp:lastModifiedBy>
  <cp:revision>2</cp:revision>
  <cp:lastPrinted>2022-08-02T07:56:00Z</cp:lastPrinted>
  <dcterms:created xsi:type="dcterms:W3CDTF">2026-08-31T08:22:00Z</dcterms:created>
  <dcterms:modified xsi:type="dcterms:W3CDTF">2026-08-31T08:22:00Z</dcterms:modified>
</cp:coreProperties>
</file>