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87D013" w14:textId="77777777" w:rsidR="00DD45A3" w:rsidRPr="00BB4F1C" w:rsidRDefault="00BB4F1C" w:rsidP="00BB4F1C">
      <w:pPr>
        <w:widowControl w:val="0"/>
        <w:spacing w:after="0" w:line="240" w:lineRule="auto"/>
        <w:ind w:firstLine="709"/>
        <w:jc w:val="center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  <w:b/>
          <w:bCs/>
        </w:rPr>
        <w:t>Договор № 14</w:t>
      </w:r>
    </w:p>
    <w:p w14:paraId="464613B0" w14:textId="71A4ECBA" w:rsidR="00DD45A3" w:rsidRPr="00BB4F1C" w:rsidRDefault="00BB4F1C" w:rsidP="00BB4F1C">
      <w:pPr>
        <w:widowControl w:val="0"/>
        <w:spacing w:after="0" w:line="240" w:lineRule="auto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г. Ульяновск</w:t>
      </w:r>
      <w:r w:rsidRPr="00BB4F1C">
        <w:rPr>
          <w:rFonts w:ascii="PT Astra Serif" w:eastAsia="PT Astra Serif" w:hAnsi="PT Astra Serif" w:cs="PT Astra Serif"/>
        </w:rPr>
        <w:tab/>
        <w:t xml:space="preserve">                                                                                                  </w:t>
      </w:r>
      <w:r w:rsidR="001B3195">
        <w:rPr>
          <w:rFonts w:ascii="PT Astra Serif" w:eastAsia="PT Astra Serif" w:hAnsi="PT Astra Serif" w:cs="PT Astra Serif"/>
        </w:rPr>
        <w:t xml:space="preserve">                         </w:t>
      </w:r>
      <w:proofErr w:type="gramStart"/>
      <w:r w:rsidR="001B3195">
        <w:rPr>
          <w:rFonts w:ascii="PT Astra Serif" w:eastAsia="PT Astra Serif" w:hAnsi="PT Astra Serif" w:cs="PT Astra Serif"/>
        </w:rPr>
        <w:t xml:space="preserve"> </w:t>
      </w:r>
      <w:r w:rsidRPr="00BB4F1C">
        <w:rPr>
          <w:rFonts w:ascii="PT Astra Serif" w:eastAsia="PT Astra Serif" w:hAnsi="PT Astra Serif" w:cs="PT Astra Serif"/>
        </w:rPr>
        <w:t xml:space="preserve">  «</w:t>
      </w:r>
      <w:proofErr w:type="gramEnd"/>
      <w:r w:rsidRPr="00BB4F1C">
        <w:rPr>
          <w:rFonts w:ascii="PT Astra Serif" w:eastAsia="PT Astra Serif" w:hAnsi="PT Astra Serif" w:cs="PT Astra Serif"/>
        </w:rPr>
        <w:t xml:space="preserve"> 28 » января 2026 года</w:t>
      </w:r>
    </w:p>
    <w:p w14:paraId="096E15EA" w14:textId="77777777" w:rsidR="00DD45A3" w:rsidRPr="00BB4F1C" w:rsidRDefault="00DD45A3" w:rsidP="00BB4F1C">
      <w:pPr>
        <w:widowControl w:val="0"/>
        <w:spacing w:after="0" w:line="240" w:lineRule="auto"/>
        <w:jc w:val="both"/>
        <w:rPr>
          <w:rFonts w:ascii="PT Astra Serif" w:eastAsia="PT Astra Serif" w:hAnsi="PT Astra Serif" w:cs="PT Astra Serif"/>
        </w:rPr>
      </w:pPr>
    </w:p>
    <w:p w14:paraId="44F2FFE9" w14:textId="3D9EC873" w:rsidR="00F63DA9" w:rsidRPr="008B156D" w:rsidRDefault="00F63DA9" w:rsidP="006754BC">
      <w:pPr>
        <w:pStyle w:val="a5"/>
        <w:spacing w:line="240" w:lineRule="auto"/>
        <w:ind w:firstLine="708"/>
        <w:jc w:val="both"/>
        <w:rPr>
          <w:rFonts w:ascii="PT Astra Serif" w:hAnsi="PT Astra Serif" w:cs="Times New Roman"/>
        </w:rPr>
      </w:pPr>
      <w:r w:rsidRPr="008B156D">
        <w:rPr>
          <w:rStyle w:val="ae"/>
          <w:rFonts w:ascii="PT Astra Serif" w:hAnsi="PT Astra Serif" w:cs="Times New Roman"/>
          <w:b w:val="0"/>
          <w:bCs w:val="0"/>
        </w:rPr>
        <w:t>________________, именуемое далее «Поставщик», действующего на основании ____________________, с одной стороны и областное государственное автономное профессиональное образовательное учреждение «Ульяновский авиационный колледж - Межрегиональный центр компетенций», именуемое в дальнейшем «Заказчик», в лице директора Китаевой Натальи Николаевны, действующей на основании Устава, с другой стороны, вместе именуемые Стороны, в соответствии с п. 6.10</w:t>
      </w:r>
      <w:r w:rsidRPr="008B156D">
        <w:rPr>
          <w:rStyle w:val="ae"/>
          <w:rFonts w:ascii="PT Astra Serif" w:hAnsi="PT Astra Serif" w:cs="Times New Roman"/>
        </w:rPr>
        <w:t xml:space="preserve"> </w:t>
      </w:r>
      <w:r w:rsidRPr="008B156D">
        <w:rPr>
          <w:rFonts w:ascii="PT Astra Serif" w:hAnsi="PT Astra Serif" w:cs="Times New Roman"/>
          <w:bCs/>
        </w:rPr>
        <w:t xml:space="preserve">Положения о закупках для нужд областного государственного автономного профессионального образовательного учреждения «Ульяновский авиационный колледж - Межрегиональный центр компетенций» по </w:t>
      </w:r>
      <w:r w:rsidRPr="008B156D">
        <w:rPr>
          <w:rFonts w:ascii="PT Astra Serif" w:hAnsi="PT Astra Serif" w:cs="Times New Roman"/>
        </w:rPr>
        <w:t xml:space="preserve"> результатам закупочной сессии № __________________ </w:t>
      </w:r>
      <w:r w:rsidRPr="008B156D">
        <w:rPr>
          <w:rFonts w:ascii="PT Astra Serif" w:hAnsi="PT Astra Serif" w:cs="Times New Roman"/>
          <w:bCs/>
        </w:rPr>
        <w:t>заключили настоящий Договор (далее Договор) о нижеследующем</w:t>
      </w:r>
      <w:r w:rsidRPr="008B156D">
        <w:rPr>
          <w:rFonts w:ascii="PT Astra Serif" w:hAnsi="PT Astra Serif" w:cs="Times New Roman"/>
        </w:rPr>
        <w:t>:</w:t>
      </w:r>
    </w:p>
    <w:p w14:paraId="6D1639F9" w14:textId="77777777" w:rsidR="00DD45A3" w:rsidRPr="00BB4F1C" w:rsidRDefault="00BB4F1C" w:rsidP="00BB4F1C">
      <w:pPr>
        <w:tabs>
          <w:tab w:val="left" w:pos="4253"/>
        </w:tabs>
        <w:spacing w:after="0" w:line="240" w:lineRule="auto"/>
        <w:ind w:left="1080"/>
        <w:jc w:val="center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  <w:b/>
          <w:bCs/>
        </w:rPr>
        <w:t>1.ПРЕДМЕТ ДОГОВОРА</w:t>
      </w:r>
    </w:p>
    <w:p w14:paraId="08BAEA17" w14:textId="3EE6B1C9" w:rsidR="00DD45A3" w:rsidRPr="00BB4F1C" w:rsidRDefault="00BB4F1C" w:rsidP="001B3195">
      <w:pPr>
        <w:pStyle w:val="a5"/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 xml:space="preserve">1.1.  </w:t>
      </w:r>
      <w:bookmarkStart w:id="0" w:name="_Hlk224113751"/>
      <w:r w:rsidRPr="00BB4F1C">
        <w:rPr>
          <w:rFonts w:ascii="PT Astra Serif" w:eastAsia="PT Astra Serif" w:hAnsi="PT Astra Serif" w:cs="PT Astra Serif"/>
        </w:rPr>
        <w:t xml:space="preserve">Поставка </w:t>
      </w:r>
      <w:bookmarkEnd w:id="0"/>
      <w:r w:rsidR="006754BC" w:rsidRPr="006754BC">
        <w:rPr>
          <w:rStyle w:val="ae"/>
          <w:rFonts w:ascii="Times New Roman" w:hAnsi="Times New Roman" w:cs="Times New Roman"/>
          <w:b w:val="0"/>
          <w:bCs w:val="0"/>
        </w:rPr>
        <w:t>Комплект</w:t>
      </w:r>
      <w:r w:rsidR="006754BC">
        <w:rPr>
          <w:rStyle w:val="ae"/>
          <w:rFonts w:ascii="Times New Roman" w:hAnsi="Times New Roman" w:cs="Times New Roman"/>
          <w:b w:val="0"/>
          <w:bCs w:val="0"/>
        </w:rPr>
        <w:t>а</w:t>
      </w:r>
      <w:r w:rsidR="006754BC" w:rsidRPr="006754BC">
        <w:rPr>
          <w:rStyle w:val="ae"/>
          <w:rFonts w:ascii="Times New Roman" w:hAnsi="Times New Roman" w:cs="Times New Roman"/>
          <w:b w:val="0"/>
          <w:bCs w:val="0"/>
        </w:rPr>
        <w:t xml:space="preserve"> оборудования для подачи звонков</w:t>
      </w:r>
      <w:r w:rsidR="006754BC">
        <w:rPr>
          <w:rStyle w:val="ae"/>
          <w:rFonts w:ascii="Times New Roman" w:hAnsi="Times New Roman" w:cs="Times New Roman"/>
          <w:b w:val="0"/>
          <w:bCs w:val="0"/>
        </w:rPr>
        <w:t xml:space="preserve"> в колледже</w:t>
      </w:r>
      <w:r w:rsidR="006754BC" w:rsidRPr="00BB4F1C">
        <w:rPr>
          <w:rFonts w:ascii="PT Astra Serif" w:eastAsia="PT Astra Serif" w:hAnsi="PT Astra Serif" w:cs="PT Astra Serif"/>
        </w:rPr>
        <w:t xml:space="preserve"> </w:t>
      </w:r>
      <w:r w:rsidRPr="00BB4F1C">
        <w:rPr>
          <w:rFonts w:ascii="PT Astra Serif" w:eastAsia="PT Astra Serif" w:hAnsi="PT Astra Serif" w:cs="PT Astra Serif"/>
        </w:rPr>
        <w:t xml:space="preserve">(далее </w:t>
      </w:r>
      <w:r w:rsidR="001B3195">
        <w:rPr>
          <w:rFonts w:ascii="PT Astra Serif" w:eastAsia="PT Astra Serif" w:hAnsi="PT Astra Serif" w:cs="PT Astra Serif"/>
        </w:rPr>
        <w:t>–</w:t>
      </w:r>
      <w:r w:rsidRPr="00BB4F1C">
        <w:rPr>
          <w:rFonts w:ascii="PT Astra Serif" w:eastAsia="PT Astra Serif" w:hAnsi="PT Astra Serif" w:cs="PT Astra Serif"/>
        </w:rPr>
        <w:t xml:space="preserve"> товар</w:t>
      </w:r>
      <w:r w:rsidR="001B3195">
        <w:rPr>
          <w:rFonts w:ascii="PT Astra Serif" w:eastAsia="PT Astra Serif" w:hAnsi="PT Astra Serif" w:cs="PT Astra Serif"/>
        </w:rPr>
        <w:t>)</w:t>
      </w:r>
      <w:r w:rsidRPr="00BB4F1C">
        <w:rPr>
          <w:rFonts w:ascii="PT Astra Serif" w:eastAsia="PT Astra Serif" w:hAnsi="PT Astra Serif" w:cs="PT Astra Serif"/>
        </w:rPr>
        <w:t>, а Заказчик обязуется принять и оплатить товар на условиях, предусмотренных настоящим Договором.</w:t>
      </w:r>
    </w:p>
    <w:p w14:paraId="05B325BD" w14:textId="6304F289" w:rsidR="00DD45A3" w:rsidRPr="00BB4F1C" w:rsidRDefault="00BB4F1C" w:rsidP="001B3195">
      <w:pPr>
        <w:pStyle w:val="a5"/>
        <w:spacing w:after="0" w:line="240" w:lineRule="auto"/>
        <w:ind w:firstLine="709"/>
        <w:jc w:val="both"/>
        <w:rPr>
          <w:rFonts w:ascii="PT Astra Serif" w:hAnsi="PT Astra Serif"/>
        </w:rPr>
      </w:pPr>
      <w:r w:rsidRPr="00BB4F1C">
        <w:rPr>
          <w:rFonts w:ascii="PT Astra Serif" w:eastAsia="PT Astra Serif" w:hAnsi="PT Astra Serif" w:cs="PT Astra Serif"/>
        </w:rPr>
        <w:t xml:space="preserve">1.2. </w:t>
      </w:r>
      <w:r w:rsidR="00F63DA9">
        <w:rPr>
          <w:rFonts w:ascii="PT Astra Serif" w:eastAsia="PT Astra Serif" w:hAnsi="PT Astra Serif" w:cs="PT Astra Serif"/>
        </w:rPr>
        <w:t>Н</w:t>
      </w:r>
      <w:r w:rsidRPr="00BB4F1C">
        <w:rPr>
          <w:rFonts w:ascii="PT Astra Serif" w:eastAsia="PT Astra Serif" w:hAnsi="PT Astra Serif" w:cs="PT Astra Serif"/>
        </w:rPr>
        <w:t>аименование, единица измерения, количество, цена за единицу товара, страна происхождения товара определяются спецификацией (приложение № 1), являющейся неотъемлемой частью настоящего Договора.</w:t>
      </w:r>
    </w:p>
    <w:p w14:paraId="44BB6BAC" w14:textId="77777777" w:rsidR="00DD45A3" w:rsidRPr="00BB4F1C" w:rsidRDefault="00BB4F1C" w:rsidP="00BB4F1C">
      <w:pPr>
        <w:spacing w:after="0" w:line="240" w:lineRule="auto"/>
        <w:ind w:left="360"/>
        <w:jc w:val="center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  <w:b/>
          <w:bCs/>
        </w:rPr>
        <w:t>2.</w:t>
      </w:r>
      <w:r w:rsidRPr="00BB4F1C">
        <w:rPr>
          <w:rFonts w:ascii="PT Astra Serif" w:eastAsia="PT Astra Serif" w:hAnsi="PT Astra Serif" w:cs="PT Astra Serif"/>
        </w:rPr>
        <w:t xml:space="preserve"> </w:t>
      </w:r>
      <w:r w:rsidRPr="00BB4F1C">
        <w:rPr>
          <w:rFonts w:ascii="PT Astra Serif" w:eastAsia="PT Astra Serif" w:hAnsi="PT Astra Serif" w:cs="PT Astra Serif"/>
          <w:b/>
          <w:bCs/>
        </w:rPr>
        <w:t>ПРАВА И ОБЯЗАННОСТИ СТОРОН</w:t>
      </w:r>
    </w:p>
    <w:p w14:paraId="651E7F2C" w14:textId="77777777" w:rsidR="00DD45A3" w:rsidRPr="00BB4F1C" w:rsidRDefault="00BB4F1C" w:rsidP="00BB4F1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2.1. Обязанности Поставщика:</w:t>
      </w:r>
    </w:p>
    <w:p w14:paraId="5E01A515" w14:textId="77777777" w:rsidR="00DD45A3" w:rsidRPr="00BB4F1C" w:rsidRDefault="00BB4F1C" w:rsidP="00BB4F1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 xml:space="preserve">2.1.1. Поставить товар в соответствии с условиями настоящего Договора. </w:t>
      </w:r>
    </w:p>
    <w:p w14:paraId="0026F844" w14:textId="77777777" w:rsidR="00DD45A3" w:rsidRPr="00BB4F1C" w:rsidRDefault="00BB4F1C" w:rsidP="00BB4F1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2.1.2. Передать Заказчику документы на товар.</w:t>
      </w:r>
    </w:p>
    <w:p w14:paraId="720EEFD0" w14:textId="77777777" w:rsidR="00DD45A3" w:rsidRPr="00BB4F1C" w:rsidRDefault="00BB4F1C" w:rsidP="00BB4F1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2.1.3. Уведомить Заказчика в течение 5 (пяти) дней в письменной форме об изменении места нахождения, почтового адреса.</w:t>
      </w:r>
    </w:p>
    <w:p w14:paraId="4212F7B9" w14:textId="77777777" w:rsidR="00DD45A3" w:rsidRPr="00BB4F1C" w:rsidRDefault="00BB4F1C" w:rsidP="00BB4F1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2.1.4. Своевременно предоставлять достоверную информацию о ходе исполнения своих обязательств, в том числе о сложностях, возникающих при исполнении Договора, а также к установленному настоящим Договором сроку обязан предоставить Заказчику результаты поставки товара.</w:t>
      </w:r>
    </w:p>
    <w:p w14:paraId="6CB6517E" w14:textId="77777777" w:rsidR="00DD45A3" w:rsidRPr="00BB4F1C" w:rsidRDefault="00BB4F1C" w:rsidP="00BB4F1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2.1.5. Поставщик представляет по запросу, Заказчика в сроки, указанные в таком запросе, информацию о ходе исполнения обязательств по настоящему Договору.</w:t>
      </w:r>
    </w:p>
    <w:p w14:paraId="29612E15" w14:textId="77777777" w:rsidR="00DD45A3" w:rsidRPr="00BB4F1C" w:rsidRDefault="00BB4F1C" w:rsidP="00BB4F1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2.1.6. Поставщик гарантирует, что поставляемый товар является его собственностью, не заложен, не арестован, не является предметом исков третьих лиц.</w:t>
      </w:r>
    </w:p>
    <w:p w14:paraId="1031B745" w14:textId="77777777" w:rsidR="00DD45A3" w:rsidRPr="00BB4F1C" w:rsidRDefault="00BB4F1C" w:rsidP="00BB4F1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2.2. Права Поставщика:</w:t>
      </w:r>
    </w:p>
    <w:p w14:paraId="5E508B29" w14:textId="77777777" w:rsidR="00DD45A3" w:rsidRPr="00BB4F1C" w:rsidRDefault="00BB4F1C" w:rsidP="00BB4F1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2.2.1. Запрашивать в письменной форме у Заказчика сведения и документы, необходимые для надлежащего исполнения принятых на себя обязательств.</w:t>
      </w:r>
    </w:p>
    <w:p w14:paraId="52F78D78" w14:textId="77777777" w:rsidR="00DD45A3" w:rsidRPr="00BB4F1C" w:rsidRDefault="00BB4F1C" w:rsidP="00BB4F1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2.2.2. Требовать своевременной оплаты по настоящему Договору при условии полного и надлежащего исполнения принятых на себя обязательств.</w:t>
      </w:r>
    </w:p>
    <w:p w14:paraId="7DFB0BCF" w14:textId="77777777" w:rsidR="00DD45A3" w:rsidRPr="00BB4F1C" w:rsidRDefault="00BB4F1C" w:rsidP="00BB4F1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2.3. Обязанности Заказчика:</w:t>
      </w:r>
    </w:p>
    <w:p w14:paraId="2300EE86" w14:textId="77777777" w:rsidR="00DD45A3" w:rsidRPr="00BB4F1C" w:rsidRDefault="00BB4F1C" w:rsidP="00BB4F1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2.3.1. Осуществить в присутствии уполномоченного представителя Поставщика приемку товара в соответствии со спецификацией, являющейся неотъемлемой частью настоящего Договора (приложение № 1), действующей нормативной документацией.</w:t>
      </w:r>
    </w:p>
    <w:p w14:paraId="75CB5AED" w14:textId="77777777" w:rsidR="00DD45A3" w:rsidRPr="00BB4F1C" w:rsidRDefault="00BB4F1C" w:rsidP="00BB4F1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2.3.2. Оплатить поставленный товар в соответствии с условиями настоящего Договора.</w:t>
      </w:r>
    </w:p>
    <w:p w14:paraId="156C248B" w14:textId="77777777" w:rsidR="00DD45A3" w:rsidRPr="00BB4F1C" w:rsidRDefault="00BB4F1C" w:rsidP="00BB4F1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2.4. Права Заказчика:</w:t>
      </w:r>
    </w:p>
    <w:p w14:paraId="70C2B871" w14:textId="77777777" w:rsidR="00DD45A3" w:rsidRPr="00BB4F1C" w:rsidRDefault="00BB4F1C" w:rsidP="00BB4F1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2.4.1. Требовать от Поставщика надлежащего исполнения обязательств в соответствии с условиями настоящего Договора.</w:t>
      </w:r>
    </w:p>
    <w:p w14:paraId="792ABFFB" w14:textId="77777777" w:rsidR="00DD45A3" w:rsidRPr="00BB4F1C" w:rsidRDefault="00BB4F1C" w:rsidP="00BB4F1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2.4.2. Запрашивать у Поставщика информацию о ходе исполнения обязательств по настоящему Договору.</w:t>
      </w:r>
    </w:p>
    <w:p w14:paraId="781406FA" w14:textId="77777777" w:rsidR="00DD45A3" w:rsidRPr="00BB4F1C" w:rsidRDefault="00BB4F1C" w:rsidP="00BB4F1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2.4.3. Осуществлять контроль за порядком и сроками поставки товара.</w:t>
      </w:r>
    </w:p>
    <w:p w14:paraId="335C9C55" w14:textId="77777777" w:rsidR="00DD45A3" w:rsidRPr="00BB4F1C" w:rsidRDefault="00BB4F1C" w:rsidP="00BB4F1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2.4.4. Привлекать независимых экспертов и иных уполномоченных специалистов компетентных органов для проверки соответствия качества поставляемых товаров.</w:t>
      </w:r>
    </w:p>
    <w:p w14:paraId="02E637EF" w14:textId="77777777" w:rsidR="00DD45A3" w:rsidRPr="00BB4F1C" w:rsidRDefault="00DD45A3" w:rsidP="00BB4F1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b/>
          <w:bCs/>
        </w:rPr>
      </w:pPr>
    </w:p>
    <w:p w14:paraId="54FC7123" w14:textId="77777777" w:rsidR="00DD45A3" w:rsidRPr="00BB4F1C" w:rsidRDefault="00BB4F1C" w:rsidP="00BB4F1C">
      <w:pPr>
        <w:spacing w:after="0" w:line="240" w:lineRule="auto"/>
        <w:ind w:firstLine="709"/>
        <w:jc w:val="center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  <w:b/>
          <w:bCs/>
        </w:rPr>
        <w:t>3. ЦЕНА ДОГОВОРА И ПОРЯДОК РАСЧЕТОВ</w:t>
      </w:r>
    </w:p>
    <w:p w14:paraId="738D3716" w14:textId="57AAC12D" w:rsidR="00DD45A3" w:rsidRPr="00BB4F1C" w:rsidRDefault="00BB4F1C" w:rsidP="00BB4F1C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 xml:space="preserve">3.1. Цена Договора составляет: </w:t>
      </w:r>
      <w:r w:rsidR="00F63DA9">
        <w:rPr>
          <w:rFonts w:ascii="PT Astra Serif" w:eastAsia="PT Astra Serif" w:hAnsi="PT Astra Serif" w:cs="PT Astra Serif"/>
        </w:rPr>
        <w:t>____________________________</w:t>
      </w:r>
    </w:p>
    <w:p w14:paraId="0B874301" w14:textId="77777777" w:rsidR="00DD45A3" w:rsidRPr="00BB4F1C" w:rsidRDefault="00BB4F1C" w:rsidP="00BB4F1C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3.2. Цена за единицу товара устанавливается в российских рублях и остается неизменной на весь срок исполнения настоящего Договора. Цена договора включает в себя расходы на доставку, отгрузку, страхование, такелажные работы, монтажные работы, ПНР, уплату таможенных пошлин и других обязательных платежей, которые Поставщик должен уплачивать в соответствии с условиями договора или на иных основаниях.</w:t>
      </w:r>
    </w:p>
    <w:p w14:paraId="5F222227" w14:textId="77777777" w:rsidR="00DD45A3" w:rsidRPr="00BB4F1C" w:rsidRDefault="00BB4F1C" w:rsidP="00BB4F1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3.3.  Оплата поставляемого товара осуществляется в течение 7 (семь) рабочих дней с даты подписания Заказчиком оформленных в установленном порядке первичных документов: УПД, оригинала счета, подтверждающих передачу товара от Поставщика Заказчику.</w:t>
      </w:r>
    </w:p>
    <w:p w14:paraId="3B851320" w14:textId="20F69119" w:rsidR="00DD45A3" w:rsidRPr="00BB4F1C" w:rsidRDefault="00BB4F1C" w:rsidP="00BB4F1C">
      <w:pPr>
        <w:widowControl w:val="0"/>
        <w:tabs>
          <w:tab w:val="left" w:pos="709"/>
        </w:tabs>
        <w:spacing w:after="0" w:line="240" w:lineRule="auto"/>
        <w:ind w:firstLine="720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 xml:space="preserve">3.4. Стороны вправе осуществлять обмен документами (сообщениями, информацией) с использованием сервисов Операторов электронного документооборота (далее – «ЭДО») по телекоммуникационным каналам связи с применением квалифицированной электронной подписи (далее – «КЭП»), соответствующей </w:t>
      </w:r>
      <w:r w:rsidRPr="00BB4F1C">
        <w:rPr>
          <w:rFonts w:ascii="PT Astra Serif" w:eastAsia="PT Astra Serif" w:hAnsi="PT Astra Serif" w:cs="PT Astra Serif"/>
        </w:rPr>
        <w:lastRenderedPageBreak/>
        <w:t>требованиям Федерального закона от 06.04.2011 № 63 ФЗ «Об электронной подписи», в рамках исполнения настоящего Договора, в целях утверждения, заключения, подписания счетов, счетов-фактур, актов сверки расчетов, актов выполненных работ, универсальных передаточных документов и иных документов, которые могут быть составлены в электронном виде согласно законодательству Российской Федерации.</w:t>
      </w:r>
    </w:p>
    <w:p w14:paraId="7B3B8E1C" w14:textId="77777777" w:rsidR="00DD45A3" w:rsidRPr="00BB4F1C" w:rsidRDefault="00BB4F1C" w:rsidP="00BB4F1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3.5. Обязанности Заказчика по оплате считаются исполненными после списания денежных средств с расчётного счёта Заказчика.</w:t>
      </w:r>
    </w:p>
    <w:p w14:paraId="36C7C00F" w14:textId="77777777" w:rsidR="00DD45A3" w:rsidRPr="00BB4F1C" w:rsidRDefault="00BB4F1C" w:rsidP="00BB4F1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 xml:space="preserve">3.6. В случае неисполнения или ненадлежащего исполнения Поставщиком обязательств, предусмотренных настоящим Договором, Заказчик вправе осуществить оплату Договора путём выплаты Поставщику суммы, уменьшенной на сумму неустойки (пеней, штрафов). </w:t>
      </w:r>
    </w:p>
    <w:p w14:paraId="281FCAE7" w14:textId="4C7545FC" w:rsidR="00DD45A3" w:rsidRPr="00BB4F1C" w:rsidRDefault="00BB4F1C" w:rsidP="00BB4F1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 xml:space="preserve">3.7. Источник финансирования: </w:t>
      </w:r>
      <w:r w:rsidR="00F63DA9">
        <w:rPr>
          <w:rFonts w:ascii="PT Astra Serif" w:eastAsia="PT Astra Serif" w:hAnsi="PT Astra Serif" w:cs="PT Astra Serif"/>
          <w:shd w:val="clear" w:color="auto" w:fill="FFFFFF"/>
        </w:rPr>
        <w:t>Средства от иной приносящей доход деятельности</w:t>
      </w:r>
      <w:r w:rsidR="001B3195">
        <w:rPr>
          <w:rFonts w:ascii="PT Astra Serif" w:eastAsia="PT Astra Serif" w:hAnsi="PT Astra Serif" w:cs="PT Astra Serif"/>
          <w:shd w:val="clear" w:color="auto" w:fill="FFFFFF"/>
        </w:rPr>
        <w:t>.</w:t>
      </w:r>
    </w:p>
    <w:p w14:paraId="66B7D662" w14:textId="40BAC84E" w:rsidR="00DD45A3" w:rsidRPr="00BB4F1C" w:rsidRDefault="00BB4F1C" w:rsidP="00BB4F1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3.8. КФО – 3</w:t>
      </w:r>
      <w:r w:rsidR="00F63DA9">
        <w:rPr>
          <w:rFonts w:ascii="PT Astra Serif" w:eastAsia="PT Astra Serif" w:hAnsi="PT Astra Serif" w:cs="PT Astra Serif"/>
        </w:rPr>
        <w:t>1</w:t>
      </w:r>
      <w:r w:rsidRPr="00BB4F1C">
        <w:rPr>
          <w:rFonts w:ascii="PT Astra Serif" w:eastAsia="PT Astra Serif" w:hAnsi="PT Astra Serif" w:cs="PT Astra Serif"/>
        </w:rPr>
        <w:t xml:space="preserve">0 </w:t>
      </w:r>
      <w:r w:rsidRPr="00BB4F1C">
        <w:rPr>
          <w:rFonts w:ascii="PT Astra Serif" w:eastAsia="PT Astra Serif" w:hAnsi="PT Astra Serif" w:cs="PT Astra Serif"/>
          <w:shd w:val="clear" w:color="auto" w:fill="FFFFFF"/>
        </w:rPr>
        <w:t>Увеличение стоимости основных средств</w:t>
      </w:r>
      <w:r w:rsidR="001B3195">
        <w:rPr>
          <w:rFonts w:ascii="PT Astra Serif" w:eastAsia="PT Astra Serif" w:hAnsi="PT Astra Serif" w:cs="PT Astra Serif"/>
          <w:shd w:val="clear" w:color="auto" w:fill="FFFFFF"/>
        </w:rPr>
        <w:t>.</w:t>
      </w:r>
    </w:p>
    <w:p w14:paraId="35A85EF8" w14:textId="77777777" w:rsidR="00DD45A3" w:rsidRPr="00BB4F1C" w:rsidRDefault="00BB4F1C" w:rsidP="00BB4F1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b/>
          <w:bCs/>
          <w:caps/>
        </w:rPr>
      </w:pPr>
      <w:r w:rsidRPr="00BB4F1C">
        <w:rPr>
          <w:rFonts w:ascii="PT Astra Serif" w:eastAsia="PT Astra Serif" w:hAnsi="PT Astra Serif" w:cs="PT Astra Serif"/>
        </w:rPr>
        <w:tab/>
        <w:t xml:space="preserve"> </w:t>
      </w:r>
    </w:p>
    <w:p w14:paraId="1750231E" w14:textId="77777777" w:rsidR="00DD45A3" w:rsidRPr="00BB4F1C" w:rsidRDefault="00BB4F1C" w:rsidP="00BB4F1C">
      <w:pPr>
        <w:spacing w:after="0" w:line="240" w:lineRule="auto"/>
        <w:ind w:firstLine="709"/>
        <w:jc w:val="center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  <w:b/>
          <w:bCs/>
          <w:caps/>
        </w:rPr>
        <w:t>4. Качество ТОВАРА.</w:t>
      </w:r>
    </w:p>
    <w:p w14:paraId="785FF343" w14:textId="77777777" w:rsidR="00DD45A3" w:rsidRPr="00BB4F1C" w:rsidRDefault="00BB4F1C" w:rsidP="00BB4F1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trike/>
        </w:rPr>
      </w:pPr>
      <w:r w:rsidRPr="00BB4F1C">
        <w:rPr>
          <w:rFonts w:ascii="PT Astra Serif" w:eastAsia="PT Astra Serif" w:hAnsi="PT Astra Serif" w:cs="PT Astra Serif"/>
        </w:rPr>
        <w:t>4.1. Требования по качеству, надежности, гарантиям изготовителя.</w:t>
      </w:r>
    </w:p>
    <w:p w14:paraId="1404487B" w14:textId="77777777" w:rsidR="00DD45A3" w:rsidRPr="00BB4F1C" w:rsidRDefault="00BB4F1C" w:rsidP="00BB4F1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4.1.1. Товар должен быть новым, ранее не используемым по назначению и соответствовать всем требованиям спецификации.</w:t>
      </w:r>
    </w:p>
    <w:p w14:paraId="035D42F8" w14:textId="77777777" w:rsidR="00DD45A3" w:rsidRPr="00BB4F1C" w:rsidRDefault="00BB4F1C" w:rsidP="00BB4F1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 xml:space="preserve">4.2. Требования к качеству: </w:t>
      </w:r>
    </w:p>
    <w:p w14:paraId="2BDEE4FC" w14:textId="77777777" w:rsidR="00DD45A3" w:rsidRPr="00BB4F1C" w:rsidRDefault="00BB4F1C" w:rsidP="00BB4F1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hd w:val="clear" w:color="auto" w:fill="FFFFFF"/>
        </w:rPr>
      </w:pPr>
      <w:r w:rsidRPr="00BB4F1C">
        <w:rPr>
          <w:rFonts w:ascii="PT Astra Serif" w:eastAsia="PT Astra Serif" w:hAnsi="PT Astra Serif" w:cs="PT Astra Serif"/>
        </w:rPr>
        <w:t xml:space="preserve">4.3. </w:t>
      </w:r>
      <w:r w:rsidRPr="00BB4F1C">
        <w:rPr>
          <w:rFonts w:ascii="PT Astra Serif" w:eastAsia="PT Astra Serif" w:hAnsi="PT Astra Serif" w:cs="PT Astra Serif"/>
          <w:shd w:val="clear" w:color="auto" w:fill="FFFFFF"/>
        </w:rPr>
        <w:t>Если в течение гарантийного срока эксплуатации обнаружатся производственные дефекты в поставленном товаре, то Поставщик обязуется заменить некачественный товар в срок не более 5 дней со дня подачи требования в электронной форме.</w:t>
      </w:r>
    </w:p>
    <w:p w14:paraId="21035690" w14:textId="77777777" w:rsidR="00DD45A3" w:rsidRPr="00BB4F1C" w:rsidRDefault="00DD45A3" w:rsidP="00BB4F1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b/>
          <w:bCs/>
        </w:rPr>
      </w:pPr>
    </w:p>
    <w:p w14:paraId="181CA2F0" w14:textId="77777777" w:rsidR="00DD45A3" w:rsidRPr="00BB4F1C" w:rsidRDefault="00BB4F1C" w:rsidP="00BB4F1C">
      <w:pPr>
        <w:widowControl w:val="0"/>
        <w:spacing w:after="0" w:line="240" w:lineRule="auto"/>
        <w:ind w:firstLine="709"/>
        <w:jc w:val="center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  <w:b/>
          <w:bCs/>
        </w:rPr>
        <w:t>5. СРОКИ И МЕСТО ПОСТАВКИ ТОВАРА.</w:t>
      </w:r>
    </w:p>
    <w:p w14:paraId="1DA395C0" w14:textId="737A410B" w:rsidR="00DD45A3" w:rsidRPr="00BB4F1C" w:rsidRDefault="00BB4F1C" w:rsidP="00BB4F1C">
      <w:pPr>
        <w:widowControl w:val="0"/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5.1. Период поставки товара: с момента заключения договора по 1</w:t>
      </w:r>
      <w:r w:rsidR="008B156D">
        <w:rPr>
          <w:rFonts w:ascii="PT Astra Serif" w:eastAsia="PT Astra Serif" w:hAnsi="PT Astra Serif" w:cs="PT Astra Serif"/>
        </w:rPr>
        <w:t>1</w:t>
      </w:r>
      <w:r w:rsidRPr="00BB4F1C">
        <w:rPr>
          <w:rFonts w:ascii="PT Astra Serif" w:eastAsia="PT Astra Serif" w:hAnsi="PT Astra Serif" w:cs="PT Astra Serif"/>
        </w:rPr>
        <w:t>.0</w:t>
      </w:r>
      <w:r w:rsidR="008B156D">
        <w:rPr>
          <w:rFonts w:ascii="PT Astra Serif" w:eastAsia="PT Astra Serif" w:hAnsi="PT Astra Serif" w:cs="PT Astra Serif"/>
        </w:rPr>
        <w:t>9</w:t>
      </w:r>
      <w:r w:rsidRPr="00BB4F1C">
        <w:rPr>
          <w:rFonts w:ascii="PT Astra Serif" w:eastAsia="PT Astra Serif" w:hAnsi="PT Astra Serif" w:cs="PT Astra Serif"/>
        </w:rPr>
        <w:t>.2026г.</w:t>
      </w:r>
    </w:p>
    <w:p w14:paraId="27B4A1F2" w14:textId="4A0AADC9" w:rsidR="00DD45A3" w:rsidRPr="00BB4F1C" w:rsidRDefault="00BB4F1C" w:rsidP="001B3195">
      <w:pPr>
        <w:pStyle w:val="a5"/>
        <w:spacing w:after="0" w:line="240" w:lineRule="auto"/>
        <w:ind w:firstLine="709"/>
        <w:rPr>
          <w:rFonts w:ascii="PT Astra Serif" w:eastAsia="PT Astra Serif" w:hAnsi="PT Astra Serif" w:cs="PT Astra Serif"/>
          <w:strike/>
        </w:rPr>
      </w:pPr>
      <w:r w:rsidRPr="00BB4F1C">
        <w:rPr>
          <w:rFonts w:ascii="PT Astra Serif" w:eastAsia="PT Astra Serif" w:hAnsi="PT Astra Serif" w:cs="PT Astra Serif"/>
        </w:rPr>
        <w:t>5.2. Место поставки и монтажа Товара: Российская Федерация, 432072 г. Ульяновск, пр-т Созидателей, д.13, силами Поставщика.</w:t>
      </w:r>
    </w:p>
    <w:p w14:paraId="57B5876C" w14:textId="77777777" w:rsidR="00DD45A3" w:rsidRPr="00BB4F1C" w:rsidRDefault="00BB4F1C" w:rsidP="001B3195">
      <w:pPr>
        <w:widowControl w:val="0"/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 xml:space="preserve">5.3. Поставляемый товар должен сопровождаться товарно-сопроводительной документацией: УПД, подтверждающей передачу товара от Поставщика Заказчику. </w:t>
      </w:r>
    </w:p>
    <w:p w14:paraId="6A191126" w14:textId="77777777" w:rsidR="00DD45A3" w:rsidRPr="00BB4F1C" w:rsidRDefault="00BB4F1C" w:rsidP="00BB4F1C">
      <w:pPr>
        <w:widowControl w:val="0"/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 xml:space="preserve">5.4. Упаковка товара и грузовая тара должны обеспечивать сохранность товара при транспортировке, при погрузо-разгрузочных работах к конечному месту эксплуатации и хранения. </w:t>
      </w:r>
    </w:p>
    <w:p w14:paraId="5EB3D39E" w14:textId="77777777" w:rsidR="00DD45A3" w:rsidRPr="00BB4F1C" w:rsidRDefault="00BB4F1C" w:rsidP="00BB4F1C">
      <w:pPr>
        <w:widowControl w:val="0"/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5.5. Количество товара, его ассортимент должны соответствовать количеству, ассортименту, указанному в товаросопроводительных документах.</w:t>
      </w:r>
    </w:p>
    <w:p w14:paraId="33CA350F" w14:textId="77777777" w:rsidR="00DD45A3" w:rsidRPr="00BB4F1C" w:rsidRDefault="00DD45A3" w:rsidP="00BB4F1C">
      <w:pPr>
        <w:widowControl w:val="0"/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b/>
          <w:bCs/>
        </w:rPr>
      </w:pPr>
    </w:p>
    <w:p w14:paraId="6F624010" w14:textId="77777777" w:rsidR="00DD45A3" w:rsidRPr="00BB4F1C" w:rsidRDefault="00BB4F1C" w:rsidP="00BB4F1C">
      <w:pPr>
        <w:widowControl w:val="0"/>
        <w:spacing w:after="0" w:line="240" w:lineRule="auto"/>
        <w:ind w:firstLine="709"/>
        <w:jc w:val="center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  <w:b/>
          <w:bCs/>
        </w:rPr>
        <w:t>6. ПОРЯДОК И СРОКИ ПРИЕМКИ ТОВАРА.</w:t>
      </w:r>
    </w:p>
    <w:p w14:paraId="274087D2" w14:textId="77777777" w:rsidR="00DD45A3" w:rsidRPr="00BB4F1C" w:rsidRDefault="00BB4F1C" w:rsidP="00BB4F1C">
      <w:pPr>
        <w:widowControl w:val="0"/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6.1. Приемка товара осуществляется в ходе передачи товара Заказчику в месте поставки и включает в себя следующие этапы:</w:t>
      </w:r>
    </w:p>
    <w:p w14:paraId="71A74D3E" w14:textId="77777777" w:rsidR="00DD45A3" w:rsidRPr="00BB4F1C" w:rsidRDefault="00BB4F1C" w:rsidP="00BB4F1C">
      <w:pPr>
        <w:widowControl w:val="0"/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- проверка по товарно-сопроводительным документам номенклатуры поставленного товара на соответствие спецификации, являющейся неотъемлемой частью настоящего Договора (Приложение №1);</w:t>
      </w:r>
    </w:p>
    <w:p w14:paraId="3A4B2814" w14:textId="77777777" w:rsidR="00DD45A3" w:rsidRPr="00BB4F1C" w:rsidRDefault="00BB4F1C" w:rsidP="00BB4F1C">
      <w:pPr>
        <w:widowControl w:val="0"/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- проверка полноты и правильности оформления комплекта сопроводительных документов, в соответствии с условиями настоящего Договора;</w:t>
      </w:r>
    </w:p>
    <w:p w14:paraId="704D581C" w14:textId="77777777" w:rsidR="00DD45A3" w:rsidRPr="00BB4F1C" w:rsidRDefault="00BB4F1C" w:rsidP="00BB4F1C">
      <w:pPr>
        <w:widowControl w:val="0"/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- контроль наличия/отсутствия внешних повреждений специализированной тары;</w:t>
      </w:r>
    </w:p>
    <w:p w14:paraId="623A29FF" w14:textId="77777777" w:rsidR="00DD45A3" w:rsidRPr="00BB4F1C" w:rsidRDefault="00BB4F1C" w:rsidP="00BB4F1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6.2. Товар принимается Заказчиком по количеству мест, указанных в товарной/товарно-транспортной накладной, в ненарушенной упаковке Поставщика (изготовителя), согласно документам по качеству. Порядок перехода права собственности: с момента подписания Заказчиком Товарной накладной.</w:t>
      </w:r>
    </w:p>
    <w:p w14:paraId="6C6A1757" w14:textId="77777777" w:rsidR="00DD45A3" w:rsidRPr="00BB4F1C" w:rsidRDefault="00BB4F1C" w:rsidP="00BB4F1C">
      <w:pPr>
        <w:widowControl w:val="0"/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 xml:space="preserve">6.3. Претензии по количеству, ассортименту товара могут быть заявлены Заказчиком в момент передачи товара. </w:t>
      </w:r>
    </w:p>
    <w:p w14:paraId="3D0E608A" w14:textId="77777777" w:rsidR="00DD45A3" w:rsidRPr="00BB4F1C" w:rsidRDefault="00BB4F1C" w:rsidP="00BB4F1C">
      <w:pPr>
        <w:widowControl w:val="0"/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6.4. Некачественный товар, товар, не соответствующий условиям Договора об ассортименте, считается не поставленным.</w:t>
      </w:r>
    </w:p>
    <w:p w14:paraId="6B9A5264" w14:textId="77777777" w:rsidR="00DD45A3" w:rsidRPr="00BB4F1C" w:rsidRDefault="00BB4F1C" w:rsidP="00BB4F1C">
      <w:pPr>
        <w:widowControl w:val="0"/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6.5. По итогам приемки Товара при наличии документов и при отсутствии претензий Заказчика к качеству, количеству и другим характеристикам Товара Заказчик подписывает товарную накладную в течение 5 рабочих дней.</w:t>
      </w:r>
    </w:p>
    <w:p w14:paraId="3162E405" w14:textId="48713D1D" w:rsidR="00DD45A3" w:rsidRPr="001B3195" w:rsidRDefault="00BB4F1C" w:rsidP="001B3195">
      <w:pPr>
        <w:widowControl w:val="0"/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 xml:space="preserve">6.6. Право собственности на товар, равно как и связанные, с ним риски случайной гибели или повреждения товара переходит от Поставщика к Заказчику с момента приемки товара Заказчиком и подписания Заказчиком товарной/товарно-транспортной накладной, подписанной уполномоченными представителями Поставщика и Заказчика. </w:t>
      </w:r>
    </w:p>
    <w:p w14:paraId="39D250CF" w14:textId="77777777" w:rsidR="00DD45A3" w:rsidRPr="00BB4F1C" w:rsidRDefault="00BB4F1C" w:rsidP="00BB4F1C">
      <w:pPr>
        <w:widowControl w:val="0"/>
        <w:spacing w:after="0" w:line="240" w:lineRule="auto"/>
        <w:ind w:firstLine="709"/>
        <w:jc w:val="center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  <w:b/>
          <w:bCs/>
        </w:rPr>
        <w:t>7. ОТВЕТСТВЕННОСТЬ СТОРОН.</w:t>
      </w:r>
    </w:p>
    <w:p w14:paraId="5472E97E" w14:textId="77777777" w:rsidR="00DD45A3" w:rsidRPr="00BB4F1C" w:rsidRDefault="00BB4F1C" w:rsidP="00BB4F1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7.1. За неисполнение или ненадлежащее исполнение обязательств, предусмотренных Договором, Стороны несут ответственность в соответствии с законодательством Российской Федерации.</w:t>
      </w:r>
    </w:p>
    <w:p w14:paraId="57746DE0" w14:textId="77777777" w:rsidR="00DD45A3" w:rsidRPr="00BB4F1C" w:rsidRDefault="00BB4F1C" w:rsidP="00BB4F1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 xml:space="preserve">7.2.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 </w:t>
      </w:r>
    </w:p>
    <w:p w14:paraId="28A801D1" w14:textId="77777777" w:rsidR="00DD45A3" w:rsidRPr="00BB4F1C" w:rsidRDefault="00BB4F1C" w:rsidP="00BB4F1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 xml:space="preserve">7.2.1. </w:t>
      </w:r>
      <w:r w:rsidRPr="00BB4F1C">
        <w:rPr>
          <w:rFonts w:ascii="PT Astra Serif" w:eastAsia="PT Astra Serif" w:hAnsi="PT Astra Serif" w:cs="PT Astra Serif"/>
          <w:shd w:val="clear" w:color="auto" w:fill="FFFFFF"/>
        </w:rPr>
        <w:t xml:space="preserve">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</w:t>
      </w:r>
      <w:r w:rsidRPr="00BB4F1C">
        <w:rPr>
          <w:rFonts w:ascii="PT Astra Serif" w:eastAsia="PT Astra Serif" w:hAnsi="PT Astra Serif" w:cs="PT Astra Serif"/>
          <w:shd w:val="clear" w:color="auto" w:fill="FFFFFF"/>
        </w:rPr>
        <w:lastRenderedPageBreak/>
        <w:t>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505A87CA" w14:textId="77777777" w:rsidR="00DD45A3" w:rsidRPr="00BB4F1C" w:rsidRDefault="00BB4F1C" w:rsidP="00BB4F1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7.2.2. Общая сумма начисленной неустойки (штрафов, пени) за ненадлежащее исполнение Заказчиком обязательств, предусмотренных Договором, не может превышать цену Договора.</w:t>
      </w:r>
    </w:p>
    <w:p w14:paraId="3C183A8F" w14:textId="77777777" w:rsidR="00DD45A3" w:rsidRPr="00BB4F1C" w:rsidRDefault="00BB4F1C" w:rsidP="00BB4F1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7.3. 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Подрядчиком обязательств, предусмотренных Договором, Заказчик направляет Поставщику требование об уплате неустоек (штрафов, пеней).</w:t>
      </w:r>
    </w:p>
    <w:p w14:paraId="088B4231" w14:textId="77777777" w:rsidR="00DD45A3" w:rsidRPr="00BB4F1C" w:rsidRDefault="00BB4F1C" w:rsidP="00BB4F1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7.3.1. 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</w:p>
    <w:p w14:paraId="6176F4CA" w14:textId="77777777" w:rsidR="00DD45A3" w:rsidRPr="00BB4F1C" w:rsidRDefault="00BB4F1C" w:rsidP="00BB4F1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7.3.2. Общая сумма начисленной неустойки (штрафов, пени)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14:paraId="2B99E2EB" w14:textId="77777777" w:rsidR="00DD45A3" w:rsidRPr="00BB4F1C" w:rsidRDefault="00BB4F1C" w:rsidP="00BB4F1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7.4.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14:paraId="49A31CAC" w14:textId="77777777" w:rsidR="00DD45A3" w:rsidRPr="00BB4F1C" w:rsidRDefault="00DD45A3" w:rsidP="00BB4F1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b/>
          <w:bCs/>
        </w:rPr>
      </w:pPr>
    </w:p>
    <w:p w14:paraId="118FE162" w14:textId="77777777" w:rsidR="00DD45A3" w:rsidRPr="00BB4F1C" w:rsidRDefault="00BB4F1C" w:rsidP="00BB4F1C">
      <w:pPr>
        <w:shd w:val="clear" w:color="auto" w:fill="FFFFFF"/>
        <w:tabs>
          <w:tab w:val="left" w:pos="700"/>
        </w:tabs>
        <w:spacing w:after="0" w:line="240" w:lineRule="auto"/>
        <w:ind w:firstLine="709"/>
        <w:jc w:val="center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  <w:b/>
          <w:bCs/>
        </w:rPr>
        <w:t>8. ПОРЯДОК ИЗМЕНЕНИЯ И РАСТОРЖЕНИЯ ДОГОВОРА</w:t>
      </w:r>
    </w:p>
    <w:p w14:paraId="57C6197C" w14:textId="77777777" w:rsidR="00DD45A3" w:rsidRPr="00BB4F1C" w:rsidRDefault="00BB4F1C" w:rsidP="00BB4F1C">
      <w:pPr>
        <w:widowControl w:val="0"/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8.1. Изменение существенных условий Договора при его исполнении не допускается.</w:t>
      </w:r>
    </w:p>
    <w:p w14:paraId="65CC7C51" w14:textId="77777777" w:rsidR="00DD45A3" w:rsidRPr="00BB4F1C" w:rsidRDefault="00BB4F1C" w:rsidP="00BB4F1C">
      <w:pPr>
        <w:widowControl w:val="0"/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8.2. При исполнении Договора не допускается перемена Поставщика, за исключением случая, если новый Поставщик является правопреемником Поставщика по такому Договору, вследствие реорганизации юридического лица в форме преобразования, слияния или присоединения.</w:t>
      </w:r>
    </w:p>
    <w:p w14:paraId="70CA1A32" w14:textId="77777777" w:rsidR="00DD45A3" w:rsidRPr="00BB4F1C" w:rsidRDefault="00BB4F1C" w:rsidP="00BB4F1C">
      <w:pPr>
        <w:widowControl w:val="0"/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8.3. В случае перемены Заказчика права и обязанности Заказчика, предусмотренные Договором, переходят к Заказчику - правопреемнику.</w:t>
      </w:r>
    </w:p>
    <w:p w14:paraId="145BEA26" w14:textId="77777777" w:rsidR="00DD45A3" w:rsidRPr="00BB4F1C" w:rsidRDefault="00BB4F1C" w:rsidP="00BB4F1C">
      <w:pPr>
        <w:widowControl w:val="0"/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 xml:space="preserve">8.4. Расторжение Договора допускается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законодательством. </w:t>
      </w:r>
    </w:p>
    <w:p w14:paraId="2532828E" w14:textId="77777777" w:rsidR="00DD45A3" w:rsidRPr="00BB4F1C" w:rsidRDefault="00BB4F1C" w:rsidP="00BB4F1C">
      <w:pPr>
        <w:widowControl w:val="0"/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8.5. Договор может быть расторгнут Заказчиком в одностороннем порядке по вине Поставщика. Заказчик в праве потребовать от Поставщика возмещение причиненных убытков.</w:t>
      </w:r>
    </w:p>
    <w:p w14:paraId="21B389D1" w14:textId="77777777" w:rsidR="00DD45A3" w:rsidRPr="00BB4F1C" w:rsidRDefault="00BB4F1C" w:rsidP="00BB4F1C">
      <w:pPr>
        <w:widowControl w:val="0"/>
        <w:spacing w:after="0" w:line="240" w:lineRule="auto"/>
        <w:ind w:firstLine="709"/>
        <w:jc w:val="center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  <w:b/>
          <w:bCs/>
        </w:rPr>
        <w:t>9. ПОРЯДОК УРЕГУЛИРОВАНИЯ СПОРОВ</w:t>
      </w:r>
    </w:p>
    <w:p w14:paraId="7FBAD2CA" w14:textId="77777777" w:rsidR="00DD45A3" w:rsidRPr="00BB4F1C" w:rsidRDefault="00BB4F1C" w:rsidP="00BB4F1C">
      <w:pPr>
        <w:widowControl w:val="0"/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9.1. Стороны принимают все меры к тому, чтобы все разногласия, касающиеся исполнения настоящего Договора или в связи с ним, были урегулированы путём переговоров.</w:t>
      </w:r>
    </w:p>
    <w:p w14:paraId="3D35949B" w14:textId="77777777" w:rsidR="00DD45A3" w:rsidRPr="00BB4F1C" w:rsidRDefault="00BB4F1C" w:rsidP="00BB4F1C">
      <w:pPr>
        <w:widowControl w:val="0"/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9.2. В случае возникновения споров, разногласий относительно исполнения одной из сторон обязательств, другая сторона направляет претензию. В отношении всех претензий, направляемых по настоящему Договору, сторона, к которой адресована данная претензия, должна дать письменный ответ по существу претензии в срок не позднее 5 (пяти) календарных дней с даты её получения.</w:t>
      </w:r>
    </w:p>
    <w:p w14:paraId="4B92D6A6" w14:textId="77777777" w:rsidR="00DD45A3" w:rsidRPr="00BB4F1C" w:rsidRDefault="00BB4F1C" w:rsidP="00BB4F1C">
      <w:pPr>
        <w:widowControl w:val="0"/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9.3. В случае если указанные споры и разногласия не могут быть разрешены путём переговоров, они подлежат разрешению в порядке, предусмотренном действующим законодательством Российской Федерации, в Арбитражном суде Ульяновской области.</w:t>
      </w:r>
    </w:p>
    <w:p w14:paraId="5B417E10" w14:textId="77777777" w:rsidR="00DD45A3" w:rsidRPr="00BB4F1C" w:rsidRDefault="00DD45A3" w:rsidP="00BB4F1C">
      <w:pPr>
        <w:widowControl w:val="0"/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b/>
          <w:bCs/>
        </w:rPr>
      </w:pPr>
    </w:p>
    <w:p w14:paraId="7A8E0AE5" w14:textId="77777777" w:rsidR="00DD45A3" w:rsidRPr="00BB4F1C" w:rsidRDefault="00BB4F1C" w:rsidP="00BB4F1C">
      <w:pPr>
        <w:widowControl w:val="0"/>
        <w:spacing w:after="0" w:line="240" w:lineRule="auto"/>
        <w:ind w:firstLine="709"/>
        <w:jc w:val="center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  <w:b/>
          <w:bCs/>
        </w:rPr>
        <w:t>10. ДЕЙСТВИЕ ОБСТОЯТЕЛЬСТВ НЕПРЕОДОЛИМОЙ СИЛЫ</w:t>
      </w:r>
    </w:p>
    <w:p w14:paraId="3644E04A" w14:textId="77777777" w:rsidR="00DD45A3" w:rsidRPr="00BB4F1C" w:rsidRDefault="00BB4F1C" w:rsidP="00BB4F1C">
      <w:pPr>
        <w:widowControl w:val="0"/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10.1. Стороны освобождаются от ответственности за частичное или полное неисполнение обязательств, если такое неисполнение является следствием действия непреодолимой силы и их  последствий: землетрясение, наводнение, пожар, ураган, смерч, сильные снежные заносы, гололед и теракты, другие признанные официально стихийные бедствия, а также военные действия, массовые заболевания, забастовки, ограничения перевозок, запрет торговых операций вследствие применения международных санкций и другие обстоятельства, которые стороны не могли предвидеть или предотвратить.</w:t>
      </w:r>
    </w:p>
    <w:p w14:paraId="0B5D3C58" w14:textId="77777777" w:rsidR="00DD45A3" w:rsidRPr="00BB4F1C" w:rsidRDefault="00BB4F1C" w:rsidP="00BB4F1C">
      <w:pPr>
        <w:widowControl w:val="0"/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10.2. В случае действия обстоятельств непреодолимой силы срок исполнения настоящего Договора сторонами отодвигается соразмерно времени, в течение которого действуют обстоятельства непреодолимой силы и их последствия.</w:t>
      </w:r>
    </w:p>
    <w:p w14:paraId="12E0BE0F" w14:textId="77777777" w:rsidR="00DD45A3" w:rsidRPr="00BB4F1C" w:rsidRDefault="00BB4F1C" w:rsidP="00BB4F1C">
      <w:pPr>
        <w:widowControl w:val="0"/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10.3. Сторона, которая не исполняет своего обязательства вследствие действия непреодолимой силы, должна немедленно уведомить другую сторону в письменной форме о препятствии и его влиянии на исполнении обязательств по Договору.</w:t>
      </w:r>
    </w:p>
    <w:p w14:paraId="52E800DE" w14:textId="77777777" w:rsidR="00DD45A3" w:rsidRPr="00BB4F1C" w:rsidRDefault="00BB4F1C" w:rsidP="00BB4F1C">
      <w:pPr>
        <w:widowControl w:val="0"/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10.4. 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14:paraId="29762010" w14:textId="77777777" w:rsidR="00DD45A3" w:rsidRPr="00BB4F1C" w:rsidRDefault="00BB4F1C" w:rsidP="00BB4F1C">
      <w:pPr>
        <w:widowControl w:val="0"/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10.5. В случае, когда обязательства действия непреодолимой силы и их последствия продолжают или будут продолжать действовать более 10 (десяти) дней, стороны в возможно короткий срок проведут переговоры с целью выявления приемлемых для всех сторон альтернативных способов исполнения Договора.</w:t>
      </w:r>
    </w:p>
    <w:p w14:paraId="33B8D05E" w14:textId="77777777" w:rsidR="00DD45A3" w:rsidRPr="00BB4F1C" w:rsidRDefault="00DD45A3" w:rsidP="00BB4F1C">
      <w:pPr>
        <w:widowControl w:val="0"/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b/>
          <w:bCs/>
        </w:rPr>
      </w:pPr>
    </w:p>
    <w:p w14:paraId="541E75B9" w14:textId="77777777" w:rsidR="00DD45A3" w:rsidRPr="00BB4F1C" w:rsidRDefault="00BB4F1C" w:rsidP="00BB4F1C">
      <w:pPr>
        <w:pStyle w:val="a7"/>
        <w:ind w:left="360"/>
        <w:jc w:val="center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  <w:b/>
          <w:bCs/>
        </w:rPr>
        <w:t>11.  АНТИКОРРУПЦИОННАЯ ОГОВОРКА</w:t>
      </w:r>
    </w:p>
    <w:p w14:paraId="2F97104D" w14:textId="77777777" w:rsidR="00DD45A3" w:rsidRPr="00BB4F1C" w:rsidRDefault="00BB4F1C" w:rsidP="00BB4F1C">
      <w:pPr>
        <w:pStyle w:val="Style74"/>
        <w:widowControl/>
        <w:tabs>
          <w:tab w:val="left" w:pos="567"/>
          <w:tab w:val="left" w:pos="1134"/>
        </w:tabs>
        <w:spacing w:line="240" w:lineRule="auto"/>
        <w:ind w:firstLine="709"/>
        <w:rPr>
          <w:rFonts w:ascii="PT Astra Serif" w:eastAsia="PT Astra Serif" w:hAnsi="PT Astra Serif" w:cs="PT Astra Serif"/>
          <w:sz w:val="22"/>
          <w:szCs w:val="22"/>
        </w:rPr>
      </w:pPr>
      <w:r w:rsidRPr="00BB4F1C">
        <w:rPr>
          <w:rFonts w:ascii="PT Astra Serif" w:eastAsia="PT Astra Serif" w:hAnsi="PT Astra Serif" w:cs="PT Astra Serif"/>
          <w:sz w:val="22"/>
          <w:szCs w:val="22"/>
        </w:rPr>
        <w:t>11.1. При исполнении Договора Стороны соблюдают и будут соблюдать в дальнейшем все применимые законы и нормативные акты, включая любые законы о противодействии взяточничеству и коррупции.</w:t>
      </w:r>
    </w:p>
    <w:p w14:paraId="5159287F" w14:textId="77777777" w:rsidR="00DD45A3" w:rsidRPr="00BB4F1C" w:rsidRDefault="00BB4F1C" w:rsidP="00BB4F1C">
      <w:pPr>
        <w:pStyle w:val="Style74"/>
        <w:widowControl/>
        <w:tabs>
          <w:tab w:val="left" w:pos="567"/>
          <w:tab w:val="left" w:pos="1134"/>
        </w:tabs>
        <w:spacing w:line="240" w:lineRule="auto"/>
        <w:ind w:firstLine="709"/>
        <w:rPr>
          <w:rFonts w:ascii="PT Astra Serif" w:eastAsia="PT Astra Serif" w:hAnsi="PT Astra Serif" w:cs="PT Astra Serif"/>
          <w:sz w:val="22"/>
          <w:szCs w:val="22"/>
        </w:rPr>
      </w:pPr>
      <w:r w:rsidRPr="00BB4F1C">
        <w:rPr>
          <w:rFonts w:ascii="PT Astra Serif" w:eastAsia="PT Astra Serif" w:hAnsi="PT Astra Serif" w:cs="PT Astra Serif"/>
          <w:sz w:val="22"/>
          <w:szCs w:val="22"/>
        </w:rPr>
        <w:t>11.2. Стороны и любые их должностные лица, работники, акционеры, представители, агенты или любые лица, действующие от имени или в интересах, или по просьбе какой-либо из Сторон в связи с Договором, не будут прямо или косвенно, в рамках деловых отношений в сфере предпринимательской деятельности или в рамках деловых отношений с государственным сектором, предлагать, вручать или осуществлять, а также соглашаться на предложение, вручение или осуществление (самостоятельно или в согласии с другими лицами) какого-либо платежа, подарка или иной привилегии с целью исполнения (воздержания от исполнения) каких-либо условий Договора, если указанные действия нарушают применимые законы или нормативные акты о противодействии взяточничеству и коррупции.</w:t>
      </w:r>
    </w:p>
    <w:p w14:paraId="647377C3" w14:textId="77777777" w:rsidR="00DD45A3" w:rsidRPr="00BB4F1C" w:rsidRDefault="00DD45A3" w:rsidP="00BB4F1C">
      <w:pPr>
        <w:pStyle w:val="Style74"/>
        <w:widowControl/>
        <w:tabs>
          <w:tab w:val="left" w:pos="567"/>
          <w:tab w:val="left" w:pos="1134"/>
        </w:tabs>
        <w:spacing w:line="240" w:lineRule="auto"/>
        <w:ind w:firstLine="709"/>
        <w:rPr>
          <w:rFonts w:ascii="PT Astra Serif" w:eastAsia="PT Astra Serif" w:hAnsi="PT Astra Serif" w:cs="PT Astra Serif"/>
          <w:b/>
          <w:bCs/>
          <w:sz w:val="22"/>
          <w:szCs w:val="22"/>
        </w:rPr>
      </w:pPr>
    </w:p>
    <w:p w14:paraId="3CC655B2" w14:textId="77777777" w:rsidR="00DD45A3" w:rsidRPr="00BB4F1C" w:rsidRDefault="00BB4F1C" w:rsidP="00BB4F1C">
      <w:pPr>
        <w:widowControl w:val="0"/>
        <w:spacing w:after="0" w:line="240" w:lineRule="auto"/>
        <w:ind w:firstLine="709"/>
        <w:jc w:val="center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  <w:b/>
          <w:bCs/>
        </w:rPr>
        <w:t>12. ЗАКЛЮЧИТЕЛЬНЫЕ ПОЛОЖЕНИЯ</w:t>
      </w:r>
    </w:p>
    <w:p w14:paraId="1FD2700C" w14:textId="65D679E9" w:rsidR="00DD45A3" w:rsidRPr="00BB4F1C" w:rsidRDefault="00BB4F1C" w:rsidP="001B3195">
      <w:pPr>
        <w:pStyle w:val="a5"/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 xml:space="preserve">12.1 </w:t>
      </w:r>
      <w:r w:rsidR="00F63DA9" w:rsidRPr="005877B4">
        <w:rPr>
          <w:rFonts w:ascii="PT Astra Serif" w:hAnsi="PT Astra Serif" w:cs="Times New Roman"/>
          <w:sz w:val="23"/>
          <w:szCs w:val="23"/>
        </w:rPr>
        <w:t>Настоящий Договор составлен в форме электронного документа, подписанного Сторонами электронной цифровой подписью в соответствии с условиями функционирования электронной площадки, в соответствии с законодательством Российской Федерации. После заключения Договора Стороны вправе подписать копии Договора в письменной форме на бумажном носителе в двух экземплярах на русском языке, имеющих одинаковую юридическую силу, по одному экземпляру для каждой Стороны.</w:t>
      </w:r>
    </w:p>
    <w:p w14:paraId="672142CA" w14:textId="681B7FB1" w:rsidR="00DD45A3" w:rsidRPr="00BB4F1C" w:rsidRDefault="00BB4F1C" w:rsidP="001B3195">
      <w:pPr>
        <w:pStyle w:val="a5"/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 xml:space="preserve">12.2. </w:t>
      </w:r>
      <w:r w:rsidR="00F63DA9" w:rsidRPr="005877B4">
        <w:rPr>
          <w:rFonts w:ascii="PT Astra Serif" w:hAnsi="PT Astra Serif" w:cs="Times New Roman"/>
          <w:sz w:val="23"/>
          <w:szCs w:val="23"/>
        </w:rPr>
        <w:t>Любое уведомление, которое одна сторона направляет другой стороне в соответствии с Договором, направляется в письменной форме почтой, электронной почте указанную в реквизитах или с помощью ЭДО.  Уведомление вступает в силу в день получения его лицом, которому оно адресовано, если иное не установлено законом или настоящим Договором.</w:t>
      </w:r>
    </w:p>
    <w:p w14:paraId="020C35B3" w14:textId="77777777" w:rsidR="00DD45A3" w:rsidRPr="00BB4F1C" w:rsidRDefault="00BB4F1C" w:rsidP="001B3195">
      <w:pPr>
        <w:pStyle w:val="a5"/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12.3. Настоящий Договор вступает в силу с момента заключения и действует до «31» декабря 2026 г., а в части расчётов и гарантийных обязательств, обязательств по возмещению убытков и выплате неустойки (штрафов, пеней) - до полного их исполнения Сторонами.</w:t>
      </w:r>
    </w:p>
    <w:p w14:paraId="2974C03D" w14:textId="77777777" w:rsidR="00DD45A3" w:rsidRPr="00BB4F1C" w:rsidRDefault="00BB4F1C" w:rsidP="001B3195">
      <w:pPr>
        <w:pStyle w:val="a5"/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12.4. Окончание срока действия Договора не освобождает Стороны от ответственности за его нарушение и исполнения своих обязательств по настоящему договору.</w:t>
      </w:r>
    </w:p>
    <w:p w14:paraId="7EFF9E14" w14:textId="77777777" w:rsidR="00DD45A3" w:rsidRPr="00BB4F1C" w:rsidRDefault="00BB4F1C" w:rsidP="001B3195">
      <w:pPr>
        <w:pStyle w:val="a5"/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12.5. Любые изменения и дополнения к настоящему Договору, не противоречащие действующему законодательству Российской Федерации, оформляются дополнительными соглашениями сторон в письменной форме.</w:t>
      </w:r>
    </w:p>
    <w:p w14:paraId="2F6065C5" w14:textId="77777777" w:rsidR="00DD45A3" w:rsidRPr="00BB4F1C" w:rsidRDefault="00BB4F1C" w:rsidP="001B3195">
      <w:pPr>
        <w:pStyle w:val="a5"/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12.6.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14:paraId="202CFDD3" w14:textId="77777777" w:rsidR="00DD45A3" w:rsidRPr="00BB4F1C" w:rsidRDefault="00BB4F1C" w:rsidP="001B3195">
      <w:pPr>
        <w:pStyle w:val="a5"/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 xml:space="preserve">12.7. Приложения, указанные в настоящем Договоре, являются его неотъемлемой частью: </w:t>
      </w:r>
    </w:p>
    <w:p w14:paraId="79125786" w14:textId="77777777" w:rsidR="00DD45A3" w:rsidRPr="00BB4F1C" w:rsidRDefault="00BB4F1C" w:rsidP="001B3195">
      <w:pPr>
        <w:pStyle w:val="a5"/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 xml:space="preserve">приложение № 1 – спецификация. </w:t>
      </w:r>
    </w:p>
    <w:p w14:paraId="4FB4A1A5" w14:textId="77777777" w:rsidR="00DD45A3" w:rsidRPr="00BB4F1C" w:rsidRDefault="00BB4F1C" w:rsidP="00BB4F1C">
      <w:pPr>
        <w:keepNext/>
        <w:spacing w:after="0" w:line="240" w:lineRule="auto"/>
        <w:ind w:firstLine="709"/>
        <w:jc w:val="center"/>
        <w:rPr>
          <w:rFonts w:ascii="PT Astra Serif" w:eastAsia="PT Astra Serif" w:hAnsi="PT Astra Serif" w:cs="PT Astra Serif"/>
          <w:b/>
          <w:bCs/>
        </w:rPr>
      </w:pPr>
      <w:r w:rsidRPr="00BB4F1C">
        <w:rPr>
          <w:rFonts w:ascii="PT Astra Serif" w:eastAsia="PT Astra Serif" w:hAnsi="PT Astra Serif" w:cs="PT Astra Serif"/>
          <w:b/>
          <w:bCs/>
          <w:caps/>
        </w:rPr>
        <w:lastRenderedPageBreak/>
        <w:t>13</w:t>
      </w:r>
      <w:r w:rsidRPr="00BB4F1C">
        <w:rPr>
          <w:rFonts w:ascii="PT Astra Serif" w:eastAsia="PT Astra Serif" w:hAnsi="PT Astra Serif" w:cs="PT Astra Serif"/>
        </w:rPr>
        <w:t xml:space="preserve">. </w:t>
      </w:r>
      <w:r w:rsidRPr="00BB4F1C">
        <w:rPr>
          <w:rFonts w:ascii="PT Astra Serif" w:eastAsia="PT Astra Serif" w:hAnsi="PT Astra Serif" w:cs="PT Astra Serif"/>
          <w:b/>
          <w:bCs/>
        </w:rPr>
        <w:t>РЕКВИЗИТЫ И ПОДПИСИ СТОРОН.</w:t>
      </w:r>
    </w:p>
    <w:tbl>
      <w:tblPr>
        <w:tblStyle w:val="TableNormal"/>
        <w:tblW w:w="9791" w:type="dxa"/>
        <w:jc w:val="righ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4789"/>
        <w:gridCol w:w="5002"/>
      </w:tblGrid>
      <w:tr w:rsidR="00DD45A3" w:rsidRPr="00BB4F1C" w14:paraId="0A252906" w14:textId="77777777">
        <w:trPr>
          <w:trHeight w:val="8522"/>
          <w:jc w:val="right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AA1B6B" w14:textId="77777777" w:rsidR="00DD45A3" w:rsidRPr="00BB4F1C" w:rsidRDefault="00BB4F1C" w:rsidP="00BB4F1C">
            <w:pPr>
              <w:tabs>
                <w:tab w:val="left" w:pos="7235"/>
              </w:tabs>
              <w:spacing w:after="0" w:line="240" w:lineRule="auto"/>
              <w:jc w:val="both"/>
              <w:rPr>
                <w:rFonts w:ascii="PT Astra Serif" w:eastAsia="PT Astra Serif" w:hAnsi="PT Astra Serif" w:cs="PT Astra Serif"/>
              </w:rPr>
            </w:pPr>
            <w:r w:rsidRPr="00BB4F1C">
              <w:rPr>
                <w:rFonts w:ascii="PT Astra Serif" w:eastAsia="PT Astra Serif" w:hAnsi="PT Astra Serif" w:cs="PT Astra Serif"/>
              </w:rPr>
              <w:t>Заказчик</w:t>
            </w:r>
          </w:p>
          <w:p w14:paraId="1BEAC7F7" w14:textId="77777777" w:rsidR="00DD45A3" w:rsidRPr="00BB4F1C" w:rsidRDefault="00BB4F1C" w:rsidP="00BB4F1C">
            <w:pPr>
              <w:spacing w:after="0" w:line="240" w:lineRule="auto"/>
              <w:rPr>
                <w:rFonts w:ascii="PT Astra Serif" w:eastAsia="PT Astra Serif" w:hAnsi="PT Astra Serif" w:cs="PT Astra Serif"/>
              </w:rPr>
            </w:pPr>
            <w:r w:rsidRPr="00BB4F1C">
              <w:rPr>
                <w:rFonts w:ascii="PT Astra Serif" w:eastAsia="PT Astra Serif" w:hAnsi="PT Astra Serif" w:cs="PT Astra Serif"/>
              </w:rPr>
              <w:t>Областное государственное автономное профессиональное образовательное учреждение «Ульяновский авиационный колледж - Межрегиональный центр компетенций» (ОГАПОУ «УАвиаК-МЦК»)</w:t>
            </w:r>
          </w:p>
          <w:p w14:paraId="19061E62" w14:textId="77777777" w:rsidR="00DD45A3" w:rsidRPr="00BB4F1C" w:rsidRDefault="00BB4F1C" w:rsidP="00BB4F1C">
            <w:pPr>
              <w:spacing w:after="0" w:line="240" w:lineRule="auto"/>
              <w:rPr>
                <w:rFonts w:ascii="PT Astra Serif" w:eastAsia="PT Astra Serif" w:hAnsi="PT Astra Serif" w:cs="PT Astra Serif"/>
                <w:b/>
                <w:bCs/>
              </w:rPr>
            </w:pPr>
            <w:r w:rsidRPr="00BB4F1C">
              <w:rPr>
                <w:rFonts w:ascii="PT Astra Serif" w:eastAsia="PT Astra Serif" w:hAnsi="PT Astra Serif" w:cs="PT Astra Serif"/>
              </w:rPr>
              <w:t>ОГРН 1027301584067</w:t>
            </w:r>
          </w:p>
          <w:p w14:paraId="1AC84C4D" w14:textId="77777777" w:rsidR="00DD45A3" w:rsidRPr="00BB4F1C" w:rsidRDefault="00BB4F1C" w:rsidP="00BB4F1C">
            <w:pPr>
              <w:spacing w:after="0" w:line="240" w:lineRule="auto"/>
              <w:rPr>
                <w:rFonts w:ascii="PT Astra Serif" w:eastAsia="PT Astra Serif" w:hAnsi="PT Astra Serif" w:cs="PT Astra Serif"/>
                <w:b/>
                <w:bCs/>
              </w:rPr>
            </w:pPr>
            <w:r w:rsidRPr="00BB4F1C">
              <w:rPr>
                <w:rFonts w:ascii="PT Astra Serif" w:eastAsia="PT Astra Serif" w:hAnsi="PT Astra Serif" w:cs="PT Astra Serif"/>
              </w:rPr>
              <w:t>ОКТМО 73701000</w:t>
            </w:r>
          </w:p>
          <w:p w14:paraId="1123F061" w14:textId="77777777" w:rsidR="00DD45A3" w:rsidRPr="00BB4F1C" w:rsidRDefault="00BB4F1C" w:rsidP="00BB4F1C">
            <w:pPr>
              <w:spacing w:after="0" w:line="240" w:lineRule="auto"/>
              <w:rPr>
                <w:rFonts w:ascii="PT Astra Serif" w:eastAsia="PT Astra Serif" w:hAnsi="PT Astra Serif" w:cs="PT Astra Serif"/>
                <w:b/>
                <w:bCs/>
              </w:rPr>
            </w:pPr>
            <w:r w:rsidRPr="00BB4F1C">
              <w:rPr>
                <w:rFonts w:ascii="PT Astra Serif" w:eastAsia="PT Astra Serif" w:hAnsi="PT Astra Serif" w:cs="PT Astra Serif"/>
              </w:rPr>
              <w:t xml:space="preserve">432072 г. Ульяновск, пр-т Созидателей, д.13     </w:t>
            </w:r>
          </w:p>
          <w:p w14:paraId="2AC97AE1" w14:textId="77777777" w:rsidR="00DD45A3" w:rsidRPr="00BB4F1C" w:rsidRDefault="00BB4F1C" w:rsidP="00BB4F1C">
            <w:pPr>
              <w:spacing w:after="0" w:line="240" w:lineRule="auto"/>
              <w:rPr>
                <w:rFonts w:ascii="PT Astra Serif" w:eastAsia="PT Astra Serif" w:hAnsi="PT Astra Serif" w:cs="PT Astra Serif"/>
                <w:b/>
                <w:bCs/>
              </w:rPr>
            </w:pPr>
            <w:r w:rsidRPr="00BB4F1C">
              <w:rPr>
                <w:rFonts w:ascii="PT Astra Serif" w:eastAsia="PT Astra Serif" w:hAnsi="PT Astra Serif" w:cs="PT Astra Serif"/>
              </w:rPr>
              <w:t>тел/факс 8 (8422)58-02-34, 58-18-47</w:t>
            </w:r>
          </w:p>
          <w:p w14:paraId="0E7BC1B7" w14:textId="77777777" w:rsidR="00DD45A3" w:rsidRPr="00BB4F1C" w:rsidRDefault="00BB4F1C" w:rsidP="00BB4F1C">
            <w:pPr>
              <w:spacing w:after="0" w:line="240" w:lineRule="auto"/>
              <w:rPr>
                <w:rFonts w:ascii="PT Astra Serif" w:eastAsia="PT Astra Serif" w:hAnsi="PT Astra Serif" w:cs="PT Astra Serif"/>
                <w:b/>
                <w:bCs/>
              </w:rPr>
            </w:pPr>
            <w:r w:rsidRPr="00BB4F1C">
              <w:rPr>
                <w:rFonts w:ascii="PT Astra Serif" w:eastAsia="PT Astra Serif" w:hAnsi="PT Astra Serif" w:cs="PT Astra Serif"/>
              </w:rPr>
              <w:t>ИНН 7328014430 КПП 732801001</w:t>
            </w:r>
          </w:p>
          <w:p w14:paraId="3CC330E5" w14:textId="77777777" w:rsidR="00DD45A3" w:rsidRPr="00BB4F1C" w:rsidRDefault="00BB4F1C" w:rsidP="00BB4F1C">
            <w:pPr>
              <w:spacing w:after="0" w:line="240" w:lineRule="auto"/>
              <w:rPr>
                <w:rFonts w:ascii="PT Astra Serif" w:eastAsia="PT Astra Serif" w:hAnsi="PT Astra Serif" w:cs="PT Astra Serif"/>
                <w:b/>
                <w:bCs/>
              </w:rPr>
            </w:pPr>
            <w:r w:rsidRPr="00BB4F1C">
              <w:rPr>
                <w:rFonts w:ascii="PT Astra Serif" w:eastAsia="PT Astra Serif" w:hAnsi="PT Astra Serif" w:cs="PT Astra Serif"/>
              </w:rPr>
              <w:t>Банковские реквизиты:</w:t>
            </w:r>
          </w:p>
          <w:p w14:paraId="27378980" w14:textId="4C0EF6A6" w:rsidR="00DD45A3" w:rsidRPr="00BB4F1C" w:rsidRDefault="00BB4F1C" w:rsidP="00BB4F1C">
            <w:pPr>
              <w:shd w:val="clear" w:color="auto" w:fill="FFFFFF"/>
              <w:spacing w:after="0" w:line="240" w:lineRule="auto"/>
              <w:rPr>
                <w:rFonts w:ascii="PT Astra Serif" w:eastAsia="PT Astra Serif" w:hAnsi="PT Astra Serif" w:cs="PT Astra Serif"/>
                <w:b/>
                <w:bCs/>
              </w:rPr>
            </w:pPr>
            <w:r w:rsidRPr="00BB4F1C">
              <w:rPr>
                <w:rFonts w:ascii="PT Astra Serif" w:eastAsia="PT Astra Serif" w:hAnsi="PT Astra Serif" w:cs="PT Astra Serif"/>
              </w:rPr>
              <w:t>МИНФИН Ульяновской области (ОГАПОУ "УАвиаК-МЦК", л/с 3</w:t>
            </w:r>
            <w:r w:rsidR="00F63DA9">
              <w:rPr>
                <w:rFonts w:ascii="PT Astra Serif" w:eastAsia="PT Astra Serif" w:hAnsi="PT Astra Serif" w:cs="PT Astra Serif"/>
              </w:rPr>
              <w:t>0</w:t>
            </w:r>
            <w:r w:rsidRPr="00BB4F1C">
              <w:rPr>
                <w:rFonts w:ascii="PT Astra Serif" w:eastAsia="PT Astra Serif" w:hAnsi="PT Astra Serif" w:cs="PT Astra Serif"/>
              </w:rPr>
              <w:t>273136E90)</w:t>
            </w:r>
          </w:p>
          <w:p w14:paraId="18A2B1D8" w14:textId="77777777" w:rsidR="00DD45A3" w:rsidRPr="00BB4F1C" w:rsidRDefault="00BB4F1C" w:rsidP="00BB4F1C">
            <w:pPr>
              <w:shd w:val="clear" w:color="auto" w:fill="FFFFFF"/>
              <w:spacing w:after="0" w:line="240" w:lineRule="auto"/>
              <w:rPr>
                <w:rFonts w:ascii="PT Astra Serif" w:eastAsia="PT Astra Serif" w:hAnsi="PT Astra Serif" w:cs="PT Astra Serif"/>
                <w:b/>
                <w:bCs/>
              </w:rPr>
            </w:pPr>
            <w:r w:rsidRPr="00BB4F1C">
              <w:rPr>
                <w:rFonts w:ascii="PT Astra Serif" w:eastAsia="PT Astra Serif" w:hAnsi="PT Astra Serif" w:cs="PT Astra Serif"/>
              </w:rPr>
              <w:t>К/с 03224643730000006801</w:t>
            </w:r>
          </w:p>
          <w:p w14:paraId="348D63BE" w14:textId="77777777" w:rsidR="00DD45A3" w:rsidRPr="00BB4F1C" w:rsidRDefault="00BB4F1C" w:rsidP="00BB4F1C">
            <w:pPr>
              <w:shd w:val="clear" w:color="auto" w:fill="FFFFFF"/>
              <w:spacing w:after="0" w:line="240" w:lineRule="auto"/>
              <w:rPr>
                <w:rFonts w:ascii="PT Astra Serif" w:eastAsia="PT Astra Serif" w:hAnsi="PT Astra Serif" w:cs="PT Astra Serif"/>
                <w:b/>
                <w:bCs/>
              </w:rPr>
            </w:pPr>
            <w:r w:rsidRPr="00BB4F1C">
              <w:rPr>
                <w:rFonts w:ascii="PT Astra Serif" w:eastAsia="PT Astra Serif" w:hAnsi="PT Astra Serif" w:cs="PT Astra Serif"/>
              </w:rPr>
              <w:t>ЕКС 40102810645370000061 в ОКЦ № 5 ВВГУ Банка России//УФК по Ульяновской области г Ульяновск</w:t>
            </w:r>
          </w:p>
          <w:p w14:paraId="2F38334F" w14:textId="77777777" w:rsidR="00DD45A3" w:rsidRPr="00BB4F1C" w:rsidRDefault="00BB4F1C" w:rsidP="00BB4F1C">
            <w:pPr>
              <w:shd w:val="clear" w:color="auto" w:fill="FFFFFF"/>
              <w:spacing w:after="0" w:line="240" w:lineRule="auto"/>
              <w:rPr>
                <w:rFonts w:ascii="PT Astra Serif" w:eastAsia="PT Astra Serif" w:hAnsi="PT Astra Serif" w:cs="PT Astra Serif"/>
                <w:b/>
                <w:bCs/>
              </w:rPr>
            </w:pPr>
            <w:r w:rsidRPr="00BB4F1C">
              <w:rPr>
                <w:rFonts w:ascii="PT Astra Serif" w:eastAsia="PT Astra Serif" w:hAnsi="PT Astra Serif" w:cs="PT Astra Serif"/>
              </w:rPr>
              <w:t>БИК 017308101</w:t>
            </w:r>
          </w:p>
          <w:p w14:paraId="1A153BE3" w14:textId="77777777" w:rsidR="00DD45A3" w:rsidRPr="00BB4F1C" w:rsidRDefault="00BB4F1C" w:rsidP="00BB4F1C">
            <w:pPr>
              <w:shd w:val="clear" w:color="auto" w:fill="FFFFFF"/>
              <w:spacing w:after="0" w:line="240" w:lineRule="auto"/>
              <w:rPr>
                <w:rFonts w:ascii="PT Astra Serif" w:eastAsia="PT Astra Serif" w:hAnsi="PT Astra Serif" w:cs="PT Astra Serif"/>
                <w:b/>
                <w:bCs/>
              </w:rPr>
            </w:pPr>
            <w:r w:rsidRPr="00BB4F1C">
              <w:rPr>
                <w:rFonts w:ascii="PT Astra Serif" w:eastAsia="PT Astra Serif" w:hAnsi="PT Astra Serif" w:cs="PT Astra Serif"/>
              </w:rPr>
              <w:t>КБК 00000000000000000130</w:t>
            </w:r>
          </w:p>
          <w:p w14:paraId="3BA7334E" w14:textId="77777777" w:rsidR="00DD45A3" w:rsidRPr="00BB4F1C" w:rsidRDefault="00BB4F1C" w:rsidP="00BB4F1C">
            <w:pPr>
              <w:shd w:val="clear" w:color="auto" w:fill="FFFFFF"/>
              <w:spacing w:after="0" w:line="240" w:lineRule="auto"/>
              <w:rPr>
                <w:rFonts w:ascii="PT Astra Serif" w:eastAsia="PT Astra Serif" w:hAnsi="PT Astra Serif" w:cs="PT Astra Serif"/>
                <w:b/>
                <w:bCs/>
              </w:rPr>
            </w:pPr>
            <w:r w:rsidRPr="00BB4F1C">
              <w:rPr>
                <w:rFonts w:ascii="PT Astra Serif" w:eastAsia="PT Astra Serif" w:hAnsi="PT Astra Serif" w:cs="PT Astra Serif"/>
              </w:rPr>
              <w:t>ОКТМО 73701000</w:t>
            </w:r>
          </w:p>
          <w:p w14:paraId="186807E3" w14:textId="77777777" w:rsidR="00DD45A3" w:rsidRPr="00BB4F1C" w:rsidRDefault="00BB4F1C" w:rsidP="00BB4F1C">
            <w:pPr>
              <w:shd w:val="clear" w:color="auto" w:fill="FFFFFF"/>
              <w:spacing w:after="0" w:line="240" w:lineRule="auto"/>
              <w:rPr>
                <w:rFonts w:ascii="PT Astra Serif" w:eastAsia="PT Astra Serif" w:hAnsi="PT Astra Serif" w:cs="PT Astra Serif"/>
                <w:b/>
                <w:bCs/>
              </w:rPr>
            </w:pPr>
            <w:r w:rsidRPr="00BB4F1C">
              <w:rPr>
                <w:rFonts w:ascii="PT Astra Serif" w:eastAsia="PT Astra Serif" w:hAnsi="PT Astra Serif" w:cs="PT Astra Serif"/>
              </w:rPr>
              <w:t>УИН 0</w:t>
            </w:r>
          </w:p>
          <w:p w14:paraId="6A034D0E" w14:textId="77777777" w:rsidR="00DD45A3" w:rsidRPr="00BB4F1C" w:rsidRDefault="00DD45A3" w:rsidP="00BB4F1C">
            <w:pPr>
              <w:pStyle w:val="a5"/>
              <w:spacing w:after="0" w:line="240" w:lineRule="auto"/>
              <w:rPr>
                <w:rFonts w:ascii="PT Astra Serif" w:eastAsia="PT Astra Serif" w:hAnsi="PT Astra Serif" w:cs="PT Astra Serif"/>
              </w:rPr>
            </w:pPr>
          </w:p>
          <w:p w14:paraId="1BAFF7C4" w14:textId="77777777" w:rsidR="00DD45A3" w:rsidRPr="00BB4F1C" w:rsidRDefault="00BB4F1C" w:rsidP="00BB4F1C">
            <w:pPr>
              <w:pStyle w:val="a5"/>
              <w:spacing w:after="0" w:line="240" w:lineRule="auto"/>
              <w:rPr>
                <w:rFonts w:ascii="PT Astra Serif" w:eastAsia="PT Astra Serif" w:hAnsi="PT Astra Serif" w:cs="PT Astra Serif"/>
              </w:rPr>
            </w:pPr>
            <w:r w:rsidRPr="00BB4F1C">
              <w:rPr>
                <w:rFonts w:ascii="PT Astra Serif" w:eastAsia="PT Astra Serif" w:hAnsi="PT Astra Serif" w:cs="PT Astra Serif"/>
              </w:rPr>
              <w:t>Директор ОГАПОУ «УАвиаК – МЦК»</w:t>
            </w:r>
          </w:p>
          <w:p w14:paraId="48C0E056" w14:textId="77777777" w:rsidR="00DD45A3" w:rsidRPr="00BB4F1C" w:rsidRDefault="00DD45A3" w:rsidP="00BB4F1C">
            <w:pPr>
              <w:pStyle w:val="a5"/>
              <w:spacing w:after="0" w:line="240" w:lineRule="auto"/>
              <w:rPr>
                <w:rFonts w:ascii="PT Astra Serif" w:eastAsia="PT Astra Serif" w:hAnsi="PT Astra Serif" w:cs="PT Astra Serif"/>
              </w:rPr>
            </w:pPr>
          </w:p>
          <w:p w14:paraId="2A6B1DAF" w14:textId="77777777" w:rsidR="00DD45A3" w:rsidRPr="00BB4F1C" w:rsidRDefault="00DD45A3" w:rsidP="00BB4F1C">
            <w:pPr>
              <w:pStyle w:val="a5"/>
              <w:spacing w:after="0" w:line="240" w:lineRule="auto"/>
              <w:rPr>
                <w:rFonts w:ascii="PT Astra Serif" w:eastAsia="PT Astra Serif" w:hAnsi="PT Astra Serif" w:cs="PT Astra Serif"/>
              </w:rPr>
            </w:pPr>
          </w:p>
          <w:p w14:paraId="6A5E7F44" w14:textId="77777777" w:rsidR="00DD45A3" w:rsidRPr="00BB4F1C" w:rsidRDefault="00BB4F1C" w:rsidP="00BB4F1C">
            <w:pPr>
              <w:pStyle w:val="a5"/>
              <w:spacing w:after="0" w:line="240" w:lineRule="auto"/>
              <w:rPr>
                <w:rFonts w:ascii="PT Astra Serif" w:eastAsia="PT Astra Serif" w:hAnsi="PT Astra Serif" w:cs="PT Astra Serif"/>
              </w:rPr>
            </w:pPr>
            <w:r w:rsidRPr="00BB4F1C">
              <w:rPr>
                <w:rFonts w:ascii="PT Astra Serif" w:eastAsia="PT Astra Serif" w:hAnsi="PT Astra Serif" w:cs="PT Astra Serif"/>
              </w:rPr>
              <w:t>__________________</w:t>
            </w:r>
            <w:r w:rsidRPr="00BB4F1C">
              <w:rPr>
                <w:rFonts w:ascii="PT Astra Serif" w:eastAsia="PT Astra Serif" w:hAnsi="PT Astra Serif" w:cs="PT Astra Serif"/>
                <w:b/>
                <w:bCs/>
              </w:rPr>
              <w:t xml:space="preserve"> </w:t>
            </w:r>
            <w:r w:rsidRPr="00BB4F1C">
              <w:rPr>
                <w:rFonts w:ascii="PT Astra Serif" w:eastAsia="PT Astra Serif" w:hAnsi="PT Astra Serif" w:cs="PT Astra Serif"/>
              </w:rPr>
              <w:t>Китаева Н.Н.</w:t>
            </w:r>
          </w:p>
          <w:p w14:paraId="4645327D" w14:textId="77777777" w:rsidR="00DD45A3" w:rsidRPr="00BB4F1C" w:rsidRDefault="00BB4F1C" w:rsidP="00BB4F1C">
            <w:pPr>
              <w:pStyle w:val="a5"/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BB4F1C">
              <w:rPr>
                <w:rFonts w:ascii="PT Astra Serif" w:eastAsia="PT Astra Serif" w:hAnsi="PT Astra Serif" w:cs="PT Astra Serif"/>
              </w:rPr>
              <w:t>М.П.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AF10D2" w14:textId="0A399DEB" w:rsidR="00DD45A3" w:rsidRPr="00BB4F1C" w:rsidRDefault="00DD45A3" w:rsidP="00BB4F1C">
            <w:pPr>
              <w:pStyle w:val="a5"/>
              <w:spacing w:after="0" w:line="240" w:lineRule="auto"/>
              <w:rPr>
                <w:rFonts w:ascii="PT Astra Serif" w:hAnsi="PT Astra Serif"/>
              </w:rPr>
            </w:pPr>
          </w:p>
        </w:tc>
      </w:tr>
    </w:tbl>
    <w:p w14:paraId="4EA391C3" w14:textId="77777777" w:rsidR="00DD45A3" w:rsidRPr="00BB4F1C" w:rsidRDefault="00DD45A3" w:rsidP="00BB4F1C">
      <w:pPr>
        <w:spacing w:after="0" w:line="240" w:lineRule="auto"/>
        <w:jc w:val="right"/>
        <w:rPr>
          <w:rFonts w:ascii="PT Astra Serif" w:eastAsia="PT Astra Serif" w:hAnsi="PT Astra Serif" w:cs="PT Astra Serif"/>
        </w:rPr>
      </w:pPr>
    </w:p>
    <w:p w14:paraId="741BC3B9" w14:textId="77777777" w:rsidR="00DD45A3" w:rsidRPr="00BB4F1C" w:rsidRDefault="00DD45A3" w:rsidP="00BB4F1C">
      <w:pPr>
        <w:spacing w:after="0" w:line="240" w:lineRule="auto"/>
        <w:jc w:val="right"/>
        <w:rPr>
          <w:rFonts w:ascii="PT Astra Serif" w:eastAsia="PT Astra Serif" w:hAnsi="PT Astra Serif" w:cs="PT Astra Serif"/>
        </w:rPr>
      </w:pPr>
    </w:p>
    <w:p w14:paraId="683080E6" w14:textId="77777777" w:rsidR="00DD45A3" w:rsidRPr="00BB4F1C" w:rsidRDefault="00DD45A3" w:rsidP="00BB4F1C">
      <w:pPr>
        <w:spacing w:after="0" w:line="240" w:lineRule="auto"/>
        <w:jc w:val="right"/>
        <w:rPr>
          <w:rFonts w:ascii="PT Astra Serif" w:eastAsia="PT Astra Serif" w:hAnsi="PT Astra Serif" w:cs="PT Astra Serif"/>
        </w:rPr>
      </w:pPr>
    </w:p>
    <w:p w14:paraId="27CDD897" w14:textId="77777777" w:rsidR="00DD45A3" w:rsidRPr="00BB4F1C" w:rsidRDefault="00DD45A3" w:rsidP="00BB4F1C">
      <w:pPr>
        <w:spacing w:after="0" w:line="240" w:lineRule="auto"/>
        <w:jc w:val="right"/>
        <w:rPr>
          <w:rFonts w:ascii="PT Astra Serif" w:eastAsia="PT Astra Serif" w:hAnsi="PT Astra Serif" w:cs="PT Astra Serif"/>
        </w:rPr>
      </w:pPr>
    </w:p>
    <w:p w14:paraId="1EFAD4F3" w14:textId="77777777" w:rsidR="00DD45A3" w:rsidRPr="00BB4F1C" w:rsidRDefault="00DD45A3" w:rsidP="00BB4F1C">
      <w:pPr>
        <w:spacing w:after="0" w:line="240" w:lineRule="auto"/>
        <w:jc w:val="right"/>
        <w:rPr>
          <w:rFonts w:ascii="PT Astra Serif" w:eastAsia="PT Astra Serif" w:hAnsi="PT Astra Serif" w:cs="PT Astra Serif"/>
        </w:rPr>
      </w:pPr>
    </w:p>
    <w:p w14:paraId="17C83BAE" w14:textId="77777777" w:rsidR="00DD45A3" w:rsidRPr="00BB4F1C" w:rsidRDefault="00DD45A3" w:rsidP="00BB4F1C">
      <w:pPr>
        <w:spacing w:after="0" w:line="240" w:lineRule="auto"/>
        <w:jc w:val="right"/>
        <w:rPr>
          <w:rFonts w:ascii="PT Astra Serif" w:eastAsia="PT Astra Serif" w:hAnsi="PT Astra Serif" w:cs="PT Astra Serif"/>
        </w:rPr>
      </w:pPr>
    </w:p>
    <w:p w14:paraId="77A64E09" w14:textId="527F6411" w:rsidR="00DD45A3" w:rsidRDefault="00DD45A3" w:rsidP="00BB4F1C">
      <w:pPr>
        <w:spacing w:after="0" w:line="240" w:lineRule="auto"/>
        <w:jc w:val="right"/>
        <w:rPr>
          <w:rFonts w:ascii="PT Astra Serif" w:eastAsia="PT Astra Serif" w:hAnsi="PT Astra Serif" w:cs="PT Astra Serif"/>
        </w:rPr>
      </w:pPr>
    </w:p>
    <w:p w14:paraId="7C2EB54A" w14:textId="26EDE546" w:rsidR="00BB4F1C" w:rsidRDefault="00BB4F1C" w:rsidP="00BB4F1C">
      <w:pPr>
        <w:spacing w:after="0" w:line="240" w:lineRule="auto"/>
        <w:jc w:val="right"/>
        <w:rPr>
          <w:rFonts w:ascii="PT Astra Serif" w:eastAsia="PT Astra Serif" w:hAnsi="PT Astra Serif" w:cs="PT Astra Serif"/>
        </w:rPr>
      </w:pPr>
    </w:p>
    <w:p w14:paraId="0F817EFB" w14:textId="75F120C6" w:rsidR="00BB4F1C" w:rsidRDefault="00BB4F1C" w:rsidP="00BB4F1C">
      <w:pPr>
        <w:spacing w:after="0" w:line="240" w:lineRule="auto"/>
        <w:jc w:val="right"/>
        <w:rPr>
          <w:rFonts w:ascii="PT Astra Serif" w:eastAsia="PT Astra Serif" w:hAnsi="PT Astra Serif" w:cs="PT Astra Serif"/>
        </w:rPr>
      </w:pPr>
    </w:p>
    <w:p w14:paraId="3E83319C" w14:textId="4A12F3E1" w:rsidR="00BB4F1C" w:rsidRDefault="00BB4F1C" w:rsidP="00BB4F1C">
      <w:pPr>
        <w:spacing w:after="0" w:line="240" w:lineRule="auto"/>
        <w:jc w:val="right"/>
        <w:rPr>
          <w:rFonts w:ascii="PT Astra Serif" w:eastAsia="PT Astra Serif" w:hAnsi="PT Astra Serif" w:cs="PT Astra Serif"/>
        </w:rPr>
      </w:pPr>
    </w:p>
    <w:p w14:paraId="5422E025" w14:textId="58FDCA60" w:rsidR="00BB4F1C" w:rsidRDefault="00BB4F1C" w:rsidP="00BB4F1C">
      <w:pPr>
        <w:spacing w:after="0" w:line="240" w:lineRule="auto"/>
        <w:jc w:val="right"/>
        <w:rPr>
          <w:rFonts w:ascii="PT Astra Serif" w:eastAsia="PT Astra Serif" w:hAnsi="PT Astra Serif" w:cs="PT Astra Serif"/>
        </w:rPr>
      </w:pPr>
    </w:p>
    <w:p w14:paraId="1B49A409" w14:textId="7326BAF8" w:rsidR="00BB4F1C" w:rsidRDefault="00BB4F1C" w:rsidP="00BB4F1C">
      <w:pPr>
        <w:spacing w:after="0" w:line="240" w:lineRule="auto"/>
        <w:jc w:val="right"/>
        <w:rPr>
          <w:rFonts w:ascii="PT Astra Serif" w:eastAsia="PT Astra Serif" w:hAnsi="PT Astra Serif" w:cs="PT Astra Serif"/>
        </w:rPr>
      </w:pPr>
    </w:p>
    <w:p w14:paraId="2FDFA3CC" w14:textId="319B8B92" w:rsidR="00BB4F1C" w:rsidRDefault="00BB4F1C" w:rsidP="00BB4F1C">
      <w:pPr>
        <w:spacing w:after="0" w:line="240" w:lineRule="auto"/>
        <w:jc w:val="right"/>
        <w:rPr>
          <w:rFonts w:ascii="PT Astra Serif" w:eastAsia="PT Astra Serif" w:hAnsi="PT Astra Serif" w:cs="PT Astra Serif"/>
        </w:rPr>
      </w:pPr>
    </w:p>
    <w:p w14:paraId="37463E4D" w14:textId="1CD0D6C8" w:rsidR="00BB4F1C" w:rsidRDefault="00BB4F1C" w:rsidP="00BB4F1C">
      <w:pPr>
        <w:spacing w:after="0" w:line="240" w:lineRule="auto"/>
        <w:jc w:val="right"/>
        <w:rPr>
          <w:rFonts w:ascii="PT Astra Serif" w:eastAsia="PT Astra Serif" w:hAnsi="PT Astra Serif" w:cs="PT Astra Serif"/>
        </w:rPr>
      </w:pPr>
    </w:p>
    <w:p w14:paraId="12CC8316" w14:textId="4ACDA0F5" w:rsidR="00BB4F1C" w:rsidRDefault="00BB4F1C" w:rsidP="00BB4F1C">
      <w:pPr>
        <w:spacing w:after="0" w:line="240" w:lineRule="auto"/>
        <w:jc w:val="right"/>
        <w:rPr>
          <w:rFonts w:ascii="PT Astra Serif" w:eastAsia="PT Astra Serif" w:hAnsi="PT Astra Serif" w:cs="PT Astra Serif"/>
        </w:rPr>
      </w:pPr>
    </w:p>
    <w:p w14:paraId="4DA4B929" w14:textId="436031C9" w:rsidR="00BB4F1C" w:rsidRDefault="00BB4F1C" w:rsidP="00BB4F1C">
      <w:pPr>
        <w:spacing w:after="0" w:line="240" w:lineRule="auto"/>
        <w:jc w:val="right"/>
        <w:rPr>
          <w:rFonts w:ascii="PT Astra Serif" w:eastAsia="PT Astra Serif" w:hAnsi="PT Astra Serif" w:cs="PT Astra Serif"/>
        </w:rPr>
      </w:pPr>
    </w:p>
    <w:p w14:paraId="5C62C854" w14:textId="54AC3653" w:rsidR="00BB4F1C" w:rsidRDefault="00BB4F1C" w:rsidP="00BB4F1C">
      <w:pPr>
        <w:spacing w:after="0" w:line="240" w:lineRule="auto"/>
        <w:jc w:val="right"/>
        <w:rPr>
          <w:rFonts w:ascii="PT Astra Serif" w:eastAsia="PT Astra Serif" w:hAnsi="PT Astra Serif" w:cs="PT Astra Serif"/>
        </w:rPr>
      </w:pPr>
    </w:p>
    <w:p w14:paraId="6DACF8FF" w14:textId="314B28B4" w:rsidR="00BB4F1C" w:rsidRDefault="00BB4F1C" w:rsidP="00BB4F1C">
      <w:pPr>
        <w:spacing w:after="0" w:line="240" w:lineRule="auto"/>
        <w:jc w:val="right"/>
        <w:rPr>
          <w:rFonts w:ascii="PT Astra Serif" w:eastAsia="PT Astra Serif" w:hAnsi="PT Astra Serif" w:cs="PT Astra Serif"/>
        </w:rPr>
      </w:pPr>
    </w:p>
    <w:p w14:paraId="2B655CBB" w14:textId="6AA33584" w:rsidR="00564F4A" w:rsidRDefault="00564F4A" w:rsidP="00BB4F1C">
      <w:pPr>
        <w:spacing w:after="0" w:line="240" w:lineRule="auto"/>
        <w:jc w:val="right"/>
        <w:rPr>
          <w:rFonts w:ascii="PT Astra Serif" w:eastAsia="PT Astra Serif" w:hAnsi="PT Astra Serif" w:cs="PT Astra Serif"/>
        </w:rPr>
      </w:pPr>
    </w:p>
    <w:p w14:paraId="12490304" w14:textId="77777777" w:rsidR="00564F4A" w:rsidRDefault="00564F4A" w:rsidP="00BB4F1C">
      <w:pPr>
        <w:spacing w:after="0" w:line="240" w:lineRule="auto"/>
        <w:jc w:val="right"/>
        <w:rPr>
          <w:rFonts w:ascii="PT Astra Serif" w:eastAsia="PT Astra Serif" w:hAnsi="PT Astra Serif" w:cs="PT Astra Serif"/>
        </w:rPr>
      </w:pPr>
    </w:p>
    <w:p w14:paraId="6ECF1E8E" w14:textId="77777777" w:rsidR="00BB4F1C" w:rsidRPr="00BB4F1C" w:rsidRDefault="00BB4F1C" w:rsidP="00BB4F1C">
      <w:pPr>
        <w:spacing w:after="0" w:line="240" w:lineRule="auto"/>
        <w:jc w:val="right"/>
        <w:rPr>
          <w:rFonts w:ascii="PT Astra Serif" w:eastAsia="PT Astra Serif" w:hAnsi="PT Astra Serif" w:cs="PT Astra Serif"/>
        </w:rPr>
      </w:pPr>
    </w:p>
    <w:p w14:paraId="420CA894" w14:textId="77777777" w:rsidR="00DD45A3" w:rsidRPr="00BB4F1C" w:rsidRDefault="00DD45A3" w:rsidP="00BB4F1C">
      <w:pPr>
        <w:spacing w:after="0" w:line="240" w:lineRule="auto"/>
        <w:jc w:val="right"/>
        <w:rPr>
          <w:rFonts w:ascii="PT Astra Serif" w:eastAsia="PT Astra Serif" w:hAnsi="PT Astra Serif" w:cs="PT Astra Serif"/>
        </w:rPr>
      </w:pPr>
    </w:p>
    <w:p w14:paraId="7AAC1299" w14:textId="77777777" w:rsidR="00DD45A3" w:rsidRPr="00BB4F1C" w:rsidRDefault="00DD45A3" w:rsidP="00BB4F1C">
      <w:pPr>
        <w:spacing w:after="0" w:line="240" w:lineRule="auto"/>
        <w:jc w:val="right"/>
        <w:rPr>
          <w:rFonts w:ascii="PT Astra Serif" w:eastAsia="PT Astra Serif" w:hAnsi="PT Astra Serif" w:cs="PT Astra Serif"/>
        </w:rPr>
      </w:pPr>
    </w:p>
    <w:p w14:paraId="365279CF" w14:textId="77777777" w:rsidR="00DD45A3" w:rsidRPr="00BB4F1C" w:rsidRDefault="00DD45A3" w:rsidP="00BB4F1C">
      <w:pPr>
        <w:spacing w:after="0" w:line="240" w:lineRule="auto"/>
        <w:jc w:val="right"/>
        <w:rPr>
          <w:rFonts w:ascii="PT Astra Serif" w:eastAsia="PT Astra Serif" w:hAnsi="PT Astra Serif" w:cs="PT Astra Serif"/>
        </w:rPr>
      </w:pPr>
    </w:p>
    <w:p w14:paraId="2964D694" w14:textId="77777777" w:rsidR="00E20450" w:rsidRDefault="00E20450" w:rsidP="00BB4F1C">
      <w:pPr>
        <w:spacing w:after="0" w:line="240" w:lineRule="auto"/>
        <w:jc w:val="right"/>
        <w:rPr>
          <w:rFonts w:ascii="PT Astra Serif" w:eastAsia="PT Astra Serif" w:hAnsi="PT Astra Serif" w:cs="PT Astra Serif"/>
        </w:rPr>
      </w:pPr>
    </w:p>
    <w:p w14:paraId="450C08C0" w14:textId="77777777" w:rsidR="00E20450" w:rsidRDefault="00E20450" w:rsidP="00BB4F1C">
      <w:pPr>
        <w:spacing w:after="0" w:line="240" w:lineRule="auto"/>
        <w:jc w:val="right"/>
        <w:rPr>
          <w:rFonts w:ascii="PT Astra Serif" w:eastAsia="PT Astra Serif" w:hAnsi="PT Astra Serif" w:cs="PT Astra Serif"/>
        </w:rPr>
      </w:pPr>
    </w:p>
    <w:p w14:paraId="61D0661F" w14:textId="1C88BECA" w:rsidR="00DD45A3" w:rsidRPr="00BB4F1C" w:rsidRDefault="00BB4F1C" w:rsidP="00BB4F1C">
      <w:pPr>
        <w:spacing w:after="0" w:line="240" w:lineRule="auto"/>
        <w:jc w:val="right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lastRenderedPageBreak/>
        <w:t xml:space="preserve">Приложение №1 </w:t>
      </w:r>
    </w:p>
    <w:p w14:paraId="12EA9D4A" w14:textId="77777777" w:rsidR="00DD45A3" w:rsidRPr="00BB4F1C" w:rsidRDefault="00BB4F1C" w:rsidP="00BB4F1C">
      <w:pPr>
        <w:spacing w:after="0" w:line="240" w:lineRule="auto"/>
        <w:jc w:val="right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к Договору</w:t>
      </w:r>
    </w:p>
    <w:p w14:paraId="4DA0D42F" w14:textId="5EF35AC3" w:rsidR="00DD45A3" w:rsidRPr="00BB4F1C" w:rsidRDefault="00BB4F1C" w:rsidP="00BB4F1C">
      <w:pPr>
        <w:spacing w:after="0" w:line="240" w:lineRule="auto"/>
        <w:jc w:val="right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 xml:space="preserve">№ </w:t>
      </w:r>
      <w:r w:rsidR="00F63DA9">
        <w:rPr>
          <w:rFonts w:ascii="PT Astra Serif" w:eastAsia="PT Astra Serif" w:hAnsi="PT Astra Serif" w:cs="PT Astra Serif"/>
        </w:rPr>
        <w:t>___</w:t>
      </w:r>
      <w:r w:rsidRPr="00BB4F1C">
        <w:rPr>
          <w:rFonts w:ascii="PT Astra Serif" w:eastAsia="PT Astra Serif" w:hAnsi="PT Astra Serif" w:cs="PT Astra Serif"/>
        </w:rPr>
        <w:t xml:space="preserve"> от «</w:t>
      </w:r>
      <w:r w:rsidR="00F63DA9">
        <w:rPr>
          <w:rFonts w:ascii="PT Astra Serif" w:eastAsia="PT Astra Serif" w:hAnsi="PT Astra Serif" w:cs="PT Astra Serif"/>
        </w:rPr>
        <w:t>___</w:t>
      </w:r>
      <w:r w:rsidRPr="00BB4F1C">
        <w:rPr>
          <w:rFonts w:ascii="PT Astra Serif" w:eastAsia="PT Astra Serif" w:hAnsi="PT Astra Serif" w:cs="PT Astra Serif"/>
        </w:rPr>
        <w:t xml:space="preserve">» </w:t>
      </w:r>
      <w:r w:rsidR="00F63DA9">
        <w:rPr>
          <w:rFonts w:ascii="PT Astra Serif" w:eastAsia="PT Astra Serif" w:hAnsi="PT Astra Serif" w:cs="PT Astra Serif"/>
        </w:rPr>
        <w:t>______</w:t>
      </w:r>
      <w:r w:rsidRPr="00BB4F1C">
        <w:rPr>
          <w:rFonts w:ascii="PT Astra Serif" w:eastAsia="PT Astra Serif" w:hAnsi="PT Astra Serif" w:cs="PT Astra Serif"/>
        </w:rPr>
        <w:t xml:space="preserve"> 2026 г. </w:t>
      </w:r>
    </w:p>
    <w:p w14:paraId="2DF8E0AC" w14:textId="77777777" w:rsidR="00DD45A3" w:rsidRPr="00BB4F1C" w:rsidRDefault="00DD45A3" w:rsidP="00BB4F1C">
      <w:pPr>
        <w:spacing w:after="0" w:line="240" w:lineRule="auto"/>
        <w:jc w:val="right"/>
        <w:rPr>
          <w:rFonts w:ascii="PT Astra Serif" w:eastAsia="PT Astra Serif" w:hAnsi="PT Astra Serif" w:cs="PT Astra Serif"/>
        </w:rPr>
      </w:pPr>
    </w:p>
    <w:p w14:paraId="3FCFF8E8" w14:textId="77777777" w:rsidR="00DD45A3" w:rsidRPr="00BB4F1C" w:rsidRDefault="00BB4F1C" w:rsidP="00BB4F1C">
      <w:pPr>
        <w:spacing w:after="0" w:line="240" w:lineRule="auto"/>
        <w:jc w:val="center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Спецификация</w:t>
      </w:r>
    </w:p>
    <w:p w14:paraId="288CAEA1" w14:textId="77777777" w:rsidR="00DD45A3" w:rsidRPr="00BB4F1C" w:rsidRDefault="00DD45A3" w:rsidP="00BB4F1C">
      <w:pPr>
        <w:spacing w:after="0" w:line="240" w:lineRule="auto"/>
        <w:jc w:val="center"/>
        <w:rPr>
          <w:rFonts w:ascii="PT Astra Serif" w:eastAsia="PT Astra Serif" w:hAnsi="PT Astra Serif" w:cs="PT Astra Serif"/>
        </w:rPr>
      </w:pPr>
    </w:p>
    <w:tbl>
      <w:tblPr>
        <w:tblStyle w:val="TableNormal"/>
        <w:tblW w:w="9918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465"/>
        <w:gridCol w:w="1999"/>
        <w:gridCol w:w="2169"/>
        <w:gridCol w:w="2025"/>
        <w:gridCol w:w="470"/>
        <w:gridCol w:w="470"/>
        <w:gridCol w:w="752"/>
        <w:gridCol w:w="755"/>
        <w:gridCol w:w="813"/>
      </w:tblGrid>
      <w:tr w:rsidR="00DD45A3" w:rsidRPr="00BB4F1C" w14:paraId="47C144EB" w14:textId="77777777" w:rsidTr="006754BC">
        <w:trPr>
          <w:trHeight w:val="1970"/>
          <w:jc w:val="center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1421DE" w14:textId="77777777" w:rsidR="00DD45A3" w:rsidRPr="00BB4F1C" w:rsidRDefault="00BB4F1C" w:rsidP="00BB4F1C">
            <w:pPr>
              <w:pStyle w:val="a5"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BB4F1C">
              <w:rPr>
                <w:rFonts w:ascii="PT Astra Serif" w:eastAsia="PT Astra Serif" w:hAnsi="PT Astra Serif" w:cs="PT Astra Serif"/>
              </w:rPr>
              <w:t>№ п/п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641125" w14:textId="77777777" w:rsidR="00DD45A3" w:rsidRPr="00BB4F1C" w:rsidRDefault="00BB4F1C" w:rsidP="00BB4F1C">
            <w:pPr>
              <w:pStyle w:val="a5"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BB4F1C">
              <w:rPr>
                <w:rFonts w:ascii="PT Astra Serif" w:eastAsia="PT Astra Serif" w:hAnsi="PT Astra Serif" w:cs="PT Astra Serif"/>
              </w:rPr>
              <w:t>Наименование товара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F2ADEE" w14:textId="77777777" w:rsidR="00DD45A3" w:rsidRPr="00BB4F1C" w:rsidRDefault="00BB4F1C" w:rsidP="00BB4F1C">
            <w:pPr>
              <w:pStyle w:val="a5"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BB4F1C">
              <w:rPr>
                <w:rFonts w:ascii="PT Astra Serif" w:eastAsia="PT Astra Serif" w:hAnsi="PT Astra Serif" w:cs="PT Astra Serif"/>
              </w:rPr>
              <w:t>Характеристики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07561A" w14:textId="77777777" w:rsidR="00DD45A3" w:rsidRPr="00BB4F1C" w:rsidRDefault="00BB4F1C" w:rsidP="00BB4F1C">
            <w:pPr>
              <w:pStyle w:val="a5"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BB4F1C">
              <w:rPr>
                <w:rFonts w:ascii="PT Astra Serif" w:eastAsia="PT Astra Serif" w:hAnsi="PT Astra Serif" w:cs="PT Astra Serif"/>
              </w:rPr>
              <w:t>Комплектация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7F3110" w14:textId="77777777" w:rsidR="00DD45A3" w:rsidRPr="00BB4F1C" w:rsidRDefault="00DD45A3" w:rsidP="00BB4F1C">
            <w:pPr>
              <w:pStyle w:val="a5"/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  <w:p w14:paraId="3389F1FA" w14:textId="77777777" w:rsidR="00DD45A3" w:rsidRPr="00BB4F1C" w:rsidRDefault="00BB4F1C" w:rsidP="00BB4F1C">
            <w:pPr>
              <w:pStyle w:val="a5"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BB4F1C">
              <w:rPr>
                <w:rFonts w:ascii="PT Astra Serif" w:eastAsia="PT Astra Serif" w:hAnsi="PT Astra Serif" w:cs="PT Astra Serif"/>
              </w:rPr>
              <w:t>Ед. изм.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14E261" w14:textId="77777777" w:rsidR="00DD45A3" w:rsidRPr="00BB4F1C" w:rsidRDefault="00BB4F1C" w:rsidP="00BB4F1C">
            <w:pPr>
              <w:pStyle w:val="a5"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BB4F1C">
              <w:rPr>
                <w:rFonts w:ascii="PT Astra Serif" w:eastAsia="PT Astra Serif" w:hAnsi="PT Astra Serif" w:cs="PT Astra Serif"/>
              </w:rPr>
              <w:t>Кол-во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3D85EC" w14:textId="77777777" w:rsidR="00DD45A3" w:rsidRPr="00BB4F1C" w:rsidRDefault="00BB4F1C" w:rsidP="00BB4F1C">
            <w:pPr>
              <w:pStyle w:val="a5"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BB4F1C">
              <w:rPr>
                <w:rFonts w:ascii="PT Astra Serif" w:eastAsia="PT Astra Serif" w:hAnsi="PT Astra Serif" w:cs="PT Astra Serif"/>
              </w:rPr>
              <w:t>Цена за ед. (руб.)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476AAD" w14:textId="77777777" w:rsidR="00DD45A3" w:rsidRPr="00BB4F1C" w:rsidRDefault="00BB4F1C" w:rsidP="00BB4F1C">
            <w:pPr>
              <w:pStyle w:val="a5"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BB4F1C">
              <w:rPr>
                <w:rFonts w:ascii="PT Astra Serif" w:eastAsia="PT Astra Serif" w:hAnsi="PT Astra Serif" w:cs="PT Astra Serif"/>
              </w:rPr>
              <w:t>Сумма (руб.)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D454AE" w14:textId="77777777" w:rsidR="00DD45A3" w:rsidRPr="00BB4F1C" w:rsidRDefault="00BB4F1C" w:rsidP="00BB4F1C">
            <w:pPr>
              <w:pStyle w:val="a5"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BB4F1C">
              <w:rPr>
                <w:rFonts w:ascii="PT Astra Serif" w:eastAsia="PT Astra Serif" w:hAnsi="PT Astra Serif" w:cs="PT Astra Serif"/>
              </w:rPr>
              <w:t>Страна происхождения товара</w:t>
            </w:r>
          </w:p>
        </w:tc>
      </w:tr>
      <w:tr w:rsidR="00F63DA9" w:rsidRPr="00BB4F1C" w14:paraId="4B640C04" w14:textId="77777777" w:rsidTr="00E20450">
        <w:trPr>
          <w:trHeight w:val="3754"/>
          <w:jc w:val="center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7DBD91" w14:textId="2EBBD2D8" w:rsidR="00F63DA9" w:rsidRPr="00BB4F1C" w:rsidRDefault="00F63DA9" w:rsidP="00F63DA9">
            <w:pPr>
              <w:spacing w:line="240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DE477B" w14:textId="2DF6EBF9" w:rsidR="00F63DA9" w:rsidRPr="006754BC" w:rsidRDefault="00F63DA9" w:rsidP="006754BC">
            <w:pPr>
              <w:pStyle w:val="a5"/>
              <w:rPr>
                <w:rStyle w:val="ae"/>
                <w:rFonts w:ascii="Times New Roman" w:hAnsi="Times New Roman" w:cs="Times New Roman"/>
                <w:b w:val="0"/>
                <w:bCs w:val="0"/>
              </w:rPr>
            </w:pPr>
            <w:r w:rsidRPr="006754BC">
              <w:rPr>
                <w:rStyle w:val="ae"/>
                <w:rFonts w:ascii="Times New Roman" w:hAnsi="Times New Roman" w:cs="Times New Roman"/>
                <w:b w:val="0"/>
                <w:bCs w:val="0"/>
              </w:rPr>
              <w:t xml:space="preserve">Комплект </w:t>
            </w:r>
            <w:r w:rsidR="00990067" w:rsidRPr="006754BC">
              <w:rPr>
                <w:rStyle w:val="ae"/>
                <w:rFonts w:ascii="Times New Roman" w:hAnsi="Times New Roman" w:cs="Times New Roman"/>
                <w:b w:val="0"/>
                <w:bCs w:val="0"/>
              </w:rPr>
              <w:t>оборудования для подачи звонков.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69D4B5" w14:textId="77777777" w:rsidR="006754BC" w:rsidRPr="00E20450" w:rsidRDefault="006754BC" w:rsidP="006754BC">
            <w:pPr>
              <w:pStyle w:val="2"/>
              <w:jc w:val="both"/>
              <w:rPr>
                <w:rFonts w:ascii="PT Astra Serif" w:hAnsi="PT Astra Serif"/>
                <w:color w:val="auto"/>
                <w:sz w:val="16"/>
                <w:szCs w:val="16"/>
              </w:rPr>
            </w:pPr>
            <w:r w:rsidRPr="00E20450">
              <w:rPr>
                <w:rFonts w:ascii="PT Astra Serif" w:hAnsi="PT Astra Serif"/>
                <w:color w:val="auto"/>
                <w:sz w:val="16"/>
                <w:szCs w:val="16"/>
              </w:rPr>
              <w:t>- Тип прибора: оповещатель охранный</w:t>
            </w:r>
            <w:r w:rsidRPr="00E20450">
              <w:rPr>
                <w:rStyle w:val="ae"/>
                <w:rFonts w:ascii="PT Astra Serif" w:hAnsi="PT Astra Serif"/>
                <w:b w:val="0"/>
                <w:bCs w:val="0"/>
                <w:color w:val="auto"/>
                <w:sz w:val="16"/>
                <w:szCs w:val="16"/>
              </w:rPr>
              <w:t>.</w:t>
            </w:r>
          </w:p>
          <w:p w14:paraId="1D499D52" w14:textId="3F1FAE2D" w:rsidR="006754BC" w:rsidRPr="00E20450" w:rsidRDefault="006754BC" w:rsidP="006754BC">
            <w:pPr>
              <w:pStyle w:val="2"/>
              <w:jc w:val="both"/>
              <w:rPr>
                <w:rFonts w:ascii="PT Astra Serif" w:hAnsi="PT Astra Serif"/>
                <w:color w:val="auto"/>
                <w:sz w:val="16"/>
                <w:szCs w:val="16"/>
              </w:rPr>
            </w:pPr>
            <w:r w:rsidRPr="00E20450">
              <w:rPr>
                <w:rFonts w:ascii="PT Astra Serif" w:hAnsi="PT Astra Serif"/>
                <w:color w:val="auto"/>
                <w:sz w:val="16"/>
                <w:szCs w:val="16"/>
              </w:rPr>
              <w:t>- Режим работы: повторно-кратковременный</w:t>
            </w:r>
          </w:p>
          <w:p w14:paraId="2C25236A" w14:textId="77777777" w:rsidR="006754BC" w:rsidRPr="00E20450" w:rsidRDefault="006754BC" w:rsidP="006754BC">
            <w:pPr>
              <w:pStyle w:val="2"/>
              <w:jc w:val="both"/>
              <w:rPr>
                <w:rFonts w:ascii="PT Astra Serif" w:hAnsi="PT Astra Serif"/>
                <w:color w:val="auto"/>
                <w:sz w:val="16"/>
                <w:szCs w:val="16"/>
              </w:rPr>
            </w:pPr>
            <w:r w:rsidRPr="00E20450">
              <w:rPr>
                <w:rFonts w:ascii="PT Astra Serif" w:hAnsi="PT Astra Serif"/>
                <w:color w:val="auto"/>
                <w:sz w:val="16"/>
                <w:szCs w:val="16"/>
              </w:rPr>
              <w:t>- Номинальное напряжение: 12В</w:t>
            </w:r>
          </w:p>
          <w:p w14:paraId="27CC5E12" w14:textId="77777777" w:rsidR="006754BC" w:rsidRPr="00E20450" w:rsidRDefault="006754BC" w:rsidP="006754BC">
            <w:pPr>
              <w:pStyle w:val="2"/>
              <w:jc w:val="both"/>
              <w:rPr>
                <w:rFonts w:ascii="PT Astra Serif" w:hAnsi="PT Astra Serif"/>
                <w:color w:val="auto"/>
                <w:sz w:val="16"/>
                <w:szCs w:val="16"/>
              </w:rPr>
            </w:pPr>
            <w:r w:rsidRPr="00E20450">
              <w:rPr>
                <w:rFonts w:ascii="PT Astra Serif" w:hAnsi="PT Astra Serif"/>
                <w:color w:val="auto"/>
                <w:sz w:val="16"/>
                <w:szCs w:val="16"/>
              </w:rPr>
              <w:t>- Род тока: постоянный</w:t>
            </w:r>
          </w:p>
          <w:p w14:paraId="664193BB" w14:textId="77777777" w:rsidR="006754BC" w:rsidRPr="00E20450" w:rsidRDefault="006754BC" w:rsidP="006754BC">
            <w:pPr>
              <w:pStyle w:val="2"/>
              <w:jc w:val="both"/>
              <w:rPr>
                <w:rFonts w:ascii="PT Astra Serif" w:hAnsi="PT Astra Serif"/>
                <w:color w:val="auto"/>
                <w:sz w:val="16"/>
                <w:szCs w:val="16"/>
              </w:rPr>
            </w:pPr>
            <w:r w:rsidRPr="00E20450">
              <w:rPr>
                <w:rFonts w:ascii="PT Astra Serif" w:hAnsi="PT Astra Serif"/>
                <w:color w:val="auto"/>
                <w:sz w:val="16"/>
                <w:szCs w:val="16"/>
              </w:rPr>
              <w:t>- Потребляемая мощность: 100 ВА</w:t>
            </w:r>
          </w:p>
          <w:p w14:paraId="7CCD59CD" w14:textId="77777777" w:rsidR="006754BC" w:rsidRPr="00E20450" w:rsidRDefault="006754BC" w:rsidP="006754BC">
            <w:pPr>
              <w:pStyle w:val="2"/>
              <w:jc w:val="both"/>
              <w:rPr>
                <w:rFonts w:ascii="PT Astra Serif" w:hAnsi="PT Astra Serif"/>
                <w:color w:val="auto"/>
                <w:sz w:val="16"/>
                <w:szCs w:val="16"/>
              </w:rPr>
            </w:pPr>
            <w:r w:rsidRPr="00E20450">
              <w:rPr>
                <w:rFonts w:ascii="PT Astra Serif" w:hAnsi="PT Astra Serif"/>
                <w:color w:val="auto"/>
                <w:sz w:val="16"/>
                <w:szCs w:val="16"/>
              </w:rPr>
              <w:t xml:space="preserve">- Сила звука не менее: 95 </w:t>
            </w:r>
            <w:proofErr w:type="spellStart"/>
            <w:r w:rsidRPr="00E20450">
              <w:rPr>
                <w:rFonts w:ascii="PT Astra Serif" w:hAnsi="PT Astra Serif"/>
                <w:color w:val="auto"/>
                <w:sz w:val="16"/>
                <w:szCs w:val="16"/>
              </w:rPr>
              <w:t>дБл</w:t>
            </w:r>
            <w:proofErr w:type="spellEnd"/>
          </w:p>
          <w:p w14:paraId="6CFB0AC0" w14:textId="0BAC1266" w:rsidR="006754BC" w:rsidRPr="00E20450" w:rsidRDefault="006754BC" w:rsidP="006754BC">
            <w:pPr>
              <w:pStyle w:val="2"/>
              <w:jc w:val="both"/>
              <w:rPr>
                <w:rFonts w:ascii="PT Astra Serif" w:hAnsi="PT Astra Serif"/>
                <w:color w:val="auto"/>
                <w:sz w:val="16"/>
                <w:szCs w:val="16"/>
              </w:rPr>
            </w:pPr>
            <w:r w:rsidRPr="00E20450">
              <w:rPr>
                <w:rFonts w:ascii="PT Astra Serif" w:hAnsi="PT Astra Serif"/>
                <w:color w:val="auto"/>
                <w:sz w:val="16"/>
                <w:szCs w:val="16"/>
              </w:rPr>
              <w:t>-</w:t>
            </w:r>
            <w:r w:rsidRPr="00E20450">
              <w:rPr>
                <w:rFonts w:ascii="PT Astra Serif" w:hAnsi="PT Astra Serif"/>
                <w:color w:val="auto"/>
                <w:sz w:val="16"/>
                <w:szCs w:val="16"/>
              </w:rPr>
              <w:t xml:space="preserve"> </w:t>
            </w:r>
            <w:r w:rsidRPr="00E20450">
              <w:rPr>
                <w:rFonts w:ascii="PT Astra Serif" w:hAnsi="PT Astra Serif"/>
                <w:color w:val="auto"/>
                <w:sz w:val="16"/>
                <w:szCs w:val="16"/>
              </w:rPr>
              <w:t>Климатическое исполнение: УХЛ1</w:t>
            </w:r>
          </w:p>
          <w:p w14:paraId="22DE378E" w14:textId="634A8016" w:rsidR="00F63DA9" w:rsidRPr="00E20450" w:rsidRDefault="006754BC" w:rsidP="006754BC">
            <w:pPr>
              <w:pStyle w:val="2"/>
              <w:jc w:val="both"/>
              <w:rPr>
                <w:rFonts w:ascii="PT Astra Serif" w:hAnsi="PT Astra Serif"/>
                <w:color w:val="auto"/>
                <w:sz w:val="16"/>
                <w:szCs w:val="16"/>
              </w:rPr>
            </w:pPr>
            <w:r w:rsidRPr="00E20450">
              <w:rPr>
                <w:rFonts w:ascii="PT Astra Serif" w:hAnsi="PT Astra Serif"/>
                <w:color w:val="auto"/>
                <w:sz w:val="16"/>
                <w:szCs w:val="16"/>
              </w:rPr>
              <w:t>Пост кнопочный, утапливаемый толкатель, Uкоммут.660В, Iкоммут.10А, IP54, 74х74х62мм</w:t>
            </w:r>
            <w:r w:rsidRPr="00E20450">
              <w:rPr>
                <w:rFonts w:ascii="PT Astra Serif" w:hAnsi="PT Astra Serif"/>
                <w:color w:val="auto"/>
                <w:sz w:val="16"/>
                <w:szCs w:val="16"/>
              </w:rPr>
              <w:t>.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73416F" w14:textId="77777777" w:rsidR="00F63DA9" w:rsidRPr="00E20450" w:rsidRDefault="00990067" w:rsidP="006754BC">
            <w:pPr>
              <w:pStyle w:val="3"/>
              <w:rPr>
                <w:rStyle w:val="ae"/>
                <w:rFonts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</w:pPr>
            <w:r w:rsidRPr="00E20450">
              <w:rPr>
                <w:rStyle w:val="ae"/>
                <w:rFonts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  <w:t>Звонок МЗМ-1 – 10 шт.</w:t>
            </w:r>
          </w:p>
          <w:p w14:paraId="62DDA7F7" w14:textId="77777777" w:rsidR="00990067" w:rsidRPr="00E20450" w:rsidRDefault="00990067" w:rsidP="006754BC">
            <w:pPr>
              <w:pStyle w:val="3"/>
              <w:rPr>
                <w:rStyle w:val="ae"/>
                <w:rFonts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</w:pPr>
            <w:r w:rsidRPr="00E20450">
              <w:rPr>
                <w:rStyle w:val="ae"/>
                <w:rFonts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  <w:t>Кнопочный пост ПКЕ-222-1 – 1шт</w:t>
            </w:r>
          </w:p>
          <w:p w14:paraId="460CADD4" w14:textId="5A468C5F" w:rsidR="00990067" w:rsidRPr="00E20450" w:rsidRDefault="00990067" w:rsidP="006754BC">
            <w:pPr>
              <w:pStyle w:val="3"/>
              <w:rPr>
                <w:rStyle w:val="ae"/>
                <w:rFonts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</w:pPr>
            <w:r w:rsidRPr="00E20450">
              <w:rPr>
                <w:rStyle w:val="ae"/>
                <w:rFonts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  <w:t>Кабель ШВВП 2х</w:t>
            </w:r>
            <w:r w:rsidR="006754BC" w:rsidRPr="00E20450">
              <w:rPr>
                <w:rStyle w:val="ae"/>
                <w:rFonts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  <w:t>0,75 – 200м.</w:t>
            </w:r>
          </w:p>
          <w:p w14:paraId="01F0C71D" w14:textId="77777777" w:rsidR="006754BC" w:rsidRPr="00E20450" w:rsidRDefault="006754BC" w:rsidP="006754BC">
            <w:pPr>
              <w:pStyle w:val="3"/>
              <w:rPr>
                <w:rStyle w:val="ae"/>
                <w:rFonts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</w:pPr>
            <w:r w:rsidRPr="00E20450">
              <w:rPr>
                <w:rStyle w:val="ae"/>
                <w:rFonts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  <w:t>Труба гофрированная</w:t>
            </w:r>
            <w:r w:rsidRPr="00E20450">
              <w:rPr>
                <w:rStyle w:val="ae"/>
                <w:rFonts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  <w:t>– 200м.</w:t>
            </w:r>
          </w:p>
          <w:p w14:paraId="6B202C27" w14:textId="77777777" w:rsidR="006754BC" w:rsidRPr="00E20450" w:rsidRDefault="006754BC" w:rsidP="006754BC">
            <w:pPr>
              <w:pStyle w:val="3"/>
              <w:rPr>
                <w:rStyle w:val="ae"/>
                <w:rFonts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</w:pPr>
            <w:r w:rsidRPr="00E20450">
              <w:rPr>
                <w:rStyle w:val="ae"/>
                <w:rFonts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  <w:t>Автоматический выключатель – 1А. – 1 шт.</w:t>
            </w:r>
          </w:p>
          <w:p w14:paraId="261E20C0" w14:textId="7AAA1CCF" w:rsidR="006754BC" w:rsidRPr="00E20450" w:rsidRDefault="006754BC" w:rsidP="006754BC">
            <w:pPr>
              <w:pStyle w:val="3"/>
              <w:rPr>
                <w:rStyle w:val="ae"/>
                <w:rFonts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DB2057" w14:textId="5B1EB42D" w:rsidR="00F63DA9" w:rsidRPr="00E20450" w:rsidRDefault="006754BC" w:rsidP="006754BC">
            <w:pPr>
              <w:pStyle w:val="a5"/>
              <w:rPr>
                <w:rStyle w:val="ae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20450">
              <w:rPr>
                <w:rStyle w:val="ae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ш</w:t>
            </w:r>
            <w:r w:rsidR="00F63DA9" w:rsidRPr="00E20450">
              <w:rPr>
                <w:rStyle w:val="ae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т</w:t>
            </w:r>
            <w:r w:rsidRPr="00E20450">
              <w:rPr>
                <w:rStyle w:val="ae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.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74AB75" w14:textId="43F2F957" w:rsidR="00F63DA9" w:rsidRPr="00E20450" w:rsidRDefault="00F63DA9" w:rsidP="006754BC">
            <w:pPr>
              <w:pStyle w:val="a5"/>
              <w:rPr>
                <w:rStyle w:val="ae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20450">
              <w:rPr>
                <w:rStyle w:val="ae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E27919" w14:textId="0D89C24C" w:rsidR="00F63DA9" w:rsidRPr="00E20450" w:rsidRDefault="006754BC" w:rsidP="006754BC">
            <w:pPr>
              <w:pStyle w:val="a5"/>
              <w:rPr>
                <w:rStyle w:val="ae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20450">
              <w:rPr>
                <w:rStyle w:val="ae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90000,00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4CACDD" w14:textId="797F1F3D" w:rsidR="00F63DA9" w:rsidRPr="00E20450" w:rsidRDefault="00F63DA9" w:rsidP="006754BC">
            <w:pPr>
              <w:pStyle w:val="a5"/>
              <w:rPr>
                <w:rStyle w:val="ae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9092FF" w14:textId="02EC8310" w:rsidR="00F63DA9" w:rsidRPr="00E20450" w:rsidRDefault="00F63DA9" w:rsidP="006754BC">
            <w:pPr>
              <w:pStyle w:val="a5"/>
              <w:rPr>
                <w:rStyle w:val="ae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20450">
              <w:rPr>
                <w:rStyle w:val="ae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Россия</w:t>
            </w:r>
          </w:p>
        </w:tc>
      </w:tr>
    </w:tbl>
    <w:p w14:paraId="68B3E91E" w14:textId="77777777" w:rsidR="00DD45A3" w:rsidRPr="00BB4F1C" w:rsidRDefault="00DD45A3" w:rsidP="00E20450">
      <w:pPr>
        <w:widowControl w:val="0"/>
        <w:spacing w:after="0" w:line="240" w:lineRule="auto"/>
        <w:jc w:val="center"/>
        <w:rPr>
          <w:rFonts w:ascii="PT Astra Serif" w:eastAsia="PT Astra Serif" w:hAnsi="PT Astra Serif" w:cs="PT Astra Serif"/>
        </w:rPr>
      </w:pPr>
    </w:p>
    <w:p w14:paraId="59030CA6" w14:textId="77777777" w:rsidR="00DD45A3" w:rsidRPr="00BB4F1C" w:rsidRDefault="00DD45A3" w:rsidP="00E20450">
      <w:pPr>
        <w:shd w:val="clear" w:color="auto" w:fill="FFFFFF"/>
        <w:spacing w:after="0" w:line="240" w:lineRule="auto"/>
        <w:rPr>
          <w:rFonts w:ascii="PT Astra Serif" w:eastAsia="PT Astra Serif" w:hAnsi="PT Astra Serif" w:cs="PT Astra Serif"/>
        </w:rPr>
      </w:pPr>
    </w:p>
    <w:p w14:paraId="65091398" w14:textId="78EF9E0B" w:rsidR="00DD45A3" w:rsidRPr="00BB4F1C" w:rsidRDefault="00BB4F1C" w:rsidP="00E20450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 xml:space="preserve">ИТОГО: </w:t>
      </w:r>
    </w:p>
    <w:tbl>
      <w:tblPr>
        <w:tblStyle w:val="TableNormal"/>
        <w:tblW w:w="1211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6980"/>
        <w:gridCol w:w="5137"/>
      </w:tblGrid>
      <w:tr w:rsidR="00DD45A3" w:rsidRPr="00BB4F1C" w14:paraId="3A96F6FD" w14:textId="77777777" w:rsidTr="00BB4F1C">
        <w:trPr>
          <w:trHeight w:val="1680"/>
        </w:trPr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419F83" w14:textId="77777777" w:rsidR="00DD45A3" w:rsidRPr="00BB4F1C" w:rsidRDefault="00BB4F1C" w:rsidP="00BB4F1C">
            <w:pPr>
              <w:tabs>
                <w:tab w:val="left" w:pos="7235"/>
              </w:tabs>
              <w:spacing w:after="0" w:line="240" w:lineRule="auto"/>
              <w:rPr>
                <w:rFonts w:ascii="PT Astra Serif" w:eastAsia="PT Astra Serif" w:hAnsi="PT Astra Serif" w:cs="PT Astra Serif"/>
              </w:rPr>
            </w:pPr>
            <w:r w:rsidRPr="00BB4F1C">
              <w:rPr>
                <w:rFonts w:ascii="PT Astra Serif" w:eastAsia="PT Astra Serif" w:hAnsi="PT Astra Serif" w:cs="PT Astra Serif"/>
              </w:rPr>
              <w:t>Заказчик</w:t>
            </w:r>
          </w:p>
          <w:p w14:paraId="789130A4" w14:textId="77777777" w:rsidR="00DD45A3" w:rsidRPr="00BB4F1C" w:rsidRDefault="00BB4F1C" w:rsidP="00BB4F1C">
            <w:pPr>
              <w:pStyle w:val="a5"/>
              <w:spacing w:after="0" w:line="240" w:lineRule="auto"/>
              <w:rPr>
                <w:rFonts w:ascii="PT Astra Serif" w:eastAsia="PT Astra Serif" w:hAnsi="PT Astra Serif" w:cs="PT Astra Serif"/>
              </w:rPr>
            </w:pPr>
            <w:r w:rsidRPr="00BB4F1C">
              <w:rPr>
                <w:rFonts w:ascii="PT Astra Serif" w:eastAsia="PT Astra Serif" w:hAnsi="PT Astra Serif" w:cs="PT Astra Serif"/>
              </w:rPr>
              <w:t>Директор ОГАПОУ «УАвиаК – МЦК»</w:t>
            </w:r>
          </w:p>
          <w:p w14:paraId="7503EB6D" w14:textId="77777777" w:rsidR="00DD45A3" w:rsidRPr="00BB4F1C" w:rsidRDefault="00DD45A3" w:rsidP="00BB4F1C">
            <w:pPr>
              <w:pStyle w:val="a5"/>
              <w:spacing w:after="0" w:line="240" w:lineRule="auto"/>
              <w:rPr>
                <w:rFonts w:ascii="PT Astra Serif" w:eastAsia="PT Astra Serif" w:hAnsi="PT Astra Serif" w:cs="PT Astra Serif"/>
              </w:rPr>
            </w:pPr>
          </w:p>
          <w:p w14:paraId="326BAB83" w14:textId="77777777" w:rsidR="00DD45A3" w:rsidRPr="00BB4F1C" w:rsidRDefault="00DD45A3" w:rsidP="00BB4F1C">
            <w:pPr>
              <w:pStyle w:val="a5"/>
              <w:spacing w:after="0" w:line="240" w:lineRule="auto"/>
              <w:rPr>
                <w:rFonts w:ascii="PT Astra Serif" w:eastAsia="PT Astra Serif" w:hAnsi="PT Astra Serif" w:cs="PT Astra Serif"/>
              </w:rPr>
            </w:pPr>
          </w:p>
          <w:p w14:paraId="679F7E41" w14:textId="77777777" w:rsidR="00DD45A3" w:rsidRPr="00BB4F1C" w:rsidRDefault="00BB4F1C" w:rsidP="00BB4F1C">
            <w:pPr>
              <w:pStyle w:val="a5"/>
              <w:spacing w:after="0" w:line="240" w:lineRule="auto"/>
              <w:rPr>
                <w:rFonts w:ascii="PT Astra Serif" w:hAnsi="PT Astra Serif"/>
              </w:rPr>
            </w:pPr>
            <w:r w:rsidRPr="00BB4F1C">
              <w:rPr>
                <w:rFonts w:ascii="PT Astra Serif" w:eastAsia="PT Astra Serif" w:hAnsi="PT Astra Serif" w:cs="PT Astra Serif"/>
              </w:rPr>
              <w:t>__________________</w:t>
            </w:r>
            <w:r w:rsidRPr="00BB4F1C">
              <w:rPr>
                <w:rFonts w:ascii="PT Astra Serif" w:eastAsia="PT Astra Serif" w:hAnsi="PT Astra Serif" w:cs="PT Astra Serif"/>
                <w:b/>
                <w:bCs/>
              </w:rPr>
              <w:t xml:space="preserve"> </w:t>
            </w:r>
            <w:r w:rsidRPr="00BB4F1C">
              <w:rPr>
                <w:rFonts w:ascii="PT Astra Serif" w:eastAsia="PT Astra Serif" w:hAnsi="PT Astra Serif" w:cs="PT Astra Serif"/>
              </w:rPr>
              <w:t>Китаева Н.Н.</w:t>
            </w:r>
          </w:p>
        </w:tc>
        <w:tc>
          <w:tcPr>
            <w:tcW w:w="5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BB7042" w14:textId="77777777" w:rsidR="00DD45A3" w:rsidRPr="00BB4F1C" w:rsidRDefault="00BB4F1C" w:rsidP="001B3195">
            <w:pPr>
              <w:tabs>
                <w:tab w:val="left" w:pos="7235"/>
              </w:tabs>
              <w:spacing w:after="0" w:line="240" w:lineRule="auto"/>
              <w:rPr>
                <w:rFonts w:ascii="PT Astra Serif" w:eastAsia="PT Astra Serif" w:hAnsi="PT Astra Serif" w:cs="PT Astra Serif"/>
              </w:rPr>
            </w:pPr>
            <w:r w:rsidRPr="00BB4F1C">
              <w:rPr>
                <w:rFonts w:ascii="PT Astra Serif" w:eastAsia="PT Astra Serif" w:hAnsi="PT Astra Serif" w:cs="PT Astra Serif"/>
              </w:rPr>
              <w:t xml:space="preserve">Поставщик </w:t>
            </w:r>
          </w:p>
          <w:p w14:paraId="0620FD02" w14:textId="1B8F144B" w:rsidR="00DD45A3" w:rsidRPr="00BB4F1C" w:rsidRDefault="00DD45A3" w:rsidP="00BB4F1C">
            <w:pPr>
              <w:spacing w:after="0" w:line="240" w:lineRule="auto"/>
              <w:rPr>
                <w:rFonts w:ascii="PT Astra Serif" w:hAnsi="PT Astra Serif"/>
              </w:rPr>
            </w:pPr>
          </w:p>
        </w:tc>
      </w:tr>
    </w:tbl>
    <w:p w14:paraId="4C8E29C4" w14:textId="77777777" w:rsidR="00DD45A3" w:rsidRPr="00BB4F1C" w:rsidRDefault="00DD45A3" w:rsidP="00BB4F1C">
      <w:pPr>
        <w:spacing w:line="240" w:lineRule="auto"/>
        <w:rPr>
          <w:rFonts w:ascii="PT Astra Serif" w:hAnsi="PT Astra Serif"/>
        </w:rPr>
      </w:pPr>
    </w:p>
    <w:sectPr w:rsidR="00DD45A3" w:rsidRPr="00BB4F1C" w:rsidSect="006754BC">
      <w:pgSz w:w="11900" w:h="16840"/>
      <w:pgMar w:top="426" w:right="567" w:bottom="709" w:left="851" w:header="43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8CA486" w14:textId="77777777" w:rsidR="00B2036D" w:rsidRDefault="00BB4F1C">
      <w:pPr>
        <w:spacing w:after="0" w:line="240" w:lineRule="auto"/>
      </w:pPr>
      <w:r>
        <w:separator/>
      </w:r>
    </w:p>
  </w:endnote>
  <w:endnote w:type="continuationSeparator" w:id="0">
    <w:p w14:paraId="2A7C0A8B" w14:textId="77777777" w:rsidR="00B2036D" w:rsidRDefault="00BB4F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060EEC" w14:textId="77777777" w:rsidR="00B2036D" w:rsidRDefault="00BB4F1C">
      <w:pPr>
        <w:spacing w:after="0" w:line="240" w:lineRule="auto"/>
      </w:pPr>
      <w:r>
        <w:separator/>
      </w:r>
    </w:p>
  </w:footnote>
  <w:footnote w:type="continuationSeparator" w:id="0">
    <w:p w14:paraId="2D2C20EF" w14:textId="77777777" w:rsidR="00B2036D" w:rsidRDefault="00BB4F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5A3"/>
    <w:rsid w:val="001B3195"/>
    <w:rsid w:val="00564F4A"/>
    <w:rsid w:val="006754BC"/>
    <w:rsid w:val="008B156D"/>
    <w:rsid w:val="00990067"/>
    <w:rsid w:val="00B2036D"/>
    <w:rsid w:val="00BB4F1C"/>
    <w:rsid w:val="00DD45A3"/>
    <w:rsid w:val="00E20450"/>
    <w:rsid w:val="00E51F20"/>
    <w:rsid w:val="00F63DA9"/>
    <w:rsid w:val="00FC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6D89C4"/>
  <w15:docId w15:val="{ACC3385C-EECE-4F7E-868F-3F05DB1EE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1">
    <w:name w:val="heading 1"/>
    <w:basedOn w:val="a"/>
    <w:next w:val="a"/>
    <w:link w:val="10"/>
    <w:uiPriority w:val="9"/>
    <w:qFormat/>
    <w:rsid w:val="006754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754B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754B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No Spacing"/>
    <w:link w:val="a6"/>
    <w:uiPriority w:val="1"/>
    <w:qFormat/>
    <w:pPr>
      <w:suppressAutoHyphens/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a7">
    <w:name w:val="List Paragraph"/>
    <w:pPr>
      <w:suppressAutoHyphens/>
      <w:ind w:left="720"/>
      <w:jc w:val="both"/>
    </w:pPr>
    <w:rPr>
      <w:rFonts w:ascii="Calibri" w:hAnsi="Calibri" w:cs="Arial Unicode MS"/>
      <w:color w:val="000000"/>
      <w:sz w:val="22"/>
      <w:szCs w:val="22"/>
      <w:u w:color="000000"/>
    </w:rPr>
  </w:style>
  <w:style w:type="paragraph" w:customStyle="1" w:styleId="Style74">
    <w:name w:val="Style74"/>
    <w:pPr>
      <w:widowControl w:val="0"/>
      <w:suppressAutoHyphens/>
      <w:spacing w:line="281" w:lineRule="exact"/>
      <w:ind w:firstLine="529"/>
      <w:jc w:val="both"/>
    </w:pPr>
    <w:rPr>
      <w:rFonts w:cs="Arial Unicode MS"/>
      <w:color w:val="000000"/>
      <w:sz w:val="24"/>
      <w:szCs w:val="24"/>
      <w:u w:color="000000"/>
    </w:rPr>
  </w:style>
  <w:style w:type="character" w:customStyle="1" w:styleId="a8">
    <w:name w:val="Ссылка"/>
    <w:rPr>
      <w:outline w:val="0"/>
      <w:color w:val="0000FF"/>
      <w:u w:val="single" w:color="0000FF"/>
    </w:rPr>
  </w:style>
  <w:style w:type="character" w:customStyle="1" w:styleId="Hyperlink0">
    <w:name w:val="Hyperlink.0"/>
    <w:basedOn w:val="a8"/>
    <w:rPr>
      <w:outline w:val="0"/>
      <w:color w:val="000000"/>
      <w:u w:val="none" w:color="000000"/>
      <w:lang w:val="ru-RU"/>
    </w:rPr>
  </w:style>
  <w:style w:type="paragraph" w:customStyle="1" w:styleId="a9">
    <w:name w:val="По умолчанию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styleId="aa">
    <w:name w:val="Intense Emphasis"/>
    <w:basedOn w:val="a0"/>
    <w:uiPriority w:val="21"/>
    <w:qFormat/>
    <w:rsid w:val="00BB4F1C"/>
    <w:rPr>
      <w:i/>
      <w:iCs/>
      <w:color w:val="5B9BD5" w:themeColor="accent1"/>
    </w:rPr>
  </w:style>
  <w:style w:type="character" w:styleId="ab">
    <w:name w:val="Unresolved Mention"/>
    <w:basedOn w:val="a0"/>
    <w:uiPriority w:val="99"/>
    <w:semiHidden/>
    <w:unhideWhenUsed/>
    <w:rsid w:val="001B3195"/>
    <w:rPr>
      <w:color w:val="605E5C"/>
      <w:shd w:val="clear" w:color="auto" w:fill="E1DFDD"/>
    </w:rPr>
  </w:style>
  <w:style w:type="paragraph" w:styleId="ac">
    <w:name w:val="Balloon Text"/>
    <w:basedOn w:val="a"/>
    <w:link w:val="ad"/>
    <w:uiPriority w:val="99"/>
    <w:semiHidden/>
    <w:unhideWhenUsed/>
    <w:rsid w:val="00E51F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51F20"/>
    <w:rPr>
      <w:rFonts w:ascii="Segoe UI" w:hAnsi="Segoe UI" w:cs="Segoe UI"/>
      <w:color w:val="000000"/>
      <w:sz w:val="18"/>
      <w:szCs w:val="18"/>
      <w:u w:color="000000"/>
    </w:rPr>
  </w:style>
  <w:style w:type="character" w:styleId="ae">
    <w:name w:val="Strong"/>
    <w:qFormat/>
    <w:rsid w:val="00F63DA9"/>
    <w:rPr>
      <w:b/>
      <w:bCs/>
    </w:rPr>
  </w:style>
  <w:style w:type="character" w:customStyle="1" w:styleId="a6">
    <w:name w:val="Без интервала Знак"/>
    <w:link w:val="a5"/>
    <w:uiPriority w:val="1"/>
    <w:locked/>
    <w:rsid w:val="00F63DA9"/>
    <w:rPr>
      <w:rFonts w:ascii="Calibri" w:hAnsi="Calibri" w:cs="Arial Unicode MS"/>
      <w:color w:val="000000"/>
      <w:sz w:val="22"/>
      <w:szCs w:val="22"/>
      <w:u w:color="000000"/>
    </w:rPr>
  </w:style>
  <w:style w:type="paragraph" w:styleId="af">
    <w:name w:val="Normal (Web)"/>
    <w:basedOn w:val="a"/>
    <w:uiPriority w:val="99"/>
    <w:semiHidden/>
    <w:unhideWhenUsed/>
    <w:rsid w:val="006754B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customStyle="1" w:styleId="10">
    <w:name w:val="Заголовок 1 Знак"/>
    <w:basedOn w:val="a0"/>
    <w:link w:val="1"/>
    <w:uiPriority w:val="9"/>
    <w:rsid w:val="006754BC"/>
    <w:rPr>
      <w:rFonts w:asciiTheme="majorHAnsi" w:eastAsiaTheme="majorEastAsia" w:hAnsiTheme="majorHAnsi" w:cstheme="majorBidi"/>
      <w:color w:val="2E74B5" w:themeColor="accent1" w:themeShade="BF"/>
      <w:sz w:val="32"/>
      <w:szCs w:val="32"/>
      <w:u w:color="000000"/>
    </w:rPr>
  </w:style>
  <w:style w:type="character" w:customStyle="1" w:styleId="20">
    <w:name w:val="Заголовок 2 Знак"/>
    <w:basedOn w:val="a0"/>
    <w:link w:val="2"/>
    <w:uiPriority w:val="9"/>
    <w:rsid w:val="006754BC"/>
    <w:rPr>
      <w:rFonts w:asciiTheme="majorHAnsi" w:eastAsiaTheme="majorEastAsia" w:hAnsiTheme="majorHAnsi" w:cstheme="majorBidi"/>
      <w:color w:val="2E74B5" w:themeColor="accent1" w:themeShade="BF"/>
      <w:sz w:val="26"/>
      <w:szCs w:val="26"/>
      <w:u w:color="000000"/>
    </w:rPr>
  </w:style>
  <w:style w:type="character" w:customStyle="1" w:styleId="30">
    <w:name w:val="Заголовок 3 Знак"/>
    <w:basedOn w:val="a0"/>
    <w:link w:val="3"/>
    <w:uiPriority w:val="9"/>
    <w:rsid w:val="006754BC"/>
    <w:rPr>
      <w:rFonts w:asciiTheme="majorHAnsi" w:eastAsiaTheme="majorEastAsia" w:hAnsiTheme="majorHAnsi" w:cstheme="majorBidi"/>
      <w:color w:val="1F4D78" w:themeColor="accent1" w:themeShade="7F"/>
      <w:sz w:val="24"/>
      <w:szCs w:val="24"/>
      <w:u w:color="000000"/>
    </w:rPr>
  </w:style>
  <w:style w:type="paragraph" w:styleId="af0">
    <w:name w:val="header"/>
    <w:basedOn w:val="a"/>
    <w:link w:val="af1"/>
    <w:uiPriority w:val="99"/>
    <w:unhideWhenUsed/>
    <w:rsid w:val="006754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6754BC"/>
    <w:rPr>
      <w:rFonts w:ascii="Calibri" w:hAnsi="Calibri" w:cs="Arial Unicode MS"/>
      <w:color w:val="000000"/>
      <w:sz w:val="22"/>
      <w:szCs w:val="22"/>
      <w:u w:color="000000"/>
    </w:rPr>
  </w:style>
  <w:style w:type="paragraph" w:styleId="af2">
    <w:name w:val="footer"/>
    <w:basedOn w:val="a"/>
    <w:link w:val="af3"/>
    <w:uiPriority w:val="99"/>
    <w:unhideWhenUsed/>
    <w:rsid w:val="006754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6754BC"/>
    <w:rPr>
      <w:rFonts w:ascii="Calibri" w:hAnsi="Calibri" w:cs="Arial Unicode MS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478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2630</Words>
  <Characters>14996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В. Елатницев</dc:creator>
  <cp:lastModifiedBy>Александр В. Елатницев</cp:lastModifiedBy>
  <cp:revision>3</cp:revision>
  <cp:lastPrinted>2026-03-11T05:42:00Z</cp:lastPrinted>
  <dcterms:created xsi:type="dcterms:W3CDTF">2026-08-24T08:34:00Z</dcterms:created>
  <dcterms:modified xsi:type="dcterms:W3CDTF">2026-08-24T08:39:00Z</dcterms:modified>
</cp:coreProperties>
</file>