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089B71" w14:textId="77777777" w:rsidR="00C139A5" w:rsidRPr="00C139A5" w:rsidRDefault="00C139A5" w:rsidP="00C139A5">
      <w:pPr>
        <w:tabs>
          <w:tab w:val="left" w:pos="62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t xml:space="preserve">                                                                                                               </w:t>
      </w:r>
      <w:r w:rsidRPr="00C139A5">
        <w:rPr>
          <w:rFonts w:ascii="Times New Roman" w:eastAsia="Times New Roman" w:hAnsi="Times New Roman" w:cs="Times New Roman"/>
          <w:sz w:val="24"/>
          <w:szCs w:val="24"/>
          <w:lang w:eastAsia="ru-RU"/>
        </w:rPr>
        <w:t>Приложение № 1</w:t>
      </w:r>
    </w:p>
    <w:p w14:paraId="1C3FFB45" w14:textId="77777777" w:rsidR="00C139A5" w:rsidRPr="00C139A5" w:rsidRDefault="00C139A5" w:rsidP="00C139A5">
      <w:pPr>
        <w:tabs>
          <w:tab w:val="left" w:pos="62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t xml:space="preserve">                                                                                                               к Контракту</w:t>
      </w:r>
    </w:p>
    <w:p w14:paraId="5D9748E7" w14:textId="77777777" w:rsidR="00C139A5" w:rsidRPr="00C139A5" w:rsidRDefault="00C139A5" w:rsidP="00C139A5">
      <w:pPr>
        <w:tabs>
          <w:tab w:val="left" w:pos="62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t xml:space="preserve">                                                                                                               № ___________________</w:t>
      </w:r>
    </w:p>
    <w:p w14:paraId="0FD4A0A9" w14:textId="77777777" w:rsidR="00C139A5" w:rsidRPr="00C139A5" w:rsidRDefault="00C139A5" w:rsidP="00C139A5">
      <w:pPr>
        <w:tabs>
          <w:tab w:val="left" w:pos="62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t xml:space="preserve">                                                                                                               от «___» _________2026г.</w:t>
      </w:r>
    </w:p>
    <w:p w14:paraId="6B242598" w14:textId="77777777" w:rsidR="00C139A5" w:rsidRPr="00C139A5" w:rsidRDefault="00C139A5" w:rsidP="00C139A5">
      <w:pPr>
        <w:tabs>
          <w:tab w:val="left" w:pos="6237"/>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432EC251" w14:textId="77777777" w:rsidR="004E5C72" w:rsidRPr="00C139A5" w:rsidRDefault="004E5C72" w:rsidP="004E5C72">
      <w:pPr>
        <w:spacing w:after="0" w:line="240" w:lineRule="auto"/>
        <w:jc w:val="center"/>
        <w:rPr>
          <w:rFonts w:ascii="Times New Roman" w:eastAsia="Lucida Sans Unicode" w:hAnsi="Times New Roman" w:cs="Times New Roman"/>
          <w:b/>
          <w:sz w:val="28"/>
          <w:lang w:bidi="en-US"/>
        </w:rPr>
      </w:pPr>
      <w:r w:rsidRPr="00C139A5">
        <w:rPr>
          <w:rFonts w:ascii="Times New Roman" w:eastAsia="Lucida Sans Unicode" w:hAnsi="Times New Roman" w:cs="Times New Roman"/>
          <w:b/>
          <w:sz w:val="28"/>
          <w:lang w:bidi="en-US"/>
        </w:rPr>
        <w:t>Спецификация</w:t>
      </w:r>
    </w:p>
    <w:p w14:paraId="73E18341" w14:textId="0C69C14C" w:rsidR="00005961" w:rsidRPr="00C139A5" w:rsidRDefault="00005961" w:rsidP="00005961">
      <w:pPr>
        <w:spacing w:after="0" w:line="240" w:lineRule="auto"/>
        <w:jc w:val="center"/>
        <w:rPr>
          <w:rFonts w:ascii="Times New Roman" w:eastAsia="Calibri"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24"/>
        <w:gridCol w:w="2648"/>
        <w:gridCol w:w="1702"/>
        <w:gridCol w:w="1358"/>
        <w:gridCol w:w="589"/>
        <w:gridCol w:w="1081"/>
        <w:gridCol w:w="1085"/>
        <w:gridCol w:w="1024"/>
      </w:tblGrid>
      <w:tr w:rsidR="00F70812" w:rsidRPr="00C139A5" w14:paraId="2EC92087" w14:textId="77777777" w:rsidTr="00673847">
        <w:trPr>
          <w:trHeight w:val="601"/>
          <w:tblHeader/>
        </w:trPr>
        <w:tc>
          <w:tcPr>
            <w:tcW w:w="178" w:type="pct"/>
            <w:vAlign w:val="center"/>
          </w:tcPr>
          <w:p w14:paraId="3E0F654B" w14:textId="77777777" w:rsidR="00F70812" w:rsidRPr="00C139A5" w:rsidRDefault="00F70812" w:rsidP="00F70812">
            <w:pPr>
              <w:widowControl w:val="0"/>
              <w:tabs>
                <w:tab w:val="left" w:pos="7153"/>
              </w:tabs>
              <w:suppressAutoHyphens/>
              <w:spacing w:after="0" w:line="240" w:lineRule="auto"/>
              <w:jc w:val="center"/>
              <w:rPr>
                <w:rFonts w:ascii="Times New Roman" w:eastAsia="Times New Roman" w:hAnsi="Times New Roman" w:cs="Times New Roman"/>
                <w:b/>
                <w:bCs/>
                <w:sz w:val="24"/>
                <w:szCs w:val="24"/>
                <w:lang w:eastAsia="ru-RU"/>
              </w:rPr>
            </w:pPr>
            <w:bookmarkStart w:id="0" w:name="_Hlk194671696"/>
            <w:r w:rsidRPr="00C139A5">
              <w:rPr>
                <w:rFonts w:ascii="Times New Roman" w:eastAsia="Times New Roman" w:hAnsi="Times New Roman" w:cs="Times New Roman"/>
                <w:b/>
                <w:bCs/>
                <w:sz w:val="24"/>
                <w:szCs w:val="24"/>
                <w:lang w:eastAsia="ru-RU"/>
              </w:rPr>
              <w:t>№ п/п</w:t>
            </w:r>
          </w:p>
        </w:tc>
        <w:tc>
          <w:tcPr>
            <w:tcW w:w="1418" w:type="pct"/>
            <w:vAlign w:val="center"/>
          </w:tcPr>
          <w:p w14:paraId="6FADBBA5" w14:textId="77777777" w:rsidR="00F70812" w:rsidRPr="00C139A5" w:rsidRDefault="00F70812" w:rsidP="00F70812">
            <w:pPr>
              <w:widowControl w:val="0"/>
              <w:tabs>
                <w:tab w:val="left" w:pos="7153"/>
              </w:tabs>
              <w:suppressAutoHyphens/>
              <w:spacing w:after="0" w:line="240" w:lineRule="auto"/>
              <w:jc w:val="center"/>
              <w:rPr>
                <w:rFonts w:ascii="Times New Roman" w:eastAsia="Times New Roman" w:hAnsi="Times New Roman" w:cs="Times New Roman"/>
                <w:b/>
                <w:bCs/>
                <w:sz w:val="24"/>
                <w:szCs w:val="24"/>
                <w:lang w:eastAsia="ru-RU"/>
              </w:rPr>
            </w:pPr>
            <w:r w:rsidRPr="00C139A5">
              <w:rPr>
                <w:rFonts w:ascii="Times New Roman" w:eastAsia="Times New Roman" w:hAnsi="Times New Roman" w:cs="Times New Roman"/>
                <w:b/>
                <w:bCs/>
                <w:sz w:val="24"/>
                <w:szCs w:val="24"/>
                <w:lang w:eastAsia="ru-RU"/>
              </w:rPr>
              <w:t>Наименование Товара</w:t>
            </w:r>
          </w:p>
        </w:tc>
        <w:tc>
          <w:tcPr>
            <w:tcW w:w="696" w:type="pct"/>
            <w:vAlign w:val="center"/>
          </w:tcPr>
          <w:p w14:paraId="77049B21" w14:textId="77777777" w:rsidR="00F70812" w:rsidRPr="00C139A5" w:rsidRDefault="00F70812" w:rsidP="00F70812">
            <w:pPr>
              <w:widowControl w:val="0"/>
              <w:tabs>
                <w:tab w:val="left" w:pos="7153"/>
              </w:tabs>
              <w:suppressAutoHyphens/>
              <w:spacing w:after="0" w:line="240" w:lineRule="auto"/>
              <w:jc w:val="center"/>
              <w:rPr>
                <w:rFonts w:ascii="Times New Roman" w:eastAsia="Times New Roman" w:hAnsi="Times New Roman" w:cs="Times New Roman"/>
                <w:b/>
                <w:bCs/>
                <w:sz w:val="24"/>
                <w:szCs w:val="24"/>
                <w:lang w:eastAsia="ru-RU"/>
              </w:rPr>
            </w:pPr>
            <w:r w:rsidRPr="00C139A5">
              <w:rPr>
                <w:rFonts w:ascii="Times New Roman" w:eastAsia="Times New Roman" w:hAnsi="Times New Roman" w:cs="Times New Roman"/>
                <w:b/>
                <w:bCs/>
                <w:sz w:val="24"/>
                <w:szCs w:val="24"/>
                <w:lang w:eastAsia="ru-RU"/>
              </w:rPr>
              <w:t>Страна производитель</w:t>
            </w:r>
          </w:p>
        </w:tc>
        <w:tc>
          <w:tcPr>
            <w:tcW w:w="614" w:type="pct"/>
            <w:vAlign w:val="center"/>
          </w:tcPr>
          <w:p w14:paraId="06C03A4D" w14:textId="77777777" w:rsidR="00F70812" w:rsidRPr="00C139A5" w:rsidRDefault="00F70812" w:rsidP="00F70812">
            <w:pPr>
              <w:widowControl w:val="0"/>
              <w:tabs>
                <w:tab w:val="left" w:pos="7153"/>
              </w:tabs>
              <w:suppressAutoHyphens/>
              <w:spacing w:after="0" w:line="240" w:lineRule="auto"/>
              <w:jc w:val="center"/>
              <w:rPr>
                <w:rFonts w:ascii="Times New Roman" w:eastAsia="Times New Roman" w:hAnsi="Times New Roman" w:cs="Times New Roman"/>
                <w:b/>
                <w:bCs/>
                <w:sz w:val="24"/>
                <w:szCs w:val="24"/>
                <w:lang w:eastAsia="ru-RU"/>
              </w:rPr>
            </w:pPr>
            <w:r w:rsidRPr="00C139A5">
              <w:rPr>
                <w:rFonts w:ascii="Times New Roman" w:eastAsia="Times New Roman" w:hAnsi="Times New Roman" w:cs="Times New Roman"/>
                <w:b/>
                <w:bCs/>
                <w:sz w:val="24"/>
                <w:szCs w:val="24"/>
                <w:lang w:eastAsia="ru-RU"/>
              </w:rPr>
              <w:t>Код ОКПД2</w:t>
            </w:r>
          </w:p>
        </w:tc>
        <w:tc>
          <w:tcPr>
            <w:tcW w:w="277" w:type="pct"/>
            <w:vAlign w:val="center"/>
          </w:tcPr>
          <w:p w14:paraId="17895273" w14:textId="77777777" w:rsidR="00F70812" w:rsidRPr="00C139A5" w:rsidRDefault="00F70812" w:rsidP="00F70812">
            <w:pPr>
              <w:widowControl w:val="0"/>
              <w:tabs>
                <w:tab w:val="left" w:pos="7153"/>
              </w:tabs>
              <w:suppressAutoHyphens/>
              <w:spacing w:after="0" w:line="240" w:lineRule="auto"/>
              <w:jc w:val="center"/>
              <w:rPr>
                <w:rFonts w:ascii="Times New Roman" w:eastAsia="Times New Roman" w:hAnsi="Times New Roman" w:cs="Times New Roman"/>
                <w:b/>
                <w:bCs/>
                <w:sz w:val="24"/>
                <w:szCs w:val="24"/>
                <w:lang w:eastAsia="ru-RU"/>
              </w:rPr>
            </w:pPr>
            <w:r w:rsidRPr="00C139A5">
              <w:rPr>
                <w:rFonts w:ascii="Times New Roman" w:eastAsia="Times New Roman" w:hAnsi="Times New Roman" w:cs="Times New Roman"/>
                <w:b/>
                <w:bCs/>
                <w:sz w:val="24"/>
                <w:szCs w:val="24"/>
                <w:lang w:eastAsia="ru-RU"/>
              </w:rPr>
              <w:t>Кол-во, шт.</w:t>
            </w:r>
          </w:p>
        </w:tc>
        <w:tc>
          <w:tcPr>
            <w:tcW w:w="626" w:type="pct"/>
            <w:vAlign w:val="center"/>
          </w:tcPr>
          <w:p w14:paraId="0A2CBB48" w14:textId="77777777" w:rsidR="00F70812" w:rsidRPr="00C139A5" w:rsidRDefault="00F70812" w:rsidP="00F70812">
            <w:pPr>
              <w:widowControl w:val="0"/>
              <w:tabs>
                <w:tab w:val="left" w:pos="7153"/>
              </w:tabs>
              <w:suppressAutoHyphens/>
              <w:spacing w:after="0" w:line="240" w:lineRule="auto"/>
              <w:jc w:val="center"/>
              <w:rPr>
                <w:rFonts w:ascii="Times New Roman" w:eastAsia="Times New Roman" w:hAnsi="Times New Roman" w:cs="Times New Roman"/>
                <w:b/>
                <w:bCs/>
                <w:sz w:val="24"/>
                <w:szCs w:val="24"/>
                <w:lang w:eastAsia="ru-RU"/>
              </w:rPr>
            </w:pPr>
            <w:r w:rsidRPr="00C139A5">
              <w:rPr>
                <w:rFonts w:ascii="Times New Roman" w:eastAsia="Times New Roman" w:hAnsi="Times New Roman" w:cs="Times New Roman"/>
                <w:b/>
                <w:bCs/>
                <w:sz w:val="24"/>
                <w:szCs w:val="24"/>
                <w:lang w:eastAsia="ru-RU"/>
              </w:rPr>
              <w:t>Цена за ед.</w:t>
            </w:r>
          </w:p>
          <w:p w14:paraId="711960CA" w14:textId="70D05B3B" w:rsidR="00F70812" w:rsidRPr="00C139A5" w:rsidRDefault="00F70812" w:rsidP="00F70812">
            <w:pPr>
              <w:widowControl w:val="0"/>
              <w:tabs>
                <w:tab w:val="left" w:pos="7153"/>
              </w:tabs>
              <w:suppressAutoHyphens/>
              <w:spacing w:after="0" w:line="240" w:lineRule="auto"/>
              <w:jc w:val="center"/>
              <w:rPr>
                <w:rFonts w:ascii="Times New Roman" w:eastAsia="Times New Roman" w:hAnsi="Times New Roman" w:cs="Times New Roman"/>
                <w:b/>
                <w:bCs/>
                <w:sz w:val="24"/>
                <w:szCs w:val="24"/>
                <w:lang w:eastAsia="ru-RU"/>
              </w:rPr>
            </w:pPr>
            <w:r w:rsidRPr="00C139A5">
              <w:rPr>
                <w:rFonts w:ascii="Times New Roman" w:eastAsia="Times New Roman" w:hAnsi="Times New Roman" w:cs="Times New Roman"/>
                <w:b/>
                <w:bCs/>
                <w:sz w:val="24"/>
                <w:szCs w:val="24"/>
                <w:lang w:eastAsia="ru-RU"/>
              </w:rPr>
              <w:t>руб.</w:t>
            </w:r>
          </w:p>
        </w:tc>
        <w:tc>
          <w:tcPr>
            <w:tcW w:w="629" w:type="pct"/>
            <w:vAlign w:val="center"/>
          </w:tcPr>
          <w:p w14:paraId="75A328F4" w14:textId="77777777" w:rsidR="00F70812" w:rsidRPr="00C139A5" w:rsidRDefault="00F70812" w:rsidP="00F70812">
            <w:pPr>
              <w:widowControl w:val="0"/>
              <w:tabs>
                <w:tab w:val="left" w:pos="7153"/>
              </w:tabs>
              <w:suppressAutoHyphens/>
              <w:spacing w:after="0" w:line="240" w:lineRule="auto"/>
              <w:jc w:val="center"/>
              <w:rPr>
                <w:rFonts w:ascii="Times New Roman" w:eastAsia="Times New Roman" w:hAnsi="Times New Roman" w:cs="Times New Roman"/>
                <w:b/>
                <w:bCs/>
                <w:sz w:val="24"/>
                <w:szCs w:val="24"/>
                <w:lang w:eastAsia="ru-RU"/>
              </w:rPr>
            </w:pPr>
            <w:r w:rsidRPr="00C139A5">
              <w:rPr>
                <w:rFonts w:ascii="Times New Roman" w:eastAsia="Times New Roman" w:hAnsi="Times New Roman" w:cs="Times New Roman"/>
                <w:b/>
                <w:bCs/>
                <w:sz w:val="24"/>
                <w:szCs w:val="24"/>
                <w:lang w:eastAsia="ru-RU"/>
              </w:rPr>
              <w:t xml:space="preserve">Общая сумма, </w:t>
            </w:r>
          </w:p>
          <w:p w14:paraId="0F671759" w14:textId="67317E8A" w:rsidR="00F70812" w:rsidRPr="00C139A5" w:rsidRDefault="00F70812" w:rsidP="00F70812">
            <w:pPr>
              <w:widowControl w:val="0"/>
              <w:tabs>
                <w:tab w:val="left" w:pos="7153"/>
              </w:tabs>
              <w:suppressAutoHyphens/>
              <w:spacing w:after="0" w:line="240" w:lineRule="auto"/>
              <w:jc w:val="center"/>
              <w:rPr>
                <w:rFonts w:ascii="Times New Roman" w:eastAsia="Times New Roman" w:hAnsi="Times New Roman" w:cs="Times New Roman"/>
                <w:b/>
                <w:bCs/>
                <w:sz w:val="24"/>
                <w:szCs w:val="24"/>
                <w:lang w:eastAsia="ru-RU"/>
              </w:rPr>
            </w:pPr>
            <w:r w:rsidRPr="00C139A5">
              <w:rPr>
                <w:rFonts w:ascii="Times New Roman" w:eastAsia="Times New Roman" w:hAnsi="Times New Roman" w:cs="Times New Roman"/>
                <w:b/>
                <w:bCs/>
                <w:sz w:val="24"/>
                <w:szCs w:val="24"/>
                <w:lang w:eastAsia="ru-RU"/>
              </w:rPr>
              <w:t>руб.</w:t>
            </w:r>
          </w:p>
        </w:tc>
        <w:tc>
          <w:tcPr>
            <w:tcW w:w="561" w:type="pct"/>
            <w:vAlign w:val="center"/>
          </w:tcPr>
          <w:p w14:paraId="00F76ACE" w14:textId="11BB52FD" w:rsidR="00F70812" w:rsidRPr="00C139A5" w:rsidRDefault="00F70812" w:rsidP="00C139A5">
            <w:pPr>
              <w:widowControl w:val="0"/>
              <w:tabs>
                <w:tab w:val="left" w:pos="7153"/>
              </w:tabs>
              <w:suppressAutoHyphens/>
              <w:spacing w:after="0" w:line="240" w:lineRule="auto"/>
              <w:jc w:val="center"/>
              <w:rPr>
                <w:rFonts w:ascii="Times New Roman" w:eastAsia="Times New Roman" w:hAnsi="Times New Roman" w:cs="Times New Roman"/>
                <w:b/>
                <w:bCs/>
                <w:sz w:val="24"/>
                <w:szCs w:val="24"/>
                <w:lang w:eastAsia="ru-RU"/>
              </w:rPr>
            </w:pPr>
            <w:r w:rsidRPr="00C139A5">
              <w:rPr>
                <w:rFonts w:ascii="Times New Roman" w:eastAsia="Times New Roman" w:hAnsi="Times New Roman" w:cs="Times New Roman"/>
                <w:b/>
                <w:bCs/>
                <w:sz w:val="24"/>
                <w:szCs w:val="24"/>
                <w:lang w:eastAsia="ru-RU"/>
              </w:rPr>
              <w:t xml:space="preserve">НДС </w:t>
            </w:r>
            <w:r w:rsidR="00C139A5" w:rsidRPr="00C139A5">
              <w:rPr>
                <w:rFonts w:ascii="Times New Roman" w:eastAsia="Times New Roman" w:hAnsi="Times New Roman" w:cs="Times New Roman"/>
                <w:b/>
                <w:bCs/>
                <w:sz w:val="24"/>
                <w:szCs w:val="24"/>
                <w:lang w:eastAsia="ru-RU"/>
              </w:rPr>
              <w:t>при наличии</w:t>
            </w:r>
          </w:p>
        </w:tc>
      </w:tr>
      <w:tr w:rsidR="006D14D4" w:rsidRPr="00C139A5" w14:paraId="29EEFC32" w14:textId="77777777" w:rsidTr="00673847">
        <w:trPr>
          <w:trHeight w:val="400"/>
          <w:tblHeader/>
        </w:trPr>
        <w:tc>
          <w:tcPr>
            <w:tcW w:w="178" w:type="pct"/>
            <w:tcBorders>
              <w:top w:val="single" w:sz="4" w:space="0" w:color="auto"/>
              <w:left w:val="single" w:sz="4" w:space="0" w:color="auto"/>
              <w:bottom w:val="single" w:sz="4" w:space="0" w:color="auto"/>
              <w:right w:val="single" w:sz="4" w:space="0" w:color="auto"/>
            </w:tcBorders>
            <w:vAlign w:val="center"/>
          </w:tcPr>
          <w:p w14:paraId="74F19DA7" w14:textId="77777777" w:rsidR="00F70812" w:rsidRPr="00C139A5" w:rsidRDefault="00F70812" w:rsidP="00F70812">
            <w:pPr>
              <w:widowControl w:val="0"/>
              <w:autoSpaceDE w:val="0"/>
              <w:autoSpaceDN w:val="0"/>
              <w:spacing w:after="0" w:line="240" w:lineRule="auto"/>
              <w:jc w:val="center"/>
              <w:rPr>
                <w:rFonts w:ascii="Times New Roman" w:eastAsia="Arial" w:hAnsi="Times New Roman" w:cs="Times New Roman"/>
                <w:sz w:val="24"/>
                <w:szCs w:val="24"/>
                <w:lang w:eastAsia="ru-RU" w:bidi="ru-RU"/>
              </w:rPr>
            </w:pPr>
            <w:r w:rsidRPr="00C139A5">
              <w:rPr>
                <w:rFonts w:ascii="Times New Roman" w:eastAsia="Arial" w:hAnsi="Times New Roman" w:cs="Times New Roman"/>
                <w:sz w:val="24"/>
                <w:szCs w:val="24"/>
                <w:lang w:eastAsia="ru-RU" w:bidi="ru-RU"/>
              </w:rPr>
              <w:t>1</w:t>
            </w:r>
          </w:p>
        </w:tc>
        <w:tc>
          <w:tcPr>
            <w:tcW w:w="1418" w:type="pct"/>
            <w:tcBorders>
              <w:right w:val="single" w:sz="4" w:space="0" w:color="auto"/>
            </w:tcBorders>
            <w:vAlign w:val="center"/>
          </w:tcPr>
          <w:p w14:paraId="743A075D" w14:textId="77777777" w:rsidR="00F70812" w:rsidRPr="00C139A5" w:rsidRDefault="00F70812" w:rsidP="00F70812">
            <w:pPr>
              <w:tabs>
                <w:tab w:val="left" w:pos="709"/>
              </w:tabs>
              <w:spacing w:after="0" w:line="240" w:lineRule="auto"/>
              <w:rPr>
                <w:rFonts w:ascii="Times New Roman" w:eastAsia="Calibri" w:hAnsi="Times New Roman" w:cs="Times New Roman"/>
                <w:sz w:val="24"/>
                <w:szCs w:val="24"/>
              </w:rPr>
            </w:pPr>
            <w:r w:rsidRPr="00C139A5">
              <w:rPr>
                <w:rFonts w:ascii="Times New Roman" w:eastAsia="Times New Roman" w:hAnsi="Times New Roman" w:cs="Times New Roman"/>
                <w:sz w:val="24"/>
                <w:szCs w:val="24"/>
                <w:lang w:eastAsia="ru-RU"/>
              </w:rPr>
              <w:t>Инструмент для смены полярности и гендерности MTP PRO DKC RNTLGEMTPPRO</w:t>
            </w:r>
            <w:r w:rsidRPr="00C139A5">
              <w:rPr>
                <w:rFonts w:ascii="Times New Roman" w:eastAsia="Calibri" w:hAnsi="Times New Roman" w:cs="Times New Roman"/>
                <w:sz w:val="24"/>
                <w:szCs w:val="24"/>
              </w:rPr>
              <w:t xml:space="preserve"> </w:t>
            </w:r>
          </w:p>
          <w:p w14:paraId="71396E66" w14:textId="77777777" w:rsidR="00F70812" w:rsidRPr="00C139A5" w:rsidRDefault="00F70812" w:rsidP="00F70812">
            <w:pPr>
              <w:widowControl w:val="0"/>
              <w:autoSpaceDE w:val="0"/>
              <w:autoSpaceDN w:val="0"/>
              <w:spacing w:after="0" w:line="240" w:lineRule="auto"/>
              <w:ind w:right="18"/>
              <w:rPr>
                <w:rFonts w:ascii="Times New Roman" w:eastAsia="Arial" w:hAnsi="Times New Roman" w:cs="Times New Roman"/>
                <w:sz w:val="24"/>
                <w:szCs w:val="24"/>
                <w:lang w:eastAsia="ru-RU" w:bidi="ru-RU"/>
              </w:rPr>
            </w:pPr>
          </w:p>
        </w:tc>
        <w:tc>
          <w:tcPr>
            <w:tcW w:w="696" w:type="pct"/>
            <w:tcBorders>
              <w:top w:val="single" w:sz="4" w:space="0" w:color="auto"/>
              <w:left w:val="single" w:sz="4" w:space="0" w:color="auto"/>
              <w:bottom w:val="single" w:sz="4" w:space="0" w:color="auto"/>
              <w:right w:val="single" w:sz="4" w:space="0" w:color="auto"/>
            </w:tcBorders>
            <w:vAlign w:val="center"/>
          </w:tcPr>
          <w:p w14:paraId="434D2362" w14:textId="420DF8A3" w:rsidR="00F70812" w:rsidRPr="00C139A5" w:rsidRDefault="00F70812" w:rsidP="00F70812">
            <w:pPr>
              <w:widowControl w:val="0"/>
              <w:autoSpaceDE w:val="0"/>
              <w:autoSpaceDN w:val="0"/>
              <w:spacing w:after="0" w:line="240" w:lineRule="auto"/>
              <w:ind w:right="18"/>
              <w:jc w:val="center"/>
              <w:rPr>
                <w:rFonts w:ascii="Times New Roman" w:eastAsia="Arial" w:hAnsi="Times New Roman" w:cs="Times New Roman"/>
                <w:sz w:val="24"/>
                <w:szCs w:val="24"/>
                <w:lang w:eastAsia="ru-RU" w:bidi="ru-RU"/>
              </w:rPr>
            </w:pPr>
          </w:p>
        </w:tc>
        <w:tc>
          <w:tcPr>
            <w:tcW w:w="614" w:type="pct"/>
            <w:tcBorders>
              <w:top w:val="single" w:sz="4" w:space="0" w:color="auto"/>
              <w:left w:val="single" w:sz="4" w:space="0" w:color="auto"/>
              <w:bottom w:val="single" w:sz="4" w:space="0" w:color="auto"/>
              <w:right w:val="single" w:sz="4" w:space="0" w:color="auto"/>
            </w:tcBorders>
            <w:vAlign w:val="center"/>
          </w:tcPr>
          <w:p w14:paraId="015348D6" w14:textId="77777777" w:rsidR="00F70812" w:rsidRPr="00C139A5" w:rsidRDefault="00F70812" w:rsidP="00F70812">
            <w:pPr>
              <w:widowControl w:val="0"/>
              <w:autoSpaceDE w:val="0"/>
              <w:autoSpaceDN w:val="0"/>
              <w:spacing w:after="0" w:line="240" w:lineRule="auto"/>
              <w:ind w:right="18"/>
              <w:jc w:val="center"/>
              <w:rPr>
                <w:rFonts w:ascii="Times New Roman" w:eastAsia="Arial" w:hAnsi="Times New Roman" w:cs="Times New Roman"/>
                <w:sz w:val="24"/>
                <w:szCs w:val="24"/>
                <w:lang w:eastAsia="ru-RU" w:bidi="ru-RU"/>
              </w:rPr>
            </w:pPr>
            <w:r w:rsidRPr="00C139A5">
              <w:rPr>
                <w:rFonts w:ascii="Times New Roman" w:eastAsia="Arial" w:hAnsi="Times New Roman" w:cs="Times New Roman"/>
                <w:sz w:val="24"/>
                <w:szCs w:val="24"/>
                <w:lang w:eastAsia="ru-RU" w:bidi="ru-RU"/>
              </w:rPr>
              <w:t>28.24.12.110</w:t>
            </w:r>
          </w:p>
        </w:tc>
        <w:tc>
          <w:tcPr>
            <w:tcW w:w="277" w:type="pct"/>
            <w:tcBorders>
              <w:top w:val="single" w:sz="4" w:space="0" w:color="auto"/>
              <w:left w:val="single" w:sz="4" w:space="0" w:color="auto"/>
              <w:bottom w:val="single" w:sz="4" w:space="0" w:color="auto"/>
              <w:right w:val="single" w:sz="4" w:space="0" w:color="auto"/>
            </w:tcBorders>
            <w:vAlign w:val="center"/>
          </w:tcPr>
          <w:p w14:paraId="731DF23C" w14:textId="77777777" w:rsidR="00F70812" w:rsidRPr="00C139A5" w:rsidRDefault="00F70812" w:rsidP="00F70812">
            <w:pPr>
              <w:widowControl w:val="0"/>
              <w:autoSpaceDE w:val="0"/>
              <w:autoSpaceDN w:val="0"/>
              <w:spacing w:after="0" w:line="240" w:lineRule="auto"/>
              <w:ind w:right="17"/>
              <w:jc w:val="center"/>
              <w:rPr>
                <w:rFonts w:ascii="Times New Roman" w:eastAsia="Arial" w:hAnsi="Times New Roman" w:cs="Times New Roman"/>
                <w:sz w:val="24"/>
                <w:szCs w:val="24"/>
                <w:lang w:eastAsia="ru-RU" w:bidi="ru-RU"/>
              </w:rPr>
            </w:pPr>
            <w:r w:rsidRPr="00C139A5">
              <w:rPr>
                <w:rFonts w:ascii="Times New Roman" w:eastAsia="Arial" w:hAnsi="Times New Roman" w:cs="Times New Roman"/>
                <w:sz w:val="24"/>
                <w:szCs w:val="24"/>
                <w:lang w:eastAsia="ru-RU" w:bidi="ru-RU"/>
              </w:rPr>
              <w:t>1</w:t>
            </w:r>
          </w:p>
        </w:tc>
        <w:tc>
          <w:tcPr>
            <w:tcW w:w="626" w:type="pct"/>
            <w:tcBorders>
              <w:top w:val="single" w:sz="4" w:space="0" w:color="auto"/>
              <w:left w:val="single" w:sz="4" w:space="0" w:color="auto"/>
              <w:bottom w:val="single" w:sz="4" w:space="0" w:color="auto"/>
              <w:right w:val="single" w:sz="4" w:space="0" w:color="auto"/>
            </w:tcBorders>
            <w:vAlign w:val="center"/>
          </w:tcPr>
          <w:p w14:paraId="5EE2E65A" w14:textId="3D70F4D1" w:rsidR="00F70812" w:rsidRPr="00C139A5" w:rsidRDefault="00F70812" w:rsidP="00F70812">
            <w:pPr>
              <w:widowControl w:val="0"/>
              <w:autoSpaceDE w:val="0"/>
              <w:autoSpaceDN w:val="0"/>
              <w:spacing w:after="0" w:line="240" w:lineRule="auto"/>
              <w:ind w:right="16"/>
              <w:jc w:val="right"/>
              <w:rPr>
                <w:rFonts w:ascii="Times New Roman" w:eastAsia="Arial" w:hAnsi="Times New Roman" w:cs="Times New Roman"/>
                <w:sz w:val="24"/>
                <w:szCs w:val="24"/>
                <w:lang w:eastAsia="ru-RU" w:bidi="ru-RU"/>
              </w:rPr>
            </w:pPr>
          </w:p>
        </w:tc>
        <w:tc>
          <w:tcPr>
            <w:tcW w:w="629" w:type="pct"/>
            <w:tcBorders>
              <w:top w:val="single" w:sz="4" w:space="0" w:color="auto"/>
              <w:left w:val="single" w:sz="4" w:space="0" w:color="auto"/>
              <w:bottom w:val="single" w:sz="4" w:space="0" w:color="auto"/>
              <w:right w:val="single" w:sz="4" w:space="0" w:color="auto"/>
            </w:tcBorders>
            <w:vAlign w:val="center"/>
          </w:tcPr>
          <w:p w14:paraId="41ABE822" w14:textId="631F28E6" w:rsidR="00F70812" w:rsidRPr="00C139A5" w:rsidRDefault="00F70812" w:rsidP="00F70812">
            <w:pPr>
              <w:widowControl w:val="0"/>
              <w:autoSpaceDE w:val="0"/>
              <w:autoSpaceDN w:val="0"/>
              <w:spacing w:after="0" w:line="240" w:lineRule="auto"/>
              <w:ind w:right="16"/>
              <w:jc w:val="right"/>
              <w:rPr>
                <w:rFonts w:ascii="Times New Roman" w:eastAsia="Arial" w:hAnsi="Times New Roman" w:cs="Times New Roman"/>
                <w:sz w:val="24"/>
                <w:szCs w:val="24"/>
                <w:lang w:eastAsia="ru-RU" w:bidi="ru-RU"/>
              </w:rPr>
            </w:pPr>
          </w:p>
        </w:tc>
        <w:tc>
          <w:tcPr>
            <w:tcW w:w="561" w:type="pct"/>
            <w:tcBorders>
              <w:top w:val="single" w:sz="4" w:space="0" w:color="auto"/>
              <w:left w:val="single" w:sz="4" w:space="0" w:color="auto"/>
              <w:bottom w:val="single" w:sz="4" w:space="0" w:color="auto"/>
              <w:right w:val="single" w:sz="4" w:space="0" w:color="auto"/>
            </w:tcBorders>
            <w:vAlign w:val="center"/>
          </w:tcPr>
          <w:p w14:paraId="7AF5273B" w14:textId="5FC6A7C5" w:rsidR="00F70812" w:rsidRPr="00C139A5" w:rsidRDefault="00F70812" w:rsidP="002E3131">
            <w:pPr>
              <w:widowControl w:val="0"/>
              <w:autoSpaceDE w:val="0"/>
              <w:autoSpaceDN w:val="0"/>
              <w:spacing w:after="0" w:line="240" w:lineRule="auto"/>
              <w:ind w:right="16"/>
              <w:jc w:val="right"/>
              <w:rPr>
                <w:rFonts w:ascii="Times New Roman" w:eastAsia="Arial" w:hAnsi="Times New Roman" w:cs="Times New Roman"/>
                <w:sz w:val="24"/>
                <w:szCs w:val="24"/>
                <w:lang w:eastAsia="ru-RU" w:bidi="ru-RU"/>
              </w:rPr>
            </w:pPr>
          </w:p>
        </w:tc>
      </w:tr>
      <w:tr w:rsidR="006D14D4" w:rsidRPr="00C139A5" w14:paraId="002A9B2F" w14:textId="77777777" w:rsidTr="00673847">
        <w:trPr>
          <w:trHeight w:val="400"/>
          <w:tblHeader/>
        </w:trPr>
        <w:tc>
          <w:tcPr>
            <w:tcW w:w="178" w:type="pct"/>
            <w:tcBorders>
              <w:top w:val="single" w:sz="4" w:space="0" w:color="auto"/>
              <w:left w:val="single" w:sz="4" w:space="0" w:color="auto"/>
              <w:bottom w:val="single" w:sz="4" w:space="0" w:color="auto"/>
              <w:right w:val="single" w:sz="4" w:space="0" w:color="auto"/>
            </w:tcBorders>
            <w:vAlign w:val="center"/>
          </w:tcPr>
          <w:p w14:paraId="504DC415" w14:textId="77777777" w:rsidR="00F70812" w:rsidRPr="00C139A5" w:rsidRDefault="00F70812" w:rsidP="00F70812">
            <w:pPr>
              <w:widowControl w:val="0"/>
              <w:autoSpaceDE w:val="0"/>
              <w:autoSpaceDN w:val="0"/>
              <w:spacing w:after="0" w:line="240" w:lineRule="auto"/>
              <w:jc w:val="center"/>
              <w:rPr>
                <w:rFonts w:ascii="Times New Roman" w:eastAsia="Arial" w:hAnsi="Times New Roman" w:cs="Times New Roman"/>
                <w:sz w:val="24"/>
                <w:szCs w:val="24"/>
                <w:lang w:eastAsia="ru-RU" w:bidi="ru-RU"/>
              </w:rPr>
            </w:pPr>
            <w:r w:rsidRPr="00C139A5">
              <w:rPr>
                <w:rFonts w:ascii="Times New Roman" w:eastAsia="Arial" w:hAnsi="Times New Roman" w:cs="Times New Roman"/>
                <w:sz w:val="24"/>
                <w:szCs w:val="24"/>
                <w:lang w:eastAsia="ru-RU" w:bidi="ru-RU"/>
              </w:rPr>
              <w:t>2</w:t>
            </w:r>
          </w:p>
        </w:tc>
        <w:tc>
          <w:tcPr>
            <w:tcW w:w="1418" w:type="pct"/>
            <w:tcBorders>
              <w:right w:val="single" w:sz="4" w:space="0" w:color="auto"/>
            </w:tcBorders>
            <w:vAlign w:val="center"/>
          </w:tcPr>
          <w:p w14:paraId="52684321" w14:textId="77777777" w:rsidR="00F70812" w:rsidRPr="00C139A5" w:rsidRDefault="00F70812" w:rsidP="00F70812">
            <w:pPr>
              <w:widowControl w:val="0"/>
              <w:autoSpaceDE w:val="0"/>
              <w:autoSpaceDN w:val="0"/>
              <w:spacing w:after="0" w:line="240" w:lineRule="auto"/>
              <w:ind w:right="18"/>
              <w:rPr>
                <w:rFonts w:ascii="Times New Roman" w:eastAsia="Arial" w:hAnsi="Times New Roman" w:cs="Arial"/>
                <w:sz w:val="24"/>
                <w:szCs w:val="24"/>
                <w:shd w:val="clear" w:color="auto" w:fill="FFFFFF"/>
                <w:lang w:eastAsia="ru-RU" w:bidi="ru-RU"/>
              </w:rPr>
            </w:pPr>
            <w:r w:rsidRPr="00C139A5">
              <w:rPr>
                <w:rFonts w:ascii="Times New Roman" w:eastAsia="Arial" w:hAnsi="Times New Roman" w:cs="Times New Roman"/>
                <w:sz w:val="24"/>
                <w:szCs w:val="24"/>
                <w:lang w:eastAsia="ru-RU" w:bidi="ru-RU"/>
              </w:rPr>
              <w:t>Приспособление для замены штифтов MTP PRO Male MM DKC RNTLCSMTPMMMA (уп.10шт)</w:t>
            </w:r>
          </w:p>
        </w:tc>
        <w:tc>
          <w:tcPr>
            <w:tcW w:w="696" w:type="pct"/>
            <w:tcBorders>
              <w:top w:val="single" w:sz="4" w:space="0" w:color="auto"/>
              <w:left w:val="single" w:sz="4" w:space="0" w:color="auto"/>
              <w:bottom w:val="single" w:sz="4" w:space="0" w:color="auto"/>
              <w:right w:val="single" w:sz="4" w:space="0" w:color="auto"/>
            </w:tcBorders>
            <w:vAlign w:val="center"/>
          </w:tcPr>
          <w:p w14:paraId="04E4193E" w14:textId="2D085FCE" w:rsidR="00F70812" w:rsidRPr="00C139A5" w:rsidRDefault="00F70812" w:rsidP="00F70812">
            <w:pPr>
              <w:widowControl w:val="0"/>
              <w:autoSpaceDE w:val="0"/>
              <w:autoSpaceDN w:val="0"/>
              <w:spacing w:after="0" w:line="240" w:lineRule="auto"/>
              <w:ind w:right="18"/>
              <w:jc w:val="center"/>
              <w:rPr>
                <w:rFonts w:ascii="Times New Roman" w:eastAsia="Arial" w:hAnsi="Times New Roman" w:cs="Times New Roman"/>
                <w:sz w:val="24"/>
                <w:szCs w:val="24"/>
                <w:lang w:eastAsia="ru-RU" w:bidi="ru-RU"/>
              </w:rPr>
            </w:pPr>
          </w:p>
        </w:tc>
        <w:tc>
          <w:tcPr>
            <w:tcW w:w="614" w:type="pct"/>
            <w:tcBorders>
              <w:top w:val="single" w:sz="4" w:space="0" w:color="auto"/>
              <w:left w:val="single" w:sz="4" w:space="0" w:color="auto"/>
              <w:bottom w:val="single" w:sz="4" w:space="0" w:color="auto"/>
              <w:right w:val="single" w:sz="4" w:space="0" w:color="auto"/>
            </w:tcBorders>
            <w:vAlign w:val="center"/>
          </w:tcPr>
          <w:p w14:paraId="3DA9013E" w14:textId="77777777" w:rsidR="00F70812" w:rsidRPr="00C139A5" w:rsidRDefault="00F70812" w:rsidP="00F70812">
            <w:pPr>
              <w:widowControl w:val="0"/>
              <w:autoSpaceDE w:val="0"/>
              <w:autoSpaceDN w:val="0"/>
              <w:spacing w:after="0" w:line="240" w:lineRule="auto"/>
              <w:ind w:right="18"/>
              <w:jc w:val="center"/>
              <w:rPr>
                <w:rFonts w:ascii="Times New Roman" w:eastAsia="Arial" w:hAnsi="Times New Roman" w:cs="Times New Roman"/>
                <w:sz w:val="24"/>
                <w:szCs w:val="24"/>
                <w:lang w:eastAsia="ru-RU" w:bidi="ru-RU"/>
              </w:rPr>
            </w:pPr>
            <w:r w:rsidRPr="00C139A5">
              <w:rPr>
                <w:rFonts w:ascii="Times New Roman" w:eastAsia="Arial" w:hAnsi="Times New Roman" w:cs="Times New Roman"/>
                <w:sz w:val="24"/>
                <w:szCs w:val="24"/>
                <w:lang w:eastAsia="ru-RU" w:bidi="ru-RU"/>
              </w:rPr>
              <w:t>26.30.30.190</w:t>
            </w:r>
          </w:p>
        </w:tc>
        <w:tc>
          <w:tcPr>
            <w:tcW w:w="277" w:type="pct"/>
            <w:tcBorders>
              <w:top w:val="single" w:sz="4" w:space="0" w:color="auto"/>
              <w:left w:val="single" w:sz="4" w:space="0" w:color="auto"/>
              <w:bottom w:val="single" w:sz="4" w:space="0" w:color="auto"/>
              <w:right w:val="single" w:sz="4" w:space="0" w:color="auto"/>
            </w:tcBorders>
            <w:vAlign w:val="center"/>
          </w:tcPr>
          <w:p w14:paraId="17A17753" w14:textId="77777777" w:rsidR="00F70812" w:rsidRPr="00C139A5" w:rsidRDefault="00F70812" w:rsidP="00F70812">
            <w:pPr>
              <w:widowControl w:val="0"/>
              <w:autoSpaceDE w:val="0"/>
              <w:autoSpaceDN w:val="0"/>
              <w:spacing w:after="0" w:line="240" w:lineRule="auto"/>
              <w:ind w:right="17"/>
              <w:jc w:val="center"/>
              <w:rPr>
                <w:rFonts w:ascii="Times New Roman" w:eastAsia="Arial" w:hAnsi="Times New Roman" w:cs="Times New Roman"/>
                <w:sz w:val="24"/>
                <w:szCs w:val="24"/>
                <w:lang w:eastAsia="ru-RU" w:bidi="ru-RU"/>
              </w:rPr>
            </w:pPr>
            <w:r w:rsidRPr="00C139A5">
              <w:rPr>
                <w:rFonts w:ascii="Times New Roman" w:eastAsia="Arial" w:hAnsi="Times New Roman" w:cs="Times New Roman"/>
                <w:sz w:val="24"/>
                <w:szCs w:val="24"/>
                <w:lang w:eastAsia="ru-RU" w:bidi="ru-RU"/>
              </w:rPr>
              <w:t>10</w:t>
            </w:r>
          </w:p>
        </w:tc>
        <w:tc>
          <w:tcPr>
            <w:tcW w:w="626" w:type="pct"/>
            <w:tcBorders>
              <w:top w:val="single" w:sz="4" w:space="0" w:color="auto"/>
              <w:left w:val="single" w:sz="4" w:space="0" w:color="auto"/>
              <w:bottom w:val="single" w:sz="4" w:space="0" w:color="auto"/>
              <w:right w:val="single" w:sz="4" w:space="0" w:color="auto"/>
            </w:tcBorders>
            <w:vAlign w:val="center"/>
          </w:tcPr>
          <w:p w14:paraId="286B6FCA" w14:textId="54920CC9" w:rsidR="00F70812" w:rsidRPr="00C139A5" w:rsidRDefault="00F70812" w:rsidP="00F70812">
            <w:pPr>
              <w:widowControl w:val="0"/>
              <w:autoSpaceDE w:val="0"/>
              <w:autoSpaceDN w:val="0"/>
              <w:spacing w:after="0" w:line="240" w:lineRule="auto"/>
              <w:ind w:right="16"/>
              <w:jc w:val="right"/>
              <w:rPr>
                <w:rFonts w:ascii="Times New Roman" w:eastAsia="Arial" w:hAnsi="Times New Roman" w:cs="Times New Roman"/>
                <w:sz w:val="24"/>
                <w:szCs w:val="24"/>
                <w:lang w:eastAsia="ru-RU" w:bidi="ru-RU"/>
              </w:rPr>
            </w:pPr>
          </w:p>
        </w:tc>
        <w:tc>
          <w:tcPr>
            <w:tcW w:w="629" w:type="pct"/>
            <w:tcBorders>
              <w:top w:val="single" w:sz="4" w:space="0" w:color="auto"/>
              <w:left w:val="single" w:sz="4" w:space="0" w:color="auto"/>
              <w:bottom w:val="single" w:sz="4" w:space="0" w:color="auto"/>
              <w:right w:val="single" w:sz="4" w:space="0" w:color="auto"/>
            </w:tcBorders>
            <w:vAlign w:val="center"/>
          </w:tcPr>
          <w:p w14:paraId="3CAC5A8C" w14:textId="37F53228" w:rsidR="00F70812" w:rsidRPr="00C139A5" w:rsidRDefault="00F70812" w:rsidP="00F70812">
            <w:pPr>
              <w:widowControl w:val="0"/>
              <w:autoSpaceDE w:val="0"/>
              <w:autoSpaceDN w:val="0"/>
              <w:spacing w:after="0" w:line="240" w:lineRule="auto"/>
              <w:ind w:right="16"/>
              <w:jc w:val="right"/>
              <w:rPr>
                <w:rFonts w:ascii="Times New Roman" w:eastAsia="Arial" w:hAnsi="Times New Roman" w:cs="Times New Roman"/>
                <w:sz w:val="24"/>
                <w:szCs w:val="24"/>
                <w:lang w:eastAsia="ru-RU" w:bidi="ru-RU"/>
              </w:rPr>
            </w:pPr>
          </w:p>
        </w:tc>
        <w:tc>
          <w:tcPr>
            <w:tcW w:w="561" w:type="pct"/>
            <w:tcBorders>
              <w:top w:val="single" w:sz="4" w:space="0" w:color="auto"/>
              <w:left w:val="single" w:sz="4" w:space="0" w:color="auto"/>
              <w:bottom w:val="single" w:sz="4" w:space="0" w:color="auto"/>
              <w:right w:val="single" w:sz="4" w:space="0" w:color="auto"/>
            </w:tcBorders>
            <w:vAlign w:val="center"/>
          </w:tcPr>
          <w:p w14:paraId="3B1A6F3F" w14:textId="316CDA08" w:rsidR="00F70812" w:rsidRPr="00C139A5" w:rsidRDefault="00F70812" w:rsidP="00F70812">
            <w:pPr>
              <w:widowControl w:val="0"/>
              <w:autoSpaceDE w:val="0"/>
              <w:autoSpaceDN w:val="0"/>
              <w:spacing w:after="0" w:line="240" w:lineRule="auto"/>
              <w:ind w:right="16"/>
              <w:jc w:val="right"/>
              <w:rPr>
                <w:rFonts w:ascii="Times New Roman" w:eastAsia="Arial" w:hAnsi="Times New Roman" w:cs="Times New Roman"/>
                <w:sz w:val="24"/>
                <w:szCs w:val="24"/>
                <w:lang w:eastAsia="ru-RU" w:bidi="ru-RU"/>
              </w:rPr>
            </w:pPr>
          </w:p>
        </w:tc>
      </w:tr>
      <w:tr w:rsidR="006D14D4" w:rsidRPr="00C139A5" w14:paraId="14857E25" w14:textId="77777777" w:rsidTr="00673847">
        <w:trPr>
          <w:trHeight w:val="400"/>
          <w:tblHeader/>
        </w:trPr>
        <w:tc>
          <w:tcPr>
            <w:tcW w:w="178" w:type="pct"/>
            <w:tcBorders>
              <w:top w:val="single" w:sz="4" w:space="0" w:color="auto"/>
              <w:left w:val="single" w:sz="4" w:space="0" w:color="auto"/>
              <w:bottom w:val="single" w:sz="4" w:space="0" w:color="auto"/>
              <w:right w:val="single" w:sz="4" w:space="0" w:color="auto"/>
            </w:tcBorders>
            <w:vAlign w:val="center"/>
          </w:tcPr>
          <w:p w14:paraId="7D8FFEA3" w14:textId="77777777" w:rsidR="00F70812" w:rsidRPr="00C139A5" w:rsidRDefault="00F70812" w:rsidP="00F70812">
            <w:pPr>
              <w:widowControl w:val="0"/>
              <w:autoSpaceDE w:val="0"/>
              <w:autoSpaceDN w:val="0"/>
              <w:spacing w:after="0" w:line="240" w:lineRule="auto"/>
              <w:jc w:val="center"/>
              <w:rPr>
                <w:rFonts w:ascii="Times New Roman" w:eastAsia="Arial" w:hAnsi="Times New Roman" w:cs="Times New Roman"/>
                <w:sz w:val="24"/>
                <w:szCs w:val="24"/>
                <w:lang w:eastAsia="ru-RU" w:bidi="ru-RU"/>
              </w:rPr>
            </w:pPr>
            <w:r w:rsidRPr="00C139A5">
              <w:rPr>
                <w:rFonts w:ascii="Times New Roman" w:eastAsia="Arial" w:hAnsi="Times New Roman" w:cs="Times New Roman"/>
                <w:sz w:val="24"/>
                <w:szCs w:val="24"/>
                <w:lang w:eastAsia="ru-RU" w:bidi="ru-RU"/>
              </w:rPr>
              <w:t>3</w:t>
            </w:r>
          </w:p>
        </w:tc>
        <w:tc>
          <w:tcPr>
            <w:tcW w:w="1418" w:type="pct"/>
            <w:tcBorders>
              <w:right w:val="single" w:sz="4" w:space="0" w:color="auto"/>
            </w:tcBorders>
            <w:vAlign w:val="center"/>
          </w:tcPr>
          <w:p w14:paraId="1828A5A2" w14:textId="77777777" w:rsidR="00F70812" w:rsidRPr="00C139A5" w:rsidRDefault="00F70812" w:rsidP="00F70812">
            <w:pPr>
              <w:widowControl w:val="0"/>
              <w:autoSpaceDE w:val="0"/>
              <w:autoSpaceDN w:val="0"/>
              <w:spacing w:after="0" w:line="240" w:lineRule="auto"/>
              <w:ind w:right="18"/>
              <w:rPr>
                <w:rFonts w:ascii="Times New Roman" w:eastAsia="Arial" w:hAnsi="Times New Roman" w:cs="Arial"/>
                <w:sz w:val="24"/>
                <w:szCs w:val="24"/>
                <w:shd w:val="clear" w:color="auto" w:fill="FFFFFF"/>
                <w:lang w:eastAsia="ru-RU" w:bidi="ru-RU"/>
              </w:rPr>
            </w:pPr>
            <w:r w:rsidRPr="00C139A5">
              <w:rPr>
                <w:rFonts w:ascii="Times New Roman" w:eastAsia="Arial" w:hAnsi="Times New Roman" w:cs="Times New Roman"/>
                <w:sz w:val="24"/>
                <w:szCs w:val="24"/>
                <w:lang w:eastAsia="ru-RU" w:bidi="ru-RU"/>
              </w:rPr>
              <w:t>Приспособление для замены штифтов MTP PRO Female MM DKC RNTLCSMTPMMFE (уп.10шт)</w:t>
            </w:r>
          </w:p>
        </w:tc>
        <w:tc>
          <w:tcPr>
            <w:tcW w:w="696" w:type="pct"/>
            <w:tcBorders>
              <w:top w:val="single" w:sz="4" w:space="0" w:color="auto"/>
              <w:left w:val="single" w:sz="4" w:space="0" w:color="auto"/>
              <w:bottom w:val="single" w:sz="4" w:space="0" w:color="auto"/>
              <w:right w:val="single" w:sz="4" w:space="0" w:color="auto"/>
            </w:tcBorders>
            <w:vAlign w:val="center"/>
          </w:tcPr>
          <w:p w14:paraId="6A6707CC" w14:textId="35502C77" w:rsidR="00F70812" w:rsidRPr="00C139A5" w:rsidRDefault="00F70812" w:rsidP="00F70812">
            <w:pPr>
              <w:widowControl w:val="0"/>
              <w:autoSpaceDE w:val="0"/>
              <w:autoSpaceDN w:val="0"/>
              <w:spacing w:after="0" w:line="240" w:lineRule="auto"/>
              <w:ind w:right="18"/>
              <w:jc w:val="center"/>
              <w:rPr>
                <w:rFonts w:ascii="Times New Roman" w:eastAsia="Arial" w:hAnsi="Times New Roman" w:cs="Times New Roman"/>
                <w:sz w:val="24"/>
                <w:szCs w:val="24"/>
                <w:lang w:eastAsia="ru-RU" w:bidi="ru-RU"/>
              </w:rPr>
            </w:pPr>
          </w:p>
        </w:tc>
        <w:tc>
          <w:tcPr>
            <w:tcW w:w="614" w:type="pct"/>
            <w:tcBorders>
              <w:top w:val="single" w:sz="4" w:space="0" w:color="auto"/>
              <w:left w:val="single" w:sz="4" w:space="0" w:color="auto"/>
              <w:bottom w:val="single" w:sz="4" w:space="0" w:color="auto"/>
              <w:right w:val="single" w:sz="4" w:space="0" w:color="auto"/>
            </w:tcBorders>
            <w:vAlign w:val="center"/>
          </w:tcPr>
          <w:p w14:paraId="0DA3160C" w14:textId="77777777" w:rsidR="00F70812" w:rsidRPr="00C139A5" w:rsidRDefault="00F70812" w:rsidP="00F70812">
            <w:pPr>
              <w:widowControl w:val="0"/>
              <w:autoSpaceDE w:val="0"/>
              <w:autoSpaceDN w:val="0"/>
              <w:spacing w:after="0" w:line="240" w:lineRule="auto"/>
              <w:ind w:right="18"/>
              <w:jc w:val="center"/>
              <w:rPr>
                <w:rFonts w:ascii="Times New Roman" w:eastAsia="Arial" w:hAnsi="Times New Roman" w:cs="Times New Roman"/>
                <w:sz w:val="24"/>
                <w:szCs w:val="24"/>
                <w:lang w:eastAsia="ru-RU" w:bidi="ru-RU"/>
              </w:rPr>
            </w:pPr>
            <w:r w:rsidRPr="00C139A5">
              <w:rPr>
                <w:rFonts w:ascii="Times New Roman" w:eastAsia="Arial" w:hAnsi="Times New Roman" w:cs="Times New Roman"/>
                <w:sz w:val="24"/>
                <w:szCs w:val="24"/>
                <w:lang w:eastAsia="ru-RU" w:bidi="ru-RU"/>
              </w:rPr>
              <w:t>26.30.30.190</w:t>
            </w:r>
          </w:p>
        </w:tc>
        <w:tc>
          <w:tcPr>
            <w:tcW w:w="277" w:type="pct"/>
            <w:tcBorders>
              <w:top w:val="single" w:sz="4" w:space="0" w:color="auto"/>
              <w:left w:val="single" w:sz="4" w:space="0" w:color="auto"/>
              <w:bottom w:val="single" w:sz="4" w:space="0" w:color="auto"/>
              <w:right w:val="single" w:sz="4" w:space="0" w:color="auto"/>
            </w:tcBorders>
            <w:vAlign w:val="center"/>
          </w:tcPr>
          <w:p w14:paraId="44918447" w14:textId="77777777" w:rsidR="00F70812" w:rsidRPr="00C139A5" w:rsidRDefault="00F70812" w:rsidP="00F70812">
            <w:pPr>
              <w:widowControl w:val="0"/>
              <w:autoSpaceDE w:val="0"/>
              <w:autoSpaceDN w:val="0"/>
              <w:spacing w:after="0" w:line="240" w:lineRule="auto"/>
              <w:ind w:right="17"/>
              <w:jc w:val="center"/>
              <w:rPr>
                <w:rFonts w:ascii="Times New Roman" w:eastAsia="Arial" w:hAnsi="Times New Roman" w:cs="Times New Roman"/>
                <w:sz w:val="24"/>
                <w:szCs w:val="24"/>
                <w:lang w:eastAsia="ru-RU" w:bidi="ru-RU"/>
              </w:rPr>
            </w:pPr>
            <w:r w:rsidRPr="00C139A5">
              <w:rPr>
                <w:rFonts w:ascii="Times New Roman" w:eastAsia="Arial" w:hAnsi="Times New Roman" w:cs="Times New Roman"/>
                <w:sz w:val="24"/>
                <w:szCs w:val="24"/>
                <w:lang w:eastAsia="ru-RU" w:bidi="ru-RU"/>
              </w:rPr>
              <w:t>10</w:t>
            </w:r>
          </w:p>
        </w:tc>
        <w:tc>
          <w:tcPr>
            <w:tcW w:w="626" w:type="pct"/>
            <w:tcBorders>
              <w:top w:val="single" w:sz="4" w:space="0" w:color="auto"/>
              <w:left w:val="single" w:sz="4" w:space="0" w:color="auto"/>
              <w:bottom w:val="single" w:sz="4" w:space="0" w:color="auto"/>
              <w:right w:val="single" w:sz="4" w:space="0" w:color="auto"/>
            </w:tcBorders>
            <w:vAlign w:val="center"/>
          </w:tcPr>
          <w:p w14:paraId="1D8C814B" w14:textId="419E0BA5" w:rsidR="00F70812" w:rsidRPr="00C139A5" w:rsidRDefault="00F70812" w:rsidP="00F70812">
            <w:pPr>
              <w:widowControl w:val="0"/>
              <w:autoSpaceDE w:val="0"/>
              <w:autoSpaceDN w:val="0"/>
              <w:spacing w:after="0" w:line="240" w:lineRule="auto"/>
              <w:ind w:right="16"/>
              <w:jc w:val="right"/>
              <w:rPr>
                <w:rFonts w:ascii="Times New Roman" w:eastAsia="Arial" w:hAnsi="Times New Roman" w:cs="Times New Roman"/>
                <w:sz w:val="24"/>
                <w:szCs w:val="24"/>
                <w:lang w:eastAsia="ru-RU" w:bidi="ru-RU"/>
              </w:rPr>
            </w:pPr>
          </w:p>
        </w:tc>
        <w:tc>
          <w:tcPr>
            <w:tcW w:w="629" w:type="pct"/>
            <w:tcBorders>
              <w:top w:val="single" w:sz="4" w:space="0" w:color="auto"/>
              <w:left w:val="single" w:sz="4" w:space="0" w:color="auto"/>
              <w:bottom w:val="single" w:sz="4" w:space="0" w:color="auto"/>
              <w:right w:val="single" w:sz="4" w:space="0" w:color="auto"/>
            </w:tcBorders>
            <w:vAlign w:val="center"/>
          </w:tcPr>
          <w:p w14:paraId="3248EA7F" w14:textId="08550B45" w:rsidR="00F70812" w:rsidRPr="00C139A5" w:rsidRDefault="00F70812" w:rsidP="00F70812">
            <w:pPr>
              <w:widowControl w:val="0"/>
              <w:autoSpaceDE w:val="0"/>
              <w:autoSpaceDN w:val="0"/>
              <w:spacing w:after="0" w:line="240" w:lineRule="auto"/>
              <w:ind w:right="16"/>
              <w:jc w:val="right"/>
              <w:rPr>
                <w:rFonts w:ascii="Times New Roman" w:eastAsia="Arial" w:hAnsi="Times New Roman" w:cs="Times New Roman"/>
                <w:sz w:val="24"/>
                <w:szCs w:val="24"/>
                <w:lang w:eastAsia="ru-RU" w:bidi="ru-RU"/>
              </w:rPr>
            </w:pPr>
          </w:p>
        </w:tc>
        <w:tc>
          <w:tcPr>
            <w:tcW w:w="561" w:type="pct"/>
            <w:tcBorders>
              <w:top w:val="single" w:sz="4" w:space="0" w:color="auto"/>
              <w:left w:val="single" w:sz="4" w:space="0" w:color="auto"/>
              <w:bottom w:val="single" w:sz="4" w:space="0" w:color="auto"/>
              <w:right w:val="single" w:sz="4" w:space="0" w:color="auto"/>
            </w:tcBorders>
            <w:vAlign w:val="center"/>
          </w:tcPr>
          <w:p w14:paraId="3258D238" w14:textId="02015636" w:rsidR="00F70812" w:rsidRPr="00C139A5" w:rsidRDefault="00F70812" w:rsidP="00F70812">
            <w:pPr>
              <w:widowControl w:val="0"/>
              <w:autoSpaceDE w:val="0"/>
              <w:autoSpaceDN w:val="0"/>
              <w:spacing w:after="0" w:line="240" w:lineRule="auto"/>
              <w:ind w:right="16"/>
              <w:jc w:val="right"/>
              <w:rPr>
                <w:rFonts w:ascii="Times New Roman" w:eastAsia="Arial" w:hAnsi="Times New Roman" w:cs="Times New Roman"/>
                <w:sz w:val="24"/>
                <w:szCs w:val="24"/>
                <w:lang w:eastAsia="ru-RU" w:bidi="ru-RU"/>
              </w:rPr>
            </w:pPr>
          </w:p>
        </w:tc>
      </w:tr>
      <w:tr w:rsidR="006D14D4" w:rsidRPr="00C139A5" w14:paraId="47F8A159" w14:textId="77777777" w:rsidTr="00673847">
        <w:trPr>
          <w:trHeight w:val="400"/>
          <w:tblHeader/>
        </w:trPr>
        <w:tc>
          <w:tcPr>
            <w:tcW w:w="3810" w:type="pct"/>
            <w:gridSpan w:val="6"/>
            <w:tcBorders>
              <w:top w:val="single" w:sz="4" w:space="0" w:color="auto"/>
              <w:left w:val="single" w:sz="4" w:space="0" w:color="auto"/>
              <w:bottom w:val="single" w:sz="4" w:space="0" w:color="auto"/>
              <w:right w:val="single" w:sz="4" w:space="0" w:color="auto"/>
            </w:tcBorders>
            <w:vAlign w:val="center"/>
          </w:tcPr>
          <w:p w14:paraId="60451613" w14:textId="77777777" w:rsidR="00F70812" w:rsidRPr="00C139A5" w:rsidRDefault="00F70812" w:rsidP="00DE1631">
            <w:pPr>
              <w:widowControl w:val="0"/>
              <w:autoSpaceDE w:val="0"/>
              <w:autoSpaceDN w:val="0"/>
              <w:spacing w:after="0" w:line="240" w:lineRule="auto"/>
              <w:ind w:right="16"/>
              <w:rPr>
                <w:rFonts w:ascii="Times New Roman" w:eastAsia="Arial" w:hAnsi="Times New Roman" w:cs="Times New Roman"/>
                <w:b/>
                <w:sz w:val="24"/>
                <w:szCs w:val="24"/>
                <w:lang w:eastAsia="ru-RU" w:bidi="ru-RU"/>
              </w:rPr>
            </w:pPr>
            <w:r w:rsidRPr="00C139A5">
              <w:rPr>
                <w:rFonts w:ascii="Times New Roman" w:eastAsia="Arial" w:hAnsi="Times New Roman" w:cs="Times New Roman"/>
                <w:b/>
                <w:sz w:val="24"/>
                <w:szCs w:val="24"/>
                <w:lang w:eastAsia="ru-RU" w:bidi="ru-RU"/>
              </w:rPr>
              <w:t>Итого:</w:t>
            </w:r>
          </w:p>
        </w:tc>
        <w:tc>
          <w:tcPr>
            <w:tcW w:w="1190" w:type="pct"/>
            <w:gridSpan w:val="2"/>
            <w:tcBorders>
              <w:top w:val="single" w:sz="4" w:space="0" w:color="auto"/>
              <w:left w:val="single" w:sz="4" w:space="0" w:color="auto"/>
              <w:bottom w:val="single" w:sz="4" w:space="0" w:color="auto"/>
              <w:right w:val="single" w:sz="4" w:space="0" w:color="auto"/>
            </w:tcBorders>
            <w:vAlign w:val="center"/>
          </w:tcPr>
          <w:p w14:paraId="556CBF6D" w14:textId="5A6B5BEC" w:rsidR="00F70812" w:rsidRPr="00C139A5" w:rsidRDefault="00F70812" w:rsidP="00DE1631">
            <w:pPr>
              <w:widowControl w:val="0"/>
              <w:autoSpaceDE w:val="0"/>
              <w:autoSpaceDN w:val="0"/>
              <w:spacing w:after="0" w:line="240" w:lineRule="auto"/>
              <w:ind w:right="16"/>
              <w:jc w:val="right"/>
              <w:rPr>
                <w:rFonts w:ascii="Times New Roman" w:eastAsia="Arial" w:hAnsi="Times New Roman" w:cs="Times New Roman"/>
                <w:b/>
                <w:sz w:val="24"/>
                <w:szCs w:val="24"/>
                <w:lang w:eastAsia="ru-RU" w:bidi="ru-RU"/>
              </w:rPr>
            </w:pPr>
          </w:p>
        </w:tc>
      </w:tr>
      <w:tr w:rsidR="006D14D4" w:rsidRPr="00C139A5" w14:paraId="7311F023" w14:textId="77777777" w:rsidTr="00673847">
        <w:trPr>
          <w:trHeight w:val="400"/>
          <w:tblHeader/>
        </w:trPr>
        <w:tc>
          <w:tcPr>
            <w:tcW w:w="3810" w:type="pct"/>
            <w:gridSpan w:val="6"/>
            <w:tcBorders>
              <w:top w:val="single" w:sz="4" w:space="0" w:color="auto"/>
              <w:left w:val="single" w:sz="4" w:space="0" w:color="auto"/>
              <w:bottom w:val="single" w:sz="4" w:space="0" w:color="auto"/>
              <w:right w:val="single" w:sz="4" w:space="0" w:color="auto"/>
            </w:tcBorders>
            <w:vAlign w:val="center"/>
          </w:tcPr>
          <w:p w14:paraId="2852AAA0" w14:textId="4F58B948" w:rsidR="00F70812" w:rsidRPr="00C139A5" w:rsidRDefault="008A05D9" w:rsidP="00C139A5">
            <w:pPr>
              <w:widowControl w:val="0"/>
              <w:autoSpaceDE w:val="0"/>
              <w:autoSpaceDN w:val="0"/>
              <w:spacing w:after="0" w:line="240" w:lineRule="auto"/>
              <w:ind w:right="16"/>
              <w:rPr>
                <w:rFonts w:ascii="Times New Roman" w:eastAsia="Arial" w:hAnsi="Times New Roman" w:cs="Times New Roman"/>
                <w:b/>
                <w:sz w:val="24"/>
                <w:szCs w:val="24"/>
                <w:lang w:eastAsia="ru-RU" w:bidi="ru-RU"/>
              </w:rPr>
            </w:pPr>
            <w:r w:rsidRPr="00C139A5">
              <w:rPr>
                <w:rFonts w:ascii="Times New Roman" w:eastAsia="Arial" w:hAnsi="Times New Roman" w:cs="Times New Roman"/>
                <w:b/>
                <w:sz w:val="24"/>
                <w:szCs w:val="24"/>
                <w:lang w:eastAsia="ru-RU" w:bidi="ru-RU"/>
              </w:rPr>
              <w:t>в</w:t>
            </w:r>
            <w:r w:rsidR="00F70812" w:rsidRPr="00C139A5">
              <w:rPr>
                <w:rFonts w:ascii="Times New Roman" w:eastAsia="Arial" w:hAnsi="Times New Roman" w:cs="Times New Roman"/>
                <w:b/>
                <w:sz w:val="24"/>
                <w:szCs w:val="24"/>
                <w:lang w:eastAsia="ru-RU" w:bidi="ru-RU"/>
              </w:rPr>
              <w:t xml:space="preserve"> том числе НДС </w:t>
            </w:r>
            <w:r w:rsidR="00C139A5" w:rsidRPr="00C139A5">
              <w:rPr>
                <w:rFonts w:ascii="Times New Roman" w:eastAsia="Arial" w:hAnsi="Times New Roman" w:cs="Times New Roman"/>
                <w:b/>
                <w:sz w:val="24"/>
                <w:szCs w:val="24"/>
                <w:lang w:eastAsia="ru-RU" w:bidi="ru-RU"/>
              </w:rPr>
              <w:t>при наличии</w:t>
            </w:r>
          </w:p>
        </w:tc>
        <w:tc>
          <w:tcPr>
            <w:tcW w:w="1190" w:type="pct"/>
            <w:gridSpan w:val="2"/>
            <w:tcBorders>
              <w:top w:val="single" w:sz="4" w:space="0" w:color="auto"/>
              <w:left w:val="single" w:sz="4" w:space="0" w:color="auto"/>
              <w:bottom w:val="single" w:sz="4" w:space="0" w:color="auto"/>
              <w:right w:val="single" w:sz="4" w:space="0" w:color="auto"/>
            </w:tcBorders>
            <w:vAlign w:val="center"/>
          </w:tcPr>
          <w:p w14:paraId="0668870F" w14:textId="63B2466C" w:rsidR="00F70812" w:rsidRPr="00C139A5" w:rsidRDefault="00F70812" w:rsidP="00DE1631">
            <w:pPr>
              <w:widowControl w:val="0"/>
              <w:autoSpaceDE w:val="0"/>
              <w:autoSpaceDN w:val="0"/>
              <w:spacing w:after="0" w:line="240" w:lineRule="auto"/>
              <w:ind w:right="16"/>
              <w:jc w:val="right"/>
              <w:rPr>
                <w:rFonts w:ascii="Times New Roman" w:eastAsia="Arial" w:hAnsi="Times New Roman" w:cs="Times New Roman"/>
                <w:b/>
                <w:sz w:val="24"/>
                <w:szCs w:val="24"/>
                <w:lang w:eastAsia="ru-RU" w:bidi="ru-RU"/>
              </w:rPr>
            </w:pPr>
          </w:p>
        </w:tc>
      </w:tr>
      <w:bookmarkEnd w:id="0"/>
    </w:tbl>
    <w:p w14:paraId="50293D27" w14:textId="591BD204" w:rsidR="00F70812" w:rsidRPr="00C139A5" w:rsidRDefault="00F70812" w:rsidP="00005961">
      <w:pPr>
        <w:spacing w:after="0" w:line="240" w:lineRule="auto"/>
        <w:jc w:val="center"/>
        <w:rPr>
          <w:rFonts w:ascii="Times New Roman" w:eastAsia="Calibri" w:hAnsi="Times New Roman" w:cs="Times New Roman"/>
          <w:b/>
        </w:rPr>
      </w:pPr>
    </w:p>
    <w:p w14:paraId="1266CFC6" w14:textId="6767C5AE" w:rsidR="00F62CA0" w:rsidRPr="00C139A5" w:rsidRDefault="00535E6C" w:rsidP="00DE16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 w:val="left" w:pos="10080"/>
          <w:tab w:val="left" w:pos="10800"/>
        </w:tabs>
        <w:suppressAutoHyphens/>
        <w:spacing w:after="0" w:line="240" w:lineRule="auto"/>
        <w:ind w:right="-2" w:firstLine="708"/>
        <w:jc w:val="both"/>
        <w:rPr>
          <w:rFonts w:ascii="Times New Roman" w:eastAsia="Calibri" w:hAnsi="Times New Roman" w:cs="Times New Roman"/>
          <w:sz w:val="24"/>
          <w:szCs w:val="24"/>
          <w:lang w:eastAsia="ar-SA"/>
        </w:rPr>
      </w:pPr>
      <w:r w:rsidRPr="00C139A5">
        <w:rPr>
          <w:rFonts w:ascii="Times New Roman" w:eastAsia="Times New Roman" w:hAnsi="Times New Roman" w:cs="Times New Roman"/>
          <w:sz w:val="24"/>
          <w:szCs w:val="24"/>
          <w:lang w:eastAsia="zh-CN"/>
        </w:rPr>
        <w:t xml:space="preserve">Цена настоящего Контракта включает все расходы Поставщика, связанные с исполнением условий настоящего Контракта, компенсацию всех издержек Поставщика, </w:t>
      </w:r>
      <w:r w:rsidR="00F62CA0" w:rsidRPr="00C139A5">
        <w:rPr>
          <w:rFonts w:ascii="Times New Roman" w:eastAsia="Calibri" w:hAnsi="Times New Roman" w:cs="Times New Roman"/>
          <w:sz w:val="24"/>
          <w:szCs w:val="24"/>
          <w:lang w:eastAsia="ar-SA"/>
        </w:rPr>
        <w:t xml:space="preserve">расходы Поставщика на упаковку, </w:t>
      </w:r>
      <w:r w:rsidR="00B54A91" w:rsidRPr="00C139A5">
        <w:rPr>
          <w:rFonts w:ascii="Times New Roman" w:eastAsia="Calibri" w:hAnsi="Times New Roman" w:cs="Times New Roman"/>
          <w:sz w:val="24"/>
          <w:szCs w:val="24"/>
          <w:lang w:eastAsia="ar-SA"/>
        </w:rPr>
        <w:t xml:space="preserve">погрузку, разгрузку, доставку, </w:t>
      </w:r>
      <w:r w:rsidR="00F62CA0" w:rsidRPr="00C139A5">
        <w:rPr>
          <w:rFonts w:ascii="Times New Roman" w:eastAsia="Calibri" w:hAnsi="Times New Roman" w:cs="Times New Roman"/>
          <w:sz w:val="24"/>
          <w:szCs w:val="24"/>
          <w:lang w:eastAsia="ar-SA"/>
        </w:rPr>
        <w:t>страхование, уплату таможенных пошлин, налогов, сборов и других обязательных платежей.</w:t>
      </w:r>
    </w:p>
    <w:p w14:paraId="0D3D9542" w14:textId="2A51A5C4" w:rsidR="00535E6C" w:rsidRPr="00C139A5" w:rsidRDefault="00535E6C" w:rsidP="00DE1631">
      <w:pPr>
        <w:suppressAutoHyphens/>
        <w:spacing w:after="0" w:line="240" w:lineRule="auto"/>
        <w:ind w:right="-2" w:firstLine="708"/>
        <w:jc w:val="both"/>
        <w:rPr>
          <w:rFonts w:ascii="Times New Roman" w:eastAsia="Times New Roman" w:hAnsi="Times New Roman" w:cs="Times New Roman"/>
          <w:sz w:val="24"/>
          <w:szCs w:val="24"/>
          <w:lang w:eastAsia="zh-CN"/>
        </w:rPr>
      </w:pPr>
      <w:r w:rsidRPr="00C139A5">
        <w:rPr>
          <w:rFonts w:ascii="Times New Roman" w:eastAsia="Times New Roman" w:hAnsi="Times New Roman" w:cs="Times New Roman"/>
          <w:sz w:val="24"/>
          <w:szCs w:val="24"/>
          <w:lang w:eastAsia="zh-CN"/>
        </w:rPr>
        <w:t>Цена настоящего Контракта является твердой, определяется на весь срок действия настоящего Контракта и изменению не подлежит, за исключением</w:t>
      </w:r>
      <w:r w:rsidR="00907145" w:rsidRPr="00C139A5">
        <w:rPr>
          <w:rFonts w:ascii="Times New Roman" w:eastAsia="Times New Roman" w:hAnsi="Times New Roman" w:cs="Times New Roman"/>
          <w:sz w:val="24"/>
          <w:szCs w:val="24"/>
          <w:lang w:eastAsia="zh-CN"/>
        </w:rPr>
        <w:t xml:space="preserve"> случаев, </w:t>
      </w:r>
      <w:r w:rsidR="00D635B3" w:rsidRPr="00C139A5">
        <w:rPr>
          <w:rFonts w:ascii="Times New Roman" w:eastAsia="Times New Roman" w:hAnsi="Times New Roman" w:cs="Times New Roman"/>
          <w:sz w:val="24"/>
          <w:szCs w:val="24"/>
          <w:lang w:eastAsia="zh-CN"/>
        </w:rPr>
        <w:t>предусмотренных Федеральным</w:t>
      </w:r>
      <w:r w:rsidR="00907145" w:rsidRPr="00C139A5">
        <w:rPr>
          <w:rFonts w:ascii="Times New Roman" w:eastAsia="Times New Roman" w:hAnsi="Times New Roman" w:cs="Times New Roman"/>
          <w:sz w:val="24"/>
          <w:szCs w:val="24"/>
          <w:lang w:eastAsia="zh-CN"/>
        </w:rPr>
        <w:t xml:space="preserve"> законом</w:t>
      </w:r>
      <w:r w:rsidRPr="00C139A5">
        <w:rPr>
          <w:rFonts w:ascii="Times New Roman" w:eastAsia="Times New Roman" w:hAnsi="Times New Roman" w:cs="Times New Roman"/>
          <w:sz w:val="24"/>
          <w:szCs w:val="24"/>
          <w:lang w:eastAsia="zh-CN"/>
        </w:rPr>
        <w:t xml:space="preserve"> от 05.04.2013 № 44-ФЗ «О контрактной системе в сфере закупок товаров, работ, услуг для обеспечения государственных и муниципальных нужд».</w:t>
      </w:r>
    </w:p>
    <w:p w14:paraId="7260A5A0" w14:textId="77777777" w:rsidR="00C5420B" w:rsidRPr="00C139A5" w:rsidRDefault="00C5420B" w:rsidP="00D635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85"/>
        <w:jc w:val="both"/>
        <w:rPr>
          <w:rFonts w:ascii="Times New Roman" w:eastAsia="Calibri" w:hAnsi="Times New Roman" w:cs="Times New Roman"/>
          <w:sz w:val="24"/>
          <w:szCs w:val="24"/>
          <w:lang w:eastAsia="ar-SA"/>
        </w:rPr>
      </w:pPr>
    </w:p>
    <w:tbl>
      <w:tblPr>
        <w:tblW w:w="10207" w:type="dxa"/>
        <w:tblInd w:w="-34" w:type="dxa"/>
        <w:tblLayout w:type="fixed"/>
        <w:tblLook w:val="0000" w:firstRow="0" w:lastRow="0" w:firstColumn="0" w:lastColumn="0" w:noHBand="0" w:noVBand="0"/>
      </w:tblPr>
      <w:tblGrid>
        <w:gridCol w:w="5245"/>
        <w:gridCol w:w="4962"/>
      </w:tblGrid>
      <w:tr w:rsidR="00E9427B" w:rsidRPr="00C139A5" w14:paraId="4DC6CD54" w14:textId="77777777" w:rsidTr="00E9427B">
        <w:trPr>
          <w:trHeight w:val="2469"/>
        </w:trPr>
        <w:tc>
          <w:tcPr>
            <w:tcW w:w="5245" w:type="dxa"/>
          </w:tcPr>
          <w:p w14:paraId="06F77C67" w14:textId="49B7FA9E" w:rsidR="00E9427B" w:rsidRPr="00C139A5" w:rsidRDefault="00E9427B" w:rsidP="00AB0A97">
            <w:pPr>
              <w:widowControl w:val="0"/>
              <w:tabs>
                <w:tab w:val="left" w:pos="7153"/>
              </w:tabs>
              <w:spacing w:after="0" w:line="264" w:lineRule="auto"/>
              <w:jc w:val="both"/>
              <w:rPr>
                <w:rFonts w:ascii="Times New Roman" w:eastAsia="Times New Roman" w:hAnsi="Times New Roman" w:cs="Times New Roman"/>
                <w:sz w:val="24"/>
                <w:szCs w:val="24"/>
                <w:lang w:eastAsia="ru-RU"/>
              </w:rPr>
            </w:pPr>
          </w:p>
        </w:tc>
        <w:tc>
          <w:tcPr>
            <w:tcW w:w="4962" w:type="dxa"/>
          </w:tcPr>
          <w:p w14:paraId="1680298D" w14:textId="19C8DC4B" w:rsidR="00E9427B" w:rsidRPr="00C139A5" w:rsidRDefault="00E9427B" w:rsidP="003572B8">
            <w:pPr>
              <w:pStyle w:val="a3"/>
              <w:spacing w:before="240"/>
              <w:rPr>
                <w:rFonts w:ascii="Times New Roman" w:eastAsia="Times New Roman" w:hAnsi="Times New Roman" w:cs="Times New Roman"/>
                <w:sz w:val="24"/>
                <w:szCs w:val="24"/>
                <w:lang w:eastAsia="ru-RU"/>
              </w:rPr>
            </w:pPr>
          </w:p>
        </w:tc>
      </w:tr>
    </w:tbl>
    <w:p w14:paraId="5EBFF7D0" w14:textId="77777777" w:rsidR="00535E6C" w:rsidRPr="00C139A5" w:rsidRDefault="00535E6C" w:rsidP="00535E6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Calibri" w:hAnsi="Times New Roman" w:cs="Times New Roman"/>
          <w:sz w:val="24"/>
          <w:szCs w:val="24"/>
          <w:lang w:eastAsia="ar-SA"/>
        </w:rPr>
      </w:pPr>
    </w:p>
    <w:p w14:paraId="0592E0C6" w14:textId="77777777" w:rsidR="003373A3" w:rsidRPr="00C139A5" w:rsidRDefault="003373A3">
      <w:pPr>
        <w:rPr>
          <w:rFonts w:ascii="Times New Roman" w:eastAsia="Calibri" w:hAnsi="Times New Roman" w:cs="Times New Roman"/>
          <w:b/>
          <w:sz w:val="24"/>
          <w:szCs w:val="24"/>
          <w:lang w:eastAsia="ar-SA"/>
        </w:rPr>
      </w:pPr>
      <w:r w:rsidRPr="00C139A5">
        <w:rPr>
          <w:rFonts w:ascii="Times New Roman" w:eastAsia="Calibri" w:hAnsi="Times New Roman" w:cs="Times New Roman"/>
          <w:b/>
          <w:sz w:val="24"/>
          <w:szCs w:val="24"/>
          <w:lang w:eastAsia="ar-SA"/>
        </w:rPr>
        <w:br w:type="page"/>
      </w:r>
    </w:p>
    <w:p w14:paraId="0903D61C" w14:textId="34520673" w:rsidR="00C139A5" w:rsidRPr="00C139A5" w:rsidRDefault="00C139A5" w:rsidP="00C139A5">
      <w:pPr>
        <w:tabs>
          <w:tab w:val="left" w:pos="62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lastRenderedPageBreak/>
        <w:t xml:space="preserve">                                                                                                               </w:t>
      </w:r>
      <w:r w:rsidRPr="00C139A5">
        <w:rPr>
          <w:rFonts w:ascii="Times New Roman" w:eastAsia="Times New Roman" w:hAnsi="Times New Roman" w:cs="Times New Roman"/>
          <w:sz w:val="24"/>
          <w:szCs w:val="24"/>
          <w:lang w:eastAsia="ru-RU"/>
        </w:rPr>
        <w:t xml:space="preserve">Приложение № </w:t>
      </w:r>
      <w:r w:rsidRPr="00C139A5">
        <w:rPr>
          <w:rFonts w:ascii="Times New Roman" w:eastAsia="Times New Roman" w:hAnsi="Times New Roman" w:cs="Times New Roman"/>
          <w:sz w:val="24"/>
          <w:szCs w:val="24"/>
          <w:lang w:eastAsia="ru-RU"/>
        </w:rPr>
        <w:t>2</w:t>
      </w:r>
    </w:p>
    <w:p w14:paraId="7339A4B2" w14:textId="77777777" w:rsidR="00C139A5" w:rsidRPr="00C139A5" w:rsidRDefault="00C139A5" w:rsidP="00C139A5">
      <w:pPr>
        <w:tabs>
          <w:tab w:val="left" w:pos="62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t xml:space="preserve">                                                                                                               к Контракту</w:t>
      </w:r>
    </w:p>
    <w:p w14:paraId="0570272B" w14:textId="77777777" w:rsidR="00C139A5" w:rsidRPr="00C139A5" w:rsidRDefault="00C139A5" w:rsidP="00C139A5">
      <w:pPr>
        <w:tabs>
          <w:tab w:val="left" w:pos="62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t xml:space="preserve">                                                                                                               № ___________________</w:t>
      </w:r>
    </w:p>
    <w:p w14:paraId="3A9B62AE" w14:textId="77777777" w:rsidR="00C139A5" w:rsidRPr="00C139A5" w:rsidRDefault="00C139A5" w:rsidP="00C139A5">
      <w:pPr>
        <w:tabs>
          <w:tab w:val="left" w:pos="623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t xml:space="preserve">                                                                                                               от «___» _________2026г.</w:t>
      </w:r>
    </w:p>
    <w:p w14:paraId="78CB6FF1" w14:textId="77777777" w:rsidR="00C139A5" w:rsidRPr="00C139A5" w:rsidRDefault="00C139A5" w:rsidP="00D635B3">
      <w:pPr>
        <w:widowControl w:val="0"/>
        <w:tabs>
          <w:tab w:val="left" w:pos="993"/>
          <w:tab w:val="left" w:pos="1276"/>
          <w:tab w:val="left" w:pos="1418"/>
          <w:tab w:val="left" w:pos="7088"/>
        </w:tabs>
        <w:suppressAutoHyphens/>
        <w:snapToGrid w:val="0"/>
        <w:spacing w:after="0" w:line="240" w:lineRule="auto"/>
        <w:jc w:val="center"/>
        <w:rPr>
          <w:rFonts w:ascii="Times New Roman" w:hAnsi="Times New Roman" w:cs="Times New Roman"/>
          <w:b/>
          <w:sz w:val="24"/>
          <w:szCs w:val="24"/>
        </w:rPr>
      </w:pPr>
    </w:p>
    <w:p w14:paraId="71D2D6A2" w14:textId="77777777" w:rsidR="00D635B3" w:rsidRPr="00C139A5" w:rsidRDefault="00D635B3" w:rsidP="00D635B3">
      <w:pPr>
        <w:widowControl w:val="0"/>
        <w:tabs>
          <w:tab w:val="left" w:pos="993"/>
          <w:tab w:val="left" w:pos="1276"/>
          <w:tab w:val="left" w:pos="1418"/>
          <w:tab w:val="left" w:pos="7088"/>
        </w:tabs>
        <w:suppressAutoHyphens/>
        <w:snapToGrid w:val="0"/>
        <w:spacing w:after="0" w:line="240" w:lineRule="auto"/>
        <w:jc w:val="center"/>
        <w:rPr>
          <w:rFonts w:ascii="Times New Roman" w:hAnsi="Times New Roman" w:cs="Times New Roman"/>
          <w:b/>
          <w:sz w:val="24"/>
          <w:szCs w:val="24"/>
        </w:rPr>
      </w:pPr>
      <w:r w:rsidRPr="00C139A5">
        <w:rPr>
          <w:rFonts w:ascii="Times New Roman" w:hAnsi="Times New Roman" w:cs="Times New Roman"/>
          <w:b/>
          <w:sz w:val="24"/>
          <w:szCs w:val="24"/>
        </w:rPr>
        <w:t>Техническое задание</w:t>
      </w:r>
    </w:p>
    <w:p w14:paraId="2D19A4F6" w14:textId="68B6D6B9" w:rsidR="00D635B3" w:rsidRPr="00C139A5" w:rsidRDefault="00D635B3" w:rsidP="00D635B3">
      <w:pPr>
        <w:jc w:val="center"/>
        <w:rPr>
          <w:rFonts w:ascii="Times New Roman" w:hAnsi="Times New Roman" w:cs="Times New Roman"/>
          <w:b/>
          <w:bCs/>
          <w:sz w:val="24"/>
          <w:szCs w:val="24"/>
        </w:rPr>
      </w:pPr>
      <w:r w:rsidRPr="00C139A5">
        <w:rPr>
          <w:rFonts w:ascii="Times New Roman" w:eastAsia="Times New Roman" w:hAnsi="Times New Roman" w:cs="Times New Roman"/>
          <w:b/>
          <w:sz w:val="24"/>
          <w:szCs w:val="24"/>
          <w:lang w:eastAsia="ru-RU"/>
        </w:rPr>
        <w:t xml:space="preserve">на закупку инструмента и расходных материалов </w:t>
      </w:r>
      <w:r w:rsidRPr="00C139A5">
        <w:rPr>
          <w:rFonts w:ascii="Times New Roman" w:eastAsia="Times New Roman" w:hAnsi="Times New Roman" w:cs="Times New Roman"/>
          <w:b/>
          <w:bCs/>
          <w:iCs/>
          <w:sz w:val="24"/>
          <w:szCs w:val="24"/>
          <w:lang w:eastAsia="ru-RU"/>
        </w:rPr>
        <w:t>д</w:t>
      </w:r>
      <w:r w:rsidRPr="00C139A5">
        <w:rPr>
          <w:rFonts w:ascii="Times New Roman" w:eastAsia="Times New Roman" w:hAnsi="Times New Roman" w:cs="Times New Roman"/>
          <w:b/>
          <w:sz w:val="24"/>
          <w:szCs w:val="24"/>
          <w:lang w:eastAsia="ru-RU"/>
        </w:rPr>
        <w:t>ля смены полярности и типа разъема (гендерности) MPO кабелей для нужд филиала ФКУ «Налог-Сервис» ФНС России по ЦОД в г. Городец Нижегородской области.</w:t>
      </w:r>
    </w:p>
    <w:p w14:paraId="4BDA3181" w14:textId="77777777" w:rsidR="00D635B3" w:rsidRPr="00C139A5" w:rsidRDefault="00D635B3" w:rsidP="00D635B3">
      <w:pPr>
        <w:spacing w:after="0" w:line="240" w:lineRule="auto"/>
        <w:ind w:right="-187" w:firstLine="567"/>
        <w:jc w:val="both"/>
        <w:rPr>
          <w:rFonts w:ascii="Times New Roman" w:eastAsia="Calibri" w:hAnsi="Times New Roman" w:cs="Times New Roman"/>
          <w:bCs/>
          <w:sz w:val="24"/>
          <w:szCs w:val="24"/>
          <w:lang w:eastAsia="ru-RU"/>
        </w:rPr>
      </w:pPr>
    </w:p>
    <w:p w14:paraId="0CAA0E4A" w14:textId="77777777" w:rsidR="00D635B3" w:rsidRPr="00C139A5" w:rsidRDefault="00D635B3" w:rsidP="00D635B3">
      <w:pPr>
        <w:numPr>
          <w:ilvl w:val="0"/>
          <w:numId w:val="8"/>
        </w:numPr>
        <w:tabs>
          <w:tab w:val="left" w:pos="284"/>
        </w:tabs>
        <w:spacing w:after="0" w:line="240" w:lineRule="auto"/>
        <w:ind w:left="0" w:firstLine="0"/>
        <w:jc w:val="both"/>
        <w:rPr>
          <w:rFonts w:ascii="Times New Roman" w:eastAsia="Times New Roman" w:hAnsi="Times New Roman" w:cs="Times New Roman"/>
          <w:b/>
          <w:iCs/>
          <w:sz w:val="24"/>
          <w:szCs w:val="24"/>
          <w:lang w:eastAsia="ru-RU"/>
        </w:rPr>
      </w:pPr>
      <w:r w:rsidRPr="00C139A5">
        <w:rPr>
          <w:rFonts w:ascii="Times New Roman" w:eastAsia="Times New Roman" w:hAnsi="Times New Roman" w:cs="Times New Roman"/>
          <w:b/>
          <w:iCs/>
          <w:sz w:val="24"/>
          <w:szCs w:val="24"/>
          <w:lang w:eastAsia="ru-RU"/>
        </w:rPr>
        <w:t>Государственный Заказчик:</w:t>
      </w:r>
    </w:p>
    <w:p w14:paraId="72F2D9FD" w14:textId="77777777" w:rsidR="00D635B3" w:rsidRPr="00C139A5" w:rsidRDefault="00D635B3" w:rsidP="00D635B3">
      <w:pPr>
        <w:tabs>
          <w:tab w:val="left" w:pos="567"/>
        </w:tabs>
        <w:spacing w:after="0" w:line="240" w:lineRule="auto"/>
        <w:jc w:val="both"/>
        <w:rPr>
          <w:rFonts w:ascii="Times New Roman" w:eastAsia="Times New Roman" w:hAnsi="Times New Roman" w:cs="Times New Roman"/>
          <w:iCs/>
          <w:sz w:val="24"/>
          <w:szCs w:val="24"/>
          <w:lang w:eastAsia="ru-RU"/>
        </w:rPr>
      </w:pPr>
      <w:r w:rsidRPr="00C139A5">
        <w:rPr>
          <w:rFonts w:ascii="Times New Roman" w:eastAsia="Times New Roman" w:hAnsi="Times New Roman" w:cs="Times New Roman"/>
          <w:iCs/>
          <w:sz w:val="24"/>
          <w:szCs w:val="24"/>
          <w:lang w:eastAsia="ru-RU"/>
        </w:rPr>
        <w:tab/>
        <w:t>Федеральное казенное учреждение «Налог-Сервис» Федеральной налоговой службы (г.Москва) (ФКУ «Налог-Сервис» ФНС России).</w:t>
      </w:r>
    </w:p>
    <w:p w14:paraId="69A1A616" w14:textId="77777777" w:rsidR="00D635B3" w:rsidRPr="00C139A5" w:rsidRDefault="00D635B3" w:rsidP="00D635B3">
      <w:pPr>
        <w:tabs>
          <w:tab w:val="left" w:pos="7153"/>
        </w:tabs>
        <w:spacing w:after="0" w:line="240" w:lineRule="auto"/>
        <w:jc w:val="both"/>
        <w:rPr>
          <w:rFonts w:ascii="Times New Roman" w:eastAsia="Times New Roman" w:hAnsi="Times New Roman" w:cs="Times New Roman"/>
          <w:b/>
          <w:iCs/>
          <w:sz w:val="24"/>
          <w:szCs w:val="24"/>
          <w:lang w:eastAsia="ru-RU"/>
        </w:rPr>
      </w:pPr>
    </w:p>
    <w:p w14:paraId="796D7879" w14:textId="21C9D58D" w:rsidR="00D635B3" w:rsidRPr="00C139A5" w:rsidRDefault="00602D2C" w:rsidP="00602D2C">
      <w:pPr>
        <w:tabs>
          <w:tab w:val="left" w:pos="7153"/>
        </w:tabs>
        <w:spacing w:after="0" w:line="240" w:lineRule="auto"/>
        <w:jc w:val="both"/>
        <w:rPr>
          <w:rFonts w:ascii="Times New Roman" w:eastAsia="Times New Roman" w:hAnsi="Times New Roman" w:cs="Times New Roman"/>
          <w:iCs/>
          <w:sz w:val="24"/>
          <w:szCs w:val="24"/>
          <w:lang w:eastAsia="ru-RU"/>
        </w:rPr>
      </w:pPr>
      <w:r w:rsidRPr="00C139A5">
        <w:rPr>
          <w:rFonts w:ascii="Times New Roman" w:eastAsia="Times New Roman" w:hAnsi="Times New Roman" w:cs="Times New Roman"/>
          <w:b/>
          <w:iCs/>
          <w:sz w:val="24"/>
          <w:szCs w:val="24"/>
          <w:lang w:eastAsia="ru-RU"/>
        </w:rPr>
        <w:t xml:space="preserve">2. </w:t>
      </w:r>
      <w:r w:rsidR="00C139A5" w:rsidRPr="00C139A5">
        <w:rPr>
          <w:rFonts w:ascii="Times New Roman" w:eastAsia="Times New Roman" w:hAnsi="Times New Roman" w:cs="Times New Roman"/>
          <w:b/>
          <w:iCs/>
          <w:sz w:val="24"/>
          <w:szCs w:val="24"/>
          <w:lang w:eastAsia="ru-RU"/>
        </w:rPr>
        <w:t>Поставщик: __________________________.</w:t>
      </w:r>
    </w:p>
    <w:p w14:paraId="77B3BC08" w14:textId="77777777" w:rsidR="00D635B3" w:rsidRPr="00C139A5" w:rsidRDefault="00D635B3" w:rsidP="00D635B3">
      <w:pPr>
        <w:tabs>
          <w:tab w:val="left" w:pos="567"/>
        </w:tabs>
        <w:spacing w:after="0" w:line="240" w:lineRule="auto"/>
        <w:jc w:val="both"/>
        <w:rPr>
          <w:rFonts w:ascii="Times New Roman" w:eastAsia="Times New Roman" w:hAnsi="Times New Roman" w:cs="Times New Roman"/>
          <w:b/>
          <w:iCs/>
          <w:sz w:val="24"/>
          <w:szCs w:val="24"/>
          <w:lang w:eastAsia="ru-RU"/>
        </w:rPr>
      </w:pPr>
    </w:p>
    <w:p w14:paraId="45416555" w14:textId="739E794C" w:rsidR="00D635B3" w:rsidRPr="00C139A5" w:rsidRDefault="00602D2C" w:rsidP="00602D2C">
      <w:pPr>
        <w:tabs>
          <w:tab w:val="left" w:pos="7153"/>
        </w:tabs>
        <w:spacing w:after="0" w:line="240" w:lineRule="auto"/>
        <w:jc w:val="both"/>
        <w:rPr>
          <w:rFonts w:ascii="Times New Roman" w:eastAsia="Times New Roman" w:hAnsi="Times New Roman" w:cs="Times New Roman"/>
          <w:iCs/>
          <w:sz w:val="24"/>
          <w:szCs w:val="24"/>
          <w:lang w:eastAsia="ru-RU"/>
        </w:rPr>
      </w:pPr>
      <w:r w:rsidRPr="00C139A5">
        <w:rPr>
          <w:rFonts w:ascii="Times New Roman" w:eastAsia="Times New Roman" w:hAnsi="Times New Roman" w:cs="Times New Roman"/>
          <w:b/>
          <w:iCs/>
          <w:sz w:val="24"/>
          <w:szCs w:val="24"/>
          <w:lang w:eastAsia="ru-RU"/>
        </w:rPr>
        <w:t xml:space="preserve">3. </w:t>
      </w:r>
      <w:r w:rsidR="00D635B3" w:rsidRPr="00C139A5">
        <w:rPr>
          <w:rFonts w:ascii="Times New Roman" w:eastAsia="Times New Roman" w:hAnsi="Times New Roman" w:cs="Times New Roman"/>
          <w:b/>
          <w:iCs/>
          <w:sz w:val="24"/>
          <w:szCs w:val="24"/>
          <w:lang w:eastAsia="ru-RU"/>
        </w:rPr>
        <w:t xml:space="preserve">Предмет Контракта: </w:t>
      </w:r>
      <w:r w:rsidR="00D635B3" w:rsidRPr="00C139A5">
        <w:rPr>
          <w:rFonts w:ascii="Times New Roman" w:eastAsia="Times New Roman" w:hAnsi="Times New Roman" w:cs="Times New Roman"/>
          <w:bCs/>
          <w:iCs/>
          <w:sz w:val="24"/>
          <w:szCs w:val="24"/>
          <w:lang w:eastAsia="ru-RU"/>
        </w:rPr>
        <w:t xml:space="preserve">поставка </w:t>
      </w:r>
      <w:r w:rsidR="00D635B3" w:rsidRPr="00C139A5">
        <w:rPr>
          <w:rFonts w:ascii="Times New Roman" w:hAnsi="Times New Roman"/>
          <w:sz w:val="24"/>
          <w:szCs w:val="24"/>
        </w:rPr>
        <w:t>инструмента и расходных материалов</w:t>
      </w:r>
      <w:r w:rsidR="00D635B3" w:rsidRPr="00C139A5">
        <w:rPr>
          <w:rFonts w:ascii="Times New Roman" w:hAnsi="Times New Roman" w:cs="Times New Roman"/>
          <w:sz w:val="24"/>
          <w:szCs w:val="24"/>
        </w:rPr>
        <w:t xml:space="preserve"> </w:t>
      </w:r>
      <w:r w:rsidR="00D635B3" w:rsidRPr="00C139A5">
        <w:rPr>
          <w:rFonts w:ascii="Times New Roman" w:hAnsi="Times New Roman" w:cs="Times New Roman"/>
          <w:bCs/>
          <w:iCs/>
          <w:sz w:val="24"/>
          <w:szCs w:val="24"/>
        </w:rPr>
        <w:t>д</w:t>
      </w:r>
      <w:r w:rsidR="00D635B3" w:rsidRPr="00C139A5">
        <w:rPr>
          <w:rFonts w:ascii="Times New Roman" w:hAnsi="Times New Roman" w:cs="Times New Roman"/>
          <w:sz w:val="24"/>
          <w:szCs w:val="24"/>
        </w:rPr>
        <w:t>ля смены полярности и типа разъема (гендерности) MPO кабелей</w:t>
      </w:r>
      <w:r w:rsidR="00D635B3" w:rsidRPr="00C139A5">
        <w:rPr>
          <w:rFonts w:ascii="Times New Roman" w:hAnsi="Times New Roman" w:cs="Times New Roman"/>
          <w:iCs/>
          <w:sz w:val="24"/>
          <w:szCs w:val="24"/>
        </w:rPr>
        <w:t xml:space="preserve"> </w:t>
      </w:r>
      <w:r w:rsidR="00D635B3" w:rsidRPr="00C139A5">
        <w:rPr>
          <w:rFonts w:ascii="Times New Roman" w:eastAsia="Times New Roman" w:hAnsi="Times New Roman" w:cs="Times New Roman"/>
          <w:iCs/>
          <w:sz w:val="24"/>
          <w:szCs w:val="24"/>
          <w:lang w:eastAsia="ru-RU"/>
        </w:rPr>
        <w:t>(далее – «Товар»).</w:t>
      </w:r>
    </w:p>
    <w:p w14:paraId="78D95367" w14:textId="77777777" w:rsidR="00D635B3" w:rsidRPr="00C139A5" w:rsidRDefault="00D635B3" w:rsidP="00D635B3">
      <w:pPr>
        <w:spacing w:after="0" w:line="240" w:lineRule="auto"/>
        <w:ind w:right="-187"/>
        <w:jc w:val="both"/>
        <w:rPr>
          <w:rFonts w:ascii="Times New Roman" w:eastAsia="Calibri" w:hAnsi="Times New Roman" w:cs="Times New Roman"/>
          <w:bCs/>
          <w:sz w:val="24"/>
          <w:szCs w:val="24"/>
          <w:lang w:eastAsia="ru-RU"/>
        </w:rPr>
      </w:pPr>
    </w:p>
    <w:p w14:paraId="44619B57" w14:textId="77777777" w:rsidR="00D635B3" w:rsidRPr="00C139A5" w:rsidRDefault="00D635B3" w:rsidP="00D635B3">
      <w:pPr>
        <w:tabs>
          <w:tab w:val="left" w:pos="567"/>
        </w:tabs>
        <w:spacing w:after="0" w:line="240" w:lineRule="auto"/>
        <w:jc w:val="both"/>
        <w:rPr>
          <w:rFonts w:ascii="Times New Roman" w:eastAsia="Times New Roman" w:hAnsi="Times New Roman" w:cs="Times New Roman"/>
          <w:b/>
          <w:iCs/>
          <w:sz w:val="24"/>
          <w:szCs w:val="24"/>
          <w:lang w:eastAsia="ru-RU"/>
        </w:rPr>
      </w:pPr>
      <w:r w:rsidRPr="00C139A5">
        <w:rPr>
          <w:rFonts w:ascii="Times New Roman" w:eastAsia="Calibri" w:hAnsi="Times New Roman" w:cs="Times New Roman"/>
          <w:b/>
          <w:sz w:val="24"/>
          <w:szCs w:val="24"/>
          <w:lang w:eastAsia="ru-RU"/>
        </w:rPr>
        <w:t>4.</w:t>
      </w:r>
      <w:r w:rsidRPr="00C139A5">
        <w:rPr>
          <w:rFonts w:ascii="Times New Roman" w:eastAsia="Calibri" w:hAnsi="Times New Roman" w:cs="Times New Roman"/>
          <w:bCs/>
          <w:sz w:val="24"/>
          <w:szCs w:val="24"/>
          <w:lang w:eastAsia="ru-RU"/>
        </w:rPr>
        <w:t xml:space="preserve"> </w:t>
      </w:r>
      <w:r w:rsidRPr="00C139A5">
        <w:rPr>
          <w:rFonts w:ascii="Times New Roman" w:eastAsia="Times New Roman" w:hAnsi="Times New Roman" w:cs="Times New Roman"/>
          <w:b/>
          <w:iCs/>
          <w:sz w:val="24"/>
          <w:szCs w:val="24"/>
          <w:lang w:eastAsia="ru-RU"/>
        </w:rPr>
        <w:t xml:space="preserve">Цель поставки Товара: </w:t>
      </w:r>
      <w:r w:rsidRPr="00C139A5">
        <w:rPr>
          <w:rFonts w:ascii="Times New Roman" w:eastAsia="Times New Roman" w:hAnsi="Times New Roman" w:cs="Times New Roman"/>
          <w:bCs/>
          <w:iCs/>
          <w:sz w:val="24"/>
          <w:szCs w:val="24"/>
          <w:lang w:eastAsia="ru-RU"/>
        </w:rPr>
        <w:t>инструмент и расходные материалы предназначены д</w:t>
      </w:r>
      <w:r w:rsidRPr="00C139A5">
        <w:rPr>
          <w:rFonts w:ascii="Times New Roman" w:eastAsia="Times New Roman" w:hAnsi="Times New Roman" w:cs="Times New Roman"/>
          <w:sz w:val="24"/>
          <w:szCs w:val="24"/>
          <w:lang w:eastAsia="ru-RU"/>
        </w:rPr>
        <w:t xml:space="preserve">ля смены полярности и типа разъема (гендерности) MPO кабелей, для обеспечения подключения коммутатора #1 B4Com CS4148Q-8U к устройствам локально-вычислительной сети Филиала ФКУ «Налог-Сервис» ФНС России по ЦОД в г. Городец Нижегородской области. </w:t>
      </w:r>
    </w:p>
    <w:p w14:paraId="6F913B6F" w14:textId="77777777" w:rsidR="00D635B3" w:rsidRPr="00C139A5" w:rsidRDefault="00D635B3" w:rsidP="00D635B3">
      <w:pPr>
        <w:tabs>
          <w:tab w:val="left" w:pos="567"/>
        </w:tabs>
        <w:spacing w:after="0" w:line="240" w:lineRule="auto"/>
        <w:jc w:val="both"/>
        <w:rPr>
          <w:rFonts w:ascii="Times New Roman" w:eastAsia="Times New Roman" w:hAnsi="Times New Roman" w:cs="Times New Roman"/>
          <w:sz w:val="24"/>
          <w:szCs w:val="24"/>
          <w:lang w:eastAsia="ru-RU"/>
        </w:rPr>
      </w:pPr>
    </w:p>
    <w:p w14:paraId="31A20191" w14:textId="77777777" w:rsidR="00D635B3" w:rsidRPr="00C139A5" w:rsidRDefault="00D635B3" w:rsidP="00D635B3">
      <w:pPr>
        <w:tabs>
          <w:tab w:val="left" w:pos="567"/>
        </w:tabs>
        <w:spacing w:after="0" w:line="240" w:lineRule="auto"/>
        <w:jc w:val="both"/>
        <w:rPr>
          <w:rFonts w:ascii="Times New Roman" w:eastAsia="Times New Roman" w:hAnsi="Times New Roman" w:cs="Times New Roman"/>
          <w:iCs/>
          <w:sz w:val="24"/>
          <w:szCs w:val="24"/>
          <w:lang w:eastAsia="ru-RU"/>
        </w:rPr>
      </w:pPr>
      <w:r w:rsidRPr="00C139A5">
        <w:rPr>
          <w:rFonts w:ascii="Times New Roman" w:eastAsia="Times New Roman" w:hAnsi="Times New Roman" w:cs="Times New Roman"/>
          <w:b/>
          <w:iCs/>
          <w:sz w:val="24"/>
          <w:szCs w:val="24"/>
          <w:lang w:eastAsia="ru-RU"/>
        </w:rPr>
        <w:t xml:space="preserve">5. Сроки поставки Товара: </w:t>
      </w:r>
      <w:r w:rsidRPr="00C139A5">
        <w:rPr>
          <w:rFonts w:ascii="Times New Roman" w:eastAsia="Times New Roman" w:hAnsi="Times New Roman" w:cs="Times New Roman"/>
          <w:bCs/>
          <w:iCs/>
          <w:sz w:val="24"/>
          <w:szCs w:val="24"/>
          <w:lang w:eastAsia="ru-RU"/>
        </w:rPr>
        <w:t xml:space="preserve">в </w:t>
      </w:r>
      <w:r w:rsidRPr="00C139A5">
        <w:rPr>
          <w:rFonts w:ascii="Times New Roman" w:eastAsia="Times New Roman" w:hAnsi="Times New Roman" w:cs="Times New Roman"/>
          <w:iCs/>
          <w:sz w:val="24"/>
          <w:szCs w:val="24"/>
          <w:lang w:eastAsia="ru-RU"/>
        </w:rPr>
        <w:t>течение 30 (Тридцати) календарных дней с даты подписания Контракта.</w:t>
      </w:r>
    </w:p>
    <w:p w14:paraId="2F22F56A" w14:textId="77777777" w:rsidR="00D635B3" w:rsidRPr="00C139A5" w:rsidRDefault="00D635B3" w:rsidP="00D635B3">
      <w:pPr>
        <w:tabs>
          <w:tab w:val="left" w:pos="567"/>
        </w:tabs>
        <w:spacing w:after="0" w:line="240" w:lineRule="auto"/>
        <w:jc w:val="both"/>
        <w:rPr>
          <w:rFonts w:ascii="Times New Roman" w:eastAsia="Times New Roman" w:hAnsi="Times New Roman" w:cs="Times New Roman"/>
          <w:iCs/>
          <w:sz w:val="24"/>
          <w:szCs w:val="24"/>
          <w:lang w:eastAsia="ru-RU"/>
        </w:rPr>
      </w:pPr>
    </w:p>
    <w:p w14:paraId="6B2D9FE6" w14:textId="26908AA6" w:rsidR="00D635B3" w:rsidRPr="00C139A5" w:rsidRDefault="00D11CD0" w:rsidP="00D11CD0">
      <w:pPr>
        <w:pStyle w:val="a5"/>
        <w:tabs>
          <w:tab w:val="left" w:pos="567"/>
        </w:tabs>
        <w:spacing w:after="0" w:line="240" w:lineRule="auto"/>
        <w:ind w:left="0"/>
        <w:jc w:val="both"/>
        <w:rPr>
          <w:rFonts w:ascii="Times New Roman" w:eastAsia="Times New Roman" w:hAnsi="Times New Roman" w:cs="Times New Roman"/>
          <w:b/>
          <w:iCs/>
          <w:sz w:val="24"/>
          <w:szCs w:val="24"/>
          <w:lang w:eastAsia="ru-RU"/>
        </w:rPr>
      </w:pPr>
      <w:r w:rsidRPr="00C139A5">
        <w:rPr>
          <w:rFonts w:ascii="Times New Roman" w:eastAsia="Times New Roman" w:hAnsi="Times New Roman" w:cs="Times New Roman"/>
          <w:b/>
          <w:iCs/>
          <w:sz w:val="24"/>
          <w:szCs w:val="24"/>
          <w:lang w:eastAsia="ru-RU"/>
        </w:rPr>
        <w:t xml:space="preserve">6. </w:t>
      </w:r>
      <w:r w:rsidR="00D635B3" w:rsidRPr="00C139A5">
        <w:rPr>
          <w:rFonts w:ascii="Times New Roman" w:eastAsia="Times New Roman" w:hAnsi="Times New Roman" w:cs="Times New Roman"/>
          <w:b/>
          <w:iCs/>
          <w:sz w:val="24"/>
          <w:szCs w:val="24"/>
          <w:lang w:eastAsia="ru-RU"/>
        </w:rPr>
        <w:t>Требования к качеству, техническим характеристикам Товара, к безопасности, к функциональным характеристикам (потребительским свойствам) Товара, требования к размерам, упаковке, отгрузке Товара, и иные показатели, связанные с определением соответствия передаваемого Товара потребностям Заказчика:</w:t>
      </w:r>
    </w:p>
    <w:p w14:paraId="505C23D4" w14:textId="77777777" w:rsidR="00D635B3" w:rsidRPr="00C139A5" w:rsidRDefault="00D635B3" w:rsidP="00D635B3">
      <w:pPr>
        <w:tabs>
          <w:tab w:val="left" w:pos="567"/>
        </w:tabs>
        <w:spacing w:after="0" w:line="240" w:lineRule="auto"/>
        <w:jc w:val="both"/>
        <w:rPr>
          <w:rFonts w:ascii="Times New Roman" w:eastAsia="Times New Roman" w:hAnsi="Times New Roman" w:cs="Times New Roman"/>
          <w:b/>
          <w:iCs/>
          <w:sz w:val="24"/>
          <w:szCs w:val="24"/>
          <w:lang w:eastAsia="ru-RU"/>
        </w:rPr>
      </w:pPr>
    </w:p>
    <w:p w14:paraId="79D75DCB" w14:textId="77777777" w:rsidR="00D635B3" w:rsidRPr="00C139A5" w:rsidRDefault="00D635B3" w:rsidP="00D635B3">
      <w:pPr>
        <w:tabs>
          <w:tab w:val="left" w:pos="567"/>
        </w:tabs>
        <w:spacing w:after="0" w:line="240" w:lineRule="auto"/>
        <w:jc w:val="both"/>
        <w:rPr>
          <w:rFonts w:ascii="Times New Roman" w:eastAsia="Times New Roman" w:hAnsi="Times New Roman" w:cs="Times New Roman"/>
          <w:b/>
          <w:iCs/>
          <w:sz w:val="24"/>
          <w:szCs w:val="24"/>
          <w:lang w:eastAsia="ru-RU"/>
        </w:rPr>
      </w:pPr>
      <w:r w:rsidRPr="00C139A5">
        <w:rPr>
          <w:rFonts w:ascii="Times New Roman" w:eastAsia="Times New Roman" w:hAnsi="Times New Roman" w:cs="Times New Roman"/>
          <w:b/>
          <w:iCs/>
          <w:sz w:val="24"/>
          <w:szCs w:val="24"/>
          <w:lang w:eastAsia="ru-RU"/>
        </w:rPr>
        <w:t>6.1. Общие требования:</w:t>
      </w:r>
    </w:p>
    <w:p w14:paraId="56363685" w14:textId="77777777" w:rsidR="00D635B3" w:rsidRPr="00C139A5" w:rsidRDefault="00D635B3" w:rsidP="00D635B3">
      <w:pPr>
        <w:tabs>
          <w:tab w:val="left" w:pos="567"/>
        </w:tabs>
        <w:spacing w:after="0" w:line="240" w:lineRule="auto"/>
        <w:jc w:val="both"/>
        <w:rPr>
          <w:rFonts w:ascii="Times New Roman" w:eastAsia="Times New Roman" w:hAnsi="Times New Roman" w:cs="Times New Roman"/>
          <w:iCs/>
          <w:sz w:val="24"/>
          <w:szCs w:val="24"/>
          <w:lang w:eastAsia="ru-RU"/>
        </w:rPr>
      </w:pPr>
      <w:r w:rsidRPr="00C139A5">
        <w:rPr>
          <w:rFonts w:ascii="Times New Roman" w:eastAsia="Times New Roman" w:hAnsi="Times New Roman" w:cs="Times New Roman"/>
          <w:iCs/>
          <w:sz w:val="24"/>
          <w:szCs w:val="24"/>
          <w:lang w:eastAsia="ru-RU"/>
        </w:rPr>
        <w:t xml:space="preserve">       Товар должен соответствовать всем без исключения функциональным, техническим и количественным требованиям настоящего Технического задания.</w:t>
      </w:r>
    </w:p>
    <w:p w14:paraId="78D67D3B" w14:textId="77777777" w:rsidR="00D635B3" w:rsidRPr="00C139A5" w:rsidRDefault="00D635B3" w:rsidP="00D635B3">
      <w:pPr>
        <w:tabs>
          <w:tab w:val="left" w:pos="567"/>
        </w:tabs>
        <w:spacing w:after="0" w:line="240" w:lineRule="auto"/>
        <w:jc w:val="both"/>
        <w:rPr>
          <w:rFonts w:ascii="Times New Roman" w:eastAsia="Times New Roman" w:hAnsi="Times New Roman" w:cs="Times New Roman"/>
          <w:iCs/>
          <w:sz w:val="24"/>
          <w:szCs w:val="24"/>
          <w:lang w:eastAsia="ru-RU"/>
        </w:rPr>
      </w:pPr>
      <w:r w:rsidRPr="00C139A5">
        <w:rPr>
          <w:rFonts w:ascii="Times New Roman" w:eastAsia="Times New Roman" w:hAnsi="Times New Roman" w:cs="Times New Roman"/>
          <w:iCs/>
          <w:sz w:val="24"/>
          <w:szCs w:val="24"/>
          <w:lang w:eastAsia="ru-RU"/>
        </w:rPr>
        <w:t xml:space="preserve">       Товар должен быть изготовлен в соответствии с действующими нормативно-техническими документами.</w:t>
      </w:r>
    </w:p>
    <w:p w14:paraId="578F365F" w14:textId="77777777" w:rsidR="00D635B3" w:rsidRPr="00C139A5" w:rsidRDefault="00D635B3" w:rsidP="00D635B3">
      <w:pPr>
        <w:tabs>
          <w:tab w:val="left" w:pos="567"/>
        </w:tabs>
        <w:spacing w:after="0" w:line="240" w:lineRule="auto"/>
        <w:jc w:val="both"/>
        <w:rPr>
          <w:rFonts w:ascii="Times New Roman" w:eastAsia="Times New Roman" w:hAnsi="Times New Roman" w:cs="Times New Roman"/>
          <w:b/>
          <w:iCs/>
          <w:sz w:val="24"/>
          <w:szCs w:val="24"/>
          <w:lang w:eastAsia="ru-RU"/>
        </w:rPr>
      </w:pPr>
      <w:r w:rsidRPr="00C139A5">
        <w:rPr>
          <w:rFonts w:ascii="Times New Roman" w:eastAsia="Times New Roman" w:hAnsi="Times New Roman" w:cs="Times New Roman"/>
          <w:iCs/>
          <w:sz w:val="24"/>
          <w:szCs w:val="24"/>
          <w:lang w:eastAsia="ru-RU"/>
        </w:rPr>
        <w:t xml:space="preserve">       Качество поставляемого Товара должно соответствовать установленным требованиям, обязательным правилам, стандартам, нормативной, технической и иной документации (ГОСТам, ОСТам, ТУ, ТО, СанПиН и пр.). Товар должен быть экологически безопасным.</w:t>
      </w:r>
      <w:r w:rsidRPr="00C139A5">
        <w:rPr>
          <w:rFonts w:ascii="Times New Roman" w:eastAsia="Times New Roman" w:hAnsi="Times New Roman" w:cs="Times New Roman"/>
          <w:iCs/>
          <w:sz w:val="24"/>
          <w:szCs w:val="24"/>
          <w:lang w:eastAsia="ru-RU"/>
        </w:rPr>
        <w:tab/>
      </w:r>
    </w:p>
    <w:p w14:paraId="2C25B0C1" w14:textId="77777777" w:rsidR="00D635B3" w:rsidRPr="00C139A5" w:rsidRDefault="00D635B3" w:rsidP="00D635B3">
      <w:pPr>
        <w:spacing w:after="0" w:line="240" w:lineRule="auto"/>
        <w:ind w:firstLine="567"/>
        <w:jc w:val="both"/>
        <w:rPr>
          <w:rFonts w:ascii="Times New Roman" w:eastAsia="Times New Roman" w:hAnsi="Times New Roman" w:cs="Times New Roman"/>
          <w:bCs/>
          <w:sz w:val="24"/>
          <w:szCs w:val="24"/>
          <w:lang w:eastAsia="ru-RU"/>
        </w:rPr>
      </w:pPr>
      <w:r w:rsidRPr="00C139A5">
        <w:rPr>
          <w:rFonts w:ascii="Times New Roman" w:eastAsia="Times New Roman" w:hAnsi="Times New Roman" w:cs="Times New Roman"/>
          <w:bCs/>
          <w:sz w:val="24"/>
          <w:szCs w:val="24"/>
          <w:lang w:eastAsia="ru-RU"/>
        </w:rPr>
        <w:t xml:space="preserve">Цена Товара по Контракту включает в себя все расходы на приобретение Товара и доставку по адресу Заказчика, </w:t>
      </w:r>
      <w:r w:rsidRPr="00C139A5">
        <w:rPr>
          <w:rFonts w:ascii="Times New Roman" w:eastAsia="Times New Roman" w:hAnsi="Times New Roman" w:cs="Times New Roman"/>
          <w:sz w:val="24"/>
          <w:szCs w:val="24"/>
          <w:lang w:eastAsia="ru-RU"/>
        </w:rPr>
        <w:t>упаковку</w:t>
      </w:r>
      <w:r w:rsidRPr="00C139A5">
        <w:rPr>
          <w:rFonts w:ascii="Times New Roman" w:eastAsia="Times New Roman" w:hAnsi="Times New Roman" w:cs="Times New Roman"/>
          <w:bCs/>
          <w:sz w:val="24"/>
          <w:szCs w:val="24"/>
          <w:lang w:eastAsia="ru-RU"/>
        </w:rPr>
        <w:t xml:space="preserve">, погрузочно-разгрузочные работы, </w:t>
      </w:r>
      <w:r w:rsidRPr="00C139A5">
        <w:rPr>
          <w:rFonts w:ascii="Times New Roman" w:hAnsi="Times New Roman" w:cs="Times New Roman"/>
          <w:sz w:val="24"/>
          <w:szCs w:val="24"/>
          <w:lang w:eastAsia="ar-SA"/>
        </w:rPr>
        <w:t>страхование</w:t>
      </w:r>
      <w:r w:rsidRPr="00C139A5">
        <w:rPr>
          <w:rFonts w:ascii="Times New Roman" w:eastAsia="Times New Roman" w:hAnsi="Times New Roman" w:cs="Times New Roman"/>
          <w:bCs/>
          <w:sz w:val="24"/>
          <w:szCs w:val="24"/>
          <w:lang w:eastAsia="ru-RU"/>
        </w:rPr>
        <w:t>, иные затраты, издержки, расходы Поставщика, связанные с исполнением Контракта, а также сборы, налоги и другие обязательные платежи.</w:t>
      </w:r>
    </w:p>
    <w:p w14:paraId="3CFAB893" w14:textId="77777777" w:rsidR="00D635B3" w:rsidRPr="00C139A5" w:rsidRDefault="00D635B3" w:rsidP="00D635B3">
      <w:pPr>
        <w:spacing w:after="0" w:line="240" w:lineRule="auto"/>
        <w:ind w:firstLine="567"/>
        <w:contextualSpacing/>
        <w:jc w:val="both"/>
        <w:rPr>
          <w:rFonts w:ascii="Times New Roman" w:eastAsia="Times New Roman" w:hAnsi="Times New Roman" w:cs="Times New Roman"/>
          <w:sz w:val="24"/>
          <w:szCs w:val="24"/>
          <w:lang w:eastAsia="ar-SA"/>
        </w:rPr>
      </w:pPr>
      <w:r w:rsidRPr="00C139A5">
        <w:rPr>
          <w:rFonts w:ascii="Times New Roman" w:eastAsia="Times New Roman" w:hAnsi="Times New Roman" w:cs="Times New Roman"/>
          <w:sz w:val="24"/>
          <w:szCs w:val="24"/>
          <w:lang w:eastAsia="ar-SA"/>
        </w:rPr>
        <w:t>Доставка на объект Заказчика осуществляется силами и за счет Поставщика.</w:t>
      </w:r>
    </w:p>
    <w:p w14:paraId="7987BEC8" w14:textId="77777777" w:rsidR="00D635B3" w:rsidRPr="00C139A5" w:rsidRDefault="00D635B3" w:rsidP="00D635B3">
      <w:pPr>
        <w:spacing w:after="0" w:line="240" w:lineRule="auto"/>
        <w:ind w:right="-187" w:firstLine="567"/>
        <w:jc w:val="both"/>
        <w:rPr>
          <w:rFonts w:ascii="Times New Roman" w:eastAsia="Times New Roman" w:hAnsi="Times New Roman" w:cs="Times New Roman"/>
          <w:bCs/>
          <w:sz w:val="24"/>
          <w:szCs w:val="24"/>
          <w:lang w:eastAsia="ru-RU"/>
        </w:rPr>
      </w:pPr>
      <w:r w:rsidRPr="00C139A5">
        <w:rPr>
          <w:rFonts w:ascii="Times New Roman" w:eastAsia="Times New Roman" w:hAnsi="Times New Roman" w:cs="Times New Roman"/>
          <w:b/>
          <w:sz w:val="24"/>
          <w:szCs w:val="24"/>
          <w:lang w:eastAsia="ar-SA"/>
        </w:rPr>
        <w:t xml:space="preserve">Адрес поставки Товара: </w:t>
      </w:r>
      <w:r w:rsidRPr="00C139A5">
        <w:rPr>
          <w:rFonts w:ascii="Times New Roman" w:eastAsia="Times New Roman" w:hAnsi="Times New Roman" w:cs="Times New Roman"/>
          <w:sz w:val="24"/>
          <w:szCs w:val="24"/>
          <w:lang w:eastAsia="ru-RU"/>
        </w:rPr>
        <w:t>Товар поставляется Заказчику силами и средствами Поставщика в течение 30 (Тридцати) календарных дней с даты подписания Контракта по адресу: 606501, Нижегородская обл., г. Городец, ул. Речников, д. 14.</w:t>
      </w:r>
    </w:p>
    <w:p w14:paraId="67AF07A0" w14:textId="77777777" w:rsidR="00D635B3" w:rsidRPr="00C139A5" w:rsidRDefault="00D635B3" w:rsidP="00D635B3">
      <w:pPr>
        <w:spacing w:after="0" w:line="240" w:lineRule="auto"/>
        <w:ind w:right="-187" w:firstLine="567"/>
        <w:jc w:val="both"/>
        <w:rPr>
          <w:rFonts w:ascii="Times New Roman" w:eastAsia="Calibri" w:hAnsi="Times New Roman" w:cs="Times New Roman"/>
          <w:bCs/>
          <w:sz w:val="24"/>
          <w:szCs w:val="24"/>
          <w:lang w:eastAsia="ru-RU"/>
        </w:rPr>
      </w:pPr>
    </w:p>
    <w:p w14:paraId="40C46076" w14:textId="77777777" w:rsidR="00D635B3" w:rsidRPr="00C139A5" w:rsidRDefault="00D635B3" w:rsidP="00D635B3">
      <w:pPr>
        <w:spacing w:after="0" w:line="240" w:lineRule="auto"/>
        <w:ind w:right="-187"/>
        <w:jc w:val="both"/>
        <w:rPr>
          <w:rFonts w:ascii="Times New Roman" w:eastAsia="Times New Roman" w:hAnsi="Times New Roman" w:cs="Times New Roman"/>
          <w:b/>
          <w:bCs/>
          <w:sz w:val="24"/>
          <w:szCs w:val="24"/>
          <w:lang w:eastAsia="ru-RU"/>
        </w:rPr>
      </w:pPr>
      <w:r w:rsidRPr="00C139A5">
        <w:rPr>
          <w:rFonts w:ascii="Times New Roman" w:eastAsia="Times New Roman" w:hAnsi="Times New Roman" w:cs="Times New Roman"/>
          <w:b/>
          <w:bCs/>
          <w:sz w:val="24"/>
          <w:szCs w:val="24"/>
          <w:lang w:eastAsia="ru-RU"/>
        </w:rPr>
        <w:t>6.2. Технические характеристики Товара</w:t>
      </w:r>
    </w:p>
    <w:p w14:paraId="48B578D1" w14:textId="77777777" w:rsidR="00D635B3" w:rsidRPr="00C139A5" w:rsidRDefault="00D635B3" w:rsidP="00D635B3">
      <w:pPr>
        <w:spacing w:after="0" w:line="240" w:lineRule="auto"/>
        <w:ind w:right="-187" w:firstLine="567"/>
        <w:jc w:val="both"/>
        <w:rPr>
          <w:rFonts w:ascii="Times New Roman" w:eastAsia="Times New Roman" w:hAnsi="Times New Roman" w:cs="Times New Roman"/>
          <w:bCs/>
          <w:sz w:val="24"/>
          <w:szCs w:val="24"/>
          <w:lang w:eastAsia="ru-RU"/>
        </w:rPr>
      </w:pPr>
      <w:r w:rsidRPr="00C139A5">
        <w:rPr>
          <w:rFonts w:ascii="Times New Roman" w:eastAsia="Times New Roman" w:hAnsi="Times New Roman" w:cs="Times New Roman"/>
          <w:bCs/>
          <w:sz w:val="24"/>
          <w:szCs w:val="24"/>
          <w:lang w:eastAsia="ru-RU"/>
        </w:rPr>
        <w:t>Товар должен соответствовать техническим характеристикам, указанным ниже:</w:t>
      </w:r>
    </w:p>
    <w:p w14:paraId="74E8BD9E" w14:textId="1B87FDE3" w:rsidR="00D635B3" w:rsidRPr="00C139A5" w:rsidRDefault="00D635B3" w:rsidP="00D635B3">
      <w:pPr>
        <w:spacing w:after="0" w:line="240" w:lineRule="auto"/>
        <w:ind w:right="-187"/>
        <w:jc w:val="both"/>
        <w:rPr>
          <w:rFonts w:ascii="Times New Roman" w:eastAsia="Times New Roman" w:hAnsi="Times New Roman" w:cs="Times New Roman"/>
          <w:bCs/>
          <w:sz w:val="24"/>
          <w:szCs w:val="24"/>
          <w:lang w:eastAsia="ru-RU"/>
        </w:rPr>
      </w:pPr>
    </w:p>
    <w:p w14:paraId="4B239C38" w14:textId="77777777" w:rsidR="00D635B3" w:rsidRPr="00C139A5" w:rsidRDefault="00D635B3" w:rsidP="00D635B3">
      <w:pPr>
        <w:spacing w:after="0" w:line="240" w:lineRule="auto"/>
        <w:ind w:right="-187"/>
        <w:jc w:val="both"/>
        <w:rPr>
          <w:rFonts w:ascii="Times New Roman" w:eastAsia="Times New Roman" w:hAnsi="Times New Roman" w:cs="Times New Roman"/>
          <w:bCs/>
          <w:sz w:val="24"/>
          <w:szCs w:val="24"/>
          <w:lang w:eastAsia="ru-RU"/>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268"/>
        <w:gridCol w:w="993"/>
        <w:gridCol w:w="3175"/>
        <w:gridCol w:w="3175"/>
      </w:tblGrid>
      <w:tr w:rsidR="00D635B3" w:rsidRPr="00C139A5" w14:paraId="2B13B335" w14:textId="77777777" w:rsidTr="00673847">
        <w:trPr>
          <w:trHeight w:val="255"/>
          <w:jc w:val="center"/>
        </w:trPr>
        <w:tc>
          <w:tcPr>
            <w:tcW w:w="738" w:type="dxa"/>
            <w:tcBorders>
              <w:top w:val="single" w:sz="4" w:space="0" w:color="auto"/>
              <w:left w:val="single" w:sz="4" w:space="0" w:color="auto"/>
              <w:bottom w:val="single" w:sz="4" w:space="0" w:color="auto"/>
              <w:right w:val="single" w:sz="4" w:space="0" w:color="auto"/>
            </w:tcBorders>
            <w:vAlign w:val="center"/>
            <w:hideMark/>
          </w:tcPr>
          <w:p w14:paraId="1FBF527B"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
                <w:iCs/>
                <w:sz w:val="20"/>
                <w:szCs w:val="20"/>
                <w:lang w:eastAsia="ru-RU"/>
              </w:rPr>
            </w:pPr>
            <w:r w:rsidRPr="00C139A5">
              <w:rPr>
                <w:rFonts w:ascii="Times New Roman" w:eastAsia="Times New Roman" w:hAnsi="Times New Roman" w:cs="Times New Roman"/>
                <w:b/>
                <w:iCs/>
                <w:sz w:val="20"/>
                <w:szCs w:val="20"/>
                <w:lang w:eastAsia="ru-RU"/>
              </w:rPr>
              <w:lastRenderedPageBreak/>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9CC0ABC"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
                <w:iCs/>
                <w:sz w:val="20"/>
                <w:szCs w:val="20"/>
                <w:lang w:eastAsia="ru-RU"/>
              </w:rPr>
            </w:pPr>
            <w:r w:rsidRPr="00C139A5">
              <w:rPr>
                <w:rFonts w:ascii="Times New Roman" w:eastAsia="Times New Roman" w:hAnsi="Times New Roman" w:cs="Times New Roman"/>
                <w:b/>
                <w:iCs/>
                <w:sz w:val="20"/>
                <w:szCs w:val="20"/>
                <w:lang w:eastAsia="ru-RU"/>
              </w:rPr>
              <w:t>Наименование товара</w:t>
            </w:r>
          </w:p>
        </w:tc>
        <w:tc>
          <w:tcPr>
            <w:tcW w:w="993" w:type="dxa"/>
            <w:tcBorders>
              <w:top w:val="single" w:sz="4" w:space="0" w:color="auto"/>
              <w:left w:val="single" w:sz="4" w:space="0" w:color="auto"/>
              <w:bottom w:val="single" w:sz="4" w:space="0" w:color="auto"/>
              <w:right w:val="single" w:sz="4" w:space="0" w:color="auto"/>
            </w:tcBorders>
            <w:vAlign w:val="center"/>
            <w:hideMark/>
          </w:tcPr>
          <w:p w14:paraId="73C47DCC"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
                <w:iCs/>
                <w:sz w:val="20"/>
                <w:szCs w:val="20"/>
                <w:lang w:eastAsia="ru-RU"/>
              </w:rPr>
            </w:pPr>
            <w:r w:rsidRPr="00C139A5">
              <w:rPr>
                <w:rFonts w:ascii="Times New Roman" w:eastAsia="Times New Roman" w:hAnsi="Times New Roman" w:cs="Times New Roman"/>
                <w:b/>
                <w:iCs/>
                <w:sz w:val="20"/>
                <w:szCs w:val="20"/>
                <w:lang w:eastAsia="ru-RU"/>
              </w:rPr>
              <w:t>Кол-во, шт.</w:t>
            </w:r>
          </w:p>
        </w:tc>
        <w:tc>
          <w:tcPr>
            <w:tcW w:w="6350" w:type="dxa"/>
            <w:gridSpan w:val="2"/>
            <w:tcBorders>
              <w:top w:val="single" w:sz="4" w:space="0" w:color="auto"/>
              <w:left w:val="single" w:sz="4" w:space="0" w:color="auto"/>
              <w:bottom w:val="single" w:sz="4" w:space="0" w:color="auto"/>
              <w:right w:val="single" w:sz="4" w:space="0" w:color="auto"/>
            </w:tcBorders>
            <w:noWrap/>
            <w:vAlign w:val="center"/>
            <w:hideMark/>
          </w:tcPr>
          <w:p w14:paraId="541B0174"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
                <w:iCs/>
                <w:sz w:val="20"/>
                <w:szCs w:val="20"/>
                <w:lang w:eastAsia="ru-RU"/>
              </w:rPr>
            </w:pPr>
            <w:r w:rsidRPr="00C139A5">
              <w:rPr>
                <w:rFonts w:ascii="Times New Roman" w:eastAsia="Times New Roman" w:hAnsi="Times New Roman" w:cs="Times New Roman"/>
                <w:b/>
                <w:iCs/>
                <w:sz w:val="20"/>
                <w:szCs w:val="20"/>
                <w:lang w:eastAsia="ru-RU"/>
              </w:rPr>
              <w:t>Характеристики товара</w:t>
            </w:r>
          </w:p>
        </w:tc>
      </w:tr>
      <w:tr w:rsidR="00D635B3" w:rsidRPr="00C139A5" w14:paraId="7EF89E41" w14:textId="77777777" w:rsidTr="00673847">
        <w:trPr>
          <w:trHeight w:val="69"/>
          <w:jc w:val="center"/>
        </w:trPr>
        <w:tc>
          <w:tcPr>
            <w:tcW w:w="738" w:type="dxa"/>
            <w:vMerge w:val="restart"/>
            <w:tcBorders>
              <w:top w:val="single" w:sz="4" w:space="0" w:color="auto"/>
              <w:left w:val="single" w:sz="4" w:space="0" w:color="auto"/>
              <w:right w:val="single" w:sz="4" w:space="0" w:color="auto"/>
            </w:tcBorders>
            <w:vAlign w:val="center"/>
          </w:tcPr>
          <w:p w14:paraId="2DCEB998"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val="en-US" w:eastAsia="ru-RU"/>
              </w:rPr>
            </w:pPr>
            <w:r w:rsidRPr="00C139A5">
              <w:rPr>
                <w:rFonts w:ascii="Times New Roman" w:eastAsia="Times New Roman" w:hAnsi="Times New Roman" w:cs="Times New Roman"/>
                <w:bCs/>
                <w:iCs/>
                <w:sz w:val="20"/>
                <w:szCs w:val="20"/>
                <w:lang w:val="en-US" w:eastAsia="ru-RU"/>
              </w:rPr>
              <w:t>1</w:t>
            </w:r>
          </w:p>
        </w:tc>
        <w:tc>
          <w:tcPr>
            <w:tcW w:w="2268" w:type="dxa"/>
            <w:vMerge w:val="restart"/>
            <w:shd w:val="clear" w:color="000000" w:fill="FFFFFF"/>
          </w:tcPr>
          <w:p w14:paraId="6EB2BEAD" w14:textId="77777777" w:rsidR="00D635B3" w:rsidRPr="00C139A5" w:rsidRDefault="00D635B3" w:rsidP="00673847">
            <w:pPr>
              <w:tabs>
                <w:tab w:val="left" w:pos="709"/>
              </w:tabs>
              <w:spacing w:after="0" w:line="240" w:lineRule="auto"/>
              <w:jc w:val="center"/>
              <w:rPr>
                <w:rFonts w:ascii="Times New Roman" w:hAnsi="Times New Roman" w:cs="Times New Roman"/>
                <w:sz w:val="24"/>
                <w:szCs w:val="24"/>
              </w:rPr>
            </w:pPr>
            <w:r w:rsidRPr="00C139A5">
              <w:rPr>
                <w:rFonts w:ascii="Times New Roman" w:eastAsia="Times New Roman" w:hAnsi="Times New Roman" w:cs="Times New Roman"/>
                <w:sz w:val="24"/>
                <w:szCs w:val="24"/>
                <w:lang w:eastAsia="ru-RU"/>
              </w:rPr>
              <w:t>Инструмент для смены полярности и гендерности MTP PRO DKC RNTLGEMTPPRO</w:t>
            </w:r>
            <w:r w:rsidRPr="00C139A5">
              <w:rPr>
                <w:rFonts w:ascii="Times New Roman" w:hAnsi="Times New Roman" w:cs="Times New Roman"/>
                <w:sz w:val="24"/>
                <w:szCs w:val="24"/>
              </w:rPr>
              <w:t xml:space="preserve"> </w:t>
            </w:r>
          </w:p>
          <w:p w14:paraId="5A49F778" w14:textId="77777777" w:rsidR="00D635B3" w:rsidRPr="00C139A5" w:rsidRDefault="00D635B3" w:rsidP="00673847">
            <w:pPr>
              <w:tabs>
                <w:tab w:val="left" w:pos="709"/>
              </w:tabs>
              <w:spacing w:after="0" w:line="240" w:lineRule="auto"/>
              <w:jc w:val="center"/>
              <w:rPr>
                <w:rFonts w:ascii="Times New Roman" w:hAnsi="Times New Roman" w:cs="Times New Roman"/>
                <w:sz w:val="24"/>
                <w:szCs w:val="24"/>
              </w:rPr>
            </w:pPr>
          </w:p>
          <w:p w14:paraId="62A7A3EA" w14:textId="33D7E630"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993" w:type="dxa"/>
            <w:vMerge w:val="restart"/>
            <w:tcBorders>
              <w:top w:val="single" w:sz="4" w:space="0" w:color="auto"/>
              <w:left w:val="single" w:sz="4" w:space="0" w:color="auto"/>
              <w:right w:val="single" w:sz="4" w:space="0" w:color="auto"/>
            </w:tcBorders>
            <w:vAlign w:val="center"/>
          </w:tcPr>
          <w:p w14:paraId="5448225F"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r w:rsidRPr="00C139A5">
              <w:rPr>
                <w:rFonts w:ascii="Times New Roman" w:eastAsia="Times New Roman" w:hAnsi="Times New Roman" w:cs="Times New Roman"/>
                <w:bCs/>
                <w:iCs/>
                <w:sz w:val="20"/>
                <w:szCs w:val="20"/>
                <w:lang w:eastAsia="ru-RU"/>
              </w:rPr>
              <w:t>1</w:t>
            </w:r>
          </w:p>
        </w:tc>
        <w:tc>
          <w:tcPr>
            <w:tcW w:w="3175" w:type="dxa"/>
            <w:tcBorders>
              <w:top w:val="single" w:sz="4" w:space="0" w:color="auto"/>
              <w:left w:val="single" w:sz="4" w:space="0" w:color="auto"/>
              <w:bottom w:val="single" w:sz="4" w:space="0" w:color="auto"/>
              <w:right w:val="single" w:sz="4" w:space="0" w:color="auto"/>
            </w:tcBorders>
            <w:noWrap/>
          </w:tcPr>
          <w:p w14:paraId="6E5B7299" w14:textId="77777777" w:rsidR="00D635B3" w:rsidRPr="00C139A5" w:rsidRDefault="00D635B3" w:rsidP="00673847">
            <w:pPr>
              <w:tabs>
                <w:tab w:val="left" w:pos="709"/>
              </w:tabs>
              <w:spacing w:after="0" w:line="240" w:lineRule="auto"/>
              <w:rPr>
                <w:rFonts w:ascii="Times New Roman" w:eastAsia="Times New Roman" w:hAnsi="Times New Roman" w:cs="Times New Roman"/>
                <w:bCs/>
                <w:iCs/>
                <w:sz w:val="20"/>
                <w:szCs w:val="20"/>
                <w:lang w:eastAsia="ru-RU"/>
              </w:rPr>
            </w:pPr>
            <w:r w:rsidRPr="00C139A5">
              <w:rPr>
                <w:rFonts w:ascii="Times New Roman" w:eastAsia="Times New Roman" w:hAnsi="Times New Roman" w:cs="Times New Roman"/>
                <w:b/>
                <w:sz w:val="24"/>
                <w:szCs w:val="24"/>
                <w:lang w:eastAsia="ru-RU"/>
              </w:rPr>
              <w:t>Тип инструмента</w:t>
            </w:r>
          </w:p>
        </w:tc>
        <w:tc>
          <w:tcPr>
            <w:tcW w:w="3175" w:type="dxa"/>
            <w:tcBorders>
              <w:top w:val="single" w:sz="4" w:space="0" w:color="auto"/>
              <w:left w:val="single" w:sz="4" w:space="0" w:color="auto"/>
              <w:right w:val="single" w:sz="4" w:space="0" w:color="auto"/>
            </w:tcBorders>
            <w:vAlign w:val="center"/>
          </w:tcPr>
          <w:p w14:paraId="45483A7D" w14:textId="77777777" w:rsidR="00D635B3" w:rsidRPr="00C139A5" w:rsidRDefault="00D635B3" w:rsidP="00673847">
            <w:pPr>
              <w:tabs>
                <w:tab w:val="left" w:pos="709"/>
              </w:tabs>
              <w:spacing w:after="0" w:line="240" w:lineRule="auto"/>
              <w:rPr>
                <w:rFonts w:ascii="Times New Roman" w:eastAsia="Times New Roman" w:hAnsi="Times New Roman" w:cs="Times New Roman"/>
                <w:bCs/>
                <w:iCs/>
                <w:sz w:val="20"/>
                <w:szCs w:val="20"/>
                <w:lang w:eastAsia="ru-RU"/>
              </w:rPr>
            </w:pPr>
            <w:r w:rsidRPr="00C139A5">
              <w:rPr>
                <w:rFonts w:ascii="Times New Roman" w:eastAsia="Times New Roman" w:hAnsi="Times New Roman" w:cs="Times New Roman"/>
                <w:bCs/>
                <w:sz w:val="24"/>
                <w:szCs w:val="24"/>
                <w:lang w:eastAsia="ru-RU"/>
              </w:rPr>
              <w:t>Инструмент для смены полярности и гендерности MTP PRO коннекторов</w:t>
            </w:r>
          </w:p>
        </w:tc>
      </w:tr>
      <w:tr w:rsidR="00D635B3" w:rsidRPr="00C139A5" w14:paraId="3653CD7B" w14:textId="77777777" w:rsidTr="00673847">
        <w:trPr>
          <w:trHeight w:val="69"/>
          <w:jc w:val="center"/>
        </w:trPr>
        <w:tc>
          <w:tcPr>
            <w:tcW w:w="738" w:type="dxa"/>
            <w:vMerge/>
            <w:tcBorders>
              <w:left w:val="single" w:sz="4" w:space="0" w:color="auto"/>
              <w:right w:val="single" w:sz="4" w:space="0" w:color="auto"/>
            </w:tcBorders>
            <w:vAlign w:val="center"/>
          </w:tcPr>
          <w:p w14:paraId="22DC2371"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2268" w:type="dxa"/>
            <w:vMerge/>
            <w:shd w:val="clear" w:color="000000" w:fill="FFFFFF"/>
          </w:tcPr>
          <w:p w14:paraId="72487B64" w14:textId="77777777" w:rsidR="00D635B3" w:rsidRPr="00C139A5" w:rsidRDefault="00D635B3" w:rsidP="00673847">
            <w:pPr>
              <w:tabs>
                <w:tab w:val="left" w:pos="709"/>
              </w:tabs>
              <w:spacing w:after="0" w:line="240" w:lineRule="auto"/>
              <w:jc w:val="center"/>
              <w:rPr>
                <w:rFonts w:ascii="Times New Roman" w:hAnsi="Times New Roman" w:cs="Times New Roman"/>
                <w:sz w:val="24"/>
                <w:szCs w:val="24"/>
              </w:rPr>
            </w:pPr>
          </w:p>
        </w:tc>
        <w:tc>
          <w:tcPr>
            <w:tcW w:w="993" w:type="dxa"/>
            <w:vMerge/>
            <w:tcBorders>
              <w:left w:val="single" w:sz="4" w:space="0" w:color="auto"/>
              <w:right w:val="single" w:sz="4" w:space="0" w:color="auto"/>
            </w:tcBorders>
            <w:vAlign w:val="center"/>
          </w:tcPr>
          <w:p w14:paraId="61B2A742"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3175" w:type="dxa"/>
            <w:tcBorders>
              <w:top w:val="single" w:sz="4" w:space="0" w:color="auto"/>
              <w:left w:val="single" w:sz="4" w:space="0" w:color="auto"/>
              <w:bottom w:val="single" w:sz="4" w:space="0" w:color="auto"/>
              <w:right w:val="single" w:sz="4" w:space="0" w:color="auto"/>
            </w:tcBorders>
            <w:noWrap/>
          </w:tcPr>
          <w:p w14:paraId="1DC7799A" w14:textId="77777777" w:rsidR="00D635B3" w:rsidRPr="00C139A5" w:rsidRDefault="00D635B3" w:rsidP="00673847">
            <w:pPr>
              <w:tabs>
                <w:tab w:val="left" w:pos="709"/>
              </w:tabs>
              <w:spacing w:after="0" w:line="240" w:lineRule="auto"/>
              <w:rPr>
                <w:rFonts w:ascii="Times New Roman" w:eastAsia="Times New Roman" w:hAnsi="Times New Roman" w:cs="Times New Roman"/>
                <w:bCs/>
                <w:iCs/>
                <w:sz w:val="20"/>
                <w:szCs w:val="20"/>
                <w:lang w:eastAsia="ru-RU"/>
              </w:rPr>
            </w:pPr>
            <w:r w:rsidRPr="00C139A5">
              <w:rPr>
                <w:rFonts w:ascii="Times New Roman" w:eastAsia="Times New Roman" w:hAnsi="Times New Roman" w:cs="Times New Roman"/>
                <w:b/>
                <w:sz w:val="24"/>
                <w:szCs w:val="24"/>
                <w:lang w:eastAsia="ru-RU"/>
              </w:rPr>
              <w:t>Совместимость</w:t>
            </w:r>
          </w:p>
        </w:tc>
        <w:tc>
          <w:tcPr>
            <w:tcW w:w="3175" w:type="dxa"/>
            <w:tcBorders>
              <w:left w:val="single" w:sz="4" w:space="0" w:color="auto"/>
              <w:right w:val="single" w:sz="4" w:space="0" w:color="auto"/>
            </w:tcBorders>
            <w:vAlign w:val="center"/>
          </w:tcPr>
          <w:p w14:paraId="0890CEA2" w14:textId="77777777" w:rsidR="00D635B3" w:rsidRPr="00C139A5" w:rsidRDefault="00D635B3" w:rsidP="00673847">
            <w:pPr>
              <w:tabs>
                <w:tab w:val="left" w:pos="709"/>
              </w:tabs>
              <w:spacing w:after="0" w:line="240" w:lineRule="auto"/>
              <w:rPr>
                <w:rFonts w:ascii="Times New Roman" w:eastAsia="Times New Roman" w:hAnsi="Times New Roman" w:cs="Times New Roman"/>
                <w:bCs/>
                <w:iCs/>
                <w:sz w:val="20"/>
                <w:szCs w:val="20"/>
                <w:lang w:eastAsia="ru-RU"/>
              </w:rPr>
            </w:pPr>
            <w:r w:rsidRPr="00C139A5">
              <w:rPr>
                <w:rFonts w:ascii="Times New Roman" w:eastAsia="Times New Roman" w:hAnsi="Times New Roman" w:cs="Times New Roman"/>
                <w:bCs/>
                <w:sz w:val="24"/>
                <w:szCs w:val="24"/>
                <w:lang w:eastAsia="ru-RU"/>
              </w:rPr>
              <w:t xml:space="preserve">с приспособлениями для замены штифтов MTP PRO </w:t>
            </w:r>
            <w:r w:rsidRPr="00C139A5">
              <w:rPr>
                <w:rFonts w:ascii="Times New Roman" w:eastAsia="Times New Roman" w:hAnsi="Times New Roman" w:cs="Times New Roman"/>
                <w:bCs/>
                <w:sz w:val="24"/>
                <w:szCs w:val="24"/>
                <w:lang w:val="en-US" w:eastAsia="ru-RU"/>
              </w:rPr>
              <w:t>Male</w:t>
            </w:r>
            <w:r w:rsidRPr="00C139A5">
              <w:rPr>
                <w:rFonts w:ascii="Times New Roman" w:eastAsia="Times New Roman" w:hAnsi="Times New Roman" w:cs="Times New Roman"/>
                <w:bCs/>
                <w:sz w:val="24"/>
                <w:szCs w:val="24"/>
                <w:lang w:eastAsia="ru-RU"/>
              </w:rPr>
              <w:t xml:space="preserve"> и </w:t>
            </w:r>
            <w:r w:rsidRPr="00C139A5">
              <w:rPr>
                <w:rFonts w:ascii="Times New Roman" w:eastAsia="Times New Roman" w:hAnsi="Times New Roman" w:cs="Times New Roman"/>
                <w:bCs/>
                <w:sz w:val="24"/>
                <w:szCs w:val="24"/>
                <w:lang w:val="en-US" w:eastAsia="ru-RU"/>
              </w:rPr>
              <w:t>Female</w:t>
            </w:r>
            <w:r w:rsidRPr="00C139A5">
              <w:rPr>
                <w:rFonts w:ascii="Times New Roman" w:eastAsia="Times New Roman" w:hAnsi="Times New Roman" w:cs="Times New Roman"/>
                <w:bCs/>
                <w:sz w:val="24"/>
                <w:szCs w:val="24"/>
                <w:lang w:eastAsia="ru-RU"/>
              </w:rPr>
              <w:t xml:space="preserve"> из п.2 и п.3</w:t>
            </w:r>
          </w:p>
        </w:tc>
      </w:tr>
      <w:tr w:rsidR="00D635B3" w:rsidRPr="00C139A5" w14:paraId="79D61A93" w14:textId="77777777" w:rsidTr="00673847">
        <w:trPr>
          <w:trHeight w:val="69"/>
          <w:jc w:val="center"/>
        </w:trPr>
        <w:tc>
          <w:tcPr>
            <w:tcW w:w="738" w:type="dxa"/>
            <w:vMerge/>
            <w:tcBorders>
              <w:left w:val="single" w:sz="4" w:space="0" w:color="auto"/>
              <w:right w:val="single" w:sz="4" w:space="0" w:color="auto"/>
            </w:tcBorders>
            <w:vAlign w:val="center"/>
          </w:tcPr>
          <w:p w14:paraId="47FEBD1A"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2268" w:type="dxa"/>
            <w:vMerge/>
            <w:shd w:val="clear" w:color="000000" w:fill="FFFFFF"/>
          </w:tcPr>
          <w:p w14:paraId="12A96AFC" w14:textId="77777777" w:rsidR="00D635B3" w:rsidRPr="00C139A5" w:rsidRDefault="00D635B3" w:rsidP="00673847">
            <w:pPr>
              <w:tabs>
                <w:tab w:val="left" w:pos="709"/>
              </w:tabs>
              <w:spacing w:after="0" w:line="240" w:lineRule="auto"/>
              <w:jc w:val="center"/>
              <w:rPr>
                <w:rFonts w:ascii="Times New Roman" w:hAnsi="Times New Roman" w:cs="Times New Roman"/>
                <w:sz w:val="24"/>
                <w:szCs w:val="24"/>
              </w:rPr>
            </w:pPr>
          </w:p>
        </w:tc>
        <w:tc>
          <w:tcPr>
            <w:tcW w:w="993" w:type="dxa"/>
            <w:vMerge/>
            <w:tcBorders>
              <w:left w:val="single" w:sz="4" w:space="0" w:color="auto"/>
              <w:right w:val="single" w:sz="4" w:space="0" w:color="auto"/>
            </w:tcBorders>
            <w:vAlign w:val="center"/>
          </w:tcPr>
          <w:p w14:paraId="087A058A"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3175" w:type="dxa"/>
            <w:tcBorders>
              <w:top w:val="single" w:sz="4" w:space="0" w:color="auto"/>
              <w:left w:val="single" w:sz="4" w:space="0" w:color="auto"/>
              <w:bottom w:val="single" w:sz="4" w:space="0" w:color="auto"/>
              <w:right w:val="single" w:sz="4" w:space="0" w:color="auto"/>
            </w:tcBorders>
            <w:noWrap/>
          </w:tcPr>
          <w:p w14:paraId="4C333741" w14:textId="77777777" w:rsidR="00D635B3" w:rsidRPr="00C139A5" w:rsidRDefault="00D635B3" w:rsidP="00673847">
            <w:pPr>
              <w:tabs>
                <w:tab w:val="left" w:pos="709"/>
              </w:tabs>
              <w:spacing w:after="0" w:line="240" w:lineRule="auto"/>
              <w:rPr>
                <w:rFonts w:ascii="Times New Roman" w:eastAsia="Times New Roman" w:hAnsi="Times New Roman" w:cs="Times New Roman"/>
                <w:bCs/>
                <w:iCs/>
                <w:sz w:val="20"/>
                <w:szCs w:val="20"/>
                <w:lang w:eastAsia="ru-RU"/>
              </w:rPr>
            </w:pPr>
            <w:r w:rsidRPr="00C139A5">
              <w:rPr>
                <w:rFonts w:ascii="Times New Roman" w:hAnsi="Times New Roman" w:cs="Times New Roman"/>
                <w:b/>
                <w:sz w:val="24"/>
                <w:szCs w:val="24"/>
              </w:rPr>
              <w:t>Материал</w:t>
            </w:r>
          </w:p>
        </w:tc>
        <w:tc>
          <w:tcPr>
            <w:tcW w:w="3175" w:type="dxa"/>
            <w:tcBorders>
              <w:left w:val="single" w:sz="4" w:space="0" w:color="auto"/>
              <w:right w:val="single" w:sz="4" w:space="0" w:color="auto"/>
            </w:tcBorders>
          </w:tcPr>
          <w:p w14:paraId="63DB9453" w14:textId="77777777" w:rsidR="00D635B3" w:rsidRPr="00C139A5" w:rsidRDefault="00D635B3" w:rsidP="00673847">
            <w:pPr>
              <w:tabs>
                <w:tab w:val="left" w:pos="709"/>
              </w:tabs>
              <w:spacing w:after="0" w:line="240" w:lineRule="auto"/>
              <w:rPr>
                <w:rFonts w:ascii="Times New Roman" w:eastAsia="Times New Roman" w:hAnsi="Times New Roman" w:cs="Times New Roman"/>
                <w:bCs/>
                <w:iCs/>
                <w:sz w:val="20"/>
                <w:szCs w:val="20"/>
                <w:lang w:eastAsia="ru-RU"/>
              </w:rPr>
            </w:pPr>
            <w:r w:rsidRPr="00C139A5">
              <w:rPr>
                <w:rFonts w:ascii="Times New Roman" w:hAnsi="Times New Roman" w:cs="Times New Roman"/>
                <w:bCs/>
                <w:sz w:val="24"/>
                <w:szCs w:val="24"/>
              </w:rPr>
              <w:t>Пластик</w:t>
            </w:r>
          </w:p>
        </w:tc>
      </w:tr>
      <w:tr w:rsidR="00D635B3" w:rsidRPr="00C139A5" w14:paraId="08BF4329" w14:textId="77777777" w:rsidTr="00673847">
        <w:trPr>
          <w:trHeight w:val="69"/>
          <w:jc w:val="center"/>
        </w:trPr>
        <w:tc>
          <w:tcPr>
            <w:tcW w:w="738" w:type="dxa"/>
            <w:vMerge/>
            <w:tcBorders>
              <w:left w:val="single" w:sz="4" w:space="0" w:color="auto"/>
              <w:right w:val="single" w:sz="4" w:space="0" w:color="auto"/>
            </w:tcBorders>
            <w:vAlign w:val="center"/>
          </w:tcPr>
          <w:p w14:paraId="25C68538"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2268" w:type="dxa"/>
            <w:vMerge/>
            <w:shd w:val="clear" w:color="000000" w:fill="FFFFFF"/>
          </w:tcPr>
          <w:p w14:paraId="4BF18D16" w14:textId="77777777" w:rsidR="00D635B3" w:rsidRPr="00C139A5" w:rsidRDefault="00D635B3" w:rsidP="00673847">
            <w:pPr>
              <w:tabs>
                <w:tab w:val="left" w:pos="709"/>
              </w:tabs>
              <w:spacing w:after="0" w:line="240" w:lineRule="auto"/>
              <w:jc w:val="center"/>
              <w:rPr>
                <w:rFonts w:ascii="Times New Roman" w:hAnsi="Times New Roman" w:cs="Times New Roman"/>
                <w:sz w:val="24"/>
                <w:szCs w:val="24"/>
              </w:rPr>
            </w:pPr>
          </w:p>
        </w:tc>
        <w:tc>
          <w:tcPr>
            <w:tcW w:w="993" w:type="dxa"/>
            <w:vMerge/>
            <w:tcBorders>
              <w:left w:val="single" w:sz="4" w:space="0" w:color="auto"/>
              <w:right w:val="single" w:sz="4" w:space="0" w:color="auto"/>
            </w:tcBorders>
            <w:vAlign w:val="center"/>
          </w:tcPr>
          <w:p w14:paraId="0CBE535F"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3175" w:type="dxa"/>
            <w:tcBorders>
              <w:top w:val="single" w:sz="4" w:space="0" w:color="auto"/>
              <w:left w:val="single" w:sz="4" w:space="0" w:color="auto"/>
              <w:bottom w:val="single" w:sz="4" w:space="0" w:color="auto"/>
              <w:right w:val="single" w:sz="4" w:space="0" w:color="auto"/>
            </w:tcBorders>
            <w:noWrap/>
          </w:tcPr>
          <w:p w14:paraId="7C9116D6" w14:textId="77777777" w:rsidR="00D635B3" w:rsidRPr="00C139A5" w:rsidRDefault="00D635B3" w:rsidP="00673847">
            <w:pPr>
              <w:tabs>
                <w:tab w:val="left" w:pos="709"/>
              </w:tabs>
              <w:spacing w:after="0" w:line="240" w:lineRule="auto"/>
              <w:rPr>
                <w:rFonts w:ascii="Times New Roman" w:eastAsia="Times New Roman" w:hAnsi="Times New Roman" w:cs="Times New Roman"/>
                <w:bCs/>
                <w:iCs/>
                <w:sz w:val="20"/>
                <w:szCs w:val="20"/>
                <w:lang w:eastAsia="ru-RU"/>
              </w:rPr>
            </w:pPr>
            <w:r w:rsidRPr="00C139A5">
              <w:rPr>
                <w:rFonts w:ascii="Times New Roman" w:eastAsia="Times New Roman" w:hAnsi="Times New Roman" w:cs="Times New Roman"/>
                <w:b/>
                <w:sz w:val="24"/>
                <w:szCs w:val="24"/>
                <w:lang w:eastAsia="ru-RU"/>
              </w:rPr>
              <w:t>Тип разъема</w:t>
            </w:r>
          </w:p>
        </w:tc>
        <w:tc>
          <w:tcPr>
            <w:tcW w:w="3175" w:type="dxa"/>
            <w:tcBorders>
              <w:left w:val="single" w:sz="4" w:space="0" w:color="auto"/>
              <w:right w:val="single" w:sz="4" w:space="0" w:color="auto"/>
            </w:tcBorders>
            <w:vAlign w:val="center"/>
          </w:tcPr>
          <w:p w14:paraId="6525F9D7" w14:textId="77777777" w:rsidR="00D635B3" w:rsidRPr="00C139A5" w:rsidRDefault="00D635B3" w:rsidP="00673847">
            <w:pPr>
              <w:tabs>
                <w:tab w:val="left" w:pos="709"/>
              </w:tabs>
              <w:spacing w:after="0" w:line="240" w:lineRule="auto"/>
              <w:rPr>
                <w:rFonts w:ascii="Times New Roman" w:eastAsia="Times New Roman" w:hAnsi="Times New Roman" w:cs="Times New Roman"/>
                <w:bCs/>
                <w:sz w:val="24"/>
                <w:szCs w:val="24"/>
                <w:lang w:val="en-US" w:eastAsia="ru-RU"/>
              </w:rPr>
            </w:pPr>
            <w:r w:rsidRPr="00C139A5">
              <w:rPr>
                <w:rFonts w:ascii="Times New Roman" w:eastAsia="Times New Roman" w:hAnsi="Times New Roman" w:cs="Times New Roman"/>
                <w:bCs/>
                <w:sz w:val="24"/>
                <w:szCs w:val="24"/>
                <w:lang w:val="en-US" w:eastAsia="ru-RU"/>
              </w:rPr>
              <w:t>MTP PRO</w:t>
            </w:r>
          </w:p>
          <w:p w14:paraId="7CEE8EBC" w14:textId="77777777" w:rsidR="00D635B3" w:rsidRPr="00C139A5" w:rsidRDefault="00D635B3" w:rsidP="00673847">
            <w:pPr>
              <w:tabs>
                <w:tab w:val="left" w:pos="709"/>
              </w:tabs>
              <w:spacing w:after="0" w:line="240" w:lineRule="auto"/>
              <w:rPr>
                <w:rFonts w:ascii="Times New Roman" w:eastAsia="Times New Roman" w:hAnsi="Times New Roman" w:cs="Times New Roman"/>
                <w:bCs/>
                <w:sz w:val="24"/>
                <w:szCs w:val="24"/>
                <w:lang w:val="en-US" w:eastAsia="ru-RU"/>
              </w:rPr>
            </w:pPr>
          </w:p>
          <w:p w14:paraId="66E6B622" w14:textId="77777777" w:rsidR="00D635B3" w:rsidRPr="00C139A5" w:rsidRDefault="00D635B3" w:rsidP="00673847">
            <w:pPr>
              <w:tabs>
                <w:tab w:val="left" w:pos="709"/>
              </w:tabs>
              <w:spacing w:after="0" w:line="240" w:lineRule="auto"/>
              <w:rPr>
                <w:rFonts w:ascii="Times New Roman" w:eastAsia="Times New Roman" w:hAnsi="Times New Roman" w:cs="Times New Roman"/>
                <w:bCs/>
                <w:sz w:val="24"/>
                <w:szCs w:val="24"/>
                <w:lang w:val="en-US" w:eastAsia="ru-RU"/>
              </w:rPr>
            </w:pPr>
          </w:p>
          <w:p w14:paraId="3BE62FA9" w14:textId="77777777" w:rsidR="00D635B3" w:rsidRPr="00C139A5" w:rsidRDefault="00D635B3" w:rsidP="00673847">
            <w:pPr>
              <w:tabs>
                <w:tab w:val="left" w:pos="709"/>
              </w:tabs>
              <w:spacing w:after="0" w:line="240" w:lineRule="auto"/>
              <w:rPr>
                <w:rFonts w:ascii="Times New Roman" w:eastAsia="Times New Roman" w:hAnsi="Times New Roman" w:cs="Times New Roman"/>
                <w:bCs/>
                <w:iCs/>
                <w:sz w:val="20"/>
                <w:szCs w:val="20"/>
                <w:lang w:eastAsia="ru-RU"/>
              </w:rPr>
            </w:pPr>
          </w:p>
        </w:tc>
      </w:tr>
      <w:tr w:rsidR="00D635B3" w:rsidRPr="00C139A5" w14:paraId="5A065434" w14:textId="77777777" w:rsidTr="00673847">
        <w:trPr>
          <w:trHeight w:val="414"/>
          <w:jc w:val="center"/>
        </w:trPr>
        <w:tc>
          <w:tcPr>
            <w:tcW w:w="738" w:type="dxa"/>
            <w:vMerge w:val="restart"/>
            <w:tcBorders>
              <w:left w:val="single" w:sz="4" w:space="0" w:color="auto"/>
              <w:right w:val="single" w:sz="4" w:space="0" w:color="auto"/>
            </w:tcBorders>
            <w:vAlign w:val="center"/>
          </w:tcPr>
          <w:p w14:paraId="2C802A6D"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r w:rsidRPr="00C139A5">
              <w:rPr>
                <w:rFonts w:ascii="Times New Roman" w:eastAsia="Times New Roman" w:hAnsi="Times New Roman" w:cs="Times New Roman"/>
                <w:bCs/>
                <w:iCs/>
                <w:sz w:val="20"/>
                <w:szCs w:val="20"/>
                <w:lang w:eastAsia="ru-RU"/>
              </w:rPr>
              <w:t>2</w:t>
            </w:r>
          </w:p>
        </w:tc>
        <w:tc>
          <w:tcPr>
            <w:tcW w:w="2268" w:type="dxa"/>
            <w:vMerge w:val="restart"/>
            <w:shd w:val="clear" w:color="000000" w:fill="FFFFFF"/>
          </w:tcPr>
          <w:p w14:paraId="4BE869B8" w14:textId="77777777" w:rsidR="00D635B3" w:rsidRPr="00C139A5" w:rsidRDefault="00D635B3" w:rsidP="00673847">
            <w:pPr>
              <w:tabs>
                <w:tab w:val="left" w:pos="709"/>
              </w:tabs>
              <w:spacing w:after="0" w:line="240" w:lineRule="auto"/>
              <w:jc w:val="center"/>
              <w:rPr>
                <w:rFonts w:ascii="Times New Roman" w:hAnsi="Times New Roman" w:cs="Times New Roman"/>
                <w:sz w:val="24"/>
                <w:szCs w:val="24"/>
              </w:rPr>
            </w:pPr>
            <w:r w:rsidRPr="00C139A5">
              <w:rPr>
                <w:rFonts w:ascii="Times New Roman" w:hAnsi="Times New Roman" w:cs="Times New Roman"/>
                <w:sz w:val="24"/>
                <w:szCs w:val="24"/>
              </w:rPr>
              <w:t>Приспособление для замены штифтов MTP PRO Male MM DKC RNTLCSMTPMMMA (уп.10шт)</w:t>
            </w:r>
          </w:p>
        </w:tc>
        <w:tc>
          <w:tcPr>
            <w:tcW w:w="993" w:type="dxa"/>
            <w:vMerge w:val="restart"/>
            <w:tcBorders>
              <w:left w:val="single" w:sz="4" w:space="0" w:color="auto"/>
              <w:right w:val="single" w:sz="4" w:space="0" w:color="auto"/>
            </w:tcBorders>
            <w:vAlign w:val="center"/>
          </w:tcPr>
          <w:p w14:paraId="2E2C94AE" w14:textId="3ECB337E"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r w:rsidRPr="00C139A5">
              <w:rPr>
                <w:rFonts w:ascii="Times New Roman" w:eastAsia="Times New Roman" w:hAnsi="Times New Roman" w:cs="Times New Roman"/>
                <w:bCs/>
                <w:iCs/>
                <w:sz w:val="20"/>
                <w:szCs w:val="20"/>
                <w:lang w:eastAsia="ru-RU"/>
              </w:rPr>
              <w:t>1</w:t>
            </w:r>
            <w:r w:rsidR="0009089F" w:rsidRPr="00C139A5">
              <w:rPr>
                <w:rFonts w:ascii="Times New Roman" w:eastAsia="Times New Roman" w:hAnsi="Times New Roman" w:cs="Times New Roman"/>
                <w:bCs/>
                <w:iCs/>
                <w:sz w:val="20"/>
                <w:szCs w:val="20"/>
                <w:lang w:eastAsia="ru-RU"/>
              </w:rPr>
              <w:t>0</w:t>
            </w:r>
          </w:p>
        </w:tc>
        <w:tc>
          <w:tcPr>
            <w:tcW w:w="3175" w:type="dxa"/>
            <w:tcBorders>
              <w:top w:val="single" w:sz="4" w:space="0" w:color="auto"/>
              <w:left w:val="single" w:sz="4" w:space="0" w:color="auto"/>
              <w:bottom w:val="single" w:sz="4" w:space="0" w:color="auto"/>
              <w:right w:val="single" w:sz="4" w:space="0" w:color="auto"/>
            </w:tcBorders>
            <w:noWrap/>
          </w:tcPr>
          <w:p w14:paraId="7F50B312" w14:textId="77777777" w:rsidR="00D635B3" w:rsidRPr="00C139A5" w:rsidRDefault="00D635B3" w:rsidP="00673847">
            <w:pPr>
              <w:tabs>
                <w:tab w:val="left" w:pos="709"/>
              </w:tabs>
              <w:spacing w:after="0" w:line="240" w:lineRule="auto"/>
              <w:rPr>
                <w:rFonts w:ascii="Times New Roman" w:eastAsia="Times New Roman" w:hAnsi="Times New Roman" w:cs="Times New Roman"/>
                <w:b/>
                <w:sz w:val="24"/>
                <w:szCs w:val="24"/>
                <w:lang w:eastAsia="ru-RU"/>
              </w:rPr>
            </w:pPr>
            <w:r w:rsidRPr="00C139A5">
              <w:rPr>
                <w:rFonts w:ascii="Times New Roman" w:eastAsia="Times New Roman" w:hAnsi="Times New Roman" w:cs="Times New Roman"/>
                <w:b/>
                <w:sz w:val="24"/>
                <w:szCs w:val="24"/>
                <w:lang w:eastAsia="ru-RU"/>
              </w:rPr>
              <w:t>Тип инструмента</w:t>
            </w:r>
          </w:p>
        </w:tc>
        <w:tc>
          <w:tcPr>
            <w:tcW w:w="3175" w:type="dxa"/>
            <w:tcBorders>
              <w:left w:val="single" w:sz="4" w:space="0" w:color="auto"/>
              <w:right w:val="single" w:sz="4" w:space="0" w:color="auto"/>
            </w:tcBorders>
            <w:vAlign w:val="center"/>
          </w:tcPr>
          <w:p w14:paraId="55F2ADE7" w14:textId="77777777" w:rsidR="00D635B3" w:rsidRPr="00C139A5" w:rsidRDefault="00D635B3" w:rsidP="00673847">
            <w:pPr>
              <w:tabs>
                <w:tab w:val="left" w:pos="709"/>
              </w:tabs>
              <w:spacing w:after="0" w:line="240" w:lineRule="auto"/>
              <w:rPr>
                <w:rFonts w:ascii="Times New Roman" w:eastAsia="Times New Roman" w:hAnsi="Times New Roman" w:cs="Times New Roman"/>
                <w:bCs/>
                <w:sz w:val="24"/>
                <w:szCs w:val="24"/>
                <w:lang w:eastAsia="ru-RU"/>
              </w:rPr>
            </w:pPr>
            <w:r w:rsidRPr="00C139A5">
              <w:rPr>
                <w:rFonts w:ascii="Times New Roman" w:eastAsia="Times New Roman" w:hAnsi="Times New Roman" w:cs="Times New Roman"/>
                <w:bCs/>
                <w:sz w:val="24"/>
                <w:szCs w:val="24"/>
                <w:lang w:eastAsia="ru-RU"/>
              </w:rPr>
              <w:t>Приспособление для замены штифтов MTP PRO Male MM</w:t>
            </w:r>
          </w:p>
        </w:tc>
      </w:tr>
      <w:tr w:rsidR="00D635B3" w:rsidRPr="00C139A5" w14:paraId="4293124C" w14:textId="77777777" w:rsidTr="00673847">
        <w:trPr>
          <w:trHeight w:val="412"/>
          <w:jc w:val="center"/>
        </w:trPr>
        <w:tc>
          <w:tcPr>
            <w:tcW w:w="738" w:type="dxa"/>
            <w:vMerge/>
            <w:tcBorders>
              <w:left w:val="single" w:sz="4" w:space="0" w:color="auto"/>
              <w:right w:val="single" w:sz="4" w:space="0" w:color="auto"/>
            </w:tcBorders>
            <w:vAlign w:val="center"/>
          </w:tcPr>
          <w:p w14:paraId="3FD92E33"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2268" w:type="dxa"/>
            <w:vMerge/>
            <w:shd w:val="clear" w:color="000000" w:fill="FFFFFF"/>
          </w:tcPr>
          <w:p w14:paraId="09CE362B" w14:textId="77777777" w:rsidR="00D635B3" w:rsidRPr="00C139A5" w:rsidRDefault="00D635B3" w:rsidP="00673847">
            <w:pPr>
              <w:tabs>
                <w:tab w:val="left" w:pos="709"/>
              </w:tabs>
              <w:spacing w:after="0" w:line="240" w:lineRule="auto"/>
              <w:jc w:val="center"/>
              <w:rPr>
                <w:rFonts w:ascii="Times New Roman" w:hAnsi="Times New Roman" w:cs="Times New Roman"/>
                <w:sz w:val="24"/>
                <w:szCs w:val="24"/>
              </w:rPr>
            </w:pPr>
          </w:p>
        </w:tc>
        <w:tc>
          <w:tcPr>
            <w:tcW w:w="993" w:type="dxa"/>
            <w:vMerge/>
            <w:tcBorders>
              <w:left w:val="single" w:sz="4" w:space="0" w:color="auto"/>
              <w:right w:val="single" w:sz="4" w:space="0" w:color="auto"/>
            </w:tcBorders>
            <w:vAlign w:val="center"/>
          </w:tcPr>
          <w:p w14:paraId="4700C8B7"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3175" w:type="dxa"/>
            <w:tcBorders>
              <w:top w:val="single" w:sz="4" w:space="0" w:color="auto"/>
              <w:left w:val="single" w:sz="4" w:space="0" w:color="auto"/>
              <w:bottom w:val="single" w:sz="4" w:space="0" w:color="auto"/>
              <w:right w:val="single" w:sz="4" w:space="0" w:color="auto"/>
            </w:tcBorders>
            <w:noWrap/>
          </w:tcPr>
          <w:p w14:paraId="0420FE0F" w14:textId="77777777" w:rsidR="00D635B3" w:rsidRPr="00C139A5" w:rsidRDefault="00D635B3" w:rsidP="00673847">
            <w:pPr>
              <w:tabs>
                <w:tab w:val="left" w:pos="709"/>
              </w:tabs>
              <w:spacing w:after="0" w:line="240" w:lineRule="auto"/>
              <w:rPr>
                <w:rFonts w:ascii="Times New Roman" w:eastAsia="Times New Roman" w:hAnsi="Times New Roman" w:cs="Times New Roman"/>
                <w:b/>
                <w:sz w:val="24"/>
                <w:szCs w:val="24"/>
                <w:lang w:eastAsia="ru-RU"/>
              </w:rPr>
            </w:pPr>
            <w:r w:rsidRPr="00C139A5">
              <w:rPr>
                <w:rFonts w:ascii="Times New Roman" w:eastAsia="Times New Roman" w:hAnsi="Times New Roman" w:cs="Times New Roman"/>
                <w:b/>
                <w:sz w:val="24"/>
                <w:szCs w:val="24"/>
                <w:lang w:eastAsia="ru-RU"/>
              </w:rPr>
              <w:t>Количество в упаковке</w:t>
            </w:r>
          </w:p>
        </w:tc>
        <w:tc>
          <w:tcPr>
            <w:tcW w:w="3175" w:type="dxa"/>
            <w:tcBorders>
              <w:left w:val="single" w:sz="4" w:space="0" w:color="auto"/>
              <w:right w:val="single" w:sz="4" w:space="0" w:color="auto"/>
            </w:tcBorders>
            <w:vAlign w:val="center"/>
          </w:tcPr>
          <w:p w14:paraId="00BF364F" w14:textId="77777777" w:rsidR="00D635B3" w:rsidRPr="00C139A5" w:rsidRDefault="00D635B3" w:rsidP="00673847">
            <w:pPr>
              <w:tabs>
                <w:tab w:val="left" w:pos="709"/>
              </w:tabs>
              <w:spacing w:after="0" w:line="240" w:lineRule="auto"/>
              <w:rPr>
                <w:rFonts w:ascii="Times New Roman" w:eastAsia="Times New Roman" w:hAnsi="Times New Roman" w:cs="Times New Roman"/>
                <w:bCs/>
                <w:sz w:val="24"/>
                <w:szCs w:val="24"/>
                <w:lang w:eastAsia="ru-RU"/>
              </w:rPr>
            </w:pPr>
            <w:r w:rsidRPr="00C139A5">
              <w:rPr>
                <w:rFonts w:ascii="Times New Roman" w:eastAsia="Times New Roman" w:hAnsi="Times New Roman" w:cs="Times New Roman"/>
                <w:bCs/>
                <w:sz w:val="24"/>
                <w:szCs w:val="24"/>
                <w:lang w:eastAsia="ru-RU"/>
              </w:rPr>
              <w:t>10 шт.</w:t>
            </w:r>
          </w:p>
        </w:tc>
      </w:tr>
      <w:tr w:rsidR="00D635B3" w:rsidRPr="00C139A5" w14:paraId="0AAD0F00" w14:textId="77777777" w:rsidTr="00673847">
        <w:trPr>
          <w:trHeight w:val="412"/>
          <w:jc w:val="center"/>
        </w:trPr>
        <w:tc>
          <w:tcPr>
            <w:tcW w:w="738" w:type="dxa"/>
            <w:vMerge/>
            <w:tcBorders>
              <w:left w:val="single" w:sz="4" w:space="0" w:color="auto"/>
              <w:right w:val="single" w:sz="4" w:space="0" w:color="auto"/>
            </w:tcBorders>
            <w:vAlign w:val="center"/>
          </w:tcPr>
          <w:p w14:paraId="1F31BDC9"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2268" w:type="dxa"/>
            <w:vMerge/>
            <w:shd w:val="clear" w:color="000000" w:fill="FFFFFF"/>
          </w:tcPr>
          <w:p w14:paraId="524A9498" w14:textId="77777777" w:rsidR="00D635B3" w:rsidRPr="00C139A5" w:rsidRDefault="00D635B3" w:rsidP="00673847">
            <w:pPr>
              <w:tabs>
                <w:tab w:val="left" w:pos="709"/>
              </w:tabs>
              <w:spacing w:after="0" w:line="240" w:lineRule="auto"/>
              <w:jc w:val="center"/>
              <w:rPr>
                <w:rFonts w:ascii="Times New Roman" w:hAnsi="Times New Roman" w:cs="Times New Roman"/>
                <w:sz w:val="24"/>
                <w:szCs w:val="24"/>
              </w:rPr>
            </w:pPr>
          </w:p>
        </w:tc>
        <w:tc>
          <w:tcPr>
            <w:tcW w:w="993" w:type="dxa"/>
            <w:vMerge/>
            <w:tcBorders>
              <w:left w:val="single" w:sz="4" w:space="0" w:color="auto"/>
              <w:right w:val="single" w:sz="4" w:space="0" w:color="auto"/>
            </w:tcBorders>
            <w:vAlign w:val="center"/>
          </w:tcPr>
          <w:p w14:paraId="12337D7D"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3175" w:type="dxa"/>
            <w:tcBorders>
              <w:top w:val="single" w:sz="4" w:space="0" w:color="auto"/>
              <w:left w:val="single" w:sz="4" w:space="0" w:color="auto"/>
              <w:bottom w:val="single" w:sz="4" w:space="0" w:color="auto"/>
              <w:right w:val="single" w:sz="4" w:space="0" w:color="auto"/>
            </w:tcBorders>
            <w:noWrap/>
          </w:tcPr>
          <w:p w14:paraId="5C61D7F6" w14:textId="77777777" w:rsidR="00D635B3" w:rsidRPr="00C139A5" w:rsidRDefault="00D635B3" w:rsidP="00673847">
            <w:pPr>
              <w:tabs>
                <w:tab w:val="left" w:pos="709"/>
              </w:tabs>
              <w:spacing w:after="0" w:line="240" w:lineRule="auto"/>
              <w:rPr>
                <w:rFonts w:ascii="Times New Roman" w:eastAsia="Times New Roman" w:hAnsi="Times New Roman" w:cs="Times New Roman"/>
                <w:b/>
                <w:sz w:val="24"/>
                <w:szCs w:val="24"/>
                <w:lang w:eastAsia="ru-RU"/>
              </w:rPr>
            </w:pPr>
            <w:r w:rsidRPr="00C139A5">
              <w:rPr>
                <w:rFonts w:ascii="Times New Roman" w:hAnsi="Times New Roman" w:cs="Times New Roman"/>
                <w:b/>
                <w:sz w:val="24"/>
                <w:szCs w:val="24"/>
              </w:rPr>
              <w:t>Совместимость</w:t>
            </w:r>
          </w:p>
        </w:tc>
        <w:tc>
          <w:tcPr>
            <w:tcW w:w="3175" w:type="dxa"/>
            <w:tcBorders>
              <w:left w:val="single" w:sz="4" w:space="0" w:color="auto"/>
              <w:right w:val="single" w:sz="4" w:space="0" w:color="auto"/>
            </w:tcBorders>
          </w:tcPr>
          <w:p w14:paraId="30A6D102" w14:textId="77777777" w:rsidR="00D635B3" w:rsidRPr="00C139A5" w:rsidRDefault="00D635B3" w:rsidP="00673847">
            <w:pPr>
              <w:tabs>
                <w:tab w:val="left" w:pos="709"/>
              </w:tabs>
              <w:spacing w:after="0" w:line="240" w:lineRule="auto"/>
              <w:rPr>
                <w:rFonts w:ascii="Times New Roman" w:eastAsia="Times New Roman" w:hAnsi="Times New Roman" w:cs="Times New Roman"/>
                <w:bCs/>
                <w:sz w:val="24"/>
                <w:szCs w:val="24"/>
                <w:lang w:eastAsia="ru-RU"/>
              </w:rPr>
            </w:pPr>
            <w:r w:rsidRPr="00C139A5">
              <w:rPr>
                <w:rFonts w:ascii="Times New Roman" w:hAnsi="Times New Roman" w:cs="Times New Roman"/>
                <w:bCs/>
                <w:sz w:val="24"/>
                <w:szCs w:val="24"/>
              </w:rPr>
              <w:t xml:space="preserve">С </w:t>
            </w:r>
            <w:r w:rsidRPr="00C139A5">
              <w:rPr>
                <w:rFonts w:ascii="Times New Roman" w:eastAsia="Times New Roman" w:hAnsi="Times New Roman" w:cs="Times New Roman"/>
                <w:bCs/>
                <w:sz w:val="24"/>
                <w:szCs w:val="24"/>
                <w:lang w:eastAsia="ru-RU"/>
              </w:rPr>
              <w:t>инструментом для смены полярности и гендерности MTP PRO коннекторов из п.1</w:t>
            </w:r>
          </w:p>
        </w:tc>
      </w:tr>
      <w:tr w:rsidR="00D635B3" w:rsidRPr="00C139A5" w14:paraId="69DA4179" w14:textId="77777777" w:rsidTr="00673847">
        <w:trPr>
          <w:trHeight w:val="412"/>
          <w:jc w:val="center"/>
        </w:trPr>
        <w:tc>
          <w:tcPr>
            <w:tcW w:w="738" w:type="dxa"/>
            <w:vMerge/>
            <w:tcBorders>
              <w:left w:val="single" w:sz="4" w:space="0" w:color="auto"/>
              <w:right w:val="single" w:sz="4" w:space="0" w:color="auto"/>
            </w:tcBorders>
            <w:vAlign w:val="center"/>
          </w:tcPr>
          <w:p w14:paraId="2C251B3D"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2268" w:type="dxa"/>
            <w:vMerge/>
            <w:shd w:val="clear" w:color="000000" w:fill="FFFFFF"/>
          </w:tcPr>
          <w:p w14:paraId="2692BB65" w14:textId="77777777" w:rsidR="00D635B3" w:rsidRPr="00C139A5" w:rsidRDefault="00D635B3" w:rsidP="00673847">
            <w:pPr>
              <w:tabs>
                <w:tab w:val="left" w:pos="709"/>
              </w:tabs>
              <w:spacing w:after="0" w:line="240" w:lineRule="auto"/>
              <w:jc w:val="center"/>
              <w:rPr>
                <w:rFonts w:ascii="Times New Roman" w:hAnsi="Times New Roman" w:cs="Times New Roman"/>
                <w:sz w:val="24"/>
                <w:szCs w:val="24"/>
              </w:rPr>
            </w:pPr>
          </w:p>
        </w:tc>
        <w:tc>
          <w:tcPr>
            <w:tcW w:w="993" w:type="dxa"/>
            <w:vMerge/>
            <w:tcBorders>
              <w:left w:val="single" w:sz="4" w:space="0" w:color="auto"/>
              <w:right w:val="single" w:sz="4" w:space="0" w:color="auto"/>
            </w:tcBorders>
            <w:vAlign w:val="center"/>
          </w:tcPr>
          <w:p w14:paraId="662BC910"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3175" w:type="dxa"/>
            <w:tcBorders>
              <w:top w:val="single" w:sz="4" w:space="0" w:color="auto"/>
              <w:left w:val="single" w:sz="4" w:space="0" w:color="auto"/>
              <w:bottom w:val="single" w:sz="4" w:space="0" w:color="auto"/>
              <w:right w:val="single" w:sz="4" w:space="0" w:color="auto"/>
            </w:tcBorders>
            <w:noWrap/>
          </w:tcPr>
          <w:p w14:paraId="38CD4D92" w14:textId="77777777" w:rsidR="00D635B3" w:rsidRPr="00C139A5" w:rsidRDefault="00D635B3" w:rsidP="00673847">
            <w:pPr>
              <w:tabs>
                <w:tab w:val="left" w:pos="709"/>
              </w:tabs>
              <w:spacing w:after="0" w:line="240" w:lineRule="auto"/>
              <w:rPr>
                <w:rFonts w:ascii="Times New Roman" w:eastAsia="Times New Roman" w:hAnsi="Times New Roman" w:cs="Times New Roman"/>
                <w:b/>
                <w:sz w:val="24"/>
                <w:szCs w:val="24"/>
                <w:lang w:eastAsia="ru-RU"/>
              </w:rPr>
            </w:pPr>
            <w:r w:rsidRPr="00C139A5">
              <w:rPr>
                <w:rFonts w:ascii="Times New Roman" w:eastAsia="Times New Roman" w:hAnsi="Times New Roman" w:cs="Times New Roman"/>
                <w:b/>
                <w:sz w:val="24"/>
                <w:szCs w:val="24"/>
                <w:lang w:eastAsia="ru-RU"/>
              </w:rPr>
              <w:t>Тип коннекторов</w:t>
            </w:r>
          </w:p>
        </w:tc>
        <w:tc>
          <w:tcPr>
            <w:tcW w:w="3175" w:type="dxa"/>
            <w:tcBorders>
              <w:left w:val="single" w:sz="4" w:space="0" w:color="auto"/>
              <w:right w:val="single" w:sz="4" w:space="0" w:color="auto"/>
            </w:tcBorders>
            <w:vAlign w:val="center"/>
          </w:tcPr>
          <w:p w14:paraId="37259CF3" w14:textId="77777777" w:rsidR="00D635B3" w:rsidRPr="00C139A5" w:rsidRDefault="00D635B3" w:rsidP="00673847">
            <w:pPr>
              <w:tabs>
                <w:tab w:val="left" w:pos="709"/>
              </w:tabs>
              <w:spacing w:after="0" w:line="240" w:lineRule="auto"/>
              <w:rPr>
                <w:rFonts w:ascii="Times New Roman" w:eastAsia="Times New Roman" w:hAnsi="Times New Roman" w:cs="Times New Roman"/>
                <w:bCs/>
                <w:sz w:val="24"/>
                <w:szCs w:val="24"/>
                <w:lang w:eastAsia="ru-RU"/>
              </w:rPr>
            </w:pPr>
            <w:r w:rsidRPr="00C139A5">
              <w:rPr>
                <w:rFonts w:ascii="Times New Roman" w:eastAsia="Times New Roman" w:hAnsi="Times New Roman" w:cs="Times New Roman"/>
                <w:bCs/>
                <w:sz w:val="24"/>
                <w:szCs w:val="24"/>
                <w:lang w:eastAsia="ru-RU"/>
              </w:rPr>
              <w:t>Многомодовые</w:t>
            </w:r>
          </w:p>
          <w:p w14:paraId="3902F7FC" w14:textId="77777777" w:rsidR="00D635B3" w:rsidRPr="00C139A5" w:rsidRDefault="00D635B3" w:rsidP="00673847">
            <w:pPr>
              <w:tabs>
                <w:tab w:val="left" w:pos="709"/>
              </w:tabs>
              <w:spacing w:after="0" w:line="240" w:lineRule="auto"/>
              <w:rPr>
                <w:rFonts w:ascii="Times New Roman" w:eastAsia="Times New Roman" w:hAnsi="Times New Roman" w:cs="Times New Roman"/>
                <w:bCs/>
                <w:sz w:val="24"/>
                <w:szCs w:val="24"/>
                <w:lang w:eastAsia="ru-RU"/>
              </w:rPr>
            </w:pPr>
          </w:p>
          <w:p w14:paraId="41F052FE" w14:textId="77777777" w:rsidR="00D635B3" w:rsidRPr="00C139A5" w:rsidRDefault="00D635B3" w:rsidP="00673847">
            <w:pPr>
              <w:tabs>
                <w:tab w:val="left" w:pos="709"/>
              </w:tabs>
              <w:spacing w:after="0" w:line="240" w:lineRule="auto"/>
              <w:rPr>
                <w:rFonts w:ascii="Times New Roman" w:eastAsia="Times New Roman" w:hAnsi="Times New Roman" w:cs="Times New Roman"/>
                <w:bCs/>
                <w:sz w:val="24"/>
                <w:szCs w:val="24"/>
                <w:lang w:eastAsia="ru-RU"/>
              </w:rPr>
            </w:pPr>
          </w:p>
          <w:p w14:paraId="3BACA8F3" w14:textId="77777777" w:rsidR="00D635B3" w:rsidRPr="00C139A5" w:rsidRDefault="00D635B3" w:rsidP="00673847">
            <w:pPr>
              <w:tabs>
                <w:tab w:val="left" w:pos="709"/>
              </w:tabs>
              <w:spacing w:after="0" w:line="240" w:lineRule="auto"/>
              <w:rPr>
                <w:rFonts w:ascii="Times New Roman" w:eastAsia="Times New Roman" w:hAnsi="Times New Roman" w:cs="Times New Roman"/>
                <w:bCs/>
                <w:sz w:val="24"/>
                <w:szCs w:val="24"/>
                <w:lang w:eastAsia="ru-RU"/>
              </w:rPr>
            </w:pPr>
          </w:p>
        </w:tc>
      </w:tr>
      <w:tr w:rsidR="00D635B3" w:rsidRPr="00C139A5" w14:paraId="115C9173" w14:textId="77777777" w:rsidTr="00673847">
        <w:trPr>
          <w:trHeight w:val="414"/>
          <w:jc w:val="center"/>
        </w:trPr>
        <w:tc>
          <w:tcPr>
            <w:tcW w:w="738" w:type="dxa"/>
            <w:vMerge w:val="restart"/>
            <w:tcBorders>
              <w:left w:val="single" w:sz="4" w:space="0" w:color="auto"/>
              <w:right w:val="single" w:sz="4" w:space="0" w:color="auto"/>
            </w:tcBorders>
            <w:vAlign w:val="center"/>
          </w:tcPr>
          <w:p w14:paraId="750EBEEE"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r w:rsidRPr="00C139A5">
              <w:rPr>
                <w:rFonts w:ascii="Times New Roman" w:eastAsia="Times New Roman" w:hAnsi="Times New Roman" w:cs="Times New Roman"/>
                <w:bCs/>
                <w:iCs/>
                <w:sz w:val="20"/>
                <w:szCs w:val="20"/>
                <w:lang w:eastAsia="ru-RU"/>
              </w:rPr>
              <w:t>3</w:t>
            </w:r>
          </w:p>
        </w:tc>
        <w:tc>
          <w:tcPr>
            <w:tcW w:w="2268" w:type="dxa"/>
            <w:vMerge w:val="restart"/>
            <w:shd w:val="clear" w:color="000000" w:fill="FFFFFF"/>
          </w:tcPr>
          <w:p w14:paraId="51BFB9F4" w14:textId="77777777" w:rsidR="00D635B3" w:rsidRPr="00C139A5" w:rsidRDefault="00D635B3" w:rsidP="00673847">
            <w:pPr>
              <w:tabs>
                <w:tab w:val="left" w:pos="709"/>
              </w:tabs>
              <w:spacing w:after="0" w:line="240" w:lineRule="auto"/>
              <w:jc w:val="center"/>
              <w:rPr>
                <w:rFonts w:ascii="Times New Roman" w:hAnsi="Times New Roman" w:cs="Times New Roman"/>
                <w:sz w:val="24"/>
                <w:szCs w:val="24"/>
              </w:rPr>
            </w:pPr>
            <w:r w:rsidRPr="00C139A5">
              <w:rPr>
                <w:rFonts w:ascii="Times New Roman" w:hAnsi="Times New Roman" w:cs="Times New Roman"/>
                <w:sz w:val="24"/>
                <w:szCs w:val="24"/>
              </w:rPr>
              <w:t>Приспособление для замены штифтов MTP PRO Female MM DKC RNTLCSMTPMMFE (уп.10шт)</w:t>
            </w:r>
          </w:p>
        </w:tc>
        <w:tc>
          <w:tcPr>
            <w:tcW w:w="993" w:type="dxa"/>
            <w:vMerge w:val="restart"/>
            <w:tcBorders>
              <w:left w:val="single" w:sz="4" w:space="0" w:color="auto"/>
              <w:right w:val="single" w:sz="4" w:space="0" w:color="auto"/>
            </w:tcBorders>
            <w:vAlign w:val="center"/>
          </w:tcPr>
          <w:p w14:paraId="434DAB78" w14:textId="14833521"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r w:rsidRPr="00C139A5">
              <w:rPr>
                <w:rFonts w:ascii="Times New Roman" w:eastAsia="Times New Roman" w:hAnsi="Times New Roman" w:cs="Times New Roman"/>
                <w:bCs/>
                <w:iCs/>
                <w:sz w:val="20"/>
                <w:szCs w:val="20"/>
                <w:lang w:eastAsia="ru-RU"/>
              </w:rPr>
              <w:t>1</w:t>
            </w:r>
            <w:r w:rsidR="0009089F" w:rsidRPr="00C139A5">
              <w:rPr>
                <w:rFonts w:ascii="Times New Roman" w:eastAsia="Times New Roman" w:hAnsi="Times New Roman" w:cs="Times New Roman"/>
                <w:bCs/>
                <w:iCs/>
                <w:sz w:val="20"/>
                <w:szCs w:val="20"/>
                <w:lang w:eastAsia="ru-RU"/>
              </w:rPr>
              <w:t>0</w:t>
            </w:r>
          </w:p>
        </w:tc>
        <w:tc>
          <w:tcPr>
            <w:tcW w:w="3175" w:type="dxa"/>
            <w:tcBorders>
              <w:top w:val="single" w:sz="4" w:space="0" w:color="auto"/>
              <w:left w:val="single" w:sz="4" w:space="0" w:color="auto"/>
              <w:bottom w:val="single" w:sz="4" w:space="0" w:color="auto"/>
              <w:right w:val="single" w:sz="4" w:space="0" w:color="auto"/>
            </w:tcBorders>
            <w:noWrap/>
          </w:tcPr>
          <w:p w14:paraId="15B7EEAB" w14:textId="77777777" w:rsidR="00D635B3" w:rsidRPr="00C139A5" w:rsidRDefault="00D635B3" w:rsidP="00673847">
            <w:pPr>
              <w:tabs>
                <w:tab w:val="left" w:pos="709"/>
              </w:tabs>
              <w:spacing w:after="0" w:line="240" w:lineRule="auto"/>
              <w:rPr>
                <w:rFonts w:ascii="Times New Roman" w:eastAsia="Times New Roman" w:hAnsi="Times New Roman" w:cs="Times New Roman"/>
                <w:b/>
                <w:sz w:val="24"/>
                <w:szCs w:val="24"/>
                <w:lang w:eastAsia="ru-RU"/>
              </w:rPr>
            </w:pPr>
            <w:r w:rsidRPr="00C139A5">
              <w:rPr>
                <w:rFonts w:ascii="Times New Roman" w:eastAsia="Times New Roman" w:hAnsi="Times New Roman" w:cs="Times New Roman"/>
                <w:b/>
                <w:sz w:val="24"/>
                <w:szCs w:val="24"/>
                <w:lang w:eastAsia="ru-RU"/>
              </w:rPr>
              <w:t>Тип инструмента</w:t>
            </w:r>
          </w:p>
        </w:tc>
        <w:tc>
          <w:tcPr>
            <w:tcW w:w="3175" w:type="dxa"/>
            <w:tcBorders>
              <w:left w:val="single" w:sz="4" w:space="0" w:color="auto"/>
              <w:right w:val="single" w:sz="4" w:space="0" w:color="auto"/>
            </w:tcBorders>
            <w:vAlign w:val="center"/>
          </w:tcPr>
          <w:p w14:paraId="4C4BC1F4" w14:textId="77777777" w:rsidR="00D635B3" w:rsidRPr="00C139A5" w:rsidRDefault="00D635B3" w:rsidP="00673847">
            <w:pPr>
              <w:tabs>
                <w:tab w:val="left" w:pos="709"/>
              </w:tabs>
              <w:spacing w:after="0" w:line="240" w:lineRule="auto"/>
              <w:rPr>
                <w:rFonts w:ascii="Times New Roman" w:eastAsia="Times New Roman" w:hAnsi="Times New Roman" w:cs="Times New Roman"/>
                <w:bCs/>
                <w:sz w:val="24"/>
                <w:szCs w:val="24"/>
                <w:lang w:eastAsia="ru-RU"/>
              </w:rPr>
            </w:pPr>
            <w:r w:rsidRPr="00C139A5">
              <w:rPr>
                <w:rFonts w:ascii="Times New Roman" w:eastAsia="Times New Roman" w:hAnsi="Times New Roman" w:cs="Times New Roman"/>
                <w:bCs/>
                <w:sz w:val="24"/>
                <w:szCs w:val="24"/>
                <w:lang w:eastAsia="ru-RU"/>
              </w:rPr>
              <w:t>Приспособление для замены штифтов MTP PRO Female MM</w:t>
            </w:r>
          </w:p>
        </w:tc>
      </w:tr>
      <w:tr w:rsidR="00D635B3" w:rsidRPr="00C139A5" w14:paraId="649F07CC" w14:textId="77777777" w:rsidTr="00673847">
        <w:trPr>
          <w:trHeight w:val="412"/>
          <w:jc w:val="center"/>
        </w:trPr>
        <w:tc>
          <w:tcPr>
            <w:tcW w:w="738" w:type="dxa"/>
            <w:vMerge/>
            <w:tcBorders>
              <w:left w:val="single" w:sz="4" w:space="0" w:color="auto"/>
              <w:right w:val="single" w:sz="4" w:space="0" w:color="auto"/>
            </w:tcBorders>
            <w:vAlign w:val="center"/>
          </w:tcPr>
          <w:p w14:paraId="27449A28"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2268" w:type="dxa"/>
            <w:vMerge/>
            <w:shd w:val="clear" w:color="000000" w:fill="FFFFFF"/>
          </w:tcPr>
          <w:p w14:paraId="0DDABEE9" w14:textId="77777777" w:rsidR="00D635B3" w:rsidRPr="00C139A5" w:rsidRDefault="00D635B3" w:rsidP="00673847">
            <w:pPr>
              <w:tabs>
                <w:tab w:val="left" w:pos="709"/>
              </w:tabs>
              <w:spacing w:after="0" w:line="240" w:lineRule="auto"/>
              <w:jc w:val="center"/>
              <w:rPr>
                <w:rFonts w:ascii="Times New Roman" w:hAnsi="Times New Roman" w:cs="Times New Roman"/>
                <w:sz w:val="24"/>
                <w:szCs w:val="24"/>
              </w:rPr>
            </w:pPr>
          </w:p>
        </w:tc>
        <w:tc>
          <w:tcPr>
            <w:tcW w:w="993" w:type="dxa"/>
            <w:vMerge/>
            <w:tcBorders>
              <w:left w:val="single" w:sz="4" w:space="0" w:color="auto"/>
              <w:right w:val="single" w:sz="4" w:space="0" w:color="auto"/>
            </w:tcBorders>
            <w:vAlign w:val="center"/>
          </w:tcPr>
          <w:p w14:paraId="1BDAA3F9"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3175" w:type="dxa"/>
            <w:tcBorders>
              <w:top w:val="single" w:sz="4" w:space="0" w:color="auto"/>
              <w:left w:val="single" w:sz="4" w:space="0" w:color="auto"/>
              <w:bottom w:val="single" w:sz="4" w:space="0" w:color="auto"/>
              <w:right w:val="single" w:sz="4" w:space="0" w:color="auto"/>
            </w:tcBorders>
            <w:noWrap/>
          </w:tcPr>
          <w:p w14:paraId="2DD14B32" w14:textId="77777777" w:rsidR="00D635B3" w:rsidRPr="00C139A5" w:rsidRDefault="00D635B3" w:rsidP="00673847">
            <w:pPr>
              <w:tabs>
                <w:tab w:val="left" w:pos="709"/>
              </w:tabs>
              <w:spacing w:after="0" w:line="240" w:lineRule="auto"/>
              <w:rPr>
                <w:rFonts w:ascii="Times New Roman" w:eastAsia="Times New Roman" w:hAnsi="Times New Roman" w:cs="Times New Roman"/>
                <w:b/>
                <w:sz w:val="24"/>
                <w:szCs w:val="24"/>
                <w:lang w:eastAsia="ru-RU"/>
              </w:rPr>
            </w:pPr>
            <w:r w:rsidRPr="00C139A5">
              <w:rPr>
                <w:rFonts w:ascii="Times New Roman" w:eastAsia="Times New Roman" w:hAnsi="Times New Roman" w:cs="Times New Roman"/>
                <w:b/>
                <w:sz w:val="24"/>
                <w:szCs w:val="24"/>
                <w:lang w:eastAsia="ru-RU"/>
              </w:rPr>
              <w:t>Количество в упаковке</w:t>
            </w:r>
          </w:p>
        </w:tc>
        <w:tc>
          <w:tcPr>
            <w:tcW w:w="3175" w:type="dxa"/>
            <w:tcBorders>
              <w:left w:val="single" w:sz="4" w:space="0" w:color="auto"/>
              <w:right w:val="single" w:sz="4" w:space="0" w:color="auto"/>
            </w:tcBorders>
            <w:vAlign w:val="center"/>
          </w:tcPr>
          <w:p w14:paraId="513E786E" w14:textId="77777777" w:rsidR="00D635B3" w:rsidRPr="00C139A5" w:rsidRDefault="00D635B3" w:rsidP="00673847">
            <w:pPr>
              <w:tabs>
                <w:tab w:val="left" w:pos="709"/>
              </w:tabs>
              <w:spacing w:after="0" w:line="240" w:lineRule="auto"/>
              <w:rPr>
                <w:rFonts w:ascii="Times New Roman" w:eastAsia="Times New Roman" w:hAnsi="Times New Roman" w:cs="Times New Roman"/>
                <w:bCs/>
                <w:sz w:val="24"/>
                <w:szCs w:val="24"/>
                <w:lang w:eastAsia="ru-RU"/>
              </w:rPr>
            </w:pPr>
            <w:r w:rsidRPr="00C139A5">
              <w:rPr>
                <w:rFonts w:ascii="Times New Roman" w:eastAsia="Times New Roman" w:hAnsi="Times New Roman" w:cs="Times New Roman"/>
                <w:bCs/>
                <w:sz w:val="24"/>
                <w:szCs w:val="24"/>
                <w:lang w:eastAsia="ru-RU"/>
              </w:rPr>
              <w:t>10 шт.</w:t>
            </w:r>
          </w:p>
        </w:tc>
      </w:tr>
      <w:tr w:rsidR="00D635B3" w:rsidRPr="00C139A5" w14:paraId="5D3046DC" w14:textId="77777777" w:rsidTr="00673847">
        <w:trPr>
          <w:trHeight w:val="412"/>
          <w:jc w:val="center"/>
        </w:trPr>
        <w:tc>
          <w:tcPr>
            <w:tcW w:w="738" w:type="dxa"/>
            <w:vMerge/>
            <w:tcBorders>
              <w:left w:val="single" w:sz="4" w:space="0" w:color="auto"/>
              <w:right w:val="single" w:sz="4" w:space="0" w:color="auto"/>
            </w:tcBorders>
            <w:vAlign w:val="center"/>
          </w:tcPr>
          <w:p w14:paraId="43FB1645"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2268" w:type="dxa"/>
            <w:vMerge/>
            <w:shd w:val="clear" w:color="000000" w:fill="FFFFFF"/>
          </w:tcPr>
          <w:p w14:paraId="129223E5" w14:textId="77777777" w:rsidR="00D635B3" w:rsidRPr="00C139A5" w:rsidRDefault="00D635B3" w:rsidP="00673847">
            <w:pPr>
              <w:tabs>
                <w:tab w:val="left" w:pos="709"/>
              </w:tabs>
              <w:spacing w:after="0" w:line="240" w:lineRule="auto"/>
              <w:jc w:val="center"/>
              <w:rPr>
                <w:rFonts w:ascii="Times New Roman" w:hAnsi="Times New Roman" w:cs="Times New Roman"/>
                <w:sz w:val="24"/>
                <w:szCs w:val="24"/>
              </w:rPr>
            </w:pPr>
          </w:p>
        </w:tc>
        <w:tc>
          <w:tcPr>
            <w:tcW w:w="993" w:type="dxa"/>
            <w:vMerge/>
            <w:tcBorders>
              <w:left w:val="single" w:sz="4" w:space="0" w:color="auto"/>
              <w:right w:val="single" w:sz="4" w:space="0" w:color="auto"/>
            </w:tcBorders>
            <w:vAlign w:val="center"/>
          </w:tcPr>
          <w:p w14:paraId="0B77BEF8"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3175" w:type="dxa"/>
            <w:tcBorders>
              <w:top w:val="single" w:sz="4" w:space="0" w:color="auto"/>
              <w:left w:val="single" w:sz="4" w:space="0" w:color="auto"/>
              <w:bottom w:val="single" w:sz="4" w:space="0" w:color="auto"/>
              <w:right w:val="single" w:sz="4" w:space="0" w:color="auto"/>
            </w:tcBorders>
            <w:noWrap/>
          </w:tcPr>
          <w:p w14:paraId="0BE5DB1B" w14:textId="77777777" w:rsidR="00D635B3" w:rsidRPr="00C139A5" w:rsidRDefault="00D635B3" w:rsidP="00673847">
            <w:pPr>
              <w:tabs>
                <w:tab w:val="left" w:pos="709"/>
              </w:tabs>
              <w:spacing w:after="0" w:line="240" w:lineRule="auto"/>
              <w:rPr>
                <w:rFonts w:ascii="Times New Roman" w:eastAsia="Times New Roman" w:hAnsi="Times New Roman" w:cs="Times New Roman"/>
                <w:b/>
                <w:sz w:val="24"/>
                <w:szCs w:val="24"/>
                <w:lang w:eastAsia="ru-RU"/>
              </w:rPr>
            </w:pPr>
            <w:r w:rsidRPr="00C139A5">
              <w:rPr>
                <w:rFonts w:ascii="Times New Roman" w:hAnsi="Times New Roman" w:cs="Times New Roman"/>
                <w:b/>
                <w:sz w:val="24"/>
                <w:szCs w:val="24"/>
              </w:rPr>
              <w:t>Совместимость</w:t>
            </w:r>
          </w:p>
        </w:tc>
        <w:tc>
          <w:tcPr>
            <w:tcW w:w="3175" w:type="dxa"/>
            <w:tcBorders>
              <w:left w:val="single" w:sz="4" w:space="0" w:color="auto"/>
              <w:right w:val="single" w:sz="4" w:space="0" w:color="auto"/>
            </w:tcBorders>
          </w:tcPr>
          <w:p w14:paraId="0C135854" w14:textId="77777777" w:rsidR="00D635B3" w:rsidRPr="00C139A5" w:rsidRDefault="00D635B3" w:rsidP="00673847">
            <w:pPr>
              <w:tabs>
                <w:tab w:val="left" w:pos="709"/>
              </w:tabs>
              <w:spacing w:after="0" w:line="240" w:lineRule="auto"/>
              <w:rPr>
                <w:rFonts w:ascii="Times New Roman" w:eastAsia="Times New Roman" w:hAnsi="Times New Roman" w:cs="Times New Roman"/>
                <w:bCs/>
                <w:sz w:val="24"/>
                <w:szCs w:val="24"/>
                <w:lang w:eastAsia="ru-RU"/>
              </w:rPr>
            </w:pPr>
            <w:r w:rsidRPr="00C139A5">
              <w:rPr>
                <w:rFonts w:ascii="Times New Roman" w:hAnsi="Times New Roman" w:cs="Times New Roman"/>
                <w:bCs/>
                <w:sz w:val="24"/>
                <w:szCs w:val="24"/>
              </w:rPr>
              <w:t xml:space="preserve">С </w:t>
            </w:r>
            <w:r w:rsidRPr="00C139A5">
              <w:rPr>
                <w:rFonts w:ascii="Times New Roman" w:eastAsia="Times New Roman" w:hAnsi="Times New Roman" w:cs="Times New Roman"/>
                <w:bCs/>
                <w:sz w:val="24"/>
                <w:szCs w:val="24"/>
                <w:lang w:eastAsia="ru-RU"/>
              </w:rPr>
              <w:t>инструментом для смены полярности и гендерности MTP PRO коннекторов из п.1</w:t>
            </w:r>
          </w:p>
        </w:tc>
      </w:tr>
      <w:tr w:rsidR="00D635B3" w:rsidRPr="00C139A5" w14:paraId="6C62A416" w14:textId="77777777" w:rsidTr="00673847">
        <w:trPr>
          <w:trHeight w:val="412"/>
          <w:jc w:val="center"/>
        </w:trPr>
        <w:tc>
          <w:tcPr>
            <w:tcW w:w="738" w:type="dxa"/>
            <w:vMerge/>
            <w:tcBorders>
              <w:left w:val="single" w:sz="4" w:space="0" w:color="auto"/>
              <w:right w:val="single" w:sz="4" w:space="0" w:color="auto"/>
            </w:tcBorders>
            <w:vAlign w:val="center"/>
          </w:tcPr>
          <w:p w14:paraId="201B568B"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2268" w:type="dxa"/>
            <w:vMerge/>
            <w:shd w:val="clear" w:color="000000" w:fill="FFFFFF"/>
          </w:tcPr>
          <w:p w14:paraId="53D3C632" w14:textId="77777777" w:rsidR="00D635B3" w:rsidRPr="00C139A5" w:rsidRDefault="00D635B3" w:rsidP="00673847">
            <w:pPr>
              <w:tabs>
                <w:tab w:val="left" w:pos="709"/>
              </w:tabs>
              <w:spacing w:after="0" w:line="240" w:lineRule="auto"/>
              <w:jc w:val="center"/>
              <w:rPr>
                <w:rFonts w:ascii="Times New Roman" w:hAnsi="Times New Roman" w:cs="Times New Roman"/>
                <w:sz w:val="24"/>
                <w:szCs w:val="24"/>
              </w:rPr>
            </w:pPr>
          </w:p>
        </w:tc>
        <w:tc>
          <w:tcPr>
            <w:tcW w:w="993" w:type="dxa"/>
            <w:vMerge/>
            <w:tcBorders>
              <w:left w:val="single" w:sz="4" w:space="0" w:color="auto"/>
              <w:right w:val="single" w:sz="4" w:space="0" w:color="auto"/>
            </w:tcBorders>
            <w:vAlign w:val="center"/>
          </w:tcPr>
          <w:p w14:paraId="7E6752BD" w14:textId="77777777" w:rsidR="00D635B3" w:rsidRPr="00C139A5" w:rsidRDefault="00D635B3" w:rsidP="00673847">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3175" w:type="dxa"/>
            <w:tcBorders>
              <w:top w:val="single" w:sz="4" w:space="0" w:color="auto"/>
              <w:left w:val="single" w:sz="4" w:space="0" w:color="auto"/>
              <w:bottom w:val="single" w:sz="4" w:space="0" w:color="auto"/>
              <w:right w:val="single" w:sz="4" w:space="0" w:color="auto"/>
            </w:tcBorders>
            <w:noWrap/>
          </w:tcPr>
          <w:p w14:paraId="5CDE100C" w14:textId="77777777" w:rsidR="00D635B3" w:rsidRPr="00C139A5" w:rsidRDefault="00D635B3" w:rsidP="00673847">
            <w:pPr>
              <w:tabs>
                <w:tab w:val="left" w:pos="709"/>
              </w:tabs>
              <w:spacing w:after="0" w:line="240" w:lineRule="auto"/>
              <w:rPr>
                <w:rFonts w:ascii="Times New Roman" w:eastAsia="Times New Roman" w:hAnsi="Times New Roman" w:cs="Times New Roman"/>
                <w:b/>
                <w:sz w:val="24"/>
                <w:szCs w:val="24"/>
                <w:lang w:eastAsia="ru-RU"/>
              </w:rPr>
            </w:pPr>
            <w:r w:rsidRPr="00C139A5">
              <w:rPr>
                <w:rFonts w:ascii="Times New Roman" w:eastAsia="Times New Roman" w:hAnsi="Times New Roman" w:cs="Times New Roman"/>
                <w:b/>
                <w:sz w:val="24"/>
                <w:szCs w:val="24"/>
                <w:lang w:eastAsia="ru-RU"/>
              </w:rPr>
              <w:t>Тип коннекторов</w:t>
            </w:r>
          </w:p>
        </w:tc>
        <w:tc>
          <w:tcPr>
            <w:tcW w:w="3175" w:type="dxa"/>
            <w:tcBorders>
              <w:left w:val="single" w:sz="4" w:space="0" w:color="auto"/>
              <w:right w:val="single" w:sz="4" w:space="0" w:color="auto"/>
            </w:tcBorders>
            <w:vAlign w:val="center"/>
          </w:tcPr>
          <w:p w14:paraId="4E1A9212" w14:textId="77777777" w:rsidR="00D635B3" w:rsidRPr="00C139A5" w:rsidRDefault="00D635B3" w:rsidP="00673847">
            <w:pPr>
              <w:tabs>
                <w:tab w:val="left" w:pos="709"/>
              </w:tabs>
              <w:spacing w:after="0" w:line="240" w:lineRule="auto"/>
              <w:rPr>
                <w:rFonts w:ascii="Times New Roman" w:eastAsia="Times New Roman" w:hAnsi="Times New Roman" w:cs="Times New Roman"/>
                <w:bCs/>
                <w:sz w:val="24"/>
                <w:szCs w:val="24"/>
                <w:lang w:eastAsia="ru-RU"/>
              </w:rPr>
            </w:pPr>
            <w:r w:rsidRPr="00C139A5">
              <w:rPr>
                <w:rFonts w:ascii="Times New Roman" w:eastAsia="Times New Roman" w:hAnsi="Times New Roman" w:cs="Times New Roman"/>
                <w:bCs/>
                <w:sz w:val="24"/>
                <w:szCs w:val="24"/>
                <w:lang w:eastAsia="ru-RU"/>
              </w:rPr>
              <w:t>Многомодовые</w:t>
            </w:r>
          </w:p>
        </w:tc>
      </w:tr>
    </w:tbl>
    <w:p w14:paraId="1F3DE13F" w14:textId="77777777" w:rsidR="00D635B3" w:rsidRPr="00C139A5" w:rsidRDefault="00D635B3" w:rsidP="00D635B3">
      <w:pPr>
        <w:spacing w:after="0" w:line="240" w:lineRule="auto"/>
        <w:ind w:right="-187" w:firstLine="567"/>
        <w:jc w:val="both"/>
        <w:rPr>
          <w:rFonts w:ascii="Times New Roman" w:eastAsia="Calibri" w:hAnsi="Times New Roman" w:cs="Times New Roman"/>
          <w:bCs/>
          <w:sz w:val="24"/>
          <w:szCs w:val="24"/>
          <w:lang w:eastAsia="ru-RU"/>
        </w:rPr>
      </w:pPr>
    </w:p>
    <w:p w14:paraId="23F6EE1A" w14:textId="631FBBA9" w:rsidR="00D635B3" w:rsidRPr="00C139A5" w:rsidRDefault="00D11CD0" w:rsidP="00D11CD0">
      <w:pPr>
        <w:tabs>
          <w:tab w:val="left" w:pos="7153"/>
        </w:tabs>
        <w:spacing w:after="0" w:line="240" w:lineRule="auto"/>
        <w:jc w:val="both"/>
        <w:rPr>
          <w:rFonts w:ascii="Times New Roman" w:eastAsia="Times New Roman" w:hAnsi="Times New Roman" w:cs="Times New Roman"/>
          <w:b/>
          <w:iCs/>
          <w:sz w:val="24"/>
          <w:szCs w:val="24"/>
          <w:lang w:eastAsia="ru-RU"/>
        </w:rPr>
      </w:pPr>
      <w:r w:rsidRPr="00C139A5">
        <w:rPr>
          <w:rFonts w:ascii="Times New Roman" w:eastAsia="Times New Roman" w:hAnsi="Times New Roman" w:cs="Times New Roman"/>
          <w:b/>
          <w:iCs/>
          <w:sz w:val="24"/>
          <w:szCs w:val="24"/>
          <w:lang w:eastAsia="ru-RU"/>
        </w:rPr>
        <w:t xml:space="preserve">7. </w:t>
      </w:r>
      <w:r w:rsidR="00D635B3" w:rsidRPr="00C139A5">
        <w:rPr>
          <w:rFonts w:ascii="Times New Roman" w:eastAsia="Times New Roman" w:hAnsi="Times New Roman" w:cs="Times New Roman"/>
          <w:b/>
          <w:iCs/>
          <w:sz w:val="24"/>
          <w:szCs w:val="24"/>
          <w:lang w:eastAsia="ru-RU"/>
        </w:rPr>
        <w:t>Гарантийные требования к поставляемому Товару и срок исполнения гарантийных обязательств:</w:t>
      </w:r>
    </w:p>
    <w:p w14:paraId="53192879" w14:textId="77777777" w:rsidR="00D635B3" w:rsidRPr="00C139A5" w:rsidRDefault="00D635B3" w:rsidP="00D635B3">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t>Поставщик гарантирует, что поставляемый Товар по Контракту передается свободным от прав третьих лиц и не является предметом залога, ареста или иного обременения.</w:t>
      </w:r>
    </w:p>
    <w:p w14:paraId="0732794F" w14:textId="77777777" w:rsidR="00D635B3" w:rsidRPr="00C139A5" w:rsidRDefault="00D635B3" w:rsidP="00D635B3">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t>Поставщик гарантирует, что качество и комплектность Товара, поставляемого по Контракту, соответствует стандартам на данный вид продукции, существующим в Российской Федерации на дату выполнения Контракта, а также техническим условиям изготовителя, что подтверждается соответствующим сертификатом качества.</w:t>
      </w:r>
    </w:p>
    <w:p w14:paraId="36648CE3" w14:textId="77777777" w:rsidR="00D635B3" w:rsidRPr="00C139A5" w:rsidRDefault="00D635B3" w:rsidP="00D635B3">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t>Заказчик вправе требовать полного возмещения убытков, причиненных вследствие поставки Товара ненадлежащего качества.</w:t>
      </w:r>
    </w:p>
    <w:p w14:paraId="4A7DBB5A" w14:textId="77777777" w:rsidR="00D635B3" w:rsidRPr="00C139A5" w:rsidRDefault="00D635B3" w:rsidP="00D635B3">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t>Срок гарантии на поставляемый Товар устанавливается в течение 12 (Двенадцати) месяцев с момента поставки Товара.</w:t>
      </w:r>
    </w:p>
    <w:p w14:paraId="54895232" w14:textId="77777777" w:rsidR="00D635B3" w:rsidRPr="00C139A5" w:rsidRDefault="00D635B3" w:rsidP="00D635B3">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t>Гарантийный срок Товара после подписания Сторонами Акта приема-передачи Товара и товарной накладной (или УПД) должен составлять не менее гарантийного срока производителя, установленного на данный вид Товара, но не менее 12 (Двенадцати) месяцев.</w:t>
      </w:r>
    </w:p>
    <w:p w14:paraId="33233496" w14:textId="77777777" w:rsidR="00D635B3" w:rsidRPr="00C139A5" w:rsidRDefault="00D635B3" w:rsidP="00D635B3">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t>Все расходы, связанные с заменой некачественного Товара (или его элементов) в гарантийный период, несет Поставщик.</w:t>
      </w:r>
    </w:p>
    <w:p w14:paraId="68A531F6" w14:textId="5AF4A46D" w:rsidR="00D635B3" w:rsidRPr="00C139A5" w:rsidRDefault="00D635B3" w:rsidP="00D635B3">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lastRenderedPageBreak/>
        <w:t>Товар должен быть новым (</w:t>
      </w:r>
      <w:r w:rsidR="00A54AAE" w:rsidRPr="00C139A5">
        <w:rPr>
          <w:rFonts w:ascii="Times New Roman" w:eastAsia="Times New Roman" w:hAnsi="Times New Roman" w:cs="Times New Roman"/>
          <w:sz w:val="24"/>
          <w:szCs w:val="24"/>
          <w:lang w:eastAsia="ru-RU"/>
        </w:rPr>
        <w:t>произведен не ранее 1 квартала 2026 года</w:t>
      </w:r>
      <w:r w:rsidRPr="00C139A5">
        <w:rPr>
          <w:rFonts w:ascii="Times New Roman" w:eastAsia="Times New Roman" w:hAnsi="Times New Roman" w:cs="Times New Roman"/>
          <w:sz w:val="24"/>
          <w:szCs w:val="24"/>
          <w:lang w:eastAsia="ru-RU"/>
        </w:rPr>
        <w:t>),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14:paraId="247A918C" w14:textId="77777777" w:rsidR="00D635B3" w:rsidRPr="00C139A5" w:rsidRDefault="00D635B3" w:rsidP="00D635B3">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t>Гарантийный срок на Товар продлевается на время, в течение которого Товар не мог использоваться Заказчиком из-за обнаруженных в нем недостатков.</w:t>
      </w:r>
    </w:p>
    <w:p w14:paraId="0D2E5FE9" w14:textId="77777777" w:rsidR="00D635B3" w:rsidRPr="00C139A5" w:rsidRDefault="00D635B3" w:rsidP="00D635B3">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t>Гарантийный срок на Товар, переданный взамен, устанавливается той же продолжительности, что и на замененный.</w:t>
      </w:r>
    </w:p>
    <w:p w14:paraId="47221C06" w14:textId="77777777" w:rsidR="00D635B3" w:rsidRPr="00C139A5" w:rsidRDefault="00D635B3" w:rsidP="00D635B3">
      <w:pPr>
        <w:tabs>
          <w:tab w:val="left" w:pos="851"/>
        </w:tabs>
        <w:spacing w:after="0" w:line="240" w:lineRule="auto"/>
        <w:ind w:firstLine="709"/>
        <w:jc w:val="both"/>
        <w:rPr>
          <w:rFonts w:ascii="Times New Roman" w:eastAsia="Times New Roman" w:hAnsi="Times New Roman" w:cs="Times New Roman"/>
          <w:sz w:val="24"/>
          <w:szCs w:val="24"/>
          <w:lang w:eastAsia="ru-RU"/>
        </w:rPr>
      </w:pPr>
    </w:p>
    <w:p w14:paraId="0299FCBB" w14:textId="0FFF0527" w:rsidR="00D635B3" w:rsidRPr="00C139A5" w:rsidRDefault="00D11CD0" w:rsidP="00D11CD0">
      <w:pPr>
        <w:tabs>
          <w:tab w:val="left" w:pos="851"/>
        </w:tabs>
        <w:spacing w:after="0" w:line="240" w:lineRule="auto"/>
        <w:jc w:val="both"/>
        <w:rPr>
          <w:rFonts w:ascii="Times New Roman" w:eastAsia="Times New Roman" w:hAnsi="Times New Roman" w:cs="Times New Roman"/>
          <w:b/>
          <w:sz w:val="24"/>
          <w:szCs w:val="24"/>
          <w:lang w:eastAsia="ru-RU"/>
        </w:rPr>
      </w:pPr>
      <w:r w:rsidRPr="00C139A5">
        <w:rPr>
          <w:rFonts w:ascii="Times New Roman" w:eastAsia="Times New Roman" w:hAnsi="Times New Roman" w:cs="Times New Roman"/>
          <w:b/>
          <w:sz w:val="24"/>
          <w:szCs w:val="24"/>
          <w:lang w:eastAsia="ru-RU"/>
        </w:rPr>
        <w:t xml:space="preserve">8. </w:t>
      </w:r>
      <w:r w:rsidR="00D635B3" w:rsidRPr="00C139A5">
        <w:rPr>
          <w:rFonts w:ascii="Times New Roman" w:eastAsia="Times New Roman" w:hAnsi="Times New Roman" w:cs="Times New Roman"/>
          <w:b/>
          <w:sz w:val="24"/>
          <w:szCs w:val="24"/>
          <w:lang w:eastAsia="ru-RU"/>
        </w:rPr>
        <w:t>Порядок приема-передачи Товара:</w:t>
      </w:r>
    </w:p>
    <w:p w14:paraId="688150A5" w14:textId="77777777" w:rsidR="00D635B3" w:rsidRPr="00C139A5" w:rsidRDefault="00D635B3" w:rsidP="00D635B3">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t>Поставщик передает, а Заказчик принимает Товар в соответствии с условиями настоящего Технического задания.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 В случае несоответствия количества поставляемого Товара условиям настоящего Технического задания,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w:t>
      </w:r>
    </w:p>
    <w:p w14:paraId="43FFCB6B" w14:textId="34A5DBAE" w:rsidR="00D635B3" w:rsidRPr="00C139A5" w:rsidRDefault="00D635B3" w:rsidP="00D635B3">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t xml:space="preserve">При завершении поставки Товара Поставщик представляет Заказчику следующие подписанные документы: счет, </w:t>
      </w:r>
      <w:r w:rsidRPr="00C139A5">
        <w:rPr>
          <w:rFonts w:ascii="Times New Roman" w:eastAsia="Times New Roman" w:hAnsi="Times New Roman" w:cs="Times New Roman"/>
          <w:bCs/>
          <w:sz w:val="24"/>
          <w:szCs w:val="24"/>
          <w:lang w:eastAsia="ru-RU"/>
        </w:rPr>
        <w:t>счёт-фактуру</w:t>
      </w:r>
      <w:r w:rsidR="00673847" w:rsidRPr="00C139A5">
        <w:rPr>
          <w:rFonts w:ascii="Times New Roman" w:eastAsia="Times New Roman" w:hAnsi="Times New Roman" w:cs="Times New Roman"/>
          <w:bCs/>
          <w:sz w:val="24"/>
          <w:szCs w:val="24"/>
          <w:lang w:eastAsia="ru-RU"/>
        </w:rPr>
        <w:t xml:space="preserve"> (при наличии НДС)</w:t>
      </w:r>
      <w:r w:rsidRPr="00C139A5">
        <w:rPr>
          <w:rFonts w:ascii="Times New Roman" w:eastAsia="Times New Roman" w:hAnsi="Times New Roman" w:cs="Times New Roman"/>
          <w:bCs/>
          <w:sz w:val="24"/>
          <w:szCs w:val="24"/>
          <w:lang w:eastAsia="ru-RU"/>
        </w:rPr>
        <w:t>,</w:t>
      </w:r>
      <w:r w:rsidRPr="00C139A5">
        <w:rPr>
          <w:rFonts w:ascii="Times New Roman" w:eastAsia="Times New Roman" w:hAnsi="Times New Roman" w:cs="Times New Roman"/>
          <w:sz w:val="24"/>
          <w:szCs w:val="24"/>
          <w:lang w:eastAsia="ru-RU"/>
        </w:rPr>
        <w:t xml:space="preserve"> товарную накладную, Акт приема-передачи Товара (или УПД) и сертификат соответствия (если предоставление такого сертификата предусмотрено действующим законодательством Российской Федерации). </w:t>
      </w:r>
    </w:p>
    <w:p w14:paraId="472BB3EB" w14:textId="77777777" w:rsidR="00D635B3" w:rsidRPr="00C139A5" w:rsidRDefault="00D635B3" w:rsidP="00D635B3">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t>Заказчик в течение 3 (Трех) рабочих дней со дня получения документов, указанных в данном пункте, обязан их подписать. Заказчик формирует Акт приемки товаров, работ, услуг (по форме 0510452) (Приложение № 3 к Контракту).</w:t>
      </w:r>
    </w:p>
    <w:p w14:paraId="72A2155C" w14:textId="77777777" w:rsidR="00D635B3" w:rsidRPr="00C139A5" w:rsidRDefault="00D635B3" w:rsidP="00D635B3">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t>В случае обнаружения несоответствия качества поставляемого Товара Заказчик в течение 3 (Трех) рабочих дней после получения документов, указанных в данном пункте,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5 (Пяти) рабочих дней после получения Акта с перечнем дефектов Товара обязан произвести замену Товара, не отвечающего требованиям качества. После замены Поставщиком некачественного Товара в течение указанного срока, Заказчик подписывает Акт приема-передачи Товара и товарную накладную (или УПД) в 2 (Двух) экземплярах.</w:t>
      </w:r>
    </w:p>
    <w:p w14:paraId="4F1A6634" w14:textId="676B27AE" w:rsidR="00D635B3" w:rsidRPr="00C139A5" w:rsidRDefault="00D635B3" w:rsidP="00D635B3">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t xml:space="preserve">Датой поставки Товара считается дата подписания Заказчиком Акта приема-передачи Товара и товарной накладной (или УПД). </w:t>
      </w:r>
      <w:r w:rsidRPr="00C139A5">
        <w:rPr>
          <w:rFonts w:ascii="Times New Roman" w:hAnsi="Times New Roman" w:cs="Times New Roman"/>
          <w:sz w:val="24"/>
          <w:szCs w:val="24"/>
        </w:rPr>
        <w:t xml:space="preserve">Утвержденный Заказчиком Акт приемки товаров, </w:t>
      </w:r>
      <w:r w:rsidR="0052561C" w:rsidRPr="00C139A5">
        <w:rPr>
          <w:rFonts w:ascii="Times New Roman" w:hAnsi="Times New Roman" w:cs="Times New Roman"/>
          <w:sz w:val="24"/>
          <w:szCs w:val="24"/>
        </w:rPr>
        <w:t>работ, услуг (по форме 0510452)</w:t>
      </w:r>
      <w:r w:rsidRPr="00C139A5">
        <w:rPr>
          <w:rFonts w:ascii="Times New Roman" w:hAnsi="Times New Roman" w:cs="Times New Roman"/>
          <w:sz w:val="24"/>
          <w:szCs w:val="24"/>
        </w:rPr>
        <w:t xml:space="preserve"> является подтверждением взятых Заказчиком обязательств по </w:t>
      </w:r>
      <w:r w:rsidRPr="00C139A5">
        <w:rPr>
          <w:rFonts w:ascii="Times New Roman" w:eastAsia="Times New Roman" w:hAnsi="Times New Roman" w:cs="Times New Roman"/>
          <w:sz w:val="24"/>
          <w:szCs w:val="24"/>
          <w:lang w:eastAsia="ru-RU"/>
        </w:rPr>
        <w:t>оплате оказанных Услуг.</w:t>
      </w:r>
    </w:p>
    <w:p w14:paraId="42CFB56D" w14:textId="35C1A993" w:rsidR="00D635B3" w:rsidRPr="00C139A5" w:rsidRDefault="00D635B3" w:rsidP="00D635B3">
      <w:pPr>
        <w:tabs>
          <w:tab w:val="left" w:pos="851"/>
        </w:tabs>
        <w:spacing w:after="0" w:line="240" w:lineRule="auto"/>
        <w:ind w:firstLine="709"/>
        <w:jc w:val="both"/>
        <w:rPr>
          <w:rFonts w:ascii="Times New Roman" w:hAnsi="Times New Roman" w:cs="Times New Roman"/>
          <w:sz w:val="24"/>
          <w:szCs w:val="24"/>
        </w:rPr>
      </w:pPr>
      <w:r w:rsidRPr="00C139A5">
        <w:rPr>
          <w:rFonts w:ascii="Times New Roman" w:eastAsia="Times New Roman" w:hAnsi="Times New Roman" w:cs="Times New Roman"/>
          <w:sz w:val="24"/>
          <w:szCs w:val="24"/>
          <w:lang w:eastAsia="ru-RU"/>
        </w:rPr>
        <w:t>Стороны</w:t>
      </w:r>
      <w:r w:rsidRPr="00C139A5">
        <w:rPr>
          <w:rFonts w:ascii="Times New Roman" w:hAnsi="Times New Roman" w:cs="Times New Roman"/>
          <w:sz w:val="24"/>
          <w:szCs w:val="24"/>
        </w:rPr>
        <w:t xml:space="preserve">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r w:rsidR="0052561C" w:rsidRPr="00C139A5">
        <w:rPr>
          <w:rFonts w:ascii="Times New Roman" w:hAnsi="Times New Roman" w:cs="Times New Roman"/>
          <w:sz w:val="24"/>
          <w:szCs w:val="24"/>
        </w:rPr>
        <w:t>.</w:t>
      </w:r>
    </w:p>
    <w:p w14:paraId="356FFCF3" w14:textId="77777777" w:rsidR="00D635B3" w:rsidRPr="00C139A5" w:rsidRDefault="00D635B3" w:rsidP="00D635B3">
      <w:pPr>
        <w:tabs>
          <w:tab w:val="left" w:pos="7153"/>
        </w:tabs>
        <w:spacing w:after="0" w:line="240" w:lineRule="auto"/>
        <w:jc w:val="both"/>
        <w:rPr>
          <w:rFonts w:ascii="Times New Roman" w:eastAsia="Times New Roman" w:hAnsi="Times New Roman" w:cs="Times New Roman"/>
          <w:b/>
          <w:iCs/>
          <w:sz w:val="24"/>
          <w:szCs w:val="24"/>
          <w:lang w:eastAsia="ru-RU"/>
        </w:rPr>
      </w:pPr>
    </w:p>
    <w:p w14:paraId="2447D4C4" w14:textId="77777777" w:rsidR="00D635B3" w:rsidRPr="00C139A5" w:rsidRDefault="00D635B3" w:rsidP="00D635B3">
      <w:pPr>
        <w:tabs>
          <w:tab w:val="left" w:pos="7153"/>
        </w:tabs>
        <w:spacing w:after="0" w:line="240" w:lineRule="auto"/>
        <w:jc w:val="both"/>
        <w:rPr>
          <w:rFonts w:ascii="Times New Roman" w:eastAsia="Times New Roman" w:hAnsi="Times New Roman" w:cs="Times New Roman"/>
          <w:iCs/>
          <w:sz w:val="24"/>
          <w:szCs w:val="24"/>
          <w:lang w:eastAsia="ru-RU"/>
        </w:rPr>
      </w:pPr>
      <w:r w:rsidRPr="00C139A5">
        <w:rPr>
          <w:rFonts w:ascii="Times New Roman" w:eastAsia="Times New Roman" w:hAnsi="Times New Roman" w:cs="Times New Roman"/>
          <w:b/>
          <w:iCs/>
          <w:sz w:val="24"/>
          <w:szCs w:val="24"/>
          <w:lang w:eastAsia="ru-RU"/>
        </w:rPr>
        <w:t>9. Порядок оплаты поставленного Товара:</w:t>
      </w:r>
    </w:p>
    <w:p w14:paraId="72BA188D" w14:textId="34EA7C46" w:rsidR="00D635B3" w:rsidRPr="00C139A5" w:rsidRDefault="00D635B3" w:rsidP="005B6775">
      <w:pPr>
        <w:tabs>
          <w:tab w:val="left" w:pos="7153"/>
        </w:tabs>
        <w:spacing w:after="0" w:line="240" w:lineRule="auto"/>
        <w:ind w:firstLine="709"/>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t>Оплата Товара по Контракту производится Заказчиком на основании счета, счета-фактуры</w:t>
      </w:r>
      <w:r w:rsidR="005B6775" w:rsidRPr="00C139A5">
        <w:rPr>
          <w:rFonts w:ascii="Times New Roman" w:eastAsia="Times New Roman" w:hAnsi="Times New Roman" w:cs="Times New Roman"/>
          <w:sz w:val="24"/>
          <w:szCs w:val="24"/>
          <w:lang w:eastAsia="ru-RU"/>
        </w:rPr>
        <w:t xml:space="preserve"> (при наличии НДС)</w:t>
      </w:r>
      <w:r w:rsidRPr="00C139A5">
        <w:rPr>
          <w:rFonts w:ascii="Times New Roman" w:eastAsia="Times New Roman" w:hAnsi="Times New Roman" w:cs="Times New Roman"/>
          <w:sz w:val="24"/>
          <w:szCs w:val="24"/>
          <w:lang w:eastAsia="ru-RU"/>
        </w:rPr>
        <w:t xml:space="preserve"> Поставщика </w:t>
      </w:r>
      <w:r w:rsidRPr="00C139A5">
        <w:rPr>
          <w:rFonts w:ascii="Times New Roman" w:hAnsi="Times New Roman" w:cs="Times New Roman"/>
          <w:sz w:val="24"/>
          <w:szCs w:val="24"/>
          <w:lang w:eastAsia="zh-CN"/>
        </w:rPr>
        <w:t xml:space="preserve">и Акта приемки товаров, работ, услуг (по форме 0510452) (Приложение № 3 к Контракту) </w:t>
      </w:r>
      <w:r w:rsidRPr="00C139A5">
        <w:rPr>
          <w:rFonts w:ascii="Times New Roman" w:eastAsia="Times New Roman" w:hAnsi="Times New Roman" w:cs="Times New Roman"/>
          <w:sz w:val="24"/>
          <w:szCs w:val="24"/>
          <w:lang w:eastAsia="ru-RU"/>
        </w:rPr>
        <w:t>путем перечисления денежных средств на расчетный счет Поставщика в срок не более 7 (Семь) рабочих дней с даты подписания Заказчиком Акта приема-передачи Товара и товарной накладной (или УПД) в 3 (Трех) экземплярах.</w:t>
      </w:r>
    </w:p>
    <w:p w14:paraId="684CBFA6" w14:textId="77777777" w:rsidR="00D635B3" w:rsidRPr="00C139A5" w:rsidRDefault="00D635B3" w:rsidP="005B6775">
      <w:pPr>
        <w:tabs>
          <w:tab w:val="left" w:pos="7153"/>
        </w:tabs>
        <w:spacing w:after="0" w:line="240" w:lineRule="auto"/>
        <w:ind w:firstLine="709"/>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14:paraId="636128D5" w14:textId="77777777" w:rsidR="00D635B3" w:rsidRPr="00C139A5" w:rsidRDefault="00D635B3" w:rsidP="005B6775">
      <w:pPr>
        <w:tabs>
          <w:tab w:val="left" w:pos="7153"/>
        </w:tabs>
        <w:spacing w:after="0" w:line="240" w:lineRule="auto"/>
        <w:ind w:firstLine="709"/>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t>В случае если Поставщиком не предъявлены документы, указанные в данном пункте,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14:paraId="216851F1" w14:textId="77777777" w:rsidR="00D635B3" w:rsidRPr="00C139A5" w:rsidRDefault="00D635B3" w:rsidP="005B6775">
      <w:pPr>
        <w:tabs>
          <w:tab w:val="left" w:pos="7153"/>
        </w:tabs>
        <w:spacing w:after="0" w:line="240" w:lineRule="auto"/>
        <w:ind w:firstLine="709"/>
        <w:jc w:val="both"/>
        <w:rPr>
          <w:rFonts w:ascii="Times New Roman" w:eastAsia="Times New Roman" w:hAnsi="Times New Roman" w:cs="Times New Roman"/>
          <w:sz w:val="24"/>
          <w:szCs w:val="24"/>
          <w:lang w:eastAsia="ru-RU"/>
        </w:rPr>
      </w:pPr>
      <w:r w:rsidRPr="00C139A5">
        <w:rPr>
          <w:rFonts w:ascii="Times New Roman" w:eastAsia="Times New Roman" w:hAnsi="Times New Roman" w:cs="Times New Roman"/>
          <w:sz w:val="24"/>
          <w:szCs w:val="24"/>
          <w:lang w:eastAsia="ru-RU"/>
        </w:rPr>
        <w:lastRenderedPageBreak/>
        <w:t>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14:paraId="3A1C46DE" w14:textId="7859AB62" w:rsidR="00D635B3" w:rsidRPr="00C139A5" w:rsidRDefault="00D635B3" w:rsidP="005B6775">
      <w:pPr>
        <w:pStyle w:val="a3"/>
        <w:ind w:firstLine="709"/>
        <w:jc w:val="both"/>
        <w:rPr>
          <w:rFonts w:ascii="Times New Roman" w:hAnsi="Times New Roman" w:cs="Times New Roman"/>
          <w:sz w:val="24"/>
          <w:szCs w:val="24"/>
          <w:lang w:eastAsia="ar-SA"/>
        </w:rPr>
      </w:pPr>
      <w:r w:rsidRPr="00C139A5">
        <w:rPr>
          <w:rFonts w:ascii="Times New Roman" w:hAnsi="Times New Roman" w:cs="Times New Roman"/>
          <w:sz w:val="24"/>
          <w:szCs w:val="24"/>
          <w:lang w:eastAsia="ar-SA"/>
        </w:rPr>
        <w:t>Принятие Заказчиком соответствующих денежных обязательств и обеспечение их оплатой осуществляется за счёт средств федерального бюджета, в пределах доведенных Заказчику лимитов бюджетных обязательств на 2026 год.</w:t>
      </w:r>
    </w:p>
    <w:p w14:paraId="69D794F4" w14:textId="77777777" w:rsidR="00D635B3" w:rsidRPr="00C139A5" w:rsidRDefault="00D635B3" w:rsidP="005B6775">
      <w:pPr>
        <w:pStyle w:val="a3"/>
        <w:ind w:firstLine="709"/>
        <w:jc w:val="both"/>
        <w:rPr>
          <w:rFonts w:ascii="Times New Roman" w:hAnsi="Times New Roman" w:cs="Times New Roman"/>
          <w:sz w:val="24"/>
          <w:szCs w:val="24"/>
          <w:lang w:eastAsia="ar-SA"/>
        </w:rPr>
      </w:pPr>
      <w:r w:rsidRPr="00C139A5">
        <w:rPr>
          <w:rFonts w:ascii="Times New Roman" w:hAnsi="Times New Roman" w:cs="Times New Roman"/>
          <w:sz w:val="24"/>
          <w:szCs w:val="24"/>
          <w:lang w:eastAsia="ar-SA"/>
        </w:rPr>
        <w:t>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14:paraId="0E7A3A79" w14:textId="77777777" w:rsidR="00D635B3" w:rsidRPr="00C139A5" w:rsidRDefault="00D635B3" w:rsidP="00D635B3">
      <w:pPr>
        <w:tabs>
          <w:tab w:val="left" w:pos="7153"/>
        </w:tabs>
        <w:spacing w:after="0" w:line="240" w:lineRule="auto"/>
        <w:jc w:val="both"/>
        <w:rPr>
          <w:rFonts w:ascii="Times New Roman" w:eastAsia="Times New Roman" w:hAnsi="Times New Roman" w:cs="Times New Roman"/>
          <w:b/>
          <w:iCs/>
          <w:sz w:val="24"/>
          <w:szCs w:val="24"/>
          <w:lang w:eastAsia="ru-RU"/>
        </w:rPr>
      </w:pPr>
    </w:p>
    <w:p w14:paraId="0221E1AB" w14:textId="77777777" w:rsidR="00D635B3" w:rsidRPr="00C139A5" w:rsidRDefault="00D635B3" w:rsidP="00D635B3">
      <w:pPr>
        <w:tabs>
          <w:tab w:val="left" w:pos="7153"/>
        </w:tabs>
        <w:spacing w:after="0" w:line="240" w:lineRule="auto"/>
        <w:jc w:val="both"/>
        <w:rPr>
          <w:rFonts w:ascii="Times New Roman" w:eastAsia="Times New Roman" w:hAnsi="Times New Roman" w:cs="Times New Roman"/>
          <w:b/>
          <w:iCs/>
          <w:sz w:val="24"/>
          <w:szCs w:val="24"/>
          <w:lang w:eastAsia="ru-RU"/>
        </w:rPr>
      </w:pPr>
      <w:r w:rsidRPr="00C139A5">
        <w:rPr>
          <w:rFonts w:ascii="Times New Roman" w:eastAsia="Times New Roman" w:hAnsi="Times New Roman" w:cs="Times New Roman"/>
          <w:b/>
          <w:iCs/>
          <w:sz w:val="24"/>
          <w:szCs w:val="24"/>
          <w:lang w:eastAsia="ru-RU"/>
        </w:rPr>
        <w:t>10. Ответственность Сторон:</w:t>
      </w:r>
    </w:p>
    <w:p w14:paraId="68DB08F4" w14:textId="70B98ADB" w:rsidR="00D635B3" w:rsidRPr="00C139A5" w:rsidRDefault="00D635B3" w:rsidP="005B6775">
      <w:pPr>
        <w:pStyle w:val="a3"/>
        <w:ind w:firstLine="709"/>
        <w:jc w:val="both"/>
        <w:rPr>
          <w:rFonts w:ascii="Times New Roman" w:eastAsia="Times New Roman" w:hAnsi="Times New Roman" w:cs="Times New Roman"/>
          <w:sz w:val="24"/>
          <w:szCs w:val="24"/>
          <w:lang w:eastAsia="zh-CN"/>
        </w:rPr>
      </w:pPr>
      <w:r w:rsidRPr="00C139A5">
        <w:rPr>
          <w:rFonts w:ascii="Times New Roman" w:eastAsia="Times New Roman" w:hAnsi="Times New Roman" w:cs="Times New Roman"/>
          <w:sz w:val="24"/>
          <w:szCs w:val="24"/>
          <w:lang w:eastAsia="zh-CN"/>
        </w:rPr>
        <w:t xml:space="preserve">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14:paraId="35F35C73" w14:textId="772523C3" w:rsidR="00D635B3" w:rsidRPr="00C139A5" w:rsidRDefault="00D635B3" w:rsidP="005B6775">
      <w:pPr>
        <w:pStyle w:val="a3"/>
        <w:ind w:firstLine="709"/>
        <w:jc w:val="both"/>
        <w:rPr>
          <w:rFonts w:ascii="Times New Roman" w:eastAsia="Times New Roman" w:hAnsi="Times New Roman" w:cs="Times New Roman"/>
          <w:sz w:val="24"/>
          <w:szCs w:val="24"/>
          <w:lang w:eastAsia="zh-CN"/>
        </w:rPr>
      </w:pPr>
      <w:r w:rsidRPr="00C139A5">
        <w:rPr>
          <w:rFonts w:ascii="Times New Roman" w:eastAsia="Times New Roman" w:hAnsi="Times New Roman" w:cs="Times New Roman"/>
          <w:sz w:val="24"/>
          <w:szCs w:val="24"/>
          <w:lang w:eastAsia="zh-CN"/>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542E7028" w14:textId="77777777" w:rsidR="00D635B3" w:rsidRPr="00C139A5" w:rsidRDefault="00D635B3" w:rsidP="005B6775">
      <w:pPr>
        <w:pStyle w:val="a3"/>
        <w:ind w:firstLine="709"/>
        <w:jc w:val="both"/>
        <w:rPr>
          <w:rFonts w:ascii="Times New Roman" w:eastAsia="Times New Roman" w:hAnsi="Times New Roman" w:cs="Times New Roman"/>
          <w:sz w:val="24"/>
          <w:szCs w:val="24"/>
          <w:lang w:eastAsia="zh-CN"/>
        </w:rPr>
      </w:pPr>
      <w:r w:rsidRPr="00C139A5">
        <w:rPr>
          <w:rFonts w:ascii="Times New Roman" w:eastAsia="Times New Roman" w:hAnsi="Times New Roman" w:cs="Times New Roman"/>
          <w:sz w:val="24"/>
          <w:szCs w:val="24"/>
          <w:lang w:eastAsia="zh-C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4919A35" w14:textId="77777777" w:rsidR="00D635B3" w:rsidRPr="00C139A5" w:rsidRDefault="00D635B3" w:rsidP="005B6775">
      <w:pPr>
        <w:pStyle w:val="a3"/>
        <w:ind w:firstLine="709"/>
        <w:jc w:val="both"/>
        <w:rPr>
          <w:rFonts w:ascii="Times New Roman" w:eastAsia="Times New Roman" w:hAnsi="Times New Roman" w:cs="Times New Roman"/>
          <w:sz w:val="24"/>
          <w:szCs w:val="24"/>
          <w:lang w:eastAsia="zh-CN"/>
        </w:rPr>
      </w:pPr>
      <w:r w:rsidRPr="00C139A5">
        <w:rPr>
          <w:rFonts w:ascii="Times New Roman" w:eastAsia="Times New Roman" w:hAnsi="Times New Roman" w:cs="Times New Roman"/>
          <w:sz w:val="24"/>
          <w:szCs w:val="24"/>
          <w:lang w:eastAsia="zh-CN"/>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0D59768" w14:textId="77777777" w:rsidR="00D635B3" w:rsidRPr="00C139A5" w:rsidRDefault="00D635B3" w:rsidP="005B6775">
      <w:pPr>
        <w:pStyle w:val="a3"/>
        <w:ind w:firstLine="709"/>
        <w:jc w:val="both"/>
        <w:rPr>
          <w:rFonts w:ascii="Times New Roman" w:eastAsia="Times New Roman" w:hAnsi="Times New Roman" w:cs="Times New Roman"/>
          <w:sz w:val="24"/>
          <w:szCs w:val="24"/>
          <w:lang w:eastAsia="zh-CN"/>
        </w:rPr>
      </w:pPr>
      <w:r w:rsidRPr="00C139A5">
        <w:rPr>
          <w:rFonts w:ascii="Times New Roman" w:eastAsia="Times New Roman" w:hAnsi="Times New Roman" w:cs="Times New Roman"/>
          <w:sz w:val="24"/>
          <w:szCs w:val="24"/>
          <w:lang w:eastAsia="zh-CN"/>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D1E3472" w14:textId="1A77011A" w:rsidR="00D635B3" w:rsidRPr="00C139A5" w:rsidRDefault="00D635B3" w:rsidP="005B6775">
      <w:pPr>
        <w:pStyle w:val="a3"/>
        <w:ind w:firstLine="709"/>
        <w:jc w:val="both"/>
        <w:rPr>
          <w:rFonts w:ascii="Times New Roman" w:eastAsia="Times New Roman" w:hAnsi="Times New Roman" w:cs="Times New Roman"/>
          <w:sz w:val="24"/>
          <w:szCs w:val="24"/>
          <w:lang w:eastAsia="zh-CN"/>
        </w:rPr>
      </w:pPr>
      <w:r w:rsidRPr="00C139A5">
        <w:rPr>
          <w:rFonts w:ascii="Times New Roman" w:eastAsia="Times New Roman" w:hAnsi="Times New Roman" w:cs="Times New Roman"/>
          <w:sz w:val="24"/>
          <w:szCs w:val="24"/>
          <w:lang w:eastAsia="zh-CN"/>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ACEADB6" w14:textId="77777777" w:rsidR="00D635B3" w:rsidRPr="00C139A5" w:rsidRDefault="00D635B3" w:rsidP="005B6775">
      <w:pPr>
        <w:pStyle w:val="a3"/>
        <w:ind w:firstLine="709"/>
        <w:jc w:val="both"/>
        <w:rPr>
          <w:rFonts w:ascii="Times New Roman" w:eastAsia="Times New Roman" w:hAnsi="Times New Roman" w:cs="Times New Roman"/>
          <w:sz w:val="24"/>
          <w:szCs w:val="24"/>
          <w:lang w:eastAsia="zh-CN"/>
        </w:rPr>
      </w:pPr>
      <w:r w:rsidRPr="00C139A5">
        <w:rPr>
          <w:rFonts w:ascii="Times New Roman" w:eastAsia="Times New Roman" w:hAnsi="Times New Roman" w:cs="Times New Roman"/>
          <w:sz w:val="24"/>
          <w:szCs w:val="24"/>
          <w:lang w:eastAsia="zh-C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5EB1714" w14:textId="5FDC5A56" w:rsidR="00D635B3" w:rsidRPr="00C139A5" w:rsidRDefault="00D635B3" w:rsidP="005B6775">
      <w:pPr>
        <w:pStyle w:val="a3"/>
        <w:ind w:firstLine="709"/>
        <w:jc w:val="both"/>
        <w:rPr>
          <w:rFonts w:ascii="Times New Roman" w:eastAsia="Times New Roman" w:hAnsi="Times New Roman" w:cs="Times New Roman"/>
          <w:sz w:val="24"/>
          <w:szCs w:val="24"/>
          <w:lang w:eastAsia="zh-CN"/>
        </w:rPr>
      </w:pPr>
      <w:r w:rsidRPr="00C139A5">
        <w:rPr>
          <w:rFonts w:ascii="Times New Roman" w:eastAsia="Times New Roman" w:hAnsi="Times New Roman" w:cs="Times New Roman"/>
          <w:sz w:val="24"/>
          <w:szCs w:val="24"/>
          <w:lang w:eastAsia="zh-CN"/>
        </w:rPr>
        <w:t>Выплата неустойки и возмещение убытков не освобождает Стороны от исполнения обязательств по Контракту.</w:t>
      </w:r>
    </w:p>
    <w:p w14:paraId="66E12CAF" w14:textId="7D62E521" w:rsidR="00D635B3" w:rsidRPr="00C139A5" w:rsidRDefault="00D635B3" w:rsidP="005B6775">
      <w:pPr>
        <w:pStyle w:val="a3"/>
        <w:ind w:firstLine="709"/>
        <w:jc w:val="both"/>
        <w:rPr>
          <w:rFonts w:ascii="Times New Roman" w:eastAsia="Times New Roman" w:hAnsi="Times New Roman" w:cs="Times New Roman"/>
          <w:sz w:val="24"/>
          <w:szCs w:val="24"/>
          <w:lang w:eastAsia="zh-CN"/>
        </w:rPr>
      </w:pPr>
      <w:r w:rsidRPr="00C139A5">
        <w:rPr>
          <w:rFonts w:ascii="Times New Roman" w:eastAsia="Times New Roman" w:hAnsi="Times New Roman" w:cs="Times New Roman"/>
          <w:sz w:val="24"/>
          <w:szCs w:val="24"/>
          <w:lang w:eastAsia="zh-CN"/>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677C2E48" w14:textId="5248E28D" w:rsidR="00D635B3" w:rsidRPr="00C139A5" w:rsidRDefault="00D635B3" w:rsidP="005B6775">
      <w:pPr>
        <w:pStyle w:val="a3"/>
        <w:ind w:firstLine="709"/>
        <w:jc w:val="both"/>
        <w:rPr>
          <w:rFonts w:ascii="Times New Roman" w:eastAsia="Times New Roman" w:hAnsi="Times New Roman" w:cs="Times New Roman"/>
          <w:sz w:val="24"/>
          <w:szCs w:val="24"/>
          <w:lang w:eastAsia="zh-CN"/>
        </w:rPr>
      </w:pPr>
      <w:r w:rsidRPr="00C139A5">
        <w:rPr>
          <w:rFonts w:ascii="Times New Roman" w:eastAsia="Times New Roman" w:hAnsi="Times New Roman" w:cs="Times New Roman"/>
          <w:sz w:val="24"/>
          <w:szCs w:val="24"/>
          <w:lang w:eastAsia="zh-CN"/>
        </w:rPr>
        <w:lastRenderedPageBreak/>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220871E6" w14:textId="437AF813" w:rsidR="00D635B3" w:rsidRPr="00C139A5" w:rsidRDefault="00D635B3" w:rsidP="005B6775">
      <w:pPr>
        <w:pStyle w:val="a3"/>
        <w:ind w:firstLine="709"/>
        <w:jc w:val="both"/>
        <w:rPr>
          <w:rFonts w:ascii="Times New Roman" w:eastAsia="Times New Roman" w:hAnsi="Times New Roman" w:cs="Times New Roman"/>
          <w:sz w:val="24"/>
          <w:szCs w:val="24"/>
          <w:lang w:eastAsia="zh-CN"/>
        </w:rPr>
      </w:pPr>
      <w:r w:rsidRPr="00C139A5">
        <w:rPr>
          <w:rFonts w:ascii="Times New Roman" w:eastAsia="Times New Roman" w:hAnsi="Times New Roman" w:cs="Times New Roman"/>
          <w:sz w:val="24"/>
          <w:szCs w:val="24"/>
          <w:lang w:eastAsia="zh-CN"/>
        </w:rPr>
        <w:t>Окончание срока действия Контракта не освобождает Стороны от ответственности за нарушение его условий в период его действия.</w:t>
      </w:r>
    </w:p>
    <w:p w14:paraId="3906540E" w14:textId="3243B21A" w:rsidR="00D635B3" w:rsidRPr="00C139A5" w:rsidRDefault="00D635B3" w:rsidP="005B6775">
      <w:pPr>
        <w:widowControl w:val="0"/>
        <w:suppressAutoHyphens/>
        <w:spacing w:after="0"/>
        <w:ind w:firstLine="709"/>
        <w:jc w:val="both"/>
        <w:rPr>
          <w:rFonts w:ascii="Times New Roman" w:eastAsia="Calibri" w:hAnsi="Times New Roman" w:cs="Times New Roman"/>
          <w:spacing w:val="-1"/>
          <w:sz w:val="24"/>
        </w:rPr>
      </w:pPr>
      <w:r w:rsidRPr="00C139A5">
        <w:rPr>
          <w:rFonts w:ascii="Times New Roman" w:eastAsia="Calibri" w:hAnsi="Times New Roman" w:cs="Times New Roman"/>
          <w:spacing w:val="-1"/>
          <w:sz w:val="24"/>
        </w:rPr>
        <w:t>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14:paraId="42D36C36" w14:textId="13D47B3B" w:rsidR="00D635B3" w:rsidRPr="00C139A5" w:rsidRDefault="00D635B3" w:rsidP="005B6775">
      <w:pPr>
        <w:widowControl w:val="0"/>
        <w:suppressAutoHyphens/>
        <w:spacing w:after="0"/>
        <w:ind w:firstLine="709"/>
        <w:jc w:val="both"/>
        <w:rPr>
          <w:rFonts w:ascii="Times New Roman" w:eastAsia="Calibri" w:hAnsi="Times New Roman" w:cs="Times New Roman"/>
          <w:spacing w:val="-1"/>
          <w:sz w:val="24"/>
        </w:rPr>
      </w:pPr>
      <w:r w:rsidRPr="00C139A5">
        <w:rPr>
          <w:rFonts w:ascii="Times New Roman" w:eastAsia="Calibri" w:hAnsi="Times New Roman" w:cs="Times New Roman"/>
          <w:spacing w:val="-1"/>
          <w:sz w:val="24"/>
        </w:rPr>
        <w:t>Заказчик вправе производить оплату по Контракту за вычетом соответствующего размера неустойки (штрафа, пени).</w:t>
      </w:r>
    </w:p>
    <w:p w14:paraId="43EB2643" w14:textId="77777777" w:rsidR="00D635B3" w:rsidRPr="00C139A5" w:rsidRDefault="00D635B3" w:rsidP="00D635B3">
      <w:pPr>
        <w:pStyle w:val="a3"/>
        <w:jc w:val="both"/>
        <w:rPr>
          <w:rFonts w:ascii="Times New Roman" w:hAnsi="Times New Roman" w:cs="Times New Roman"/>
          <w:sz w:val="24"/>
          <w:szCs w:val="24"/>
          <w:lang w:eastAsia="ar-SA"/>
        </w:rPr>
      </w:pPr>
    </w:p>
    <w:p w14:paraId="2F27BF98" w14:textId="77777777" w:rsidR="00D635B3" w:rsidRPr="00C139A5" w:rsidRDefault="00D635B3" w:rsidP="00D635B3">
      <w:pPr>
        <w:pStyle w:val="a3"/>
        <w:rPr>
          <w:rFonts w:ascii="Times New Roman" w:eastAsia="Times New Roman" w:hAnsi="Times New Roman" w:cs="Times New Roman"/>
          <w:b/>
          <w:sz w:val="24"/>
          <w:szCs w:val="24"/>
          <w:lang w:eastAsia="ru-RU"/>
        </w:rPr>
      </w:pPr>
      <w:r w:rsidRPr="00C139A5">
        <w:rPr>
          <w:rFonts w:ascii="Times New Roman" w:eastAsia="Times New Roman" w:hAnsi="Times New Roman" w:cs="Times New Roman"/>
          <w:b/>
          <w:sz w:val="24"/>
          <w:szCs w:val="24"/>
          <w:lang w:eastAsia="ru-RU"/>
        </w:rPr>
        <w:t>11. Срок действия Контракта:</w:t>
      </w:r>
    </w:p>
    <w:p w14:paraId="22EDE93C" w14:textId="77C969C3" w:rsidR="00D635B3" w:rsidRPr="00B60088" w:rsidRDefault="00D635B3" w:rsidP="00D635B3">
      <w:pPr>
        <w:pStyle w:val="a3"/>
        <w:tabs>
          <w:tab w:val="left" w:pos="7153"/>
        </w:tabs>
        <w:ind w:firstLine="709"/>
        <w:jc w:val="both"/>
        <w:rPr>
          <w:rFonts w:ascii="Times New Roman" w:eastAsia="Times New Roman" w:hAnsi="Times New Roman" w:cs="Times New Roman"/>
          <w:sz w:val="24"/>
          <w:szCs w:val="24"/>
          <w:lang w:eastAsia="ru-RU"/>
        </w:rPr>
      </w:pPr>
      <w:r w:rsidRPr="00C139A5">
        <w:rPr>
          <w:rFonts w:ascii="Times New Roman" w:hAnsi="Times New Roman" w:cs="Times New Roman"/>
          <w:color w:val="000000"/>
          <w:sz w:val="24"/>
          <w:szCs w:val="24"/>
        </w:rPr>
        <w:t xml:space="preserve">Контракт вступает в силу с даты подписания его Сторонами и действует по </w:t>
      </w:r>
      <w:r w:rsidR="00C139A5" w:rsidRPr="00C139A5">
        <w:rPr>
          <w:rFonts w:ascii="Times New Roman" w:hAnsi="Times New Roman" w:cs="Times New Roman"/>
          <w:color w:val="000000"/>
          <w:sz w:val="24"/>
          <w:szCs w:val="24"/>
        </w:rPr>
        <w:t>13</w:t>
      </w:r>
      <w:r w:rsidRPr="00C139A5">
        <w:rPr>
          <w:rFonts w:ascii="Times New Roman" w:hAnsi="Times New Roman" w:cs="Times New Roman"/>
          <w:color w:val="000000"/>
          <w:sz w:val="24"/>
          <w:szCs w:val="24"/>
        </w:rPr>
        <w:t>.1</w:t>
      </w:r>
      <w:r w:rsidR="00C139A5" w:rsidRPr="00C139A5">
        <w:rPr>
          <w:rFonts w:ascii="Times New Roman" w:hAnsi="Times New Roman" w:cs="Times New Roman"/>
          <w:color w:val="000000"/>
          <w:sz w:val="24"/>
          <w:szCs w:val="24"/>
        </w:rPr>
        <w:t>2</w:t>
      </w:r>
      <w:r w:rsidRPr="00C139A5">
        <w:rPr>
          <w:rFonts w:ascii="Times New Roman" w:hAnsi="Times New Roman" w:cs="Times New Roman"/>
          <w:color w:val="000000"/>
          <w:sz w:val="24"/>
          <w:szCs w:val="24"/>
        </w:rPr>
        <w:t>.2026г</w:t>
      </w:r>
      <w:r w:rsidR="008A05D9" w:rsidRPr="00C139A5">
        <w:rPr>
          <w:rFonts w:ascii="Times New Roman" w:hAnsi="Times New Roman" w:cs="Times New Roman"/>
          <w:color w:val="000000"/>
          <w:sz w:val="24"/>
          <w:szCs w:val="24"/>
        </w:rPr>
        <w:t>.</w:t>
      </w:r>
    </w:p>
    <w:p w14:paraId="1C19736C" w14:textId="77777777" w:rsidR="00D635B3" w:rsidRDefault="00D635B3" w:rsidP="00D635B3">
      <w:pPr>
        <w:spacing w:after="0" w:line="240" w:lineRule="auto"/>
        <w:ind w:right="-187" w:firstLine="567"/>
        <w:jc w:val="both"/>
        <w:rPr>
          <w:rFonts w:ascii="Times New Roman" w:eastAsia="Calibri" w:hAnsi="Times New Roman" w:cs="Times New Roman"/>
          <w:bCs/>
          <w:sz w:val="24"/>
          <w:szCs w:val="24"/>
          <w:lang w:eastAsia="ru-RU"/>
        </w:rPr>
      </w:pPr>
    </w:p>
    <w:p w14:paraId="535D09D5" w14:textId="6B075BB7" w:rsidR="000B709E" w:rsidRDefault="000B709E" w:rsidP="001B0BB1">
      <w:pPr>
        <w:spacing w:after="0" w:line="240" w:lineRule="auto"/>
        <w:jc w:val="center"/>
        <w:rPr>
          <w:rFonts w:ascii="Times New Roman" w:eastAsia="Times New Roman" w:hAnsi="Times New Roman" w:cs="Times New Roman"/>
          <w:b/>
          <w:sz w:val="24"/>
          <w:szCs w:val="24"/>
          <w:lang w:eastAsia="ru-RU"/>
        </w:rPr>
      </w:pPr>
    </w:p>
    <w:p w14:paraId="14565F23" w14:textId="508C8BAB" w:rsidR="00D635B3" w:rsidRDefault="00D635B3" w:rsidP="001B0BB1">
      <w:pPr>
        <w:spacing w:after="0" w:line="240" w:lineRule="auto"/>
        <w:jc w:val="center"/>
        <w:rPr>
          <w:rFonts w:ascii="Times New Roman" w:eastAsia="Times New Roman" w:hAnsi="Times New Roman" w:cs="Times New Roman"/>
          <w:b/>
          <w:sz w:val="24"/>
          <w:szCs w:val="24"/>
          <w:lang w:eastAsia="ru-RU"/>
        </w:rPr>
      </w:pPr>
    </w:p>
    <w:p w14:paraId="3AD703AD" w14:textId="65B4D48B" w:rsidR="00D635B3" w:rsidRDefault="00D635B3" w:rsidP="001B0BB1">
      <w:pPr>
        <w:spacing w:after="0" w:line="240" w:lineRule="auto"/>
        <w:jc w:val="center"/>
        <w:rPr>
          <w:rFonts w:ascii="Times New Roman" w:eastAsia="Times New Roman" w:hAnsi="Times New Roman" w:cs="Times New Roman"/>
          <w:b/>
          <w:sz w:val="24"/>
          <w:szCs w:val="24"/>
          <w:lang w:eastAsia="ru-RU"/>
        </w:rPr>
      </w:pPr>
    </w:p>
    <w:p w14:paraId="5927B885" w14:textId="2204B251" w:rsidR="003572B8" w:rsidRDefault="003572B8" w:rsidP="00D911D9">
      <w:pPr>
        <w:pStyle w:val="a3"/>
        <w:jc w:val="both"/>
        <w:rPr>
          <w:rFonts w:ascii="Times New Roman" w:hAnsi="Times New Roman" w:cs="Times New Roman"/>
          <w:sz w:val="24"/>
          <w:szCs w:val="24"/>
          <w:lang w:eastAsia="ar-SA"/>
        </w:rPr>
      </w:pPr>
    </w:p>
    <w:p w14:paraId="0D6C87A8" w14:textId="77777777" w:rsidR="003572B8" w:rsidRDefault="003572B8" w:rsidP="001B0BB1">
      <w:pPr>
        <w:spacing w:after="0" w:line="240" w:lineRule="auto"/>
        <w:jc w:val="center"/>
        <w:rPr>
          <w:rFonts w:ascii="Times New Roman" w:eastAsia="Times New Roman" w:hAnsi="Times New Roman" w:cs="Times New Roman"/>
          <w:b/>
          <w:sz w:val="24"/>
          <w:szCs w:val="24"/>
          <w:lang w:eastAsia="ru-RU"/>
        </w:rPr>
      </w:pPr>
    </w:p>
    <w:p w14:paraId="797C91F9" w14:textId="77777777" w:rsidR="003572B8" w:rsidRDefault="003572B8" w:rsidP="001B0BB1">
      <w:pPr>
        <w:spacing w:after="0" w:line="240" w:lineRule="auto"/>
        <w:jc w:val="center"/>
        <w:rPr>
          <w:rFonts w:ascii="Times New Roman" w:eastAsia="Times New Roman" w:hAnsi="Times New Roman" w:cs="Times New Roman"/>
          <w:b/>
          <w:sz w:val="24"/>
          <w:szCs w:val="24"/>
          <w:lang w:eastAsia="ru-RU"/>
        </w:rPr>
      </w:pPr>
    </w:p>
    <w:p w14:paraId="7D5EABC1" w14:textId="77777777" w:rsidR="003572B8" w:rsidRDefault="003572B8" w:rsidP="001B0BB1">
      <w:pPr>
        <w:spacing w:after="0" w:line="240" w:lineRule="auto"/>
        <w:jc w:val="center"/>
        <w:rPr>
          <w:rFonts w:ascii="Times New Roman" w:eastAsia="Times New Roman" w:hAnsi="Times New Roman" w:cs="Times New Roman"/>
          <w:b/>
          <w:sz w:val="24"/>
          <w:szCs w:val="24"/>
          <w:lang w:eastAsia="ru-RU"/>
        </w:rPr>
      </w:pPr>
    </w:p>
    <w:p w14:paraId="1CB7FFB0" w14:textId="77777777" w:rsidR="003572B8" w:rsidRDefault="003572B8" w:rsidP="001B0BB1">
      <w:pPr>
        <w:spacing w:after="0" w:line="240" w:lineRule="auto"/>
        <w:jc w:val="center"/>
        <w:rPr>
          <w:rFonts w:ascii="Times New Roman" w:eastAsia="Times New Roman" w:hAnsi="Times New Roman" w:cs="Times New Roman"/>
          <w:b/>
          <w:sz w:val="24"/>
          <w:szCs w:val="24"/>
          <w:lang w:eastAsia="ru-RU"/>
        </w:rPr>
      </w:pPr>
    </w:p>
    <w:p w14:paraId="6B6A6033" w14:textId="77777777" w:rsidR="003572B8" w:rsidRDefault="003572B8" w:rsidP="001B0BB1">
      <w:pPr>
        <w:spacing w:after="0" w:line="240" w:lineRule="auto"/>
        <w:jc w:val="center"/>
        <w:rPr>
          <w:rFonts w:ascii="Times New Roman" w:eastAsia="Times New Roman" w:hAnsi="Times New Roman" w:cs="Times New Roman"/>
          <w:b/>
          <w:sz w:val="24"/>
          <w:szCs w:val="24"/>
          <w:lang w:eastAsia="ru-RU"/>
        </w:rPr>
      </w:pPr>
    </w:p>
    <w:p w14:paraId="1CC6B0CC" w14:textId="563E631E" w:rsidR="00642291" w:rsidRDefault="00642291" w:rsidP="001B0BB1">
      <w:pPr>
        <w:spacing w:after="0" w:line="240" w:lineRule="auto"/>
        <w:jc w:val="center"/>
        <w:rPr>
          <w:rFonts w:ascii="Times New Roman" w:eastAsia="Times New Roman" w:hAnsi="Times New Roman" w:cs="Times New Roman"/>
          <w:b/>
          <w:sz w:val="24"/>
          <w:szCs w:val="24"/>
          <w:lang w:eastAsia="ru-RU"/>
        </w:rPr>
      </w:pPr>
    </w:p>
    <w:p w14:paraId="326D54FC" w14:textId="27620E48" w:rsidR="00D635B3" w:rsidRDefault="00D635B3" w:rsidP="001B0BB1">
      <w:pPr>
        <w:spacing w:after="0" w:line="240" w:lineRule="auto"/>
        <w:jc w:val="center"/>
        <w:rPr>
          <w:rFonts w:ascii="Times New Roman" w:eastAsia="Times New Roman" w:hAnsi="Times New Roman" w:cs="Times New Roman"/>
          <w:b/>
          <w:sz w:val="24"/>
          <w:szCs w:val="24"/>
          <w:lang w:eastAsia="ru-RU"/>
        </w:rPr>
      </w:pPr>
    </w:p>
    <w:p w14:paraId="77CAA59D" w14:textId="3440607C" w:rsidR="00D635B3" w:rsidRDefault="00D635B3" w:rsidP="001B0BB1">
      <w:pPr>
        <w:spacing w:after="0" w:line="240" w:lineRule="auto"/>
        <w:jc w:val="center"/>
        <w:rPr>
          <w:rFonts w:ascii="Times New Roman" w:eastAsia="Times New Roman" w:hAnsi="Times New Roman" w:cs="Times New Roman"/>
          <w:b/>
          <w:sz w:val="24"/>
          <w:szCs w:val="24"/>
          <w:lang w:eastAsia="ru-RU"/>
        </w:rPr>
      </w:pPr>
    </w:p>
    <w:p w14:paraId="24C256FB" w14:textId="4E8F9E2B" w:rsidR="00D635B3" w:rsidRDefault="00D635B3" w:rsidP="001B0BB1">
      <w:pPr>
        <w:spacing w:after="0" w:line="240" w:lineRule="auto"/>
        <w:jc w:val="center"/>
        <w:rPr>
          <w:rFonts w:ascii="Times New Roman" w:eastAsia="Times New Roman" w:hAnsi="Times New Roman" w:cs="Times New Roman"/>
          <w:b/>
          <w:sz w:val="24"/>
          <w:szCs w:val="24"/>
          <w:lang w:eastAsia="ru-RU"/>
        </w:rPr>
      </w:pPr>
      <w:bookmarkStart w:id="1" w:name="_GoBack"/>
      <w:bookmarkEnd w:id="1"/>
    </w:p>
    <w:p w14:paraId="76B3C04B" w14:textId="68E4F3EE" w:rsidR="00D635B3" w:rsidRDefault="00D635B3" w:rsidP="001B0BB1">
      <w:pPr>
        <w:spacing w:after="0" w:line="240" w:lineRule="auto"/>
        <w:jc w:val="center"/>
        <w:rPr>
          <w:rFonts w:ascii="Times New Roman" w:eastAsia="Times New Roman" w:hAnsi="Times New Roman" w:cs="Times New Roman"/>
          <w:b/>
          <w:sz w:val="24"/>
          <w:szCs w:val="24"/>
          <w:lang w:eastAsia="ru-RU"/>
        </w:rPr>
      </w:pPr>
    </w:p>
    <w:sectPr w:rsidR="00D635B3" w:rsidSect="00375993">
      <w:headerReference w:type="default" r:id="rId8"/>
      <w:pgSz w:w="11906" w:h="16838"/>
      <w:pgMar w:top="426" w:right="851" w:bottom="851" w:left="1134"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6DF7C6" w16cid:durableId="2E25D420"/>
  <w16cid:commentId w16cid:paraId="6440CA69" w16cid:durableId="2E25D421"/>
  <w16cid:commentId w16cid:paraId="6238CA5F" w16cid:durableId="2E25D422"/>
  <w16cid:commentId w16cid:paraId="2F37524F" w16cid:durableId="2E25D42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95279" w14:textId="77777777" w:rsidR="008E36A4" w:rsidRDefault="008E36A4" w:rsidP="00E64642">
      <w:pPr>
        <w:spacing w:after="0" w:line="240" w:lineRule="auto"/>
      </w:pPr>
      <w:r>
        <w:separator/>
      </w:r>
    </w:p>
  </w:endnote>
  <w:endnote w:type="continuationSeparator" w:id="0">
    <w:p w14:paraId="20F7089C" w14:textId="77777777" w:rsidR="008E36A4" w:rsidRDefault="008E36A4" w:rsidP="00E64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0162A2" w14:textId="77777777" w:rsidR="008E36A4" w:rsidRDefault="008E36A4" w:rsidP="00E64642">
      <w:pPr>
        <w:spacing w:after="0" w:line="240" w:lineRule="auto"/>
      </w:pPr>
      <w:r>
        <w:separator/>
      </w:r>
    </w:p>
  </w:footnote>
  <w:footnote w:type="continuationSeparator" w:id="0">
    <w:p w14:paraId="26C790F1" w14:textId="77777777" w:rsidR="008E36A4" w:rsidRDefault="008E36A4" w:rsidP="00E646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242640"/>
      <w:docPartObj>
        <w:docPartGallery w:val="Page Numbers (Top of Page)"/>
        <w:docPartUnique/>
      </w:docPartObj>
    </w:sdtPr>
    <w:sdtEndPr/>
    <w:sdtContent>
      <w:p w14:paraId="64F5A7AA" w14:textId="77777777" w:rsidR="00673847" w:rsidRDefault="00673847" w:rsidP="00B95EA6">
        <w:pPr>
          <w:pStyle w:val="af"/>
          <w:jc w:val="center"/>
        </w:pPr>
        <w:r>
          <w:fldChar w:fldCharType="begin"/>
        </w:r>
        <w:r>
          <w:instrText>PAGE   \* MERGEFORMAT</w:instrText>
        </w:r>
        <w:r>
          <w:fldChar w:fldCharType="separate"/>
        </w:r>
        <w:r w:rsidR="00C139A5">
          <w:rPr>
            <w:noProof/>
          </w:rPr>
          <w:t>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821EA"/>
    <w:multiLevelType w:val="multilevel"/>
    <w:tmpl w:val="6D28F376"/>
    <w:lvl w:ilvl="0">
      <w:start w:val="11"/>
      <w:numFmt w:val="decimal"/>
      <w:lvlText w:val="%1."/>
      <w:lvlJc w:val="left"/>
      <w:pPr>
        <w:ind w:left="720" w:hanging="360"/>
      </w:pPr>
      <w:rPr>
        <w:rFonts w:hint="default"/>
      </w:rPr>
    </w:lvl>
    <w:lvl w:ilvl="1">
      <w:start w:val="1"/>
      <w:numFmt w:val="decimal"/>
      <w:isLgl/>
      <w:lvlText w:val="%1.%2."/>
      <w:lvlJc w:val="left"/>
      <w:pPr>
        <w:ind w:left="1691" w:hanging="480"/>
      </w:pPr>
      <w:rPr>
        <w:rFonts w:eastAsiaTheme="minorHAnsi" w:hint="default"/>
        <w:color w:val="000000"/>
      </w:rPr>
    </w:lvl>
    <w:lvl w:ilvl="2">
      <w:start w:val="1"/>
      <w:numFmt w:val="decimal"/>
      <w:isLgl/>
      <w:lvlText w:val="%1.%2.%3."/>
      <w:lvlJc w:val="left"/>
      <w:pPr>
        <w:ind w:left="2782" w:hanging="720"/>
      </w:pPr>
      <w:rPr>
        <w:rFonts w:eastAsiaTheme="minorHAnsi" w:hint="default"/>
        <w:color w:val="000000"/>
      </w:rPr>
    </w:lvl>
    <w:lvl w:ilvl="3">
      <w:start w:val="1"/>
      <w:numFmt w:val="decimal"/>
      <w:isLgl/>
      <w:lvlText w:val="%1.%2.%3.%4."/>
      <w:lvlJc w:val="left"/>
      <w:pPr>
        <w:ind w:left="3633" w:hanging="720"/>
      </w:pPr>
      <w:rPr>
        <w:rFonts w:eastAsiaTheme="minorHAnsi" w:hint="default"/>
        <w:color w:val="000000"/>
      </w:rPr>
    </w:lvl>
    <w:lvl w:ilvl="4">
      <w:start w:val="1"/>
      <w:numFmt w:val="decimal"/>
      <w:isLgl/>
      <w:lvlText w:val="%1.%2.%3.%4.%5."/>
      <w:lvlJc w:val="left"/>
      <w:pPr>
        <w:ind w:left="4844" w:hanging="1080"/>
      </w:pPr>
      <w:rPr>
        <w:rFonts w:eastAsiaTheme="minorHAnsi" w:hint="default"/>
        <w:color w:val="000000"/>
      </w:rPr>
    </w:lvl>
    <w:lvl w:ilvl="5">
      <w:start w:val="1"/>
      <w:numFmt w:val="decimal"/>
      <w:isLgl/>
      <w:lvlText w:val="%1.%2.%3.%4.%5.%6."/>
      <w:lvlJc w:val="left"/>
      <w:pPr>
        <w:ind w:left="5695" w:hanging="1080"/>
      </w:pPr>
      <w:rPr>
        <w:rFonts w:eastAsiaTheme="minorHAnsi" w:hint="default"/>
        <w:color w:val="000000"/>
      </w:rPr>
    </w:lvl>
    <w:lvl w:ilvl="6">
      <w:start w:val="1"/>
      <w:numFmt w:val="decimal"/>
      <w:isLgl/>
      <w:lvlText w:val="%1.%2.%3.%4.%5.%6.%7."/>
      <w:lvlJc w:val="left"/>
      <w:pPr>
        <w:ind w:left="6906" w:hanging="1440"/>
      </w:pPr>
      <w:rPr>
        <w:rFonts w:eastAsiaTheme="minorHAnsi" w:hint="default"/>
        <w:color w:val="000000"/>
      </w:rPr>
    </w:lvl>
    <w:lvl w:ilvl="7">
      <w:start w:val="1"/>
      <w:numFmt w:val="decimal"/>
      <w:isLgl/>
      <w:lvlText w:val="%1.%2.%3.%4.%5.%6.%7.%8."/>
      <w:lvlJc w:val="left"/>
      <w:pPr>
        <w:ind w:left="7757" w:hanging="1440"/>
      </w:pPr>
      <w:rPr>
        <w:rFonts w:eastAsiaTheme="minorHAnsi" w:hint="default"/>
        <w:color w:val="000000"/>
      </w:rPr>
    </w:lvl>
    <w:lvl w:ilvl="8">
      <w:start w:val="1"/>
      <w:numFmt w:val="decimal"/>
      <w:isLgl/>
      <w:lvlText w:val="%1.%2.%3.%4.%5.%6.%7.%8.%9."/>
      <w:lvlJc w:val="left"/>
      <w:pPr>
        <w:ind w:left="8968" w:hanging="1800"/>
      </w:pPr>
      <w:rPr>
        <w:rFonts w:eastAsiaTheme="minorHAnsi" w:hint="default"/>
        <w:color w:val="000000"/>
      </w:rPr>
    </w:lvl>
  </w:abstractNum>
  <w:abstractNum w:abstractNumId="1" w15:restartNumberingAfterBreak="0">
    <w:nsid w:val="10537A07"/>
    <w:multiLevelType w:val="hybridMultilevel"/>
    <w:tmpl w:val="1852784A"/>
    <w:lvl w:ilvl="0" w:tplc="BDF62C2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27F4584"/>
    <w:multiLevelType w:val="multilevel"/>
    <w:tmpl w:val="511E51E8"/>
    <w:lvl w:ilvl="0">
      <w:start w:val="5"/>
      <w:numFmt w:val="decimal"/>
      <w:lvlText w:val="%1."/>
      <w:lvlJc w:val="left"/>
      <w:pPr>
        <w:ind w:left="0" w:firstLine="0"/>
      </w:pPr>
      <w:rPr>
        <w:rFonts w:hint="default"/>
        <w:b/>
        <w:sz w:val="22"/>
      </w:rPr>
    </w:lvl>
    <w:lvl w:ilvl="1">
      <w:start w:val="30"/>
      <w:numFmt w:val="decimal"/>
      <w:lvlText w:val="%1.%2."/>
      <w:lvlJc w:val="left"/>
      <w:pPr>
        <w:ind w:left="0" w:firstLine="0"/>
      </w:pPr>
      <w:rPr>
        <w:rFonts w:hint="default"/>
        <w:b/>
        <w:sz w:val="22"/>
      </w:rPr>
    </w:lvl>
    <w:lvl w:ilvl="2">
      <w:start w:val="1"/>
      <w:numFmt w:val="decimal"/>
      <w:lvlText w:val="%1.%2.%3."/>
      <w:lvlJc w:val="left"/>
      <w:pPr>
        <w:ind w:left="180" w:hanging="180"/>
      </w:pPr>
      <w:rPr>
        <w:rFonts w:hint="default"/>
        <w:b/>
        <w:sz w:val="22"/>
      </w:rPr>
    </w:lvl>
    <w:lvl w:ilvl="3">
      <w:start w:val="1"/>
      <w:numFmt w:val="decimal"/>
      <w:lvlText w:val="%1.%2.%3.%4."/>
      <w:lvlJc w:val="left"/>
      <w:pPr>
        <w:ind w:left="180" w:hanging="180"/>
      </w:pPr>
      <w:rPr>
        <w:rFonts w:hint="default"/>
        <w:b/>
        <w:sz w:val="22"/>
      </w:rPr>
    </w:lvl>
    <w:lvl w:ilvl="4">
      <w:start w:val="1"/>
      <w:numFmt w:val="decimal"/>
      <w:lvlText w:val="%1.%2.%3.%4.%5."/>
      <w:lvlJc w:val="left"/>
      <w:pPr>
        <w:ind w:left="540" w:hanging="540"/>
      </w:pPr>
      <w:rPr>
        <w:rFonts w:hint="default"/>
        <w:b/>
        <w:sz w:val="22"/>
      </w:rPr>
    </w:lvl>
    <w:lvl w:ilvl="5">
      <w:start w:val="1"/>
      <w:numFmt w:val="decimal"/>
      <w:lvlText w:val="%1.%2.%3.%4.%5.%6."/>
      <w:lvlJc w:val="left"/>
      <w:pPr>
        <w:ind w:left="540" w:hanging="540"/>
      </w:pPr>
      <w:rPr>
        <w:rFonts w:hint="default"/>
        <w:b/>
        <w:sz w:val="22"/>
      </w:rPr>
    </w:lvl>
    <w:lvl w:ilvl="6">
      <w:start w:val="1"/>
      <w:numFmt w:val="decimal"/>
      <w:lvlText w:val="%1.%2.%3.%4.%5.%6.%7."/>
      <w:lvlJc w:val="left"/>
      <w:pPr>
        <w:ind w:left="900" w:hanging="900"/>
      </w:pPr>
      <w:rPr>
        <w:rFonts w:hint="default"/>
        <w:b/>
        <w:sz w:val="22"/>
      </w:rPr>
    </w:lvl>
    <w:lvl w:ilvl="7">
      <w:start w:val="1"/>
      <w:numFmt w:val="decimal"/>
      <w:lvlText w:val="%1.%2.%3.%4.%5.%6.%7.%8."/>
      <w:lvlJc w:val="left"/>
      <w:pPr>
        <w:ind w:left="900" w:hanging="900"/>
      </w:pPr>
      <w:rPr>
        <w:rFonts w:hint="default"/>
        <w:b/>
        <w:sz w:val="22"/>
      </w:rPr>
    </w:lvl>
    <w:lvl w:ilvl="8">
      <w:start w:val="1"/>
      <w:numFmt w:val="decimal"/>
      <w:lvlText w:val="%1.%2.%3.%4.%5.%6.%7.%8.%9."/>
      <w:lvlJc w:val="left"/>
      <w:pPr>
        <w:ind w:left="1260" w:hanging="1260"/>
      </w:pPr>
      <w:rPr>
        <w:rFonts w:hint="default"/>
        <w:b/>
        <w:sz w:val="22"/>
      </w:rPr>
    </w:lvl>
  </w:abstractNum>
  <w:abstractNum w:abstractNumId="3" w15:restartNumberingAfterBreak="0">
    <w:nsid w:val="14704224"/>
    <w:multiLevelType w:val="hybridMultilevel"/>
    <w:tmpl w:val="BA6A1DC2"/>
    <w:lvl w:ilvl="0" w:tplc="B4721598">
      <w:start w:val="5"/>
      <w:numFmt w:val="decimal"/>
      <w:lvlText w:val="%1."/>
      <w:lvlJc w:val="left"/>
      <w:pPr>
        <w:ind w:left="360" w:firstLine="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252D0B"/>
    <w:multiLevelType w:val="hybridMultilevel"/>
    <w:tmpl w:val="75FE20EC"/>
    <w:lvl w:ilvl="0" w:tplc="5156B4D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9174250"/>
    <w:multiLevelType w:val="hybridMultilevel"/>
    <w:tmpl w:val="54A0F81C"/>
    <w:lvl w:ilvl="0" w:tplc="D408E452">
      <w:start w:val="1"/>
      <w:numFmt w:val="decimal"/>
      <w:lvlText w:val="%1."/>
      <w:lvlJc w:val="left"/>
      <w:pPr>
        <w:ind w:left="720" w:hanging="360"/>
      </w:pPr>
      <w:rPr>
        <w:rFonts w:eastAsia="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6891AC4"/>
    <w:multiLevelType w:val="hybridMultilevel"/>
    <w:tmpl w:val="974A7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326BF9"/>
    <w:multiLevelType w:val="hybridMultilevel"/>
    <w:tmpl w:val="C0EA6C52"/>
    <w:lvl w:ilvl="0" w:tplc="E20A2AC2">
      <w:start w:val="5"/>
      <w:numFmt w:val="decimal"/>
      <w:lvlText w:val="%1."/>
      <w:lvlJc w:val="left"/>
      <w:pPr>
        <w:ind w:left="360" w:firstLine="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022639"/>
    <w:multiLevelType w:val="multilevel"/>
    <w:tmpl w:val="3F54E316"/>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15:restartNumberingAfterBreak="0">
    <w:nsid w:val="4E933608"/>
    <w:multiLevelType w:val="multilevel"/>
    <w:tmpl w:val="FD7ABF5C"/>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9677F6"/>
    <w:multiLevelType w:val="multilevel"/>
    <w:tmpl w:val="7854BD70"/>
    <w:lvl w:ilvl="0">
      <w:start w:val="1"/>
      <w:numFmt w:val="decimal"/>
      <w:lvlText w:val="%1."/>
      <w:lvlJc w:val="left"/>
      <w:pPr>
        <w:ind w:left="360" w:hanging="360"/>
      </w:pPr>
      <w:rPr>
        <w:rFonts w:hint="default"/>
        <w:b/>
      </w:rPr>
    </w:lvl>
    <w:lvl w:ilvl="1">
      <w:start w:val="1"/>
      <w:numFmt w:val="decimal"/>
      <w:lvlText w:val="%1.%2."/>
      <w:lvlJc w:val="left"/>
      <w:pPr>
        <w:ind w:left="1571" w:hanging="360"/>
      </w:pPr>
      <w:rPr>
        <w:rFonts w:hint="default"/>
        <w:b w:val="0"/>
        <w:color w:val="auto"/>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1" w15:restartNumberingAfterBreak="0">
    <w:nsid w:val="54871893"/>
    <w:multiLevelType w:val="hybridMultilevel"/>
    <w:tmpl w:val="F88A5FA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AF4689"/>
    <w:multiLevelType w:val="hybridMultilevel"/>
    <w:tmpl w:val="4216A38A"/>
    <w:lvl w:ilvl="0" w:tplc="2612E734">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3" w15:restartNumberingAfterBreak="0">
    <w:nsid w:val="6B88193C"/>
    <w:multiLevelType w:val="hybridMultilevel"/>
    <w:tmpl w:val="4E12869C"/>
    <w:lvl w:ilvl="0" w:tplc="B978D31A">
      <w:start w:val="4"/>
      <w:numFmt w:val="decimal"/>
      <w:lvlText w:val="%1."/>
      <w:lvlJc w:val="left"/>
      <w:pPr>
        <w:ind w:left="4680" w:hanging="360"/>
      </w:pPr>
      <w:rPr>
        <w:rFonts w:cs="Times New Roman" w:hint="default"/>
      </w:rPr>
    </w:lvl>
    <w:lvl w:ilvl="1" w:tplc="04190019" w:tentative="1">
      <w:start w:val="1"/>
      <w:numFmt w:val="lowerLetter"/>
      <w:lvlText w:val="%2."/>
      <w:lvlJc w:val="left"/>
      <w:pPr>
        <w:ind w:left="5400" w:hanging="360"/>
      </w:pPr>
      <w:rPr>
        <w:rFonts w:cs="Times New Roman"/>
      </w:rPr>
    </w:lvl>
    <w:lvl w:ilvl="2" w:tplc="0419001B" w:tentative="1">
      <w:start w:val="1"/>
      <w:numFmt w:val="lowerRoman"/>
      <w:lvlText w:val="%3."/>
      <w:lvlJc w:val="right"/>
      <w:pPr>
        <w:ind w:left="6120" w:hanging="180"/>
      </w:pPr>
      <w:rPr>
        <w:rFonts w:cs="Times New Roman"/>
      </w:rPr>
    </w:lvl>
    <w:lvl w:ilvl="3" w:tplc="0419000F" w:tentative="1">
      <w:start w:val="1"/>
      <w:numFmt w:val="decimal"/>
      <w:lvlText w:val="%4."/>
      <w:lvlJc w:val="left"/>
      <w:pPr>
        <w:ind w:left="6840" w:hanging="360"/>
      </w:pPr>
      <w:rPr>
        <w:rFonts w:cs="Times New Roman"/>
      </w:rPr>
    </w:lvl>
    <w:lvl w:ilvl="4" w:tplc="04190019" w:tentative="1">
      <w:start w:val="1"/>
      <w:numFmt w:val="lowerLetter"/>
      <w:lvlText w:val="%5."/>
      <w:lvlJc w:val="left"/>
      <w:pPr>
        <w:ind w:left="7560" w:hanging="360"/>
      </w:pPr>
      <w:rPr>
        <w:rFonts w:cs="Times New Roman"/>
      </w:rPr>
    </w:lvl>
    <w:lvl w:ilvl="5" w:tplc="0419001B" w:tentative="1">
      <w:start w:val="1"/>
      <w:numFmt w:val="lowerRoman"/>
      <w:lvlText w:val="%6."/>
      <w:lvlJc w:val="right"/>
      <w:pPr>
        <w:ind w:left="8280" w:hanging="180"/>
      </w:pPr>
      <w:rPr>
        <w:rFonts w:cs="Times New Roman"/>
      </w:rPr>
    </w:lvl>
    <w:lvl w:ilvl="6" w:tplc="0419000F" w:tentative="1">
      <w:start w:val="1"/>
      <w:numFmt w:val="decimal"/>
      <w:lvlText w:val="%7."/>
      <w:lvlJc w:val="left"/>
      <w:pPr>
        <w:ind w:left="9000" w:hanging="360"/>
      </w:pPr>
      <w:rPr>
        <w:rFonts w:cs="Times New Roman"/>
      </w:rPr>
    </w:lvl>
    <w:lvl w:ilvl="7" w:tplc="04190019" w:tentative="1">
      <w:start w:val="1"/>
      <w:numFmt w:val="lowerLetter"/>
      <w:lvlText w:val="%8."/>
      <w:lvlJc w:val="left"/>
      <w:pPr>
        <w:ind w:left="9720" w:hanging="360"/>
      </w:pPr>
      <w:rPr>
        <w:rFonts w:cs="Times New Roman"/>
      </w:rPr>
    </w:lvl>
    <w:lvl w:ilvl="8" w:tplc="0419001B" w:tentative="1">
      <w:start w:val="1"/>
      <w:numFmt w:val="lowerRoman"/>
      <w:lvlText w:val="%9."/>
      <w:lvlJc w:val="right"/>
      <w:pPr>
        <w:ind w:left="10440" w:hanging="180"/>
      </w:pPr>
      <w:rPr>
        <w:rFonts w:cs="Times New Roman"/>
      </w:rPr>
    </w:lvl>
  </w:abstractNum>
  <w:abstractNum w:abstractNumId="14" w15:restartNumberingAfterBreak="0">
    <w:nsid w:val="6CA53649"/>
    <w:multiLevelType w:val="hybridMultilevel"/>
    <w:tmpl w:val="72E67610"/>
    <w:lvl w:ilvl="0" w:tplc="16DC4A36">
      <w:start w:val="5"/>
      <w:numFmt w:val="decimal"/>
      <w:lvlText w:val="%1."/>
      <w:lvlJc w:val="left"/>
      <w:pPr>
        <w:ind w:left="360" w:firstLine="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4026E2"/>
    <w:multiLevelType w:val="hybridMultilevel"/>
    <w:tmpl w:val="711E1F9E"/>
    <w:lvl w:ilvl="0" w:tplc="65863C78">
      <w:start w:val="1"/>
      <w:numFmt w:val="decimal"/>
      <w:lvlText w:val="4.%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8F764D2"/>
    <w:multiLevelType w:val="hybridMultilevel"/>
    <w:tmpl w:val="E362EB3A"/>
    <w:lvl w:ilvl="0" w:tplc="0E7CFBA8">
      <w:start w:val="5"/>
      <w:numFmt w:val="decimal"/>
      <w:lvlText w:val="%1."/>
      <w:lvlJc w:val="left"/>
      <w:pPr>
        <w:ind w:left="360" w:firstLine="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D8A743C"/>
    <w:multiLevelType w:val="hybridMultilevel"/>
    <w:tmpl w:val="FA22A150"/>
    <w:lvl w:ilvl="0" w:tplc="DAB02948">
      <w:start w:val="5"/>
      <w:numFmt w:val="decimal"/>
      <w:lvlText w:val="%1."/>
      <w:lvlJc w:val="left"/>
      <w:pPr>
        <w:ind w:left="360" w:firstLine="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6"/>
  </w:num>
  <w:num w:numId="3">
    <w:abstractNumId w:val="11"/>
  </w:num>
  <w:num w:numId="4">
    <w:abstractNumId w:val="15"/>
  </w:num>
  <w:num w:numId="5">
    <w:abstractNumId w:val="8"/>
  </w:num>
  <w:num w:numId="6">
    <w:abstractNumId w:val="10"/>
  </w:num>
  <w:num w:numId="7">
    <w:abstractNumId w:val="4"/>
  </w:num>
  <w:num w:numId="8">
    <w:abstractNumId w:val="5"/>
  </w:num>
  <w:num w:numId="9">
    <w:abstractNumId w:val="1"/>
  </w:num>
  <w:num w:numId="10">
    <w:abstractNumId w:val="12"/>
  </w:num>
  <w:num w:numId="11">
    <w:abstractNumId w:val="0"/>
  </w:num>
  <w:num w:numId="12">
    <w:abstractNumId w:val="9"/>
  </w:num>
  <w:num w:numId="13">
    <w:abstractNumId w:val="2"/>
  </w:num>
  <w:num w:numId="14">
    <w:abstractNumId w:val="7"/>
  </w:num>
  <w:num w:numId="15">
    <w:abstractNumId w:val="16"/>
  </w:num>
  <w:num w:numId="16">
    <w:abstractNumId w:val="17"/>
  </w:num>
  <w:num w:numId="17">
    <w:abstractNumId w:val="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134"/>
    <w:rsid w:val="00005961"/>
    <w:rsid w:val="00013AD0"/>
    <w:rsid w:val="00024133"/>
    <w:rsid w:val="00024972"/>
    <w:rsid w:val="0003307B"/>
    <w:rsid w:val="000357A2"/>
    <w:rsid w:val="00043384"/>
    <w:rsid w:val="00052435"/>
    <w:rsid w:val="00052E09"/>
    <w:rsid w:val="00066439"/>
    <w:rsid w:val="00073534"/>
    <w:rsid w:val="00076229"/>
    <w:rsid w:val="000841E4"/>
    <w:rsid w:val="0009089F"/>
    <w:rsid w:val="000A6436"/>
    <w:rsid w:val="000A66C7"/>
    <w:rsid w:val="000B51E1"/>
    <w:rsid w:val="000B6E67"/>
    <w:rsid w:val="000B709E"/>
    <w:rsid w:val="000C0EA6"/>
    <w:rsid w:val="000C2063"/>
    <w:rsid w:val="000C395F"/>
    <w:rsid w:val="000D0018"/>
    <w:rsid w:val="000D0E89"/>
    <w:rsid w:val="000E11C3"/>
    <w:rsid w:val="000E780F"/>
    <w:rsid w:val="000F094E"/>
    <w:rsid w:val="000F7264"/>
    <w:rsid w:val="00101363"/>
    <w:rsid w:val="00101964"/>
    <w:rsid w:val="001105F7"/>
    <w:rsid w:val="001333E2"/>
    <w:rsid w:val="0013439C"/>
    <w:rsid w:val="00142B00"/>
    <w:rsid w:val="00151F8D"/>
    <w:rsid w:val="00161CF0"/>
    <w:rsid w:val="00170CA9"/>
    <w:rsid w:val="0017196B"/>
    <w:rsid w:val="0018122B"/>
    <w:rsid w:val="001874E6"/>
    <w:rsid w:val="0019062E"/>
    <w:rsid w:val="001955D1"/>
    <w:rsid w:val="00197768"/>
    <w:rsid w:val="001A2DCE"/>
    <w:rsid w:val="001A43EE"/>
    <w:rsid w:val="001A7543"/>
    <w:rsid w:val="001B0BB1"/>
    <w:rsid w:val="001B4D49"/>
    <w:rsid w:val="001C0088"/>
    <w:rsid w:val="001C0AE4"/>
    <w:rsid w:val="001C34B6"/>
    <w:rsid w:val="001C4F87"/>
    <w:rsid w:val="001C65DA"/>
    <w:rsid w:val="001C76ED"/>
    <w:rsid w:val="001D7074"/>
    <w:rsid w:val="001E250A"/>
    <w:rsid w:val="001E5DDD"/>
    <w:rsid w:val="001F38BF"/>
    <w:rsid w:val="00203D16"/>
    <w:rsid w:val="00206515"/>
    <w:rsid w:val="00206E45"/>
    <w:rsid w:val="002125F9"/>
    <w:rsid w:val="00216D3D"/>
    <w:rsid w:val="00231DC7"/>
    <w:rsid w:val="00241751"/>
    <w:rsid w:val="00241873"/>
    <w:rsid w:val="00242813"/>
    <w:rsid w:val="00263E70"/>
    <w:rsid w:val="0026659D"/>
    <w:rsid w:val="00271C57"/>
    <w:rsid w:val="00284602"/>
    <w:rsid w:val="0029303D"/>
    <w:rsid w:val="002A375E"/>
    <w:rsid w:val="002B271A"/>
    <w:rsid w:val="002B5DD6"/>
    <w:rsid w:val="002D27B3"/>
    <w:rsid w:val="002E1954"/>
    <w:rsid w:val="002E3131"/>
    <w:rsid w:val="002F0773"/>
    <w:rsid w:val="002F2F3F"/>
    <w:rsid w:val="003009B1"/>
    <w:rsid w:val="0030356A"/>
    <w:rsid w:val="00305A32"/>
    <w:rsid w:val="00316E6F"/>
    <w:rsid w:val="0032022F"/>
    <w:rsid w:val="00322257"/>
    <w:rsid w:val="003323F8"/>
    <w:rsid w:val="003338D1"/>
    <w:rsid w:val="003373A3"/>
    <w:rsid w:val="00355F2E"/>
    <w:rsid w:val="003572B8"/>
    <w:rsid w:val="00361518"/>
    <w:rsid w:val="003629AB"/>
    <w:rsid w:val="00372FA2"/>
    <w:rsid w:val="00375993"/>
    <w:rsid w:val="00375C04"/>
    <w:rsid w:val="00391860"/>
    <w:rsid w:val="003962C1"/>
    <w:rsid w:val="003A1756"/>
    <w:rsid w:val="003A4D6D"/>
    <w:rsid w:val="003D724C"/>
    <w:rsid w:val="003F00AA"/>
    <w:rsid w:val="003F66F6"/>
    <w:rsid w:val="0041100B"/>
    <w:rsid w:val="004114F1"/>
    <w:rsid w:val="00411DE3"/>
    <w:rsid w:val="00420501"/>
    <w:rsid w:val="004213E3"/>
    <w:rsid w:val="00421D36"/>
    <w:rsid w:val="004251F2"/>
    <w:rsid w:val="00426A62"/>
    <w:rsid w:val="00426F58"/>
    <w:rsid w:val="004272F4"/>
    <w:rsid w:val="00430D53"/>
    <w:rsid w:val="00430E45"/>
    <w:rsid w:val="00436426"/>
    <w:rsid w:val="00436FE5"/>
    <w:rsid w:val="004404F6"/>
    <w:rsid w:val="00453578"/>
    <w:rsid w:val="004653E1"/>
    <w:rsid w:val="0048398E"/>
    <w:rsid w:val="004861B5"/>
    <w:rsid w:val="00487421"/>
    <w:rsid w:val="004913D7"/>
    <w:rsid w:val="00491A25"/>
    <w:rsid w:val="00493E3F"/>
    <w:rsid w:val="004A1850"/>
    <w:rsid w:val="004A24C2"/>
    <w:rsid w:val="004A502E"/>
    <w:rsid w:val="004A728B"/>
    <w:rsid w:val="004B106E"/>
    <w:rsid w:val="004B75A1"/>
    <w:rsid w:val="004C14AC"/>
    <w:rsid w:val="004C7858"/>
    <w:rsid w:val="004D07ED"/>
    <w:rsid w:val="004D0F65"/>
    <w:rsid w:val="004D347A"/>
    <w:rsid w:val="004D69D2"/>
    <w:rsid w:val="004E5C72"/>
    <w:rsid w:val="004F3A72"/>
    <w:rsid w:val="00501D98"/>
    <w:rsid w:val="00501E49"/>
    <w:rsid w:val="0052561C"/>
    <w:rsid w:val="00531C49"/>
    <w:rsid w:val="00535E6C"/>
    <w:rsid w:val="0053775B"/>
    <w:rsid w:val="00542AB6"/>
    <w:rsid w:val="00546692"/>
    <w:rsid w:val="00551065"/>
    <w:rsid w:val="0055443A"/>
    <w:rsid w:val="00577A77"/>
    <w:rsid w:val="00581C00"/>
    <w:rsid w:val="00583B7D"/>
    <w:rsid w:val="00595C3C"/>
    <w:rsid w:val="005A1E49"/>
    <w:rsid w:val="005B25B7"/>
    <w:rsid w:val="005B3BC3"/>
    <w:rsid w:val="005B6775"/>
    <w:rsid w:val="005B72FF"/>
    <w:rsid w:val="005D0CCC"/>
    <w:rsid w:val="005D5981"/>
    <w:rsid w:val="005E099D"/>
    <w:rsid w:val="005E483F"/>
    <w:rsid w:val="005E5C33"/>
    <w:rsid w:val="00602D2C"/>
    <w:rsid w:val="0061002F"/>
    <w:rsid w:val="006111F8"/>
    <w:rsid w:val="00616CC5"/>
    <w:rsid w:val="00620DD6"/>
    <w:rsid w:val="00622204"/>
    <w:rsid w:val="00622A9C"/>
    <w:rsid w:val="00624BC1"/>
    <w:rsid w:val="0062753B"/>
    <w:rsid w:val="0063749C"/>
    <w:rsid w:val="006400CF"/>
    <w:rsid w:val="0064044F"/>
    <w:rsid w:val="00640BF0"/>
    <w:rsid w:val="00642291"/>
    <w:rsid w:val="0064297D"/>
    <w:rsid w:val="006561CA"/>
    <w:rsid w:val="006607D0"/>
    <w:rsid w:val="00663714"/>
    <w:rsid w:val="00663987"/>
    <w:rsid w:val="00664142"/>
    <w:rsid w:val="00673847"/>
    <w:rsid w:val="00683C00"/>
    <w:rsid w:val="00684CAB"/>
    <w:rsid w:val="00693766"/>
    <w:rsid w:val="006A6A4A"/>
    <w:rsid w:val="006B12C0"/>
    <w:rsid w:val="006C44A1"/>
    <w:rsid w:val="006C461C"/>
    <w:rsid w:val="006C6F98"/>
    <w:rsid w:val="006D0084"/>
    <w:rsid w:val="006D0887"/>
    <w:rsid w:val="006D14D4"/>
    <w:rsid w:val="006D3CA4"/>
    <w:rsid w:val="006D490D"/>
    <w:rsid w:val="006E71F3"/>
    <w:rsid w:val="0072287E"/>
    <w:rsid w:val="00725411"/>
    <w:rsid w:val="00730B5F"/>
    <w:rsid w:val="00731C26"/>
    <w:rsid w:val="007320BE"/>
    <w:rsid w:val="00743A4A"/>
    <w:rsid w:val="00743D0A"/>
    <w:rsid w:val="00746982"/>
    <w:rsid w:val="007500CD"/>
    <w:rsid w:val="00750B2F"/>
    <w:rsid w:val="0075312C"/>
    <w:rsid w:val="00753190"/>
    <w:rsid w:val="0075787F"/>
    <w:rsid w:val="00762FF5"/>
    <w:rsid w:val="0076329E"/>
    <w:rsid w:val="0076699D"/>
    <w:rsid w:val="007678E0"/>
    <w:rsid w:val="007760B1"/>
    <w:rsid w:val="00776B81"/>
    <w:rsid w:val="00781AD8"/>
    <w:rsid w:val="00792D4B"/>
    <w:rsid w:val="00793B02"/>
    <w:rsid w:val="007951CA"/>
    <w:rsid w:val="007A44B5"/>
    <w:rsid w:val="007A4717"/>
    <w:rsid w:val="007B1975"/>
    <w:rsid w:val="007B1B9E"/>
    <w:rsid w:val="007B3294"/>
    <w:rsid w:val="007B3D48"/>
    <w:rsid w:val="007C0320"/>
    <w:rsid w:val="007C2969"/>
    <w:rsid w:val="007C4F58"/>
    <w:rsid w:val="007C647A"/>
    <w:rsid w:val="007D101D"/>
    <w:rsid w:val="007D729D"/>
    <w:rsid w:val="007E0162"/>
    <w:rsid w:val="007E13B8"/>
    <w:rsid w:val="007E14C1"/>
    <w:rsid w:val="007F1B5B"/>
    <w:rsid w:val="007F5643"/>
    <w:rsid w:val="00804439"/>
    <w:rsid w:val="00807C37"/>
    <w:rsid w:val="008305BC"/>
    <w:rsid w:val="008308DF"/>
    <w:rsid w:val="00831DCC"/>
    <w:rsid w:val="0083560F"/>
    <w:rsid w:val="0083608D"/>
    <w:rsid w:val="0085522C"/>
    <w:rsid w:val="00861E57"/>
    <w:rsid w:val="008636AA"/>
    <w:rsid w:val="008668DB"/>
    <w:rsid w:val="0087354E"/>
    <w:rsid w:val="00880158"/>
    <w:rsid w:val="008818E9"/>
    <w:rsid w:val="00882A5C"/>
    <w:rsid w:val="00883A5D"/>
    <w:rsid w:val="00890C0D"/>
    <w:rsid w:val="008925A7"/>
    <w:rsid w:val="008945A5"/>
    <w:rsid w:val="008A05D9"/>
    <w:rsid w:val="008B4012"/>
    <w:rsid w:val="008B5261"/>
    <w:rsid w:val="008B7E60"/>
    <w:rsid w:val="008C0B68"/>
    <w:rsid w:val="008D306C"/>
    <w:rsid w:val="008D489A"/>
    <w:rsid w:val="008E36A4"/>
    <w:rsid w:val="008E7F47"/>
    <w:rsid w:val="008F016B"/>
    <w:rsid w:val="008F401D"/>
    <w:rsid w:val="009009F3"/>
    <w:rsid w:val="0090479E"/>
    <w:rsid w:val="00906F39"/>
    <w:rsid w:val="00907145"/>
    <w:rsid w:val="00912D9D"/>
    <w:rsid w:val="0092108A"/>
    <w:rsid w:val="009235B5"/>
    <w:rsid w:val="0092798D"/>
    <w:rsid w:val="00940E0D"/>
    <w:rsid w:val="00942DA2"/>
    <w:rsid w:val="00956D90"/>
    <w:rsid w:val="00960D45"/>
    <w:rsid w:val="00965A0A"/>
    <w:rsid w:val="00966BCF"/>
    <w:rsid w:val="00975A4A"/>
    <w:rsid w:val="009772BC"/>
    <w:rsid w:val="00983DBA"/>
    <w:rsid w:val="00987685"/>
    <w:rsid w:val="00992295"/>
    <w:rsid w:val="009B0C7C"/>
    <w:rsid w:val="009B12A5"/>
    <w:rsid w:val="009D6159"/>
    <w:rsid w:val="009E7A99"/>
    <w:rsid w:val="00A02E6A"/>
    <w:rsid w:val="00A262AC"/>
    <w:rsid w:val="00A34500"/>
    <w:rsid w:val="00A3504B"/>
    <w:rsid w:val="00A35A67"/>
    <w:rsid w:val="00A4546B"/>
    <w:rsid w:val="00A54AAE"/>
    <w:rsid w:val="00A57097"/>
    <w:rsid w:val="00A60BB6"/>
    <w:rsid w:val="00A6355D"/>
    <w:rsid w:val="00A6471E"/>
    <w:rsid w:val="00A74F0C"/>
    <w:rsid w:val="00A84CA7"/>
    <w:rsid w:val="00A84D79"/>
    <w:rsid w:val="00A87EE0"/>
    <w:rsid w:val="00A938BD"/>
    <w:rsid w:val="00AA2A4B"/>
    <w:rsid w:val="00AB0A97"/>
    <w:rsid w:val="00AB5E84"/>
    <w:rsid w:val="00AB6DDA"/>
    <w:rsid w:val="00AC0319"/>
    <w:rsid w:val="00AC1C28"/>
    <w:rsid w:val="00AC3E1E"/>
    <w:rsid w:val="00AC6667"/>
    <w:rsid w:val="00AD1063"/>
    <w:rsid w:val="00AE22A5"/>
    <w:rsid w:val="00AF3817"/>
    <w:rsid w:val="00AF7637"/>
    <w:rsid w:val="00B065FD"/>
    <w:rsid w:val="00B11F5F"/>
    <w:rsid w:val="00B15D42"/>
    <w:rsid w:val="00B245B8"/>
    <w:rsid w:val="00B25CE2"/>
    <w:rsid w:val="00B304E8"/>
    <w:rsid w:val="00B347D5"/>
    <w:rsid w:val="00B359FB"/>
    <w:rsid w:val="00B41037"/>
    <w:rsid w:val="00B54A91"/>
    <w:rsid w:val="00B55605"/>
    <w:rsid w:val="00B560DB"/>
    <w:rsid w:val="00B64304"/>
    <w:rsid w:val="00B70284"/>
    <w:rsid w:val="00B71CDD"/>
    <w:rsid w:val="00B80741"/>
    <w:rsid w:val="00B95EA6"/>
    <w:rsid w:val="00BA2228"/>
    <w:rsid w:val="00BB7F65"/>
    <w:rsid w:val="00BC2467"/>
    <w:rsid w:val="00BC28CF"/>
    <w:rsid w:val="00BC2C72"/>
    <w:rsid w:val="00BF4F23"/>
    <w:rsid w:val="00BF71D2"/>
    <w:rsid w:val="00C01380"/>
    <w:rsid w:val="00C071C4"/>
    <w:rsid w:val="00C12E99"/>
    <w:rsid w:val="00C139A5"/>
    <w:rsid w:val="00C1490D"/>
    <w:rsid w:val="00C177E6"/>
    <w:rsid w:val="00C43CF7"/>
    <w:rsid w:val="00C45244"/>
    <w:rsid w:val="00C47E4D"/>
    <w:rsid w:val="00C5420B"/>
    <w:rsid w:val="00C736FD"/>
    <w:rsid w:val="00C74B13"/>
    <w:rsid w:val="00C762A7"/>
    <w:rsid w:val="00C81F43"/>
    <w:rsid w:val="00C8230E"/>
    <w:rsid w:val="00C90A1C"/>
    <w:rsid w:val="00C91301"/>
    <w:rsid w:val="00CC12F0"/>
    <w:rsid w:val="00CC3134"/>
    <w:rsid w:val="00CD1BAD"/>
    <w:rsid w:val="00CE6876"/>
    <w:rsid w:val="00CE6973"/>
    <w:rsid w:val="00CF4F2A"/>
    <w:rsid w:val="00CF66A4"/>
    <w:rsid w:val="00D0689E"/>
    <w:rsid w:val="00D108B3"/>
    <w:rsid w:val="00D11CD0"/>
    <w:rsid w:val="00D43E37"/>
    <w:rsid w:val="00D46B65"/>
    <w:rsid w:val="00D53175"/>
    <w:rsid w:val="00D613D7"/>
    <w:rsid w:val="00D635B3"/>
    <w:rsid w:val="00D7012E"/>
    <w:rsid w:val="00D7447A"/>
    <w:rsid w:val="00D749CA"/>
    <w:rsid w:val="00D75E3B"/>
    <w:rsid w:val="00D75F28"/>
    <w:rsid w:val="00D7712C"/>
    <w:rsid w:val="00D80CFA"/>
    <w:rsid w:val="00D85046"/>
    <w:rsid w:val="00D872BF"/>
    <w:rsid w:val="00D903D5"/>
    <w:rsid w:val="00D911D9"/>
    <w:rsid w:val="00DB383D"/>
    <w:rsid w:val="00DB5523"/>
    <w:rsid w:val="00DB644D"/>
    <w:rsid w:val="00DB75BD"/>
    <w:rsid w:val="00DB7E08"/>
    <w:rsid w:val="00DC2BBE"/>
    <w:rsid w:val="00DD4728"/>
    <w:rsid w:val="00DD7A50"/>
    <w:rsid w:val="00DD7CD8"/>
    <w:rsid w:val="00DE05C8"/>
    <w:rsid w:val="00DE1631"/>
    <w:rsid w:val="00DE310F"/>
    <w:rsid w:val="00DE4B67"/>
    <w:rsid w:val="00DE5EA3"/>
    <w:rsid w:val="00DF6ED7"/>
    <w:rsid w:val="00E0663C"/>
    <w:rsid w:val="00E1399F"/>
    <w:rsid w:val="00E2390E"/>
    <w:rsid w:val="00E3058E"/>
    <w:rsid w:val="00E32652"/>
    <w:rsid w:val="00E35BFD"/>
    <w:rsid w:val="00E3656A"/>
    <w:rsid w:val="00E456AA"/>
    <w:rsid w:val="00E54B82"/>
    <w:rsid w:val="00E61388"/>
    <w:rsid w:val="00E64642"/>
    <w:rsid w:val="00E73847"/>
    <w:rsid w:val="00E83A77"/>
    <w:rsid w:val="00E9427B"/>
    <w:rsid w:val="00E95D53"/>
    <w:rsid w:val="00EB0137"/>
    <w:rsid w:val="00EB492A"/>
    <w:rsid w:val="00EC0ADC"/>
    <w:rsid w:val="00EC3BE8"/>
    <w:rsid w:val="00EC424B"/>
    <w:rsid w:val="00EC4519"/>
    <w:rsid w:val="00ED6DB6"/>
    <w:rsid w:val="00ED7B08"/>
    <w:rsid w:val="00EE1CAE"/>
    <w:rsid w:val="00EE1E84"/>
    <w:rsid w:val="00EE3889"/>
    <w:rsid w:val="00EE77EF"/>
    <w:rsid w:val="00EF01C8"/>
    <w:rsid w:val="00EF4E4C"/>
    <w:rsid w:val="00F11B0D"/>
    <w:rsid w:val="00F35611"/>
    <w:rsid w:val="00F41C9D"/>
    <w:rsid w:val="00F41E44"/>
    <w:rsid w:val="00F449BC"/>
    <w:rsid w:val="00F476D8"/>
    <w:rsid w:val="00F501A0"/>
    <w:rsid w:val="00F502E5"/>
    <w:rsid w:val="00F53F5A"/>
    <w:rsid w:val="00F62CA0"/>
    <w:rsid w:val="00F63DDB"/>
    <w:rsid w:val="00F67A54"/>
    <w:rsid w:val="00F70766"/>
    <w:rsid w:val="00F70812"/>
    <w:rsid w:val="00F746CC"/>
    <w:rsid w:val="00F80372"/>
    <w:rsid w:val="00F86970"/>
    <w:rsid w:val="00F90595"/>
    <w:rsid w:val="00F91164"/>
    <w:rsid w:val="00F933AE"/>
    <w:rsid w:val="00F95C73"/>
    <w:rsid w:val="00FA256A"/>
    <w:rsid w:val="00FA3276"/>
    <w:rsid w:val="00FA4DB1"/>
    <w:rsid w:val="00FC288D"/>
    <w:rsid w:val="00FD2FCF"/>
    <w:rsid w:val="00FD3DB5"/>
    <w:rsid w:val="00FD6DCC"/>
    <w:rsid w:val="00FE025C"/>
    <w:rsid w:val="00FE519D"/>
    <w:rsid w:val="00FF6E26"/>
    <w:rsid w:val="00FF76D7"/>
    <w:rsid w:val="00FF7A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261F8"/>
  <w15:docId w15:val="{AEABB367-51BD-4339-AD1A-C9847B98C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9A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22257"/>
    <w:pPr>
      <w:spacing w:after="0" w:line="240" w:lineRule="auto"/>
    </w:pPr>
  </w:style>
  <w:style w:type="paragraph" w:styleId="a5">
    <w:name w:val="List Paragraph"/>
    <w:basedOn w:val="a"/>
    <w:uiPriority w:val="34"/>
    <w:qFormat/>
    <w:rsid w:val="00322257"/>
    <w:pPr>
      <w:ind w:left="720"/>
      <w:contextualSpacing/>
    </w:pPr>
  </w:style>
  <w:style w:type="paragraph" w:styleId="a6">
    <w:name w:val="Balloon Text"/>
    <w:basedOn w:val="a"/>
    <w:link w:val="a7"/>
    <w:uiPriority w:val="99"/>
    <w:semiHidden/>
    <w:unhideWhenUsed/>
    <w:rsid w:val="00B71CD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71CDD"/>
    <w:rPr>
      <w:rFonts w:ascii="Tahoma" w:hAnsi="Tahoma" w:cs="Tahoma"/>
      <w:sz w:val="16"/>
      <w:szCs w:val="16"/>
    </w:rPr>
  </w:style>
  <w:style w:type="paragraph" w:customStyle="1" w:styleId="ConsPlusNormal">
    <w:name w:val="ConsPlusNormal"/>
    <w:rsid w:val="00ED6DB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nhideWhenUsed/>
    <w:rsid w:val="00BC24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nhideWhenUsed/>
    <w:rsid w:val="00BB7F65"/>
    <w:rPr>
      <w:color w:val="0000FF"/>
      <w:u w:val="single"/>
    </w:rPr>
  </w:style>
  <w:style w:type="character" w:styleId="aa">
    <w:name w:val="annotation reference"/>
    <w:basedOn w:val="a0"/>
    <w:uiPriority w:val="99"/>
    <w:semiHidden/>
    <w:unhideWhenUsed/>
    <w:rsid w:val="003F66F6"/>
    <w:rPr>
      <w:sz w:val="16"/>
      <w:szCs w:val="16"/>
    </w:rPr>
  </w:style>
  <w:style w:type="paragraph" w:styleId="ab">
    <w:name w:val="annotation text"/>
    <w:basedOn w:val="a"/>
    <w:link w:val="ac"/>
    <w:uiPriority w:val="99"/>
    <w:semiHidden/>
    <w:unhideWhenUsed/>
    <w:rsid w:val="003F66F6"/>
    <w:pPr>
      <w:spacing w:line="240" w:lineRule="auto"/>
    </w:pPr>
    <w:rPr>
      <w:sz w:val="20"/>
      <w:szCs w:val="20"/>
    </w:rPr>
  </w:style>
  <w:style w:type="character" w:customStyle="1" w:styleId="ac">
    <w:name w:val="Текст примечания Знак"/>
    <w:basedOn w:val="a0"/>
    <w:link w:val="ab"/>
    <w:uiPriority w:val="99"/>
    <w:semiHidden/>
    <w:rsid w:val="003F66F6"/>
    <w:rPr>
      <w:sz w:val="20"/>
      <w:szCs w:val="20"/>
    </w:rPr>
  </w:style>
  <w:style w:type="paragraph" w:styleId="ad">
    <w:name w:val="annotation subject"/>
    <w:basedOn w:val="ab"/>
    <w:next w:val="ab"/>
    <w:link w:val="ae"/>
    <w:uiPriority w:val="99"/>
    <w:semiHidden/>
    <w:unhideWhenUsed/>
    <w:rsid w:val="003F66F6"/>
    <w:rPr>
      <w:b/>
      <w:bCs/>
    </w:rPr>
  </w:style>
  <w:style w:type="character" w:customStyle="1" w:styleId="ae">
    <w:name w:val="Тема примечания Знак"/>
    <w:basedOn w:val="ac"/>
    <w:link w:val="ad"/>
    <w:uiPriority w:val="99"/>
    <w:semiHidden/>
    <w:rsid w:val="003F66F6"/>
    <w:rPr>
      <w:b/>
      <w:bCs/>
      <w:sz w:val="20"/>
      <w:szCs w:val="20"/>
    </w:rPr>
  </w:style>
  <w:style w:type="paragraph" w:styleId="af">
    <w:name w:val="header"/>
    <w:basedOn w:val="a"/>
    <w:link w:val="af0"/>
    <w:uiPriority w:val="99"/>
    <w:unhideWhenUsed/>
    <w:rsid w:val="00E6464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E64642"/>
  </w:style>
  <w:style w:type="paragraph" w:styleId="af1">
    <w:name w:val="footer"/>
    <w:basedOn w:val="a"/>
    <w:link w:val="af2"/>
    <w:uiPriority w:val="99"/>
    <w:unhideWhenUsed/>
    <w:rsid w:val="00E6464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E64642"/>
  </w:style>
  <w:style w:type="paragraph" w:customStyle="1" w:styleId="TableParagraph">
    <w:name w:val="Table Paragraph"/>
    <w:basedOn w:val="a"/>
    <w:uiPriority w:val="1"/>
    <w:qFormat/>
    <w:rsid w:val="00C5420B"/>
    <w:pPr>
      <w:widowControl w:val="0"/>
      <w:autoSpaceDE w:val="0"/>
      <w:autoSpaceDN w:val="0"/>
      <w:spacing w:before="100" w:after="0" w:line="240" w:lineRule="auto"/>
    </w:pPr>
    <w:rPr>
      <w:rFonts w:ascii="Arial" w:eastAsia="Arial" w:hAnsi="Arial" w:cs="Arial"/>
      <w:lang w:eastAsia="ru-RU" w:bidi="ru-RU"/>
    </w:rPr>
  </w:style>
  <w:style w:type="table" w:styleId="af3">
    <w:name w:val="Table Grid"/>
    <w:basedOn w:val="a1"/>
    <w:rsid w:val="00E3656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Неразрешенное упоминание1"/>
    <w:basedOn w:val="a0"/>
    <w:uiPriority w:val="99"/>
    <w:semiHidden/>
    <w:unhideWhenUsed/>
    <w:rsid w:val="00E2390E"/>
    <w:rPr>
      <w:color w:val="605E5C"/>
      <w:shd w:val="clear" w:color="auto" w:fill="E1DFDD"/>
    </w:rPr>
  </w:style>
  <w:style w:type="character" w:customStyle="1" w:styleId="copytarget">
    <w:name w:val="copy_target"/>
    <w:basedOn w:val="a0"/>
    <w:rsid w:val="00BF4F23"/>
  </w:style>
  <w:style w:type="character" w:customStyle="1" w:styleId="2">
    <w:name w:val="Неразрешенное упоминание2"/>
    <w:basedOn w:val="a0"/>
    <w:uiPriority w:val="99"/>
    <w:semiHidden/>
    <w:unhideWhenUsed/>
    <w:rsid w:val="00F70812"/>
    <w:rPr>
      <w:color w:val="605E5C"/>
      <w:shd w:val="clear" w:color="auto" w:fill="E1DFDD"/>
    </w:rPr>
  </w:style>
  <w:style w:type="character" w:customStyle="1" w:styleId="a4">
    <w:name w:val="Без интервала Знак"/>
    <w:link w:val="a3"/>
    <w:uiPriority w:val="1"/>
    <w:rsid w:val="00D63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332973">
      <w:bodyDiv w:val="1"/>
      <w:marLeft w:val="0"/>
      <w:marRight w:val="0"/>
      <w:marTop w:val="0"/>
      <w:marBottom w:val="0"/>
      <w:divBdr>
        <w:top w:val="none" w:sz="0" w:space="0" w:color="auto"/>
        <w:left w:val="none" w:sz="0" w:space="0" w:color="auto"/>
        <w:bottom w:val="none" w:sz="0" w:space="0" w:color="auto"/>
        <w:right w:val="none" w:sz="0" w:space="0" w:color="auto"/>
      </w:divBdr>
    </w:div>
    <w:div w:id="456293571">
      <w:bodyDiv w:val="1"/>
      <w:marLeft w:val="0"/>
      <w:marRight w:val="0"/>
      <w:marTop w:val="0"/>
      <w:marBottom w:val="0"/>
      <w:divBdr>
        <w:top w:val="none" w:sz="0" w:space="0" w:color="auto"/>
        <w:left w:val="none" w:sz="0" w:space="0" w:color="auto"/>
        <w:bottom w:val="none" w:sz="0" w:space="0" w:color="auto"/>
        <w:right w:val="none" w:sz="0" w:space="0" w:color="auto"/>
      </w:divBdr>
    </w:div>
    <w:div w:id="594678600">
      <w:bodyDiv w:val="1"/>
      <w:marLeft w:val="0"/>
      <w:marRight w:val="0"/>
      <w:marTop w:val="0"/>
      <w:marBottom w:val="0"/>
      <w:divBdr>
        <w:top w:val="none" w:sz="0" w:space="0" w:color="auto"/>
        <w:left w:val="none" w:sz="0" w:space="0" w:color="auto"/>
        <w:bottom w:val="none" w:sz="0" w:space="0" w:color="auto"/>
        <w:right w:val="none" w:sz="0" w:space="0" w:color="auto"/>
      </w:divBdr>
    </w:div>
    <w:div w:id="617221354">
      <w:bodyDiv w:val="1"/>
      <w:marLeft w:val="0"/>
      <w:marRight w:val="0"/>
      <w:marTop w:val="0"/>
      <w:marBottom w:val="0"/>
      <w:divBdr>
        <w:top w:val="none" w:sz="0" w:space="0" w:color="auto"/>
        <w:left w:val="none" w:sz="0" w:space="0" w:color="auto"/>
        <w:bottom w:val="none" w:sz="0" w:space="0" w:color="auto"/>
        <w:right w:val="none" w:sz="0" w:space="0" w:color="auto"/>
      </w:divBdr>
    </w:div>
    <w:div w:id="1297569539">
      <w:bodyDiv w:val="1"/>
      <w:marLeft w:val="0"/>
      <w:marRight w:val="0"/>
      <w:marTop w:val="0"/>
      <w:marBottom w:val="0"/>
      <w:divBdr>
        <w:top w:val="none" w:sz="0" w:space="0" w:color="auto"/>
        <w:left w:val="none" w:sz="0" w:space="0" w:color="auto"/>
        <w:bottom w:val="none" w:sz="0" w:space="0" w:color="auto"/>
        <w:right w:val="none" w:sz="0" w:space="0" w:color="auto"/>
      </w:divBdr>
    </w:div>
    <w:div w:id="151036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8EC27-2C6F-4A42-A26D-056FCEF08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2264</Words>
  <Characters>12908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15142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Анисимова Евгения Владимировна</dc:creator>
  <cp:lastModifiedBy>Мясина Марина Анатольевна</cp:lastModifiedBy>
  <cp:revision>2</cp:revision>
  <cp:lastPrinted>2026-08-11T08:44:00Z</cp:lastPrinted>
  <dcterms:created xsi:type="dcterms:W3CDTF">2026-09-01T13:34:00Z</dcterms:created>
  <dcterms:modified xsi:type="dcterms:W3CDTF">2026-09-01T13:34:00Z</dcterms:modified>
</cp:coreProperties>
</file>