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5E" w:rsidRPr="00E7794B" w:rsidRDefault="00153C5E" w:rsidP="00153C5E">
      <w:pPr>
        <w:spacing w:after="0" w:line="240" w:lineRule="auto"/>
        <w:ind w:left="-567"/>
        <w:jc w:val="center"/>
        <w:rPr>
          <w:rFonts w:ascii="Times New Roman" w:hAnsi="Times New Roman" w:cs="Times New Roman"/>
          <w:sz w:val="24"/>
          <w:szCs w:val="24"/>
        </w:rPr>
      </w:pPr>
      <w:r w:rsidRPr="00E7794B">
        <w:rPr>
          <w:rFonts w:ascii="Times New Roman" w:hAnsi="Times New Roman" w:cs="Times New Roman"/>
          <w:b/>
          <w:bCs/>
          <w:sz w:val="24"/>
          <w:szCs w:val="24"/>
        </w:rPr>
        <w:t>Договор №</w:t>
      </w:r>
    </w:p>
    <w:p w:rsidR="00153C5E" w:rsidRPr="00E7794B" w:rsidRDefault="00153C5E" w:rsidP="00153C5E">
      <w:pPr>
        <w:spacing w:after="0" w:line="240" w:lineRule="auto"/>
        <w:ind w:left="-567"/>
        <w:jc w:val="center"/>
        <w:rPr>
          <w:rFonts w:ascii="Times New Roman" w:hAnsi="Times New Roman" w:cs="Times New Roman"/>
          <w:b/>
          <w:sz w:val="24"/>
          <w:szCs w:val="24"/>
        </w:rPr>
      </w:pPr>
      <w:r w:rsidRPr="00E7794B">
        <w:rPr>
          <w:rFonts w:ascii="Times New Roman" w:hAnsi="Times New Roman" w:cs="Times New Roman"/>
          <w:b/>
          <w:sz w:val="24"/>
          <w:szCs w:val="24"/>
        </w:rPr>
        <w:t xml:space="preserve">На гидравлическое испытание и диагностику пластинчатого </w:t>
      </w:r>
      <w:r w:rsidRPr="00E7794B">
        <w:rPr>
          <w:rFonts w:ascii="Times New Roman" w:hAnsi="Times New Roman" w:cs="Times New Roman"/>
          <w:b/>
          <w:sz w:val="24"/>
          <w:szCs w:val="24"/>
        </w:rPr>
        <w:br/>
        <w:t>водоподогревателя марки М15-</w:t>
      </w:r>
      <w:r w:rsidRPr="00E7794B">
        <w:rPr>
          <w:rFonts w:ascii="Times New Roman" w:hAnsi="Times New Roman" w:cs="Times New Roman"/>
          <w:b/>
          <w:sz w:val="24"/>
          <w:szCs w:val="24"/>
          <w:lang w:val="en-US"/>
        </w:rPr>
        <w:t>BFV</w:t>
      </w:r>
    </w:p>
    <w:p w:rsidR="00153C5E" w:rsidRPr="00E7794B" w:rsidRDefault="00153C5E" w:rsidP="00153C5E">
      <w:pPr>
        <w:pStyle w:val="af"/>
        <w:tabs>
          <w:tab w:val="center" w:pos="4677"/>
          <w:tab w:val="right" w:pos="9355"/>
        </w:tabs>
        <w:ind w:left="-567" w:right="281"/>
        <w:rPr>
          <w:b/>
          <w:lang/>
        </w:rPr>
      </w:pPr>
    </w:p>
    <w:p w:rsidR="00153C5E" w:rsidRPr="00153C5E" w:rsidRDefault="00153C5E" w:rsidP="00153C5E">
      <w:pPr>
        <w:spacing w:after="0" w:line="240" w:lineRule="auto"/>
        <w:ind w:right="-1"/>
        <w:rPr>
          <w:rFonts w:ascii="Times New Roman" w:hAnsi="Times New Roman" w:cs="Times New Roman"/>
          <w:sz w:val="24"/>
          <w:szCs w:val="24"/>
        </w:rPr>
      </w:pPr>
      <w:r w:rsidRPr="00153C5E">
        <w:rPr>
          <w:rFonts w:ascii="Times New Roman" w:hAnsi="Times New Roman" w:cs="Times New Roman"/>
          <w:sz w:val="24"/>
          <w:szCs w:val="24"/>
        </w:rPr>
        <w:t xml:space="preserve">г. Уссурийск                                                                                      </w:t>
      </w:r>
      <w:r w:rsidR="00EF76DB">
        <w:rPr>
          <w:rFonts w:ascii="Times New Roman" w:hAnsi="Times New Roman" w:cs="Times New Roman"/>
          <w:sz w:val="24"/>
          <w:szCs w:val="24"/>
        </w:rPr>
        <w:t xml:space="preserve">           </w:t>
      </w:r>
      <w:r w:rsidRPr="00153C5E">
        <w:rPr>
          <w:rFonts w:ascii="Times New Roman" w:hAnsi="Times New Roman" w:cs="Times New Roman"/>
          <w:sz w:val="24"/>
          <w:szCs w:val="24"/>
        </w:rPr>
        <w:t>«____» ________    2026 года</w:t>
      </w:r>
    </w:p>
    <w:p w:rsidR="00153C5E" w:rsidRPr="00153C5E" w:rsidRDefault="00153C5E" w:rsidP="00153C5E">
      <w:pPr>
        <w:pStyle w:val="no-margin"/>
        <w:ind w:right="-1"/>
        <w:jc w:val="both"/>
        <w:outlineLvl w:val="1"/>
      </w:pPr>
      <w:r w:rsidRPr="00153C5E">
        <w:t xml:space="preserve">Федеральное казенное учреждение «Следственный изолятор № 3» Главного управления  Федеральной службы исполнения наказаний по Приморскому краю», выступая от имени Российской Федерации, в целях обеспечения государственных нужд, в лице начальника учреждения Грицкова Сергея Михайловича действующего на основании Приказа ГУФСИН России по Приморскому краю от 19.11.2025 г. № 1193-лс, Устава и в соответствии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полномочий заказчика», именуемое в дальнейшем «Заказчик», с одной стороны,                                            в лице , действующей </w:t>
      </w:r>
      <w:r w:rsidRPr="00153C5E">
        <w:br/>
        <w:t>на основании ____________, именуемый в дальнейшем «Исполнитель», со второй стороны, именуемые в дальнейшем «Стороны», в соответствии с п.4 ч.1 ст. 93 Федерального закона от 05.04.2013 года № 44-ФЗ «О Контрактной системе в сфере закупок товаров, работ, услуг для обеспечения государ</w:t>
      </w:r>
      <w:bookmarkStart w:id="0" w:name="_Hlk63067932"/>
      <w:r w:rsidRPr="00153C5E">
        <w:t>ственных и муниципальных нужд», положениями Распоряжения Правительства Российской Федерации от 28 апреля 2018 г. № 824-р, (закупочная сессия № _____________, размещенная  __________ 2026 года в едином агрегаторе торговли «Березка»)</w:t>
      </w:r>
      <w:bookmarkEnd w:id="0"/>
      <w:r w:rsidRPr="00153C5E">
        <w:t>, заключили настоящий Договор о нижеследующем:</w:t>
      </w:r>
    </w:p>
    <w:p w:rsidR="00153C5E" w:rsidRPr="00153C5E" w:rsidRDefault="00153C5E" w:rsidP="00153C5E">
      <w:pPr>
        <w:pStyle w:val="af"/>
        <w:tabs>
          <w:tab w:val="center" w:pos="4677"/>
          <w:tab w:val="left" w:pos="9355"/>
        </w:tabs>
        <w:ind w:right="-1"/>
        <w:contextualSpacing/>
        <w:jc w:val="center"/>
        <w:rPr>
          <w:b/>
        </w:rPr>
      </w:pPr>
      <w:r w:rsidRPr="00153C5E">
        <w:rPr>
          <w:b/>
        </w:rPr>
        <w:t>1.Предмет договора</w:t>
      </w:r>
    </w:p>
    <w:p w:rsidR="00153C5E" w:rsidRPr="00153C5E" w:rsidRDefault="00153C5E" w:rsidP="00153C5E">
      <w:pPr>
        <w:tabs>
          <w:tab w:val="left" w:pos="9355"/>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 xml:space="preserve">1.1. Подрядчик обязуется выполнить работы по гидравлическому испытанию и диагностики пластинчатого водоподогревателя марки « </w:t>
      </w:r>
      <w:r w:rsidRPr="00153C5E">
        <w:rPr>
          <w:rFonts w:ascii="Times New Roman" w:hAnsi="Times New Roman" w:cs="Times New Roman"/>
          <w:sz w:val="24"/>
          <w:szCs w:val="24"/>
          <w:lang w:val="en-US"/>
        </w:rPr>
        <w:t>M</w:t>
      </w:r>
      <w:r w:rsidRPr="00153C5E">
        <w:rPr>
          <w:rFonts w:ascii="Times New Roman" w:hAnsi="Times New Roman" w:cs="Times New Roman"/>
          <w:sz w:val="24"/>
          <w:szCs w:val="24"/>
        </w:rPr>
        <w:t>15-</w:t>
      </w:r>
      <w:r w:rsidRPr="00153C5E">
        <w:rPr>
          <w:rFonts w:ascii="Times New Roman" w:hAnsi="Times New Roman" w:cs="Times New Roman"/>
          <w:sz w:val="24"/>
          <w:szCs w:val="24"/>
          <w:lang w:val="en-US"/>
        </w:rPr>
        <w:t>BFM</w:t>
      </w:r>
      <w:r w:rsidRPr="00153C5E">
        <w:rPr>
          <w:rFonts w:ascii="Times New Roman" w:hAnsi="Times New Roman" w:cs="Times New Roman"/>
          <w:sz w:val="24"/>
          <w:szCs w:val="24"/>
        </w:rPr>
        <w:t xml:space="preserve"> », а заказчик обязуется принять работу и оплатить ее в установленном договором порядке.</w:t>
      </w:r>
    </w:p>
    <w:p w:rsidR="00153C5E" w:rsidRPr="00153C5E" w:rsidRDefault="00153C5E" w:rsidP="00153C5E">
      <w:pPr>
        <w:tabs>
          <w:tab w:val="left" w:pos="9355"/>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1.2. Подрядчик обязуется выполнить работы, указанные в пункте 1.1. договора, своими силами.</w:t>
      </w:r>
    </w:p>
    <w:p w:rsidR="00153C5E" w:rsidRPr="00153C5E" w:rsidRDefault="00153C5E" w:rsidP="00153C5E">
      <w:pPr>
        <w:tabs>
          <w:tab w:val="left" w:pos="9355"/>
        </w:tabs>
        <w:spacing w:after="0" w:line="240" w:lineRule="atLeast"/>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2. Права и обязанности сторон</w:t>
      </w:r>
    </w:p>
    <w:p w:rsidR="00153C5E" w:rsidRPr="00153C5E" w:rsidRDefault="00153C5E" w:rsidP="00153C5E">
      <w:pPr>
        <w:tabs>
          <w:tab w:val="left" w:pos="9355"/>
        </w:tabs>
        <w:spacing w:after="0" w:line="240" w:lineRule="atLeast"/>
        <w:ind w:right="-1"/>
        <w:jc w:val="both"/>
        <w:rPr>
          <w:rFonts w:ascii="Times New Roman" w:hAnsi="Times New Roman" w:cs="Times New Roman"/>
          <w:b/>
          <w:sz w:val="24"/>
          <w:szCs w:val="24"/>
        </w:rPr>
      </w:pPr>
      <w:r>
        <w:rPr>
          <w:rFonts w:ascii="Times New Roman" w:hAnsi="Times New Roman" w:cs="Times New Roman"/>
          <w:b/>
          <w:sz w:val="24"/>
          <w:szCs w:val="24"/>
        </w:rPr>
        <w:t xml:space="preserve">       </w:t>
      </w:r>
      <w:r w:rsidRPr="00153C5E">
        <w:rPr>
          <w:rFonts w:ascii="Times New Roman" w:hAnsi="Times New Roman" w:cs="Times New Roman"/>
          <w:b/>
          <w:sz w:val="24"/>
          <w:szCs w:val="24"/>
        </w:rPr>
        <w:t>2.1.  Заказчик обязуется:</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2.1.1. Осуществлять контроль за выполнением Исполнителем услуг в соответствии с Договором.</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2.1.2. Обеспечить оплату оказанных услуг в соответствии с условиями раздела 3 Договора.</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2.1.3. В случае расторжения Договора (по любым основаниям) оплатить Исполнителю стоимость объема оказанных услуг, фактически исполненных на момент расторжения Договора, при условии отсутствия претензий по качеству, объему и срокам, на основании подписанных Исполнителем и Государственным заказчиком актов выполненных услуг.</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 xml:space="preserve">2.1.4. Принимать от Исполнителя оказанные услуги согласно предоставленных документов: счет, счет – фактура (УПД), акт об оказании услуг. </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2.1.5. Передавать Исполнителю заверенный, утвержденный гербовой печатью и подписанный акт выполненных услуг, либо мотивированный отказ от его подписания.</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2.1.6. Своими силами или с привлечением экспертов, либо экспертных организаций, проводить экспертизу оказанной услуги Исполнителем, для проверки соответствия условиям Договора.</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153C5E">
        <w:rPr>
          <w:rFonts w:ascii="Times New Roman" w:hAnsi="Times New Roman" w:cs="Times New Roman"/>
          <w:sz w:val="24"/>
          <w:szCs w:val="24"/>
        </w:rPr>
        <w:t xml:space="preserve">2.1.7. Выполнять иные обязанности, предусмотренные законодательством Российской Федерации и Договором. </w:t>
      </w:r>
    </w:p>
    <w:p w:rsidR="00153C5E" w:rsidRPr="00153C5E" w:rsidRDefault="00153C5E" w:rsidP="00153C5E">
      <w:pPr>
        <w:tabs>
          <w:tab w:val="left" w:pos="8172"/>
          <w:tab w:val="left" w:pos="9355"/>
        </w:tabs>
        <w:spacing w:after="0" w:line="240" w:lineRule="atLeast"/>
        <w:ind w:right="-1"/>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153C5E">
        <w:rPr>
          <w:rFonts w:ascii="Times New Roman" w:hAnsi="Times New Roman" w:cs="Times New Roman"/>
          <w:b/>
          <w:noProof/>
          <w:sz w:val="24"/>
          <w:szCs w:val="24"/>
        </w:rPr>
        <w:t>2.2.     Заказчик имеет право:</w:t>
      </w:r>
    </w:p>
    <w:p w:rsidR="00153C5E" w:rsidRPr="00153C5E" w:rsidRDefault="00153C5E" w:rsidP="00153C5E">
      <w:pPr>
        <w:tabs>
          <w:tab w:val="left" w:pos="8172"/>
          <w:tab w:val="left" w:pos="9355"/>
        </w:tabs>
        <w:spacing w:after="0" w:line="240" w:lineRule="atLeast"/>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153C5E">
        <w:rPr>
          <w:rFonts w:ascii="Times New Roman" w:hAnsi="Times New Roman" w:cs="Times New Roman"/>
          <w:noProof/>
          <w:sz w:val="24"/>
          <w:szCs w:val="24"/>
        </w:rPr>
        <w:t>2.2.1.  Отказаться от исполнения Договора, потребовать возмещения убытков в случае нарушения Исполнителем условий Договора о сроках оказания услуг.</w:t>
      </w:r>
    </w:p>
    <w:p w:rsidR="00153C5E" w:rsidRPr="00153C5E" w:rsidRDefault="00153C5E" w:rsidP="00153C5E">
      <w:pPr>
        <w:tabs>
          <w:tab w:val="left" w:pos="8172"/>
          <w:tab w:val="left" w:pos="9355"/>
        </w:tabs>
        <w:spacing w:after="0" w:line="240" w:lineRule="atLeast"/>
        <w:ind w:right="-1"/>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153C5E">
        <w:rPr>
          <w:rFonts w:ascii="Times New Roman" w:hAnsi="Times New Roman" w:cs="Times New Roman"/>
          <w:noProof/>
          <w:sz w:val="24"/>
          <w:szCs w:val="24"/>
        </w:rPr>
        <w:t>2.2.2. Взыскивать неустойку и штраф, а также требовать возмещения убытков в соответствии с разделом 6 настоящего Договора.</w:t>
      </w:r>
    </w:p>
    <w:p w:rsidR="00153C5E" w:rsidRPr="00153C5E" w:rsidRDefault="00153C5E" w:rsidP="00153C5E">
      <w:pPr>
        <w:tabs>
          <w:tab w:val="left" w:pos="8172"/>
          <w:tab w:val="left" w:pos="9355"/>
        </w:tabs>
        <w:spacing w:after="0" w:line="240" w:lineRule="atLeast"/>
        <w:ind w:right="-1"/>
        <w:jc w:val="both"/>
        <w:rPr>
          <w:rFonts w:ascii="Times New Roman" w:hAnsi="Times New Roman" w:cs="Times New Roman"/>
          <w:i/>
          <w:iCs/>
          <w:sz w:val="24"/>
          <w:szCs w:val="24"/>
        </w:rPr>
      </w:pPr>
      <w:r>
        <w:rPr>
          <w:rFonts w:ascii="Times New Roman" w:hAnsi="Times New Roman" w:cs="Times New Roman"/>
          <w:noProof/>
          <w:sz w:val="24"/>
          <w:szCs w:val="24"/>
        </w:rPr>
        <w:t xml:space="preserve">       </w:t>
      </w:r>
      <w:r w:rsidRPr="00153C5E">
        <w:rPr>
          <w:rFonts w:ascii="Times New Roman" w:hAnsi="Times New Roman" w:cs="Times New Roman"/>
          <w:noProof/>
          <w:sz w:val="24"/>
          <w:szCs w:val="24"/>
        </w:rPr>
        <w:t>2.2.3.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Исполнительов в случае расторжения Договора по решению суда в связи с существенным нарушением Исполнителем условий Договора</w:t>
      </w:r>
      <w:r w:rsidRPr="00153C5E">
        <w:rPr>
          <w:rFonts w:ascii="Times New Roman" w:hAnsi="Times New Roman" w:cs="Times New Roman"/>
          <w:noProof/>
          <w:color w:val="1F497D"/>
          <w:sz w:val="24"/>
          <w:szCs w:val="24"/>
        </w:rPr>
        <w:t xml:space="preserve">, </w:t>
      </w:r>
      <w:r w:rsidRPr="00153C5E">
        <w:rPr>
          <w:rFonts w:ascii="Times New Roman" w:hAnsi="Times New Roman" w:cs="Times New Roman"/>
          <w:noProof/>
          <w:sz w:val="24"/>
          <w:szCs w:val="24"/>
        </w:rPr>
        <w:t>в связи с односторонним отказом Заказчика от исполнения Договора, в связи с существенным нарушением Исполнителем условий Договора</w:t>
      </w:r>
      <w:r w:rsidRPr="00153C5E">
        <w:rPr>
          <w:rFonts w:ascii="Times New Roman" w:hAnsi="Times New Roman" w:cs="Times New Roman"/>
          <w:noProof/>
          <w:color w:val="1F497D"/>
          <w:sz w:val="24"/>
          <w:szCs w:val="24"/>
        </w:rPr>
        <w:t>.</w:t>
      </w:r>
    </w:p>
    <w:p w:rsidR="00153C5E" w:rsidRPr="00153C5E" w:rsidRDefault="00153C5E" w:rsidP="00153C5E">
      <w:pPr>
        <w:tabs>
          <w:tab w:val="left" w:pos="8172"/>
          <w:tab w:val="left" w:pos="9355"/>
        </w:tabs>
        <w:spacing w:after="0" w:line="240" w:lineRule="atLeast"/>
        <w:ind w:left="426" w:right="-1"/>
        <w:jc w:val="both"/>
        <w:rPr>
          <w:rFonts w:ascii="Times New Roman" w:hAnsi="Times New Roman" w:cs="Times New Roman"/>
          <w:i/>
          <w:iCs/>
          <w:sz w:val="24"/>
          <w:szCs w:val="24"/>
        </w:rPr>
      </w:pPr>
      <w:r w:rsidRPr="00153C5E">
        <w:rPr>
          <w:rFonts w:ascii="Times New Roman" w:hAnsi="Times New Roman" w:cs="Times New Roman"/>
          <w:sz w:val="24"/>
          <w:szCs w:val="24"/>
        </w:rPr>
        <w:t>2.2.4. Контролировать сроки и условия оказания услуг.</w:t>
      </w:r>
    </w:p>
    <w:p w:rsidR="00153C5E" w:rsidRPr="00153C5E" w:rsidRDefault="00153C5E" w:rsidP="00153C5E">
      <w:pPr>
        <w:tabs>
          <w:tab w:val="left" w:pos="8172"/>
          <w:tab w:val="left" w:pos="9355"/>
        </w:tabs>
        <w:spacing w:after="0" w:line="240" w:lineRule="atLeast"/>
        <w:ind w:left="426" w:right="-1"/>
        <w:jc w:val="both"/>
        <w:rPr>
          <w:rFonts w:ascii="Times New Roman" w:hAnsi="Times New Roman" w:cs="Times New Roman"/>
          <w:i/>
          <w:iCs/>
          <w:sz w:val="24"/>
          <w:szCs w:val="24"/>
        </w:rPr>
      </w:pPr>
      <w:r w:rsidRPr="00153C5E">
        <w:rPr>
          <w:rFonts w:ascii="Times New Roman" w:hAnsi="Times New Roman" w:cs="Times New Roman"/>
          <w:sz w:val="24"/>
          <w:szCs w:val="24"/>
        </w:rPr>
        <w:t xml:space="preserve">2.2.5. Вести претензионную работу. </w:t>
      </w:r>
    </w:p>
    <w:p w:rsidR="00153C5E" w:rsidRPr="00153C5E" w:rsidRDefault="00153C5E" w:rsidP="00153C5E">
      <w:pPr>
        <w:tabs>
          <w:tab w:val="left" w:pos="8172"/>
          <w:tab w:val="left" w:pos="9355"/>
        </w:tabs>
        <w:spacing w:after="0" w:line="240" w:lineRule="atLeast"/>
        <w:ind w:right="-1" w:firstLine="426"/>
        <w:jc w:val="both"/>
        <w:rPr>
          <w:rFonts w:ascii="Times New Roman" w:hAnsi="Times New Roman" w:cs="Times New Roman"/>
          <w:i/>
          <w:iCs/>
          <w:sz w:val="24"/>
          <w:szCs w:val="24"/>
        </w:rPr>
      </w:pPr>
      <w:r w:rsidRPr="00153C5E">
        <w:rPr>
          <w:rFonts w:ascii="Times New Roman" w:hAnsi="Times New Roman" w:cs="Times New Roman"/>
          <w:sz w:val="24"/>
          <w:szCs w:val="24"/>
        </w:rPr>
        <w:t>2.2.6. Запрашивать у Исполнителя информацию о ходе и состоянии исполнения обязательств Исполнителя по настоящему Договору.</w:t>
      </w:r>
    </w:p>
    <w:p w:rsidR="00153C5E" w:rsidRPr="00153C5E" w:rsidRDefault="00153C5E" w:rsidP="00153C5E">
      <w:pPr>
        <w:pStyle w:val="ConsPlusNormal"/>
        <w:tabs>
          <w:tab w:val="left" w:pos="9355"/>
        </w:tabs>
        <w:spacing w:line="240" w:lineRule="atLeast"/>
        <w:ind w:right="-1" w:firstLine="426"/>
        <w:jc w:val="both"/>
        <w:rPr>
          <w:sz w:val="24"/>
          <w:szCs w:val="24"/>
        </w:rPr>
      </w:pPr>
      <w:r w:rsidRPr="00153C5E">
        <w:rPr>
          <w:sz w:val="24"/>
          <w:szCs w:val="24"/>
        </w:rPr>
        <w:t>2.2.7. Заказчик вправе принять решение об одностороннем отказе от исполнения Договора по основаниям, предусмотренным ГК РФ для одностороннего отказа.</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b/>
          <w:bCs/>
          <w:sz w:val="24"/>
          <w:szCs w:val="24"/>
        </w:rPr>
      </w:pPr>
      <w:r w:rsidRPr="00153C5E">
        <w:rPr>
          <w:rFonts w:ascii="Times New Roman" w:hAnsi="Times New Roman" w:cs="Times New Roman"/>
          <w:b/>
          <w:bCs/>
          <w:sz w:val="24"/>
          <w:szCs w:val="24"/>
        </w:rPr>
        <w:t>2.3. Исполнитель обязуется:</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2.3.1. Известить Заказчика в случае невозможности оказания услуг.</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2.3.2. В случае нарушения условий Договора в сроках и объемах оказанных услуг, возместить причиненные убытки в порядке и на условиях, предусмотренных настоящим Договором.</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2.3.3. Представить по запросу Заказчика информацию о ходе исполнения обязательств по настоящему Договору, в течение 7 (семи) рабочих дней, с момента получения такого запроса.</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2.3.4. В случае выявления неисправностей, недопускающих эксплуатацию автотранспорта, - принять меры по их устранению за свой счет.</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b/>
          <w:bCs/>
          <w:sz w:val="24"/>
          <w:szCs w:val="24"/>
        </w:rPr>
      </w:pPr>
      <w:r w:rsidRPr="00153C5E">
        <w:rPr>
          <w:rFonts w:ascii="Times New Roman" w:hAnsi="Times New Roman" w:cs="Times New Roman"/>
          <w:b/>
          <w:bCs/>
          <w:sz w:val="24"/>
          <w:szCs w:val="24"/>
        </w:rPr>
        <w:t>2.4. Исполнитель имеет право:</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2.4.1. Требовать оплату за оказанные услуги в соответствии с условиями Договора.</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2.4.2. Требовать уплату неустойки, а также возмещение убытков, согласно условиям настоящего Договора.</w:t>
      </w:r>
    </w:p>
    <w:p w:rsidR="00153C5E" w:rsidRPr="00153C5E" w:rsidRDefault="00153C5E" w:rsidP="00153C5E">
      <w:pPr>
        <w:tabs>
          <w:tab w:val="left" w:pos="9355"/>
        </w:tabs>
        <w:spacing w:after="0" w:line="240" w:lineRule="atLeast"/>
        <w:ind w:right="-1"/>
        <w:jc w:val="center"/>
        <w:rPr>
          <w:rFonts w:ascii="Times New Roman" w:hAnsi="Times New Roman" w:cs="Times New Roman"/>
          <w:sz w:val="24"/>
          <w:szCs w:val="24"/>
        </w:rPr>
      </w:pPr>
      <w:r w:rsidRPr="00153C5E">
        <w:rPr>
          <w:rFonts w:ascii="Times New Roman" w:hAnsi="Times New Roman" w:cs="Times New Roman"/>
          <w:b/>
          <w:bCs/>
          <w:sz w:val="24"/>
          <w:szCs w:val="24"/>
        </w:rPr>
        <w:t>3. Цена Договора и порядок расчетов</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3.1. Цена Договора составляет </w:t>
      </w:r>
      <w:r w:rsidRPr="00153C5E">
        <w:rPr>
          <w:rFonts w:ascii="Times New Roman" w:hAnsi="Times New Roman" w:cs="Times New Roman"/>
          <w:sz w:val="24"/>
          <w:szCs w:val="24"/>
          <w:u w:val="single"/>
        </w:rPr>
        <w:t xml:space="preserve">       </w:t>
      </w:r>
      <w:r w:rsidRPr="00153C5E">
        <w:rPr>
          <w:rFonts w:ascii="Times New Roman" w:hAnsi="Times New Roman" w:cs="Times New Roman"/>
          <w:b/>
          <w:sz w:val="24"/>
          <w:szCs w:val="24"/>
        </w:rPr>
        <w:t xml:space="preserve"> </w:t>
      </w:r>
      <w:r w:rsidRPr="00153C5E">
        <w:rPr>
          <w:rFonts w:ascii="Times New Roman" w:hAnsi="Times New Roman" w:cs="Times New Roman"/>
          <w:sz w:val="24"/>
          <w:szCs w:val="24"/>
        </w:rPr>
        <w:t>(</w:t>
      </w:r>
      <w:r w:rsidRPr="00153C5E">
        <w:rPr>
          <w:rFonts w:ascii="Times New Roman" w:hAnsi="Times New Roman" w:cs="Times New Roman"/>
          <w:sz w:val="24"/>
          <w:szCs w:val="24"/>
          <w:u w:val="single"/>
        </w:rPr>
        <w:t xml:space="preserve">           </w:t>
      </w:r>
      <w:r w:rsidRPr="00153C5E">
        <w:rPr>
          <w:rFonts w:ascii="Times New Roman" w:hAnsi="Times New Roman" w:cs="Times New Roman"/>
          <w:sz w:val="24"/>
          <w:szCs w:val="24"/>
        </w:rPr>
        <w:t xml:space="preserve">) рублей </w:t>
      </w:r>
      <w:r w:rsidRPr="00153C5E">
        <w:rPr>
          <w:rFonts w:ascii="Times New Roman" w:hAnsi="Times New Roman" w:cs="Times New Roman"/>
          <w:sz w:val="24"/>
          <w:szCs w:val="24"/>
          <w:u w:val="single"/>
        </w:rPr>
        <w:t xml:space="preserve">      </w:t>
      </w:r>
      <w:r w:rsidRPr="00153C5E">
        <w:rPr>
          <w:rFonts w:ascii="Times New Roman" w:hAnsi="Times New Roman" w:cs="Times New Roman"/>
          <w:sz w:val="24"/>
          <w:szCs w:val="24"/>
        </w:rPr>
        <w:t xml:space="preserve"> копеек,</w:t>
      </w:r>
      <w:r w:rsidRPr="00153C5E">
        <w:rPr>
          <w:rFonts w:ascii="Times New Roman" w:hAnsi="Times New Roman" w:cs="Times New Roman"/>
          <w:b/>
          <w:bCs/>
          <w:sz w:val="24"/>
          <w:szCs w:val="24"/>
        </w:rPr>
        <w:t xml:space="preserve"> </w:t>
      </w:r>
      <w:r w:rsidRPr="00153C5E">
        <w:rPr>
          <w:rFonts w:ascii="Times New Roman" w:hAnsi="Times New Roman" w:cs="Times New Roman"/>
          <w:bCs/>
          <w:sz w:val="24"/>
          <w:szCs w:val="24"/>
        </w:rPr>
        <w:t>НДС не облагается,</w:t>
      </w:r>
      <w:r w:rsidRPr="00153C5E">
        <w:rPr>
          <w:rFonts w:ascii="Times New Roman" w:hAnsi="Times New Roman" w:cs="Times New Roman"/>
          <w:b/>
          <w:bCs/>
          <w:sz w:val="24"/>
          <w:szCs w:val="24"/>
        </w:rPr>
        <w:t xml:space="preserve"> </w:t>
      </w:r>
      <w:r w:rsidRPr="00153C5E">
        <w:rPr>
          <w:rFonts w:ascii="Times New Roman" w:hAnsi="Times New Roman" w:cs="Times New Roman"/>
          <w:bCs/>
          <w:sz w:val="24"/>
          <w:szCs w:val="24"/>
        </w:rPr>
        <w:t>и</w:t>
      </w:r>
      <w:r w:rsidRPr="00153C5E">
        <w:rPr>
          <w:rFonts w:ascii="Times New Roman" w:hAnsi="Times New Roman" w:cs="Times New Roman"/>
          <w:sz w:val="24"/>
          <w:szCs w:val="24"/>
        </w:rPr>
        <w:t xml:space="preserve"> включает в себя стоимость всего объема оказанных услуг, транспортные расходы, расходы по страхованию, налоги, сборы и другие обязательные платежи, взимаемые с Исполнителя в связи с исполнением обязательств по Договору.</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3.2. Цена Договора является твердой, определяется на весь срок исполнения и не может изменяться в ходе его исполнения, за исключением случаев снижения цены Договора по соглашению Сторон, без изменения предусмотренного Договором объема, качества предоставляемых услуг  и иных условий исполнения Договора. </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3.3. Оплата по Договору производится с момента подписание акта об оказании услуг, в рублях Российской Федерации в безналичном порядке, в форме платежных поручений путем перечисления Заказчиком выделенных денежных средств федерального бюджета на расчетный счет Исполнителя, указанный в разделе 14 Договора в течении 10 (десяти) рабочих дней.</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3.4. Обязательства по оплате оказанных услуг считаются выполненными в день списания денежных средств со счетов Заказчика. </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3.5. В случае изменения банковских реквизитов, Исполнитель обязан в течение 1(одного)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 </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3.6.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(пени, штрафа).</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3.7. В случае неисполнения или ненадлежащего исполнения Исполнителем обязательств, предусмотренных Договором, Государственный заказчик вправе произвести оплату по Договору за вычетом соответствующего размера неустойки (пени, штрафа).</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3.8. </w:t>
      </w:r>
      <w:r w:rsidRPr="00153C5E">
        <w:rPr>
          <w:rFonts w:ascii="Times New Roman" w:hAnsi="Times New Roman" w:cs="Times New Roman"/>
          <w:color w:val="000000"/>
          <w:sz w:val="24"/>
          <w:szCs w:val="24"/>
        </w:rPr>
        <w:t>Источник финансирования Договора – федеральный бюджет.</w:t>
      </w:r>
    </w:p>
    <w:p w:rsidR="00153C5E" w:rsidRPr="00153C5E" w:rsidRDefault="00153C5E" w:rsidP="00153C5E">
      <w:pPr>
        <w:tabs>
          <w:tab w:val="left" w:pos="9355"/>
        </w:tabs>
        <w:spacing w:after="0" w:line="240" w:lineRule="atLeast"/>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4. Сроки и порядок предоставления услуги</w:t>
      </w:r>
    </w:p>
    <w:p w:rsidR="00153C5E" w:rsidRP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lastRenderedPageBreak/>
        <w:t xml:space="preserve">4.1. Исполнитель обязуется оказать услуги по гидравлическому испытанию и диагностики пластинчатого водоподогревателя марки « </w:t>
      </w:r>
      <w:r w:rsidRPr="00153C5E">
        <w:rPr>
          <w:rFonts w:ascii="Times New Roman" w:hAnsi="Times New Roman" w:cs="Times New Roman"/>
          <w:sz w:val="24"/>
          <w:szCs w:val="24"/>
          <w:lang w:val="en-US"/>
        </w:rPr>
        <w:t>M</w:t>
      </w:r>
      <w:r w:rsidRPr="00153C5E">
        <w:rPr>
          <w:rFonts w:ascii="Times New Roman" w:hAnsi="Times New Roman" w:cs="Times New Roman"/>
          <w:sz w:val="24"/>
          <w:szCs w:val="24"/>
        </w:rPr>
        <w:t>15-</w:t>
      </w:r>
      <w:r w:rsidRPr="00153C5E">
        <w:rPr>
          <w:rFonts w:ascii="Times New Roman" w:hAnsi="Times New Roman" w:cs="Times New Roman"/>
          <w:sz w:val="24"/>
          <w:szCs w:val="24"/>
          <w:lang w:val="en-US"/>
        </w:rPr>
        <w:t>BFM</w:t>
      </w:r>
      <w:r w:rsidRPr="00153C5E">
        <w:rPr>
          <w:rFonts w:ascii="Times New Roman" w:hAnsi="Times New Roman" w:cs="Times New Roman"/>
          <w:sz w:val="24"/>
          <w:szCs w:val="24"/>
        </w:rPr>
        <w:t xml:space="preserve"> »</w:t>
      </w:r>
      <w:r w:rsidRPr="00153C5E">
        <w:rPr>
          <w:rFonts w:ascii="Times New Roman" w:hAnsi="Times New Roman" w:cs="Times New Roman"/>
          <w:bCs/>
          <w:sz w:val="24"/>
          <w:szCs w:val="24"/>
        </w:rPr>
        <w:t xml:space="preserve"> З</w:t>
      </w:r>
      <w:r w:rsidRPr="00153C5E">
        <w:rPr>
          <w:rFonts w:ascii="Times New Roman" w:hAnsi="Times New Roman" w:cs="Times New Roman"/>
          <w:sz w:val="24"/>
          <w:szCs w:val="24"/>
        </w:rPr>
        <w:t xml:space="preserve">аказчика, в объеме и в срок, согласованных в спецификации (Приложение №1) к настоящему Договору. </w:t>
      </w:r>
    </w:p>
    <w:p w:rsidR="00153C5E" w:rsidRDefault="00153C5E" w:rsidP="00153C5E">
      <w:pPr>
        <w:tabs>
          <w:tab w:val="left" w:pos="9355"/>
        </w:tabs>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4.2. Услуги по гидравлическому испытанию и диагностики пластинчатого водоподогревателя марки « </w:t>
      </w:r>
      <w:r w:rsidRPr="00153C5E">
        <w:rPr>
          <w:rFonts w:ascii="Times New Roman" w:hAnsi="Times New Roman" w:cs="Times New Roman"/>
          <w:sz w:val="24"/>
          <w:szCs w:val="24"/>
          <w:lang w:val="en-US"/>
        </w:rPr>
        <w:t>M</w:t>
      </w:r>
      <w:r w:rsidRPr="00153C5E">
        <w:rPr>
          <w:rFonts w:ascii="Times New Roman" w:hAnsi="Times New Roman" w:cs="Times New Roman"/>
          <w:sz w:val="24"/>
          <w:szCs w:val="24"/>
        </w:rPr>
        <w:t>15-</w:t>
      </w:r>
      <w:r w:rsidRPr="00153C5E">
        <w:rPr>
          <w:rFonts w:ascii="Times New Roman" w:hAnsi="Times New Roman" w:cs="Times New Roman"/>
          <w:sz w:val="24"/>
          <w:szCs w:val="24"/>
          <w:lang w:val="en-US"/>
        </w:rPr>
        <w:t>BFM</w:t>
      </w:r>
      <w:r w:rsidRPr="00153C5E">
        <w:rPr>
          <w:rFonts w:ascii="Times New Roman" w:hAnsi="Times New Roman" w:cs="Times New Roman"/>
          <w:sz w:val="24"/>
          <w:szCs w:val="24"/>
        </w:rPr>
        <w:t xml:space="preserve"> » </w:t>
      </w:r>
      <w:r w:rsidRPr="00153C5E">
        <w:rPr>
          <w:rFonts w:ascii="Times New Roman" w:hAnsi="Times New Roman" w:cs="Times New Roman"/>
          <w:bCs/>
          <w:sz w:val="24"/>
          <w:szCs w:val="24"/>
        </w:rPr>
        <w:t>З</w:t>
      </w:r>
      <w:r w:rsidRPr="00153C5E">
        <w:rPr>
          <w:rFonts w:ascii="Times New Roman" w:hAnsi="Times New Roman" w:cs="Times New Roman"/>
          <w:sz w:val="24"/>
          <w:szCs w:val="24"/>
        </w:rPr>
        <w:t xml:space="preserve">аказчика оказываются с момента поступления заявки от Заказчика в течение </w:t>
      </w:r>
    </w:p>
    <w:p w:rsidR="00153C5E" w:rsidRPr="00153C5E" w:rsidRDefault="00153C5E" w:rsidP="00153C5E">
      <w:pPr>
        <w:tabs>
          <w:tab w:val="left" w:pos="9355"/>
        </w:tabs>
        <w:spacing w:after="0" w:line="240" w:lineRule="atLeast"/>
        <w:ind w:right="-1"/>
        <w:jc w:val="both"/>
        <w:rPr>
          <w:rFonts w:ascii="Times New Roman" w:hAnsi="Times New Roman" w:cs="Times New Roman"/>
          <w:sz w:val="24"/>
          <w:szCs w:val="24"/>
        </w:rPr>
      </w:pPr>
      <w:r w:rsidRPr="00153C5E">
        <w:rPr>
          <w:rFonts w:ascii="Times New Roman" w:hAnsi="Times New Roman" w:cs="Times New Roman"/>
          <w:sz w:val="24"/>
          <w:szCs w:val="24"/>
        </w:rPr>
        <w:t>15-ти рабочих дней не позднее 30 ноября 2026 г, по предварительному согласованию с Исполнителем, с помощью оборудования и инструментов Исполнителя.</w:t>
      </w:r>
    </w:p>
    <w:p w:rsidR="00153C5E" w:rsidRPr="00153C5E" w:rsidRDefault="00153C5E" w:rsidP="00153C5E">
      <w:pPr>
        <w:tabs>
          <w:tab w:val="left" w:pos="9355"/>
        </w:tabs>
        <w:autoSpaceDE w:val="0"/>
        <w:autoSpaceDN w:val="0"/>
        <w:adjustRightInd w:val="0"/>
        <w:spacing w:after="0" w:line="240" w:lineRule="atLeast"/>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5. Гарантийные обязательства</w:t>
      </w:r>
    </w:p>
    <w:p w:rsidR="00153C5E" w:rsidRPr="00153C5E" w:rsidRDefault="00153C5E" w:rsidP="00153C5E">
      <w:pPr>
        <w:tabs>
          <w:tab w:val="left" w:pos="9355"/>
        </w:tabs>
        <w:autoSpaceDE w:val="0"/>
        <w:autoSpaceDN w:val="0"/>
        <w:adjustRightInd w:val="0"/>
        <w:spacing w:after="0" w:line="240" w:lineRule="atLeast"/>
        <w:ind w:right="-1" w:firstLine="426"/>
        <w:jc w:val="both"/>
        <w:rPr>
          <w:rFonts w:ascii="Times New Roman" w:hAnsi="Times New Roman" w:cs="Times New Roman"/>
          <w:sz w:val="24"/>
          <w:szCs w:val="24"/>
        </w:rPr>
      </w:pPr>
      <w:r w:rsidRPr="00153C5E">
        <w:rPr>
          <w:rFonts w:ascii="Times New Roman" w:hAnsi="Times New Roman" w:cs="Times New Roman"/>
          <w:color w:val="000000"/>
          <w:sz w:val="24"/>
          <w:szCs w:val="24"/>
        </w:rPr>
        <w:t xml:space="preserve">5.1. Исполнитель гарантирует </w:t>
      </w:r>
      <w:r w:rsidRPr="00153C5E">
        <w:rPr>
          <w:rFonts w:ascii="Times New Roman" w:hAnsi="Times New Roman" w:cs="Times New Roman"/>
          <w:sz w:val="24"/>
          <w:szCs w:val="24"/>
        </w:rPr>
        <w:t>соответствие качества оказываемых услуг требованиям законодательства Российской Федерации в области обеспечения безопасности дорожного движения, техническим регламентам и иным НПА Российской Федерации.</w:t>
      </w:r>
    </w:p>
    <w:p w:rsidR="00153C5E" w:rsidRPr="00153C5E" w:rsidRDefault="00153C5E" w:rsidP="00153C5E">
      <w:pPr>
        <w:pStyle w:val="13"/>
        <w:tabs>
          <w:tab w:val="center" w:pos="5262"/>
          <w:tab w:val="left" w:pos="8771"/>
          <w:tab w:val="left" w:pos="9355"/>
        </w:tabs>
        <w:spacing w:line="240" w:lineRule="atLeast"/>
        <w:ind w:right="-1" w:firstLine="0"/>
        <w:jc w:val="center"/>
        <w:rPr>
          <w:rFonts w:ascii="Times New Roman" w:hAnsi="Times New Roman" w:cs="Times New Roman"/>
          <w:b/>
          <w:bCs/>
        </w:rPr>
      </w:pPr>
      <w:bookmarkStart w:id="1" w:name="_GoBack"/>
      <w:bookmarkEnd w:id="1"/>
      <w:r w:rsidRPr="00153C5E">
        <w:rPr>
          <w:rFonts w:ascii="Times New Roman" w:hAnsi="Times New Roman" w:cs="Times New Roman"/>
          <w:b/>
          <w:bCs/>
        </w:rPr>
        <w:t>6. Ответственность Сторон</w:t>
      </w:r>
    </w:p>
    <w:p w:rsidR="00153C5E" w:rsidRPr="00153C5E" w:rsidRDefault="00153C5E" w:rsidP="00153C5E">
      <w:pPr>
        <w:widowControl w:val="0"/>
        <w:tabs>
          <w:tab w:val="left" w:pos="0"/>
          <w:tab w:val="left" w:pos="9355"/>
        </w:tabs>
        <w:suppressAutoHyphens/>
        <w:spacing w:after="0" w:line="240" w:lineRule="auto"/>
        <w:ind w:right="-1"/>
        <w:jc w:val="both"/>
        <w:rPr>
          <w:rFonts w:ascii="Times New Roman" w:hAnsi="Times New Roman" w:cs="Times New Roman"/>
          <w:sz w:val="24"/>
          <w:szCs w:val="24"/>
        </w:rPr>
      </w:pPr>
      <w:r w:rsidRPr="00153C5E">
        <w:rPr>
          <w:rFonts w:ascii="Times New Roman" w:hAnsi="Times New Roman" w:cs="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53C5E" w:rsidRPr="00153C5E" w:rsidRDefault="00153C5E" w:rsidP="00153C5E">
      <w:pPr>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6.1. В случае просрочки исполнения Государственным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rsidR="00153C5E" w:rsidRPr="00153C5E" w:rsidRDefault="00153C5E" w:rsidP="00153C5E">
      <w:pPr>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w:t>
      </w:r>
    </w:p>
    <w:p w:rsidR="00153C5E" w:rsidRPr="00153C5E" w:rsidRDefault="00153C5E" w:rsidP="00153C5E">
      <w:pPr>
        <w:widowControl w:val="0"/>
        <w:shd w:val="clear" w:color="auto" w:fill="FFFFFF"/>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6.3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153C5E" w:rsidRPr="00153C5E" w:rsidRDefault="00153C5E" w:rsidP="00153C5E">
      <w:pPr>
        <w:widowControl w:val="0"/>
        <w:shd w:val="clear" w:color="auto" w:fill="FFFFFF"/>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53C5E" w:rsidRPr="00153C5E" w:rsidRDefault="00153C5E" w:rsidP="00153C5E">
      <w:pPr>
        <w:widowControl w:val="0"/>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153C5E" w:rsidRPr="00153C5E" w:rsidRDefault="00153C5E" w:rsidP="00153C5E">
      <w:pPr>
        <w:widowControl w:val="0"/>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153C5E" w:rsidRPr="00153C5E" w:rsidRDefault="00153C5E" w:rsidP="00153C5E">
      <w:pPr>
        <w:widowControl w:val="0"/>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3C5E" w:rsidRPr="00153C5E" w:rsidRDefault="00153C5E" w:rsidP="00153C5E">
      <w:pPr>
        <w:widowControl w:val="0"/>
        <w:shd w:val="clear" w:color="auto" w:fill="FFFFFF"/>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6.9 Уплата неустойки (штрафа, пени) не освобождает Стороны от исполнения обязательств по Контракту.</w:t>
      </w:r>
    </w:p>
    <w:p w:rsidR="00153C5E" w:rsidRPr="00153C5E" w:rsidRDefault="00153C5E" w:rsidP="00153C5E">
      <w:pPr>
        <w:widowControl w:val="0"/>
        <w:shd w:val="clear" w:color="auto" w:fill="FFFFFF"/>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6.10. Вред, причиненный третьим лицам по вине Исполнителя при исполнении обязательств по Контракту, возмещается за его счет.</w:t>
      </w:r>
    </w:p>
    <w:p w:rsidR="00153C5E" w:rsidRPr="00153C5E" w:rsidRDefault="00153C5E" w:rsidP="00153C5E">
      <w:pPr>
        <w:widowControl w:val="0"/>
        <w:shd w:val="clear" w:color="auto" w:fill="FFFFFF"/>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6.11. В случае нарушения условий Контракта о сроках поставки и качестве товара </w:t>
      </w:r>
      <w:r w:rsidRPr="00153C5E">
        <w:rPr>
          <w:rFonts w:ascii="Times New Roman" w:hAnsi="Times New Roman" w:cs="Times New Roman"/>
          <w:sz w:val="24"/>
          <w:szCs w:val="24"/>
        </w:rPr>
        <w:lastRenderedPageBreak/>
        <w:t>Исполнитель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Исполнителем в течение 15 (пятнадцати) календарных дней со дня получения соответствующего требования Государственного заказчика.</w:t>
      </w:r>
    </w:p>
    <w:p w:rsidR="00153C5E" w:rsidRPr="00153C5E" w:rsidRDefault="00153C5E" w:rsidP="00153C5E">
      <w:pPr>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53C5E" w:rsidRPr="00153C5E" w:rsidRDefault="00153C5E" w:rsidP="00153C5E">
      <w:pPr>
        <w:tabs>
          <w:tab w:val="left" w:pos="9355"/>
        </w:tabs>
        <w:suppressAutoHyphen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6.13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7. Форс-мажорные обстоятельства</w:t>
      </w:r>
    </w:p>
    <w:p w:rsidR="00153C5E" w:rsidRPr="00153C5E" w:rsidRDefault="00153C5E" w:rsidP="00153C5E">
      <w:pPr>
        <w:pStyle w:val="af0"/>
        <w:tabs>
          <w:tab w:val="left" w:pos="9355"/>
        </w:tabs>
        <w:ind w:right="-1" w:firstLine="426"/>
        <w:jc w:val="both"/>
        <w:rPr>
          <w:rFonts w:ascii="Times New Roman" w:hAnsi="Times New Roman" w:cs="Times New Roman"/>
          <w:b/>
          <w:bCs/>
          <w:sz w:val="24"/>
          <w:szCs w:val="24"/>
        </w:rPr>
      </w:pPr>
      <w:r w:rsidRPr="00153C5E">
        <w:rPr>
          <w:rFonts w:ascii="Times New Roman" w:hAnsi="Times New Roman" w:cs="Times New Roman"/>
          <w:noProof/>
          <w:sz w:val="24"/>
          <w:szCs w:val="24"/>
        </w:rPr>
        <w:t>7.1.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153C5E" w:rsidRPr="00153C5E" w:rsidRDefault="00153C5E" w:rsidP="00153C5E">
      <w:pPr>
        <w:pStyle w:val="af0"/>
        <w:tabs>
          <w:tab w:val="left" w:pos="9355"/>
        </w:tabs>
        <w:ind w:right="-1"/>
        <w:jc w:val="both"/>
        <w:rPr>
          <w:rFonts w:ascii="Times New Roman" w:hAnsi="Times New Roman" w:cs="Times New Roman"/>
          <w:noProof/>
          <w:sz w:val="24"/>
          <w:szCs w:val="24"/>
        </w:rPr>
      </w:pPr>
      <w:r w:rsidRPr="00153C5E">
        <w:rPr>
          <w:rFonts w:ascii="Times New Roman" w:hAnsi="Times New Roman"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 xml:space="preserve">7.2. При наступлении обстоятельств непреодолимой силы Сторона должна </w:t>
      </w:r>
      <w:r w:rsidRPr="00153C5E">
        <w:rPr>
          <w:rFonts w:ascii="Times New Roman" w:hAnsi="Times New Roman" w:cs="Times New Roman"/>
          <w:noProof/>
          <w:sz w:val="24"/>
          <w:szCs w:val="24"/>
        </w:rP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 же должна возместить другой Стороне убытки, причиненные неизвещением или несвоевременным извещением.</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7.5.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53C5E" w:rsidRPr="00153C5E" w:rsidRDefault="00153C5E" w:rsidP="00153C5E">
      <w:pPr>
        <w:pStyle w:val="af0"/>
        <w:tabs>
          <w:tab w:val="left" w:pos="9355"/>
        </w:tabs>
        <w:ind w:right="-1"/>
        <w:jc w:val="center"/>
        <w:rPr>
          <w:rFonts w:ascii="Times New Roman" w:hAnsi="Times New Roman" w:cs="Times New Roman"/>
          <w:b/>
          <w:bCs/>
          <w:noProof/>
          <w:sz w:val="24"/>
          <w:szCs w:val="24"/>
        </w:rPr>
      </w:pPr>
      <w:r w:rsidRPr="00153C5E">
        <w:rPr>
          <w:rFonts w:ascii="Times New Roman" w:hAnsi="Times New Roman" w:cs="Times New Roman"/>
          <w:b/>
          <w:bCs/>
          <w:noProof/>
          <w:sz w:val="24"/>
          <w:szCs w:val="24"/>
        </w:rPr>
        <w:t>8. Антикоррупционная оговорка</w:t>
      </w:r>
    </w:p>
    <w:p w:rsidR="00153C5E" w:rsidRPr="00153C5E" w:rsidRDefault="00153C5E" w:rsidP="00153C5E">
      <w:pPr>
        <w:pStyle w:val="af0"/>
        <w:tabs>
          <w:tab w:val="left" w:pos="9355"/>
        </w:tabs>
        <w:ind w:right="-1" w:firstLine="426"/>
        <w:jc w:val="both"/>
        <w:rPr>
          <w:rFonts w:ascii="Times New Roman" w:hAnsi="Times New Roman" w:cs="Times New Roman"/>
          <w:noProof/>
          <w:sz w:val="24"/>
          <w:szCs w:val="24"/>
        </w:rPr>
      </w:pPr>
      <w:r w:rsidRPr="00153C5E">
        <w:rPr>
          <w:rFonts w:ascii="Times New Roman" w:hAnsi="Times New Roman" w:cs="Times New Roman"/>
          <w:noProof/>
          <w:sz w:val="24"/>
          <w:szCs w:val="24"/>
        </w:rPr>
        <w:t>8.1.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8.2.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8.3.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w:t>
      </w:r>
      <w:r w:rsidRPr="00153C5E">
        <w:rPr>
          <w:rFonts w:ascii="Times New Roman" w:hAnsi="Times New Roman" w:cs="Times New Roman"/>
          <w:sz w:val="24"/>
          <w:szCs w:val="24"/>
        </w:rPr>
        <w:lastRenderedPageBreak/>
        <w:t>законодательства и международных актов о противодействии легализации (отмыванию) доходов, полученных преступным путем.</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8.4.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8.6.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9. Изменение, расторжение Договора. Расторжение Договора в связи с односторонним отказом стороны Договора от исполнения Договора</w:t>
      </w:r>
    </w:p>
    <w:p w:rsidR="00153C5E" w:rsidRPr="00153C5E" w:rsidRDefault="00153C5E" w:rsidP="00153C5E">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9.1. Изменение существенных условий Договора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Договорной системе в сфере закупок товаров, работ, услуг для обеспечения государственных и муниципальных нужд", в том числе:  </w:t>
      </w:r>
    </w:p>
    <w:p w:rsidR="00153C5E" w:rsidRPr="00153C5E" w:rsidRDefault="00153C5E" w:rsidP="00153C5E">
      <w:pPr>
        <w:tabs>
          <w:tab w:val="left" w:pos="9355"/>
        </w:tabs>
        <w:spacing w:after="0" w:line="240" w:lineRule="auto"/>
        <w:ind w:right="-1"/>
        <w:jc w:val="both"/>
        <w:rPr>
          <w:rFonts w:ascii="Times New Roman" w:hAnsi="Times New Roman" w:cs="Times New Roman"/>
          <w:sz w:val="24"/>
          <w:szCs w:val="24"/>
        </w:rPr>
      </w:pPr>
      <w:r w:rsidRPr="00153C5E">
        <w:rPr>
          <w:rFonts w:ascii="Times New Roman" w:hAnsi="Times New Roman" w:cs="Times New Roman"/>
          <w:sz w:val="24"/>
          <w:szCs w:val="24"/>
        </w:rPr>
        <w:t>- если по предложению заказчика увеличивается предусмотренный Договором объем оказываемых услуг, не более чем на десять процентов или уменьшается предусмотренный Договором объем оказываемых услуг.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Договора обязаны уменьшить цену Договора исходя из цены единицы услуги. Цена единицы дополнительно оказываемых услуг или цена единицы услуги при уменьшении предусмотренного Договором объема оказываемых услуг должна определяться как частное от деления первоначальной цены Договора на предусмотренное в Договоре количество такого товара.</w:t>
      </w:r>
    </w:p>
    <w:p w:rsidR="00153C5E" w:rsidRPr="00153C5E" w:rsidRDefault="00153C5E" w:rsidP="00153C5E">
      <w:pPr>
        <w:tabs>
          <w:tab w:val="left" w:pos="9355"/>
        </w:tabs>
        <w:autoSpaceDE w:val="0"/>
        <w:autoSpaceDN w:val="0"/>
        <w:adjustRightInd w:val="0"/>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9.2. Все изменения к Договору действительны, если они оформлены в виде дополнительного соглашения к Договору и подписаны Сторонами.</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9.3. Договор может быть расторгнут в порядке, установленном законодательством Российской Федерации, исключительно по следующим основаниям:</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по соглашению Сторон;</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153C5E" w:rsidRPr="00153C5E" w:rsidRDefault="00153C5E" w:rsidP="00153C5E">
      <w:pPr>
        <w:pStyle w:val="ConsPlusNormal"/>
        <w:tabs>
          <w:tab w:val="left" w:pos="9355"/>
        </w:tabs>
        <w:ind w:right="-1"/>
        <w:jc w:val="both"/>
        <w:rPr>
          <w:sz w:val="24"/>
          <w:szCs w:val="24"/>
        </w:rPr>
      </w:pPr>
      <w:r w:rsidRPr="00153C5E">
        <w:rPr>
          <w:sz w:val="24"/>
          <w:szCs w:val="24"/>
        </w:rPr>
        <w:t xml:space="preserve">- в связи с односторонним отказом стороны Договора от исполнения Договора </w:t>
      </w:r>
      <w:r w:rsidRPr="00153C5E">
        <w:rPr>
          <w:sz w:val="24"/>
          <w:szCs w:val="24"/>
        </w:rPr>
        <w:br/>
        <w:t xml:space="preserve">в соответствии с гражданским законодательством. </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9.4. В случае расторжения Договора по любым основаниям Заказчик обязан оплатить Исполнителю стоимость оказанной услуги надлежащего качества и соответствующего требованиям Заказчика, фактически оказанной на момент расторжения Договора.</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9.5. Цена Договора может быть снижена по соглашению Сторон без изменения, предусмотренных Договором объема оказанных услуг и иных условий Договора.</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lastRenderedPageBreak/>
        <w:t xml:space="preserve">9.6.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 </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9.7. Договор может быть расторгнут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случае не выполнения услуг в полном объеме в срок, указанный в Спецификации (Приложение № 1) к настоящему Договору.</w:t>
      </w:r>
      <w:r w:rsidRPr="00153C5E">
        <w:rPr>
          <w:rFonts w:ascii="Times New Roman" w:hAnsi="Times New Roman" w:cs="Times New Roman"/>
          <w:i/>
          <w:sz w:val="24"/>
          <w:szCs w:val="24"/>
        </w:rPr>
        <w:t xml:space="preserve"> </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w:t>
      </w:r>
      <w:r>
        <w:rPr>
          <w:rFonts w:ascii="Times New Roman" w:hAnsi="Times New Roman" w:cs="Times New Roman"/>
          <w:sz w:val="24"/>
          <w:szCs w:val="24"/>
        </w:rPr>
        <w:t>8</w:t>
      </w:r>
      <w:r w:rsidRPr="00153C5E">
        <w:rPr>
          <w:rFonts w:ascii="Times New Roman" w:hAnsi="Times New Roman" w:cs="Times New Roman"/>
          <w:sz w:val="24"/>
          <w:szCs w:val="24"/>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xml:space="preserve">Выполнение Заказчиком требований настоящего пункта считается надлежащим уведомлением Исполнителя об одностороннем отказе от исполнения Договора. </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9.10.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9.11.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с привлечением экспертов, экспертных организаций.</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9.13. При расторжении Договора в связи с односторонним отказом Заказчика, Исполнитель, с которым Договор был расторгнут,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9.14. Информация об Исполнителе, с которым Договор был расторгнут в связи с односторонним отказом Заказчика от исполнения Договора включается в установленном Федеральном законом № 44-ФЗ порядке в реестр недобросовестных Исполнителей (подрядчиков, исполнителей).</w:t>
      </w:r>
    </w:p>
    <w:p w:rsidR="00EF76DB" w:rsidRPr="00153C5E" w:rsidRDefault="00EF76DB" w:rsidP="00153C5E">
      <w:pPr>
        <w:pStyle w:val="af0"/>
        <w:tabs>
          <w:tab w:val="left" w:pos="9355"/>
        </w:tabs>
        <w:ind w:right="-1" w:firstLine="426"/>
        <w:jc w:val="both"/>
        <w:rPr>
          <w:rFonts w:ascii="Times New Roman" w:hAnsi="Times New Roman" w:cs="Times New Roman"/>
          <w:sz w:val="24"/>
          <w:szCs w:val="24"/>
        </w:rPr>
      </w:pP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10. Порядок разрешения споров</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10.1. Все споры и разногласия, возникающие при исполнении Договора, решаются Сторонами путем переписки. Место исполнения обязательств сторонами по настоящему Договору определен Приморский край.  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(г. Владивосток) в порядке, предусмотренном законодательством Российской Федерации.</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lastRenderedPageBreak/>
        <w:t>10.2.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10.3. Заказчик вправе заявлять Исполнителю претензии по вопросам, связанным с неисполнением (ненадлежащим исполнением) условий Договора, в том числе по количеству и качеству товара.</w:t>
      </w:r>
    </w:p>
    <w:p w:rsidR="00EF76DB" w:rsidRPr="00153C5E" w:rsidRDefault="00EF76DB" w:rsidP="00153C5E">
      <w:pPr>
        <w:pStyle w:val="af0"/>
        <w:tabs>
          <w:tab w:val="left" w:pos="9355"/>
        </w:tabs>
        <w:ind w:right="-1" w:firstLine="426"/>
        <w:jc w:val="both"/>
        <w:rPr>
          <w:rFonts w:ascii="Times New Roman" w:hAnsi="Times New Roman" w:cs="Times New Roman"/>
          <w:sz w:val="24"/>
          <w:szCs w:val="24"/>
        </w:rPr>
      </w:pP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11. Прочие условия</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11.1. Договор составлен в двух подлинных экземплярах, имеющих одинаковую юридическую силу, по одному для каждой из Сторон.</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11.3.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11.4. По факту исполнения взаимных обязательств по Договору не позднее 30 рабочих дней после оплаты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11.5. Во всем остальном, что не предусмотрено Договором, Стороны руководствуются законодательством Российской Федерации.</w:t>
      </w:r>
    </w:p>
    <w:p w:rsidR="00153C5E" w:rsidRPr="00153C5E" w:rsidRDefault="00153C5E" w:rsidP="00153C5E">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11.6. Приложения к Договору, являющиеся его неотъемлемой частью:</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xml:space="preserve">         </w:t>
      </w:r>
      <w:r w:rsidR="00EF76DB">
        <w:rPr>
          <w:rFonts w:ascii="Times New Roman" w:hAnsi="Times New Roman" w:cs="Times New Roman"/>
          <w:sz w:val="24"/>
          <w:szCs w:val="24"/>
        </w:rPr>
        <w:t xml:space="preserve">       </w:t>
      </w:r>
      <w:r w:rsidRPr="00153C5E">
        <w:rPr>
          <w:rFonts w:ascii="Times New Roman" w:hAnsi="Times New Roman" w:cs="Times New Roman"/>
          <w:sz w:val="24"/>
          <w:szCs w:val="24"/>
        </w:rPr>
        <w:t>Приложение № 1 – Спецификация.</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 xml:space="preserve">         </w:t>
      </w:r>
      <w:r w:rsidR="00EF76DB">
        <w:rPr>
          <w:rFonts w:ascii="Times New Roman" w:hAnsi="Times New Roman" w:cs="Times New Roman"/>
          <w:sz w:val="24"/>
          <w:szCs w:val="24"/>
        </w:rPr>
        <w:t xml:space="preserve">       </w:t>
      </w:r>
      <w:r w:rsidRPr="00153C5E">
        <w:rPr>
          <w:rFonts w:ascii="Times New Roman" w:hAnsi="Times New Roman" w:cs="Times New Roman"/>
          <w:sz w:val="24"/>
          <w:szCs w:val="24"/>
        </w:rPr>
        <w:t>Приложение № 2 – Техническое задание.</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11.7. Направление писем, уведомлений и иной переписки осуществляется сторонами по почте заказным письмом с уведомлением о вручении по адресу, указанному в Договоре;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p>
    <w:p w:rsidR="00153C5E" w:rsidRPr="00153C5E" w:rsidRDefault="00153C5E" w:rsidP="00153C5E">
      <w:pPr>
        <w:pStyle w:val="af0"/>
        <w:tabs>
          <w:tab w:val="left" w:pos="9355"/>
        </w:tabs>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12. Срок действия Договора</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12.1. Договор вступает в силу и становится обязательным для Сторон с момента подписания и действует до «25» декабря 2026 г., а в части осуществления оплаты и гарантийных обязательств – до их полного исполнения.</w:t>
      </w:r>
    </w:p>
    <w:p w:rsidR="00153C5E" w:rsidRDefault="00153C5E" w:rsidP="00EF76DB">
      <w:pPr>
        <w:tabs>
          <w:tab w:val="left" w:pos="9355"/>
        </w:tabs>
        <w:autoSpaceDE w:val="0"/>
        <w:autoSpaceDN w:val="0"/>
        <w:adjustRightInd w:val="0"/>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12.2. Окончание срока действия Договора, расторжение Договора, односторонний отказ от исполнения Договора, не освобождает стороны от ответственности за его нарушение.</w:t>
      </w:r>
    </w:p>
    <w:p w:rsidR="00EF76DB" w:rsidRPr="00153C5E" w:rsidRDefault="00EF76DB" w:rsidP="00EF76DB">
      <w:pPr>
        <w:tabs>
          <w:tab w:val="left" w:pos="9355"/>
        </w:tabs>
        <w:autoSpaceDE w:val="0"/>
        <w:autoSpaceDN w:val="0"/>
        <w:adjustRightInd w:val="0"/>
        <w:spacing w:after="0" w:line="240" w:lineRule="auto"/>
        <w:ind w:right="-1" w:firstLine="426"/>
        <w:jc w:val="both"/>
        <w:rPr>
          <w:rFonts w:ascii="Times New Roman" w:hAnsi="Times New Roman" w:cs="Times New Roman"/>
          <w:sz w:val="24"/>
          <w:szCs w:val="24"/>
        </w:rPr>
      </w:pPr>
    </w:p>
    <w:p w:rsidR="00153C5E" w:rsidRPr="00153C5E" w:rsidRDefault="00153C5E" w:rsidP="00153C5E">
      <w:pPr>
        <w:tabs>
          <w:tab w:val="left" w:pos="9355"/>
        </w:tabs>
        <w:autoSpaceDE w:val="0"/>
        <w:autoSpaceDN w:val="0"/>
        <w:adjustRightInd w:val="0"/>
        <w:spacing w:after="0" w:line="240" w:lineRule="auto"/>
        <w:ind w:right="-1"/>
        <w:jc w:val="center"/>
        <w:rPr>
          <w:rFonts w:ascii="Times New Roman" w:hAnsi="Times New Roman" w:cs="Times New Roman"/>
          <w:b/>
          <w:sz w:val="24"/>
          <w:szCs w:val="24"/>
        </w:rPr>
      </w:pPr>
      <w:r w:rsidRPr="00153C5E">
        <w:rPr>
          <w:rFonts w:ascii="Times New Roman" w:hAnsi="Times New Roman" w:cs="Times New Roman"/>
          <w:b/>
          <w:sz w:val="24"/>
          <w:szCs w:val="24"/>
        </w:rPr>
        <w:t>13. Требования к участнику закупки.</w:t>
      </w:r>
    </w:p>
    <w:p w:rsidR="00153C5E" w:rsidRPr="00153C5E" w:rsidRDefault="00153C5E" w:rsidP="00153C5E">
      <w:pPr>
        <w:pStyle w:val="af0"/>
        <w:tabs>
          <w:tab w:val="left" w:pos="9355"/>
        </w:tabs>
        <w:ind w:right="-1"/>
        <w:jc w:val="both"/>
        <w:rPr>
          <w:rFonts w:ascii="Times New Roman" w:hAnsi="Times New Roman" w:cs="Times New Roman"/>
          <w:sz w:val="24"/>
          <w:szCs w:val="24"/>
        </w:rPr>
      </w:pPr>
      <w:r w:rsidRPr="00153C5E">
        <w:rPr>
          <w:rFonts w:ascii="Times New Roman" w:hAnsi="Times New Roman" w:cs="Times New Roman"/>
          <w:sz w:val="24"/>
          <w:szCs w:val="24"/>
        </w:rPr>
        <w:t>Единые требования к участникам закупки (в соответствии с ч. 1 ст. 31 Федерального закона от 05.04.2013 N 44-ФЗ) предъявляются:</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13.4.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153C5E">
        <w:rPr>
          <w:rFonts w:ascii="Times New Roman" w:hAnsi="Times New Roman" w:cs="Times New Roman"/>
          <w:sz w:val="24"/>
          <w:szCs w:val="24"/>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13.8.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153C5E" w:rsidRP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13.9. У участника закупки отсутствуют ограничения для участия в закупках, установленные законодательством Российской Федерации. Соответствие участника закупки требованиям, установленным в п. п. 2 - 9 настоящего раздела, подтверждается декларацией о соответствии участника требованиям. Требования к участникам закупки в соответствии с ч. 1.1 ст. 31 Федерального закона от 05.04.2013 N 44-ФЗ </w:t>
      </w:r>
    </w:p>
    <w:p w:rsidR="00153C5E" w:rsidRDefault="00153C5E" w:rsidP="00EF76DB">
      <w:pPr>
        <w:pStyle w:val="af0"/>
        <w:tabs>
          <w:tab w:val="left" w:pos="9355"/>
        </w:tabs>
        <w:ind w:right="-1" w:firstLine="426"/>
        <w:jc w:val="both"/>
        <w:rPr>
          <w:rFonts w:ascii="Times New Roman" w:hAnsi="Times New Roman" w:cs="Times New Roman"/>
          <w:sz w:val="24"/>
          <w:szCs w:val="24"/>
        </w:rPr>
      </w:pPr>
      <w:r w:rsidRPr="00153C5E">
        <w:rPr>
          <w:rFonts w:ascii="Times New Roman" w:hAnsi="Times New Roman" w:cs="Times New Roman"/>
          <w:sz w:val="24"/>
          <w:szCs w:val="24"/>
        </w:rPr>
        <w:t>13.10 Участник закупки не является иностранным агентом.</w:t>
      </w:r>
    </w:p>
    <w:p w:rsidR="00EF76DB" w:rsidRPr="00153C5E" w:rsidRDefault="00EF76DB" w:rsidP="00EF76DB">
      <w:pPr>
        <w:pStyle w:val="af0"/>
        <w:tabs>
          <w:tab w:val="left" w:pos="9355"/>
        </w:tabs>
        <w:ind w:right="-1" w:firstLine="426"/>
        <w:jc w:val="both"/>
        <w:rPr>
          <w:rFonts w:ascii="Times New Roman" w:hAnsi="Times New Roman" w:cs="Times New Roman"/>
          <w:sz w:val="24"/>
          <w:szCs w:val="24"/>
        </w:rPr>
      </w:pPr>
    </w:p>
    <w:p w:rsidR="00153C5E" w:rsidRPr="00153C5E" w:rsidRDefault="00153C5E" w:rsidP="00153C5E">
      <w:pPr>
        <w:tabs>
          <w:tab w:val="left" w:pos="9355"/>
        </w:tabs>
        <w:spacing w:after="0" w:line="240" w:lineRule="auto"/>
        <w:ind w:right="-1"/>
        <w:jc w:val="center"/>
        <w:rPr>
          <w:rFonts w:ascii="Times New Roman" w:hAnsi="Times New Roman" w:cs="Times New Roman"/>
          <w:sz w:val="24"/>
          <w:szCs w:val="24"/>
        </w:rPr>
      </w:pPr>
      <w:r w:rsidRPr="00153C5E">
        <w:rPr>
          <w:rFonts w:ascii="Times New Roman" w:hAnsi="Times New Roman" w:cs="Times New Roman"/>
          <w:b/>
          <w:sz w:val="24"/>
          <w:szCs w:val="24"/>
        </w:rPr>
        <w:t xml:space="preserve">14 Требования к участникам закупки в соответствии с ч. 1.1 ст. 31 Федерального закона от 05.04.2013 N 44-ФЗ </w:t>
      </w:r>
      <w:r w:rsidRPr="00153C5E">
        <w:rPr>
          <w:rFonts w:ascii="Times New Roman" w:hAnsi="Times New Roman" w:cs="Times New Roman"/>
          <w:sz w:val="24"/>
          <w:szCs w:val="24"/>
        </w:rPr>
        <w:t>Предъявляются.</w:t>
      </w:r>
    </w:p>
    <w:p w:rsidR="00153C5E" w:rsidRPr="00153C5E" w:rsidRDefault="00153C5E" w:rsidP="00EF76DB">
      <w:pPr>
        <w:tabs>
          <w:tab w:val="left" w:pos="9355"/>
        </w:tabs>
        <w:spacing w:after="0" w:line="240" w:lineRule="auto"/>
        <w:ind w:right="-1" w:firstLine="426"/>
        <w:jc w:val="both"/>
        <w:rPr>
          <w:rFonts w:ascii="Times New Roman" w:hAnsi="Times New Roman" w:cs="Times New Roman"/>
          <w:b/>
          <w:sz w:val="24"/>
          <w:szCs w:val="24"/>
        </w:rPr>
      </w:pPr>
      <w:r w:rsidRPr="00153C5E">
        <w:rPr>
          <w:rFonts w:ascii="Times New Roman" w:hAnsi="Times New Roman" w:cs="Times New Roman"/>
          <w:sz w:val="24"/>
          <w:szCs w:val="24"/>
        </w:rPr>
        <w:t>14.1 В реестре недобросовестных поставщик</w:t>
      </w:r>
      <w:r w:rsidR="00EF76DB">
        <w:rPr>
          <w:rFonts w:ascii="Times New Roman" w:hAnsi="Times New Roman" w:cs="Times New Roman"/>
          <w:sz w:val="24"/>
          <w:szCs w:val="24"/>
        </w:rPr>
        <w:t xml:space="preserve">ов (подрядчиков, исполнителей), </w:t>
      </w:r>
      <w:r w:rsidRPr="00153C5E">
        <w:rPr>
          <w:rFonts w:ascii="Times New Roman" w:hAnsi="Times New Roman" w:cs="Times New Roman"/>
          <w:sz w:val="24"/>
          <w:szCs w:val="24"/>
        </w:rPr>
        <w:t xml:space="preserve">предусмотренном Федеральным законом от 05.04.2013 N 44-ФЗ, должна отсутствовать </w:t>
      </w:r>
      <w:r w:rsidRPr="00153C5E">
        <w:rPr>
          <w:rFonts w:ascii="Times New Roman" w:hAnsi="Times New Roman" w:cs="Times New Roman"/>
          <w:sz w:val="24"/>
          <w:szCs w:val="24"/>
        </w:rPr>
        <w:lastRenderedPageBreak/>
        <w:t xml:space="preserve">информация об участнике закупки, в том числе информация о лицах, указанных в п. п. 2, 3 ч. 3 ст. 104 данного Закона </w:t>
      </w:r>
    </w:p>
    <w:p w:rsidR="00153C5E" w:rsidRPr="00153C5E" w:rsidRDefault="00153C5E" w:rsidP="00EF76DB">
      <w:pPr>
        <w:tabs>
          <w:tab w:val="left" w:pos="9355"/>
        </w:tabs>
        <w:spacing w:after="0" w:line="240" w:lineRule="auto"/>
        <w:ind w:right="-1" w:firstLine="426"/>
        <w:jc w:val="both"/>
        <w:rPr>
          <w:rFonts w:ascii="Times New Roman" w:hAnsi="Times New Roman" w:cs="Times New Roman"/>
          <w:sz w:val="24"/>
          <w:szCs w:val="24"/>
        </w:rPr>
      </w:pPr>
      <w:r w:rsidRPr="00153C5E">
        <w:rPr>
          <w:rFonts w:ascii="Times New Roman" w:hAnsi="Times New Roman" w:cs="Times New Roman"/>
          <w:sz w:val="24"/>
          <w:szCs w:val="24"/>
        </w:rPr>
        <w:t xml:space="preserve"> 14.2 Настоящий Договор составлен в форме электронного документа, подписанного усиленными электронными подписями Сторон.</w:t>
      </w:r>
    </w:p>
    <w:p w:rsidR="00153C5E" w:rsidRPr="00153C5E" w:rsidRDefault="00153C5E" w:rsidP="00153C5E">
      <w:pPr>
        <w:tabs>
          <w:tab w:val="left" w:pos="9355"/>
        </w:tabs>
        <w:spacing w:after="0" w:line="240" w:lineRule="auto"/>
        <w:ind w:right="-1"/>
        <w:jc w:val="center"/>
        <w:rPr>
          <w:rFonts w:ascii="Times New Roman" w:hAnsi="Times New Roman" w:cs="Times New Roman"/>
          <w:b/>
          <w:bCs/>
          <w:sz w:val="24"/>
          <w:szCs w:val="24"/>
        </w:rPr>
      </w:pPr>
    </w:p>
    <w:p w:rsidR="00153C5E" w:rsidRPr="00153C5E" w:rsidRDefault="00153C5E" w:rsidP="00153C5E">
      <w:pPr>
        <w:tabs>
          <w:tab w:val="left" w:pos="9355"/>
        </w:tabs>
        <w:spacing w:after="0" w:line="240" w:lineRule="auto"/>
        <w:ind w:right="-1"/>
        <w:jc w:val="center"/>
        <w:rPr>
          <w:rFonts w:ascii="Times New Roman" w:hAnsi="Times New Roman" w:cs="Times New Roman"/>
          <w:b/>
          <w:bCs/>
          <w:sz w:val="24"/>
          <w:szCs w:val="24"/>
        </w:rPr>
      </w:pPr>
      <w:r w:rsidRPr="00153C5E">
        <w:rPr>
          <w:rFonts w:ascii="Times New Roman" w:hAnsi="Times New Roman" w:cs="Times New Roman"/>
          <w:b/>
          <w:bCs/>
          <w:sz w:val="24"/>
          <w:szCs w:val="24"/>
        </w:rPr>
        <w:t xml:space="preserve">15. Юридические адреса, банковские реквизиты Сторон </w:t>
      </w:r>
    </w:p>
    <w:tbl>
      <w:tblPr>
        <w:tblpPr w:leftFromText="180" w:rightFromText="180" w:vertAnchor="text" w:horzAnchor="margin" w:tblpXSpec="center" w:tblpY="172"/>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15"/>
        <w:gridCol w:w="4609"/>
      </w:tblGrid>
      <w:tr w:rsidR="00153C5E" w:rsidRPr="00153C5E" w:rsidTr="00496AAB">
        <w:tc>
          <w:tcPr>
            <w:tcW w:w="2789" w:type="pct"/>
          </w:tcPr>
          <w:p w:rsidR="00153C5E" w:rsidRPr="00153C5E" w:rsidRDefault="00153C5E" w:rsidP="00153C5E">
            <w:pPr>
              <w:pStyle w:val="Normalunindented"/>
              <w:keepNext/>
              <w:tabs>
                <w:tab w:val="left" w:pos="9355"/>
              </w:tabs>
              <w:ind w:right="-1"/>
              <w:jc w:val="center"/>
              <w:rPr>
                <w:sz w:val="24"/>
                <w:szCs w:val="24"/>
              </w:rPr>
            </w:pPr>
            <w:r w:rsidRPr="00153C5E">
              <w:rPr>
                <w:b/>
                <w:sz w:val="24"/>
                <w:szCs w:val="24"/>
              </w:rPr>
              <w:t>Заказчик</w:t>
            </w:r>
          </w:p>
        </w:tc>
        <w:tc>
          <w:tcPr>
            <w:tcW w:w="2211" w:type="pct"/>
          </w:tcPr>
          <w:p w:rsidR="00153C5E" w:rsidRPr="00153C5E" w:rsidRDefault="00153C5E" w:rsidP="00153C5E">
            <w:pPr>
              <w:pStyle w:val="Normalunindented"/>
              <w:keepNext/>
              <w:tabs>
                <w:tab w:val="left" w:pos="9355"/>
              </w:tabs>
              <w:ind w:right="-1"/>
              <w:jc w:val="center"/>
              <w:rPr>
                <w:sz w:val="24"/>
                <w:szCs w:val="24"/>
              </w:rPr>
            </w:pPr>
            <w:r w:rsidRPr="00153C5E">
              <w:rPr>
                <w:b/>
                <w:sz w:val="24"/>
                <w:szCs w:val="24"/>
              </w:rPr>
              <w:t>Исполнитель</w:t>
            </w:r>
          </w:p>
        </w:tc>
      </w:tr>
      <w:tr w:rsidR="00153C5E" w:rsidRPr="00153C5E" w:rsidTr="00496AAB">
        <w:tc>
          <w:tcPr>
            <w:tcW w:w="2789" w:type="pct"/>
          </w:tcPr>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 xml:space="preserve">Адрес, указанный в ЕГРЮЛ: 692519, Приморский край, г. Уссурийск,  </w:t>
            </w:r>
            <w:r w:rsidRPr="00153C5E">
              <w:rPr>
                <w:sz w:val="20"/>
                <w:szCs w:val="20"/>
              </w:rPr>
              <w:br/>
              <w:t>ул. Механизаторов, 46</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 xml:space="preserve">Телефон 8 (4234) 31-92-58 </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 xml:space="preserve">Электронная почта: </w:t>
            </w:r>
            <w:r w:rsidRPr="00153C5E">
              <w:rPr>
                <w:sz w:val="20"/>
                <w:szCs w:val="20"/>
                <w:lang w:val="en-US"/>
              </w:rPr>
              <w:t>kontraktsizo</w:t>
            </w:r>
            <w:r w:rsidRPr="00153C5E">
              <w:rPr>
                <w:sz w:val="20"/>
                <w:szCs w:val="20"/>
              </w:rPr>
              <w:t>-3@</w:t>
            </w:r>
            <w:r w:rsidRPr="00153C5E">
              <w:rPr>
                <w:sz w:val="20"/>
                <w:szCs w:val="20"/>
                <w:lang w:val="en-US"/>
              </w:rPr>
              <w:t>mail</w:t>
            </w:r>
            <w:r w:rsidRPr="00153C5E">
              <w:rPr>
                <w:sz w:val="20"/>
                <w:szCs w:val="20"/>
              </w:rPr>
              <w:t>.ru</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ОГРН 1022500868455</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ИНН 2511034719   КПП 251101001</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Лицевой счет в ФК 03201443960</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р/с 03211643000000012000</w:t>
            </w:r>
          </w:p>
          <w:p w:rsidR="00153C5E" w:rsidRPr="00153C5E" w:rsidRDefault="00153C5E" w:rsidP="00153C5E">
            <w:pPr>
              <w:pStyle w:val="Normalunindented"/>
              <w:keepNext/>
              <w:tabs>
                <w:tab w:val="left" w:pos="9355"/>
              </w:tabs>
              <w:spacing w:before="0" w:after="0" w:line="240" w:lineRule="auto"/>
              <w:ind w:right="-1"/>
              <w:jc w:val="left"/>
              <w:rPr>
                <w:sz w:val="20"/>
                <w:szCs w:val="20"/>
              </w:rPr>
            </w:pPr>
            <w:r w:rsidRPr="00153C5E">
              <w:rPr>
                <w:sz w:val="20"/>
                <w:szCs w:val="20"/>
              </w:rPr>
              <w:t>к/с 40102810545370000012</w:t>
            </w:r>
          </w:p>
          <w:p w:rsidR="00153C5E" w:rsidRPr="00153C5E" w:rsidRDefault="00153C5E" w:rsidP="00153C5E">
            <w:pPr>
              <w:tabs>
                <w:tab w:val="left" w:pos="9355"/>
              </w:tabs>
              <w:ind w:right="-1"/>
              <w:rPr>
                <w:rFonts w:ascii="Times New Roman" w:eastAsia="PT Astra Serif" w:hAnsi="Times New Roman" w:cs="Times New Roman"/>
                <w:sz w:val="24"/>
                <w:szCs w:val="24"/>
              </w:rPr>
            </w:pPr>
            <w:r w:rsidRPr="00153C5E">
              <w:rPr>
                <w:rFonts w:ascii="Times New Roman" w:eastAsia="PT Astra Serif" w:hAnsi="Times New Roman" w:cs="Times New Roman"/>
                <w:sz w:val="20"/>
                <w:szCs w:val="20"/>
              </w:rPr>
              <w:t xml:space="preserve">ОКЦ №1 ДГУ Банка России/УФК </w:t>
            </w:r>
            <w:r w:rsidRPr="00153C5E">
              <w:rPr>
                <w:rFonts w:ascii="Times New Roman" w:eastAsia="PT Astra Serif" w:hAnsi="Times New Roman" w:cs="Times New Roman"/>
                <w:sz w:val="20"/>
                <w:szCs w:val="20"/>
              </w:rPr>
              <w:br/>
              <w:t>по Приморскому краю г. Владивосток</w:t>
            </w:r>
            <w:r w:rsidRPr="00153C5E">
              <w:rPr>
                <w:rFonts w:ascii="Times New Roman" w:hAnsi="Times New Roman" w:cs="Times New Roman"/>
                <w:sz w:val="20"/>
                <w:szCs w:val="20"/>
              </w:rPr>
              <w:br/>
              <w:t>БИК 010507002</w:t>
            </w:r>
          </w:p>
        </w:tc>
        <w:tc>
          <w:tcPr>
            <w:tcW w:w="2211" w:type="pct"/>
            <w:shd w:val="clear" w:color="auto" w:fill="FFFFFF"/>
          </w:tcPr>
          <w:p w:rsidR="00153C5E" w:rsidRPr="00153C5E" w:rsidRDefault="00153C5E" w:rsidP="00153C5E">
            <w:pPr>
              <w:tabs>
                <w:tab w:val="left" w:pos="9355"/>
              </w:tabs>
              <w:spacing w:after="0" w:line="240" w:lineRule="auto"/>
              <w:ind w:right="-1"/>
              <w:rPr>
                <w:rFonts w:ascii="Times New Roman" w:eastAsia="Calibri" w:hAnsi="Times New Roman" w:cs="Times New Roman"/>
                <w:sz w:val="24"/>
                <w:szCs w:val="24"/>
              </w:rPr>
            </w:pPr>
          </w:p>
        </w:tc>
      </w:tr>
      <w:tr w:rsidR="00153C5E" w:rsidRPr="00153C5E" w:rsidTr="00496AAB">
        <w:tc>
          <w:tcPr>
            <w:tcW w:w="2789" w:type="pct"/>
          </w:tcPr>
          <w:p w:rsidR="00153C5E" w:rsidRPr="00153C5E" w:rsidRDefault="00153C5E" w:rsidP="00153C5E">
            <w:pPr>
              <w:keepNext/>
              <w:tabs>
                <w:tab w:val="left" w:pos="9355"/>
              </w:tabs>
              <w:ind w:right="-1"/>
              <w:contextualSpacing/>
              <w:rPr>
                <w:rFonts w:ascii="Times New Roman" w:hAnsi="Times New Roman" w:cs="Times New Roman"/>
                <w:sz w:val="20"/>
                <w:szCs w:val="20"/>
              </w:rPr>
            </w:pPr>
            <w:r w:rsidRPr="00153C5E">
              <w:rPr>
                <w:rFonts w:ascii="Times New Roman" w:hAnsi="Times New Roman" w:cs="Times New Roman"/>
                <w:sz w:val="20"/>
                <w:szCs w:val="20"/>
              </w:rPr>
              <w:t>Начальник учреждения</w:t>
            </w:r>
          </w:p>
          <w:p w:rsidR="00153C5E" w:rsidRPr="00153C5E" w:rsidRDefault="00153C5E" w:rsidP="00153C5E">
            <w:pPr>
              <w:pStyle w:val="Normalunindented"/>
              <w:keepNext/>
              <w:tabs>
                <w:tab w:val="left" w:pos="9355"/>
              </w:tabs>
              <w:ind w:right="-1"/>
              <w:rPr>
                <w:sz w:val="20"/>
                <w:szCs w:val="20"/>
              </w:rPr>
            </w:pPr>
            <w:r w:rsidRPr="00153C5E">
              <w:rPr>
                <w:sz w:val="20"/>
                <w:szCs w:val="20"/>
                <w:lang w:eastAsia="en-US"/>
              </w:rPr>
              <w:t>_________________________/С.М. Грицков</w:t>
            </w:r>
            <w:r w:rsidRPr="00153C5E">
              <w:rPr>
                <w:sz w:val="20"/>
                <w:szCs w:val="20"/>
                <w:lang w:eastAsia="en-US"/>
              </w:rPr>
              <w:br/>
            </w:r>
            <w:r w:rsidRPr="00153C5E">
              <w:rPr>
                <w:i/>
                <w:sz w:val="20"/>
                <w:szCs w:val="20"/>
                <w:lang w:eastAsia="en-US"/>
              </w:rPr>
              <w:t>М.П.</w:t>
            </w:r>
          </w:p>
        </w:tc>
        <w:tc>
          <w:tcPr>
            <w:tcW w:w="2211" w:type="pct"/>
          </w:tcPr>
          <w:p w:rsidR="00153C5E" w:rsidRPr="00153C5E" w:rsidRDefault="00153C5E" w:rsidP="00153C5E">
            <w:pPr>
              <w:pStyle w:val="Normalunindented"/>
              <w:keepNext/>
              <w:tabs>
                <w:tab w:val="left" w:pos="9355"/>
              </w:tabs>
              <w:ind w:right="-1"/>
              <w:rPr>
                <w:rFonts w:eastAsia="Calibri"/>
                <w:sz w:val="20"/>
                <w:szCs w:val="20"/>
                <w:lang w:eastAsia="en-US"/>
              </w:rPr>
            </w:pPr>
          </w:p>
          <w:p w:rsidR="00153C5E" w:rsidRPr="00153C5E" w:rsidRDefault="00153C5E" w:rsidP="00153C5E">
            <w:pPr>
              <w:pStyle w:val="Normalunindented"/>
              <w:keepNext/>
              <w:tabs>
                <w:tab w:val="left" w:pos="9355"/>
              </w:tabs>
              <w:ind w:right="-1"/>
              <w:rPr>
                <w:rFonts w:eastAsia="Calibri"/>
                <w:sz w:val="20"/>
                <w:szCs w:val="20"/>
                <w:u w:val="single"/>
                <w:lang w:eastAsia="en-US"/>
              </w:rPr>
            </w:pPr>
            <w:r w:rsidRPr="00153C5E">
              <w:rPr>
                <w:rFonts w:eastAsia="Calibri"/>
                <w:sz w:val="20"/>
                <w:szCs w:val="20"/>
                <w:lang w:eastAsia="en-US"/>
              </w:rPr>
              <w:t>_________________/</w:t>
            </w:r>
            <w:r w:rsidRPr="00153C5E">
              <w:rPr>
                <w:sz w:val="20"/>
                <w:szCs w:val="20"/>
              </w:rPr>
              <w:t xml:space="preserve"> </w:t>
            </w:r>
            <w:r w:rsidRPr="00153C5E">
              <w:rPr>
                <w:rFonts w:eastAsia="Calibri"/>
                <w:sz w:val="20"/>
                <w:szCs w:val="20"/>
                <w:u w:val="single"/>
                <w:lang w:eastAsia="en-US"/>
              </w:rPr>
              <w:t xml:space="preserve">    ___________</w:t>
            </w:r>
          </w:p>
          <w:p w:rsidR="00153C5E" w:rsidRPr="00153C5E" w:rsidRDefault="00153C5E" w:rsidP="00153C5E">
            <w:pPr>
              <w:pStyle w:val="Normalunindented"/>
              <w:keepNext/>
              <w:tabs>
                <w:tab w:val="left" w:pos="9355"/>
              </w:tabs>
              <w:ind w:right="-1"/>
              <w:rPr>
                <w:b/>
                <w:sz w:val="20"/>
                <w:szCs w:val="20"/>
              </w:rPr>
            </w:pPr>
            <w:r w:rsidRPr="00153C5E">
              <w:rPr>
                <w:rFonts w:eastAsia="Calibri"/>
                <w:sz w:val="20"/>
                <w:szCs w:val="20"/>
                <w:lang w:eastAsia="en-US"/>
              </w:rPr>
              <w:t>М.П.</w:t>
            </w:r>
          </w:p>
        </w:tc>
      </w:tr>
    </w:tbl>
    <w:p w:rsidR="00153C5E" w:rsidRPr="00153C5E" w:rsidRDefault="00153C5E" w:rsidP="00153C5E">
      <w:pPr>
        <w:widowControl w:val="0"/>
        <w:tabs>
          <w:tab w:val="left" w:pos="9355"/>
        </w:tabs>
        <w:overflowPunct w:val="0"/>
        <w:autoSpaceDE w:val="0"/>
        <w:autoSpaceDN w:val="0"/>
        <w:adjustRightInd w:val="0"/>
        <w:spacing w:after="0" w:line="240" w:lineRule="auto"/>
        <w:ind w:right="-1"/>
        <w:textAlignment w:val="baseline"/>
        <w:rPr>
          <w:rFonts w:ascii="Times New Roman" w:hAnsi="Times New Roman" w:cs="Times New Roman"/>
          <w:b/>
          <w:bCs/>
          <w:sz w:val="24"/>
          <w:szCs w:val="24"/>
        </w:rPr>
      </w:pPr>
      <w:bookmarkStart w:id="2" w:name="_Hlk160092589"/>
    </w:p>
    <w:p w:rsidR="00153C5E" w:rsidRPr="00153C5E" w:rsidRDefault="00153C5E" w:rsidP="00153C5E">
      <w:pPr>
        <w:widowControl w:val="0"/>
        <w:tabs>
          <w:tab w:val="left" w:pos="9355"/>
        </w:tabs>
        <w:overflowPunct w:val="0"/>
        <w:autoSpaceDE w:val="0"/>
        <w:autoSpaceDN w:val="0"/>
        <w:adjustRightInd w:val="0"/>
        <w:spacing w:after="0" w:line="240" w:lineRule="auto"/>
        <w:ind w:right="-1"/>
        <w:textAlignment w:val="baseline"/>
        <w:rPr>
          <w:rFonts w:ascii="Times New Roman" w:hAnsi="Times New Roman" w:cs="Times New Roman"/>
          <w:b/>
          <w:bCs/>
          <w:sz w:val="24"/>
          <w:szCs w:val="24"/>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EF76DB" w:rsidRDefault="00EF76DB"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p>
    <w:p w:rsidR="00153C5E"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r w:rsidRPr="00C22C84">
        <w:rPr>
          <w:rFonts w:ascii="Times New Roman" w:hAnsi="Times New Roman" w:cs="Times New Roman"/>
        </w:rPr>
        <w:lastRenderedPageBreak/>
        <w:t>Приложение №</w:t>
      </w:r>
      <w:r>
        <w:rPr>
          <w:rFonts w:ascii="Times New Roman" w:hAnsi="Times New Roman" w:cs="Times New Roman"/>
        </w:rPr>
        <w:t>1</w:t>
      </w:r>
      <w:r w:rsidRPr="00C22C84">
        <w:rPr>
          <w:rFonts w:ascii="Times New Roman" w:hAnsi="Times New Roman" w:cs="Times New Roman"/>
        </w:rPr>
        <w:t xml:space="preserve">  к </w:t>
      </w:r>
      <w:r>
        <w:rPr>
          <w:rFonts w:ascii="Times New Roman" w:hAnsi="Times New Roman" w:cs="Times New Roman"/>
        </w:rPr>
        <w:t>Договору</w:t>
      </w:r>
    </w:p>
    <w:p w:rsidR="00153C5E" w:rsidRPr="00C22C84" w:rsidRDefault="00153C5E" w:rsidP="00153C5E">
      <w:pPr>
        <w:widowControl w:val="0"/>
        <w:tabs>
          <w:tab w:val="left" w:pos="9355"/>
        </w:tabs>
        <w:overflowPunct w:val="0"/>
        <w:autoSpaceDE w:val="0"/>
        <w:autoSpaceDN w:val="0"/>
        <w:adjustRightInd w:val="0"/>
        <w:spacing w:after="0" w:line="240" w:lineRule="auto"/>
        <w:ind w:left="-567" w:right="-1"/>
        <w:jc w:val="right"/>
        <w:textAlignment w:val="baseline"/>
        <w:rPr>
          <w:rFonts w:ascii="Times New Roman" w:hAnsi="Times New Roman" w:cs="Times New Roman"/>
        </w:rPr>
      </w:pPr>
      <w:r w:rsidRPr="008C53EE">
        <w:rPr>
          <w:rFonts w:ascii="Times New Roman" w:hAnsi="Times New Roman" w:cs="Times New Roman"/>
        </w:rPr>
        <w:t xml:space="preserve"> </w:t>
      </w:r>
      <w:r w:rsidRPr="00C22C84">
        <w:rPr>
          <w:rFonts w:ascii="Times New Roman" w:hAnsi="Times New Roman" w:cs="Times New Roman"/>
        </w:rPr>
        <w:t>№</w:t>
      </w:r>
      <w:r>
        <w:rPr>
          <w:rFonts w:ascii="Times New Roman" w:hAnsi="Times New Roman" w:cs="Times New Roman"/>
        </w:rPr>
        <w:t xml:space="preserve">   </w:t>
      </w:r>
      <w:r w:rsidRPr="00C22C84">
        <w:rPr>
          <w:rFonts w:ascii="Times New Roman" w:hAnsi="Times New Roman" w:cs="Times New Roman"/>
        </w:rPr>
        <w:t xml:space="preserve">  от </w:t>
      </w:r>
      <w:r>
        <w:rPr>
          <w:rFonts w:ascii="Times New Roman" w:hAnsi="Times New Roman" w:cs="Times New Roman"/>
        </w:rPr>
        <w:t xml:space="preserve">«    </w:t>
      </w:r>
      <w:r w:rsidRPr="00C22C84">
        <w:rPr>
          <w:rFonts w:ascii="Times New Roman" w:hAnsi="Times New Roman" w:cs="Times New Roman"/>
        </w:rPr>
        <w:t xml:space="preserve">» </w:t>
      </w:r>
      <w:r>
        <w:rPr>
          <w:rFonts w:ascii="Times New Roman" w:hAnsi="Times New Roman" w:cs="Times New Roman"/>
        </w:rPr>
        <w:t xml:space="preserve">         </w:t>
      </w:r>
      <w:r w:rsidRPr="00C22C84">
        <w:rPr>
          <w:rFonts w:ascii="Times New Roman" w:hAnsi="Times New Roman" w:cs="Times New Roman"/>
        </w:rPr>
        <w:t xml:space="preserve"> </w:t>
      </w:r>
      <w:r>
        <w:rPr>
          <w:rFonts w:ascii="Times New Roman" w:hAnsi="Times New Roman" w:cs="Times New Roman"/>
        </w:rPr>
        <w:t>2026</w:t>
      </w:r>
      <w:r w:rsidRPr="00C22C84">
        <w:rPr>
          <w:rFonts w:ascii="Times New Roman" w:hAnsi="Times New Roman" w:cs="Times New Roman"/>
        </w:rPr>
        <w:t xml:space="preserve"> г.</w:t>
      </w:r>
    </w:p>
    <w:bookmarkEnd w:id="2"/>
    <w:p w:rsidR="00153C5E" w:rsidRDefault="00153C5E" w:rsidP="00153C5E">
      <w:pPr>
        <w:keepNext/>
        <w:widowControl w:val="0"/>
        <w:tabs>
          <w:tab w:val="left" w:pos="5067"/>
          <w:tab w:val="center" w:pos="7498"/>
          <w:tab w:val="left" w:pos="9355"/>
        </w:tabs>
        <w:overflowPunct w:val="0"/>
        <w:autoSpaceDE w:val="0"/>
        <w:autoSpaceDN w:val="0"/>
        <w:adjustRightInd w:val="0"/>
        <w:spacing w:after="0" w:line="240" w:lineRule="auto"/>
        <w:ind w:left="-567" w:right="-1"/>
        <w:contextualSpacing/>
        <w:jc w:val="center"/>
        <w:textAlignment w:val="baseline"/>
        <w:outlineLvl w:val="0"/>
        <w:rPr>
          <w:rFonts w:ascii="Times New Roman" w:hAnsi="Times New Roman" w:cs="Times New Roman"/>
          <w:b/>
          <w:sz w:val="24"/>
          <w:szCs w:val="24"/>
        </w:rPr>
      </w:pPr>
    </w:p>
    <w:p w:rsidR="00153C5E" w:rsidRDefault="00153C5E" w:rsidP="00153C5E">
      <w:pPr>
        <w:keepNext/>
        <w:widowControl w:val="0"/>
        <w:tabs>
          <w:tab w:val="left" w:pos="5067"/>
          <w:tab w:val="center" w:pos="7498"/>
          <w:tab w:val="left" w:pos="9355"/>
        </w:tabs>
        <w:overflowPunct w:val="0"/>
        <w:autoSpaceDE w:val="0"/>
        <w:autoSpaceDN w:val="0"/>
        <w:adjustRightInd w:val="0"/>
        <w:spacing w:after="0" w:line="240" w:lineRule="auto"/>
        <w:ind w:left="-567" w:right="-1"/>
        <w:contextualSpacing/>
        <w:jc w:val="center"/>
        <w:textAlignment w:val="baseline"/>
        <w:outlineLvl w:val="0"/>
        <w:rPr>
          <w:rFonts w:ascii="Times New Roman" w:hAnsi="Times New Roman" w:cs="Times New Roman"/>
          <w:b/>
          <w:sz w:val="24"/>
          <w:szCs w:val="24"/>
        </w:rPr>
      </w:pPr>
      <w:r w:rsidRPr="00C22C84">
        <w:rPr>
          <w:rFonts w:ascii="Times New Roman" w:hAnsi="Times New Roman" w:cs="Times New Roman"/>
          <w:b/>
          <w:sz w:val="24"/>
          <w:szCs w:val="24"/>
        </w:rPr>
        <w:t>СПЕЦИФИКАЦИЯ</w:t>
      </w:r>
    </w:p>
    <w:p w:rsidR="00153C5E" w:rsidRPr="00C22C84" w:rsidRDefault="00153C5E" w:rsidP="00153C5E">
      <w:pPr>
        <w:keepNext/>
        <w:widowControl w:val="0"/>
        <w:tabs>
          <w:tab w:val="left" w:pos="5067"/>
          <w:tab w:val="center" w:pos="7498"/>
          <w:tab w:val="left" w:pos="9355"/>
        </w:tabs>
        <w:overflowPunct w:val="0"/>
        <w:autoSpaceDE w:val="0"/>
        <w:autoSpaceDN w:val="0"/>
        <w:adjustRightInd w:val="0"/>
        <w:spacing w:after="0" w:line="240" w:lineRule="auto"/>
        <w:ind w:left="-567" w:right="-1"/>
        <w:contextualSpacing/>
        <w:jc w:val="center"/>
        <w:textAlignment w:val="baseline"/>
        <w:outlineLvl w:val="0"/>
        <w:rPr>
          <w:rFonts w:ascii="Times New Roman" w:hAnsi="Times New Roman" w:cs="Times New Roman"/>
          <w:b/>
          <w:sz w:val="24"/>
          <w:szCs w:val="24"/>
        </w:rPr>
      </w:pPr>
    </w:p>
    <w:tbl>
      <w:tblPr>
        <w:tblW w:w="102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544"/>
        <w:gridCol w:w="993"/>
        <w:gridCol w:w="1134"/>
        <w:gridCol w:w="1984"/>
        <w:gridCol w:w="1843"/>
      </w:tblGrid>
      <w:tr w:rsidR="00153C5E" w:rsidRPr="00DD28EC" w:rsidTr="00153C5E">
        <w:trPr>
          <w:trHeight w:val="1078"/>
        </w:trPr>
        <w:tc>
          <w:tcPr>
            <w:tcW w:w="709" w:type="dxa"/>
          </w:tcPr>
          <w:p w:rsidR="00153C5E" w:rsidRPr="00DD28EC" w:rsidRDefault="00153C5E" w:rsidP="00496AAB">
            <w:pPr>
              <w:widowControl w:val="0"/>
              <w:tabs>
                <w:tab w:val="num" w:pos="-250"/>
                <w:tab w:val="left" w:pos="9355"/>
              </w:tabs>
              <w:overflowPunct w:val="0"/>
              <w:autoSpaceDE w:val="0"/>
              <w:autoSpaceDN w:val="0"/>
              <w:adjustRightInd w:val="0"/>
              <w:spacing w:after="0" w:line="240" w:lineRule="auto"/>
              <w:ind w:left="-108" w:right="-250"/>
              <w:jc w:val="center"/>
              <w:textAlignment w:val="baseline"/>
              <w:rPr>
                <w:rFonts w:ascii="Times New Roman" w:eastAsia="Calibri" w:hAnsi="Times New Roman" w:cs="Times New Roman"/>
                <w:bCs/>
                <w:sz w:val="20"/>
                <w:szCs w:val="20"/>
              </w:rPr>
            </w:pPr>
            <w:r w:rsidRPr="00DD28EC">
              <w:rPr>
                <w:rFonts w:ascii="Times New Roman" w:eastAsia="Calibri" w:hAnsi="Times New Roman" w:cs="Times New Roman"/>
                <w:bCs/>
                <w:sz w:val="20"/>
                <w:szCs w:val="20"/>
              </w:rPr>
              <w:t>№п/п</w:t>
            </w:r>
          </w:p>
        </w:tc>
        <w:tc>
          <w:tcPr>
            <w:tcW w:w="3544" w:type="dxa"/>
            <w:vAlign w:val="center"/>
          </w:tcPr>
          <w:p w:rsidR="00153C5E" w:rsidRPr="00DD28EC" w:rsidRDefault="00153C5E" w:rsidP="00496AAB">
            <w:pPr>
              <w:widowControl w:val="0"/>
              <w:tabs>
                <w:tab w:val="num" w:pos="-250"/>
                <w:tab w:val="left" w:pos="9355"/>
              </w:tabs>
              <w:overflowPunct w:val="0"/>
              <w:autoSpaceDE w:val="0"/>
              <w:autoSpaceDN w:val="0"/>
              <w:adjustRightInd w:val="0"/>
              <w:spacing w:after="0" w:line="240" w:lineRule="auto"/>
              <w:ind w:left="-108" w:right="-250"/>
              <w:jc w:val="center"/>
              <w:textAlignment w:val="baseline"/>
              <w:rPr>
                <w:rFonts w:ascii="Times New Roman" w:eastAsia="Calibri" w:hAnsi="Times New Roman" w:cs="Times New Roman"/>
                <w:bCs/>
                <w:sz w:val="20"/>
                <w:szCs w:val="20"/>
              </w:rPr>
            </w:pPr>
            <w:r w:rsidRPr="00DD28EC">
              <w:rPr>
                <w:rFonts w:ascii="Times New Roman" w:eastAsia="Calibri" w:hAnsi="Times New Roman" w:cs="Times New Roman"/>
                <w:bCs/>
                <w:sz w:val="20"/>
                <w:szCs w:val="20"/>
              </w:rPr>
              <w:t>Наименование</w:t>
            </w:r>
          </w:p>
          <w:p w:rsidR="00153C5E" w:rsidRPr="00DD28EC" w:rsidRDefault="00153C5E" w:rsidP="00496AAB">
            <w:pPr>
              <w:widowControl w:val="0"/>
              <w:tabs>
                <w:tab w:val="num" w:pos="-250"/>
                <w:tab w:val="left" w:pos="9355"/>
              </w:tabs>
              <w:overflowPunct w:val="0"/>
              <w:autoSpaceDE w:val="0"/>
              <w:autoSpaceDN w:val="0"/>
              <w:adjustRightInd w:val="0"/>
              <w:spacing w:after="0" w:line="240" w:lineRule="auto"/>
              <w:ind w:left="-108" w:right="-250"/>
              <w:jc w:val="center"/>
              <w:textAlignment w:val="baseline"/>
              <w:rPr>
                <w:rFonts w:ascii="Times New Roman" w:eastAsia="Calibri" w:hAnsi="Times New Roman" w:cs="Times New Roman"/>
                <w:bCs/>
                <w:sz w:val="20"/>
                <w:szCs w:val="20"/>
              </w:rPr>
            </w:pPr>
            <w:r w:rsidRPr="00DD28EC">
              <w:rPr>
                <w:rFonts w:ascii="Times New Roman" w:eastAsia="Calibri" w:hAnsi="Times New Roman" w:cs="Times New Roman"/>
                <w:bCs/>
                <w:sz w:val="20"/>
                <w:szCs w:val="20"/>
              </w:rPr>
              <w:t>услуг</w:t>
            </w:r>
          </w:p>
        </w:tc>
        <w:tc>
          <w:tcPr>
            <w:tcW w:w="993" w:type="dxa"/>
            <w:vAlign w:val="center"/>
          </w:tcPr>
          <w:p w:rsidR="00153C5E" w:rsidRPr="00DD28EC" w:rsidRDefault="00153C5E" w:rsidP="00496AAB">
            <w:pPr>
              <w:widowControl w:val="0"/>
              <w:tabs>
                <w:tab w:val="num" w:pos="-250"/>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Cs/>
                <w:sz w:val="20"/>
                <w:szCs w:val="20"/>
              </w:rPr>
            </w:pPr>
            <w:r w:rsidRPr="00DD28EC">
              <w:rPr>
                <w:rFonts w:ascii="Times New Roman" w:hAnsi="Times New Roman" w:cs="Times New Roman"/>
                <w:sz w:val="20"/>
                <w:szCs w:val="20"/>
              </w:rPr>
              <w:t>Ед-ца  изм-я</w:t>
            </w:r>
          </w:p>
        </w:tc>
        <w:tc>
          <w:tcPr>
            <w:tcW w:w="1134" w:type="dxa"/>
            <w:vAlign w:val="center"/>
          </w:tcPr>
          <w:p w:rsidR="00153C5E" w:rsidRPr="00DD28EC" w:rsidRDefault="00153C5E" w:rsidP="00496AAB">
            <w:pPr>
              <w:widowControl w:val="0"/>
              <w:tabs>
                <w:tab w:val="num" w:pos="0"/>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Cs/>
                <w:sz w:val="20"/>
                <w:szCs w:val="20"/>
              </w:rPr>
            </w:pPr>
            <w:r w:rsidRPr="00DD28EC">
              <w:rPr>
                <w:rFonts w:ascii="Times New Roman" w:hAnsi="Times New Roman" w:cs="Times New Roman"/>
                <w:bCs/>
                <w:sz w:val="20"/>
                <w:szCs w:val="20"/>
              </w:rPr>
              <w:t>Кол</w:t>
            </w:r>
            <w:r>
              <w:rPr>
                <w:rFonts w:ascii="Times New Roman" w:hAnsi="Times New Roman" w:cs="Times New Roman"/>
                <w:bCs/>
                <w:sz w:val="20"/>
                <w:szCs w:val="20"/>
              </w:rPr>
              <w:t>ичество</w:t>
            </w:r>
          </w:p>
        </w:tc>
        <w:tc>
          <w:tcPr>
            <w:tcW w:w="1984"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sz w:val="20"/>
                <w:szCs w:val="20"/>
              </w:rPr>
            </w:pPr>
            <w:r w:rsidRPr="00DD28EC">
              <w:rPr>
                <w:rFonts w:ascii="Times New Roman" w:hAnsi="Times New Roman" w:cs="Times New Roman"/>
                <w:sz w:val="20"/>
                <w:szCs w:val="20"/>
              </w:rPr>
              <w:t>Цена</w:t>
            </w:r>
            <w:r>
              <w:rPr>
                <w:rFonts w:ascii="Times New Roman" w:hAnsi="Times New Roman" w:cs="Times New Roman"/>
                <w:sz w:val="20"/>
                <w:szCs w:val="20"/>
              </w:rPr>
              <w:t xml:space="preserve"> </w:t>
            </w:r>
            <w:r w:rsidRPr="00DD28EC">
              <w:rPr>
                <w:rFonts w:ascii="Times New Roman" w:hAnsi="Times New Roman" w:cs="Times New Roman"/>
                <w:sz w:val="20"/>
                <w:szCs w:val="20"/>
              </w:rPr>
              <w:t>за единицу услуги (руб.)</w:t>
            </w:r>
          </w:p>
        </w:tc>
        <w:tc>
          <w:tcPr>
            <w:tcW w:w="1843"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sz w:val="20"/>
                <w:szCs w:val="20"/>
              </w:rPr>
            </w:pPr>
            <w:r w:rsidRPr="00DD28EC">
              <w:rPr>
                <w:rFonts w:ascii="Times New Roman" w:hAnsi="Times New Roman" w:cs="Times New Roman"/>
                <w:sz w:val="20"/>
                <w:szCs w:val="20"/>
              </w:rPr>
              <w:t>Сумма</w:t>
            </w:r>
          </w:p>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sz w:val="20"/>
                <w:szCs w:val="20"/>
              </w:rPr>
            </w:pPr>
            <w:r w:rsidRPr="00DD28EC">
              <w:rPr>
                <w:rFonts w:ascii="Times New Roman" w:hAnsi="Times New Roman" w:cs="Times New Roman"/>
                <w:sz w:val="20"/>
                <w:szCs w:val="20"/>
              </w:rPr>
              <w:t>(руб.)</w:t>
            </w:r>
          </w:p>
        </w:tc>
      </w:tr>
      <w:tr w:rsidR="00153C5E" w:rsidRPr="00DD28EC" w:rsidTr="00153C5E">
        <w:trPr>
          <w:trHeight w:val="551"/>
        </w:trPr>
        <w:tc>
          <w:tcPr>
            <w:tcW w:w="709" w:type="dxa"/>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sz w:val="20"/>
                <w:szCs w:val="20"/>
              </w:rPr>
            </w:pPr>
            <w:r w:rsidRPr="00DD28EC">
              <w:rPr>
                <w:rFonts w:ascii="Times New Roman" w:hAnsi="Times New Roman" w:cs="Times New Roman"/>
                <w:sz w:val="20"/>
                <w:szCs w:val="20"/>
              </w:rPr>
              <w:t>1</w:t>
            </w:r>
          </w:p>
        </w:tc>
        <w:tc>
          <w:tcPr>
            <w:tcW w:w="3544" w:type="dxa"/>
          </w:tcPr>
          <w:p w:rsidR="00153C5E" w:rsidRPr="00AC1D0B"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color w:val="000000"/>
                <w:sz w:val="24"/>
                <w:szCs w:val="24"/>
              </w:rPr>
            </w:pPr>
            <w:r w:rsidRPr="00AC1D0B">
              <w:rPr>
                <w:rFonts w:ascii="Times New Roman" w:hAnsi="Times New Roman" w:cs="Times New Roman"/>
                <w:sz w:val="24"/>
                <w:szCs w:val="24"/>
              </w:rPr>
              <w:t xml:space="preserve">Гидравлическое испытание и диагностику пластинчатого </w:t>
            </w:r>
            <w:r w:rsidRPr="00AC1D0B">
              <w:rPr>
                <w:rFonts w:ascii="Times New Roman" w:hAnsi="Times New Roman" w:cs="Times New Roman"/>
                <w:sz w:val="24"/>
                <w:szCs w:val="24"/>
              </w:rPr>
              <w:br/>
              <w:t>водоподогревателя марки М15-</w:t>
            </w:r>
            <w:r w:rsidRPr="00AC1D0B">
              <w:rPr>
                <w:rFonts w:ascii="Times New Roman" w:hAnsi="Times New Roman" w:cs="Times New Roman"/>
                <w:sz w:val="24"/>
                <w:szCs w:val="24"/>
                <w:lang w:val="en-US"/>
              </w:rPr>
              <w:t>BFV</w:t>
            </w:r>
          </w:p>
        </w:tc>
        <w:tc>
          <w:tcPr>
            <w:tcW w:w="993"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У.е</w:t>
            </w:r>
          </w:p>
        </w:tc>
        <w:tc>
          <w:tcPr>
            <w:tcW w:w="1134"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color w:val="000000"/>
                <w:sz w:val="20"/>
                <w:szCs w:val="20"/>
              </w:rPr>
            </w:pPr>
            <w:r w:rsidRPr="00DD28EC">
              <w:rPr>
                <w:rFonts w:ascii="Times New Roman" w:hAnsi="Times New Roman" w:cs="Times New Roman"/>
                <w:color w:val="000000"/>
                <w:sz w:val="20"/>
                <w:szCs w:val="20"/>
              </w:rPr>
              <w:t>1</w:t>
            </w:r>
          </w:p>
        </w:tc>
        <w:tc>
          <w:tcPr>
            <w:tcW w:w="1984" w:type="dxa"/>
          </w:tcPr>
          <w:p w:rsidR="00153C5E" w:rsidRPr="00DD28EC" w:rsidRDefault="00153C5E" w:rsidP="00496AAB">
            <w:pPr>
              <w:tabs>
                <w:tab w:val="left" w:pos="9355"/>
              </w:tabs>
              <w:ind w:left="-108" w:right="-250"/>
              <w:jc w:val="center"/>
              <w:rPr>
                <w:rFonts w:ascii="Times New Roman" w:hAnsi="Times New Roman" w:cs="Times New Roman"/>
                <w:sz w:val="20"/>
                <w:szCs w:val="20"/>
              </w:rPr>
            </w:pPr>
          </w:p>
        </w:tc>
        <w:tc>
          <w:tcPr>
            <w:tcW w:w="1843" w:type="dxa"/>
          </w:tcPr>
          <w:p w:rsidR="00153C5E" w:rsidRPr="00DD28EC" w:rsidRDefault="00153C5E" w:rsidP="00496AAB">
            <w:pPr>
              <w:tabs>
                <w:tab w:val="left" w:pos="9355"/>
              </w:tabs>
              <w:ind w:left="-108" w:right="-250"/>
              <w:jc w:val="center"/>
              <w:rPr>
                <w:rFonts w:ascii="Times New Roman" w:hAnsi="Times New Roman" w:cs="Times New Roman"/>
                <w:sz w:val="20"/>
                <w:szCs w:val="20"/>
              </w:rPr>
            </w:pPr>
          </w:p>
        </w:tc>
      </w:tr>
      <w:tr w:rsidR="00153C5E" w:rsidRPr="00DD28EC" w:rsidTr="00153C5E">
        <w:trPr>
          <w:trHeight w:val="20"/>
        </w:trPr>
        <w:tc>
          <w:tcPr>
            <w:tcW w:w="709" w:type="dxa"/>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sz w:val="20"/>
                <w:szCs w:val="20"/>
              </w:rPr>
            </w:pPr>
          </w:p>
        </w:tc>
        <w:tc>
          <w:tcPr>
            <w:tcW w:w="3544" w:type="dxa"/>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sz w:val="20"/>
                <w:szCs w:val="20"/>
              </w:rPr>
            </w:pPr>
            <w:r w:rsidRPr="00DD28EC">
              <w:rPr>
                <w:rFonts w:ascii="Times New Roman" w:hAnsi="Times New Roman" w:cs="Times New Roman"/>
                <w:b/>
                <w:sz w:val="20"/>
                <w:szCs w:val="20"/>
              </w:rPr>
              <w:t>ИТОГО:</w:t>
            </w:r>
          </w:p>
        </w:tc>
        <w:tc>
          <w:tcPr>
            <w:tcW w:w="993"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sz w:val="20"/>
                <w:szCs w:val="20"/>
              </w:rPr>
            </w:pPr>
          </w:p>
        </w:tc>
        <w:tc>
          <w:tcPr>
            <w:tcW w:w="1134" w:type="dxa"/>
            <w:vAlign w:val="center"/>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color w:val="000000"/>
                <w:sz w:val="20"/>
                <w:szCs w:val="20"/>
              </w:rPr>
            </w:pPr>
          </w:p>
        </w:tc>
        <w:tc>
          <w:tcPr>
            <w:tcW w:w="1984" w:type="dxa"/>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color w:val="000000"/>
                <w:sz w:val="20"/>
                <w:szCs w:val="20"/>
              </w:rPr>
            </w:pPr>
          </w:p>
        </w:tc>
        <w:tc>
          <w:tcPr>
            <w:tcW w:w="1843" w:type="dxa"/>
          </w:tcPr>
          <w:p w:rsidR="00153C5E" w:rsidRPr="00DD28EC" w:rsidRDefault="00153C5E" w:rsidP="00496AAB">
            <w:pPr>
              <w:widowControl w:val="0"/>
              <w:tabs>
                <w:tab w:val="left" w:pos="9355"/>
              </w:tabs>
              <w:overflowPunct w:val="0"/>
              <w:autoSpaceDE w:val="0"/>
              <w:autoSpaceDN w:val="0"/>
              <w:adjustRightInd w:val="0"/>
              <w:spacing w:after="0" w:line="240" w:lineRule="auto"/>
              <w:ind w:left="-108" w:right="-250"/>
              <w:jc w:val="center"/>
              <w:textAlignment w:val="baseline"/>
              <w:rPr>
                <w:rFonts w:ascii="Times New Roman" w:hAnsi="Times New Roman" w:cs="Times New Roman"/>
                <w:b/>
                <w:color w:val="000000"/>
                <w:sz w:val="20"/>
                <w:szCs w:val="20"/>
              </w:rPr>
            </w:pPr>
          </w:p>
        </w:tc>
      </w:tr>
    </w:tbl>
    <w:p w:rsidR="00153C5E" w:rsidRDefault="00153C5E" w:rsidP="00153C5E">
      <w:pPr>
        <w:tabs>
          <w:tab w:val="left" w:pos="9355"/>
        </w:tabs>
        <w:ind w:right="-1"/>
        <w:jc w:val="both"/>
        <w:rPr>
          <w:rFonts w:ascii="Times New Roman" w:hAnsi="Times New Roman" w:cs="Times New Roman"/>
          <w:sz w:val="24"/>
        </w:rPr>
      </w:pPr>
      <w:r>
        <w:rPr>
          <w:rFonts w:ascii="Times New Roman" w:hAnsi="Times New Roman" w:cs="Times New Roman"/>
          <w:sz w:val="24"/>
        </w:rPr>
        <w:t xml:space="preserve"> </w:t>
      </w:r>
    </w:p>
    <w:p w:rsidR="00153C5E" w:rsidRDefault="00153C5E" w:rsidP="00153C5E">
      <w:pPr>
        <w:tabs>
          <w:tab w:val="left" w:pos="9355"/>
        </w:tabs>
        <w:ind w:right="-1"/>
        <w:jc w:val="both"/>
        <w:rPr>
          <w:rFonts w:ascii="Times New Roman" w:hAnsi="Times New Roman" w:cs="Times New Roman"/>
          <w:sz w:val="24"/>
        </w:rPr>
      </w:pPr>
      <w:r>
        <w:rPr>
          <w:rFonts w:ascii="Times New Roman" w:hAnsi="Times New Roman" w:cs="Times New Roman"/>
          <w:sz w:val="24"/>
        </w:rPr>
        <w:t xml:space="preserve">     </w:t>
      </w:r>
      <w:r w:rsidRPr="00B8360D">
        <w:rPr>
          <w:rFonts w:ascii="Times New Roman" w:hAnsi="Times New Roman" w:cs="Times New Roman"/>
          <w:sz w:val="24"/>
        </w:rPr>
        <w:t xml:space="preserve">Сумма договора </w:t>
      </w:r>
      <w:bookmarkStart w:id="3" w:name="_Hlk96334258"/>
      <w:r>
        <w:rPr>
          <w:rFonts w:ascii="Times New Roman" w:hAnsi="Times New Roman" w:cs="Times New Roman"/>
          <w:sz w:val="24"/>
          <w:u w:val="single"/>
        </w:rPr>
        <w:t xml:space="preserve">      </w:t>
      </w:r>
      <w:r>
        <w:rPr>
          <w:rFonts w:ascii="Times New Roman" w:hAnsi="Times New Roman" w:cs="Times New Roman"/>
          <w:sz w:val="24"/>
        </w:rPr>
        <w:t xml:space="preserve"> ( </w:t>
      </w:r>
      <w:r>
        <w:rPr>
          <w:rFonts w:ascii="Times New Roman" w:hAnsi="Times New Roman" w:cs="Times New Roman"/>
          <w:sz w:val="24"/>
          <w:u w:val="single"/>
        </w:rPr>
        <w:t xml:space="preserve">               </w:t>
      </w:r>
      <w:r>
        <w:rPr>
          <w:rFonts w:ascii="Times New Roman" w:hAnsi="Times New Roman" w:cs="Times New Roman"/>
          <w:sz w:val="24"/>
        </w:rPr>
        <w:t>)</w:t>
      </w:r>
      <w:r w:rsidRPr="00B8360D">
        <w:rPr>
          <w:rFonts w:ascii="Times New Roman" w:hAnsi="Times New Roman" w:cs="Times New Roman"/>
          <w:sz w:val="24"/>
        </w:rPr>
        <w:t xml:space="preserve"> рублей</w:t>
      </w:r>
      <w:r>
        <w:rPr>
          <w:rFonts w:ascii="Times New Roman" w:hAnsi="Times New Roman" w:cs="Times New Roman"/>
          <w:sz w:val="24"/>
        </w:rPr>
        <w:t xml:space="preserve"> </w:t>
      </w:r>
      <w:r>
        <w:rPr>
          <w:rFonts w:ascii="Times New Roman" w:hAnsi="Times New Roman" w:cs="Times New Roman"/>
          <w:sz w:val="24"/>
          <w:u w:val="single"/>
        </w:rPr>
        <w:t xml:space="preserve">              </w:t>
      </w:r>
      <w:r w:rsidRPr="00B8360D">
        <w:rPr>
          <w:rFonts w:ascii="Times New Roman" w:hAnsi="Times New Roman" w:cs="Times New Roman"/>
          <w:sz w:val="24"/>
        </w:rPr>
        <w:t xml:space="preserve"> копеек</w:t>
      </w:r>
      <w:bookmarkEnd w:id="3"/>
      <w:r w:rsidRPr="00B8360D">
        <w:rPr>
          <w:rFonts w:ascii="Times New Roman" w:hAnsi="Times New Roman" w:cs="Times New Roman"/>
          <w:sz w:val="24"/>
        </w:rPr>
        <w:t xml:space="preserve">, НДС </w:t>
      </w:r>
      <w:r>
        <w:rPr>
          <w:rFonts w:ascii="Times New Roman" w:hAnsi="Times New Roman" w:cs="Times New Roman"/>
          <w:sz w:val="24"/>
        </w:rPr>
        <w:t>не облагается.</w:t>
      </w:r>
    </w:p>
    <w:p w:rsidR="00153C5E" w:rsidRDefault="00153C5E" w:rsidP="00153C5E">
      <w:pPr>
        <w:tabs>
          <w:tab w:val="left" w:pos="9355"/>
        </w:tabs>
        <w:ind w:left="-567" w:right="-1"/>
        <w:jc w:val="both"/>
        <w:rPr>
          <w:rFonts w:ascii="Times New Roman" w:hAnsi="Times New Roman" w:cs="Times New Roman"/>
          <w:sz w:val="24"/>
        </w:rPr>
      </w:pPr>
    </w:p>
    <w:p w:rsidR="00153C5E" w:rsidRPr="00DD28EC" w:rsidRDefault="00153C5E" w:rsidP="00153C5E">
      <w:pPr>
        <w:tabs>
          <w:tab w:val="left" w:pos="9355"/>
        </w:tabs>
        <w:ind w:left="-567" w:right="-1"/>
        <w:jc w:val="both"/>
        <w:rPr>
          <w:rFonts w:ascii="Times New Roman" w:hAnsi="Times New Roman" w:cs="Times New Roman"/>
          <w:sz w:val="24"/>
        </w:rPr>
      </w:pPr>
    </w:p>
    <w:tbl>
      <w:tblPr>
        <w:tblW w:w="4446" w:type="pct"/>
        <w:tblInd w:w="534" w:type="dxa"/>
        <w:tblLook w:val="04A0"/>
      </w:tblPr>
      <w:tblGrid>
        <w:gridCol w:w="4660"/>
        <w:gridCol w:w="4609"/>
      </w:tblGrid>
      <w:tr w:rsidR="00153C5E" w:rsidTr="00496AAB">
        <w:trPr>
          <w:trHeight w:val="1064"/>
        </w:trPr>
        <w:tc>
          <w:tcPr>
            <w:tcW w:w="2514" w:type="pct"/>
          </w:tcPr>
          <w:p w:rsidR="00153C5E" w:rsidRDefault="00153C5E" w:rsidP="00496AAB">
            <w:pPr>
              <w:pStyle w:val="Normalunindented"/>
              <w:keepNext/>
              <w:tabs>
                <w:tab w:val="left" w:pos="9355"/>
              </w:tabs>
              <w:ind w:left="33" w:right="-1"/>
              <w:jc w:val="left"/>
            </w:pPr>
          </w:p>
          <w:p w:rsidR="00153C5E" w:rsidRPr="00F37599" w:rsidRDefault="00153C5E" w:rsidP="00496AAB">
            <w:pPr>
              <w:pStyle w:val="Normalunindented"/>
              <w:keepNext/>
              <w:tabs>
                <w:tab w:val="left" w:pos="9355"/>
              </w:tabs>
              <w:ind w:left="33" w:right="-1"/>
              <w:jc w:val="left"/>
            </w:pPr>
            <w:r>
              <w:t xml:space="preserve">   </w:t>
            </w:r>
            <w:r w:rsidRPr="00F37599">
              <w:t xml:space="preserve">Начальник учреждения </w:t>
            </w:r>
          </w:p>
          <w:p w:rsidR="00153C5E" w:rsidRPr="00B97C4E" w:rsidRDefault="00153C5E" w:rsidP="00496AAB">
            <w:pPr>
              <w:pStyle w:val="Normalunindented"/>
              <w:tabs>
                <w:tab w:val="left" w:pos="9355"/>
              </w:tabs>
              <w:ind w:left="33" w:right="-1"/>
            </w:pPr>
            <w:r w:rsidRPr="00F37599">
              <w:t xml:space="preserve">____________________/ </w:t>
            </w:r>
            <w:r>
              <w:t>С.М. Грицков</w:t>
            </w:r>
            <w:r w:rsidRPr="00F37599">
              <w:rPr>
                <w:u w:val="single"/>
              </w:rPr>
              <w:t xml:space="preserve"> </w:t>
            </w:r>
            <w:r w:rsidRPr="00F37599">
              <w:t xml:space="preserve"> </w:t>
            </w:r>
          </w:p>
          <w:p w:rsidR="00153C5E" w:rsidRPr="00B97C4E" w:rsidRDefault="00153C5E" w:rsidP="00496AAB">
            <w:pPr>
              <w:pStyle w:val="Normalunindented"/>
              <w:keepNext/>
              <w:tabs>
                <w:tab w:val="left" w:pos="9355"/>
              </w:tabs>
              <w:ind w:left="33" w:right="-1"/>
              <w:rPr>
                <w:sz w:val="20"/>
                <w:szCs w:val="20"/>
              </w:rPr>
            </w:pPr>
            <w:r w:rsidRPr="00B97C4E">
              <w:rPr>
                <w:sz w:val="20"/>
                <w:szCs w:val="20"/>
              </w:rPr>
              <w:t>М.П.</w:t>
            </w:r>
          </w:p>
        </w:tc>
        <w:tc>
          <w:tcPr>
            <w:tcW w:w="2486" w:type="pct"/>
          </w:tcPr>
          <w:p w:rsidR="00153C5E" w:rsidRDefault="00153C5E" w:rsidP="00496AAB">
            <w:pPr>
              <w:pStyle w:val="Normalunindented"/>
              <w:keepNext/>
              <w:tabs>
                <w:tab w:val="left" w:pos="9355"/>
              </w:tabs>
              <w:ind w:left="33" w:right="-1"/>
              <w:rPr>
                <w:rFonts w:eastAsia="Calibri"/>
                <w:lang w:eastAsia="en-US"/>
              </w:rPr>
            </w:pPr>
          </w:p>
          <w:p w:rsidR="00153C5E" w:rsidRDefault="00153C5E" w:rsidP="00496AAB">
            <w:pPr>
              <w:pStyle w:val="Normalunindented"/>
              <w:tabs>
                <w:tab w:val="left" w:pos="9355"/>
              </w:tabs>
              <w:ind w:left="33" w:right="-1"/>
              <w:rPr>
                <w:rFonts w:eastAsia="Calibri"/>
                <w:lang w:eastAsia="en-US"/>
              </w:rPr>
            </w:pPr>
          </w:p>
          <w:p w:rsidR="00153C5E" w:rsidRPr="007311E0" w:rsidRDefault="00153C5E" w:rsidP="00496AAB">
            <w:pPr>
              <w:pStyle w:val="Normalunindented"/>
              <w:tabs>
                <w:tab w:val="left" w:pos="9355"/>
              </w:tabs>
              <w:ind w:left="33" w:right="-1"/>
              <w:rPr>
                <w:rFonts w:eastAsia="Calibri"/>
                <w:u w:val="single"/>
                <w:lang w:eastAsia="en-US"/>
              </w:rPr>
            </w:pPr>
            <w:r w:rsidRPr="00F37599">
              <w:rPr>
                <w:rFonts w:eastAsia="Calibri"/>
                <w:lang w:eastAsia="en-US"/>
              </w:rPr>
              <w:t xml:space="preserve">_________________/ </w:t>
            </w:r>
            <w:r>
              <w:rPr>
                <w:rFonts w:eastAsia="Calibri"/>
                <w:u w:val="single"/>
                <w:lang w:eastAsia="en-US"/>
              </w:rPr>
              <w:t xml:space="preserve">                          .</w:t>
            </w:r>
          </w:p>
          <w:p w:rsidR="00153C5E" w:rsidRPr="001B3EA2" w:rsidRDefault="00153C5E" w:rsidP="00496AAB">
            <w:pPr>
              <w:pStyle w:val="Normalunindented"/>
              <w:keepNext/>
              <w:tabs>
                <w:tab w:val="left" w:pos="9355"/>
              </w:tabs>
              <w:ind w:left="33" w:right="-1"/>
              <w:rPr>
                <w:b/>
              </w:rPr>
            </w:pPr>
            <w:r>
              <w:rPr>
                <w:rFonts w:eastAsia="Calibri"/>
                <w:lang w:eastAsia="en-US"/>
              </w:rPr>
              <w:t>М.П.</w:t>
            </w:r>
          </w:p>
        </w:tc>
      </w:tr>
    </w:tbl>
    <w:p w:rsidR="00153C5E" w:rsidRDefault="00153C5E" w:rsidP="00153C5E">
      <w:pPr>
        <w:tabs>
          <w:tab w:val="left" w:pos="960"/>
          <w:tab w:val="left" w:pos="9355"/>
        </w:tabs>
        <w:ind w:left="-567" w:right="-1"/>
        <w:rPr>
          <w:rFonts w:ascii="Times New Roman" w:hAnsi="Times New Roman" w:cs="Times New Roman"/>
          <w:sz w:val="20"/>
          <w:szCs w:val="20"/>
        </w:rPr>
      </w:pPr>
    </w:p>
    <w:p w:rsidR="00153C5E" w:rsidRDefault="00153C5E" w:rsidP="00153C5E">
      <w:pPr>
        <w:tabs>
          <w:tab w:val="left" w:pos="960"/>
          <w:tab w:val="left" w:pos="9355"/>
        </w:tabs>
        <w:ind w:left="-567" w:right="-1"/>
        <w:rPr>
          <w:rFonts w:ascii="Times New Roman" w:hAnsi="Times New Roman" w:cs="Times New Roman"/>
          <w:sz w:val="20"/>
          <w:szCs w:val="20"/>
        </w:rPr>
      </w:pPr>
    </w:p>
    <w:p w:rsidR="00153C5E" w:rsidRDefault="00153C5E" w:rsidP="00153C5E">
      <w:pPr>
        <w:tabs>
          <w:tab w:val="left" w:pos="960"/>
          <w:tab w:val="left" w:pos="9355"/>
        </w:tabs>
        <w:ind w:left="-567" w:right="-1"/>
        <w:rPr>
          <w:rFonts w:ascii="Times New Roman" w:hAnsi="Times New Roman" w:cs="Times New Roman"/>
          <w:sz w:val="20"/>
          <w:szCs w:val="20"/>
        </w:rPr>
      </w:pPr>
    </w:p>
    <w:p w:rsidR="00153C5E" w:rsidRDefault="00153C5E" w:rsidP="00153C5E">
      <w:pPr>
        <w:tabs>
          <w:tab w:val="left" w:pos="960"/>
          <w:tab w:val="left" w:pos="9355"/>
        </w:tabs>
        <w:ind w:left="-567" w:right="-1"/>
        <w:rPr>
          <w:rFonts w:ascii="Times New Roman" w:hAnsi="Times New Roman" w:cs="Times New Roman"/>
          <w:sz w:val="20"/>
          <w:szCs w:val="20"/>
        </w:rPr>
      </w:pPr>
    </w:p>
    <w:p w:rsidR="00153C5E" w:rsidRDefault="00153C5E" w:rsidP="00153C5E">
      <w:pPr>
        <w:widowControl w:val="0"/>
        <w:overflowPunct w:val="0"/>
        <w:autoSpaceDE w:val="0"/>
        <w:autoSpaceDN w:val="0"/>
        <w:adjustRightInd w:val="0"/>
        <w:spacing w:after="0" w:line="240" w:lineRule="auto"/>
        <w:ind w:left="284" w:right="281" w:firstLine="425"/>
        <w:jc w:val="right"/>
        <w:textAlignment w:val="baseline"/>
        <w:rPr>
          <w:rFonts w:ascii="Times New Roman" w:hAnsi="Times New Roman" w:cs="Times New Roman"/>
        </w:rPr>
      </w:pPr>
      <w:r>
        <w:rPr>
          <w:rFonts w:ascii="Times New Roman" w:hAnsi="Times New Roman" w:cs="Times New Roman"/>
          <w:sz w:val="20"/>
          <w:szCs w:val="20"/>
        </w:rPr>
        <w:br w:type="page"/>
      </w:r>
      <w:r w:rsidRPr="00C22C84">
        <w:rPr>
          <w:rFonts w:ascii="Times New Roman" w:hAnsi="Times New Roman" w:cs="Times New Roman"/>
        </w:rPr>
        <w:lastRenderedPageBreak/>
        <w:t>Приложение №</w:t>
      </w:r>
      <w:r>
        <w:rPr>
          <w:rFonts w:ascii="Times New Roman" w:hAnsi="Times New Roman" w:cs="Times New Roman"/>
        </w:rPr>
        <w:t>2</w:t>
      </w:r>
      <w:r w:rsidRPr="00C22C84">
        <w:rPr>
          <w:rFonts w:ascii="Times New Roman" w:hAnsi="Times New Roman" w:cs="Times New Roman"/>
        </w:rPr>
        <w:t xml:space="preserve">  к </w:t>
      </w:r>
      <w:r>
        <w:rPr>
          <w:rFonts w:ascii="Times New Roman" w:hAnsi="Times New Roman" w:cs="Times New Roman"/>
        </w:rPr>
        <w:t>Договору</w:t>
      </w:r>
    </w:p>
    <w:p w:rsidR="00153C5E" w:rsidRDefault="00153C5E" w:rsidP="00153C5E">
      <w:pPr>
        <w:widowControl w:val="0"/>
        <w:overflowPunct w:val="0"/>
        <w:autoSpaceDE w:val="0"/>
        <w:autoSpaceDN w:val="0"/>
        <w:adjustRightInd w:val="0"/>
        <w:spacing w:after="0" w:line="240" w:lineRule="auto"/>
        <w:ind w:left="284" w:right="281" w:firstLine="425"/>
        <w:jc w:val="right"/>
        <w:textAlignment w:val="baseline"/>
        <w:rPr>
          <w:rFonts w:ascii="Times New Roman" w:hAnsi="Times New Roman" w:cs="Times New Roman"/>
        </w:rPr>
      </w:pPr>
      <w:r w:rsidRPr="008C53EE">
        <w:rPr>
          <w:rFonts w:ascii="Times New Roman" w:hAnsi="Times New Roman" w:cs="Times New Roman"/>
        </w:rPr>
        <w:t xml:space="preserve"> </w:t>
      </w:r>
      <w:r w:rsidRPr="00C22C84">
        <w:rPr>
          <w:rFonts w:ascii="Times New Roman" w:hAnsi="Times New Roman" w:cs="Times New Roman"/>
        </w:rPr>
        <w:t>№</w:t>
      </w:r>
      <w:r>
        <w:rPr>
          <w:rFonts w:ascii="Times New Roman" w:hAnsi="Times New Roman" w:cs="Times New Roman"/>
        </w:rPr>
        <w:t xml:space="preserve">   </w:t>
      </w:r>
      <w:r w:rsidRPr="00C22C84">
        <w:rPr>
          <w:rFonts w:ascii="Times New Roman" w:hAnsi="Times New Roman" w:cs="Times New Roman"/>
        </w:rPr>
        <w:t xml:space="preserve">  от </w:t>
      </w:r>
      <w:r>
        <w:rPr>
          <w:rFonts w:ascii="Times New Roman" w:hAnsi="Times New Roman" w:cs="Times New Roman"/>
        </w:rPr>
        <w:t xml:space="preserve">«     </w:t>
      </w:r>
      <w:r w:rsidRPr="00C22C84">
        <w:rPr>
          <w:rFonts w:ascii="Times New Roman" w:hAnsi="Times New Roman" w:cs="Times New Roman"/>
        </w:rPr>
        <w:t xml:space="preserve">» </w:t>
      </w:r>
      <w:r>
        <w:rPr>
          <w:rFonts w:ascii="Times New Roman" w:hAnsi="Times New Roman" w:cs="Times New Roman"/>
        </w:rPr>
        <w:t xml:space="preserve">         </w:t>
      </w:r>
      <w:r w:rsidRPr="00C22C84">
        <w:rPr>
          <w:rFonts w:ascii="Times New Roman" w:hAnsi="Times New Roman" w:cs="Times New Roman"/>
        </w:rPr>
        <w:t xml:space="preserve"> </w:t>
      </w:r>
      <w:r>
        <w:rPr>
          <w:rFonts w:ascii="Times New Roman" w:hAnsi="Times New Roman" w:cs="Times New Roman"/>
        </w:rPr>
        <w:t>2026</w:t>
      </w:r>
      <w:r w:rsidRPr="00C22C84">
        <w:rPr>
          <w:rFonts w:ascii="Times New Roman" w:hAnsi="Times New Roman" w:cs="Times New Roman"/>
        </w:rPr>
        <w:t xml:space="preserve"> г.</w:t>
      </w:r>
    </w:p>
    <w:p w:rsidR="00153C5E" w:rsidRDefault="00153C5E" w:rsidP="00153C5E">
      <w:pPr>
        <w:widowControl w:val="0"/>
        <w:overflowPunct w:val="0"/>
        <w:autoSpaceDE w:val="0"/>
        <w:autoSpaceDN w:val="0"/>
        <w:adjustRightInd w:val="0"/>
        <w:spacing w:after="0" w:line="240" w:lineRule="auto"/>
        <w:ind w:left="284" w:right="281" w:firstLine="425"/>
        <w:jc w:val="right"/>
        <w:textAlignment w:val="baseline"/>
        <w:rPr>
          <w:rFonts w:ascii="Times New Roman" w:hAnsi="Times New Roman" w:cs="Times New Roman"/>
        </w:rPr>
      </w:pPr>
    </w:p>
    <w:p w:rsidR="00153C5E" w:rsidRDefault="00153C5E" w:rsidP="00153C5E">
      <w:pPr>
        <w:widowControl w:val="0"/>
        <w:overflowPunct w:val="0"/>
        <w:autoSpaceDE w:val="0"/>
        <w:autoSpaceDN w:val="0"/>
        <w:adjustRightInd w:val="0"/>
        <w:spacing w:after="0" w:line="240" w:lineRule="auto"/>
        <w:ind w:left="284" w:right="281" w:firstLine="425"/>
        <w:jc w:val="right"/>
        <w:textAlignment w:val="baseline"/>
        <w:rPr>
          <w:rFonts w:ascii="Times New Roman" w:hAnsi="Times New Roman" w:cs="Times New Roman"/>
        </w:rPr>
      </w:pPr>
    </w:p>
    <w:p w:rsidR="00153C5E" w:rsidRDefault="00153C5E" w:rsidP="00153C5E">
      <w:pPr>
        <w:widowControl w:val="0"/>
        <w:overflowPunct w:val="0"/>
        <w:autoSpaceDE w:val="0"/>
        <w:autoSpaceDN w:val="0"/>
        <w:adjustRightInd w:val="0"/>
        <w:spacing w:after="0" w:line="240" w:lineRule="auto"/>
        <w:ind w:left="284" w:right="281" w:firstLine="425"/>
        <w:jc w:val="center"/>
        <w:textAlignment w:val="baseline"/>
        <w:rPr>
          <w:rFonts w:ascii="Times New Roman" w:hAnsi="Times New Roman" w:cs="Times New Roman"/>
        </w:rPr>
      </w:pPr>
      <w:r>
        <w:rPr>
          <w:rFonts w:ascii="Times New Roman" w:hAnsi="Times New Roman" w:cs="Times New Roman"/>
        </w:rPr>
        <w:t>Техническое задание</w:t>
      </w:r>
    </w:p>
    <w:p w:rsidR="00153C5E" w:rsidRPr="00C22C84" w:rsidRDefault="00153C5E" w:rsidP="00153C5E">
      <w:pPr>
        <w:widowControl w:val="0"/>
        <w:overflowPunct w:val="0"/>
        <w:autoSpaceDE w:val="0"/>
        <w:autoSpaceDN w:val="0"/>
        <w:adjustRightInd w:val="0"/>
        <w:spacing w:after="0" w:line="240" w:lineRule="auto"/>
        <w:ind w:left="284" w:right="281" w:firstLine="425"/>
        <w:jc w:val="center"/>
        <w:textAlignment w:val="baseline"/>
        <w:rPr>
          <w:rFonts w:ascii="Times New Roman" w:hAnsi="Times New Roman" w:cs="Times New Roman"/>
        </w:rPr>
      </w:pPr>
    </w:p>
    <w:tbl>
      <w:tblPr>
        <w:tblW w:w="1020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3152"/>
        <w:gridCol w:w="4110"/>
        <w:gridCol w:w="2377"/>
      </w:tblGrid>
      <w:tr w:rsidR="00153C5E" w:rsidRPr="00110CDF" w:rsidTr="00496AAB">
        <w:trPr>
          <w:jc w:val="center"/>
        </w:trPr>
        <w:tc>
          <w:tcPr>
            <w:tcW w:w="567" w:type="dxa"/>
            <w:shd w:val="clear" w:color="auto" w:fill="D9D9D9"/>
          </w:tcPr>
          <w:p w:rsidR="00153C5E" w:rsidRPr="00110CDF" w:rsidRDefault="00153C5E" w:rsidP="00496AAB">
            <w:pPr>
              <w:spacing w:after="0" w:line="240" w:lineRule="auto"/>
              <w:ind w:firstLine="34"/>
              <w:jc w:val="both"/>
              <w:rPr>
                <w:rFonts w:ascii="Times New Roman" w:eastAsia="Calibri" w:hAnsi="Times New Roman" w:cs="Times New Roman"/>
              </w:rPr>
            </w:pPr>
            <w:r w:rsidRPr="00110CDF">
              <w:rPr>
                <w:rFonts w:ascii="Times New Roman" w:eastAsia="Calibri" w:hAnsi="Times New Roman" w:cs="Times New Roman"/>
              </w:rPr>
              <w:t>№ п/п</w:t>
            </w:r>
          </w:p>
        </w:tc>
        <w:tc>
          <w:tcPr>
            <w:tcW w:w="3152" w:type="dxa"/>
            <w:shd w:val="clear" w:color="auto" w:fill="D9D9D9"/>
            <w:vAlign w:val="center"/>
          </w:tcPr>
          <w:p w:rsidR="00153C5E" w:rsidRPr="00110CDF" w:rsidRDefault="00153C5E" w:rsidP="00496AAB">
            <w:pPr>
              <w:spacing w:after="0" w:line="240" w:lineRule="auto"/>
              <w:jc w:val="center"/>
              <w:rPr>
                <w:rFonts w:ascii="Times New Roman" w:eastAsia="Calibri" w:hAnsi="Times New Roman" w:cs="Times New Roman"/>
              </w:rPr>
            </w:pPr>
            <w:r w:rsidRPr="00110CDF">
              <w:rPr>
                <w:rFonts w:ascii="Times New Roman" w:eastAsia="Calibri" w:hAnsi="Times New Roman" w:cs="Times New Roman"/>
              </w:rPr>
              <w:t>Место выполнения работ</w:t>
            </w:r>
          </w:p>
        </w:tc>
        <w:tc>
          <w:tcPr>
            <w:tcW w:w="4110" w:type="dxa"/>
            <w:shd w:val="clear" w:color="auto" w:fill="D9D9D9"/>
            <w:vAlign w:val="center"/>
          </w:tcPr>
          <w:p w:rsidR="00153C5E" w:rsidRPr="00110CDF" w:rsidRDefault="00153C5E" w:rsidP="00496AAB">
            <w:pPr>
              <w:spacing w:after="0" w:line="240" w:lineRule="auto"/>
              <w:jc w:val="center"/>
              <w:rPr>
                <w:rFonts w:ascii="Times New Roman" w:eastAsia="Calibri" w:hAnsi="Times New Roman" w:cs="Times New Roman"/>
              </w:rPr>
            </w:pPr>
            <w:r w:rsidRPr="00110CDF">
              <w:rPr>
                <w:rFonts w:ascii="Times New Roman" w:eastAsia="Calibri" w:hAnsi="Times New Roman" w:cs="Times New Roman"/>
              </w:rPr>
              <w:t>Наименование здания</w:t>
            </w:r>
          </w:p>
        </w:tc>
        <w:tc>
          <w:tcPr>
            <w:tcW w:w="2377" w:type="dxa"/>
            <w:shd w:val="clear" w:color="auto" w:fill="D9D9D9"/>
            <w:vAlign w:val="center"/>
          </w:tcPr>
          <w:p w:rsidR="00153C5E" w:rsidRPr="00110CDF" w:rsidRDefault="00153C5E" w:rsidP="00496AAB">
            <w:pPr>
              <w:spacing w:after="0" w:line="240" w:lineRule="auto"/>
              <w:jc w:val="center"/>
              <w:rPr>
                <w:rFonts w:ascii="Times New Roman" w:eastAsia="Calibri" w:hAnsi="Times New Roman" w:cs="Times New Roman"/>
              </w:rPr>
            </w:pPr>
            <w:r w:rsidRPr="00110CDF">
              <w:rPr>
                <w:rFonts w:ascii="Times New Roman" w:eastAsia="Calibri" w:hAnsi="Times New Roman" w:cs="Times New Roman"/>
              </w:rPr>
              <w:t>Сроки выполнения работ</w:t>
            </w:r>
          </w:p>
        </w:tc>
      </w:tr>
      <w:tr w:rsidR="00153C5E" w:rsidRPr="00110CDF" w:rsidTr="00496AAB">
        <w:trPr>
          <w:jc w:val="center"/>
        </w:trPr>
        <w:tc>
          <w:tcPr>
            <w:tcW w:w="567" w:type="dxa"/>
          </w:tcPr>
          <w:p w:rsidR="00153C5E" w:rsidRPr="00110CDF" w:rsidRDefault="00153C5E" w:rsidP="00496AAB">
            <w:pPr>
              <w:spacing w:after="0" w:line="240" w:lineRule="auto"/>
              <w:ind w:firstLine="34"/>
              <w:jc w:val="both"/>
              <w:rPr>
                <w:rFonts w:ascii="Times New Roman" w:eastAsia="Calibri" w:hAnsi="Times New Roman" w:cs="Times New Roman"/>
              </w:rPr>
            </w:pPr>
            <w:r w:rsidRPr="00110CDF">
              <w:rPr>
                <w:rFonts w:ascii="Times New Roman" w:eastAsia="Calibri" w:hAnsi="Times New Roman" w:cs="Times New Roman"/>
              </w:rPr>
              <w:t>1.</w:t>
            </w:r>
          </w:p>
        </w:tc>
        <w:tc>
          <w:tcPr>
            <w:tcW w:w="3152" w:type="dxa"/>
          </w:tcPr>
          <w:p w:rsidR="00153C5E" w:rsidRPr="00110CDF" w:rsidRDefault="00153C5E" w:rsidP="00496AAB">
            <w:pPr>
              <w:spacing w:after="0" w:line="240" w:lineRule="auto"/>
              <w:jc w:val="both"/>
              <w:rPr>
                <w:rFonts w:ascii="Times New Roman" w:eastAsia="Calibri" w:hAnsi="Times New Roman" w:cs="Times New Roman"/>
              </w:rPr>
            </w:pPr>
            <w:r>
              <w:rPr>
                <w:rFonts w:ascii="Times New Roman" w:eastAsia="Calibri" w:hAnsi="Times New Roman" w:cs="Times New Roman"/>
              </w:rPr>
              <w:t>Приморский край, г. Уссурийск, ул. Механизаторов 46</w:t>
            </w:r>
          </w:p>
        </w:tc>
        <w:tc>
          <w:tcPr>
            <w:tcW w:w="4110" w:type="dxa"/>
          </w:tcPr>
          <w:p w:rsidR="00153C5E" w:rsidRDefault="00153C5E" w:rsidP="00153C5E">
            <w:pPr>
              <w:numPr>
                <w:ilvl w:val="0"/>
                <w:numId w:val="41"/>
              </w:numPr>
              <w:spacing w:after="0" w:line="240" w:lineRule="auto"/>
              <w:jc w:val="both"/>
              <w:rPr>
                <w:rFonts w:ascii="Times New Roman" w:hAnsi="Times New Roman" w:cs="Times New Roman"/>
                <w:sz w:val="24"/>
                <w:szCs w:val="24"/>
              </w:rPr>
            </w:pPr>
            <w:r w:rsidRPr="00E7794B">
              <w:rPr>
                <w:rFonts w:ascii="Times New Roman" w:hAnsi="Times New Roman" w:cs="Times New Roman"/>
                <w:sz w:val="24"/>
                <w:szCs w:val="24"/>
              </w:rPr>
              <w:t>гидравлическо</w:t>
            </w:r>
            <w:r>
              <w:rPr>
                <w:rFonts w:ascii="Times New Roman" w:hAnsi="Times New Roman" w:cs="Times New Roman"/>
                <w:sz w:val="24"/>
                <w:szCs w:val="24"/>
              </w:rPr>
              <w:t>е</w:t>
            </w:r>
            <w:r w:rsidRPr="00E7794B">
              <w:rPr>
                <w:rFonts w:ascii="Times New Roman" w:hAnsi="Times New Roman" w:cs="Times New Roman"/>
                <w:sz w:val="24"/>
                <w:szCs w:val="24"/>
              </w:rPr>
              <w:t xml:space="preserve"> испытани</w:t>
            </w:r>
            <w:r>
              <w:rPr>
                <w:rFonts w:ascii="Times New Roman" w:hAnsi="Times New Roman" w:cs="Times New Roman"/>
                <w:sz w:val="24"/>
                <w:szCs w:val="24"/>
              </w:rPr>
              <w:t xml:space="preserve">е </w:t>
            </w:r>
            <w:r w:rsidRPr="005E634B">
              <w:rPr>
                <w:rFonts w:ascii="Times New Roman" w:hAnsi="Times New Roman" w:cs="Times New Roman"/>
                <w:bCs/>
                <w:sz w:val="24"/>
                <w:szCs w:val="24"/>
              </w:rPr>
              <w:t>водоподогреват</w:t>
            </w:r>
            <w:r>
              <w:rPr>
                <w:rFonts w:ascii="Times New Roman" w:hAnsi="Times New Roman" w:cs="Times New Roman"/>
                <w:bCs/>
                <w:sz w:val="24"/>
                <w:szCs w:val="24"/>
              </w:rPr>
              <w:t>еля</w:t>
            </w:r>
            <w:r>
              <w:rPr>
                <w:rFonts w:ascii="Times New Roman" w:hAnsi="Times New Roman" w:cs="Times New Roman"/>
                <w:sz w:val="24"/>
                <w:szCs w:val="24"/>
              </w:rPr>
              <w:t xml:space="preserve"> </w:t>
            </w:r>
            <w:r w:rsidRPr="00E7794B">
              <w:rPr>
                <w:rFonts w:ascii="Times New Roman" w:hAnsi="Times New Roman" w:cs="Times New Roman"/>
                <w:sz w:val="24"/>
                <w:szCs w:val="24"/>
              </w:rPr>
              <w:t xml:space="preserve">« </w:t>
            </w:r>
            <w:r w:rsidRPr="00E7794B">
              <w:rPr>
                <w:rFonts w:ascii="Times New Roman" w:hAnsi="Times New Roman" w:cs="Times New Roman"/>
                <w:sz w:val="24"/>
                <w:szCs w:val="24"/>
                <w:lang w:val="en-US"/>
              </w:rPr>
              <w:t>M</w:t>
            </w:r>
            <w:r w:rsidRPr="00E7794B">
              <w:rPr>
                <w:rFonts w:ascii="Times New Roman" w:hAnsi="Times New Roman" w:cs="Times New Roman"/>
                <w:sz w:val="24"/>
                <w:szCs w:val="24"/>
              </w:rPr>
              <w:t>15-</w:t>
            </w:r>
            <w:r w:rsidRPr="00E7794B">
              <w:rPr>
                <w:rFonts w:ascii="Times New Roman" w:hAnsi="Times New Roman" w:cs="Times New Roman"/>
                <w:sz w:val="24"/>
                <w:szCs w:val="24"/>
                <w:lang w:val="en-US"/>
              </w:rPr>
              <w:t>BFM</w:t>
            </w:r>
            <w:r w:rsidRPr="00E7794B">
              <w:rPr>
                <w:rFonts w:ascii="Times New Roman" w:hAnsi="Times New Roman" w:cs="Times New Roman"/>
                <w:sz w:val="24"/>
                <w:szCs w:val="24"/>
              </w:rPr>
              <w:t xml:space="preserve"> »</w:t>
            </w:r>
          </w:p>
          <w:p w:rsidR="00153C5E" w:rsidRPr="00110CDF" w:rsidRDefault="00153C5E" w:rsidP="00153C5E">
            <w:pPr>
              <w:numPr>
                <w:ilvl w:val="0"/>
                <w:numId w:val="41"/>
              </w:numPr>
              <w:spacing w:after="0" w:line="240" w:lineRule="auto"/>
              <w:jc w:val="both"/>
              <w:rPr>
                <w:rFonts w:ascii="Times New Roman" w:eastAsia="Calibri" w:hAnsi="Times New Roman" w:cs="Times New Roman"/>
              </w:rPr>
            </w:pPr>
            <w:r w:rsidRPr="00E7794B">
              <w:rPr>
                <w:rFonts w:ascii="Times New Roman" w:hAnsi="Times New Roman" w:cs="Times New Roman"/>
                <w:sz w:val="24"/>
                <w:szCs w:val="24"/>
              </w:rPr>
              <w:t>диагностик</w:t>
            </w:r>
            <w:r>
              <w:rPr>
                <w:rFonts w:ascii="Times New Roman" w:hAnsi="Times New Roman" w:cs="Times New Roman"/>
                <w:sz w:val="24"/>
                <w:szCs w:val="24"/>
              </w:rPr>
              <w:t>а</w:t>
            </w:r>
            <w:r w:rsidRPr="00E7794B">
              <w:rPr>
                <w:rFonts w:ascii="Times New Roman" w:hAnsi="Times New Roman" w:cs="Times New Roman"/>
                <w:sz w:val="24"/>
                <w:szCs w:val="24"/>
              </w:rPr>
              <w:t xml:space="preserve"> </w:t>
            </w:r>
            <w:r w:rsidRPr="005E634B">
              <w:rPr>
                <w:rFonts w:ascii="Times New Roman" w:hAnsi="Times New Roman" w:cs="Times New Roman"/>
                <w:bCs/>
                <w:sz w:val="24"/>
                <w:szCs w:val="24"/>
              </w:rPr>
              <w:t>водоподогреват</w:t>
            </w:r>
            <w:r>
              <w:rPr>
                <w:rFonts w:ascii="Times New Roman" w:hAnsi="Times New Roman" w:cs="Times New Roman"/>
                <w:bCs/>
                <w:sz w:val="24"/>
                <w:szCs w:val="24"/>
              </w:rPr>
              <w:t>еля</w:t>
            </w:r>
            <w:r>
              <w:rPr>
                <w:rFonts w:ascii="Times New Roman" w:hAnsi="Times New Roman" w:cs="Times New Roman"/>
                <w:sz w:val="24"/>
                <w:szCs w:val="24"/>
              </w:rPr>
              <w:t xml:space="preserve"> </w:t>
            </w:r>
            <w:r w:rsidRPr="00E7794B">
              <w:rPr>
                <w:rFonts w:ascii="Times New Roman" w:hAnsi="Times New Roman" w:cs="Times New Roman"/>
                <w:sz w:val="24"/>
                <w:szCs w:val="24"/>
              </w:rPr>
              <w:t xml:space="preserve">« </w:t>
            </w:r>
            <w:r w:rsidRPr="00E7794B">
              <w:rPr>
                <w:rFonts w:ascii="Times New Roman" w:hAnsi="Times New Roman" w:cs="Times New Roman"/>
                <w:sz w:val="24"/>
                <w:szCs w:val="24"/>
                <w:lang w:val="en-US"/>
              </w:rPr>
              <w:t>M</w:t>
            </w:r>
            <w:r w:rsidRPr="00E7794B">
              <w:rPr>
                <w:rFonts w:ascii="Times New Roman" w:hAnsi="Times New Roman" w:cs="Times New Roman"/>
                <w:sz w:val="24"/>
                <w:szCs w:val="24"/>
              </w:rPr>
              <w:t>15-</w:t>
            </w:r>
            <w:r w:rsidRPr="00E7794B">
              <w:rPr>
                <w:rFonts w:ascii="Times New Roman" w:hAnsi="Times New Roman" w:cs="Times New Roman"/>
                <w:sz w:val="24"/>
                <w:szCs w:val="24"/>
                <w:lang w:val="en-US"/>
              </w:rPr>
              <w:t>BFM</w:t>
            </w:r>
            <w:r w:rsidRPr="00E7794B">
              <w:rPr>
                <w:rFonts w:ascii="Times New Roman" w:hAnsi="Times New Roman" w:cs="Times New Roman"/>
                <w:sz w:val="24"/>
                <w:szCs w:val="24"/>
              </w:rPr>
              <w:t xml:space="preserve"> »</w:t>
            </w:r>
          </w:p>
        </w:tc>
        <w:tc>
          <w:tcPr>
            <w:tcW w:w="2377" w:type="dxa"/>
            <w:vAlign w:val="center"/>
          </w:tcPr>
          <w:p w:rsidR="00153C5E" w:rsidRPr="00110CDF" w:rsidRDefault="00153C5E" w:rsidP="00496AAB">
            <w:pPr>
              <w:spacing w:after="0" w:line="240" w:lineRule="auto"/>
              <w:rPr>
                <w:rFonts w:ascii="Times New Roman" w:eastAsia="Calibri" w:hAnsi="Times New Roman" w:cs="Times New Roman"/>
              </w:rPr>
            </w:pPr>
            <w:r w:rsidRPr="00110CDF">
              <w:rPr>
                <w:rFonts w:ascii="Times New Roman" w:eastAsia="Calibri" w:hAnsi="Times New Roman" w:cs="Times New Roman"/>
              </w:rPr>
              <w:t xml:space="preserve">в течение 15 календарных дней с даты подачи заявки Заказчиком. </w:t>
            </w:r>
          </w:p>
        </w:tc>
      </w:tr>
    </w:tbl>
    <w:p w:rsidR="00153C5E" w:rsidRDefault="00153C5E" w:rsidP="00153C5E">
      <w:pPr>
        <w:pStyle w:val="ac"/>
        <w:tabs>
          <w:tab w:val="left" w:pos="0"/>
          <w:tab w:val="left" w:pos="7920"/>
        </w:tabs>
        <w:ind w:left="0" w:firstLine="567"/>
        <w:jc w:val="both"/>
        <w:rPr>
          <w:rFonts w:ascii="Times New Roman" w:hAnsi="Times New Roman"/>
          <w:sz w:val="24"/>
          <w:szCs w:val="24"/>
          <w:lang w:eastAsia="ar-SA"/>
        </w:rPr>
      </w:pPr>
    </w:p>
    <w:p w:rsidR="00153C5E" w:rsidRPr="005E634B" w:rsidRDefault="00153C5E" w:rsidP="00153C5E">
      <w:pPr>
        <w:pStyle w:val="ac"/>
        <w:tabs>
          <w:tab w:val="left" w:pos="0"/>
          <w:tab w:val="left" w:pos="7920"/>
        </w:tabs>
        <w:ind w:left="0" w:firstLine="567"/>
        <w:jc w:val="both"/>
        <w:rPr>
          <w:rFonts w:ascii="Times New Roman" w:hAnsi="Times New Roman"/>
          <w:b/>
          <w:sz w:val="24"/>
          <w:szCs w:val="24"/>
        </w:rPr>
      </w:pPr>
      <w:r w:rsidRPr="005E634B">
        <w:rPr>
          <w:rFonts w:ascii="Times New Roman" w:hAnsi="Times New Roman"/>
          <w:sz w:val="24"/>
          <w:szCs w:val="24"/>
          <w:lang w:eastAsia="ar-SA"/>
        </w:rPr>
        <w:t xml:space="preserve">Все материалы, для выполнения текущего ремонта, </w:t>
      </w:r>
      <w:r w:rsidRPr="005E634B">
        <w:rPr>
          <w:rFonts w:ascii="Times New Roman" w:hAnsi="Times New Roman"/>
          <w:bCs/>
          <w:sz w:val="24"/>
          <w:szCs w:val="24"/>
        </w:rPr>
        <w:t>промывки, опрессовке, гидравлическому испытанию водоподогреват</w:t>
      </w:r>
      <w:r>
        <w:rPr>
          <w:rFonts w:ascii="Times New Roman" w:hAnsi="Times New Roman"/>
          <w:bCs/>
          <w:sz w:val="24"/>
          <w:szCs w:val="24"/>
        </w:rPr>
        <w:t>еля</w:t>
      </w:r>
      <w:r w:rsidRPr="005E634B">
        <w:rPr>
          <w:rFonts w:ascii="Times New Roman" w:hAnsi="Times New Roman"/>
          <w:bCs/>
          <w:sz w:val="24"/>
          <w:szCs w:val="24"/>
        </w:rPr>
        <w:t>,</w:t>
      </w:r>
      <w:r w:rsidRPr="005E634B">
        <w:rPr>
          <w:rFonts w:ascii="Times New Roman" w:hAnsi="Times New Roman"/>
          <w:sz w:val="24"/>
          <w:szCs w:val="24"/>
          <w:lang w:eastAsia="ar-SA"/>
        </w:rPr>
        <w:t xml:space="preserve"> приобретаются и устанавливаются за счет Исполнителя. Все материалы должны соответствовать нормам безопасности и санитарным требованиям. Применяемые материалы и изделия должны быть новыми и без дефектов, высокого качества, обеспечивающего нормальную эксплуатацию объекта.</w:t>
      </w:r>
    </w:p>
    <w:p w:rsidR="00153C5E" w:rsidRPr="00320B46" w:rsidRDefault="00153C5E" w:rsidP="00153C5E">
      <w:pPr>
        <w:tabs>
          <w:tab w:val="left" w:pos="606"/>
        </w:tabs>
        <w:spacing w:line="300" w:lineRule="auto"/>
        <w:jc w:val="both"/>
        <w:rPr>
          <w:rFonts w:ascii="Times New Roman" w:hAnsi="Times New Roman" w:cs="Times New Roman"/>
        </w:rPr>
        <w:sectPr w:rsidR="00153C5E" w:rsidRPr="00320B46" w:rsidSect="00153C5E">
          <w:headerReference w:type="even" r:id="rId7"/>
          <w:footerReference w:type="even" r:id="rId8"/>
          <w:pgSz w:w="11909" w:h="16834"/>
          <w:pgMar w:top="720" w:right="567" w:bottom="720" w:left="1134" w:header="720" w:footer="720" w:gutter="0"/>
          <w:cols w:space="720"/>
          <w:docGrid w:linePitch="326"/>
        </w:sectPr>
      </w:pPr>
    </w:p>
    <w:p w:rsidR="00153C5E" w:rsidRPr="0000025F" w:rsidRDefault="00153C5E" w:rsidP="00153C5E">
      <w:pPr>
        <w:pStyle w:val="Standard"/>
        <w:tabs>
          <w:tab w:val="left" w:pos="6480"/>
        </w:tabs>
        <w:jc w:val="left"/>
        <w:rPr>
          <w:rFonts w:ascii="Calibri" w:hAnsi="Calibri"/>
        </w:rPr>
      </w:pPr>
    </w:p>
    <w:p w:rsidR="00153C5E" w:rsidRPr="008D5D5B" w:rsidRDefault="00153C5E" w:rsidP="00153C5E">
      <w:pPr>
        <w:pStyle w:val="Standard"/>
        <w:tabs>
          <w:tab w:val="left" w:pos="6480"/>
        </w:tabs>
        <w:jc w:val="both"/>
        <w:rPr>
          <w:rFonts w:ascii="Times New Roman" w:hAnsi="Times New Roman" w:cs="Times New Roman"/>
          <w:sz w:val="24"/>
        </w:rPr>
      </w:pPr>
      <w:r>
        <w:t xml:space="preserve">                                                                                                   </w:t>
      </w:r>
      <w:r w:rsidRPr="008D5D5B">
        <w:rPr>
          <w:rFonts w:ascii="Times New Roman" w:hAnsi="Times New Roman" w:cs="Times New Roman"/>
          <w:sz w:val="24"/>
        </w:rPr>
        <w:t>Приложение № 3</w:t>
      </w:r>
    </w:p>
    <w:p w:rsidR="00153C5E" w:rsidRPr="008D5D5B" w:rsidRDefault="00153C5E" w:rsidP="00153C5E">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к Договору №</w:t>
      </w:r>
      <w:r>
        <w:rPr>
          <w:rFonts w:ascii="Times New Roman" w:hAnsi="Times New Roman" w:cs="Times New Roman"/>
          <w:sz w:val="24"/>
        </w:rPr>
        <w:t>___</w:t>
      </w:r>
    </w:p>
    <w:p w:rsidR="00153C5E" w:rsidRPr="008D5D5B" w:rsidRDefault="00153C5E" w:rsidP="00153C5E">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от</w:t>
      </w:r>
      <w:r>
        <w:rPr>
          <w:rFonts w:ascii="Times New Roman" w:hAnsi="Times New Roman" w:cs="Times New Roman"/>
          <w:sz w:val="24"/>
        </w:rPr>
        <w:t xml:space="preserve"> _________________</w:t>
      </w:r>
    </w:p>
    <w:p w:rsidR="00153C5E" w:rsidRDefault="00153C5E" w:rsidP="00153C5E">
      <w:pPr>
        <w:pStyle w:val="Standard"/>
        <w:keepNext/>
        <w:outlineLvl w:val="3"/>
      </w:pPr>
    </w:p>
    <w:p w:rsidR="00153C5E" w:rsidRDefault="00153C5E" w:rsidP="00153C5E">
      <w:pPr>
        <w:pStyle w:val="Standard"/>
        <w:keepNext/>
        <w:outlineLvl w:val="3"/>
      </w:pPr>
    </w:p>
    <w:p w:rsidR="00153C5E" w:rsidRDefault="00153C5E" w:rsidP="00153C5E">
      <w:pPr>
        <w:pStyle w:val="Standard"/>
        <w:keepNext/>
        <w:outlineLvl w:val="3"/>
      </w:pPr>
      <w:r>
        <w:t>АКТ ПРИЕМА-ПЕРЕДАЧИ</w:t>
      </w:r>
    </w:p>
    <w:p w:rsidR="00153C5E" w:rsidRDefault="00153C5E" w:rsidP="00153C5E">
      <w:pPr>
        <w:pStyle w:val="Standard"/>
        <w:keepNext/>
        <w:outlineLvl w:val="3"/>
      </w:pPr>
      <w:r>
        <w:t>по Договору от «____» ____ 2026 г.</w:t>
      </w:r>
    </w:p>
    <w:p w:rsidR="00153C5E" w:rsidRDefault="00153C5E" w:rsidP="00153C5E">
      <w:pPr>
        <w:pStyle w:val="Standard"/>
        <w:keepNext/>
        <w:outlineLvl w:val="3"/>
      </w:pPr>
      <w:r>
        <w:rPr>
          <w:sz w:val="22"/>
          <w:szCs w:val="22"/>
        </w:rPr>
        <w:t>№ ____</w:t>
      </w:r>
    </w:p>
    <w:p w:rsidR="00153C5E" w:rsidRDefault="00153C5E" w:rsidP="00153C5E">
      <w:pPr>
        <w:pStyle w:val="Standard"/>
        <w:rPr>
          <w:sz w:val="26"/>
          <w:szCs w:val="26"/>
        </w:rPr>
      </w:pPr>
    </w:p>
    <w:p w:rsidR="00153C5E" w:rsidRDefault="00153C5E" w:rsidP="00153C5E">
      <w:pPr>
        <w:pStyle w:val="Standard"/>
        <w:ind w:right="-4401"/>
        <w:jc w:val="both"/>
      </w:pPr>
      <w:r>
        <w:t>г. Уссурийск                                                               «___» __________ 2026 г.</w:t>
      </w:r>
    </w:p>
    <w:p w:rsidR="00153C5E" w:rsidRDefault="00153C5E" w:rsidP="00153C5E">
      <w:pPr>
        <w:pStyle w:val="Standard"/>
        <w:ind w:right="-4581"/>
        <w:jc w:val="both"/>
        <w:rPr>
          <w:i/>
        </w:rPr>
      </w:pPr>
    </w:p>
    <w:p w:rsidR="00153C5E" w:rsidRDefault="00153C5E" w:rsidP="00153C5E">
      <w:pPr>
        <w:pStyle w:val="Standard"/>
        <w:ind w:firstLine="708"/>
        <w:jc w:val="both"/>
      </w:pPr>
      <w:r>
        <w:t>Мы, нижеподписавшиеся, представитель Поставщика, в лице (</w:t>
      </w:r>
      <w:r>
        <w:rPr>
          <w:i/>
        </w:rPr>
        <w:t>должность, Ф.И.О.</w:t>
      </w:r>
    </w:p>
    <w:p w:rsidR="00153C5E" w:rsidRDefault="00153C5E" w:rsidP="00153C5E">
      <w:pPr>
        <w:pStyle w:val="Standard"/>
        <w:jc w:val="both"/>
      </w:pPr>
      <w:r>
        <w:rPr>
          <w:i/>
        </w:rPr>
        <w:t>представителя)</w:t>
      </w:r>
      <w:r>
        <w:t>, с одной стороны и  представитель Государственного заказчика в лице</w:t>
      </w:r>
    </w:p>
    <w:p w:rsidR="00153C5E" w:rsidRDefault="00153C5E" w:rsidP="00153C5E">
      <w:pPr>
        <w:pStyle w:val="Standard"/>
        <w:jc w:val="both"/>
      </w:pPr>
      <w:r>
        <w:t>(</w:t>
      </w:r>
      <w:r>
        <w:rPr>
          <w:i/>
        </w:rPr>
        <w:t>должность, Ф.И.О. представителя)</w:t>
      </w:r>
      <w:r>
        <w:t>, с другой стороны, составили настоящий Акт о нижеследующем:</w:t>
      </w:r>
    </w:p>
    <w:p w:rsidR="00153C5E" w:rsidRDefault="00153C5E" w:rsidP="00153C5E">
      <w:pPr>
        <w:pStyle w:val="Standard"/>
        <w:ind w:firstLine="708"/>
        <w:jc w:val="both"/>
      </w:pPr>
      <w:r>
        <w:t>В соответствии с условиями Договора Поставщик поставил, а Государственный заказчик в лице Грузополучателя принял и оприходовал Товар, указанный в нижеприведенной таблице:</w:t>
      </w:r>
    </w:p>
    <w:p w:rsidR="00153C5E" w:rsidRDefault="00153C5E" w:rsidP="00153C5E">
      <w:pPr>
        <w:pStyle w:val="Standard"/>
        <w:ind w:firstLine="708"/>
        <w:jc w:val="both"/>
      </w:pPr>
    </w:p>
    <w:tbl>
      <w:tblPr>
        <w:tblW w:w="9645" w:type="dxa"/>
        <w:tblInd w:w="1" w:type="dxa"/>
        <w:tblLayout w:type="fixed"/>
        <w:tblCellMar>
          <w:left w:w="10" w:type="dxa"/>
          <w:right w:w="10" w:type="dxa"/>
        </w:tblCellMar>
        <w:tblLook w:val="0000"/>
      </w:tblPr>
      <w:tblGrid>
        <w:gridCol w:w="514"/>
        <w:gridCol w:w="1590"/>
        <w:gridCol w:w="1688"/>
        <w:gridCol w:w="1533"/>
        <w:gridCol w:w="616"/>
        <w:gridCol w:w="662"/>
        <w:gridCol w:w="1062"/>
        <w:gridCol w:w="911"/>
        <w:gridCol w:w="1069"/>
      </w:tblGrid>
      <w:tr w:rsidR="00153C5E" w:rsidTr="00496AAB">
        <w:tc>
          <w:tcPr>
            <w:tcW w:w="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 п/п</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Наименование товара</w:t>
            </w:r>
          </w:p>
        </w:tc>
        <w:tc>
          <w:tcPr>
            <w:tcW w:w="16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Страна происхождения</w:t>
            </w:r>
          </w:p>
        </w:tc>
        <w:tc>
          <w:tcPr>
            <w:tcW w:w="1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Нормативный документ (ГОСТ, Технические условия, др.)</w:t>
            </w:r>
          </w:p>
        </w:tc>
        <w:tc>
          <w:tcPr>
            <w:tcW w:w="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Ед. изм.</w:t>
            </w:r>
          </w:p>
        </w:tc>
        <w:tc>
          <w:tcPr>
            <w:tcW w:w="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Кол-во</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Цена за единицу, руб.</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tabs>
                <w:tab w:val="left" w:pos="884"/>
                <w:tab w:val="left" w:pos="1026"/>
              </w:tabs>
            </w:pPr>
            <w:r>
              <w:rPr>
                <w:sz w:val="22"/>
                <w:szCs w:val="22"/>
              </w:rPr>
              <w:t>Сумма,</w:t>
            </w:r>
          </w:p>
          <w:p w:rsidR="00153C5E" w:rsidRDefault="00153C5E" w:rsidP="00496AAB">
            <w:pPr>
              <w:pStyle w:val="Standard"/>
              <w:tabs>
                <w:tab w:val="left" w:pos="884"/>
                <w:tab w:val="left" w:pos="1026"/>
              </w:tabs>
            </w:pPr>
            <w:r>
              <w:rPr>
                <w:sz w:val="22"/>
                <w:szCs w:val="22"/>
              </w:rPr>
              <w:t>руб.</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53C5E" w:rsidRDefault="00153C5E" w:rsidP="00496AAB">
            <w:pPr>
              <w:pStyle w:val="Standard"/>
            </w:pPr>
            <w:r>
              <w:rPr>
                <w:sz w:val="22"/>
                <w:szCs w:val="22"/>
              </w:rPr>
              <w:t>Срок годности   товара</w:t>
            </w:r>
          </w:p>
        </w:tc>
      </w:tr>
      <w:tr w:rsidR="00153C5E" w:rsidTr="00496AAB">
        <w:tc>
          <w:tcPr>
            <w:tcW w:w="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r>
              <w:rPr>
                <w:sz w:val="22"/>
                <w:szCs w:val="22"/>
              </w:rPr>
              <w:t>1.</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ind w:right="766"/>
              <w:rPr>
                <w:i/>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rPr>
                <w:i/>
              </w:rPr>
            </w:pPr>
          </w:p>
        </w:tc>
      </w:tr>
      <w:tr w:rsidR="00153C5E" w:rsidTr="00496AAB">
        <w:tc>
          <w:tcPr>
            <w:tcW w:w="964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C5E" w:rsidRDefault="00153C5E" w:rsidP="00496AAB">
            <w:pPr>
              <w:pStyle w:val="Standard"/>
              <w:ind w:right="766"/>
              <w:jc w:val="both"/>
            </w:pPr>
            <w:r>
              <w:rPr>
                <w:b/>
                <w:sz w:val="22"/>
                <w:szCs w:val="22"/>
              </w:rPr>
              <w:t>Итого:</w:t>
            </w:r>
            <w:r>
              <w:rPr>
                <w:sz w:val="22"/>
                <w:szCs w:val="22"/>
              </w:rPr>
              <w:t xml:space="preserve"> сумма </w:t>
            </w:r>
            <w:r>
              <w:rPr>
                <w:i/>
                <w:sz w:val="22"/>
                <w:szCs w:val="22"/>
              </w:rPr>
              <w:t>числом (прописью)</w:t>
            </w:r>
          </w:p>
        </w:tc>
      </w:tr>
    </w:tbl>
    <w:p w:rsidR="00153C5E" w:rsidRDefault="00153C5E" w:rsidP="00153C5E">
      <w:pPr>
        <w:pStyle w:val="Standard"/>
        <w:rPr>
          <w:sz w:val="20"/>
          <w:szCs w:val="20"/>
        </w:rPr>
      </w:pPr>
    </w:p>
    <w:p w:rsidR="00153C5E" w:rsidRDefault="00153C5E" w:rsidP="00153C5E">
      <w:pPr>
        <w:pStyle w:val="Standard"/>
        <w:jc w:val="left"/>
      </w:pPr>
      <w:r>
        <w:t>Сопроводительные документы:</w:t>
      </w:r>
    </w:p>
    <w:p w:rsidR="00153C5E" w:rsidRDefault="00153C5E" w:rsidP="00153C5E">
      <w:pPr>
        <w:pStyle w:val="Standard"/>
        <w:ind w:right="-4886"/>
        <w:jc w:val="left"/>
      </w:pPr>
      <w:r>
        <w:t>товарная накладная от ______ № _______;</w:t>
      </w:r>
    </w:p>
    <w:p w:rsidR="00153C5E" w:rsidRDefault="00153C5E" w:rsidP="00153C5E">
      <w:pPr>
        <w:pStyle w:val="Standard"/>
        <w:jc w:val="left"/>
      </w:pPr>
      <w:r>
        <w:t>счет-фактура от _______ № _______;</w:t>
      </w:r>
    </w:p>
    <w:p w:rsidR="00153C5E" w:rsidRDefault="00153C5E" w:rsidP="00153C5E">
      <w:pPr>
        <w:pStyle w:val="Standard"/>
        <w:ind w:right="-375"/>
        <w:jc w:val="left"/>
      </w:pPr>
      <w:r>
        <w:t>счет от ______ № _______;</w:t>
      </w:r>
    </w:p>
    <w:p w:rsidR="00153C5E" w:rsidRDefault="00153C5E" w:rsidP="00153C5E">
      <w:pPr>
        <w:pStyle w:val="Standard"/>
        <w:ind w:right="-4401"/>
        <w:jc w:val="left"/>
      </w:pPr>
      <w:r>
        <w:t>документы, удостоверяющие качество товара ___________________________</w:t>
      </w:r>
    </w:p>
    <w:p w:rsidR="00153C5E" w:rsidRDefault="00153C5E" w:rsidP="00153C5E">
      <w:pPr>
        <w:pStyle w:val="Standard"/>
        <w:ind w:right="-4401"/>
        <w:rPr>
          <w:sz w:val="16"/>
          <w:szCs w:val="16"/>
        </w:rPr>
      </w:pPr>
    </w:p>
    <w:p w:rsidR="00153C5E" w:rsidRDefault="00153C5E" w:rsidP="00153C5E">
      <w:pPr>
        <w:pStyle w:val="Standard"/>
        <w:jc w:val="both"/>
      </w:pPr>
      <w:r>
        <w:t>Настоящий Акт составлен и подписан: Поставщиком, и Государственным поставщиком в двух подлинных экземплярах: 1-й экземпляр Государственному заказчику, 2-й экземпляр – Поставщику.</w:t>
      </w:r>
    </w:p>
    <w:p w:rsidR="00153C5E" w:rsidRDefault="00153C5E" w:rsidP="00153C5E">
      <w:pPr>
        <w:pStyle w:val="Standard"/>
        <w:rPr>
          <w:sz w:val="20"/>
          <w:szCs w:val="20"/>
        </w:rPr>
      </w:pPr>
    </w:p>
    <w:p w:rsidR="00153C5E" w:rsidRDefault="00153C5E" w:rsidP="00153C5E">
      <w:pPr>
        <w:pStyle w:val="Standard"/>
      </w:pPr>
      <w:r>
        <w:rPr>
          <w:b/>
          <w:szCs w:val="60"/>
        </w:rPr>
        <w:t>Подписи сторон по Договору</w:t>
      </w:r>
    </w:p>
    <w:p w:rsidR="00153C5E" w:rsidRDefault="00153C5E" w:rsidP="00153C5E">
      <w:pPr>
        <w:pStyle w:val="Standard"/>
      </w:pPr>
    </w:p>
    <w:tbl>
      <w:tblPr>
        <w:tblW w:w="9744" w:type="dxa"/>
        <w:tblInd w:w="-108" w:type="dxa"/>
        <w:tblLayout w:type="fixed"/>
        <w:tblCellMar>
          <w:left w:w="10" w:type="dxa"/>
          <w:right w:w="10" w:type="dxa"/>
        </w:tblCellMar>
        <w:tblLook w:val="0000"/>
      </w:tblPr>
      <w:tblGrid>
        <w:gridCol w:w="4969"/>
        <w:gridCol w:w="4775"/>
      </w:tblGrid>
      <w:tr w:rsidR="00153C5E" w:rsidTr="00496AAB">
        <w:tc>
          <w:tcPr>
            <w:tcW w:w="4968" w:type="dxa"/>
            <w:tcMar>
              <w:top w:w="0" w:type="dxa"/>
              <w:left w:w="108" w:type="dxa"/>
              <w:bottom w:w="0" w:type="dxa"/>
              <w:right w:w="108" w:type="dxa"/>
            </w:tcMar>
          </w:tcPr>
          <w:p w:rsidR="00153C5E" w:rsidRDefault="00153C5E" w:rsidP="00496AAB">
            <w:pPr>
              <w:pStyle w:val="Standard"/>
              <w:ind w:right="-71"/>
              <w:jc w:val="both"/>
              <w:rPr>
                <w:sz w:val="20"/>
                <w:szCs w:val="20"/>
              </w:rPr>
            </w:pPr>
          </w:p>
        </w:tc>
        <w:tc>
          <w:tcPr>
            <w:tcW w:w="4775" w:type="dxa"/>
            <w:tcMar>
              <w:top w:w="0" w:type="dxa"/>
              <w:left w:w="108" w:type="dxa"/>
              <w:bottom w:w="0" w:type="dxa"/>
              <w:right w:w="108" w:type="dxa"/>
            </w:tcMar>
          </w:tcPr>
          <w:p w:rsidR="00153C5E" w:rsidRDefault="00153C5E" w:rsidP="00496AAB">
            <w:pPr>
              <w:pStyle w:val="Standard"/>
              <w:ind w:right="-71"/>
              <w:jc w:val="both"/>
              <w:rPr>
                <w:sz w:val="20"/>
                <w:szCs w:val="20"/>
              </w:rPr>
            </w:pPr>
          </w:p>
        </w:tc>
      </w:tr>
    </w:tbl>
    <w:p w:rsidR="00153C5E" w:rsidRDefault="00153C5E" w:rsidP="00153C5E">
      <w:pPr>
        <w:pStyle w:val="Standard"/>
        <w:jc w:val="both"/>
      </w:pPr>
      <w:r>
        <w:rPr>
          <w:b/>
        </w:rPr>
        <w:t>Поставщик</w:t>
      </w:r>
      <w:r>
        <w:t xml:space="preserve">                                                                 </w:t>
      </w:r>
      <w:r>
        <w:rPr>
          <w:b/>
        </w:rPr>
        <w:t>Гос. заказчик</w:t>
      </w:r>
      <w:r>
        <w:t xml:space="preserve"> </w:t>
      </w:r>
    </w:p>
    <w:p w:rsidR="00153C5E" w:rsidRDefault="00153C5E" w:rsidP="00153C5E">
      <w:pPr>
        <w:pStyle w:val="Standard"/>
        <w:jc w:val="both"/>
      </w:pPr>
      <w:r>
        <w:t xml:space="preserve">                                                                                                                         </w:t>
      </w:r>
    </w:p>
    <w:p w:rsidR="00153C5E" w:rsidRDefault="00153C5E" w:rsidP="00153C5E">
      <w:pPr>
        <w:pStyle w:val="Standard"/>
        <w:jc w:val="both"/>
      </w:pPr>
      <w:r>
        <w:t>______________________                                        _____________________</w:t>
      </w:r>
    </w:p>
    <w:p w:rsidR="00153C5E" w:rsidRPr="00AD692E" w:rsidRDefault="00153C5E" w:rsidP="00153C5E">
      <w:pPr>
        <w:pStyle w:val="Standard"/>
        <w:ind w:firstLine="708"/>
        <w:jc w:val="both"/>
        <w:rPr>
          <w:rFonts w:ascii="Calibri" w:hAnsi="Calibri"/>
        </w:rPr>
      </w:pPr>
      <w:r>
        <w:rPr>
          <w:b/>
          <w:sz w:val="16"/>
          <w:szCs w:val="16"/>
        </w:rPr>
        <w:tab/>
      </w:r>
      <w:r>
        <w:rPr>
          <w:b/>
          <w:sz w:val="16"/>
          <w:szCs w:val="16"/>
        </w:rPr>
        <w:tab/>
      </w:r>
      <w:r>
        <w:rPr>
          <w:sz w:val="20"/>
        </w:rPr>
        <w:t>М.П.</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20"/>
        </w:rPr>
        <w:t>М.П.</w:t>
      </w:r>
    </w:p>
    <w:p w:rsidR="00153C5E" w:rsidRPr="00781E0A" w:rsidRDefault="00153C5E" w:rsidP="00153C5E">
      <w:pPr>
        <w:rPr>
          <w:szCs w:val="24"/>
        </w:rPr>
      </w:pPr>
    </w:p>
    <w:p w:rsidR="00CB4A5A" w:rsidRPr="00153C5E" w:rsidRDefault="00CB4A5A" w:rsidP="00153C5E">
      <w:pPr>
        <w:rPr>
          <w:szCs w:val="24"/>
        </w:rPr>
      </w:pPr>
    </w:p>
    <w:sectPr w:rsidR="00CB4A5A" w:rsidRPr="00153C5E" w:rsidSect="00ED18FF">
      <w:headerReference w:type="default" r:id="rId9"/>
      <w:footerReference w:type="default" r:id="rId10"/>
      <w:pgSz w:w="11906" w:h="16838"/>
      <w:pgMar w:top="709" w:right="567" w:bottom="851" w:left="1417" w:header="720" w:footer="2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9A1" w:rsidRDefault="00A569A1">
      <w:pPr>
        <w:spacing w:after="0" w:line="240" w:lineRule="auto"/>
      </w:pPr>
      <w:r>
        <w:separator/>
      </w:r>
    </w:p>
  </w:endnote>
  <w:endnote w:type="continuationSeparator" w:id="1">
    <w:p w:rsidR="00A569A1" w:rsidRDefault="00A56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Times New Roman"/>
    <w:charset w:val="00"/>
    <w:family w:val="roman"/>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Mono">
    <w:charset w:val="00"/>
    <w:family w:val="modern"/>
    <w:pitch w:val="fixed"/>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5E" w:rsidRDefault="00153C5E" w:rsidP="00FE5C2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53C5E" w:rsidRDefault="00153C5E" w:rsidP="00FE5C22">
    <w:pPr>
      <w:pStyle w:val="a5"/>
      <w:ind w:right="360"/>
    </w:pPr>
  </w:p>
  <w:p w:rsidR="00153C5E" w:rsidRDefault="00153C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DC" w:rsidRPr="00E177AC" w:rsidRDefault="00DD06DC">
    <w:pPr>
      <w:jc w:val="center"/>
      <w:rPr>
        <w:sz w:val="12"/>
        <w:szCs w:val="12"/>
      </w:rPr>
    </w:pPr>
  </w:p>
  <w:p w:rsidR="00DD06DC" w:rsidRDefault="00DD06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9A1" w:rsidRDefault="00A569A1">
      <w:pPr>
        <w:spacing w:after="0" w:line="240" w:lineRule="auto"/>
      </w:pPr>
      <w:r>
        <w:separator/>
      </w:r>
    </w:p>
  </w:footnote>
  <w:footnote w:type="continuationSeparator" w:id="1">
    <w:p w:rsidR="00A569A1" w:rsidRDefault="00A56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5E" w:rsidRDefault="00153C5E" w:rsidP="00FE5C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53C5E" w:rsidRDefault="00153C5E">
    <w:pPr>
      <w:pStyle w:val="a7"/>
    </w:pPr>
  </w:p>
  <w:p w:rsidR="00153C5E" w:rsidRDefault="00153C5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DC" w:rsidRDefault="00D116F4">
    <w:pPr>
      <w:pStyle w:val="a7"/>
      <w:jc w:val="center"/>
    </w:pPr>
    <w:fldSimple w:instr="PAGE   \* MERGEFORMAT">
      <w:r w:rsidR="00DD06DC">
        <w:rPr>
          <w:noProof/>
        </w:rPr>
        <w:t>12</w:t>
      </w:r>
    </w:fldSimple>
  </w:p>
  <w:p w:rsidR="00DD06DC" w:rsidRDefault="00DD06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TimesNewRomanPSMT" w:eastAsia="Times New Roman" w:hAnsi="TimesNewRomanPSMT" w:cs="Times New Roman"/>
        <w:b/>
        <w:sz w:val="23"/>
        <w:szCs w:val="23"/>
        <w:lang w:eastAsia="zh-CN"/>
      </w:rPr>
    </w:lvl>
    <w:lvl w:ilvl="1">
      <w:start w:val="1"/>
      <w:numFmt w:val="decimal"/>
      <w:lvlText w:val="%1.%2."/>
      <w:lvlJc w:val="left"/>
      <w:pPr>
        <w:tabs>
          <w:tab w:val="num" w:pos="0"/>
        </w:tabs>
        <w:ind w:left="858" w:hanging="432"/>
      </w:pPr>
      <w:rPr>
        <w:rFonts w:ascii="TimesNewRomanPSMT" w:eastAsia="Calibri" w:hAnsi="TimesNewRomanPSMT" w:cs="Times New Roman"/>
        <w:b w:val="0"/>
        <w:bCs/>
        <w:sz w:val="24"/>
        <w:szCs w:val="24"/>
        <w:highlight w:val="yellow"/>
        <w:lang w:val="ru-RU" w:eastAsia="en-US"/>
      </w:rPr>
    </w:lvl>
    <w:lvl w:ilvl="2">
      <w:start w:val="1"/>
      <w:numFmt w:val="decimal"/>
      <w:lvlText w:val="%1.%2.%3."/>
      <w:lvlJc w:val="left"/>
      <w:pPr>
        <w:tabs>
          <w:tab w:val="num" w:pos="0"/>
        </w:tabs>
        <w:ind w:left="1224" w:hanging="504"/>
      </w:pPr>
      <w:rPr>
        <w:rFonts w:ascii="TimesNewRomanPSMT" w:eastAsia="Calibri" w:hAnsi="TimesNewRomanPSMT" w:cs="TimesNewRomanPSMT"/>
        <w:b/>
        <w:bCs/>
        <w:lang w:eastAsia="en-U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8403F7E"/>
    <w:multiLevelType w:val="multilevel"/>
    <w:tmpl w:val="2A4AA3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314442"/>
    <w:multiLevelType w:val="hybridMultilevel"/>
    <w:tmpl w:val="C39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82457"/>
    <w:multiLevelType w:val="multilevel"/>
    <w:tmpl w:val="BAB078E8"/>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0B9312D"/>
    <w:multiLevelType w:val="multilevel"/>
    <w:tmpl w:val="78B4EE82"/>
    <w:styleLink w:val="WWNum6"/>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150645C0"/>
    <w:multiLevelType w:val="multilevel"/>
    <w:tmpl w:val="0F963888"/>
    <w:lvl w:ilvl="0">
      <w:start w:val="2"/>
      <w:numFmt w:val="decimal"/>
      <w:lvlText w:val="%1"/>
      <w:lvlJc w:val="left"/>
      <w:pPr>
        <w:ind w:left="360" w:hanging="360"/>
      </w:pPr>
      <w:rPr>
        <w:rFonts w:ascii="Calibri" w:hAnsi="Calibri" w:hint="default"/>
      </w:rPr>
    </w:lvl>
    <w:lvl w:ilvl="1">
      <w:start w:val="2"/>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6">
    <w:nsid w:val="1B774A59"/>
    <w:multiLevelType w:val="multilevel"/>
    <w:tmpl w:val="ECB46B96"/>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1BF37C6D"/>
    <w:multiLevelType w:val="multilevel"/>
    <w:tmpl w:val="85B262C2"/>
    <w:styleLink w:val="WWNum2"/>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8">
    <w:nsid w:val="1E711E4C"/>
    <w:multiLevelType w:val="hybridMultilevel"/>
    <w:tmpl w:val="1910C0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F74523D"/>
    <w:multiLevelType w:val="multilevel"/>
    <w:tmpl w:val="8B6ADE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90F6957"/>
    <w:multiLevelType w:val="multilevel"/>
    <w:tmpl w:val="FE4078B8"/>
    <w:styleLink w:val="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A10501D"/>
    <w:multiLevelType w:val="multilevel"/>
    <w:tmpl w:val="5518ED16"/>
    <w:lvl w:ilvl="0">
      <w:start w:val="9"/>
      <w:numFmt w:val="decimal"/>
      <w:lvlText w:val="%1."/>
      <w:lvlJc w:val="left"/>
      <w:pPr>
        <w:ind w:left="3935" w:hanging="390"/>
      </w:pPr>
      <w:rPr>
        <w:rFonts w:hint="default"/>
      </w:rPr>
    </w:lvl>
    <w:lvl w:ilvl="1">
      <w:start w:val="1"/>
      <w:numFmt w:val="decimal"/>
      <w:lvlText w:val="%1.%2."/>
      <w:lvlJc w:val="left"/>
      <w:pPr>
        <w:ind w:left="8234"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FC67986"/>
    <w:multiLevelType w:val="multilevel"/>
    <w:tmpl w:val="D67AA8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3">
    <w:nsid w:val="30200B28"/>
    <w:multiLevelType w:val="hybridMultilevel"/>
    <w:tmpl w:val="B34CE01A"/>
    <w:lvl w:ilvl="0" w:tplc="3D626B96">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111A7"/>
    <w:multiLevelType w:val="multilevel"/>
    <w:tmpl w:val="DD86159A"/>
    <w:lvl w:ilvl="0">
      <w:start w:val="1"/>
      <w:numFmt w:val="decimal"/>
      <w:lvlText w:val="%1."/>
      <w:lvlJc w:val="left"/>
      <w:pPr>
        <w:ind w:left="360" w:hanging="360"/>
      </w:pPr>
    </w:lvl>
    <w:lvl w:ilvl="1">
      <w:start w:val="1"/>
      <w:numFmt w:val="decimal"/>
      <w:lvlText w:val="%1.%2."/>
      <w:lvlJc w:val="left"/>
      <w:pPr>
        <w:ind w:left="2984" w:hanging="432"/>
      </w:pPr>
      <w:rPr>
        <w:b/>
        <w:color w:val="auto"/>
      </w:rPr>
    </w:lvl>
    <w:lvl w:ilvl="2">
      <w:start w:val="1"/>
      <w:numFmt w:val="decimal"/>
      <w:lvlText w:val="%1.%2.%3."/>
      <w:lvlJc w:val="left"/>
      <w:pPr>
        <w:ind w:left="1214" w:hanging="504"/>
      </w:pPr>
      <w:rPr>
        <w:b/>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B772C5"/>
    <w:multiLevelType w:val="multilevel"/>
    <w:tmpl w:val="64DCA880"/>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6">
    <w:nsid w:val="3AA75007"/>
    <w:multiLevelType w:val="multilevel"/>
    <w:tmpl w:val="D3561292"/>
    <w:styleLink w:val="WWNum1"/>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B932B72"/>
    <w:multiLevelType w:val="multilevel"/>
    <w:tmpl w:val="F3C21098"/>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464514C7"/>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19">
    <w:nsid w:val="4B222DCE"/>
    <w:multiLevelType w:val="multilevel"/>
    <w:tmpl w:val="DA220E50"/>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20">
    <w:nsid w:val="4BFE1E75"/>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21">
    <w:nsid w:val="4C7B4DCD"/>
    <w:multiLevelType w:val="hybridMultilevel"/>
    <w:tmpl w:val="9CE477C8"/>
    <w:lvl w:ilvl="0" w:tplc="7A4AEA36">
      <w:start w:val="16"/>
      <w:numFmt w:val="decimal"/>
      <w:lvlText w:val="%1."/>
      <w:lvlJc w:val="left"/>
      <w:pPr>
        <w:ind w:left="720" w:hanging="360"/>
      </w:pPr>
      <w:rPr>
        <w:rFonts w:ascii="Calibri" w:hAnsi="Calibr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87648A"/>
    <w:multiLevelType w:val="multilevel"/>
    <w:tmpl w:val="C1CAE9BA"/>
    <w:styleLink w:val="a0"/>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23">
    <w:nsid w:val="4F832852"/>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24">
    <w:nsid w:val="548000E0"/>
    <w:multiLevelType w:val="multilevel"/>
    <w:tmpl w:val="7AE2A8EE"/>
    <w:styleLink w:val="WWNum4"/>
    <w:lvl w:ilvl="0">
      <w:start w:val="12"/>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55B00289"/>
    <w:multiLevelType w:val="multilevel"/>
    <w:tmpl w:val="CCAA13D4"/>
    <w:lvl w:ilvl="0">
      <w:start w:val="2"/>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nsid w:val="56A3671A"/>
    <w:multiLevelType w:val="multilevel"/>
    <w:tmpl w:val="51FCB3B2"/>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747768F"/>
    <w:multiLevelType w:val="hybridMultilevel"/>
    <w:tmpl w:val="4984D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B13EE"/>
    <w:multiLevelType w:val="multilevel"/>
    <w:tmpl w:val="80F489D8"/>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29">
    <w:nsid w:val="5A301C0D"/>
    <w:multiLevelType w:val="multilevel"/>
    <w:tmpl w:val="C9B6D4FC"/>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5DAA143B"/>
    <w:multiLevelType w:val="multilevel"/>
    <w:tmpl w:val="8E8643D6"/>
    <w:lvl w:ilvl="0">
      <w:start w:val="1"/>
      <w:numFmt w:val="decimal"/>
      <w:lvlText w:val="%1."/>
      <w:lvlJc w:val="left"/>
      <w:pPr>
        <w:tabs>
          <w:tab w:val="num" w:pos="0"/>
        </w:tabs>
        <w:ind w:left="900" w:hanging="360"/>
      </w:pPr>
    </w:lvl>
    <w:lvl w:ilvl="1">
      <w:start w:val="8"/>
      <w:numFmt w:val="decimal"/>
      <w:lvlText w:val="%1.%2."/>
      <w:lvlJc w:val="left"/>
      <w:pPr>
        <w:tabs>
          <w:tab w:val="num" w:pos="0"/>
        </w:tabs>
        <w:ind w:left="1782" w:hanging="1095"/>
      </w:pPr>
    </w:lvl>
    <w:lvl w:ilvl="2">
      <w:start w:val="1"/>
      <w:numFmt w:val="decimal"/>
      <w:lvlText w:val="%1.%2.%3."/>
      <w:lvlJc w:val="left"/>
      <w:pPr>
        <w:tabs>
          <w:tab w:val="num" w:pos="0"/>
        </w:tabs>
        <w:ind w:left="1929" w:hanging="1095"/>
      </w:pPr>
    </w:lvl>
    <w:lvl w:ilvl="3">
      <w:start w:val="1"/>
      <w:numFmt w:val="decimal"/>
      <w:lvlText w:val="%1.%2.%3.%4."/>
      <w:lvlJc w:val="left"/>
      <w:pPr>
        <w:tabs>
          <w:tab w:val="num" w:pos="0"/>
        </w:tabs>
        <w:ind w:left="2076" w:hanging="1095"/>
      </w:pPr>
    </w:lvl>
    <w:lvl w:ilvl="4">
      <w:start w:val="1"/>
      <w:numFmt w:val="decimal"/>
      <w:lvlText w:val="%1.%2.%3.%4.%5."/>
      <w:lvlJc w:val="left"/>
      <w:pPr>
        <w:tabs>
          <w:tab w:val="num" w:pos="0"/>
        </w:tabs>
        <w:ind w:left="2223" w:hanging="1095"/>
      </w:pPr>
    </w:lvl>
    <w:lvl w:ilvl="5">
      <w:start w:val="1"/>
      <w:numFmt w:val="decimal"/>
      <w:lvlText w:val="%1.%2.%3.%4.%5.%6."/>
      <w:lvlJc w:val="left"/>
      <w:pPr>
        <w:tabs>
          <w:tab w:val="num" w:pos="0"/>
        </w:tabs>
        <w:ind w:left="2715" w:hanging="1440"/>
      </w:pPr>
    </w:lvl>
    <w:lvl w:ilvl="6">
      <w:start w:val="1"/>
      <w:numFmt w:val="decimal"/>
      <w:lvlText w:val="%1.%2.%3.%4.%5.%6.%7."/>
      <w:lvlJc w:val="left"/>
      <w:pPr>
        <w:tabs>
          <w:tab w:val="num" w:pos="0"/>
        </w:tabs>
        <w:ind w:left="2862" w:hanging="1440"/>
      </w:pPr>
    </w:lvl>
    <w:lvl w:ilvl="7">
      <w:start w:val="1"/>
      <w:numFmt w:val="decimal"/>
      <w:lvlText w:val="%1.%2.%3.%4.%5.%6.%7.%8."/>
      <w:lvlJc w:val="left"/>
      <w:pPr>
        <w:tabs>
          <w:tab w:val="num" w:pos="0"/>
        </w:tabs>
        <w:ind w:left="3369" w:hanging="1800"/>
      </w:pPr>
    </w:lvl>
    <w:lvl w:ilvl="8">
      <w:start w:val="1"/>
      <w:numFmt w:val="decimal"/>
      <w:lvlText w:val="%1.%2.%3.%4.%5.%6.%7.%8.%9."/>
      <w:lvlJc w:val="left"/>
      <w:pPr>
        <w:tabs>
          <w:tab w:val="num" w:pos="0"/>
        </w:tabs>
        <w:ind w:left="3516" w:hanging="1800"/>
      </w:pPr>
    </w:lvl>
  </w:abstractNum>
  <w:abstractNum w:abstractNumId="31">
    <w:nsid w:val="6B9B6AEC"/>
    <w:multiLevelType w:val="hybridMultilevel"/>
    <w:tmpl w:val="52B2D8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F6B3589"/>
    <w:multiLevelType w:val="multilevel"/>
    <w:tmpl w:val="1D20A48A"/>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3">
    <w:nsid w:val="71540329"/>
    <w:multiLevelType w:val="multilevel"/>
    <w:tmpl w:val="E3F8440A"/>
    <w:styleLink w:val="WWNum3"/>
    <w:lvl w:ilvl="0">
      <w:start w:val="2"/>
      <w:numFmt w:val="decimal"/>
      <w:lvlText w:val="%1"/>
      <w:lvlJc w:val="left"/>
    </w:lvl>
    <w:lvl w:ilvl="1">
      <w:start w:val="8"/>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72CD729F"/>
    <w:multiLevelType w:val="multilevel"/>
    <w:tmpl w:val="3738D130"/>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5">
    <w:nsid w:val="75B72E3B"/>
    <w:multiLevelType w:val="multilevel"/>
    <w:tmpl w:val="761448E0"/>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7"/>
  </w:num>
  <w:num w:numId="2">
    <w:abstractNumId w:val="23"/>
  </w:num>
  <w:num w:numId="3">
    <w:abstractNumId w:val="31"/>
  </w:num>
  <w:num w:numId="4">
    <w:abstractNumId w:val="0"/>
  </w:num>
  <w:num w:numId="5">
    <w:abstractNumId w:val="1"/>
  </w:num>
  <w:num w:numId="6">
    <w:abstractNumId w:val="14"/>
  </w:num>
  <w:num w:numId="7">
    <w:abstractNumId w:val="8"/>
  </w:num>
  <w:num w:numId="8">
    <w:abstractNumId w:val="20"/>
  </w:num>
  <w:num w:numId="9">
    <w:abstractNumId w:val="11"/>
  </w:num>
  <w:num w:numId="10">
    <w:abstractNumId w:val="18"/>
  </w:num>
  <w:num w:numId="11">
    <w:abstractNumId w:val="17"/>
  </w:num>
  <w:num w:numId="12">
    <w:abstractNumId w:val="32"/>
  </w:num>
  <w:num w:numId="13">
    <w:abstractNumId w:val="26"/>
  </w:num>
  <w:num w:numId="14">
    <w:abstractNumId w:val="12"/>
  </w:num>
  <w:num w:numId="15">
    <w:abstractNumId w:val="28"/>
  </w:num>
  <w:num w:numId="16">
    <w:abstractNumId w:val="19"/>
  </w:num>
  <w:num w:numId="17">
    <w:abstractNumId w:val="15"/>
  </w:num>
  <w:num w:numId="18">
    <w:abstractNumId w:val="35"/>
  </w:num>
  <w:num w:numId="19">
    <w:abstractNumId w:val="6"/>
  </w:num>
  <w:num w:numId="20">
    <w:abstractNumId w:val="34"/>
  </w:num>
  <w:num w:numId="21">
    <w:abstractNumId w:val="29"/>
  </w:num>
  <w:num w:numId="22">
    <w:abstractNumId w:val="10"/>
  </w:num>
  <w:num w:numId="23">
    <w:abstractNumId w:val="22"/>
  </w:num>
  <w:num w:numId="24">
    <w:abstractNumId w:val="7"/>
  </w:num>
  <w:num w:numId="25">
    <w:abstractNumId w:val="4"/>
  </w:num>
  <w:num w:numId="26">
    <w:abstractNumId w:val="16"/>
  </w:num>
  <w:num w:numId="27">
    <w:abstractNumId w:val="33"/>
  </w:num>
  <w:num w:numId="28">
    <w:abstractNumId w:val="24"/>
  </w:num>
  <w:num w:numId="29">
    <w:abstractNumId w:val="3"/>
  </w:num>
  <w:num w:numId="30">
    <w:abstractNumId w:val="7"/>
    <w:lvlOverride w:ilvl="0">
      <w:startOverride w:val="1"/>
    </w:lvlOverride>
  </w:num>
  <w:num w:numId="31">
    <w:abstractNumId w:val="4"/>
    <w:lvlOverride w:ilvl="0">
      <w:startOverride w:val="1"/>
    </w:lvlOverride>
    <w:lvlOverride w:ilvl="1">
      <w:startOverride w:val="1"/>
    </w:lvlOverride>
  </w:num>
  <w:num w:numId="32">
    <w:abstractNumId w:val="24"/>
    <w:lvlOverride w:ilvl="0">
      <w:startOverride w:val="12"/>
    </w:lvlOverride>
  </w:num>
  <w:num w:numId="33">
    <w:abstractNumId w:val="3"/>
    <w:lvlOverride w:ilvl="0">
      <w:startOverride w:val="1"/>
    </w:lvlOverride>
  </w:num>
  <w:num w:numId="34">
    <w:abstractNumId w:val="30"/>
  </w:num>
  <w:num w:numId="35">
    <w:abstractNumId w:val="9"/>
  </w:num>
  <w:num w:numId="36">
    <w:abstractNumId w:val="25"/>
    <w:lvlOverride w:ilvl="0">
      <w:startOverride w:val="1"/>
    </w:lvlOverride>
  </w:num>
  <w:num w:numId="37">
    <w:abstractNumId w:val="25"/>
  </w:num>
  <w:num w:numId="38">
    <w:abstractNumId w:val="5"/>
  </w:num>
  <w:num w:numId="39">
    <w:abstractNumId w:val="21"/>
  </w:num>
  <w:num w:numId="40">
    <w:abstractNumId w:val="2"/>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04BF5"/>
    <w:rsid w:val="000145E0"/>
    <w:rsid w:val="0001621F"/>
    <w:rsid w:val="000217BF"/>
    <w:rsid w:val="000270DD"/>
    <w:rsid w:val="00050295"/>
    <w:rsid w:val="000547C3"/>
    <w:rsid w:val="00054D4F"/>
    <w:rsid w:val="00057118"/>
    <w:rsid w:val="00060D89"/>
    <w:rsid w:val="00067E94"/>
    <w:rsid w:val="000717C0"/>
    <w:rsid w:val="00093D5D"/>
    <w:rsid w:val="000C1D7F"/>
    <w:rsid w:val="000C309C"/>
    <w:rsid w:val="001246F1"/>
    <w:rsid w:val="00133A47"/>
    <w:rsid w:val="00143090"/>
    <w:rsid w:val="001470F5"/>
    <w:rsid w:val="00153C5E"/>
    <w:rsid w:val="00171B75"/>
    <w:rsid w:val="0018587D"/>
    <w:rsid w:val="001A01A8"/>
    <w:rsid w:val="001D2914"/>
    <w:rsid w:val="001D2F53"/>
    <w:rsid w:val="001D3272"/>
    <w:rsid w:val="001F4161"/>
    <w:rsid w:val="00221EDA"/>
    <w:rsid w:val="002355F1"/>
    <w:rsid w:val="00243FD4"/>
    <w:rsid w:val="0024769F"/>
    <w:rsid w:val="00261E00"/>
    <w:rsid w:val="00273231"/>
    <w:rsid w:val="00287D56"/>
    <w:rsid w:val="0029012F"/>
    <w:rsid w:val="00294E72"/>
    <w:rsid w:val="002A79A3"/>
    <w:rsid w:val="002B7084"/>
    <w:rsid w:val="002C6147"/>
    <w:rsid w:val="00310D81"/>
    <w:rsid w:val="003146AE"/>
    <w:rsid w:val="0033227C"/>
    <w:rsid w:val="00333885"/>
    <w:rsid w:val="00353683"/>
    <w:rsid w:val="003542C0"/>
    <w:rsid w:val="00354D5C"/>
    <w:rsid w:val="0036458E"/>
    <w:rsid w:val="0036646B"/>
    <w:rsid w:val="003907AC"/>
    <w:rsid w:val="003969B9"/>
    <w:rsid w:val="003A0D4C"/>
    <w:rsid w:val="003C3FCD"/>
    <w:rsid w:val="003C4E78"/>
    <w:rsid w:val="003C7214"/>
    <w:rsid w:val="003E2A95"/>
    <w:rsid w:val="003E63BD"/>
    <w:rsid w:val="003F1461"/>
    <w:rsid w:val="003F706C"/>
    <w:rsid w:val="0041534A"/>
    <w:rsid w:val="00422D8D"/>
    <w:rsid w:val="004251E9"/>
    <w:rsid w:val="004278E2"/>
    <w:rsid w:val="00434320"/>
    <w:rsid w:val="00446364"/>
    <w:rsid w:val="0046205B"/>
    <w:rsid w:val="00481BAF"/>
    <w:rsid w:val="004925FC"/>
    <w:rsid w:val="00495192"/>
    <w:rsid w:val="004A59EB"/>
    <w:rsid w:val="004B025C"/>
    <w:rsid w:val="004D6BA9"/>
    <w:rsid w:val="004D7AB8"/>
    <w:rsid w:val="004F52F8"/>
    <w:rsid w:val="00505CEA"/>
    <w:rsid w:val="005111E9"/>
    <w:rsid w:val="00514334"/>
    <w:rsid w:val="005169A0"/>
    <w:rsid w:val="005172E3"/>
    <w:rsid w:val="0053400E"/>
    <w:rsid w:val="00554CCB"/>
    <w:rsid w:val="005578E2"/>
    <w:rsid w:val="00561511"/>
    <w:rsid w:val="00592A73"/>
    <w:rsid w:val="005A3C54"/>
    <w:rsid w:val="005A3C7F"/>
    <w:rsid w:val="005B49E0"/>
    <w:rsid w:val="005B6D9A"/>
    <w:rsid w:val="005E3F09"/>
    <w:rsid w:val="006032C9"/>
    <w:rsid w:val="00607572"/>
    <w:rsid w:val="0061247A"/>
    <w:rsid w:val="00640FEB"/>
    <w:rsid w:val="006523D9"/>
    <w:rsid w:val="006554C8"/>
    <w:rsid w:val="00657813"/>
    <w:rsid w:val="006831EF"/>
    <w:rsid w:val="00695A88"/>
    <w:rsid w:val="006A1488"/>
    <w:rsid w:val="006A4AF2"/>
    <w:rsid w:val="006D7A2A"/>
    <w:rsid w:val="006F1DE1"/>
    <w:rsid w:val="006F510C"/>
    <w:rsid w:val="00712F9F"/>
    <w:rsid w:val="00722049"/>
    <w:rsid w:val="007245CD"/>
    <w:rsid w:val="00727059"/>
    <w:rsid w:val="00732C4B"/>
    <w:rsid w:val="0074233C"/>
    <w:rsid w:val="00747068"/>
    <w:rsid w:val="007613F6"/>
    <w:rsid w:val="00781E0A"/>
    <w:rsid w:val="007863E6"/>
    <w:rsid w:val="00787FEC"/>
    <w:rsid w:val="00793922"/>
    <w:rsid w:val="007B7F8A"/>
    <w:rsid w:val="007C175E"/>
    <w:rsid w:val="007E2DC8"/>
    <w:rsid w:val="007E36A8"/>
    <w:rsid w:val="007E3A8F"/>
    <w:rsid w:val="007F46A5"/>
    <w:rsid w:val="008024EA"/>
    <w:rsid w:val="00807036"/>
    <w:rsid w:val="008218E6"/>
    <w:rsid w:val="00835A9E"/>
    <w:rsid w:val="008449DC"/>
    <w:rsid w:val="00850C4C"/>
    <w:rsid w:val="00853F10"/>
    <w:rsid w:val="008567EC"/>
    <w:rsid w:val="0086541F"/>
    <w:rsid w:val="00894D05"/>
    <w:rsid w:val="008A27A1"/>
    <w:rsid w:val="008F0BBD"/>
    <w:rsid w:val="00907E82"/>
    <w:rsid w:val="00914D83"/>
    <w:rsid w:val="0092339D"/>
    <w:rsid w:val="009551EB"/>
    <w:rsid w:val="00965D94"/>
    <w:rsid w:val="009762A3"/>
    <w:rsid w:val="00985A0C"/>
    <w:rsid w:val="00995131"/>
    <w:rsid w:val="00996253"/>
    <w:rsid w:val="009C0F27"/>
    <w:rsid w:val="009C2C65"/>
    <w:rsid w:val="009F2E19"/>
    <w:rsid w:val="009F444E"/>
    <w:rsid w:val="00A00D38"/>
    <w:rsid w:val="00A01D94"/>
    <w:rsid w:val="00A23C28"/>
    <w:rsid w:val="00A303AD"/>
    <w:rsid w:val="00A305CE"/>
    <w:rsid w:val="00A36F88"/>
    <w:rsid w:val="00A41340"/>
    <w:rsid w:val="00A4234E"/>
    <w:rsid w:val="00A42D69"/>
    <w:rsid w:val="00A51E20"/>
    <w:rsid w:val="00A569A1"/>
    <w:rsid w:val="00A834D8"/>
    <w:rsid w:val="00A84B47"/>
    <w:rsid w:val="00A9056C"/>
    <w:rsid w:val="00A90A60"/>
    <w:rsid w:val="00AA201E"/>
    <w:rsid w:val="00AB7081"/>
    <w:rsid w:val="00AC0701"/>
    <w:rsid w:val="00AC44B6"/>
    <w:rsid w:val="00AD1193"/>
    <w:rsid w:val="00AD26C2"/>
    <w:rsid w:val="00AE73CE"/>
    <w:rsid w:val="00B05585"/>
    <w:rsid w:val="00B05613"/>
    <w:rsid w:val="00B140A9"/>
    <w:rsid w:val="00B219A7"/>
    <w:rsid w:val="00B259F1"/>
    <w:rsid w:val="00B52144"/>
    <w:rsid w:val="00B62E7E"/>
    <w:rsid w:val="00B7209B"/>
    <w:rsid w:val="00BA4BCA"/>
    <w:rsid w:val="00BD0C8F"/>
    <w:rsid w:val="00BD5C1D"/>
    <w:rsid w:val="00BE6D1D"/>
    <w:rsid w:val="00C16618"/>
    <w:rsid w:val="00C24D89"/>
    <w:rsid w:val="00C40D0C"/>
    <w:rsid w:val="00C439B0"/>
    <w:rsid w:val="00C4540B"/>
    <w:rsid w:val="00C55B36"/>
    <w:rsid w:val="00C87270"/>
    <w:rsid w:val="00C94B85"/>
    <w:rsid w:val="00CB4A5A"/>
    <w:rsid w:val="00CE382B"/>
    <w:rsid w:val="00D116F4"/>
    <w:rsid w:val="00D15D72"/>
    <w:rsid w:val="00D176AB"/>
    <w:rsid w:val="00D2223D"/>
    <w:rsid w:val="00D559F4"/>
    <w:rsid w:val="00D73939"/>
    <w:rsid w:val="00D75FFC"/>
    <w:rsid w:val="00D93BB9"/>
    <w:rsid w:val="00D97F71"/>
    <w:rsid w:val="00DA749A"/>
    <w:rsid w:val="00DB46B1"/>
    <w:rsid w:val="00DC6C4A"/>
    <w:rsid w:val="00DC6D7A"/>
    <w:rsid w:val="00DD06DC"/>
    <w:rsid w:val="00DF79A0"/>
    <w:rsid w:val="00E04BF5"/>
    <w:rsid w:val="00E33B83"/>
    <w:rsid w:val="00E42D2E"/>
    <w:rsid w:val="00E434A4"/>
    <w:rsid w:val="00E904C1"/>
    <w:rsid w:val="00E964DA"/>
    <w:rsid w:val="00E96D0C"/>
    <w:rsid w:val="00EA646D"/>
    <w:rsid w:val="00ED18FF"/>
    <w:rsid w:val="00ED3C80"/>
    <w:rsid w:val="00EF76DB"/>
    <w:rsid w:val="00F064E7"/>
    <w:rsid w:val="00F56504"/>
    <w:rsid w:val="00F6256D"/>
    <w:rsid w:val="00F7092B"/>
    <w:rsid w:val="00F717C4"/>
    <w:rsid w:val="00F76314"/>
    <w:rsid w:val="00F91B97"/>
    <w:rsid w:val="00FA1F14"/>
    <w:rsid w:val="00FA3BA0"/>
    <w:rsid w:val="00FA6055"/>
    <w:rsid w:val="00FC700B"/>
    <w:rsid w:val="00FD5F01"/>
    <w:rsid w:val="00FE013A"/>
    <w:rsid w:val="00FE3F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qFormat="1"/>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Signature" w:uiPriority="0"/>
    <w:lsdException w:name="Default Paragraph Font" w:uiPriority="1"/>
    <w:lsdException w:name="Subtitle" w:semiHidden="0" w:uiPriority="0" w:unhideWhenUsed="0" w:qFormat="1"/>
    <w:lsdException w:name="Salutation"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964DA"/>
  </w:style>
  <w:style w:type="paragraph" w:styleId="10">
    <w:name w:val="heading 1"/>
    <w:basedOn w:val="a1"/>
    <w:next w:val="a1"/>
    <w:link w:val="11"/>
    <w:uiPriority w:val="9"/>
    <w:qFormat/>
    <w:rsid w:val="00C4540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Heading"/>
    <w:next w:val="Textbody"/>
    <w:link w:val="20"/>
    <w:rsid w:val="00781E0A"/>
    <w:pPr>
      <w:outlineLvl w:val="1"/>
    </w:pPr>
  </w:style>
  <w:style w:type="paragraph" w:styleId="3">
    <w:name w:val="heading 3"/>
    <w:basedOn w:val="Heading"/>
    <w:next w:val="Textbody"/>
    <w:link w:val="30"/>
    <w:rsid w:val="00781E0A"/>
    <w:pPr>
      <w:outlineLvl w:val="2"/>
    </w:pPr>
  </w:style>
  <w:style w:type="paragraph" w:styleId="4">
    <w:name w:val="heading 4"/>
    <w:basedOn w:val="Heading"/>
    <w:next w:val="Textbody"/>
    <w:link w:val="40"/>
    <w:rsid w:val="00781E0A"/>
    <w:pPr>
      <w:outlineLvl w:val="3"/>
    </w:pPr>
  </w:style>
  <w:style w:type="paragraph" w:styleId="5">
    <w:name w:val="heading 5"/>
    <w:basedOn w:val="Heading"/>
    <w:next w:val="Textbody"/>
    <w:link w:val="50"/>
    <w:rsid w:val="00781E0A"/>
    <w:pPr>
      <w:outlineLvl w:val="4"/>
    </w:pPr>
  </w:style>
  <w:style w:type="paragraph" w:styleId="6">
    <w:name w:val="heading 6"/>
    <w:basedOn w:val="Heading"/>
    <w:next w:val="Textbody"/>
    <w:link w:val="60"/>
    <w:rsid w:val="00781E0A"/>
    <w:pPr>
      <w:outlineLvl w:val="5"/>
    </w:pPr>
  </w:style>
  <w:style w:type="paragraph" w:styleId="7">
    <w:name w:val="heading 7"/>
    <w:basedOn w:val="Heading"/>
    <w:next w:val="Textbody"/>
    <w:link w:val="70"/>
    <w:rsid w:val="00781E0A"/>
    <w:pPr>
      <w:outlineLvl w:val="6"/>
    </w:pPr>
  </w:style>
  <w:style w:type="paragraph" w:styleId="8">
    <w:name w:val="heading 8"/>
    <w:basedOn w:val="Heading"/>
    <w:next w:val="Textbody"/>
    <w:link w:val="80"/>
    <w:rsid w:val="00781E0A"/>
    <w:pPr>
      <w:outlineLvl w:val="7"/>
    </w:pPr>
  </w:style>
  <w:style w:type="paragraph" w:styleId="9">
    <w:name w:val="heading 9"/>
    <w:basedOn w:val="Heading"/>
    <w:next w:val="Textbody"/>
    <w:link w:val="90"/>
    <w:rsid w:val="00781E0A"/>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rsid w:val="00CB4A5A"/>
    <w:pPr>
      <w:tabs>
        <w:tab w:val="center" w:pos="4677"/>
        <w:tab w:val="right" w:pos="9355"/>
      </w:tabs>
      <w:spacing w:after="0" w:line="240" w:lineRule="auto"/>
    </w:pPr>
  </w:style>
  <w:style w:type="character" w:customStyle="1" w:styleId="a6">
    <w:name w:val="Нижний колонтитул Знак"/>
    <w:basedOn w:val="a2"/>
    <w:link w:val="a5"/>
    <w:uiPriority w:val="99"/>
    <w:rsid w:val="00CB4A5A"/>
  </w:style>
  <w:style w:type="paragraph" w:styleId="a7">
    <w:name w:val="header"/>
    <w:basedOn w:val="a1"/>
    <w:link w:val="a8"/>
    <w:uiPriority w:val="99"/>
    <w:unhideWhenUsed/>
    <w:rsid w:val="00CB4A5A"/>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CB4A5A"/>
  </w:style>
  <w:style w:type="character" w:styleId="a9">
    <w:name w:val="page number"/>
    <w:uiPriority w:val="99"/>
    <w:qFormat/>
    <w:rsid w:val="00CB4A5A"/>
  </w:style>
  <w:style w:type="paragraph" w:styleId="aa">
    <w:name w:val="Balloon Text"/>
    <w:basedOn w:val="a1"/>
    <w:link w:val="ab"/>
    <w:uiPriority w:val="99"/>
    <w:semiHidden/>
    <w:unhideWhenUsed/>
    <w:rsid w:val="00F7092B"/>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F7092B"/>
    <w:rPr>
      <w:rFonts w:ascii="Segoe UI" w:hAnsi="Segoe UI" w:cs="Segoe UI"/>
      <w:sz w:val="18"/>
      <w:szCs w:val="18"/>
    </w:rPr>
  </w:style>
  <w:style w:type="paragraph" w:styleId="ac">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1"/>
    <w:link w:val="ad"/>
    <w:uiPriority w:val="34"/>
    <w:qFormat/>
    <w:rsid w:val="001246F1"/>
    <w:pPr>
      <w:ind w:left="720"/>
      <w:contextualSpacing/>
    </w:pPr>
  </w:style>
  <w:style w:type="character" w:styleId="ae">
    <w:name w:val="Hyperlink"/>
    <w:basedOn w:val="a2"/>
    <w:uiPriority w:val="99"/>
    <w:unhideWhenUsed/>
    <w:rsid w:val="00A00D38"/>
    <w:rPr>
      <w:color w:val="0000FF"/>
      <w:u w:val="single"/>
    </w:rPr>
  </w:style>
  <w:style w:type="paragraph" w:styleId="af">
    <w:name w:val="Normal (Web)"/>
    <w:aliases w:val="Обычный (веб)1,Обычный (Web),Обычный (веб) Знак Знак Знак Знак,Обычный (веб) Знак Знак Знак,Обычный (веб) Знак Знак Знак1,Знак Знак Знак Знак Знак,Знак Знак1 Знак,Знак Знак Знак1 Знак Знак1,Знак Знак Знак,Текст сноски1,Знак2"/>
    <w:basedOn w:val="a1"/>
    <w:unhideWhenUsed/>
    <w:rsid w:val="008218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E434A4"/>
    <w:pPr>
      <w:suppressAutoHyphens/>
      <w:autoSpaceDE w:val="0"/>
      <w:spacing w:after="0" w:line="240" w:lineRule="auto"/>
    </w:pPr>
    <w:rPr>
      <w:rFonts w:ascii="Times New Roman" w:eastAsia="Calibri" w:hAnsi="Times New Roman" w:cs="Times New Roman"/>
      <w:sz w:val="28"/>
      <w:szCs w:val="28"/>
      <w:lang w:eastAsia="ar-SA"/>
    </w:rPr>
  </w:style>
  <w:style w:type="paragraph" w:styleId="af0">
    <w:name w:val="No Spacing"/>
    <w:link w:val="af1"/>
    <w:uiPriority w:val="1"/>
    <w:qFormat/>
    <w:rsid w:val="00505CEA"/>
    <w:pPr>
      <w:suppressAutoHyphens/>
      <w:spacing w:after="0" w:line="240" w:lineRule="auto"/>
    </w:pPr>
    <w:rPr>
      <w:rFonts w:ascii="Calibri" w:eastAsia="Calibri" w:hAnsi="Calibri" w:cs="Calibri"/>
      <w:lang w:eastAsia="zh-CN"/>
    </w:rPr>
  </w:style>
  <w:style w:type="table" w:styleId="af2">
    <w:name w:val="Table Grid"/>
    <w:basedOn w:val="a3"/>
    <w:uiPriority w:val="39"/>
    <w:rsid w:val="00BD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2"/>
    <w:uiPriority w:val="59"/>
    <w:rsid w:val="00D559F4"/>
    <w:pPr>
      <w:suppressAutoHyphens/>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2"/>
    <w:link w:val="10"/>
    <w:uiPriority w:val="9"/>
    <w:rsid w:val="00C4540B"/>
    <w:rPr>
      <w:rFonts w:asciiTheme="majorHAnsi" w:eastAsiaTheme="majorEastAsia" w:hAnsiTheme="majorHAnsi" w:cstheme="majorBidi"/>
      <w:b/>
      <w:bCs/>
      <w:color w:val="2E74B5" w:themeColor="accent1" w:themeShade="BF"/>
      <w:sz w:val="28"/>
      <w:szCs w:val="28"/>
      <w:lang w:eastAsia="ru-RU"/>
    </w:rPr>
  </w:style>
  <w:style w:type="character" w:customStyle="1" w:styleId="af1">
    <w:name w:val="Без интервала Знак"/>
    <w:basedOn w:val="a2"/>
    <w:link w:val="af0"/>
    <w:uiPriority w:val="1"/>
    <w:rsid w:val="00C4540B"/>
    <w:rPr>
      <w:rFonts w:ascii="Calibri" w:eastAsia="Calibri" w:hAnsi="Calibri" w:cs="Calibri"/>
      <w:lang w:eastAsia="zh-CN"/>
    </w:rPr>
  </w:style>
  <w:style w:type="character" w:customStyle="1" w:styleId="20">
    <w:name w:val="Заголовок 2 Знак"/>
    <w:basedOn w:val="a2"/>
    <w:link w:val="2"/>
    <w:rsid w:val="00781E0A"/>
    <w:rPr>
      <w:rFonts w:ascii="PT Astra Serif" w:eastAsia="Source Han Sans CN Regular" w:hAnsi="PT Astra Serif" w:cs="Lohit Devanagari"/>
      <w:b/>
      <w:kern w:val="3"/>
      <w:sz w:val="21"/>
      <w:szCs w:val="24"/>
      <w:lang w:eastAsia="ru-RU"/>
    </w:rPr>
  </w:style>
  <w:style w:type="character" w:customStyle="1" w:styleId="30">
    <w:name w:val="Заголовок 3 Знак"/>
    <w:basedOn w:val="a2"/>
    <w:link w:val="3"/>
    <w:rsid w:val="00781E0A"/>
    <w:rPr>
      <w:rFonts w:ascii="PT Astra Serif" w:eastAsia="Source Han Sans CN Regular" w:hAnsi="PT Astra Serif" w:cs="Lohit Devanagari"/>
      <w:b/>
      <w:kern w:val="3"/>
      <w:sz w:val="21"/>
      <w:szCs w:val="24"/>
      <w:lang w:eastAsia="ru-RU"/>
    </w:rPr>
  </w:style>
  <w:style w:type="character" w:customStyle="1" w:styleId="40">
    <w:name w:val="Заголовок 4 Знак"/>
    <w:basedOn w:val="a2"/>
    <w:link w:val="4"/>
    <w:rsid w:val="00781E0A"/>
    <w:rPr>
      <w:rFonts w:ascii="PT Astra Serif" w:eastAsia="Source Han Sans CN Regular" w:hAnsi="PT Astra Serif" w:cs="Lohit Devanagari"/>
      <w:b/>
      <w:kern w:val="3"/>
      <w:sz w:val="21"/>
      <w:szCs w:val="24"/>
      <w:lang w:eastAsia="ru-RU"/>
    </w:rPr>
  </w:style>
  <w:style w:type="character" w:customStyle="1" w:styleId="50">
    <w:name w:val="Заголовок 5 Знак"/>
    <w:basedOn w:val="a2"/>
    <w:link w:val="5"/>
    <w:rsid w:val="00781E0A"/>
    <w:rPr>
      <w:rFonts w:ascii="PT Astra Serif" w:eastAsia="Source Han Sans CN Regular" w:hAnsi="PT Astra Serif" w:cs="Lohit Devanagari"/>
      <w:b/>
      <w:kern w:val="3"/>
      <w:sz w:val="21"/>
      <w:szCs w:val="24"/>
      <w:lang w:eastAsia="ru-RU"/>
    </w:rPr>
  </w:style>
  <w:style w:type="character" w:customStyle="1" w:styleId="60">
    <w:name w:val="Заголовок 6 Знак"/>
    <w:basedOn w:val="a2"/>
    <w:link w:val="6"/>
    <w:rsid w:val="00781E0A"/>
    <w:rPr>
      <w:rFonts w:ascii="PT Astra Serif" w:eastAsia="Source Han Sans CN Regular" w:hAnsi="PT Astra Serif" w:cs="Lohit Devanagari"/>
      <w:b/>
      <w:kern w:val="3"/>
      <w:sz w:val="21"/>
      <w:szCs w:val="24"/>
      <w:lang w:eastAsia="ru-RU"/>
    </w:rPr>
  </w:style>
  <w:style w:type="character" w:customStyle="1" w:styleId="70">
    <w:name w:val="Заголовок 7 Знак"/>
    <w:basedOn w:val="a2"/>
    <w:link w:val="7"/>
    <w:rsid w:val="00781E0A"/>
    <w:rPr>
      <w:rFonts w:ascii="PT Astra Serif" w:eastAsia="Source Han Sans CN Regular" w:hAnsi="PT Astra Serif" w:cs="Lohit Devanagari"/>
      <w:b/>
      <w:kern w:val="3"/>
      <w:sz w:val="21"/>
      <w:szCs w:val="24"/>
      <w:lang w:eastAsia="ru-RU"/>
    </w:rPr>
  </w:style>
  <w:style w:type="character" w:customStyle="1" w:styleId="80">
    <w:name w:val="Заголовок 8 Знак"/>
    <w:basedOn w:val="a2"/>
    <w:link w:val="8"/>
    <w:rsid w:val="00781E0A"/>
    <w:rPr>
      <w:rFonts w:ascii="PT Astra Serif" w:eastAsia="Source Han Sans CN Regular" w:hAnsi="PT Astra Serif" w:cs="Lohit Devanagari"/>
      <w:b/>
      <w:kern w:val="3"/>
      <w:sz w:val="21"/>
      <w:szCs w:val="24"/>
      <w:lang w:eastAsia="ru-RU"/>
    </w:rPr>
  </w:style>
  <w:style w:type="character" w:customStyle="1" w:styleId="90">
    <w:name w:val="Заголовок 9 Знак"/>
    <w:basedOn w:val="a2"/>
    <w:link w:val="9"/>
    <w:rsid w:val="00781E0A"/>
    <w:rPr>
      <w:rFonts w:ascii="PT Astra Serif" w:eastAsia="Source Han Sans CN Regular" w:hAnsi="PT Astra Serif" w:cs="Lohit Devanagari"/>
      <w:b/>
      <w:kern w:val="3"/>
      <w:sz w:val="21"/>
      <w:szCs w:val="24"/>
      <w:lang w:eastAsia="ru-RU"/>
    </w:rPr>
  </w:style>
  <w:style w:type="paragraph" w:customStyle="1" w:styleId="Standard">
    <w:name w:val="Standard"/>
    <w:rsid w:val="00781E0A"/>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Heading">
    <w:name w:val="Heading"/>
    <w:basedOn w:val="Standard"/>
    <w:next w:val="Firstlineindent"/>
    <w:rsid w:val="00781E0A"/>
    <w:rPr>
      <w:b/>
      <w:sz w:val="21"/>
    </w:rPr>
  </w:style>
  <w:style w:type="paragraph" w:customStyle="1" w:styleId="Textbody">
    <w:name w:val="Text body"/>
    <w:basedOn w:val="Standard"/>
    <w:rsid w:val="00781E0A"/>
    <w:pPr>
      <w:jc w:val="both"/>
    </w:pPr>
  </w:style>
  <w:style w:type="paragraph" w:styleId="af3">
    <w:name w:val="List"/>
    <w:basedOn w:val="Textbody"/>
    <w:rsid w:val="00781E0A"/>
    <w:rPr>
      <w:sz w:val="21"/>
    </w:rPr>
  </w:style>
  <w:style w:type="paragraph" w:styleId="af4">
    <w:name w:val="caption"/>
    <w:basedOn w:val="Standard"/>
    <w:rsid w:val="00781E0A"/>
  </w:style>
  <w:style w:type="paragraph" w:customStyle="1" w:styleId="Index">
    <w:name w:val="Index"/>
    <w:basedOn w:val="Standard"/>
    <w:rsid w:val="00781E0A"/>
    <w:pPr>
      <w:jc w:val="left"/>
    </w:pPr>
    <w:rPr>
      <w:sz w:val="21"/>
    </w:rPr>
  </w:style>
  <w:style w:type="paragraph" w:customStyle="1" w:styleId="Quotations">
    <w:name w:val="Quotations"/>
    <w:basedOn w:val="Standard"/>
    <w:rsid w:val="00781E0A"/>
  </w:style>
  <w:style w:type="paragraph" w:styleId="af5">
    <w:name w:val="Title"/>
    <w:basedOn w:val="Standard"/>
    <w:next w:val="Firstlineindent"/>
    <w:link w:val="af6"/>
    <w:rsid w:val="00781E0A"/>
    <w:pPr>
      <w:spacing w:after="170"/>
    </w:pPr>
    <w:rPr>
      <w:b/>
      <w:sz w:val="21"/>
    </w:rPr>
  </w:style>
  <w:style w:type="character" w:customStyle="1" w:styleId="af6">
    <w:name w:val="Название Знак"/>
    <w:basedOn w:val="a2"/>
    <w:link w:val="af5"/>
    <w:rsid w:val="00781E0A"/>
    <w:rPr>
      <w:rFonts w:ascii="PT Astra Serif" w:eastAsia="Source Han Sans CN Regular" w:hAnsi="PT Astra Serif" w:cs="Lohit Devanagari"/>
      <w:b/>
      <w:kern w:val="3"/>
      <w:sz w:val="21"/>
      <w:szCs w:val="24"/>
      <w:lang w:eastAsia="ru-RU"/>
    </w:rPr>
  </w:style>
  <w:style w:type="paragraph" w:styleId="af7">
    <w:name w:val="Subtitle"/>
    <w:basedOn w:val="Standard"/>
    <w:next w:val="Firstlineindent"/>
    <w:link w:val="af8"/>
    <w:rsid w:val="00781E0A"/>
    <w:pPr>
      <w:ind w:left="709"/>
      <w:jc w:val="both"/>
    </w:pPr>
    <w:rPr>
      <w:b/>
      <w:sz w:val="21"/>
    </w:rPr>
  </w:style>
  <w:style w:type="character" w:customStyle="1" w:styleId="af8">
    <w:name w:val="Подзаголовок Знак"/>
    <w:basedOn w:val="a2"/>
    <w:link w:val="af7"/>
    <w:rsid w:val="00781E0A"/>
    <w:rPr>
      <w:rFonts w:ascii="PT Astra Serif" w:eastAsia="Source Han Sans CN Regular" w:hAnsi="PT Astra Serif" w:cs="Lohit Devanagari"/>
      <w:b/>
      <w:kern w:val="3"/>
      <w:sz w:val="21"/>
      <w:szCs w:val="24"/>
      <w:lang w:eastAsia="ru-RU"/>
    </w:rPr>
  </w:style>
  <w:style w:type="paragraph" w:customStyle="1" w:styleId="Firstlineindent">
    <w:name w:val="First line indent"/>
    <w:basedOn w:val="Standard"/>
    <w:rsid w:val="00781E0A"/>
    <w:pPr>
      <w:ind w:firstLine="709"/>
      <w:jc w:val="both"/>
    </w:pPr>
    <w:rPr>
      <w:sz w:val="21"/>
    </w:rPr>
  </w:style>
  <w:style w:type="paragraph" w:customStyle="1" w:styleId="Hangingindent">
    <w:name w:val="Hanging indent"/>
    <w:basedOn w:val="Textbody"/>
    <w:rsid w:val="00781E0A"/>
    <w:pPr>
      <w:tabs>
        <w:tab w:val="left" w:pos="0"/>
      </w:tabs>
    </w:pPr>
  </w:style>
  <w:style w:type="paragraph" w:customStyle="1" w:styleId="Textbodyindent">
    <w:name w:val="Text body indent"/>
    <w:basedOn w:val="Textbody"/>
    <w:rsid w:val="00781E0A"/>
  </w:style>
  <w:style w:type="paragraph" w:styleId="af9">
    <w:name w:val="Salutation"/>
    <w:basedOn w:val="Standard"/>
    <w:link w:val="afa"/>
    <w:rsid w:val="00781E0A"/>
  </w:style>
  <w:style w:type="character" w:customStyle="1" w:styleId="afa">
    <w:name w:val="Приветствие Знак"/>
    <w:basedOn w:val="a2"/>
    <w:link w:val="af9"/>
    <w:rsid w:val="00781E0A"/>
    <w:rPr>
      <w:rFonts w:ascii="PT Astra Serif" w:eastAsia="Source Han Sans CN Regular" w:hAnsi="PT Astra Serif" w:cs="Lohit Devanagari"/>
      <w:kern w:val="3"/>
      <w:sz w:val="28"/>
      <w:szCs w:val="24"/>
      <w:lang w:eastAsia="ru-RU"/>
    </w:rPr>
  </w:style>
  <w:style w:type="paragraph" w:styleId="afb">
    <w:name w:val="Signature"/>
    <w:basedOn w:val="Standard"/>
    <w:link w:val="afc"/>
    <w:rsid w:val="00781E0A"/>
    <w:pPr>
      <w:tabs>
        <w:tab w:val="right" w:pos="31680"/>
      </w:tabs>
      <w:jc w:val="left"/>
    </w:pPr>
  </w:style>
  <w:style w:type="character" w:customStyle="1" w:styleId="afc">
    <w:name w:val="Подпись Знак"/>
    <w:basedOn w:val="a2"/>
    <w:link w:val="afb"/>
    <w:rsid w:val="00781E0A"/>
    <w:rPr>
      <w:rFonts w:ascii="PT Astra Serif" w:eastAsia="Source Han Sans CN Regular" w:hAnsi="PT Astra Serif" w:cs="Lohit Devanagari"/>
      <w:kern w:val="3"/>
      <w:sz w:val="28"/>
      <w:szCs w:val="24"/>
      <w:lang w:eastAsia="ru-RU"/>
    </w:rPr>
  </w:style>
  <w:style w:type="paragraph" w:customStyle="1" w:styleId="ListIndent">
    <w:name w:val="List Indent"/>
    <w:basedOn w:val="Textbody"/>
    <w:rsid w:val="00781E0A"/>
    <w:pPr>
      <w:tabs>
        <w:tab w:val="left" w:pos="0"/>
      </w:tabs>
    </w:pPr>
  </w:style>
  <w:style w:type="paragraph" w:customStyle="1" w:styleId="Heading10">
    <w:name w:val="Heading 10"/>
    <w:basedOn w:val="Heading"/>
    <w:next w:val="Textbody"/>
    <w:rsid w:val="00781E0A"/>
  </w:style>
  <w:style w:type="paragraph" w:customStyle="1" w:styleId="Numbering1Start">
    <w:name w:val="Numbering 1 Start"/>
    <w:basedOn w:val="af3"/>
    <w:next w:val="Numbering1"/>
    <w:rsid w:val="00781E0A"/>
  </w:style>
  <w:style w:type="paragraph" w:customStyle="1" w:styleId="Numbering1">
    <w:name w:val="Numbering 1"/>
    <w:basedOn w:val="af3"/>
    <w:rsid w:val="00781E0A"/>
    <w:pPr>
      <w:numPr>
        <w:numId w:val="11"/>
      </w:numPr>
    </w:pPr>
  </w:style>
  <w:style w:type="paragraph" w:customStyle="1" w:styleId="Numbering1End">
    <w:name w:val="Numbering 1 End"/>
    <w:basedOn w:val="af3"/>
    <w:next w:val="Numbering1"/>
    <w:rsid w:val="00781E0A"/>
  </w:style>
  <w:style w:type="paragraph" w:customStyle="1" w:styleId="Numbering1Cont">
    <w:name w:val="Numbering 1 Cont."/>
    <w:basedOn w:val="af3"/>
    <w:rsid w:val="00781E0A"/>
  </w:style>
  <w:style w:type="paragraph" w:customStyle="1" w:styleId="Numbering2Start">
    <w:name w:val="Numbering 2 Start"/>
    <w:basedOn w:val="af3"/>
    <w:next w:val="Numbering2"/>
    <w:rsid w:val="00781E0A"/>
  </w:style>
  <w:style w:type="paragraph" w:customStyle="1" w:styleId="Numbering2">
    <w:name w:val="Numbering 2"/>
    <w:basedOn w:val="af3"/>
    <w:rsid w:val="00781E0A"/>
  </w:style>
  <w:style w:type="paragraph" w:customStyle="1" w:styleId="Numbering2End">
    <w:name w:val="Numbering 2 End"/>
    <w:basedOn w:val="af3"/>
    <w:next w:val="Numbering2"/>
    <w:rsid w:val="00781E0A"/>
  </w:style>
  <w:style w:type="paragraph" w:customStyle="1" w:styleId="Numbering2Cont">
    <w:name w:val="Numbering 2 Cont."/>
    <w:basedOn w:val="af3"/>
    <w:rsid w:val="00781E0A"/>
  </w:style>
  <w:style w:type="paragraph" w:customStyle="1" w:styleId="Numbering3Start">
    <w:name w:val="Numbering 3 Start"/>
    <w:basedOn w:val="af3"/>
    <w:next w:val="Numbering3"/>
    <w:rsid w:val="00781E0A"/>
  </w:style>
  <w:style w:type="paragraph" w:customStyle="1" w:styleId="Numbering3">
    <w:name w:val="Numbering 3"/>
    <w:basedOn w:val="af3"/>
    <w:rsid w:val="00781E0A"/>
  </w:style>
  <w:style w:type="paragraph" w:customStyle="1" w:styleId="Numbering3End">
    <w:name w:val="Numbering 3 End"/>
    <w:basedOn w:val="af3"/>
    <w:next w:val="Numbering3"/>
    <w:rsid w:val="00781E0A"/>
  </w:style>
  <w:style w:type="paragraph" w:customStyle="1" w:styleId="Numbering3Cont">
    <w:name w:val="Numbering 3 Cont."/>
    <w:basedOn w:val="af3"/>
    <w:rsid w:val="00781E0A"/>
  </w:style>
  <w:style w:type="paragraph" w:customStyle="1" w:styleId="Numbering4Start">
    <w:name w:val="Numbering 4 Start"/>
    <w:basedOn w:val="af3"/>
    <w:next w:val="Numbering4"/>
    <w:rsid w:val="00781E0A"/>
  </w:style>
  <w:style w:type="paragraph" w:customStyle="1" w:styleId="Numbering4">
    <w:name w:val="Numbering 4"/>
    <w:basedOn w:val="af3"/>
    <w:rsid w:val="00781E0A"/>
  </w:style>
  <w:style w:type="paragraph" w:customStyle="1" w:styleId="Numbering4End">
    <w:name w:val="Numbering 4 End"/>
    <w:basedOn w:val="af3"/>
    <w:next w:val="Numbering4"/>
    <w:rsid w:val="00781E0A"/>
  </w:style>
  <w:style w:type="paragraph" w:customStyle="1" w:styleId="Numbering4Cont">
    <w:name w:val="Numbering 4 Cont."/>
    <w:basedOn w:val="af3"/>
    <w:rsid w:val="00781E0A"/>
  </w:style>
  <w:style w:type="paragraph" w:customStyle="1" w:styleId="Numbering5Start">
    <w:name w:val="Numbering 5 Start"/>
    <w:basedOn w:val="af3"/>
    <w:next w:val="Numbering5"/>
    <w:rsid w:val="00781E0A"/>
  </w:style>
  <w:style w:type="paragraph" w:customStyle="1" w:styleId="Numbering5">
    <w:name w:val="Numbering 5"/>
    <w:basedOn w:val="af3"/>
    <w:rsid w:val="00781E0A"/>
  </w:style>
  <w:style w:type="paragraph" w:customStyle="1" w:styleId="Numbering5End">
    <w:name w:val="Numbering 5 End"/>
    <w:basedOn w:val="af3"/>
    <w:next w:val="Numbering5"/>
    <w:rsid w:val="00781E0A"/>
  </w:style>
  <w:style w:type="paragraph" w:customStyle="1" w:styleId="Numbering5Cont">
    <w:name w:val="Numbering 5 Cont."/>
    <w:basedOn w:val="af3"/>
    <w:rsid w:val="00781E0A"/>
  </w:style>
  <w:style w:type="paragraph" w:customStyle="1" w:styleId="List1Start">
    <w:name w:val="List 1 Start"/>
    <w:basedOn w:val="af3"/>
    <w:next w:val="List1"/>
    <w:rsid w:val="00781E0A"/>
  </w:style>
  <w:style w:type="paragraph" w:customStyle="1" w:styleId="List1">
    <w:name w:val="List 1"/>
    <w:basedOn w:val="af3"/>
    <w:rsid w:val="00781E0A"/>
    <w:pPr>
      <w:numPr>
        <w:numId w:val="16"/>
      </w:numPr>
    </w:pPr>
  </w:style>
  <w:style w:type="paragraph" w:customStyle="1" w:styleId="List1End">
    <w:name w:val="List 1 End"/>
    <w:basedOn w:val="af3"/>
    <w:next w:val="List1"/>
    <w:rsid w:val="00781E0A"/>
  </w:style>
  <w:style w:type="paragraph" w:customStyle="1" w:styleId="List1Cont">
    <w:name w:val="List 1 Cont."/>
    <w:basedOn w:val="af3"/>
    <w:rsid w:val="00781E0A"/>
  </w:style>
  <w:style w:type="paragraph" w:customStyle="1" w:styleId="List2Start">
    <w:name w:val="List 2 Start"/>
    <w:basedOn w:val="af3"/>
    <w:next w:val="22"/>
    <w:rsid w:val="00781E0A"/>
  </w:style>
  <w:style w:type="paragraph" w:styleId="22">
    <w:name w:val="List 2"/>
    <w:basedOn w:val="af3"/>
    <w:rsid w:val="00781E0A"/>
  </w:style>
  <w:style w:type="paragraph" w:customStyle="1" w:styleId="List2End">
    <w:name w:val="List 2 End"/>
    <w:basedOn w:val="af3"/>
    <w:next w:val="22"/>
    <w:rsid w:val="00781E0A"/>
  </w:style>
  <w:style w:type="paragraph" w:customStyle="1" w:styleId="List2Cont">
    <w:name w:val="List 2 Cont."/>
    <w:basedOn w:val="af3"/>
    <w:rsid w:val="00781E0A"/>
  </w:style>
  <w:style w:type="paragraph" w:customStyle="1" w:styleId="List3Start">
    <w:name w:val="List 3 Start"/>
    <w:basedOn w:val="af3"/>
    <w:next w:val="32"/>
    <w:rsid w:val="00781E0A"/>
  </w:style>
  <w:style w:type="paragraph" w:styleId="32">
    <w:name w:val="List 3"/>
    <w:basedOn w:val="af3"/>
    <w:rsid w:val="00781E0A"/>
  </w:style>
  <w:style w:type="paragraph" w:customStyle="1" w:styleId="List3End">
    <w:name w:val="List 3 End"/>
    <w:basedOn w:val="af3"/>
    <w:next w:val="32"/>
    <w:rsid w:val="00781E0A"/>
  </w:style>
  <w:style w:type="paragraph" w:customStyle="1" w:styleId="List3Cont">
    <w:name w:val="List 3 Cont."/>
    <w:basedOn w:val="af3"/>
    <w:rsid w:val="00781E0A"/>
  </w:style>
  <w:style w:type="paragraph" w:customStyle="1" w:styleId="List4Start">
    <w:name w:val="List 4 Start"/>
    <w:basedOn w:val="af3"/>
    <w:next w:val="43"/>
    <w:rsid w:val="00781E0A"/>
  </w:style>
  <w:style w:type="paragraph" w:styleId="43">
    <w:name w:val="List 4"/>
    <w:basedOn w:val="af3"/>
    <w:rsid w:val="00781E0A"/>
  </w:style>
  <w:style w:type="paragraph" w:customStyle="1" w:styleId="List4End">
    <w:name w:val="List 4 End"/>
    <w:basedOn w:val="af3"/>
    <w:next w:val="43"/>
    <w:rsid w:val="00781E0A"/>
  </w:style>
  <w:style w:type="paragraph" w:customStyle="1" w:styleId="List4Cont">
    <w:name w:val="List 4 Cont."/>
    <w:basedOn w:val="af3"/>
    <w:rsid w:val="00781E0A"/>
  </w:style>
  <w:style w:type="paragraph" w:customStyle="1" w:styleId="List5Start">
    <w:name w:val="List 5 Start"/>
    <w:basedOn w:val="af3"/>
    <w:next w:val="52"/>
    <w:rsid w:val="00781E0A"/>
  </w:style>
  <w:style w:type="paragraph" w:styleId="52">
    <w:name w:val="List 5"/>
    <w:basedOn w:val="af3"/>
    <w:rsid w:val="00781E0A"/>
  </w:style>
  <w:style w:type="paragraph" w:customStyle="1" w:styleId="List5End">
    <w:name w:val="List 5 End"/>
    <w:basedOn w:val="af3"/>
    <w:next w:val="52"/>
    <w:rsid w:val="00781E0A"/>
  </w:style>
  <w:style w:type="paragraph" w:customStyle="1" w:styleId="List5Cont">
    <w:name w:val="List 5 Cont."/>
    <w:basedOn w:val="af3"/>
    <w:rsid w:val="00781E0A"/>
  </w:style>
  <w:style w:type="paragraph" w:styleId="12">
    <w:name w:val="index 1"/>
    <w:basedOn w:val="a1"/>
    <w:next w:val="a1"/>
    <w:autoRedefine/>
    <w:unhideWhenUsed/>
    <w:rsid w:val="00781E0A"/>
    <w:pPr>
      <w:spacing w:after="0" w:line="240" w:lineRule="auto"/>
      <w:ind w:left="220" w:hanging="220"/>
    </w:pPr>
  </w:style>
  <w:style w:type="paragraph" w:styleId="afd">
    <w:name w:val="index heading"/>
    <w:basedOn w:val="Heading"/>
    <w:rsid w:val="00781E0A"/>
  </w:style>
  <w:style w:type="paragraph" w:styleId="23">
    <w:name w:val="index 2"/>
    <w:basedOn w:val="Index"/>
    <w:rsid w:val="00781E0A"/>
  </w:style>
  <w:style w:type="paragraph" w:styleId="33">
    <w:name w:val="index 3"/>
    <w:basedOn w:val="Index"/>
    <w:rsid w:val="00781E0A"/>
  </w:style>
  <w:style w:type="paragraph" w:customStyle="1" w:styleId="IndexSeparator">
    <w:name w:val="Index Separator"/>
    <w:basedOn w:val="Index"/>
    <w:rsid w:val="00781E0A"/>
  </w:style>
  <w:style w:type="paragraph" w:customStyle="1" w:styleId="ContentsHeading">
    <w:name w:val="Contents Heading"/>
    <w:basedOn w:val="Heading"/>
    <w:next w:val="Contents1"/>
    <w:rsid w:val="00781E0A"/>
  </w:style>
  <w:style w:type="paragraph" w:customStyle="1" w:styleId="Contents1">
    <w:name w:val="Contents 1"/>
    <w:basedOn w:val="Index"/>
    <w:rsid w:val="00781E0A"/>
    <w:pPr>
      <w:tabs>
        <w:tab w:val="right" w:leader="dot" w:pos="9638"/>
      </w:tabs>
    </w:pPr>
  </w:style>
  <w:style w:type="paragraph" w:customStyle="1" w:styleId="Contents2">
    <w:name w:val="Contents 2"/>
    <w:basedOn w:val="Index"/>
    <w:rsid w:val="00781E0A"/>
    <w:pPr>
      <w:tabs>
        <w:tab w:val="right" w:leader="dot" w:pos="9355"/>
      </w:tabs>
    </w:pPr>
  </w:style>
  <w:style w:type="paragraph" w:customStyle="1" w:styleId="Contents3">
    <w:name w:val="Contents 3"/>
    <w:basedOn w:val="Index"/>
    <w:rsid w:val="00781E0A"/>
    <w:pPr>
      <w:tabs>
        <w:tab w:val="right" w:leader="dot" w:pos="9072"/>
      </w:tabs>
    </w:pPr>
  </w:style>
  <w:style w:type="paragraph" w:customStyle="1" w:styleId="Contents4">
    <w:name w:val="Contents 4"/>
    <w:basedOn w:val="Index"/>
    <w:rsid w:val="00781E0A"/>
    <w:pPr>
      <w:tabs>
        <w:tab w:val="right" w:leader="dot" w:pos="8789"/>
      </w:tabs>
    </w:pPr>
  </w:style>
  <w:style w:type="paragraph" w:customStyle="1" w:styleId="Contents5">
    <w:name w:val="Contents 5"/>
    <w:basedOn w:val="Index"/>
    <w:rsid w:val="00781E0A"/>
    <w:pPr>
      <w:tabs>
        <w:tab w:val="right" w:leader="dot" w:pos="8506"/>
      </w:tabs>
    </w:pPr>
  </w:style>
  <w:style w:type="paragraph" w:customStyle="1" w:styleId="UserIndexHeading">
    <w:name w:val="User Index Heading"/>
    <w:basedOn w:val="Heading"/>
    <w:rsid w:val="00781E0A"/>
  </w:style>
  <w:style w:type="paragraph" w:customStyle="1" w:styleId="UserIndex1">
    <w:name w:val="User Index 1"/>
    <w:basedOn w:val="Index"/>
    <w:rsid w:val="00781E0A"/>
    <w:pPr>
      <w:tabs>
        <w:tab w:val="right" w:leader="dot" w:pos="9638"/>
      </w:tabs>
    </w:pPr>
  </w:style>
  <w:style w:type="paragraph" w:customStyle="1" w:styleId="UserIndex2">
    <w:name w:val="User Index 2"/>
    <w:basedOn w:val="Index"/>
    <w:rsid w:val="00781E0A"/>
    <w:pPr>
      <w:tabs>
        <w:tab w:val="right" w:leader="dot" w:pos="9355"/>
      </w:tabs>
    </w:pPr>
  </w:style>
  <w:style w:type="paragraph" w:customStyle="1" w:styleId="UserIndex3">
    <w:name w:val="User Index 3"/>
    <w:basedOn w:val="Index"/>
    <w:rsid w:val="00781E0A"/>
    <w:pPr>
      <w:tabs>
        <w:tab w:val="right" w:leader="dot" w:pos="9072"/>
      </w:tabs>
    </w:pPr>
  </w:style>
  <w:style w:type="paragraph" w:customStyle="1" w:styleId="UserIndex4">
    <w:name w:val="User Index 4"/>
    <w:basedOn w:val="Index"/>
    <w:rsid w:val="00781E0A"/>
    <w:pPr>
      <w:tabs>
        <w:tab w:val="right" w:leader="dot" w:pos="8789"/>
      </w:tabs>
    </w:pPr>
  </w:style>
  <w:style w:type="paragraph" w:customStyle="1" w:styleId="UserIndex5">
    <w:name w:val="User Index 5"/>
    <w:basedOn w:val="Index"/>
    <w:rsid w:val="00781E0A"/>
    <w:pPr>
      <w:tabs>
        <w:tab w:val="right" w:leader="dot" w:pos="8506"/>
      </w:tabs>
    </w:pPr>
  </w:style>
  <w:style w:type="paragraph" w:customStyle="1" w:styleId="Contents6">
    <w:name w:val="Contents 6"/>
    <w:basedOn w:val="Index"/>
    <w:rsid w:val="00781E0A"/>
    <w:pPr>
      <w:tabs>
        <w:tab w:val="right" w:leader="dot" w:pos="8223"/>
      </w:tabs>
    </w:pPr>
  </w:style>
  <w:style w:type="paragraph" w:customStyle="1" w:styleId="Contents7">
    <w:name w:val="Contents 7"/>
    <w:basedOn w:val="Index"/>
    <w:rsid w:val="00781E0A"/>
    <w:pPr>
      <w:tabs>
        <w:tab w:val="right" w:leader="dot" w:pos="7940"/>
      </w:tabs>
    </w:pPr>
  </w:style>
  <w:style w:type="paragraph" w:customStyle="1" w:styleId="Contents8">
    <w:name w:val="Contents 8"/>
    <w:basedOn w:val="Index"/>
    <w:rsid w:val="00781E0A"/>
    <w:pPr>
      <w:tabs>
        <w:tab w:val="right" w:leader="dot" w:pos="7657"/>
      </w:tabs>
    </w:pPr>
  </w:style>
  <w:style w:type="paragraph" w:customStyle="1" w:styleId="Contents9">
    <w:name w:val="Contents 9"/>
    <w:basedOn w:val="Index"/>
    <w:rsid w:val="00781E0A"/>
    <w:pPr>
      <w:tabs>
        <w:tab w:val="right" w:leader="dot" w:pos="7374"/>
      </w:tabs>
    </w:pPr>
  </w:style>
  <w:style w:type="paragraph" w:customStyle="1" w:styleId="Contents10">
    <w:name w:val="Contents 10"/>
    <w:basedOn w:val="Index"/>
    <w:rsid w:val="00781E0A"/>
    <w:pPr>
      <w:tabs>
        <w:tab w:val="right" w:leader="dot" w:pos="7091"/>
      </w:tabs>
    </w:pPr>
  </w:style>
  <w:style w:type="paragraph" w:customStyle="1" w:styleId="IllustrationIndex1">
    <w:name w:val="Illustration Index 1"/>
    <w:basedOn w:val="Index"/>
    <w:rsid w:val="00781E0A"/>
    <w:pPr>
      <w:tabs>
        <w:tab w:val="right" w:leader="dot" w:pos="9638"/>
      </w:tabs>
    </w:pPr>
  </w:style>
  <w:style w:type="paragraph" w:customStyle="1" w:styleId="Objectindexheading">
    <w:name w:val="Object index heading"/>
    <w:basedOn w:val="Heading"/>
    <w:rsid w:val="00781E0A"/>
  </w:style>
  <w:style w:type="paragraph" w:customStyle="1" w:styleId="Objectindex1">
    <w:name w:val="Object index 1"/>
    <w:basedOn w:val="Index"/>
    <w:rsid w:val="00781E0A"/>
    <w:pPr>
      <w:tabs>
        <w:tab w:val="right" w:leader="dot" w:pos="9638"/>
      </w:tabs>
    </w:pPr>
  </w:style>
  <w:style w:type="paragraph" w:customStyle="1" w:styleId="Tableindexheading">
    <w:name w:val="Table index heading"/>
    <w:basedOn w:val="Heading"/>
    <w:rsid w:val="00781E0A"/>
  </w:style>
  <w:style w:type="paragraph" w:customStyle="1" w:styleId="Tableindex1">
    <w:name w:val="Table index 1"/>
    <w:basedOn w:val="Index"/>
    <w:rsid w:val="00781E0A"/>
    <w:pPr>
      <w:tabs>
        <w:tab w:val="right" w:leader="dot" w:pos="9638"/>
      </w:tabs>
    </w:pPr>
  </w:style>
  <w:style w:type="paragraph" w:customStyle="1" w:styleId="BibliographyHeading">
    <w:name w:val="Bibliography Heading"/>
    <w:basedOn w:val="Heading"/>
    <w:rsid w:val="00781E0A"/>
  </w:style>
  <w:style w:type="paragraph" w:customStyle="1" w:styleId="Bibliography1">
    <w:name w:val="Bibliography 1"/>
    <w:basedOn w:val="Index"/>
    <w:rsid w:val="00781E0A"/>
    <w:pPr>
      <w:tabs>
        <w:tab w:val="right" w:leader="dot" w:pos="9638"/>
      </w:tabs>
    </w:pPr>
  </w:style>
  <w:style w:type="paragraph" w:customStyle="1" w:styleId="UserIndex6">
    <w:name w:val="User Index 6"/>
    <w:basedOn w:val="Index"/>
    <w:rsid w:val="00781E0A"/>
    <w:pPr>
      <w:tabs>
        <w:tab w:val="right" w:leader="dot" w:pos="8223"/>
      </w:tabs>
    </w:pPr>
  </w:style>
  <w:style w:type="paragraph" w:customStyle="1" w:styleId="UserIndex7">
    <w:name w:val="User Index 7"/>
    <w:basedOn w:val="Index"/>
    <w:rsid w:val="00781E0A"/>
    <w:pPr>
      <w:tabs>
        <w:tab w:val="right" w:leader="dot" w:pos="7940"/>
      </w:tabs>
    </w:pPr>
  </w:style>
  <w:style w:type="paragraph" w:customStyle="1" w:styleId="UserIndex8">
    <w:name w:val="User Index 8"/>
    <w:basedOn w:val="Index"/>
    <w:rsid w:val="00781E0A"/>
    <w:pPr>
      <w:tabs>
        <w:tab w:val="right" w:leader="dot" w:pos="7657"/>
      </w:tabs>
    </w:pPr>
  </w:style>
  <w:style w:type="paragraph" w:customStyle="1" w:styleId="UserIndex9">
    <w:name w:val="User Index 9"/>
    <w:basedOn w:val="Index"/>
    <w:rsid w:val="00781E0A"/>
    <w:pPr>
      <w:tabs>
        <w:tab w:val="right" w:leader="dot" w:pos="7374"/>
      </w:tabs>
    </w:pPr>
  </w:style>
  <w:style w:type="paragraph" w:customStyle="1" w:styleId="UserIndex10">
    <w:name w:val="User Index 10"/>
    <w:basedOn w:val="Index"/>
    <w:rsid w:val="00781E0A"/>
    <w:pPr>
      <w:tabs>
        <w:tab w:val="right" w:leader="dot" w:pos="7091"/>
      </w:tabs>
    </w:pPr>
  </w:style>
  <w:style w:type="paragraph" w:customStyle="1" w:styleId="HeaderandFooter">
    <w:name w:val="Header and Footer"/>
    <w:basedOn w:val="Standard"/>
    <w:rsid w:val="00781E0A"/>
    <w:pPr>
      <w:suppressLineNumbers/>
      <w:tabs>
        <w:tab w:val="center" w:pos="4819"/>
        <w:tab w:val="right" w:pos="9638"/>
      </w:tabs>
    </w:pPr>
  </w:style>
  <w:style w:type="paragraph" w:customStyle="1" w:styleId="Headerleft">
    <w:name w:val="Header left"/>
    <w:basedOn w:val="Standard"/>
    <w:rsid w:val="00781E0A"/>
    <w:pPr>
      <w:tabs>
        <w:tab w:val="center" w:pos="4819"/>
        <w:tab w:val="right" w:pos="9638"/>
      </w:tabs>
      <w:jc w:val="left"/>
    </w:pPr>
  </w:style>
  <w:style w:type="paragraph" w:customStyle="1" w:styleId="Headerright">
    <w:name w:val="Header right"/>
    <w:basedOn w:val="Standard"/>
    <w:rsid w:val="00781E0A"/>
    <w:pPr>
      <w:tabs>
        <w:tab w:val="center" w:pos="4819"/>
        <w:tab w:val="right" w:pos="9638"/>
      </w:tabs>
      <w:jc w:val="right"/>
    </w:pPr>
  </w:style>
  <w:style w:type="paragraph" w:customStyle="1" w:styleId="Footerleft">
    <w:name w:val="Footer left"/>
    <w:basedOn w:val="Standard"/>
    <w:rsid w:val="00781E0A"/>
    <w:pPr>
      <w:tabs>
        <w:tab w:val="center" w:pos="4819"/>
        <w:tab w:val="right" w:pos="9638"/>
      </w:tabs>
      <w:jc w:val="left"/>
    </w:pPr>
    <w:rPr>
      <w:sz w:val="21"/>
    </w:rPr>
  </w:style>
  <w:style w:type="paragraph" w:customStyle="1" w:styleId="Footerright">
    <w:name w:val="Footer right"/>
    <w:basedOn w:val="Standard"/>
    <w:rsid w:val="00781E0A"/>
    <w:pPr>
      <w:tabs>
        <w:tab w:val="center" w:pos="4819"/>
        <w:tab w:val="right" w:pos="9638"/>
      </w:tabs>
      <w:jc w:val="right"/>
    </w:pPr>
  </w:style>
  <w:style w:type="paragraph" w:customStyle="1" w:styleId="TableContents">
    <w:name w:val="Table Contents"/>
    <w:basedOn w:val="Standard"/>
    <w:rsid w:val="00781E0A"/>
  </w:style>
  <w:style w:type="paragraph" w:customStyle="1" w:styleId="TableHeading">
    <w:name w:val="Table Heading"/>
    <w:basedOn w:val="TableContents"/>
    <w:rsid w:val="00781E0A"/>
    <w:rPr>
      <w:b/>
      <w:sz w:val="21"/>
    </w:rPr>
  </w:style>
  <w:style w:type="paragraph" w:customStyle="1" w:styleId="Illustration">
    <w:name w:val="Illustration"/>
    <w:basedOn w:val="af4"/>
    <w:rsid w:val="00781E0A"/>
  </w:style>
  <w:style w:type="paragraph" w:customStyle="1" w:styleId="Table">
    <w:name w:val="Table"/>
    <w:basedOn w:val="af4"/>
    <w:rsid w:val="00781E0A"/>
  </w:style>
  <w:style w:type="paragraph" w:customStyle="1" w:styleId="Text">
    <w:name w:val="Text"/>
    <w:basedOn w:val="af4"/>
    <w:rsid w:val="00781E0A"/>
  </w:style>
  <w:style w:type="paragraph" w:customStyle="1" w:styleId="Framecontents">
    <w:name w:val="Frame contents"/>
    <w:basedOn w:val="Standard"/>
    <w:rsid w:val="00781E0A"/>
  </w:style>
  <w:style w:type="paragraph" w:customStyle="1" w:styleId="Footnote">
    <w:name w:val="Footnote"/>
    <w:basedOn w:val="Standard"/>
    <w:rsid w:val="00781E0A"/>
    <w:pPr>
      <w:jc w:val="left"/>
    </w:pPr>
  </w:style>
  <w:style w:type="paragraph" w:customStyle="1" w:styleId="Addressee">
    <w:name w:val="Addressee"/>
    <w:basedOn w:val="Standard"/>
    <w:rsid w:val="00781E0A"/>
  </w:style>
  <w:style w:type="paragraph" w:customStyle="1" w:styleId="Sender">
    <w:name w:val="Sender"/>
    <w:basedOn w:val="Standard"/>
    <w:rsid w:val="00781E0A"/>
  </w:style>
  <w:style w:type="paragraph" w:customStyle="1" w:styleId="Endnote">
    <w:name w:val="Endnote"/>
    <w:basedOn w:val="Standard"/>
    <w:rsid w:val="00781E0A"/>
  </w:style>
  <w:style w:type="paragraph" w:customStyle="1" w:styleId="Drawing">
    <w:name w:val="Drawing"/>
    <w:basedOn w:val="af4"/>
    <w:rsid w:val="00781E0A"/>
  </w:style>
  <w:style w:type="paragraph" w:customStyle="1" w:styleId="PreformattedText">
    <w:name w:val="Preformatted Text"/>
    <w:basedOn w:val="Standard"/>
    <w:rsid w:val="00781E0A"/>
  </w:style>
  <w:style w:type="paragraph" w:customStyle="1" w:styleId="HorizontalLine">
    <w:name w:val="Horizontal Line"/>
    <w:basedOn w:val="Standard"/>
    <w:next w:val="Textbody"/>
    <w:rsid w:val="00781E0A"/>
    <w:rPr>
      <w:sz w:val="21"/>
    </w:rPr>
  </w:style>
  <w:style w:type="paragraph" w:customStyle="1" w:styleId="ListContents">
    <w:name w:val="List Contents"/>
    <w:basedOn w:val="Standard"/>
    <w:rsid w:val="00781E0A"/>
  </w:style>
  <w:style w:type="paragraph" w:customStyle="1" w:styleId="ListHeading">
    <w:name w:val="List Heading"/>
    <w:basedOn w:val="Standard"/>
    <w:next w:val="ListContents"/>
    <w:rsid w:val="00781E0A"/>
    <w:rPr>
      <w:sz w:val="21"/>
    </w:rPr>
  </w:style>
  <w:style w:type="paragraph" w:customStyle="1" w:styleId="afe">
    <w:name w:val="Гриф_Экземпляр"/>
    <w:basedOn w:val="Standard"/>
    <w:rsid w:val="00781E0A"/>
    <w:rPr>
      <w:sz w:val="24"/>
    </w:rPr>
  </w:style>
  <w:style w:type="paragraph" w:customStyle="1" w:styleId="FigureIndexHeading">
    <w:name w:val="Figure Index Heading"/>
    <w:basedOn w:val="Heading"/>
    <w:rsid w:val="00781E0A"/>
  </w:style>
  <w:style w:type="paragraph" w:customStyle="1" w:styleId="Ioieo">
    <w:name w:val="Ioieo"/>
    <w:basedOn w:val="Standard"/>
    <w:rsid w:val="00781E0A"/>
    <w:pPr>
      <w:jc w:val="both"/>
    </w:pPr>
    <w:rPr>
      <w:szCs w:val="20"/>
    </w:rPr>
  </w:style>
  <w:style w:type="paragraph" w:customStyle="1" w:styleId="aff">
    <w:name w:val="Колонтитул"/>
    <w:basedOn w:val="Standard"/>
    <w:rsid w:val="00781E0A"/>
    <w:pPr>
      <w:shd w:val="clear" w:color="auto" w:fill="FFFFFF"/>
      <w:spacing w:line="326" w:lineRule="exact"/>
      <w:jc w:val="both"/>
    </w:pPr>
    <w:rPr>
      <w:b/>
      <w:bCs/>
      <w:sz w:val="26"/>
      <w:szCs w:val="26"/>
      <w:lang w:eastAsia="en-US"/>
    </w:rPr>
  </w:style>
  <w:style w:type="character" w:customStyle="1" w:styleId="NumberingSymbols">
    <w:name w:val="Numbering Symbols"/>
    <w:rsid w:val="00781E0A"/>
  </w:style>
  <w:style w:type="character" w:customStyle="1" w:styleId="BulletSymbols">
    <w:name w:val="Bullet Symbols"/>
    <w:rsid w:val="00781E0A"/>
    <w:rPr>
      <w:rFonts w:ascii="OpenSymbol" w:eastAsia="OpenSymbol" w:hAnsi="OpenSymbol" w:cs="OpenSymbol"/>
    </w:rPr>
  </w:style>
  <w:style w:type="character" w:customStyle="1" w:styleId="FootnoteSymbol">
    <w:name w:val="Footnote Symbol"/>
    <w:rsid w:val="00781E0A"/>
  </w:style>
  <w:style w:type="character" w:customStyle="1" w:styleId="Footnoteanchor">
    <w:name w:val="Footnote anchor"/>
    <w:rsid w:val="00781E0A"/>
    <w:rPr>
      <w:position w:val="0"/>
      <w:vertAlign w:val="superscript"/>
    </w:rPr>
  </w:style>
  <w:style w:type="character" w:customStyle="1" w:styleId="Captioncharacters">
    <w:name w:val="Caption characters"/>
    <w:rsid w:val="00781E0A"/>
  </w:style>
  <w:style w:type="character" w:customStyle="1" w:styleId="DropCaps">
    <w:name w:val="Drop Caps"/>
    <w:rsid w:val="00781E0A"/>
  </w:style>
  <w:style w:type="character" w:customStyle="1" w:styleId="Internetlink">
    <w:name w:val="Internet link"/>
    <w:rsid w:val="00781E0A"/>
    <w:rPr>
      <w:color w:val="000080"/>
      <w:u w:val="single"/>
    </w:rPr>
  </w:style>
  <w:style w:type="character" w:customStyle="1" w:styleId="VisitedInternetLink">
    <w:name w:val="Visited Internet Link"/>
    <w:rsid w:val="00781E0A"/>
    <w:rPr>
      <w:color w:val="800000"/>
      <w:u w:val="single"/>
    </w:rPr>
  </w:style>
  <w:style w:type="character" w:customStyle="1" w:styleId="Placeholder">
    <w:name w:val="Placeholder"/>
    <w:rsid w:val="00781E0A"/>
    <w:rPr>
      <w:smallCaps/>
      <w:color w:val="008080"/>
      <w:u w:val="dotted"/>
    </w:rPr>
  </w:style>
  <w:style w:type="character" w:customStyle="1" w:styleId="IndexLink">
    <w:name w:val="Index Link"/>
    <w:rsid w:val="00781E0A"/>
  </w:style>
  <w:style w:type="character" w:customStyle="1" w:styleId="EndnoteSymbol">
    <w:name w:val="Endnote Symbol"/>
    <w:rsid w:val="00781E0A"/>
  </w:style>
  <w:style w:type="character" w:customStyle="1" w:styleId="Linenumbering">
    <w:name w:val="Line numbering"/>
    <w:rsid w:val="00781E0A"/>
  </w:style>
  <w:style w:type="character" w:customStyle="1" w:styleId="Mainindexentry">
    <w:name w:val="Main index entry"/>
    <w:rsid w:val="00781E0A"/>
    <w:rPr>
      <w:b/>
      <w:bCs/>
    </w:rPr>
  </w:style>
  <w:style w:type="character" w:customStyle="1" w:styleId="Endnoteanchor">
    <w:name w:val="Endnote anchor"/>
    <w:rsid w:val="00781E0A"/>
    <w:rPr>
      <w:position w:val="0"/>
      <w:vertAlign w:val="superscript"/>
    </w:rPr>
  </w:style>
  <w:style w:type="character" w:customStyle="1" w:styleId="Rubies">
    <w:name w:val="Rubies"/>
    <w:rsid w:val="00781E0A"/>
    <w:rPr>
      <w:sz w:val="12"/>
      <w:szCs w:val="12"/>
      <w:u w:val="none"/>
      <w:em w:val="none"/>
    </w:rPr>
  </w:style>
  <w:style w:type="character" w:customStyle="1" w:styleId="VerticalNumberingSymbols">
    <w:name w:val="Vertical Numbering Symbols"/>
    <w:rsid w:val="00781E0A"/>
    <w:rPr>
      <w:eastAsianLayout w:id="0" w:vert="1" w:vertCompress="1"/>
    </w:rPr>
  </w:style>
  <w:style w:type="character" w:styleId="aff0">
    <w:name w:val="Emphasis"/>
    <w:rsid w:val="00781E0A"/>
    <w:rPr>
      <w:i/>
      <w:iCs/>
    </w:rPr>
  </w:style>
  <w:style w:type="character" w:customStyle="1" w:styleId="Citation">
    <w:name w:val="Citation"/>
    <w:rsid w:val="00781E0A"/>
    <w:rPr>
      <w:i/>
      <w:iCs/>
    </w:rPr>
  </w:style>
  <w:style w:type="character" w:customStyle="1" w:styleId="StrongEmphasis">
    <w:name w:val="Strong Emphasis"/>
    <w:rsid w:val="00781E0A"/>
    <w:rPr>
      <w:b/>
      <w:bCs/>
    </w:rPr>
  </w:style>
  <w:style w:type="character" w:customStyle="1" w:styleId="SourceText">
    <w:name w:val="Source Text"/>
    <w:rsid w:val="00781E0A"/>
    <w:rPr>
      <w:rFonts w:ascii="Liberation Mono" w:eastAsia="Liberation Mono" w:hAnsi="Liberation Mono" w:cs="Liberation Mono"/>
      <w:sz w:val="21"/>
    </w:rPr>
  </w:style>
  <w:style w:type="character" w:customStyle="1" w:styleId="Example">
    <w:name w:val="Example"/>
    <w:rsid w:val="00781E0A"/>
    <w:rPr>
      <w:rFonts w:ascii="Liberation Mono" w:eastAsia="Liberation Mono" w:hAnsi="Liberation Mono" w:cs="Liberation Mono"/>
      <w:sz w:val="21"/>
    </w:rPr>
  </w:style>
  <w:style w:type="character" w:customStyle="1" w:styleId="UserEntry">
    <w:name w:val="User Entry"/>
    <w:rsid w:val="00781E0A"/>
    <w:rPr>
      <w:rFonts w:ascii="Liberation Mono" w:eastAsia="Liberation Mono" w:hAnsi="Liberation Mono" w:cs="Liberation Mono"/>
      <w:sz w:val="21"/>
    </w:rPr>
  </w:style>
  <w:style w:type="character" w:customStyle="1" w:styleId="Variable">
    <w:name w:val="Variable"/>
    <w:rsid w:val="00781E0A"/>
    <w:rPr>
      <w:i/>
      <w:iCs/>
    </w:rPr>
  </w:style>
  <w:style w:type="character" w:customStyle="1" w:styleId="Definition">
    <w:name w:val="Definition"/>
    <w:rsid w:val="00781E0A"/>
  </w:style>
  <w:style w:type="character" w:customStyle="1" w:styleId="Teletype">
    <w:name w:val="Teletype"/>
    <w:rsid w:val="00781E0A"/>
    <w:rPr>
      <w:rFonts w:ascii="Liberation Mono" w:eastAsia="Liberation Mono" w:hAnsi="Liberation Mono" w:cs="Liberation Mono"/>
    </w:rPr>
  </w:style>
  <w:style w:type="character" w:customStyle="1" w:styleId="ListLabel1">
    <w:name w:val="ListLabel 1"/>
    <w:rsid w:val="00781E0A"/>
    <w:rPr>
      <w:b w:val="0"/>
    </w:rPr>
  </w:style>
  <w:style w:type="character" w:customStyle="1" w:styleId="ListLabel2">
    <w:name w:val="ListLabel 2"/>
    <w:rsid w:val="00781E0A"/>
    <w:rPr>
      <w:b w:val="0"/>
    </w:rPr>
  </w:style>
  <w:style w:type="character" w:customStyle="1" w:styleId="ListLabel3">
    <w:name w:val="ListLabel 3"/>
    <w:rsid w:val="00781E0A"/>
    <w:rPr>
      <w:b w:val="0"/>
    </w:rPr>
  </w:style>
  <w:style w:type="character" w:customStyle="1" w:styleId="ListLabel4">
    <w:name w:val="ListLabel 4"/>
    <w:rsid w:val="00781E0A"/>
    <w:rPr>
      <w:b w:val="0"/>
    </w:rPr>
  </w:style>
  <w:style w:type="character" w:customStyle="1" w:styleId="ListLabel5">
    <w:name w:val="ListLabel 5"/>
    <w:rsid w:val="00781E0A"/>
    <w:rPr>
      <w:b w:val="0"/>
    </w:rPr>
  </w:style>
  <w:style w:type="character" w:customStyle="1" w:styleId="ListLabel6">
    <w:name w:val="ListLabel 6"/>
    <w:rsid w:val="00781E0A"/>
    <w:rPr>
      <w:b w:val="0"/>
    </w:rPr>
  </w:style>
  <w:style w:type="character" w:customStyle="1" w:styleId="ListLabel7">
    <w:name w:val="ListLabel 7"/>
    <w:rsid w:val="00781E0A"/>
    <w:rPr>
      <w:b w:val="0"/>
    </w:rPr>
  </w:style>
  <w:style w:type="character" w:customStyle="1" w:styleId="ListLabel8">
    <w:name w:val="ListLabel 8"/>
    <w:rsid w:val="00781E0A"/>
    <w:rPr>
      <w:b w:val="0"/>
    </w:rPr>
  </w:style>
  <w:style w:type="character" w:customStyle="1" w:styleId="aff1">
    <w:name w:val="Колонтитул_"/>
    <w:rsid w:val="00781E0A"/>
    <w:rPr>
      <w:rFonts w:ascii="Times New Roman" w:eastAsia="Times New Roman" w:hAnsi="Times New Roman" w:cs="Times New Roman"/>
      <w:b/>
      <w:bCs/>
      <w:sz w:val="26"/>
      <w:szCs w:val="26"/>
      <w:shd w:val="clear" w:color="auto" w:fill="FFFFFF"/>
    </w:rPr>
  </w:style>
  <w:style w:type="character" w:customStyle="1" w:styleId="11pt">
    <w:name w:val="Колонтитул + 11 pt"/>
    <w:rsid w:val="00781E0A"/>
    <w:rPr>
      <w:rFonts w:ascii="Times New Roman" w:eastAsia="Times New Roman" w:hAnsi="Times New Roman" w:cs="Times New Roman"/>
      <w:b/>
      <w:bCs/>
      <w:color w:val="000000"/>
      <w:w w:val="100"/>
      <w:sz w:val="22"/>
      <w:szCs w:val="22"/>
      <w:shd w:val="clear" w:color="auto" w:fill="FFFFFF"/>
      <w:lang w:val="ru-RU" w:eastAsia="ru-RU" w:bidi="ru-RU"/>
    </w:rPr>
  </w:style>
  <w:style w:type="numbering" w:customStyle="1" w:styleId="Numbering123">
    <w:name w:val="Numbering 123"/>
    <w:basedOn w:val="a4"/>
    <w:rsid w:val="00781E0A"/>
    <w:pPr>
      <w:numPr>
        <w:numId w:val="11"/>
      </w:numPr>
    </w:pPr>
  </w:style>
  <w:style w:type="numbering" w:customStyle="1" w:styleId="NumberingABC">
    <w:name w:val="Numbering ABC"/>
    <w:basedOn w:val="a4"/>
    <w:rsid w:val="00781E0A"/>
    <w:pPr>
      <w:numPr>
        <w:numId w:val="12"/>
      </w:numPr>
    </w:pPr>
  </w:style>
  <w:style w:type="numbering" w:customStyle="1" w:styleId="Numberingabc1">
    <w:name w:val="Numbering abc_1"/>
    <w:basedOn w:val="a4"/>
    <w:rsid w:val="00781E0A"/>
    <w:pPr>
      <w:numPr>
        <w:numId w:val="13"/>
      </w:numPr>
    </w:pPr>
  </w:style>
  <w:style w:type="numbering" w:customStyle="1" w:styleId="NumberingIVX">
    <w:name w:val="Numbering IVX"/>
    <w:basedOn w:val="a4"/>
    <w:rsid w:val="00781E0A"/>
    <w:pPr>
      <w:numPr>
        <w:numId w:val="14"/>
      </w:numPr>
    </w:pPr>
  </w:style>
  <w:style w:type="numbering" w:customStyle="1" w:styleId="Numberingivx1">
    <w:name w:val="Numbering ivx_1"/>
    <w:basedOn w:val="a4"/>
    <w:rsid w:val="00781E0A"/>
    <w:pPr>
      <w:numPr>
        <w:numId w:val="15"/>
      </w:numPr>
    </w:pPr>
  </w:style>
  <w:style w:type="numbering" w:customStyle="1" w:styleId="List11">
    <w:name w:val="List 1_1"/>
    <w:basedOn w:val="a4"/>
    <w:rsid w:val="00781E0A"/>
    <w:pPr>
      <w:numPr>
        <w:numId w:val="16"/>
      </w:numPr>
    </w:pPr>
  </w:style>
  <w:style w:type="numbering" w:customStyle="1" w:styleId="21">
    <w:name w:val="Список 21"/>
    <w:basedOn w:val="a4"/>
    <w:rsid w:val="00781E0A"/>
    <w:pPr>
      <w:numPr>
        <w:numId w:val="17"/>
      </w:numPr>
    </w:pPr>
  </w:style>
  <w:style w:type="numbering" w:customStyle="1" w:styleId="31">
    <w:name w:val="Список 31"/>
    <w:basedOn w:val="a4"/>
    <w:rsid w:val="00781E0A"/>
    <w:pPr>
      <w:numPr>
        <w:numId w:val="18"/>
      </w:numPr>
    </w:pPr>
  </w:style>
  <w:style w:type="numbering" w:customStyle="1" w:styleId="41">
    <w:name w:val="Список 41"/>
    <w:basedOn w:val="a4"/>
    <w:rsid w:val="00781E0A"/>
    <w:pPr>
      <w:numPr>
        <w:numId w:val="19"/>
      </w:numPr>
    </w:pPr>
  </w:style>
  <w:style w:type="numbering" w:customStyle="1" w:styleId="51">
    <w:name w:val="Список 51"/>
    <w:basedOn w:val="a4"/>
    <w:rsid w:val="00781E0A"/>
    <w:pPr>
      <w:numPr>
        <w:numId w:val="20"/>
      </w:numPr>
    </w:pPr>
  </w:style>
  <w:style w:type="numbering" w:customStyle="1" w:styleId="1">
    <w:name w:val="Нумерованный 1)"/>
    <w:basedOn w:val="a4"/>
    <w:rsid w:val="00781E0A"/>
    <w:pPr>
      <w:numPr>
        <w:numId w:val="21"/>
      </w:numPr>
    </w:pPr>
  </w:style>
  <w:style w:type="numbering" w:customStyle="1" w:styleId="a">
    <w:name w:val="Нумерованный а)"/>
    <w:basedOn w:val="a4"/>
    <w:rsid w:val="00781E0A"/>
    <w:pPr>
      <w:numPr>
        <w:numId w:val="22"/>
      </w:numPr>
    </w:pPr>
  </w:style>
  <w:style w:type="numbering" w:customStyle="1" w:styleId="a0">
    <w:name w:val="Нумерованный для таблиц"/>
    <w:basedOn w:val="a4"/>
    <w:rsid w:val="00781E0A"/>
    <w:pPr>
      <w:numPr>
        <w:numId w:val="23"/>
      </w:numPr>
    </w:pPr>
  </w:style>
  <w:style w:type="numbering" w:customStyle="1" w:styleId="WWNum2">
    <w:name w:val="WWNum2"/>
    <w:basedOn w:val="a4"/>
    <w:rsid w:val="00781E0A"/>
    <w:pPr>
      <w:numPr>
        <w:numId w:val="24"/>
      </w:numPr>
    </w:pPr>
  </w:style>
  <w:style w:type="numbering" w:customStyle="1" w:styleId="WWNum6">
    <w:name w:val="WWNum6"/>
    <w:basedOn w:val="a4"/>
    <w:rsid w:val="00781E0A"/>
    <w:pPr>
      <w:numPr>
        <w:numId w:val="25"/>
      </w:numPr>
    </w:pPr>
  </w:style>
  <w:style w:type="numbering" w:customStyle="1" w:styleId="WWNum1">
    <w:name w:val="WWNum1"/>
    <w:basedOn w:val="a4"/>
    <w:rsid w:val="00781E0A"/>
    <w:pPr>
      <w:numPr>
        <w:numId w:val="26"/>
      </w:numPr>
    </w:pPr>
  </w:style>
  <w:style w:type="numbering" w:customStyle="1" w:styleId="WWNum3">
    <w:name w:val="WWNum3"/>
    <w:basedOn w:val="a4"/>
    <w:rsid w:val="00781E0A"/>
    <w:pPr>
      <w:numPr>
        <w:numId w:val="27"/>
      </w:numPr>
    </w:pPr>
  </w:style>
  <w:style w:type="numbering" w:customStyle="1" w:styleId="WWNum4">
    <w:name w:val="WWNum4"/>
    <w:basedOn w:val="a4"/>
    <w:rsid w:val="00781E0A"/>
    <w:pPr>
      <w:numPr>
        <w:numId w:val="28"/>
      </w:numPr>
    </w:pPr>
  </w:style>
  <w:style w:type="numbering" w:customStyle="1" w:styleId="WWNum8">
    <w:name w:val="WWNum8"/>
    <w:basedOn w:val="a4"/>
    <w:rsid w:val="00781E0A"/>
    <w:pPr>
      <w:numPr>
        <w:numId w:val="29"/>
      </w:numPr>
    </w:pPr>
  </w:style>
  <w:style w:type="character" w:styleId="aff2">
    <w:name w:val="annotation reference"/>
    <w:uiPriority w:val="99"/>
    <w:semiHidden/>
    <w:unhideWhenUsed/>
    <w:rsid w:val="00781E0A"/>
    <w:rPr>
      <w:sz w:val="16"/>
      <w:szCs w:val="16"/>
    </w:rPr>
  </w:style>
  <w:style w:type="paragraph" w:styleId="aff3">
    <w:name w:val="annotation text"/>
    <w:basedOn w:val="a1"/>
    <w:link w:val="aff4"/>
    <w:uiPriority w:val="99"/>
    <w:semiHidden/>
    <w:unhideWhenUsed/>
    <w:rsid w:val="00781E0A"/>
    <w:pPr>
      <w:widowControl w:val="0"/>
      <w:suppressAutoHyphens/>
      <w:autoSpaceDN w:val="0"/>
      <w:spacing w:after="0" w:line="240" w:lineRule="auto"/>
      <w:textAlignment w:val="baseline"/>
    </w:pPr>
    <w:rPr>
      <w:rFonts w:ascii="Liberation Serif" w:eastAsia="Source Han Sans CN Regular" w:hAnsi="Liberation Serif" w:cs="Times New Roman"/>
      <w:kern w:val="3"/>
      <w:sz w:val="20"/>
      <w:szCs w:val="20"/>
    </w:rPr>
  </w:style>
  <w:style w:type="character" w:customStyle="1" w:styleId="aff4">
    <w:name w:val="Текст примечания Знак"/>
    <w:basedOn w:val="a2"/>
    <w:link w:val="aff3"/>
    <w:uiPriority w:val="99"/>
    <w:semiHidden/>
    <w:rsid w:val="00781E0A"/>
    <w:rPr>
      <w:rFonts w:ascii="Liberation Serif" w:eastAsia="Source Han Sans CN Regular" w:hAnsi="Liberation Serif" w:cs="Times New Roman"/>
      <w:kern w:val="3"/>
      <w:sz w:val="20"/>
      <w:szCs w:val="20"/>
    </w:rPr>
  </w:style>
  <w:style w:type="paragraph" w:styleId="aff5">
    <w:name w:val="annotation subject"/>
    <w:basedOn w:val="aff3"/>
    <w:next w:val="aff3"/>
    <w:link w:val="aff6"/>
    <w:uiPriority w:val="99"/>
    <w:semiHidden/>
    <w:unhideWhenUsed/>
    <w:rsid w:val="00781E0A"/>
    <w:rPr>
      <w:b/>
      <w:bCs/>
    </w:rPr>
  </w:style>
  <w:style w:type="character" w:customStyle="1" w:styleId="aff6">
    <w:name w:val="Тема примечания Знак"/>
    <w:basedOn w:val="aff4"/>
    <w:link w:val="aff5"/>
    <w:uiPriority w:val="99"/>
    <w:semiHidden/>
    <w:rsid w:val="00781E0A"/>
    <w:rPr>
      <w:b/>
      <w:bCs/>
    </w:rPr>
  </w:style>
  <w:style w:type="character" w:customStyle="1" w:styleId="ConsPlusNormal0">
    <w:name w:val="ConsPlusNormal Знак"/>
    <w:link w:val="ConsPlusNormal"/>
    <w:uiPriority w:val="99"/>
    <w:locked/>
    <w:rsid w:val="00153C5E"/>
    <w:rPr>
      <w:rFonts w:ascii="Times New Roman" w:eastAsia="Calibri" w:hAnsi="Times New Roman" w:cs="Times New Roman"/>
      <w:sz w:val="28"/>
      <w:szCs w:val="28"/>
      <w:lang w:eastAsia="ar-SA"/>
    </w:rPr>
  </w:style>
  <w:style w:type="paragraph" w:customStyle="1" w:styleId="13">
    <w:name w:val="Обычный1"/>
    <w:uiPriority w:val="99"/>
    <w:rsid w:val="00153C5E"/>
    <w:pPr>
      <w:widowControl w:val="0"/>
      <w:spacing w:after="0" w:line="300" w:lineRule="auto"/>
      <w:ind w:firstLine="720"/>
      <w:jc w:val="both"/>
    </w:pPr>
    <w:rPr>
      <w:rFonts w:ascii="Calibri" w:eastAsia="Times New Roman" w:hAnsi="Calibri" w:cs="Calibri"/>
      <w:sz w:val="24"/>
      <w:szCs w:val="24"/>
      <w:lang w:eastAsia="ru-RU"/>
    </w:rPr>
  </w:style>
  <w:style w:type="paragraph" w:customStyle="1" w:styleId="Normalunindented">
    <w:name w:val="Normal unindented"/>
    <w:aliases w:val="Обычный Без отступа"/>
    <w:qFormat/>
    <w:rsid w:val="00153C5E"/>
    <w:pPr>
      <w:spacing w:before="120" w:after="120" w:line="276" w:lineRule="auto"/>
      <w:jc w:val="both"/>
    </w:pPr>
    <w:rPr>
      <w:rFonts w:ascii="Times New Roman" w:eastAsia="Times New Roman" w:hAnsi="Times New Roman" w:cs="Times New Roman"/>
      <w:lang w:eastAsia="ru-RU"/>
    </w:rPr>
  </w:style>
  <w:style w:type="paragraph" w:customStyle="1" w:styleId="no-margin">
    <w:name w:val="no-margin"/>
    <w:basedOn w:val="a1"/>
    <w:rsid w:val="00153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c"/>
    <w:uiPriority w:val="34"/>
    <w:qFormat/>
    <w:locked/>
    <w:rsid w:val="00153C5E"/>
  </w:style>
</w:styles>
</file>

<file path=word/webSettings.xml><?xml version="1.0" encoding="utf-8"?>
<w:webSettings xmlns:r="http://schemas.openxmlformats.org/officeDocument/2006/relationships" xmlns:w="http://schemas.openxmlformats.org/wordprocessingml/2006/main">
  <w:divs>
    <w:div w:id="14519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12</Pages>
  <Words>5308</Words>
  <Characters>30262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Зюкова</dc:creator>
  <cp:lastModifiedBy>Закупки Тыл</cp:lastModifiedBy>
  <cp:revision>17</cp:revision>
  <cp:lastPrinted>2026-05-13T00:45:00Z</cp:lastPrinted>
  <dcterms:created xsi:type="dcterms:W3CDTF">2026-04-06T23:29:00Z</dcterms:created>
  <dcterms:modified xsi:type="dcterms:W3CDTF">2026-05-18T23:32:00Z</dcterms:modified>
</cp:coreProperties>
</file>